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74D56" w14:textId="5B51B77B" w:rsidR="000C0D25" w:rsidRDefault="000C0D25" w:rsidP="00B77F1C">
      <w:pPr>
        <w:spacing w:before="252" w:line="276" w:lineRule="auto"/>
        <w:ind w:right="784"/>
        <w:rPr>
          <w:rFonts w:ascii="Cambria"/>
          <w:b/>
          <w:bCs/>
          <w:color w:val="000000" w:themeColor="text1"/>
          <w:sz w:val="28"/>
          <w:szCs w:val="28"/>
        </w:rPr>
      </w:pPr>
      <w:r w:rsidRPr="000C0D25">
        <w:rPr>
          <w:rFonts w:ascii="Cambria"/>
          <w:b/>
          <w:bCs/>
          <w:color w:val="000000" w:themeColor="text1"/>
          <w:sz w:val="28"/>
          <w:szCs w:val="28"/>
        </w:rPr>
        <w:t xml:space="preserve">Socio-Economic and Impact </w:t>
      </w:r>
      <w:r w:rsidR="00B834D9" w:rsidRPr="000C0D25">
        <w:rPr>
          <w:rFonts w:ascii="Cambria"/>
          <w:b/>
          <w:bCs/>
          <w:color w:val="000000" w:themeColor="text1"/>
          <w:sz w:val="28"/>
          <w:szCs w:val="28"/>
        </w:rPr>
        <w:t xml:space="preserve">Assessment </w:t>
      </w:r>
      <w:r w:rsidRPr="000C0D25">
        <w:rPr>
          <w:rFonts w:ascii="Cambria"/>
          <w:b/>
          <w:bCs/>
          <w:color w:val="000000" w:themeColor="text1"/>
          <w:sz w:val="28"/>
          <w:szCs w:val="28"/>
        </w:rPr>
        <w:t>of Edible Oilseed Crops (Soybean and Groundnut) in S</w:t>
      </w:r>
      <w:r w:rsidR="001642B2">
        <w:rPr>
          <w:rFonts w:ascii="Cambria"/>
          <w:b/>
          <w:bCs/>
          <w:color w:val="000000" w:themeColor="text1"/>
          <w:sz w:val="28"/>
          <w:szCs w:val="28"/>
        </w:rPr>
        <w:t>agar District of Madhya Pradesh, India</w:t>
      </w:r>
    </w:p>
    <w:p w14:paraId="48E11D40" w14:textId="77777777" w:rsidR="007916C0" w:rsidRDefault="007916C0" w:rsidP="00B63592">
      <w:pPr>
        <w:jc w:val="center"/>
        <w:rPr>
          <w:rFonts w:ascii="Times New Roman" w:hAnsi="Times New Roman" w:cs="Times New Roman"/>
          <w:b/>
          <w:bCs/>
          <w:sz w:val="24"/>
          <w:szCs w:val="24"/>
        </w:rPr>
      </w:pPr>
    </w:p>
    <w:p w14:paraId="1E07BE67" w14:textId="185325E2" w:rsidR="00B63592" w:rsidRPr="004D2444" w:rsidRDefault="00B63592" w:rsidP="00B63592">
      <w:pPr>
        <w:jc w:val="center"/>
        <w:rPr>
          <w:rFonts w:ascii="Times New Roman" w:hAnsi="Times New Roman" w:cs="Times New Roman"/>
          <w:b/>
          <w:bCs/>
          <w:sz w:val="24"/>
          <w:szCs w:val="24"/>
        </w:rPr>
      </w:pPr>
      <w:r w:rsidRPr="004D2444">
        <w:rPr>
          <w:rFonts w:ascii="Times New Roman" w:hAnsi="Times New Roman" w:cs="Times New Roman"/>
          <w:b/>
          <w:bCs/>
          <w:sz w:val="24"/>
          <w:szCs w:val="24"/>
        </w:rPr>
        <w:t>ABSTRACT</w:t>
      </w:r>
    </w:p>
    <w:p w14:paraId="50B5E7C1" w14:textId="77777777" w:rsidR="00F235B2" w:rsidRDefault="00F235B2" w:rsidP="00E5584B">
      <w:pPr>
        <w:spacing w:line="360" w:lineRule="auto"/>
        <w:jc w:val="both"/>
        <w:rPr>
          <w:rFonts w:ascii="Times New Roman" w:hAnsi="Times New Roman" w:cs="Times New Roman"/>
        </w:rPr>
      </w:pPr>
      <w:bookmarkStart w:id="0" w:name="_Hlk191993390"/>
    </w:p>
    <w:p w14:paraId="758E5BFF" w14:textId="77777777" w:rsidR="00F235B2" w:rsidRPr="00F235B2" w:rsidRDefault="00F235B2" w:rsidP="00F235B2">
      <w:pPr>
        <w:spacing w:line="360" w:lineRule="auto"/>
        <w:jc w:val="both"/>
        <w:rPr>
          <w:rFonts w:ascii="Times New Roman" w:hAnsi="Times New Roman" w:cs="Times New Roman"/>
          <w:sz w:val="24"/>
          <w:szCs w:val="24"/>
        </w:rPr>
      </w:pPr>
      <w:r w:rsidRPr="00F235B2">
        <w:rPr>
          <w:rFonts w:ascii="Times New Roman" w:hAnsi="Times New Roman" w:cs="Times New Roman"/>
          <w:sz w:val="24"/>
          <w:szCs w:val="24"/>
        </w:rPr>
        <w:t xml:space="preserve">This study delves into the socio-economic dynamics of soybean and groundnut cultivation in the Sagar District of Madhya Pradesh during the agricultural year 2023–24, with the primary objective of </w:t>
      </w:r>
      <w:proofErr w:type="spellStart"/>
      <w:r w:rsidRPr="00F235B2">
        <w:rPr>
          <w:rFonts w:ascii="Times New Roman" w:hAnsi="Times New Roman" w:cs="Times New Roman"/>
          <w:sz w:val="24"/>
          <w:szCs w:val="24"/>
        </w:rPr>
        <w:t>analyzing</w:t>
      </w:r>
      <w:proofErr w:type="spellEnd"/>
      <w:r w:rsidRPr="00F235B2">
        <w:rPr>
          <w:rFonts w:ascii="Times New Roman" w:hAnsi="Times New Roman" w:cs="Times New Roman"/>
          <w:sz w:val="24"/>
          <w:szCs w:val="24"/>
        </w:rPr>
        <w:t xml:space="preserve"> the economic status and the influence of various socio-economic factors on farming practices across different farm size categories—marginal, small, medium, and large. A total of 300 farmers were selected through a multistage random sampling method from 10 villages in </w:t>
      </w:r>
      <w:proofErr w:type="spellStart"/>
      <w:r w:rsidRPr="00F235B2">
        <w:rPr>
          <w:rFonts w:ascii="Times New Roman" w:hAnsi="Times New Roman" w:cs="Times New Roman"/>
          <w:sz w:val="24"/>
          <w:szCs w:val="24"/>
        </w:rPr>
        <w:t>Khurai</w:t>
      </w:r>
      <w:proofErr w:type="spellEnd"/>
      <w:r w:rsidRPr="00F235B2">
        <w:rPr>
          <w:rFonts w:ascii="Times New Roman" w:hAnsi="Times New Roman" w:cs="Times New Roman"/>
          <w:sz w:val="24"/>
          <w:szCs w:val="24"/>
        </w:rPr>
        <w:t xml:space="preserve"> and </w:t>
      </w:r>
      <w:proofErr w:type="spellStart"/>
      <w:r w:rsidRPr="00F235B2">
        <w:rPr>
          <w:rFonts w:ascii="Times New Roman" w:hAnsi="Times New Roman" w:cs="Times New Roman"/>
          <w:sz w:val="24"/>
          <w:szCs w:val="24"/>
        </w:rPr>
        <w:t>Khimlasa</w:t>
      </w:r>
      <w:proofErr w:type="spellEnd"/>
      <w:r w:rsidRPr="00F235B2">
        <w:rPr>
          <w:rFonts w:ascii="Times New Roman" w:hAnsi="Times New Roman" w:cs="Times New Roman"/>
          <w:sz w:val="24"/>
          <w:szCs w:val="24"/>
        </w:rPr>
        <w:t xml:space="preserve"> blocks to ensure diverse and representative data. The results indicate that marginal farmers make up the majority (55%) of the sample population, while large farmers enjoy higher annual incomes due to better access to capital, technology, and markets. It was found that income generation is not solely dependent on farming; only 40% of income was derived from agricultural activities, while a substantial 60% came from non-farm sources, highlighting the increasing reliance on alternative livelihood options for rural households. Socio-economic variables such as family size, gender, age, education level, land tenure status, and occupation were identified as significant factors influencing farmers' participation and performance in agricultural activities, as confirmed by chi-square tests (p &lt; 0.05). These findings underscore the complexity of rural livelihoods and the interplay between social and economic factors in shaping agricultural outcomes. The study offers critical insights for policymakers, suggesting the need for tailored interventions that address the disparities among different farmer groups, promote inclusive growth, strengthen non-farm income avenues, and enhance the overall productivity and sustainability of the oilseed farming sector in Madhya Pradesh.</w:t>
      </w:r>
    </w:p>
    <w:p w14:paraId="7F6C72D3" w14:textId="20AABA33" w:rsidR="00C26CD0" w:rsidRPr="00C26CD0" w:rsidRDefault="00C041AE" w:rsidP="00E5584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bookmarkEnd w:id="0"/>
      <w:r w:rsidRPr="00DF40C8">
        <w:rPr>
          <w:rFonts w:ascii="Times New Roman" w:hAnsi="Times New Roman" w:cs="Times New Roman"/>
        </w:rPr>
        <w:t>socio-economic, significant, marginal, livelihoods, influencing</w:t>
      </w:r>
      <w:r>
        <w:rPr>
          <w:rFonts w:ascii="Times New Roman" w:hAnsi="Times New Roman" w:cs="Times New Roman"/>
          <w:sz w:val="24"/>
          <w:szCs w:val="24"/>
        </w:rPr>
        <w:t>.</w:t>
      </w:r>
    </w:p>
    <w:p w14:paraId="7E7E0A80" w14:textId="122D9C0F" w:rsidR="00C26CD0" w:rsidRPr="00C26CD0" w:rsidRDefault="004660F6" w:rsidP="00C26CD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sidR="00C26CD0" w:rsidRPr="00C26CD0">
        <w:rPr>
          <w:rFonts w:ascii="Times New Roman" w:hAnsi="Times New Roman" w:cs="Times New Roman"/>
          <w:b/>
          <w:bCs/>
          <w:sz w:val="24"/>
          <w:szCs w:val="24"/>
        </w:rPr>
        <w:t>Introduction</w:t>
      </w:r>
    </w:p>
    <w:p w14:paraId="4465C876" w14:textId="30DF6559" w:rsidR="00C26CD0" w:rsidRPr="00DF40C8" w:rsidRDefault="00C26CD0" w:rsidP="00A33382">
      <w:pPr>
        <w:spacing w:line="360" w:lineRule="auto"/>
        <w:jc w:val="both"/>
        <w:rPr>
          <w:rFonts w:ascii="Times New Roman" w:hAnsi="Times New Roman" w:cs="Times New Roman"/>
        </w:rPr>
      </w:pPr>
      <w:r w:rsidRPr="00DF40C8">
        <w:rPr>
          <w:rFonts w:ascii="Times New Roman" w:hAnsi="Times New Roman" w:cs="Times New Roman"/>
        </w:rPr>
        <w:t>Edible oilseeds occupy a pivotal role in the global agricultural system, serving as indispensable sources of oils that are widely utilized in culinary, food processing, and diverse industrial sectors. Among the numerous oilseed crops, soybean (</w:t>
      </w:r>
      <w:r w:rsidRPr="00DF40C8">
        <w:rPr>
          <w:rFonts w:ascii="Times New Roman" w:hAnsi="Times New Roman" w:cs="Times New Roman"/>
          <w:i/>
          <w:iCs/>
        </w:rPr>
        <w:t>Glycine max</w:t>
      </w:r>
      <w:r w:rsidRPr="00DF40C8">
        <w:rPr>
          <w:rFonts w:ascii="Times New Roman" w:hAnsi="Times New Roman" w:cs="Times New Roman"/>
        </w:rPr>
        <w:t>) and groundnut (</w:t>
      </w:r>
      <w:r w:rsidRPr="00DF40C8">
        <w:rPr>
          <w:rFonts w:ascii="Times New Roman" w:hAnsi="Times New Roman" w:cs="Times New Roman"/>
          <w:i/>
          <w:iCs/>
        </w:rPr>
        <w:t>Arachis hypogea</w:t>
      </w:r>
      <w:r w:rsidRPr="00DF40C8">
        <w:rPr>
          <w:rFonts w:ascii="Times New Roman" w:hAnsi="Times New Roman" w:cs="Times New Roman"/>
        </w:rPr>
        <w:t xml:space="preserve">) emerge as two of the </w:t>
      </w:r>
      <w:r w:rsidRPr="00DF40C8">
        <w:rPr>
          <w:rFonts w:ascii="Times New Roman" w:hAnsi="Times New Roman" w:cs="Times New Roman"/>
        </w:rPr>
        <w:lastRenderedPageBreak/>
        <w:t>most economically influential, celebrated not only for their substantial oil content but also for their exceptional nutritional profile</w:t>
      </w:r>
      <w:r w:rsidR="003E0BB9">
        <w:rPr>
          <w:rFonts w:ascii="Times New Roman" w:hAnsi="Times New Roman" w:cs="Times New Roman"/>
        </w:rPr>
        <w:t xml:space="preserve"> (</w:t>
      </w:r>
      <w:r w:rsidR="003E0BB9" w:rsidRPr="003E0BB9">
        <w:rPr>
          <w:rFonts w:ascii="Times New Roman" w:hAnsi="Times New Roman" w:cs="Times New Roman"/>
        </w:rPr>
        <w:t>Miah</w:t>
      </w:r>
      <w:r w:rsidR="003E0BB9">
        <w:rPr>
          <w:rFonts w:ascii="Times New Roman" w:hAnsi="Times New Roman" w:cs="Times New Roman"/>
        </w:rPr>
        <w:t xml:space="preserve"> et al., 2015)</w:t>
      </w:r>
      <w:bookmarkStart w:id="1" w:name="_GoBack"/>
      <w:bookmarkEnd w:id="1"/>
      <w:r w:rsidRPr="00DF40C8">
        <w:rPr>
          <w:rFonts w:ascii="Times New Roman" w:hAnsi="Times New Roman" w:cs="Times New Roman"/>
        </w:rPr>
        <w:t>. Soybean, a leguminous plant indigenous to East Asia, has become a staple crop globally, renowned for its high oil yield and its dual utility as a potent source of protein, essential fatty acids, and numerous industrial derivatives. Groundnut, or peanut, is a versatile crop predominantly cultivated in tropical and subtropical climates, providing a vital source of edible oil, protein, and energy, thereby contributing significantly to food security and agricultural economies worldwide</w:t>
      </w:r>
      <w:r w:rsidR="003E0BB9">
        <w:rPr>
          <w:rFonts w:ascii="Times New Roman" w:hAnsi="Times New Roman" w:cs="Times New Roman"/>
        </w:rPr>
        <w:t xml:space="preserve"> </w:t>
      </w:r>
      <w:r w:rsidR="003E0BB9" w:rsidRPr="003E0BB9">
        <w:rPr>
          <w:rFonts w:ascii="Times New Roman" w:hAnsi="Times New Roman" w:cs="Times New Roman"/>
        </w:rPr>
        <w:t>(</w:t>
      </w:r>
      <w:proofErr w:type="spellStart"/>
      <w:r w:rsidR="003E0BB9" w:rsidRPr="003E0BB9">
        <w:rPr>
          <w:rFonts w:ascii="Times New Roman" w:hAnsi="Times New Roman" w:cs="Times New Roman"/>
        </w:rPr>
        <w:t>Kichonge</w:t>
      </w:r>
      <w:proofErr w:type="spellEnd"/>
      <w:r w:rsidR="003E0BB9" w:rsidRPr="003E0BB9">
        <w:rPr>
          <w:rFonts w:ascii="Times New Roman" w:hAnsi="Times New Roman" w:cs="Times New Roman"/>
        </w:rPr>
        <w:t xml:space="preserve"> &amp; </w:t>
      </w:r>
      <w:proofErr w:type="spellStart"/>
      <w:r w:rsidR="003E0BB9" w:rsidRPr="003E0BB9">
        <w:rPr>
          <w:rFonts w:ascii="Times New Roman" w:hAnsi="Times New Roman" w:cs="Times New Roman"/>
        </w:rPr>
        <w:t>Kivevele</w:t>
      </w:r>
      <w:proofErr w:type="spellEnd"/>
      <w:r w:rsidR="003E0BB9" w:rsidRPr="003E0BB9">
        <w:rPr>
          <w:rFonts w:ascii="Times New Roman" w:hAnsi="Times New Roman" w:cs="Times New Roman"/>
        </w:rPr>
        <w:t>, 2023)</w:t>
      </w:r>
      <w:r w:rsidRPr="00DF40C8">
        <w:rPr>
          <w:rFonts w:ascii="Times New Roman" w:hAnsi="Times New Roman" w:cs="Times New Roman"/>
        </w:rPr>
        <w:t>.</w:t>
      </w:r>
    </w:p>
    <w:p w14:paraId="0FC8295E" w14:textId="5514D214" w:rsidR="00C26CD0" w:rsidRPr="00DF40C8" w:rsidRDefault="00C26CD0" w:rsidP="00A33382">
      <w:pPr>
        <w:spacing w:line="360" w:lineRule="auto"/>
        <w:jc w:val="both"/>
        <w:rPr>
          <w:rFonts w:ascii="Times New Roman" w:hAnsi="Times New Roman" w:cs="Times New Roman"/>
        </w:rPr>
      </w:pPr>
      <w:r w:rsidRPr="00DF40C8">
        <w:rPr>
          <w:rFonts w:ascii="Times New Roman" w:hAnsi="Times New Roman" w:cs="Times New Roman"/>
        </w:rPr>
        <w:t>In recent decades, the global cultivation of these oilseeds has seen marked expansion, driven by their economic viability and the burgeoning global demand for vegetable oils, which are central to both food and biofuel industries</w:t>
      </w:r>
      <w:r w:rsidR="003E0BB9">
        <w:rPr>
          <w:rFonts w:ascii="Times New Roman" w:hAnsi="Times New Roman" w:cs="Times New Roman"/>
        </w:rPr>
        <w:t xml:space="preserve"> </w:t>
      </w:r>
      <w:r w:rsidR="003E0BB9" w:rsidRPr="003E0BB9">
        <w:rPr>
          <w:rFonts w:ascii="Times New Roman" w:hAnsi="Times New Roman" w:cs="Times New Roman"/>
        </w:rPr>
        <w:t xml:space="preserve">(Van </w:t>
      </w:r>
      <w:proofErr w:type="spellStart"/>
      <w:r w:rsidR="003E0BB9" w:rsidRPr="003E0BB9">
        <w:rPr>
          <w:rFonts w:ascii="Times New Roman" w:hAnsi="Times New Roman" w:cs="Times New Roman"/>
        </w:rPr>
        <w:t>Eijck</w:t>
      </w:r>
      <w:proofErr w:type="spellEnd"/>
      <w:r w:rsidR="003E0BB9" w:rsidRPr="003E0BB9">
        <w:rPr>
          <w:rFonts w:ascii="Times New Roman" w:hAnsi="Times New Roman" w:cs="Times New Roman"/>
        </w:rPr>
        <w:t xml:space="preserve"> et al., 2014)</w:t>
      </w:r>
      <w:r w:rsidRPr="00DF40C8">
        <w:rPr>
          <w:rFonts w:ascii="Times New Roman" w:hAnsi="Times New Roman" w:cs="Times New Roman"/>
        </w:rPr>
        <w:t>. The increasing focus on sustainable agricultural practices, coupled with the urgency to address the nutritional needs of a rapidly expanding global population, has stimulated significant research and innovation aimed at optimizing the yield, oil content, and overall quality of these crops. As pivotal components of the agricultural economy, both soybean and groundnut play an essential role in supporting the livelihoods of millions of farmers, while also providing the raw materials required for the burgeoning oil extraction industries that fuel global markets</w:t>
      </w:r>
      <w:r w:rsidR="003E0BB9">
        <w:rPr>
          <w:rFonts w:ascii="Times New Roman" w:hAnsi="Times New Roman" w:cs="Times New Roman"/>
        </w:rPr>
        <w:t xml:space="preserve"> </w:t>
      </w:r>
      <w:r w:rsidR="003E0BB9" w:rsidRPr="003E0BB9">
        <w:rPr>
          <w:rFonts w:ascii="Times New Roman" w:hAnsi="Times New Roman" w:cs="Times New Roman"/>
        </w:rPr>
        <w:t>(Bohra et al., 2018)</w:t>
      </w:r>
      <w:r w:rsidRPr="00DF40C8">
        <w:rPr>
          <w:rFonts w:ascii="Times New Roman" w:hAnsi="Times New Roman" w:cs="Times New Roman"/>
        </w:rPr>
        <w:t>.</w:t>
      </w:r>
    </w:p>
    <w:p w14:paraId="5C800B6B" w14:textId="006E7B68" w:rsidR="00BF37F2" w:rsidRDefault="00C26CD0" w:rsidP="00A33382">
      <w:pPr>
        <w:spacing w:line="360" w:lineRule="auto"/>
        <w:jc w:val="both"/>
        <w:rPr>
          <w:rFonts w:ascii="Times New Roman" w:hAnsi="Times New Roman" w:cs="Times New Roman"/>
        </w:rPr>
      </w:pPr>
      <w:r w:rsidRPr="00DF40C8">
        <w:rPr>
          <w:rFonts w:ascii="Times New Roman" w:hAnsi="Times New Roman" w:cs="Times New Roman"/>
        </w:rPr>
        <w:t xml:space="preserve">This paper </w:t>
      </w:r>
      <w:r w:rsidR="003941AB" w:rsidRPr="00DF40C8">
        <w:rPr>
          <w:rFonts w:ascii="Times New Roman" w:hAnsi="Times New Roman" w:cs="Times New Roman"/>
        </w:rPr>
        <w:t>endeavours</w:t>
      </w:r>
      <w:r w:rsidRPr="00DF40C8">
        <w:rPr>
          <w:rFonts w:ascii="Times New Roman" w:hAnsi="Times New Roman" w:cs="Times New Roman"/>
        </w:rPr>
        <w:t xml:space="preserve"> to delve into the multifaceted characteristics, cultivation methodologies, and economic significance of soybean and groundnut, examining their agronomic attributes, oil composition, and the complex challenges encountered in their production. By exploring the potential avenues for enhancing cultivation techniques and optimizing the utilization of these oilseeds, this study aims to illuminate strategies that can bolster their productivity and contribute to meeting the ever-evolving demands of the global edible oil market.</w:t>
      </w:r>
    </w:p>
    <w:p w14:paraId="588A21FC" w14:textId="77777777" w:rsidR="00912D33" w:rsidRPr="00912D33" w:rsidRDefault="00912D33" w:rsidP="00912D33">
      <w:pPr>
        <w:spacing w:line="360" w:lineRule="auto"/>
        <w:jc w:val="both"/>
        <w:rPr>
          <w:rFonts w:ascii="Times New Roman" w:hAnsi="Times New Roman" w:cs="Times New Roman"/>
        </w:rPr>
      </w:pPr>
      <w:r w:rsidRPr="00912D33">
        <w:rPr>
          <w:rFonts w:ascii="Times New Roman" w:hAnsi="Times New Roman" w:cs="Times New Roman"/>
        </w:rPr>
        <w:t>In the Indian context, edible oilseeds are of paramount importance due to their significant contribution to agricultural GDP, nutritional security, and rural employment. India is one of the leading producers of oilseeds globally, yet it remains one of the largest importers of edible oil due to the gap between domestic demand and supply (Patel et al., 2020). Soybean and groundnut together contribute a substantial share to the country's oilseed output, with Madhya Pradesh emerging as a major soybean-producing state and Gujarat leading in groundnut production. These crops are not only essential for oil extraction but also serve as important components in crop rotation systems, contributing to soil health and long-term farm sustainability (Sharma &amp; Meena, 2019).</w:t>
      </w:r>
    </w:p>
    <w:p w14:paraId="4646AB78" w14:textId="77777777" w:rsidR="00912D33" w:rsidRPr="00912D33" w:rsidRDefault="00912D33" w:rsidP="00912D33">
      <w:pPr>
        <w:spacing w:line="360" w:lineRule="auto"/>
        <w:jc w:val="both"/>
        <w:rPr>
          <w:rFonts w:ascii="Times New Roman" w:hAnsi="Times New Roman" w:cs="Times New Roman"/>
        </w:rPr>
      </w:pPr>
      <w:r w:rsidRPr="00912D33">
        <w:rPr>
          <w:rFonts w:ascii="Times New Roman" w:hAnsi="Times New Roman" w:cs="Times New Roman"/>
        </w:rPr>
        <w:t xml:space="preserve">Despite their potential, the production of soybean and groundnut is often challenged by factors such as climatic variability, pest infestations, and limited access to quality seeds and advanced technology. In addition, market fluctuations and inadequate post-harvest infrastructure hinder the income stability of smallholder farmers (Kumar et al., 2021). Therefore, a deeper understanding of the socio-economic dimensions, along with technical interventions in cultivation and marketing, is essential to improve </w:t>
      </w:r>
      <w:r w:rsidRPr="00912D33">
        <w:rPr>
          <w:rFonts w:ascii="Times New Roman" w:hAnsi="Times New Roman" w:cs="Times New Roman"/>
        </w:rPr>
        <w:lastRenderedPageBreak/>
        <w:t xml:space="preserve">yield, profitability, and resilience. This study seeks to address these gaps by </w:t>
      </w:r>
      <w:proofErr w:type="spellStart"/>
      <w:r w:rsidRPr="00912D33">
        <w:rPr>
          <w:rFonts w:ascii="Times New Roman" w:hAnsi="Times New Roman" w:cs="Times New Roman"/>
        </w:rPr>
        <w:t>analyzing</w:t>
      </w:r>
      <w:proofErr w:type="spellEnd"/>
      <w:r w:rsidRPr="00912D33">
        <w:rPr>
          <w:rFonts w:ascii="Times New Roman" w:hAnsi="Times New Roman" w:cs="Times New Roman"/>
        </w:rPr>
        <w:t xml:space="preserve"> the production dynamics and socio-economic implications of these two oilseed crops in Sagar district, aiming to generate insights that can inform both policy and practice.</w:t>
      </w:r>
    </w:p>
    <w:p w14:paraId="1BF26D17" w14:textId="77777777" w:rsidR="00912D33" w:rsidRPr="00DF40C8" w:rsidRDefault="00912D33" w:rsidP="00A33382">
      <w:pPr>
        <w:spacing w:line="360" w:lineRule="auto"/>
        <w:jc w:val="both"/>
        <w:rPr>
          <w:rFonts w:ascii="Times New Roman" w:hAnsi="Times New Roman" w:cs="Times New Roman"/>
        </w:rPr>
      </w:pPr>
    </w:p>
    <w:p w14:paraId="6A181017" w14:textId="5A9C48B4" w:rsidR="00C26CD0" w:rsidRPr="005D4BCE" w:rsidRDefault="004660F6" w:rsidP="00C26CD0">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DF40C8">
        <w:rPr>
          <w:rFonts w:ascii="Times New Roman" w:hAnsi="Times New Roman" w:cs="Times New Roman"/>
          <w:b/>
          <w:sz w:val="24"/>
          <w:szCs w:val="24"/>
        </w:rPr>
        <w:t xml:space="preserve">1.1 Research </w:t>
      </w:r>
      <w:r w:rsidR="00C26CD0" w:rsidRPr="00DF40C8">
        <w:rPr>
          <w:rFonts w:ascii="Times New Roman" w:hAnsi="Times New Roman" w:cs="Times New Roman"/>
          <w:b/>
          <w:sz w:val="24"/>
          <w:szCs w:val="24"/>
        </w:rPr>
        <w:t xml:space="preserve">Objective </w:t>
      </w:r>
    </w:p>
    <w:p w14:paraId="2BEDB1F5" w14:textId="110BA7F3" w:rsidR="00C26CD0" w:rsidRPr="00927228" w:rsidRDefault="00C26CD0" w:rsidP="00927228">
      <w:pPr>
        <w:pStyle w:val="ListParagraph"/>
        <w:numPr>
          <w:ilvl w:val="0"/>
          <w:numId w:val="1"/>
        </w:numPr>
        <w:tabs>
          <w:tab w:val="left" w:pos="10740"/>
        </w:tabs>
        <w:spacing w:line="360" w:lineRule="auto"/>
        <w:jc w:val="both"/>
        <w:rPr>
          <w:rFonts w:ascii="Times New Roman" w:hAnsi="Times New Roman" w:cs="Times New Roman"/>
          <w:sz w:val="24"/>
          <w:szCs w:val="24"/>
        </w:rPr>
      </w:pPr>
      <w:r w:rsidRPr="00DF40C8">
        <w:rPr>
          <w:rFonts w:ascii="Times New Roman" w:hAnsi="Times New Roman" w:cs="Times New Roman"/>
        </w:rPr>
        <w:t>To study socio-economic profile of oilseed crop growers in different size of farm groups in study area</w:t>
      </w:r>
      <w:r w:rsidRPr="005D4BCE">
        <w:rPr>
          <w:rFonts w:ascii="Times New Roman" w:hAnsi="Times New Roman" w:cs="Times New Roman"/>
          <w:sz w:val="24"/>
          <w:szCs w:val="24"/>
        </w:rPr>
        <w:t>.</w:t>
      </w:r>
    </w:p>
    <w:p w14:paraId="2D3CFAD9" w14:textId="77777777" w:rsidR="006A0ADF" w:rsidRPr="00EB78D8" w:rsidRDefault="006A0ADF" w:rsidP="006A0ADF">
      <w:pPr>
        <w:tabs>
          <w:tab w:val="left" w:pos="1074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EB78D8">
        <w:rPr>
          <w:rFonts w:ascii="Times New Roman" w:hAnsi="Times New Roman" w:cs="Times New Roman"/>
          <w:b/>
          <w:bCs/>
          <w:sz w:val="24"/>
          <w:szCs w:val="24"/>
        </w:rPr>
        <w:t>RESEARCH METHODOLOGY</w:t>
      </w:r>
    </w:p>
    <w:p w14:paraId="17703432" w14:textId="77777777" w:rsidR="006A0ADF" w:rsidRPr="00083A14" w:rsidRDefault="006A0ADF" w:rsidP="006A0ADF">
      <w:pPr>
        <w:tabs>
          <w:tab w:val="left" w:pos="10740"/>
        </w:tabs>
        <w:spacing w:line="360" w:lineRule="auto"/>
        <w:jc w:val="both"/>
        <w:rPr>
          <w:rFonts w:ascii="Times New Roman" w:hAnsi="Times New Roman" w:cs="Times New Roman"/>
          <w:b/>
          <w:bCs/>
          <w:sz w:val="24"/>
          <w:szCs w:val="24"/>
        </w:rPr>
      </w:pPr>
      <w:r w:rsidRPr="00083A14">
        <w:rPr>
          <w:rFonts w:ascii="Times New Roman" w:hAnsi="Times New Roman" w:cs="Times New Roman"/>
          <w:b/>
          <w:bCs/>
          <w:sz w:val="24"/>
          <w:szCs w:val="24"/>
        </w:rPr>
        <w:t>2.1 Sampling Design</w:t>
      </w:r>
    </w:p>
    <w:p w14:paraId="468F2214" w14:textId="7DA3643C" w:rsidR="006A0ADF" w:rsidRPr="00DF40C8" w:rsidRDefault="006A0ADF" w:rsidP="00A33382">
      <w:pPr>
        <w:tabs>
          <w:tab w:val="left" w:pos="10740"/>
        </w:tabs>
        <w:spacing w:line="360" w:lineRule="auto"/>
        <w:jc w:val="both"/>
        <w:rPr>
          <w:rFonts w:ascii="Times New Roman" w:hAnsi="Times New Roman" w:cs="Times New Roman"/>
        </w:rPr>
      </w:pPr>
      <w:r w:rsidRPr="00DF40C8">
        <w:rPr>
          <w:rFonts w:ascii="Times New Roman" w:hAnsi="Times New Roman" w:cs="Times New Roman"/>
        </w:rPr>
        <w:t xml:space="preserve">Samples were selected by using a multi-stage sampling technique for the selection of districts, blocks, villages, (respondents). </w:t>
      </w:r>
      <w:r w:rsidR="00C64EE4" w:rsidRPr="00DF40C8">
        <w:rPr>
          <w:rFonts w:ascii="Times New Roman" w:hAnsi="Times New Roman" w:cs="Times New Roman"/>
        </w:rPr>
        <w:t xml:space="preserve"> Groundnut </w:t>
      </w:r>
      <w:r w:rsidRPr="00DF40C8">
        <w:rPr>
          <w:rFonts w:ascii="Times New Roman" w:hAnsi="Times New Roman" w:cs="Times New Roman"/>
        </w:rPr>
        <w:t>and soybean growers.</w:t>
      </w:r>
    </w:p>
    <w:p w14:paraId="7C1B30C7" w14:textId="77777777" w:rsidR="006A0ADF" w:rsidRPr="00EF36C8" w:rsidRDefault="006A0ADF" w:rsidP="006A0ADF">
      <w:pPr>
        <w:tabs>
          <w:tab w:val="left" w:pos="10740"/>
        </w:tabs>
        <w:spacing w:line="360" w:lineRule="auto"/>
        <w:jc w:val="both"/>
        <w:rPr>
          <w:rFonts w:ascii="Times New Roman" w:hAnsi="Times New Roman" w:cs="Times New Roman"/>
          <w:b/>
          <w:bCs/>
          <w:sz w:val="24"/>
          <w:szCs w:val="24"/>
        </w:rPr>
      </w:pPr>
      <w:r w:rsidRPr="00083A14">
        <w:rPr>
          <w:rFonts w:ascii="Times New Roman" w:hAnsi="Times New Roman" w:cs="Times New Roman"/>
          <w:b/>
          <w:bCs/>
          <w:sz w:val="24"/>
          <w:szCs w:val="24"/>
        </w:rPr>
        <w:t>2.2 Selection of the Study Area</w:t>
      </w:r>
    </w:p>
    <w:p w14:paraId="6F46B0AF" w14:textId="1F1C603F" w:rsidR="00D27562" w:rsidRPr="00BD7D6C" w:rsidRDefault="006A0ADF" w:rsidP="00635205">
      <w:pPr>
        <w:tabs>
          <w:tab w:val="left" w:pos="10740"/>
        </w:tabs>
        <w:spacing w:line="360" w:lineRule="auto"/>
        <w:jc w:val="both"/>
        <w:rPr>
          <w:rFonts w:ascii="Times New Roman" w:hAnsi="Times New Roman" w:cs="Times New Roman"/>
          <w:sz w:val="24"/>
          <w:szCs w:val="24"/>
        </w:rPr>
      </w:pPr>
      <w:r w:rsidRPr="00DF40C8">
        <w:rPr>
          <w:rFonts w:ascii="Times New Roman" w:hAnsi="Times New Roman" w:cs="Times New Roman"/>
        </w:rPr>
        <w:t>Madhya Pradesh, a major agricultural state in central India, was selected for this study due to its significant contribution to the country’s oilseed production, particularly soybean</w:t>
      </w:r>
      <w:r w:rsidR="008E3E28">
        <w:rPr>
          <w:rFonts w:ascii="Times New Roman" w:hAnsi="Times New Roman" w:cs="Times New Roman"/>
        </w:rPr>
        <w:t xml:space="preserve"> &amp; groundnut</w:t>
      </w:r>
      <w:r w:rsidRPr="00DF40C8">
        <w:rPr>
          <w:rFonts w:ascii="Times New Roman" w:hAnsi="Times New Roman" w:cs="Times New Roman"/>
        </w:rPr>
        <w:t xml:space="preserve">. Within the state, Sagar district was purposively chosen for its high concentration of oilseed farmers and its economic relevance. From the district's eleven blocks, </w:t>
      </w:r>
      <w:proofErr w:type="spellStart"/>
      <w:r w:rsidRPr="00DF40C8">
        <w:rPr>
          <w:rFonts w:ascii="Times New Roman" w:hAnsi="Times New Roman" w:cs="Times New Roman"/>
        </w:rPr>
        <w:t>Khimlasa</w:t>
      </w:r>
      <w:proofErr w:type="spellEnd"/>
      <w:r w:rsidRPr="00DF40C8">
        <w:rPr>
          <w:rFonts w:ascii="Times New Roman" w:hAnsi="Times New Roman" w:cs="Times New Roman"/>
        </w:rPr>
        <w:t xml:space="preserve"> and </w:t>
      </w:r>
      <w:proofErr w:type="spellStart"/>
      <w:r w:rsidRPr="00DF40C8">
        <w:rPr>
          <w:rFonts w:ascii="Times New Roman" w:hAnsi="Times New Roman" w:cs="Times New Roman"/>
        </w:rPr>
        <w:t>Khurai</w:t>
      </w:r>
      <w:proofErr w:type="spellEnd"/>
      <w:r w:rsidRPr="00DF40C8">
        <w:rPr>
          <w:rFonts w:ascii="Times New Roman" w:hAnsi="Times New Roman" w:cs="Times New Roman"/>
        </w:rPr>
        <w:t xml:space="preserve"> were selected based on the even distribution of soybean </w:t>
      </w:r>
      <w:r w:rsidR="00A33E5B">
        <w:rPr>
          <w:rFonts w:ascii="Times New Roman" w:hAnsi="Times New Roman" w:cs="Times New Roman"/>
        </w:rPr>
        <w:t xml:space="preserve">&amp; </w:t>
      </w:r>
      <w:r w:rsidR="008E3E28">
        <w:rPr>
          <w:rFonts w:ascii="Times New Roman" w:hAnsi="Times New Roman" w:cs="Times New Roman"/>
        </w:rPr>
        <w:t xml:space="preserve">groundnut </w:t>
      </w:r>
      <w:r w:rsidRPr="00DF40C8">
        <w:rPr>
          <w:rFonts w:ascii="Times New Roman" w:hAnsi="Times New Roman" w:cs="Times New Roman"/>
        </w:rPr>
        <w:t>growers across different farm sizes. A total of 10 villages—</w:t>
      </w:r>
      <w:proofErr w:type="spellStart"/>
      <w:r w:rsidRPr="00DF40C8">
        <w:rPr>
          <w:rFonts w:ascii="Times New Roman" w:hAnsi="Times New Roman" w:cs="Times New Roman"/>
        </w:rPr>
        <w:t>Dhanora</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Nardha</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Ghorat</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Talapar</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Tewra</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Bhugawli</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Basari</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Halau</w:t>
      </w:r>
      <w:proofErr w:type="spellEnd"/>
      <w:r w:rsidRPr="00DF40C8">
        <w:rPr>
          <w:rFonts w:ascii="Times New Roman" w:hAnsi="Times New Roman" w:cs="Times New Roman"/>
        </w:rPr>
        <w:t xml:space="preserve">, </w:t>
      </w:r>
      <w:proofErr w:type="spellStart"/>
      <w:r w:rsidRPr="00DF40C8">
        <w:rPr>
          <w:rFonts w:ascii="Times New Roman" w:hAnsi="Times New Roman" w:cs="Times New Roman"/>
        </w:rPr>
        <w:t>Madana</w:t>
      </w:r>
      <w:proofErr w:type="spellEnd"/>
      <w:r w:rsidRPr="00DF40C8">
        <w:rPr>
          <w:rFonts w:ascii="Times New Roman" w:hAnsi="Times New Roman" w:cs="Times New Roman"/>
        </w:rPr>
        <w:t xml:space="preserve">, and </w:t>
      </w:r>
      <w:proofErr w:type="spellStart"/>
      <w:r w:rsidRPr="00DF40C8">
        <w:rPr>
          <w:rFonts w:ascii="Times New Roman" w:hAnsi="Times New Roman" w:cs="Times New Roman"/>
        </w:rPr>
        <w:t>Pathariya</w:t>
      </w:r>
      <w:proofErr w:type="spellEnd"/>
      <w:r w:rsidRPr="00DF40C8">
        <w:rPr>
          <w:rFonts w:ascii="Times New Roman" w:hAnsi="Times New Roman" w:cs="Times New Roman"/>
        </w:rPr>
        <w:t>—were randomly selected from these blocks, representing 5% of the total villages, to serve as the sample area for the study</w:t>
      </w:r>
      <w:r w:rsidR="00BD7D6C">
        <w:rPr>
          <w:rFonts w:ascii="Times New Roman" w:hAnsi="Times New Roman" w:cs="Times New Roman"/>
          <w:sz w:val="24"/>
          <w:szCs w:val="24"/>
        </w:rPr>
        <w:t>.</w:t>
      </w:r>
    </w:p>
    <w:p w14:paraId="658D4A07" w14:textId="3860A92B" w:rsidR="00D27562" w:rsidRDefault="006A0ADF" w:rsidP="00635205">
      <w:pPr>
        <w:tabs>
          <w:tab w:val="left" w:pos="10740"/>
        </w:tabs>
        <w:spacing w:line="360" w:lineRule="auto"/>
        <w:jc w:val="both"/>
        <w:rPr>
          <w:rFonts w:ascii="Times New Roman" w:hAnsi="Times New Roman" w:cs="Times New Roman"/>
          <w:sz w:val="24"/>
          <w:szCs w:val="24"/>
        </w:rPr>
      </w:pPr>
      <w:r w:rsidRPr="004A1624">
        <w:rPr>
          <w:rFonts w:ascii="Times New Roman" w:hAnsi="Times New Roman" w:cs="Times New Roman"/>
          <w:b/>
          <w:bCs/>
          <w:sz w:val="24"/>
          <w:szCs w:val="24"/>
        </w:rPr>
        <w:t>2.3 Data Collection</w:t>
      </w:r>
    </w:p>
    <w:p w14:paraId="623C3DCD" w14:textId="38C480C8" w:rsidR="00927228" w:rsidRPr="00D27562" w:rsidRDefault="006A0ADF" w:rsidP="00635205">
      <w:pPr>
        <w:tabs>
          <w:tab w:val="left" w:pos="10740"/>
        </w:tabs>
        <w:spacing w:line="360" w:lineRule="auto"/>
        <w:jc w:val="both"/>
        <w:rPr>
          <w:rFonts w:ascii="Times New Roman" w:hAnsi="Times New Roman" w:cs="Times New Roman"/>
          <w:sz w:val="24"/>
          <w:szCs w:val="24"/>
        </w:rPr>
      </w:pPr>
      <w:r w:rsidRPr="00DF40C8">
        <w:rPr>
          <w:rFonts w:ascii="Times New Roman" w:hAnsi="Times New Roman" w:cs="Times New Roman"/>
        </w:rPr>
        <w:t xml:space="preserve">Primary data for this study was collected from </w:t>
      </w:r>
      <w:r w:rsidR="00FE4314" w:rsidRPr="00DF40C8">
        <w:rPr>
          <w:rFonts w:ascii="Times New Roman" w:hAnsi="Times New Roman" w:cs="Times New Roman"/>
        </w:rPr>
        <w:t>300</w:t>
      </w:r>
      <w:r w:rsidRPr="00DF40C8">
        <w:rPr>
          <w:rFonts w:ascii="Times New Roman" w:hAnsi="Times New Roman" w:cs="Times New Roman"/>
        </w:rPr>
        <w:t xml:space="preserve"> randomly selected soybean farmers in the Sagar district of Madhya Pradesh during the agricultural years 2023–2024. Data was gathered through structured personal interviews aimed at addressing the specific objectives of the research. The information collected included cropping patterns, land utilization, area under soybean cultivation, production levels, and post-harvest losses. Supplementary data and regional agricultural statistics were obtained from the Madhya Pradesh Agriculture Department and the District Statistical Department to support and validate the primary findings</w:t>
      </w:r>
      <w:r w:rsidRPr="00DF40C8">
        <w:rPr>
          <w:rFonts w:ascii="Times New Roman" w:hAnsi="Times New Roman" w:cs="Times New Roman"/>
          <w:u w:val="single"/>
        </w:rPr>
        <w:t>.</w:t>
      </w:r>
    </w:p>
    <w:tbl>
      <w:tblPr>
        <w:tblStyle w:val="TableGrid"/>
        <w:tblpPr w:leftFromText="180" w:rightFromText="180" w:vertAnchor="text" w:horzAnchor="margin" w:tblpY="461"/>
        <w:tblW w:w="8921" w:type="dxa"/>
        <w:tblLook w:val="04A0" w:firstRow="1" w:lastRow="0" w:firstColumn="1" w:lastColumn="0" w:noHBand="0" w:noVBand="1"/>
      </w:tblPr>
      <w:tblGrid>
        <w:gridCol w:w="1056"/>
        <w:gridCol w:w="1075"/>
        <w:gridCol w:w="1194"/>
        <w:gridCol w:w="1086"/>
        <w:gridCol w:w="1086"/>
        <w:gridCol w:w="1030"/>
        <w:gridCol w:w="1003"/>
        <w:gridCol w:w="1391"/>
      </w:tblGrid>
      <w:tr w:rsidR="00927228" w:rsidRPr="00564777" w14:paraId="0190C74E" w14:textId="77777777" w:rsidTr="00B521CA">
        <w:trPr>
          <w:trHeight w:val="402"/>
        </w:trPr>
        <w:tc>
          <w:tcPr>
            <w:tcW w:w="1056" w:type="dxa"/>
          </w:tcPr>
          <w:p w14:paraId="3C1BDB4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District</w:t>
            </w:r>
          </w:p>
        </w:tc>
        <w:tc>
          <w:tcPr>
            <w:tcW w:w="1075" w:type="dxa"/>
          </w:tcPr>
          <w:p w14:paraId="13B92684"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Blocks</w:t>
            </w:r>
          </w:p>
        </w:tc>
        <w:tc>
          <w:tcPr>
            <w:tcW w:w="1192" w:type="dxa"/>
          </w:tcPr>
          <w:p w14:paraId="41074E0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Villages</w:t>
            </w:r>
          </w:p>
        </w:tc>
        <w:tc>
          <w:tcPr>
            <w:tcW w:w="1086" w:type="dxa"/>
          </w:tcPr>
          <w:p w14:paraId="50482AB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Marginal</w:t>
            </w:r>
          </w:p>
        </w:tc>
        <w:tc>
          <w:tcPr>
            <w:tcW w:w="1086" w:type="dxa"/>
          </w:tcPr>
          <w:p w14:paraId="7B9CA591"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Small</w:t>
            </w:r>
          </w:p>
        </w:tc>
        <w:tc>
          <w:tcPr>
            <w:tcW w:w="1030" w:type="dxa"/>
          </w:tcPr>
          <w:p w14:paraId="4388B71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Medium</w:t>
            </w:r>
          </w:p>
        </w:tc>
        <w:tc>
          <w:tcPr>
            <w:tcW w:w="1003" w:type="dxa"/>
          </w:tcPr>
          <w:p w14:paraId="6EE5D515"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Large</w:t>
            </w:r>
          </w:p>
        </w:tc>
        <w:tc>
          <w:tcPr>
            <w:tcW w:w="1391" w:type="dxa"/>
          </w:tcPr>
          <w:p w14:paraId="022C8902"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Total</w:t>
            </w:r>
          </w:p>
        </w:tc>
      </w:tr>
      <w:tr w:rsidR="00927228" w:rsidRPr="00564777" w14:paraId="4D9290FC" w14:textId="77777777" w:rsidTr="00B521CA">
        <w:trPr>
          <w:trHeight w:val="414"/>
        </w:trPr>
        <w:tc>
          <w:tcPr>
            <w:tcW w:w="1056" w:type="dxa"/>
            <w:vMerge w:val="restart"/>
            <w:vAlign w:val="center"/>
          </w:tcPr>
          <w:p w14:paraId="2A3AA9F2" w14:textId="77777777" w:rsidR="00927228" w:rsidRPr="00564777" w:rsidRDefault="00927228" w:rsidP="00BB77BB">
            <w:pPr>
              <w:spacing w:line="360" w:lineRule="auto"/>
              <w:rPr>
                <w:rFonts w:ascii="Times New Roman" w:hAnsi="Times New Roman" w:cs="Times New Roman"/>
                <w:sz w:val="20"/>
                <w:szCs w:val="20"/>
              </w:rPr>
            </w:pPr>
            <w:r w:rsidRPr="00564777">
              <w:rPr>
                <w:rFonts w:ascii="Times New Roman" w:hAnsi="Times New Roman" w:cs="Times New Roman"/>
                <w:sz w:val="20"/>
                <w:szCs w:val="20"/>
              </w:rPr>
              <w:t>Sagar</w:t>
            </w:r>
          </w:p>
        </w:tc>
        <w:tc>
          <w:tcPr>
            <w:tcW w:w="1075" w:type="dxa"/>
            <w:vMerge w:val="restart"/>
            <w:vAlign w:val="center"/>
          </w:tcPr>
          <w:p w14:paraId="279672A4" w14:textId="77777777" w:rsidR="00927228" w:rsidRPr="00564777" w:rsidRDefault="00927228" w:rsidP="00BB77BB">
            <w:pPr>
              <w:spacing w:line="360" w:lineRule="auto"/>
              <w:jc w:val="center"/>
              <w:rPr>
                <w:rFonts w:ascii="Times New Roman" w:hAnsi="Times New Roman" w:cs="Times New Roman"/>
                <w:sz w:val="20"/>
                <w:szCs w:val="20"/>
              </w:rPr>
            </w:pPr>
            <w:proofErr w:type="spellStart"/>
            <w:r w:rsidRPr="00564777">
              <w:rPr>
                <w:rFonts w:ascii="Times New Roman" w:hAnsi="Times New Roman" w:cs="Times New Roman"/>
                <w:sz w:val="20"/>
                <w:szCs w:val="20"/>
              </w:rPr>
              <w:t>Khurai</w:t>
            </w:r>
            <w:proofErr w:type="spellEnd"/>
          </w:p>
        </w:tc>
        <w:tc>
          <w:tcPr>
            <w:tcW w:w="1192" w:type="dxa"/>
          </w:tcPr>
          <w:p w14:paraId="51B8BA15"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Dhanora</w:t>
            </w:r>
            <w:proofErr w:type="spellEnd"/>
          </w:p>
        </w:tc>
        <w:tc>
          <w:tcPr>
            <w:tcW w:w="1086" w:type="dxa"/>
          </w:tcPr>
          <w:p w14:paraId="36C7982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11(10)</w:t>
            </w:r>
          </w:p>
        </w:tc>
        <w:tc>
          <w:tcPr>
            <w:tcW w:w="1086" w:type="dxa"/>
          </w:tcPr>
          <w:p w14:paraId="2225BEB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8(8.60)</w:t>
            </w:r>
          </w:p>
        </w:tc>
        <w:tc>
          <w:tcPr>
            <w:tcW w:w="1030" w:type="dxa"/>
          </w:tcPr>
          <w:p w14:paraId="1D12D13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6(9.3)</w:t>
            </w:r>
          </w:p>
        </w:tc>
        <w:tc>
          <w:tcPr>
            <w:tcW w:w="1003" w:type="dxa"/>
          </w:tcPr>
          <w:p w14:paraId="75F21209"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3(9.0)</w:t>
            </w:r>
          </w:p>
        </w:tc>
        <w:tc>
          <w:tcPr>
            <w:tcW w:w="1391" w:type="dxa"/>
          </w:tcPr>
          <w:p w14:paraId="62AACD4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28(9.3)</w:t>
            </w:r>
          </w:p>
        </w:tc>
      </w:tr>
      <w:tr w:rsidR="00927228" w:rsidRPr="00564777" w14:paraId="69FB551F" w14:textId="77777777" w:rsidTr="00B521CA">
        <w:trPr>
          <w:trHeight w:val="141"/>
        </w:trPr>
        <w:tc>
          <w:tcPr>
            <w:tcW w:w="1056" w:type="dxa"/>
            <w:vMerge/>
            <w:vAlign w:val="center"/>
          </w:tcPr>
          <w:p w14:paraId="0AD0EC1E"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tcPr>
          <w:p w14:paraId="0BFEE2D7" w14:textId="77777777" w:rsidR="00927228" w:rsidRPr="00564777" w:rsidRDefault="00927228" w:rsidP="00BB77BB">
            <w:pPr>
              <w:spacing w:line="360" w:lineRule="auto"/>
              <w:jc w:val="both"/>
              <w:rPr>
                <w:rFonts w:ascii="Times New Roman" w:hAnsi="Times New Roman" w:cs="Times New Roman"/>
                <w:sz w:val="20"/>
                <w:szCs w:val="20"/>
              </w:rPr>
            </w:pPr>
          </w:p>
        </w:tc>
        <w:tc>
          <w:tcPr>
            <w:tcW w:w="1192" w:type="dxa"/>
          </w:tcPr>
          <w:p w14:paraId="4C50FE76"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Nardha</w:t>
            </w:r>
            <w:proofErr w:type="spellEnd"/>
          </w:p>
        </w:tc>
        <w:tc>
          <w:tcPr>
            <w:tcW w:w="1086" w:type="dxa"/>
          </w:tcPr>
          <w:p w14:paraId="5A3EE31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9(8.1)</w:t>
            </w:r>
          </w:p>
        </w:tc>
        <w:tc>
          <w:tcPr>
            <w:tcW w:w="1086" w:type="dxa"/>
          </w:tcPr>
          <w:p w14:paraId="399AA44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7(7.5)</w:t>
            </w:r>
          </w:p>
        </w:tc>
        <w:tc>
          <w:tcPr>
            <w:tcW w:w="1030" w:type="dxa"/>
          </w:tcPr>
          <w:p w14:paraId="7C9BFC3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5(7.8)</w:t>
            </w:r>
          </w:p>
        </w:tc>
        <w:tc>
          <w:tcPr>
            <w:tcW w:w="1003" w:type="dxa"/>
          </w:tcPr>
          <w:p w14:paraId="0728E44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4(12.12)</w:t>
            </w:r>
          </w:p>
        </w:tc>
        <w:tc>
          <w:tcPr>
            <w:tcW w:w="1391" w:type="dxa"/>
          </w:tcPr>
          <w:p w14:paraId="46CAB7D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25(8.3)</w:t>
            </w:r>
          </w:p>
        </w:tc>
      </w:tr>
      <w:tr w:rsidR="00927228" w:rsidRPr="00564777" w14:paraId="14E1C8D0" w14:textId="77777777" w:rsidTr="00B521CA">
        <w:trPr>
          <w:trHeight w:val="141"/>
        </w:trPr>
        <w:tc>
          <w:tcPr>
            <w:tcW w:w="1056" w:type="dxa"/>
            <w:vMerge/>
            <w:vAlign w:val="center"/>
          </w:tcPr>
          <w:p w14:paraId="69FD71EE"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tcPr>
          <w:p w14:paraId="3B08B857" w14:textId="77777777" w:rsidR="00927228" w:rsidRPr="00564777" w:rsidRDefault="00927228" w:rsidP="00BB77BB">
            <w:pPr>
              <w:spacing w:line="360" w:lineRule="auto"/>
              <w:jc w:val="both"/>
              <w:rPr>
                <w:rFonts w:ascii="Times New Roman" w:hAnsi="Times New Roman" w:cs="Times New Roman"/>
                <w:sz w:val="20"/>
                <w:szCs w:val="20"/>
              </w:rPr>
            </w:pPr>
          </w:p>
        </w:tc>
        <w:tc>
          <w:tcPr>
            <w:tcW w:w="1192" w:type="dxa"/>
          </w:tcPr>
          <w:p w14:paraId="5894A544"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Ghorat</w:t>
            </w:r>
            <w:proofErr w:type="spellEnd"/>
          </w:p>
        </w:tc>
        <w:tc>
          <w:tcPr>
            <w:tcW w:w="1086" w:type="dxa"/>
          </w:tcPr>
          <w:p w14:paraId="5994FC5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13(11.81)</w:t>
            </w:r>
          </w:p>
        </w:tc>
        <w:tc>
          <w:tcPr>
            <w:tcW w:w="1086" w:type="dxa"/>
          </w:tcPr>
          <w:p w14:paraId="43A273B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12(12.9)</w:t>
            </w:r>
          </w:p>
        </w:tc>
        <w:tc>
          <w:tcPr>
            <w:tcW w:w="1030" w:type="dxa"/>
          </w:tcPr>
          <w:p w14:paraId="4A3F38C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8(12.5)</w:t>
            </w:r>
          </w:p>
        </w:tc>
        <w:tc>
          <w:tcPr>
            <w:tcW w:w="1003" w:type="dxa"/>
          </w:tcPr>
          <w:p w14:paraId="76732F8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2(6.06)</w:t>
            </w:r>
          </w:p>
        </w:tc>
        <w:tc>
          <w:tcPr>
            <w:tcW w:w="1391" w:type="dxa"/>
          </w:tcPr>
          <w:p w14:paraId="3BF3D93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35(11.6)</w:t>
            </w:r>
          </w:p>
        </w:tc>
      </w:tr>
      <w:tr w:rsidR="00927228" w:rsidRPr="00564777" w14:paraId="282F04C8" w14:textId="77777777" w:rsidTr="00B521CA">
        <w:trPr>
          <w:trHeight w:val="141"/>
        </w:trPr>
        <w:tc>
          <w:tcPr>
            <w:tcW w:w="1056" w:type="dxa"/>
            <w:vMerge/>
            <w:vAlign w:val="center"/>
          </w:tcPr>
          <w:p w14:paraId="34E18A43"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tcPr>
          <w:p w14:paraId="4B81F6BE" w14:textId="77777777" w:rsidR="00927228" w:rsidRPr="00564777" w:rsidRDefault="00927228" w:rsidP="00BB77BB">
            <w:pPr>
              <w:spacing w:line="360" w:lineRule="auto"/>
              <w:jc w:val="both"/>
              <w:rPr>
                <w:rFonts w:ascii="Times New Roman" w:hAnsi="Times New Roman" w:cs="Times New Roman"/>
                <w:sz w:val="20"/>
                <w:szCs w:val="20"/>
              </w:rPr>
            </w:pPr>
          </w:p>
        </w:tc>
        <w:tc>
          <w:tcPr>
            <w:tcW w:w="1192" w:type="dxa"/>
          </w:tcPr>
          <w:p w14:paraId="53E3BF06"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Talapar</w:t>
            </w:r>
            <w:proofErr w:type="spellEnd"/>
          </w:p>
        </w:tc>
        <w:tc>
          <w:tcPr>
            <w:tcW w:w="1086" w:type="dxa"/>
          </w:tcPr>
          <w:p w14:paraId="63242783"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12(10.90)</w:t>
            </w:r>
          </w:p>
        </w:tc>
        <w:tc>
          <w:tcPr>
            <w:tcW w:w="1086" w:type="dxa"/>
          </w:tcPr>
          <w:p w14:paraId="7D0CC0BA"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10(10.75)</w:t>
            </w:r>
          </w:p>
        </w:tc>
        <w:tc>
          <w:tcPr>
            <w:tcW w:w="1030" w:type="dxa"/>
          </w:tcPr>
          <w:p w14:paraId="6D4A8E3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6(9.3)</w:t>
            </w:r>
          </w:p>
        </w:tc>
        <w:tc>
          <w:tcPr>
            <w:tcW w:w="1003" w:type="dxa"/>
          </w:tcPr>
          <w:p w14:paraId="603F9EF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5(15.15)</w:t>
            </w:r>
          </w:p>
        </w:tc>
        <w:tc>
          <w:tcPr>
            <w:tcW w:w="1391" w:type="dxa"/>
          </w:tcPr>
          <w:p w14:paraId="03C142D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33(11)</w:t>
            </w:r>
          </w:p>
        </w:tc>
      </w:tr>
      <w:tr w:rsidR="00927228" w:rsidRPr="00564777" w14:paraId="2CF770AE" w14:textId="77777777" w:rsidTr="00B521CA">
        <w:trPr>
          <w:trHeight w:val="141"/>
        </w:trPr>
        <w:tc>
          <w:tcPr>
            <w:tcW w:w="1056" w:type="dxa"/>
            <w:vMerge/>
            <w:vAlign w:val="center"/>
          </w:tcPr>
          <w:p w14:paraId="2ED74719"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tcPr>
          <w:p w14:paraId="13CF46C7" w14:textId="77777777" w:rsidR="00927228" w:rsidRPr="00564777" w:rsidRDefault="00927228" w:rsidP="00BB77BB">
            <w:pPr>
              <w:spacing w:line="360" w:lineRule="auto"/>
              <w:jc w:val="both"/>
              <w:rPr>
                <w:rFonts w:ascii="Times New Roman" w:hAnsi="Times New Roman" w:cs="Times New Roman"/>
                <w:sz w:val="20"/>
                <w:szCs w:val="20"/>
              </w:rPr>
            </w:pPr>
          </w:p>
        </w:tc>
        <w:tc>
          <w:tcPr>
            <w:tcW w:w="1192" w:type="dxa"/>
          </w:tcPr>
          <w:p w14:paraId="11DAF8B8"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Tewra</w:t>
            </w:r>
            <w:proofErr w:type="spellEnd"/>
          </w:p>
        </w:tc>
        <w:tc>
          <w:tcPr>
            <w:tcW w:w="1086" w:type="dxa"/>
          </w:tcPr>
          <w:p w14:paraId="188455B5"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10(9.0)</w:t>
            </w:r>
          </w:p>
        </w:tc>
        <w:tc>
          <w:tcPr>
            <w:tcW w:w="1086" w:type="dxa"/>
          </w:tcPr>
          <w:p w14:paraId="27D8B05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9(9.96)</w:t>
            </w:r>
          </w:p>
        </w:tc>
        <w:tc>
          <w:tcPr>
            <w:tcW w:w="1030" w:type="dxa"/>
          </w:tcPr>
          <w:p w14:paraId="3EF193D5"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7(10.9)</w:t>
            </w:r>
          </w:p>
        </w:tc>
        <w:tc>
          <w:tcPr>
            <w:tcW w:w="1003" w:type="dxa"/>
          </w:tcPr>
          <w:p w14:paraId="54C11BE2"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3(9.0)</w:t>
            </w:r>
          </w:p>
        </w:tc>
        <w:tc>
          <w:tcPr>
            <w:tcW w:w="1391" w:type="dxa"/>
          </w:tcPr>
          <w:p w14:paraId="0F578E3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29(9.6)</w:t>
            </w:r>
          </w:p>
        </w:tc>
      </w:tr>
      <w:tr w:rsidR="00927228" w:rsidRPr="00564777" w14:paraId="7D2D2047" w14:textId="77777777" w:rsidTr="00B521CA">
        <w:trPr>
          <w:trHeight w:val="141"/>
        </w:trPr>
        <w:tc>
          <w:tcPr>
            <w:tcW w:w="1056" w:type="dxa"/>
            <w:vMerge/>
            <w:vAlign w:val="center"/>
          </w:tcPr>
          <w:p w14:paraId="2BAA8C7E"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restart"/>
            <w:vAlign w:val="center"/>
          </w:tcPr>
          <w:p w14:paraId="48DC89FA" w14:textId="77777777" w:rsidR="00927228" w:rsidRPr="00564777" w:rsidRDefault="00927228" w:rsidP="00BB77BB">
            <w:pPr>
              <w:spacing w:line="360" w:lineRule="auto"/>
              <w:jc w:val="center"/>
              <w:rPr>
                <w:rFonts w:ascii="Times New Roman" w:hAnsi="Times New Roman" w:cs="Times New Roman"/>
                <w:sz w:val="20"/>
                <w:szCs w:val="20"/>
              </w:rPr>
            </w:pPr>
            <w:proofErr w:type="spellStart"/>
            <w:r w:rsidRPr="00564777">
              <w:rPr>
                <w:rFonts w:ascii="Times New Roman" w:hAnsi="Times New Roman" w:cs="Times New Roman"/>
                <w:sz w:val="20"/>
                <w:szCs w:val="20"/>
              </w:rPr>
              <w:t>Khimlasa</w:t>
            </w:r>
            <w:proofErr w:type="spellEnd"/>
          </w:p>
        </w:tc>
        <w:tc>
          <w:tcPr>
            <w:tcW w:w="1192" w:type="dxa"/>
          </w:tcPr>
          <w:p w14:paraId="4FA60B3E"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Bhugawali</w:t>
            </w:r>
            <w:proofErr w:type="spellEnd"/>
          </w:p>
        </w:tc>
        <w:tc>
          <w:tcPr>
            <w:tcW w:w="1086" w:type="dxa"/>
          </w:tcPr>
          <w:p w14:paraId="300A380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13(11.81)</w:t>
            </w:r>
          </w:p>
        </w:tc>
        <w:tc>
          <w:tcPr>
            <w:tcW w:w="1086" w:type="dxa"/>
          </w:tcPr>
          <w:p w14:paraId="1314D4C4"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11(11.82)</w:t>
            </w:r>
          </w:p>
        </w:tc>
        <w:tc>
          <w:tcPr>
            <w:tcW w:w="1030" w:type="dxa"/>
          </w:tcPr>
          <w:p w14:paraId="213323B8"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8(12.5)</w:t>
            </w:r>
          </w:p>
        </w:tc>
        <w:tc>
          <w:tcPr>
            <w:tcW w:w="1003" w:type="dxa"/>
          </w:tcPr>
          <w:p w14:paraId="41EE0C61"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3(9.0)</w:t>
            </w:r>
          </w:p>
        </w:tc>
        <w:tc>
          <w:tcPr>
            <w:tcW w:w="1391" w:type="dxa"/>
          </w:tcPr>
          <w:p w14:paraId="645DCA77"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35(11.6)</w:t>
            </w:r>
          </w:p>
        </w:tc>
      </w:tr>
      <w:tr w:rsidR="00927228" w:rsidRPr="00564777" w14:paraId="49C23631" w14:textId="77777777" w:rsidTr="00B521CA">
        <w:trPr>
          <w:trHeight w:val="141"/>
        </w:trPr>
        <w:tc>
          <w:tcPr>
            <w:tcW w:w="1056" w:type="dxa"/>
            <w:vMerge/>
            <w:vAlign w:val="center"/>
          </w:tcPr>
          <w:p w14:paraId="473C36F5"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ign w:val="center"/>
          </w:tcPr>
          <w:p w14:paraId="6C1535E2" w14:textId="77777777" w:rsidR="00927228" w:rsidRPr="00564777" w:rsidRDefault="00927228" w:rsidP="00BB77BB">
            <w:pPr>
              <w:spacing w:line="360" w:lineRule="auto"/>
              <w:jc w:val="center"/>
              <w:rPr>
                <w:rFonts w:ascii="Times New Roman" w:hAnsi="Times New Roman" w:cs="Times New Roman"/>
                <w:sz w:val="20"/>
                <w:szCs w:val="20"/>
              </w:rPr>
            </w:pPr>
          </w:p>
        </w:tc>
        <w:tc>
          <w:tcPr>
            <w:tcW w:w="1192" w:type="dxa"/>
          </w:tcPr>
          <w:p w14:paraId="04C119FD"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Basari</w:t>
            </w:r>
            <w:proofErr w:type="spellEnd"/>
          </w:p>
        </w:tc>
        <w:tc>
          <w:tcPr>
            <w:tcW w:w="1086" w:type="dxa"/>
          </w:tcPr>
          <w:p w14:paraId="7F0EAE3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10(9.0)</w:t>
            </w:r>
          </w:p>
        </w:tc>
        <w:tc>
          <w:tcPr>
            <w:tcW w:w="1086" w:type="dxa"/>
          </w:tcPr>
          <w:p w14:paraId="713D58E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9(9.6)</w:t>
            </w:r>
          </w:p>
        </w:tc>
        <w:tc>
          <w:tcPr>
            <w:tcW w:w="1030" w:type="dxa"/>
          </w:tcPr>
          <w:p w14:paraId="598789E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7(10.9)</w:t>
            </w:r>
          </w:p>
        </w:tc>
        <w:tc>
          <w:tcPr>
            <w:tcW w:w="1003" w:type="dxa"/>
          </w:tcPr>
          <w:p w14:paraId="3FC143F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2(6.06)</w:t>
            </w:r>
          </w:p>
        </w:tc>
        <w:tc>
          <w:tcPr>
            <w:tcW w:w="1391" w:type="dxa"/>
          </w:tcPr>
          <w:p w14:paraId="745A5D82"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28(9.3)</w:t>
            </w:r>
          </w:p>
        </w:tc>
      </w:tr>
      <w:tr w:rsidR="00927228" w:rsidRPr="00564777" w14:paraId="47103202" w14:textId="77777777" w:rsidTr="00B521CA">
        <w:trPr>
          <w:trHeight w:val="141"/>
        </w:trPr>
        <w:tc>
          <w:tcPr>
            <w:tcW w:w="1056" w:type="dxa"/>
            <w:vMerge/>
            <w:vAlign w:val="center"/>
          </w:tcPr>
          <w:p w14:paraId="3AA5DA48"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ign w:val="center"/>
          </w:tcPr>
          <w:p w14:paraId="07B3C5E4" w14:textId="77777777" w:rsidR="00927228" w:rsidRPr="00564777" w:rsidRDefault="00927228" w:rsidP="00BB77BB">
            <w:pPr>
              <w:spacing w:line="360" w:lineRule="auto"/>
              <w:jc w:val="center"/>
              <w:rPr>
                <w:rFonts w:ascii="Times New Roman" w:hAnsi="Times New Roman" w:cs="Times New Roman"/>
                <w:sz w:val="20"/>
                <w:szCs w:val="20"/>
              </w:rPr>
            </w:pPr>
          </w:p>
        </w:tc>
        <w:tc>
          <w:tcPr>
            <w:tcW w:w="1192" w:type="dxa"/>
          </w:tcPr>
          <w:p w14:paraId="16BB651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Halau</w:t>
            </w:r>
          </w:p>
        </w:tc>
        <w:tc>
          <w:tcPr>
            <w:tcW w:w="1086" w:type="dxa"/>
          </w:tcPr>
          <w:p w14:paraId="2E22E699"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9(8.18)</w:t>
            </w:r>
          </w:p>
        </w:tc>
        <w:tc>
          <w:tcPr>
            <w:tcW w:w="1086" w:type="dxa"/>
          </w:tcPr>
          <w:p w14:paraId="0BF545F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8(8.6)</w:t>
            </w:r>
          </w:p>
        </w:tc>
        <w:tc>
          <w:tcPr>
            <w:tcW w:w="1030" w:type="dxa"/>
          </w:tcPr>
          <w:p w14:paraId="5B8ABC8C"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6(9.3)</w:t>
            </w:r>
          </w:p>
        </w:tc>
        <w:tc>
          <w:tcPr>
            <w:tcW w:w="1003" w:type="dxa"/>
          </w:tcPr>
          <w:p w14:paraId="74702531"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3(9.0)</w:t>
            </w:r>
          </w:p>
        </w:tc>
        <w:tc>
          <w:tcPr>
            <w:tcW w:w="1391" w:type="dxa"/>
          </w:tcPr>
          <w:p w14:paraId="0D4FBCF1"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26(8.6)</w:t>
            </w:r>
          </w:p>
        </w:tc>
      </w:tr>
      <w:tr w:rsidR="00927228" w:rsidRPr="00564777" w14:paraId="3E2D4E36" w14:textId="77777777" w:rsidTr="00B521CA">
        <w:trPr>
          <w:trHeight w:val="141"/>
        </w:trPr>
        <w:tc>
          <w:tcPr>
            <w:tcW w:w="1056" w:type="dxa"/>
            <w:vMerge/>
            <w:vAlign w:val="center"/>
          </w:tcPr>
          <w:p w14:paraId="535B4301"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ign w:val="center"/>
          </w:tcPr>
          <w:p w14:paraId="6F2653C1" w14:textId="77777777" w:rsidR="00927228" w:rsidRPr="00564777" w:rsidRDefault="00927228" w:rsidP="00BB77BB">
            <w:pPr>
              <w:spacing w:line="360" w:lineRule="auto"/>
              <w:jc w:val="center"/>
              <w:rPr>
                <w:rFonts w:ascii="Times New Roman" w:hAnsi="Times New Roman" w:cs="Times New Roman"/>
                <w:sz w:val="20"/>
                <w:szCs w:val="20"/>
              </w:rPr>
            </w:pPr>
          </w:p>
        </w:tc>
        <w:tc>
          <w:tcPr>
            <w:tcW w:w="1192" w:type="dxa"/>
          </w:tcPr>
          <w:p w14:paraId="2C67FD83"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Madana</w:t>
            </w:r>
          </w:p>
        </w:tc>
        <w:tc>
          <w:tcPr>
            <w:tcW w:w="1086" w:type="dxa"/>
          </w:tcPr>
          <w:p w14:paraId="2C7561BC"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11(10)</w:t>
            </w:r>
          </w:p>
        </w:tc>
        <w:tc>
          <w:tcPr>
            <w:tcW w:w="1086" w:type="dxa"/>
          </w:tcPr>
          <w:p w14:paraId="2E33264A"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9(9.6)</w:t>
            </w:r>
          </w:p>
        </w:tc>
        <w:tc>
          <w:tcPr>
            <w:tcW w:w="1030" w:type="dxa"/>
          </w:tcPr>
          <w:p w14:paraId="7B50B92D"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5(7.8)</w:t>
            </w:r>
          </w:p>
        </w:tc>
        <w:tc>
          <w:tcPr>
            <w:tcW w:w="1003" w:type="dxa"/>
          </w:tcPr>
          <w:p w14:paraId="62DCDA72"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4(12.12)</w:t>
            </w:r>
          </w:p>
        </w:tc>
        <w:tc>
          <w:tcPr>
            <w:tcW w:w="1391" w:type="dxa"/>
          </w:tcPr>
          <w:p w14:paraId="4DB54538"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29(9.6)</w:t>
            </w:r>
          </w:p>
        </w:tc>
      </w:tr>
      <w:tr w:rsidR="00927228" w:rsidRPr="00564777" w14:paraId="58FF0B71" w14:textId="77777777" w:rsidTr="00B521CA">
        <w:trPr>
          <w:trHeight w:val="141"/>
        </w:trPr>
        <w:tc>
          <w:tcPr>
            <w:tcW w:w="1056" w:type="dxa"/>
            <w:vMerge/>
            <w:vAlign w:val="center"/>
          </w:tcPr>
          <w:p w14:paraId="6B1E316D" w14:textId="77777777" w:rsidR="00927228" w:rsidRPr="00564777" w:rsidRDefault="00927228" w:rsidP="00BB77BB">
            <w:pPr>
              <w:spacing w:line="360" w:lineRule="auto"/>
              <w:rPr>
                <w:rFonts w:ascii="Times New Roman" w:hAnsi="Times New Roman" w:cs="Times New Roman"/>
                <w:sz w:val="20"/>
                <w:szCs w:val="20"/>
              </w:rPr>
            </w:pPr>
          </w:p>
        </w:tc>
        <w:tc>
          <w:tcPr>
            <w:tcW w:w="1075" w:type="dxa"/>
            <w:vMerge/>
            <w:vAlign w:val="center"/>
          </w:tcPr>
          <w:p w14:paraId="005B0B34" w14:textId="77777777" w:rsidR="00927228" w:rsidRPr="00564777" w:rsidRDefault="00927228" w:rsidP="00BB77BB">
            <w:pPr>
              <w:spacing w:line="360" w:lineRule="auto"/>
              <w:jc w:val="center"/>
              <w:rPr>
                <w:rFonts w:ascii="Times New Roman" w:hAnsi="Times New Roman" w:cs="Times New Roman"/>
                <w:sz w:val="20"/>
                <w:szCs w:val="20"/>
              </w:rPr>
            </w:pPr>
          </w:p>
        </w:tc>
        <w:tc>
          <w:tcPr>
            <w:tcW w:w="1192" w:type="dxa"/>
          </w:tcPr>
          <w:p w14:paraId="3FC96CE2" w14:textId="77777777" w:rsidR="00927228" w:rsidRPr="00564777" w:rsidRDefault="00927228" w:rsidP="00BB77BB">
            <w:pPr>
              <w:spacing w:line="360" w:lineRule="auto"/>
              <w:jc w:val="both"/>
              <w:rPr>
                <w:rFonts w:ascii="Times New Roman" w:hAnsi="Times New Roman" w:cs="Times New Roman"/>
                <w:sz w:val="20"/>
                <w:szCs w:val="20"/>
              </w:rPr>
            </w:pPr>
            <w:proofErr w:type="spellStart"/>
            <w:r w:rsidRPr="00564777">
              <w:rPr>
                <w:rFonts w:ascii="Times New Roman" w:hAnsi="Times New Roman" w:cs="Times New Roman"/>
                <w:sz w:val="20"/>
                <w:szCs w:val="20"/>
              </w:rPr>
              <w:t>Pathariya</w:t>
            </w:r>
            <w:proofErr w:type="spellEnd"/>
          </w:p>
        </w:tc>
        <w:tc>
          <w:tcPr>
            <w:tcW w:w="1086" w:type="dxa"/>
          </w:tcPr>
          <w:p w14:paraId="2D62ED46"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12(10.90)</w:t>
            </w:r>
          </w:p>
        </w:tc>
        <w:tc>
          <w:tcPr>
            <w:tcW w:w="1086" w:type="dxa"/>
          </w:tcPr>
          <w:p w14:paraId="4735701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10(10.75)</w:t>
            </w:r>
          </w:p>
        </w:tc>
        <w:tc>
          <w:tcPr>
            <w:tcW w:w="1030" w:type="dxa"/>
          </w:tcPr>
          <w:p w14:paraId="681B18FF"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6(9.3)</w:t>
            </w:r>
          </w:p>
        </w:tc>
        <w:tc>
          <w:tcPr>
            <w:tcW w:w="1003" w:type="dxa"/>
          </w:tcPr>
          <w:p w14:paraId="729AD044"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4(12.12)</w:t>
            </w:r>
          </w:p>
        </w:tc>
        <w:tc>
          <w:tcPr>
            <w:tcW w:w="1391" w:type="dxa"/>
          </w:tcPr>
          <w:p w14:paraId="3834B48B"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32(10.6)</w:t>
            </w:r>
          </w:p>
        </w:tc>
      </w:tr>
      <w:tr w:rsidR="00927228" w:rsidRPr="00564777" w14:paraId="54E31389" w14:textId="77777777" w:rsidTr="00B521CA">
        <w:trPr>
          <w:trHeight w:val="560"/>
        </w:trPr>
        <w:tc>
          <w:tcPr>
            <w:tcW w:w="3325" w:type="dxa"/>
            <w:gridSpan w:val="3"/>
            <w:vAlign w:val="center"/>
          </w:tcPr>
          <w:p w14:paraId="4B66CAD0" w14:textId="77777777" w:rsidR="00927228" w:rsidRPr="00564777" w:rsidRDefault="00927228" w:rsidP="00BB77BB">
            <w:pPr>
              <w:spacing w:line="360" w:lineRule="auto"/>
              <w:rPr>
                <w:rFonts w:ascii="Times New Roman" w:hAnsi="Times New Roman" w:cs="Times New Roman"/>
                <w:sz w:val="20"/>
                <w:szCs w:val="20"/>
              </w:rPr>
            </w:pPr>
            <w:r w:rsidRPr="00564777">
              <w:rPr>
                <w:rFonts w:ascii="Times New Roman" w:hAnsi="Times New Roman" w:cs="Times New Roman"/>
                <w:sz w:val="20"/>
                <w:szCs w:val="20"/>
              </w:rPr>
              <w:t>Total no of farmers in different categories</w:t>
            </w:r>
          </w:p>
        </w:tc>
        <w:tc>
          <w:tcPr>
            <w:tcW w:w="1086" w:type="dxa"/>
          </w:tcPr>
          <w:p w14:paraId="417F6275"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110(100)</w:t>
            </w:r>
          </w:p>
        </w:tc>
        <w:tc>
          <w:tcPr>
            <w:tcW w:w="1086" w:type="dxa"/>
          </w:tcPr>
          <w:p w14:paraId="4EF0F4A0"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93(100)</w:t>
            </w:r>
          </w:p>
        </w:tc>
        <w:tc>
          <w:tcPr>
            <w:tcW w:w="1030" w:type="dxa"/>
          </w:tcPr>
          <w:p w14:paraId="0CE57AF7"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64(100)</w:t>
            </w:r>
          </w:p>
        </w:tc>
        <w:tc>
          <w:tcPr>
            <w:tcW w:w="1003" w:type="dxa"/>
          </w:tcPr>
          <w:p w14:paraId="5AAB0B3A"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33(100)</w:t>
            </w:r>
          </w:p>
        </w:tc>
        <w:tc>
          <w:tcPr>
            <w:tcW w:w="1391" w:type="dxa"/>
          </w:tcPr>
          <w:p w14:paraId="6EDAA46E" w14:textId="77777777" w:rsidR="00927228" w:rsidRPr="00564777" w:rsidRDefault="00927228" w:rsidP="00BB77BB">
            <w:pPr>
              <w:spacing w:line="360" w:lineRule="auto"/>
              <w:jc w:val="both"/>
              <w:rPr>
                <w:rFonts w:ascii="Times New Roman" w:hAnsi="Times New Roman" w:cs="Times New Roman"/>
                <w:sz w:val="20"/>
                <w:szCs w:val="20"/>
              </w:rPr>
            </w:pPr>
            <w:r w:rsidRPr="00564777">
              <w:rPr>
                <w:rFonts w:ascii="Times New Roman" w:hAnsi="Times New Roman" w:cs="Times New Roman"/>
                <w:sz w:val="20"/>
                <w:szCs w:val="20"/>
              </w:rPr>
              <w:t>300(100)</w:t>
            </w:r>
          </w:p>
        </w:tc>
      </w:tr>
    </w:tbl>
    <w:p w14:paraId="2671471D" w14:textId="0C69EBDB" w:rsidR="00927228" w:rsidRPr="004660F6" w:rsidRDefault="004660F6" w:rsidP="00927228">
      <w:pPr>
        <w:spacing w:line="360" w:lineRule="auto"/>
        <w:jc w:val="both"/>
        <w:rPr>
          <w:rFonts w:ascii="Times New Roman" w:hAnsi="Times New Roman" w:cs="Times New Roman"/>
          <w:b/>
          <w:bCs/>
          <w:sz w:val="24"/>
          <w:szCs w:val="24"/>
        </w:rPr>
      </w:pPr>
      <w:r>
        <w:rPr>
          <w:b/>
          <w:bCs/>
        </w:rPr>
        <w:t xml:space="preserve">                                           </w:t>
      </w:r>
      <w:r w:rsidRPr="00EB78D8">
        <w:rPr>
          <w:b/>
          <w:bCs/>
          <w:sz w:val="20"/>
          <w:szCs w:val="20"/>
        </w:rPr>
        <w:t xml:space="preserve">Table </w:t>
      </w:r>
      <w:r w:rsidR="00E0751A">
        <w:rPr>
          <w:b/>
          <w:bCs/>
          <w:sz w:val="20"/>
          <w:szCs w:val="20"/>
        </w:rPr>
        <w:t>1</w:t>
      </w:r>
      <w:r w:rsidRPr="00EB78D8">
        <w:rPr>
          <w:b/>
          <w:bCs/>
          <w:sz w:val="20"/>
          <w:szCs w:val="20"/>
        </w:rPr>
        <w:t>.</w:t>
      </w:r>
      <w:r w:rsidRPr="00EB78D8">
        <w:rPr>
          <w:rFonts w:ascii="Times New Roman" w:hAnsi="Times New Roman" w:cs="Times New Roman"/>
          <w:b/>
          <w:bCs/>
        </w:rPr>
        <w:t xml:space="preserve"> </w:t>
      </w:r>
      <w:r w:rsidR="007A19B6" w:rsidRPr="00EB78D8">
        <w:rPr>
          <w:rFonts w:ascii="Times New Roman" w:hAnsi="Times New Roman" w:cs="Times New Roman"/>
          <w:b/>
          <w:bCs/>
        </w:rPr>
        <w:t>A</w:t>
      </w:r>
      <w:r w:rsidRPr="00EB78D8">
        <w:rPr>
          <w:rFonts w:ascii="Times New Roman" w:hAnsi="Times New Roman" w:cs="Times New Roman"/>
          <w:b/>
          <w:bCs/>
        </w:rPr>
        <w:t xml:space="preserve">llocation </w:t>
      </w:r>
      <w:proofErr w:type="gramStart"/>
      <w:r w:rsidRPr="00EB78D8">
        <w:rPr>
          <w:rFonts w:ascii="Times New Roman" w:hAnsi="Times New Roman" w:cs="Times New Roman"/>
          <w:b/>
          <w:bCs/>
        </w:rPr>
        <w:t>of  Respondents</w:t>
      </w:r>
      <w:proofErr w:type="gramEnd"/>
      <w:r w:rsidRPr="00EB78D8">
        <w:rPr>
          <w:rFonts w:ascii="Times New Roman" w:hAnsi="Times New Roman" w:cs="Times New Roman"/>
          <w:b/>
          <w:bCs/>
        </w:rPr>
        <w:t xml:space="preserve"> from </w:t>
      </w:r>
      <w:r w:rsidR="00E5191C" w:rsidRPr="00EB78D8">
        <w:rPr>
          <w:rFonts w:ascii="Times New Roman" w:hAnsi="Times New Roman" w:cs="Times New Roman"/>
          <w:b/>
          <w:bCs/>
        </w:rPr>
        <w:t>different</w:t>
      </w:r>
      <w:r w:rsidRPr="00EB78D8">
        <w:rPr>
          <w:rFonts w:ascii="Times New Roman" w:hAnsi="Times New Roman" w:cs="Times New Roman"/>
          <w:b/>
          <w:bCs/>
        </w:rPr>
        <w:t xml:space="preserve"> villages</w:t>
      </w:r>
      <w:r w:rsidR="007A19B6">
        <w:rPr>
          <w:rFonts w:ascii="Times New Roman" w:hAnsi="Times New Roman" w:cs="Times New Roman"/>
          <w:b/>
          <w:bCs/>
          <w:sz w:val="24"/>
          <w:szCs w:val="24"/>
        </w:rPr>
        <w:t>.</w:t>
      </w:r>
    </w:p>
    <w:p w14:paraId="4245758C" w14:textId="77777777" w:rsidR="00927228" w:rsidRPr="00DF40C8" w:rsidRDefault="00927228" w:rsidP="00927228">
      <w:pPr>
        <w:spacing w:line="360" w:lineRule="auto"/>
        <w:jc w:val="both"/>
        <w:rPr>
          <w:rFonts w:ascii="Times New Roman" w:hAnsi="Times New Roman" w:cs="Times New Roman"/>
        </w:rPr>
      </w:pPr>
      <w:r w:rsidRPr="00DF40C8">
        <w:rPr>
          <w:rFonts w:ascii="Times New Roman" w:hAnsi="Times New Roman" w:cs="Times New Roman"/>
        </w:rPr>
        <w:t>I have selected these 300 farmers from a total of 2960 farmers across all the villages.</w:t>
      </w:r>
    </w:p>
    <w:p w14:paraId="1A26DA4E" w14:textId="356F32FA" w:rsidR="0056307F" w:rsidRPr="00B521CA" w:rsidRDefault="00B17B4A" w:rsidP="00B521CA">
      <w:pPr>
        <w:spacing w:line="360" w:lineRule="auto"/>
        <w:jc w:val="center"/>
        <w:rPr>
          <w:rFonts w:ascii="Times New Roman" w:hAnsi="Times New Roman" w:cs="Times New Roman"/>
          <w:b/>
          <w:sz w:val="26"/>
          <w:szCs w:val="26"/>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AC2EF98" wp14:editId="0DC0D523">
                <wp:simplePos x="0" y="0"/>
                <wp:positionH relativeFrom="column">
                  <wp:posOffset>1543101</wp:posOffset>
                </wp:positionH>
                <wp:positionV relativeFrom="paragraph">
                  <wp:posOffset>585216</wp:posOffset>
                </wp:positionV>
                <wp:extent cx="160934" cy="95098"/>
                <wp:effectExtent l="0" t="0" r="10795" b="19685"/>
                <wp:wrapNone/>
                <wp:docPr id="629260471" name="Oval 3"/>
                <wp:cNvGraphicFramePr/>
                <a:graphic xmlns:a="http://schemas.openxmlformats.org/drawingml/2006/main">
                  <a:graphicData uri="http://schemas.microsoft.com/office/word/2010/wordprocessingShape">
                    <wps:wsp>
                      <wps:cNvSpPr/>
                      <wps:spPr>
                        <a:xfrm>
                          <a:off x="0" y="0"/>
                          <a:ext cx="160934" cy="9509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8F4EA36" id="Oval 3" o:spid="_x0000_s1026" style="position:absolute;margin-left:121.5pt;margin-top:46.1pt;width:12.6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" fillcolor="#4472c4 [3204]" strokecolor="#09101d [484]" strokeweight="1pt">
                <v:stroke joinstyle="miter"/>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205D45B" wp14:editId="599CA897">
                <wp:simplePos x="0" y="0"/>
                <wp:positionH relativeFrom="column">
                  <wp:posOffset>1207008</wp:posOffset>
                </wp:positionH>
                <wp:positionV relativeFrom="paragraph">
                  <wp:posOffset>592912</wp:posOffset>
                </wp:positionV>
                <wp:extent cx="160934" cy="95098"/>
                <wp:effectExtent l="0" t="0" r="10795" b="19685"/>
                <wp:wrapNone/>
                <wp:docPr id="1902508100" name="Oval 3"/>
                <wp:cNvGraphicFramePr/>
                <a:graphic xmlns:a="http://schemas.openxmlformats.org/drawingml/2006/main">
                  <a:graphicData uri="http://schemas.microsoft.com/office/word/2010/wordprocessingShape">
                    <wps:wsp>
                      <wps:cNvSpPr/>
                      <wps:spPr>
                        <a:xfrm>
                          <a:off x="0" y="0"/>
                          <a:ext cx="160934" cy="9509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D25A0EE" id="Oval 3" o:spid="_x0000_s1026" style="position:absolute;margin-left:95.05pt;margin-top:46.7pt;width:1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" fillcolor="#4472c4 [3204]" strokecolor="#09101d [484]" strokeweight="1pt">
                <v:stroke joinstyle="miter"/>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3AD2535" wp14:editId="256A7FC3">
                <wp:simplePos x="0" y="0"/>
                <wp:positionH relativeFrom="column">
                  <wp:posOffset>4776826</wp:posOffset>
                </wp:positionH>
                <wp:positionV relativeFrom="paragraph">
                  <wp:posOffset>636803</wp:posOffset>
                </wp:positionV>
                <wp:extent cx="248716" cy="168250"/>
                <wp:effectExtent l="0" t="0" r="18415" b="22860"/>
                <wp:wrapNone/>
                <wp:docPr id="1724071218" name="Oval 2"/>
                <wp:cNvGraphicFramePr/>
                <a:graphic xmlns:a="http://schemas.openxmlformats.org/drawingml/2006/main">
                  <a:graphicData uri="http://schemas.microsoft.com/office/word/2010/wordprocessingShape">
                    <wps:wsp>
                      <wps:cNvSpPr/>
                      <wps:spPr>
                        <a:xfrm>
                          <a:off x="0" y="0"/>
                          <a:ext cx="248716" cy="1682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6AD1CC7" id="Oval 2" o:spid="_x0000_s1026" style="position:absolute;margin-left:376.15pt;margin-top:50.15pt;width:19.6pt;height:1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" fillcolor="#4472c4 [3204]" strokecolor="#09101d [484]" strokeweight="1pt">
                <v:stroke joinstyle="miter"/>
              </v:oval>
            </w:pict>
          </mc:Fallback>
        </mc:AlternateContent>
      </w:r>
      <w:r w:rsidR="00A81BB9">
        <w:rPr>
          <w:rFonts w:ascii="Times New Roman" w:hAnsi="Times New Roman" w:cs="Times New Roman"/>
          <w:noProof/>
          <w:sz w:val="24"/>
          <w:szCs w:val="24"/>
          <w:lang w:val="en-US"/>
        </w:rPr>
        <w:drawing>
          <wp:inline distT="0" distB="0" distL="0" distR="0" wp14:anchorId="6E49942B" wp14:editId="3B95A449">
            <wp:extent cx="2735580" cy="1965960"/>
            <wp:effectExtent l="0" t="0" r="7620" b="0"/>
            <wp:docPr id="670211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8692" cy="1996943"/>
                    </a:xfrm>
                    <a:prstGeom prst="rect">
                      <a:avLst/>
                    </a:prstGeom>
                    <a:noFill/>
                  </pic:spPr>
                </pic:pic>
              </a:graphicData>
            </a:graphic>
          </wp:inline>
        </w:drawing>
      </w:r>
      <w:r w:rsidR="00A81BB9">
        <w:rPr>
          <w:noProof/>
          <w:lang w:val="en-US"/>
        </w:rPr>
        <w:drawing>
          <wp:inline distT="0" distB="0" distL="0" distR="0" wp14:anchorId="6F1B89C1" wp14:editId="3C793242">
            <wp:extent cx="2879558" cy="1932305"/>
            <wp:effectExtent l="0" t="0" r="0" b="0"/>
            <wp:docPr id="2" name="Picture 1">
              <a:extLst xmlns:a="http://schemas.openxmlformats.org/drawingml/2006/main">
                <a:ext uri="{FF2B5EF4-FFF2-40B4-BE49-F238E27FC236}">
                  <a16:creationId xmlns:a16="http://schemas.microsoft.com/office/drawing/2014/main" id="{E970C6B1-514E-396E-B5EC-7E10A28B9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970C6B1-514E-396E-B5EC-7E10A28B9B4B}"/>
                        </a:ext>
                      </a:extLst>
                    </pic:cNvPr>
                    <pic:cNvPicPr>
                      <a:picLocks noChangeAspect="1"/>
                    </pic:cNvPicPr>
                  </pic:nvPicPr>
                  <pic:blipFill>
                    <a:blip r:embed="rId9"/>
                    <a:stretch>
                      <a:fillRect/>
                    </a:stretch>
                  </pic:blipFill>
                  <pic:spPr>
                    <a:xfrm>
                      <a:off x="0" y="0"/>
                      <a:ext cx="2914638" cy="1955845"/>
                    </a:xfrm>
                    <a:prstGeom prst="rect">
                      <a:avLst/>
                    </a:prstGeom>
                  </pic:spPr>
                </pic:pic>
              </a:graphicData>
            </a:graphic>
          </wp:inline>
        </w:drawing>
      </w:r>
      <w:r w:rsidR="000A38C7">
        <w:rPr>
          <w:rFonts w:ascii="Times New Roman" w:hAnsi="Times New Roman" w:cs="Times New Roman"/>
          <w:bCs/>
        </w:rPr>
        <w:t xml:space="preserve">Pic 1: </w:t>
      </w:r>
      <w:r w:rsidR="00D53469" w:rsidRPr="00DF40C8">
        <w:rPr>
          <w:rFonts w:ascii="Times New Roman" w:hAnsi="Times New Roman" w:cs="Times New Roman"/>
          <w:bCs/>
        </w:rPr>
        <w:t>Data collection from respondents' fields of soybean and groundnut was carried out during the study</w:t>
      </w:r>
      <w:r w:rsidR="00380D6F" w:rsidRPr="00DF40C8">
        <w:rPr>
          <w:rFonts w:ascii="Times New Roman" w:hAnsi="Times New Roman" w:cs="Times New Roman"/>
          <w:bCs/>
        </w:rPr>
        <w:t xml:space="preserve"> </w:t>
      </w:r>
      <w:r w:rsidR="00D53469" w:rsidRPr="00DF40C8">
        <w:rPr>
          <w:rFonts w:ascii="Times New Roman" w:hAnsi="Times New Roman" w:cs="Times New Roman"/>
          <w:bCs/>
        </w:rPr>
        <w:t>as shown in the photographs</w:t>
      </w:r>
      <w:r w:rsidR="005428BF" w:rsidRPr="00DF40C8">
        <w:rPr>
          <w:rFonts w:ascii="Times New Roman" w:hAnsi="Times New Roman" w:cs="Times New Roman"/>
          <w:bCs/>
        </w:rPr>
        <w:t>.</w:t>
      </w:r>
    </w:p>
    <w:p w14:paraId="03ECDBD0" w14:textId="77777777" w:rsidR="00CC3A94" w:rsidRPr="00DF40C8" w:rsidRDefault="00CC3A94" w:rsidP="00E400CF">
      <w:pPr>
        <w:rPr>
          <w:rFonts w:ascii="Times New Roman" w:hAnsi="Times New Roman" w:cs="Times New Roman"/>
          <w:bCs/>
        </w:rPr>
      </w:pPr>
    </w:p>
    <w:p w14:paraId="6B90BBC4" w14:textId="1B76668F" w:rsidR="00927228" w:rsidRPr="00EB78D8" w:rsidRDefault="007A19B6" w:rsidP="007A19B6">
      <w:pPr>
        <w:spacing w:line="360" w:lineRule="auto"/>
        <w:rPr>
          <w:rFonts w:ascii="Times New Roman" w:hAnsi="Times New Roman" w:cs="Times New Roman"/>
          <w:b/>
          <w:sz w:val="24"/>
          <w:szCs w:val="24"/>
        </w:rPr>
      </w:pPr>
      <w:r w:rsidRPr="00EB78D8">
        <w:rPr>
          <w:rFonts w:ascii="Times New Roman" w:hAnsi="Times New Roman" w:cs="Times New Roman"/>
          <w:b/>
          <w:sz w:val="24"/>
          <w:szCs w:val="24"/>
        </w:rPr>
        <w:t xml:space="preserve">3. </w:t>
      </w:r>
      <w:r w:rsidR="00927228" w:rsidRPr="00EB78D8">
        <w:rPr>
          <w:rFonts w:ascii="Times New Roman" w:hAnsi="Times New Roman" w:cs="Times New Roman"/>
          <w:b/>
          <w:sz w:val="24"/>
          <w:szCs w:val="24"/>
        </w:rPr>
        <w:t>Analytical Tools used</w:t>
      </w:r>
    </w:p>
    <w:p w14:paraId="2A80500E" w14:textId="66DAADFF" w:rsidR="00927228" w:rsidRPr="00DF40C8" w:rsidRDefault="00927228" w:rsidP="00927228">
      <w:pPr>
        <w:spacing w:line="360" w:lineRule="auto"/>
        <w:jc w:val="both"/>
        <w:rPr>
          <w:rFonts w:ascii="Times New Roman" w:hAnsi="Times New Roman" w:cs="Times New Roman"/>
        </w:rPr>
      </w:pPr>
      <w:r w:rsidRPr="00DF40C8">
        <w:rPr>
          <w:rFonts w:ascii="Times New Roman" w:hAnsi="Times New Roman" w:cs="Times New Roman"/>
        </w:rPr>
        <w:t>The following mathematical and statistical tools have been employed in the Research work to analyse the various aspects of the study in order to fulfil the objective:</w:t>
      </w:r>
    </w:p>
    <w:p w14:paraId="178BFAB0" w14:textId="7B2EA571" w:rsidR="00927228" w:rsidRPr="007A19B6" w:rsidRDefault="00927228" w:rsidP="007A19B6">
      <w:pPr>
        <w:pStyle w:val="ListParagraph"/>
        <w:numPr>
          <w:ilvl w:val="1"/>
          <w:numId w:val="5"/>
        </w:numPr>
        <w:spacing w:line="360" w:lineRule="auto"/>
        <w:jc w:val="both"/>
        <w:rPr>
          <w:rFonts w:ascii="Times New Roman" w:hAnsi="Times New Roman" w:cs="Times New Roman"/>
          <w:b/>
          <w:bCs/>
          <w:sz w:val="24"/>
          <w:szCs w:val="24"/>
        </w:rPr>
      </w:pPr>
      <w:r w:rsidRPr="007A19B6">
        <w:rPr>
          <w:rFonts w:ascii="Times New Roman" w:hAnsi="Times New Roman" w:cs="Times New Roman"/>
          <w:b/>
          <w:bCs/>
          <w:sz w:val="24"/>
          <w:szCs w:val="24"/>
        </w:rPr>
        <w:t>Chi – square Test:</w:t>
      </w:r>
    </w:p>
    <w:p w14:paraId="701CDDFE" w14:textId="77777777" w:rsidR="00927228" w:rsidRPr="00DF40C8" w:rsidRDefault="00927228" w:rsidP="00927228">
      <w:pPr>
        <w:pStyle w:val="ListParagraph"/>
        <w:spacing w:line="360" w:lineRule="auto"/>
        <w:ind w:left="1080"/>
        <w:jc w:val="both"/>
        <w:rPr>
          <w:rFonts w:ascii="Times New Roman" w:hAnsi="Times New Roman" w:cs="Times New Roman"/>
        </w:rPr>
      </w:pPr>
      <w:r w:rsidRPr="00DF40C8">
        <w:rPr>
          <w:rFonts w:ascii="Times New Roman" w:hAnsi="Times New Roman" w:cs="Times New Roman"/>
        </w:rPr>
        <w:t>Chi – Square test of independence is used to analyse and determine inter-reliability of two variables.</w:t>
      </w:r>
    </w:p>
    <w:p w14:paraId="1E7D51FC" w14:textId="77777777" w:rsidR="00927228" w:rsidRPr="00DF40C8" w:rsidRDefault="003E0BB9" w:rsidP="00927228">
      <w:pPr>
        <w:pStyle w:val="ListParagraph"/>
        <w:spacing w:line="360" w:lineRule="auto"/>
        <w:ind w:left="1080"/>
        <w:jc w:val="both"/>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m:t>
          </m:r>
          <m:r>
            <m:rPr>
              <m:sty m:val="p"/>
            </m:rPr>
            <w:rPr>
              <w:rFonts w:ascii="Cambria Math" w:eastAsiaTheme="minorEastAsia" w:hAnsi="Cambria Math" w:cs="Times New Roman"/>
            </w:rPr>
            <m:t>∑</m:t>
          </m:r>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 xml:space="preserve">i </m:t>
                      </m:r>
                    </m:sub>
                  </m:sSub>
                  <m:r>
                    <w:rPr>
                      <w:rFonts w:ascii="Cambria Math" w:hAnsi="Cambria Math" w:cs="Times New Roman"/>
                    </w:rPr>
                    <m:t>)</m:t>
                  </m:r>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 xml:space="preserve">i </m:t>
                  </m:r>
                </m:sub>
              </m:sSub>
            </m:den>
          </m:f>
        </m:oMath>
      </m:oMathPara>
    </w:p>
    <w:p w14:paraId="48BEFC00" w14:textId="77777777" w:rsidR="00927228" w:rsidRPr="00DF40C8" w:rsidRDefault="00927228" w:rsidP="00927228">
      <w:pPr>
        <w:pStyle w:val="ListParagraph"/>
        <w:spacing w:line="360" w:lineRule="auto"/>
        <w:ind w:left="1080"/>
        <w:jc w:val="both"/>
        <w:rPr>
          <w:rFonts w:ascii="Times New Roman" w:hAnsi="Times New Roman" w:cs="Times New Roman"/>
        </w:rPr>
      </w:pPr>
      <w:r w:rsidRPr="00DF40C8">
        <w:rPr>
          <w:rFonts w:ascii="Times New Roman" w:hAnsi="Times New Roman" w:cs="Times New Roman"/>
        </w:rPr>
        <w:t>Here,</w:t>
      </w:r>
    </w:p>
    <w:p w14:paraId="61D66277" w14:textId="77777777" w:rsidR="00927228" w:rsidRPr="00DF40C8" w:rsidRDefault="00927228" w:rsidP="00927228">
      <w:pPr>
        <w:pStyle w:val="ListParagraph"/>
        <w:spacing w:line="240" w:lineRule="auto"/>
        <w:ind w:left="1080"/>
        <w:jc w:val="both"/>
        <w:rPr>
          <w:rFonts w:ascii="Times New Roman" w:hAnsi="Times New Roman" w:cs="Times New Roman"/>
        </w:rPr>
      </w:pPr>
      <w:r w:rsidRPr="00DF40C8">
        <w:rPr>
          <w:rFonts w:ascii="Times New Roman" w:hAnsi="Times New Roman" w:cs="Times New Roman"/>
        </w:rPr>
        <w:t>O</w:t>
      </w:r>
      <w:r w:rsidRPr="00DF40C8">
        <w:rPr>
          <w:rFonts w:ascii="Times New Roman" w:hAnsi="Times New Roman" w:cs="Times New Roman"/>
          <w:vertAlign w:val="subscript"/>
        </w:rPr>
        <w:t xml:space="preserve">i </w:t>
      </w:r>
      <w:r w:rsidRPr="00DF40C8">
        <w:rPr>
          <w:rFonts w:ascii="Times New Roman" w:hAnsi="Times New Roman" w:cs="Times New Roman"/>
        </w:rPr>
        <w:t>= Observed Value</w:t>
      </w:r>
    </w:p>
    <w:p w14:paraId="788C6098" w14:textId="77777777" w:rsidR="00927228" w:rsidRPr="00DF40C8" w:rsidRDefault="00927228" w:rsidP="00927228">
      <w:pPr>
        <w:pStyle w:val="ListParagraph"/>
        <w:spacing w:line="276" w:lineRule="auto"/>
        <w:ind w:left="1080"/>
        <w:jc w:val="both"/>
        <w:rPr>
          <w:rFonts w:ascii="Times New Roman" w:hAnsi="Times New Roman" w:cs="Times New Roman"/>
        </w:rPr>
      </w:pPr>
      <w:r w:rsidRPr="00DF40C8">
        <w:rPr>
          <w:rFonts w:ascii="Times New Roman" w:hAnsi="Times New Roman" w:cs="Times New Roman"/>
        </w:rPr>
        <w:t>E</w:t>
      </w:r>
      <w:r w:rsidRPr="00DF40C8">
        <w:rPr>
          <w:rFonts w:ascii="Times New Roman" w:hAnsi="Times New Roman" w:cs="Times New Roman"/>
          <w:vertAlign w:val="subscript"/>
        </w:rPr>
        <w:t>i</w:t>
      </w:r>
      <w:r w:rsidRPr="00DF40C8">
        <w:rPr>
          <w:rFonts w:ascii="Times New Roman" w:hAnsi="Times New Roman" w:cs="Times New Roman"/>
        </w:rPr>
        <w:t xml:space="preserve"> = Expected Value</w:t>
      </w:r>
    </w:p>
    <w:p w14:paraId="3C62A09A" w14:textId="77777777" w:rsidR="00927228" w:rsidRPr="00DF40C8" w:rsidRDefault="00927228" w:rsidP="00927228">
      <w:pPr>
        <w:pStyle w:val="ListParagraph"/>
        <w:spacing w:line="276" w:lineRule="auto"/>
        <w:ind w:left="1080"/>
        <w:jc w:val="both"/>
        <w:rPr>
          <w:rFonts w:ascii="Times New Roman" w:hAnsi="Times New Roman" w:cs="Times New Roman"/>
        </w:rPr>
      </w:pPr>
      <w:r w:rsidRPr="00DF40C8">
        <w:rPr>
          <w:rFonts w:ascii="Arial" w:hAnsi="Arial" w:cs="Arial"/>
        </w:rPr>
        <w:lastRenderedPageBreak/>
        <w:t>χ</w:t>
      </w:r>
      <w:r w:rsidRPr="00DF40C8">
        <w:rPr>
          <w:rFonts w:ascii="Times New Roman" w:hAnsi="Times New Roman" w:cs="Times New Roman"/>
        </w:rPr>
        <w:t>² = Chi – squared value</w:t>
      </w:r>
    </w:p>
    <w:p w14:paraId="2EB817AD" w14:textId="77777777" w:rsidR="00927228" w:rsidRPr="00DF40C8" w:rsidRDefault="00927228" w:rsidP="00927228">
      <w:pPr>
        <w:pStyle w:val="ListParagraph"/>
        <w:spacing w:line="276" w:lineRule="auto"/>
        <w:ind w:left="1080"/>
        <w:jc w:val="both"/>
        <w:rPr>
          <w:rFonts w:ascii="Times New Roman" w:hAnsi="Times New Roman" w:cs="Times New Roman"/>
        </w:rPr>
      </w:pPr>
    </w:p>
    <w:p w14:paraId="6771189E" w14:textId="5F2DA99E" w:rsidR="00927228" w:rsidRPr="00380D6F" w:rsidRDefault="00927228" w:rsidP="007A19B6">
      <w:pPr>
        <w:pStyle w:val="ListParagraph"/>
        <w:numPr>
          <w:ilvl w:val="1"/>
          <w:numId w:val="5"/>
        </w:numPr>
        <w:spacing w:line="360" w:lineRule="auto"/>
        <w:jc w:val="both"/>
        <w:rPr>
          <w:rFonts w:ascii="Times New Roman" w:hAnsi="Times New Roman" w:cs="Times New Roman"/>
          <w:b/>
          <w:bCs/>
        </w:rPr>
      </w:pPr>
      <w:r w:rsidRPr="00380D6F">
        <w:rPr>
          <w:rFonts w:ascii="Times New Roman" w:hAnsi="Times New Roman" w:cs="Times New Roman"/>
          <w:b/>
          <w:bCs/>
        </w:rPr>
        <w:t>Percentage:</w:t>
      </w:r>
    </w:p>
    <w:p w14:paraId="78CA5E41"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m:oMathPara>
        <m:oMath>
          <m:r>
            <w:rPr>
              <w:rFonts w:ascii="Cambria Math" w:hAnsi="Cambria Math" w:cs="Times New Roman"/>
            </w:rPr>
            <m:t xml:space="preserve">P= </m:t>
          </m:r>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Y</m:t>
              </m:r>
            </m:den>
          </m:f>
          <m:r>
            <w:rPr>
              <w:rFonts w:ascii="Cambria Math" w:hAnsi="Cambria Math" w:cs="Times New Roman"/>
            </w:rPr>
            <m:t>*100</m:t>
          </m:r>
        </m:oMath>
      </m:oMathPara>
    </w:p>
    <w:p w14:paraId="068EE34B"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Here,</w:t>
      </w:r>
    </w:p>
    <w:p w14:paraId="32B27B81"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P = Percentage value</w:t>
      </w:r>
    </w:p>
    <w:p w14:paraId="0438D3BE"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X = number of farmers falling into the specific category to be measured</w:t>
      </w:r>
    </w:p>
    <w:p w14:paraId="131FC544"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Y = Total number of farmers</w:t>
      </w:r>
    </w:p>
    <w:p w14:paraId="44DF7FBE" w14:textId="77777777" w:rsidR="00927228" w:rsidRPr="00380D6F" w:rsidRDefault="00927228" w:rsidP="00927228">
      <w:pPr>
        <w:pStyle w:val="ListParagraph"/>
        <w:spacing w:line="360" w:lineRule="auto"/>
        <w:ind w:left="1080"/>
        <w:jc w:val="both"/>
        <w:rPr>
          <w:rFonts w:ascii="Times New Roman" w:hAnsi="Times New Roman" w:cs="Times New Roman"/>
        </w:rPr>
      </w:pPr>
    </w:p>
    <w:p w14:paraId="4D348526" w14:textId="6BE3B482" w:rsidR="00927228" w:rsidRPr="00380D6F" w:rsidRDefault="00927228" w:rsidP="007A19B6">
      <w:pPr>
        <w:pStyle w:val="ListParagraph"/>
        <w:numPr>
          <w:ilvl w:val="1"/>
          <w:numId w:val="5"/>
        </w:numPr>
        <w:spacing w:line="360" w:lineRule="auto"/>
        <w:jc w:val="both"/>
        <w:rPr>
          <w:rFonts w:ascii="Times New Roman" w:hAnsi="Times New Roman" w:cs="Times New Roman"/>
          <w:b/>
          <w:bCs/>
        </w:rPr>
      </w:pPr>
      <w:r w:rsidRPr="00380D6F">
        <w:rPr>
          <w:rFonts w:ascii="Times New Roman" w:hAnsi="Times New Roman" w:cs="Times New Roman"/>
          <w:b/>
          <w:bCs/>
        </w:rPr>
        <w:t>Arithmetic Mean:</w:t>
      </w:r>
    </w:p>
    <w:p w14:paraId="72E4D692"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m:oMathPara>
        <m:oMath>
          <m:r>
            <w:rPr>
              <w:rFonts w:ascii="Cambria Math" w:hAnsi="Cambria Math" w:cs="Times New Roman"/>
            </w:rPr>
            <m:t xml:space="preserve">X= </m:t>
          </m:r>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num>
            <m:den>
              <m:r>
                <w:rPr>
                  <w:rFonts w:ascii="Cambria Math" w:hAnsi="Cambria Math" w:cs="Times New Roman"/>
                </w:rPr>
                <m:t>N</m:t>
              </m:r>
            </m:den>
          </m:f>
        </m:oMath>
      </m:oMathPara>
    </w:p>
    <w:p w14:paraId="5008A217"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Here,</w:t>
      </w:r>
    </w:p>
    <w:p w14:paraId="763F1A5A"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X = arithmetic mean</w:t>
      </w:r>
    </w:p>
    <w:p w14:paraId="6DE2F244" w14:textId="77777777" w:rsidR="00927228" w:rsidRPr="00380D6F" w:rsidRDefault="00927228" w:rsidP="00927228">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Σ X</w:t>
      </w:r>
      <w:r w:rsidRPr="00380D6F">
        <w:rPr>
          <w:rFonts w:ascii="Times New Roman" w:eastAsiaTheme="minorEastAsia" w:hAnsi="Times New Roman" w:cs="Times New Roman"/>
          <w:vertAlign w:val="subscript"/>
        </w:rPr>
        <w:t>i</w:t>
      </w:r>
      <w:r w:rsidRPr="00380D6F">
        <w:rPr>
          <w:rFonts w:ascii="Times New Roman" w:eastAsiaTheme="minorEastAsia" w:hAnsi="Times New Roman" w:cs="Times New Roman"/>
        </w:rPr>
        <w:t xml:space="preserve"> = Sum of observations</w:t>
      </w:r>
    </w:p>
    <w:p w14:paraId="6D9BA3FF" w14:textId="03E5A538" w:rsidR="00D270D0" w:rsidRDefault="00927228" w:rsidP="00B46641">
      <w:pPr>
        <w:pStyle w:val="ListParagraph"/>
        <w:spacing w:line="360" w:lineRule="auto"/>
        <w:ind w:left="1080"/>
        <w:jc w:val="both"/>
        <w:rPr>
          <w:rFonts w:ascii="Times New Roman" w:eastAsiaTheme="minorEastAsia" w:hAnsi="Times New Roman" w:cs="Times New Roman"/>
        </w:rPr>
      </w:pPr>
      <w:r w:rsidRPr="00380D6F">
        <w:rPr>
          <w:rFonts w:ascii="Times New Roman" w:eastAsiaTheme="minorEastAsia" w:hAnsi="Times New Roman" w:cs="Times New Roman"/>
        </w:rPr>
        <w:t>N = total number of observations</w:t>
      </w:r>
      <w:bookmarkStart w:id="2" w:name="_Hlk191991796"/>
    </w:p>
    <w:p w14:paraId="4AEE6410"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270C9CAF"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1C988C35"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0950558A"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760ADA7E"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0995A4B5"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3F48AA68" w14:textId="77777777" w:rsidR="00C722F5" w:rsidRDefault="00C722F5" w:rsidP="00B46641">
      <w:pPr>
        <w:pStyle w:val="ListParagraph"/>
        <w:spacing w:line="360" w:lineRule="auto"/>
        <w:ind w:left="1080"/>
        <w:jc w:val="both"/>
        <w:rPr>
          <w:rFonts w:ascii="Times New Roman" w:eastAsiaTheme="minorEastAsia" w:hAnsi="Times New Roman" w:cs="Times New Roman"/>
        </w:rPr>
      </w:pPr>
    </w:p>
    <w:p w14:paraId="581DD6F5" w14:textId="77777777" w:rsidR="00C722F5" w:rsidRPr="00B46641" w:rsidRDefault="00C722F5" w:rsidP="00B46641">
      <w:pPr>
        <w:pStyle w:val="ListParagraph"/>
        <w:spacing w:line="360" w:lineRule="auto"/>
        <w:ind w:left="1080"/>
        <w:jc w:val="both"/>
        <w:rPr>
          <w:rFonts w:ascii="Times New Roman" w:eastAsiaTheme="minorEastAsia" w:hAnsi="Times New Roman" w:cs="Times New Roman"/>
        </w:rPr>
      </w:pPr>
    </w:p>
    <w:p w14:paraId="6F2960E0" w14:textId="714B3776" w:rsidR="00AD0995" w:rsidRPr="00380D6F" w:rsidRDefault="00AC4A25" w:rsidP="00AD0995">
      <w:pPr>
        <w:rPr>
          <w:rFonts w:ascii="Times New Roman" w:hAnsi="Times New Roman" w:cs="Times New Roman"/>
          <w:b/>
          <w:bCs/>
          <w:sz w:val="20"/>
          <w:szCs w:val="20"/>
        </w:rPr>
      </w:pPr>
      <w:r w:rsidRPr="00DF40C8">
        <w:rPr>
          <w:rFonts w:ascii="Times New Roman" w:hAnsi="Times New Roman" w:cs="Times New Roman"/>
          <w:b/>
          <w:bCs/>
          <w:sz w:val="24"/>
          <w:szCs w:val="24"/>
        </w:rPr>
        <w:t>4</w:t>
      </w:r>
      <w:r w:rsidR="00F86AE3" w:rsidRPr="00DF40C8">
        <w:rPr>
          <w:rFonts w:ascii="Times New Roman" w:hAnsi="Times New Roman" w:cs="Times New Roman"/>
          <w:b/>
          <w:bCs/>
          <w:sz w:val="24"/>
          <w:szCs w:val="24"/>
        </w:rPr>
        <w:t>.</w:t>
      </w:r>
      <w:r w:rsidR="0056307F" w:rsidRPr="00DF40C8">
        <w:rPr>
          <w:rFonts w:ascii="Times New Roman" w:hAnsi="Times New Roman" w:cs="Times New Roman"/>
          <w:b/>
          <w:bCs/>
          <w:sz w:val="24"/>
          <w:szCs w:val="24"/>
        </w:rPr>
        <w:t xml:space="preserve">  </w:t>
      </w:r>
      <w:r w:rsidR="00AD0995" w:rsidRPr="00DF40C8">
        <w:rPr>
          <w:rFonts w:ascii="Times New Roman" w:hAnsi="Times New Roman" w:cs="Times New Roman"/>
          <w:b/>
          <w:bCs/>
          <w:sz w:val="24"/>
          <w:szCs w:val="24"/>
        </w:rPr>
        <w:t>RESULTS &amp; DISCUSSION</w:t>
      </w:r>
    </w:p>
    <w:bookmarkEnd w:id="2"/>
    <w:p w14:paraId="65DC2D82" w14:textId="60CC6131" w:rsidR="00927228" w:rsidRPr="00EB78D8" w:rsidRDefault="007A19B6" w:rsidP="00BC619C">
      <w:pPr>
        <w:rPr>
          <w:rFonts w:ascii="Times New Roman" w:hAnsi="Times New Roman" w:cs="Times New Roman"/>
        </w:rPr>
      </w:pPr>
      <w:r w:rsidRPr="00EB78D8">
        <w:rPr>
          <w:rFonts w:ascii="Times New Roman" w:hAnsi="Times New Roman" w:cs="Times New Roman"/>
          <w:b/>
          <w:bCs/>
          <w:sz w:val="24"/>
          <w:szCs w:val="24"/>
        </w:rPr>
        <w:t xml:space="preserve">Table </w:t>
      </w:r>
      <w:r w:rsidR="00BD7D6C">
        <w:rPr>
          <w:rFonts w:ascii="Times New Roman" w:hAnsi="Times New Roman" w:cs="Times New Roman"/>
          <w:b/>
          <w:bCs/>
          <w:sz w:val="24"/>
          <w:szCs w:val="24"/>
        </w:rPr>
        <w:t>2</w:t>
      </w:r>
      <w:r w:rsidRPr="00EB78D8">
        <w:rPr>
          <w:rFonts w:ascii="Times New Roman" w:hAnsi="Times New Roman" w:cs="Times New Roman"/>
          <w:b/>
          <w:bCs/>
          <w:sz w:val="24"/>
          <w:szCs w:val="24"/>
        </w:rPr>
        <w:t>.</w:t>
      </w:r>
      <w:r w:rsidR="0056307F" w:rsidRPr="00EB78D8">
        <w:rPr>
          <w:rFonts w:ascii="Times New Roman" w:hAnsi="Times New Roman" w:cs="Times New Roman"/>
          <w:b/>
          <w:bCs/>
          <w:sz w:val="24"/>
          <w:szCs w:val="24"/>
        </w:rPr>
        <w:t xml:space="preserve"> </w:t>
      </w:r>
      <w:r w:rsidR="00927228" w:rsidRPr="00EB78D8">
        <w:rPr>
          <w:rFonts w:ascii="Times New Roman" w:hAnsi="Times New Roman" w:cs="Times New Roman"/>
          <w:b/>
          <w:bCs/>
          <w:sz w:val="24"/>
          <w:szCs w:val="24"/>
        </w:rPr>
        <w:t>Overall representation of socio-economic factors</w:t>
      </w:r>
      <w:r w:rsidR="00927228" w:rsidRPr="00EB78D8">
        <w:rPr>
          <w:rFonts w:ascii="Times New Roman" w:hAnsi="Times New Roman" w:cs="Times New Roman"/>
        </w:rPr>
        <w:t>:</w:t>
      </w:r>
      <w:bookmarkStart w:id="3" w:name="_Hlk180912509"/>
    </w:p>
    <w:tbl>
      <w:tblPr>
        <w:tblStyle w:val="TableGrid"/>
        <w:tblW w:w="11572" w:type="dxa"/>
        <w:tblInd w:w="-1282" w:type="dxa"/>
        <w:tblLayout w:type="fixed"/>
        <w:tblLook w:val="04A0" w:firstRow="1" w:lastRow="0" w:firstColumn="1" w:lastColumn="0" w:noHBand="0" w:noVBand="1"/>
      </w:tblPr>
      <w:tblGrid>
        <w:gridCol w:w="678"/>
        <w:gridCol w:w="2584"/>
        <w:gridCol w:w="992"/>
        <w:gridCol w:w="851"/>
        <w:gridCol w:w="992"/>
        <w:gridCol w:w="995"/>
        <w:gridCol w:w="851"/>
        <w:gridCol w:w="1134"/>
        <w:gridCol w:w="1134"/>
        <w:gridCol w:w="1361"/>
      </w:tblGrid>
      <w:tr w:rsidR="00927228" w:rsidRPr="00EB78D8" w14:paraId="5F00222B" w14:textId="77777777" w:rsidTr="001551C0">
        <w:trPr>
          <w:trHeight w:val="984"/>
        </w:trPr>
        <w:tc>
          <w:tcPr>
            <w:tcW w:w="678" w:type="dxa"/>
            <w:vMerge w:val="restart"/>
            <w:vAlign w:val="center"/>
          </w:tcPr>
          <w:bookmarkEnd w:id="3"/>
          <w:p w14:paraId="4ACAD3E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Sl. No.</w:t>
            </w:r>
          </w:p>
        </w:tc>
        <w:tc>
          <w:tcPr>
            <w:tcW w:w="2584" w:type="dxa"/>
            <w:vMerge w:val="restart"/>
            <w:vAlign w:val="center"/>
          </w:tcPr>
          <w:p w14:paraId="6230328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Socio-Economic factors</w:t>
            </w:r>
          </w:p>
        </w:tc>
        <w:tc>
          <w:tcPr>
            <w:tcW w:w="3830" w:type="dxa"/>
            <w:gridSpan w:val="4"/>
            <w:vAlign w:val="center"/>
          </w:tcPr>
          <w:p w14:paraId="6E0FA801" w14:textId="77777777" w:rsidR="00927228" w:rsidRPr="00EB78D8" w:rsidRDefault="00927228" w:rsidP="00BB77BB">
            <w:pPr>
              <w:spacing w:line="276" w:lineRule="auto"/>
              <w:jc w:val="center"/>
              <w:rPr>
                <w:rFonts w:ascii="Times New Roman" w:hAnsi="Times New Roman" w:cs="Times New Roman"/>
              </w:rPr>
            </w:pPr>
            <w:bookmarkStart w:id="4" w:name="_Hlk180912631"/>
            <w:r w:rsidRPr="00EB78D8">
              <w:rPr>
                <w:rFonts w:ascii="Times New Roman" w:hAnsi="Times New Roman" w:cs="Times New Roman"/>
              </w:rPr>
              <w:t>Category of farmers</w:t>
            </w:r>
            <w:bookmarkEnd w:id="4"/>
          </w:p>
        </w:tc>
        <w:tc>
          <w:tcPr>
            <w:tcW w:w="851" w:type="dxa"/>
            <w:vMerge w:val="restart"/>
            <w:vAlign w:val="center"/>
          </w:tcPr>
          <w:p w14:paraId="69AD2054"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Total</w:t>
            </w:r>
          </w:p>
        </w:tc>
        <w:tc>
          <w:tcPr>
            <w:tcW w:w="1134" w:type="dxa"/>
            <w:vMerge w:val="restart"/>
            <w:vAlign w:val="center"/>
          </w:tcPr>
          <w:p w14:paraId="31BE1AF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Chi-square value (χ²)</w:t>
            </w:r>
          </w:p>
        </w:tc>
        <w:tc>
          <w:tcPr>
            <w:tcW w:w="1134" w:type="dxa"/>
            <w:vMerge w:val="restart"/>
          </w:tcPr>
          <w:p w14:paraId="651E725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p-value</w:t>
            </w:r>
          </w:p>
        </w:tc>
        <w:tc>
          <w:tcPr>
            <w:tcW w:w="1361" w:type="dxa"/>
            <w:vMerge w:val="restart"/>
          </w:tcPr>
          <w:p w14:paraId="5C164FC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Decision</w:t>
            </w:r>
          </w:p>
        </w:tc>
      </w:tr>
      <w:tr w:rsidR="00927228" w:rsidRPr="00EB78D8" w14:paraId="737590C2" w14:textId="77777777" w:rsidTr="001551C0">
        <w:trPr>
          <w:trHeight w:val="650"/>
        </w:trPr>
        <w:tc>
          <w:tcPr>
            <w:tcW w:w="678" w:type="dxa"/>
            <w:vMerge/>
          </w:tcPr>
          <w:p w14:paraId="232BBC64" w14:textId="77777777" w:rsidR="00927228" w:rsidRPr="00EB78D8" w:rsidRDefault="00927228" w:rsidP="00BB77BB">
            <w:pPr>
              <w:spacing w:line="276" w:lineRule="auto"/>
              <w:jc w:val="both"/>
              <w:rPr>
                <w:rFonts w:ascii="Times New Roman" w:hAnsi="Times New Roman" w:cs="Times New Roman"/>
              </w:rPr>
            </w:pPr>
          </w:p>
        </w:tc>
        <w:tc>
          <w:tcPr>
            <w:tcW w:w="2584" w:type="dxa"/>
            <w:vMerge/>
          </w:tcPr>
          <w:p w14:paraId="5FE709F7" w14:textId="77777777" w:rsidR="00927228" w:rsidRPr="00EB78D8" w:rsidRDefault="00927228" w:rsidP="00BB77BB">
            <w:pPr>
              <w:spacing w:line="276" w:lineRule="auto"/>
              <w:jc w:val="both"/>
              <w:rPr>
                <w:rFonts w:ascii="Times New Roman" w:hAnsi="Times New Roman" w:cs="Times New Roman"/>
              </w:rPr>
            </w:pPr>
          </w:p>
        </w:tc>
        <w:tc>
          <w:tcPr>
            <w:tcW w:w="992" w:type="dxa"/>
            <w:vAlign w:val="center"/>
          </w:tcPr>
          <w:p w14:paraId="3D76271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Marginal</w:t>
            </w:r>
          </w:p>
        </w:tc>
        <w:tc>
          <w:tcPr>
            <w:tcW w:w="851" w:type="dxa"/>
            <w:vAlign w:val="center"/>
          </w:tcPr>
          <w:p w14:paraId="78C584F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Small</w:t>
            </w:r>
          </w:p>
        </w:tc>
        <w:tc>
          <w:tcPr>
            <w:tcW w:w="992" w:type="dxa"/>
            <w:vAlign w:val="center"/>
          </w:tcPr>
          <w:p w14:paraId="4C8A4CF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Medium</w:t>
            </w:r>
          </w:p>
        </w:tc>
        <w:tc>
          <w:tcPr>
            <w:tcW w:w="993" w:type="dxa"/>
            <w:vAlign w:val="center"/>
          </w:tcPr>
          <w:p w14:paraId="70B6C4B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Large</w:t>
            </w:r>
          </w:p>
        </w:tc>
        <w:tc>
          <w:tcPr>
            <w:tcW w:w="851" w:type="dxa"/>
            <w:vMerge/>
          </w:tcPr>
          <w:p w14:paraId="2EA49FE8"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7C974671"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527661F9"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2299704A"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2E8242BA" w14:textId="77777777" w:rsidTr="001551C0">
        <w:trPr>
          <w:trHeight w:val="315"/>
        </w:trPr>
        <w:tc>
          <w:tcPr>
            <w:tcW w:w="678" w:type="dxa"/>
            <w:vMerge w:val="restart"/>
            <w:vAlign w:val="center"/>
          </w:tcPr>
          <w:p w14:paraId="003F666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1.</w:t>
            </w:r>
          </w:p>
        </w:tc>
        <w:tc>
          <w:tcPr>
            <w:tcW w:w="2584" w:type="dxa"/>
            <w:vAlign w:val="center"/>
          </w:tcPr>
          <w:p w14:paraId="1B49387E"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 xml:space="preserve">Family Size: </w:t>
            </w:r>
          </w:p>
        </w:tc>
        <w:tc>
          <w:tcPr>
            <w:tcW w:w="992" w:type="dxa"/>
            <w:vAlign w:val="center"/>
          </w:tcPr>
          <w:p w14:paraId="63090BE5" w14:textId="77777777" w:rsidR="00927228" w:rsidRPr="00EB78D8" w:rsidRDefault="00927228" w:rsidP="00BB77BB">
            <w:pPr>
              <w:spacing w:line="276" w:lineRule="auto"/>
              <w:rPr>
                <w:rFonts w:ascii="Times New Roman" w:hAnsi="Times New Roman" w:cs="Times New Roman"/>
              </w:rPr>
            </w:pPr>
          </w:p>
        </w:tc>
        <w:tc>
          <w:tcPr>
            <w:tcW w:w="851" w:type="dxa"/>
            <w:vAlign w:val="center"/>
          </w:tcPr>
          <w:p w14:paraId="6D1A3B69" w14:textId="77777777" w:rsidR="00927228" w:rsidRPr="00EB78D8" w:rsidRDefault="00927228" w:rsidP="00BB77BB">
            <w:pPr>
              <w:spacing w:line="276" w:lineRule="auto"/>
              <w:rPr>
                <w:rFonts w:ascii="Times New Roman" w:hAnsi="Times New Roman" w:cs="Times New Roman"/>
              </w:rPr>
            </w:pPr>
          </w:p>
        </w:tc>
        <w:tc>
          <w:tcPr>
            <w:tcW w:w="992" w:type="dxa"/>
            <w:vAlign w:val="center"/>
          </w:tcPr>
          <w:p w14:paraId="22662894" w14:textId="77777777" w:rsidR="00927228" w:rsidRPr="00EB78D8" w:rsidRDefault="00927228" w:rsidP="00BB77BB">
            <w:pPr>
              <w:spacing w:line="276" w:lineRule="auto"/>
              <w:rPr>
                <w:rFonts w:ascii="Times New Roman" w:hAnsi="Times New Roman" w:cs="Times New Roman"/>
              </w:rPr>
            </w:pPr>
          </w:p>
        </w:tc>
        <w:tc>
          <w:tcPr>
            <w:tcW w:w="993" w:type="dxa"/>
            <w:vAlign w:val="center"/>
          </w:tcPr>
          <w:p w14:paraId="442F6BF0" w14:textId="77777777" w:rsidR="00927228" w:rsidRPr="00EB78D8" w:rsidRDefault="00927228" w:rsidP="00BB77BB">
            <w:pPr>
              <w:spacing w:line="276" w:lineRule="auto"/>
              <w:rPr>
                <w:rFonts w:ascii="Times New Roman" w:hAnsi="Times New Roman" w:cs="Times New Roman"/>
              </w:rPr>
            </w:pPr>
          </w:p>
        </w:tc>
        <w:tc>
          <w:tcPr>
            <w:tcW w:w="851" w:type="dxa"/>
            <w:vAlign w:val="center"/>
          </w:tcPr>
          <w:p w14:paraId="6A4CBC8A" w14:textId="77777777" w:rsidR="00927228" w:rsidRPr="00EB78D8" w:rsidRDefault="00927228" w:rsidP="00BB77BB">
            <w:pPr>
              <w:spacing w:line="276" w:lineRule="auto"/>
              <w:rPr>
                <w:rFonts w:ascii="Times New Roman" w:hAnsi="Times New Roman" w:cs="Times New Roman"/>
              </w:rPr>
            </w:pPr>
          </w:p>
        </w:tc>
        <w:tc>
          <w:tcPr>
            <w:tcW w:w="1134" w:type="dxa"/>
            <w:vMerge w:val="restart"/>
            <w:vAlign w:val="center"/>
          </w:tcPr>
          <w:p w14:paraId="1CE9D89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3.27</w:t>
            </w:r>
          </w:p>
        </w:tc>
        <w:tc>
          <w:tcPr>
            <w:tcW w:w="1134" w:type="dxa"/>
            <w:vMerge w:val="restart"/>
          </w:tcPr>
          <w:p w14:paraId="5228011C" w14:textId="77777777" w:rsidR="00927228" w:rsidRPr="00EB78D8" w:rsidRDefault="00927228" w:rsidP="00BB77BB">
            <w:pPr>
              <w:spacing w:line="276" w:lineRule="auto"/>
              <w:jc w:val="center"/>
              <w:rPr>
                <w:rFonts w:ascii="Times New Roman" w:hAnsi="Times New Roman" w:cs="Times New Roman"/>
              </w:rPr>
            </w:pPr>
          </w:p>
          <w:p w14:paraId="63BF7599" w14:textId="77777777" w:rsidR="00927228" w:rsidRPr="00EB78D8" w:rsidRDefault="00927228" w:rsidP="00BB77BB">
            <w:pPr>
              <w:spacing w:line="276" w:lineRule="auto"/>
              <w:jc w:val="center"/>
              <w:rPr>
                <w:rFonts w:ascii="Times New Roman" w:hAnsi="Times New Roman" w:cs="Times New Roman"/>
              </w:rPr>
            </w:pPr>
          </w:p>
          <w:p w14:paraId="430F540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0.0077</w:t>
            </w:r>
          </w:p>
        </w:tc>
        <w:tc>
          <w:tcPr>
            <w:tcW w:w="1361" w:type="dxa"/>
            <w:vMerge w:val="restart"/>
          </w:tcPr>
          <w:p w14:paraId="3E17B4D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 xml:space="preserve">Significant </w:t>
            </w:r>
          </w:p>
        </w:tc>
      </w:tr>
      <w:tr w:rsidR="00927228" w:rsidRPr="00EB78D8" w14:paraId="65E762C0" w14:textId="77777777" w:rsidTr="001551C0">
        <w:trPr>
          <w:trHeight w:val="332"/>
        </w:trPr>
        <w:tc>
          <w:tcPr>
            <w:tcW w:w="678" w:type="dxa"/>
            <w:vMerge/>
          </w:tcPr>
          <w:p w14:paraId="56469523"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6CD44910"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&lt; 6</w:t>
            </w:r>
          </w:p>
        </w:tc>
        <w:tc>
          <w:tcPr>
            <w:tcW w:w="992" w:type="dxa"/>
            <w:vAlign w:val="bottom"/>
          </w:tcPr>
          <w:p w14:paraId="2703D37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62</w:t>
            </w:r>
          </w:p>
        </w:tc>
        <w:tc>
          <w:tcPr>
            <w:tcW w:w="851" w:type="dxa"/>
            <w:vAlign w:val="bottom"/>
          </w:tcPr>
          <w:p w14:paraId="58D532C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54</w:t>
            </w:r>
          </w:p>
        </w:tc>
        <w:tc>
          <w:tcPr>
            <w:tcW w:w="992" w:type="dxa"/>
            <w:vAlign w:val="bottom"/>
          </w:tcPr>
          <w:p w14:paraId="060B053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35</w:t>
            </w:r>
          </w:p>
        </w:tc>
        <w:tc>
          <w:tcPr>
            <w:tcW w:w="993" w:type="dxa"/>
            <w:vAlign w:val="bottom"/>
          </w:tcPr>
          <w:p w14:paraId="6FD3FCE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15</w:t>
            </w:r>
          </w:p>
        </w:tc>
        <w:tc>
          <w:tcPr>
            <w:tcW w:w="851" w:type="dxa"/>
            <w:vAlign w:val="bottom"/>
          </w:tcPr>
          <w:p w14:paraId="3299EF4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166</w:t>
            </w:r>
          </w:p>
        </w:tc>
        <w:tc>
          <w:tcPr>
            <w:tcW w:w="1134" w:type="dxa"/>
            <w:vMerge/>
            <w:vAlign w:val="center"/>
          </w:tcPr>
          <w:p w14:paraId="567E3E9A"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44348DC9"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2F302AD1"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37FE56A3" w14:textId="77777777" w:rsidTr="001551C0">
        <w:trPr>
          <w:trHeight w:val="332"/>
        </w:trPr>
        <w:tc>
          <w:tcPr>
            <w:tcW w:w="678" w:type="dxa"/>
            <w:vMerge/>
          </w:tcPr>
          <w:p w14:paraId="78C43CE2"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1B60A1D7"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6 – 8</w:t>
            </w:r>
          </w:p>
        </w:tc>
        <w:tc>
          <w:tcPr>
            <w:tcW w:w="992" w:type="dxa"/>
            <w:vAlign w:val="bottom"/>
          </w:tcPr>
          <w:p w14:paraId="652D72C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38</w:t>
            </w:r>
          </w:p>
        </w:tc>
        <w:tc>
          <w:tcPr>
            <w:tcW w:w="851" w:type="dxa"/>
            <w:vAlign w:val="bottom"/>
          </w:tcPr>
          <w:p w14:paraId="1B98DC3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27</w:t>
            </w:r>
          </w:p>
        </w:tc>
        <w:tc>
          <w:tcPr>
            <w:tcW w:w="992" w:type="dxa"/>
            <w:vAlign w:val="bottom"/>
          </w:tcPr>
          <w:p w14:paraId="5244EBF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21</w:t>
            </w:r>
          </w:p>
        </w:tc>
        <w:tc>
          <w:tcPr>
            <w:tcW w:w="993" w:type="dxa"/>
            <w:vAlign w:val="bottom"/>
          </w:tcPr>
          <w:p w14:paraId="391E4A1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w:t>
            </w:r>
          </w:p>
        </w:tc>
        <w:tc>
          <w:tcPr>
            <w:tcW w:w="851" w:type="dxa"/>
            <w:vAlign w:val="bottom"/>
          </w:tcPr>
          <w:p w14:paraId="5A0D0D8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98</w:t>
            </w:r>
          </w:p>
        </w:tc>
        <w:tc>
          <w:tcPr>
            <w:tcW w:w="1134" w:type="dxa"/>
            <w:vMerge/>
            <w:vAlign w:val="center"/>
          </w:tcPr>
          <w:p w14:paraId="41CCBE39"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66AA63CD"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31C39A2C"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34CCD202" w14:textId="77777777" w:rsidTr="001551C0">
        <w:trPr>
          <w:trHeight w:val="349"/>
        </w:trPr>
        <w:tc>
          <w:tcPr>
            <w:tcW w:w="678" w:type="dxa"/>
            <w:vMerge/>
          </w:tcPr>
          <w:p w14:paraId="334E7E16"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6547E7C8"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&gt; 8</w:t>
            </w:r>
          </w:p>
        </w:tc>
        <w:tc>
          <w:tcPr>
            <w:tcW w:w="992" w:type="dxa"/>
            <w:vAlign w:val="bottom"/>
          </w:tcPr>
          <w:p w14:paraId="1293E30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10</w:t>
            </w:r>
          </w:p>
        </w:tc>
        <w:tc>
          <w:tcPr>
            <w:tcW w:w="851" w:type="dxa"/>
            <w:vAlign w:val="bottom"/>
          </w:tcPr>
          <w:p w14:paraId="4E79A204"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w:t>
            </w:r>
          </w:p>
        </w:tc>
        <w:tc>
          <w:tcPr>
            <w:tcW w:w="992" w:type="dxa"/>
            <w:vAlign w:val="bottom"/>
          </w:tcPr>
          <w:p w14:paraId="2B4953D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w:t>
            </w:r>
          </w:p>
        </w:tc>
        <w:tc>
          <w:tcPr>
            <w:tcW w:w="993" w:type="dxa"/>
            <w:vAlign w:val="bottom"/>
          </w:tcPr>
          <w:p w14:paraId="37211CA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w:t>
            </w:r>
          </w:p>
        </w:tc>
        <w:tc>
          <w:tcPr>
            <w:tcW w:w="851" w:type="dxa"/>
            <w:vAlign w:val="bottom"/>
          </w:tcPr>
          <w:p w14:paraId="0C55984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36</w:t>
            </w:r>
          </w:p>
        </w:tc>
        <w:tc>
          <w:tcPr>
            <w:tcW w:w="1134" w:type="dxa"/>
            <w:vMerge/>
            <w:vAlign w:val="center"/>
          </w:tcPr>
          <w:p w14:paraId="4ABE97B5"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0CCEC709"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73B6544C"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328846CC" w14:textId="77777777" w:rsidTr="001551C0">
        <w:trPr>
          <w:trHeight w:val="315"/>
        </w:trPr>
        <w:tc>
          <w:tcPr>
            <w:tcW w:w="678" w:type="dxa"/>
            <w:vMerge w:val="restart"/>
            <w:vAlign w:val="center"/>
          </w:tcPr>
          <w:p w14:paraId="30A16DD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2.</w:t>
            </w:r>
          </w:p>
        </w:tc>
        <w:tc>
          <w:tcPr>
            <w:tcW w:w="2584" w:type="dxa"/>
            <w:vAlign w:val="center"/>
          </w:tcPr>
          <w:p w14:paraId="3C00C101"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Gender:</w:t>
            </w:r>
          </w:p>
        </w:tc>
        <w:tc>
          <w:tcPr>
            <w:tcW w:w="992" w:type="dxa"/>
            <w:vAlign w:val="center"/>
          </w:tcPr>
          <w:p w14:paraId="03F917A9"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060D6F23" w14:textId="77777777" w:rsidR="00927228" w:rsidRPr="00EB78D8" w:rsidRDefault="00927228" w:rsidP="00BB77BB">
            <w:pPr>
              <w:spacing w:line="276" w:lineRule="auto"/>
              <w:jc w:val="center"/>
              <w:rPr>
                <w:rFonts w:ascii="Times New Roman" w:hAnsi="Times New Roman" w:cs="Times New Roman"/>
              </w:rPr>
            </w:pPr>
          </w:p>
        </w:tc>
        <w:tc>
          <w:tcPr>
            <w:tcW w:w="992" w:type="dxa"/>
            <w:vAlign w:val="center"/>
          </w:tcPr>
          <w:p w14:paraId="4C6D42CB" w14:textId="77777777" w:rsidR="00927228" w:rsidRPr="00EB78D8" w:rsidRDefault="00927228" w:rsidP="00BB77BB">
            <w:pPr>
              <w:spacing w:line="276" w:lineRule="auto"/>
              <w:jc w:val="center"/>
              <w:rPr>
                <w:rFonts w:ascii="Times New Roman" w:hAnsi="Times New Roman" w:cs="Times New Roman"/>
              </w:rPr>
            </w:pPr>
          </w:p>
        </w:tc>
        <w:tc>
          <w:tcPr>
            <w:tcW w:w="993" w:type="dxa"/>
            <w:vAlign w:val="center"/>
          </w:tcPr>
          <w:p w14:paraId="16A83E9D"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4F76D0D8" w14:textId="77777777" w:rsidR="00927228" w:rsidRPr="00EB78D8" w:rsidRDefault="00927228" w:rsidP="00BB77BB">
            <w:pPr>
              <w:spacing w:line="276" w:lineRule="auto"/>
              <w:jc w:val="center"/>
              <w:rPr>
                <w:rFonts w:ascii="Times New Roman" w:hAnsi="Times New Roman" w:cs="Times New Roman"/>
              </w:rPr>
            </w:pPr>
          </w:p>
        </w:tc>
        <w:tc>
          <w:tcPr>
            <w:tcW w:w="1134" w:type="dxa"/>
            <w:vMerge w:val="restart"/>
            <w:vAlign w:val="center"/>
          </w:tcPr>
          <w:p w14:paraId="1C36D71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11.65</w:t>
            </w:r>
          </w:p>
        </w:tc>
        <w:tc>
          <w:tcPr>
            <w:tcW w:w="1134" w:type="dxa"/>
            <w:vMerge w:val="restart"/>
          </w:tcPr>
          <w:p w14:paraId="7EE596E4" w14:textId="77777777" w:rsidR="00927228" w:rsidRPr="00EB78D8" w:rsidRDefault="00927228" w:rsidP="00BB77BB">
            <w:pPr>
              <w:spacing w:line="276" w:lineRule="auto"/>
              <w:jc w:val="center"/>
              <w:rPr>
                <w:rFonts w:ascii="Times New Roman" w:hAnsi="Times New Roman" w:cs="Times New Roman"/>
              </w:rPr>
            </w:pPr>
          </w:p>
          <w:p w14:paraId="48DAA25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0.0086</w:t>
            </w:r>
          </w:p>
          <w:p w14:paraId="0693953E" w14:textId="77777777" w:rsidR="00927228" w:rsidRPr="00EB78D8" w:rsidRDefault="00927228" w:rsidP="00BB77BB">
            <w:pPr>
              <w:spacing w:line="276" w:lineRule="auto"/>
              <w:jc w:val="center"/>
              <w:rPr>
                <w:rFonts w:ascii="Times New Roman" w:hAnsi="Times New Roman" w:cs="Times New Roman"/>
              </w:rPr>
            </w:pPr>
          </w:p>
          <w:p w14:paraId="66D11BA0" w14:textId="77777777" w:rsidR="00927228" w:rsidRPr="00EB78D8" w:rsidRDefault="00927228" w:rsidP="00BB77BB">
            <w:pPr>
              <w:spacing w:line="276" w:lineRule="auto"/>
              <w:rPr>
                <w:rFonts w:ascii="Times New Roman" w:hAnsi="Times New Roman" w:cs="Times New Roman"/>
              </w:rPr>
            </w:pPr>
            <w:r w:rsidRPr="00EB78D8">
              <w:rPr>
                <w:rFonts w:ascii="Times New Roman" w:hAnsi="Times New Roman" w:cs="Times New Roman"/>
              </w:rPr>
              <w:t xml:space="preserve">         </w:t>
            </w:r>
          </w:p>
        </w:tc>
        <w:tc>
          <w:tcPr>
            <w:tcW w:w="1361" w:type="dxa"/>
            <w:vMerge w:val="restart"/>
          </w:tcPr>
          <w:p w14:paraId="7F1DBA7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lastRenderedPageBreak/>
              <w:t>Significant</w:t>
            </w:r>
          </w:p>
        </w:tc>
      </w:tr>
      <w:tr w:rsidR="00927228" w:rsidRPr="00EB78D8" w14:paraId="687E3A2B" w14:textId="77777777" w:rsidTr="001551C0">
        <w:trPr>
          <w:trHeight w:val="349"/>
        </w:trPr>
        <w:tc>
          <w:tcPr>
            <w:tcW w:w="678" w:type="dxa"/>
            <w:vMerge/>
          </w:tcPr>
          <w:p w14:paraId="3110BD7A"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6A41C217"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Male</w:t>
            </w:r>
          </w:p>
        </w:tc>
        <w:tc>
          <w:tcPr>
            <w:tcW w:w="992" w:type="dxa"/>
            <w:vAlign w:val="bottom"/>
          </w:tcPr>
          <w:p w14:paraId="77BFE53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70</w:t>
            </w:r>
          </w:p>
        </w:tc>
        <w:tc>
          <w:tcPr>
            <w:tcW w:w="851" w:type="dxa"/>
            <w:vAlign w:val="bottom"/>
          </w:tcPr>
          <w:p w14:paraId="17C9484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68</w:t>
            </w:r>
          </w:p>
        </w:tc>
        <w:tc>
          <w:tcPr>
            <w:tcW w:w="992" w:type="dxa"/>
            <w:vAlign w:val="bottom"/>
          </w:tcPr>
          <w:p w14:paraId="1FE752D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46</w:t>
            </w:r>
          </w:p>
        </w:tc>
        <w:tc>
          <w:tcPr>
            <w:tcW w:w="993" w:type="dxa"/>
            <w:vAlign w:val="bottom"/>
          </w:tcPr>
          <w:p w14:paraId="0862DE8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31</w:t>
            </w:r>
          </w:p>
        </w:tc>
        <w:tc>
          <w:tcPr>
            <w:tcW w:w="851" w:type="dxa"/>
            <w:vAlign w:val="bottom"/>
          </w:tcPr>
          <w:p w14:paraId="53FF864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215</w:t>
            </w:r>
          </w:p>
        </w:tc>
        <w:tc>
          <w:tcPr>
            <w:tcW w:w="1134" w:type="dxa"/>
            <w:vMerge/>
            <w:vAlign w:val="center"/>
          </w:tcPr>
          <w:p w14:paraId="0CCF5C90"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0A1EC314"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592E83AC"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620D1D8E" w14:textId="77777777" w:rsidTr="001551C0">
        <w:trPr>
          <w:trHeight w:val="332"/>
        </w:trPr>
        <w:tc>
          <w:tcPr>
            <w:tcW w:w="678" w:type="dxa"/>
            <w:vMerge/>
          </w:tcPr>
          <w:p w14:paraId="4D8A77E9"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5426FBE3"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Female</w:t>
            </w:r>
          </w:p>
        </w:tc>
        <w:tc>
          <w:tcPr>
            <w:tcW w:w="992" w:type="dxa"/>
            <w:vAlign w:val="bottom"/>
          </w:tcPr>
          <w:p w14:paraId="769A0FE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40</w:t>
            </w:r>
          </w:p>
        </w:tc>
        <w:tc>
          <w:tcPr>
            <w:tcW w:w="851" w:type="dxa"/>
            <w:vAlign w:val="bottom"/>
          </w:tcPr>
          <w:p w14:paraId="0F61D67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25</w:t>
            </w:r>
          </w:p>
        </w:tc>
        <w:tc>
          <w:tcPr>
            <w:tcW w:w="992" w:type="dxa"/>
            <w:vAlign w:val="bottom"/>
          </w:tcPr>
          <w:p w14:paraId="376E0F5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18</w:t>
            </w:r>
          </w:p>
        </w:tc>
        <w:tc>
          <w:tcPr>
            <w:tcW w:w="993" w:type="dxa"/>
            <w:vAlign w:val="bottom"/>
          </w:tcPr>
          <w:p w14:paraId="1450451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w:t>
            </w:r>
          </w:p>
        </w:tc>
        <w:tc>
          <w:tcPr>
            <w:tcW w:w="851" w:type="dxa"/>
            <w:vAlign w:val="bottom"/>
          </w:tcPr>
          <w:p w14:paraId="6677692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85</w:t>
            </w:r>
          </w:p>
        </w:tc>
        <w:tc>
          <w:tcPr>
            <w:tcW w:w="1134" w:type="dxa"/>
            <w:vMerge/>
            <w:vAlign w:val="center"/>
          </w:tcPr>
          <w:p w14:paraId="0E0B0426"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57AAD1A3"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4F393E05"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7592FC93" w14:textId="77777777" w:rsidTr="001551C0">
        <w:trPr>
          <w:trHeight w:val="315"/>
        </w:trPr>
        <w:tc>
          <w:tcPr>
            <w:tcW w:w="678" w:type="dxa"/>
            <w:vMerge w:val="restart"/>
            <w:vAlign w:val="center"/>
          </w:tcPr>
          <w:p w14:paraId="2C33C55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3.</w:t>
            </w:r>
          </w:p>
        </w:tc>
        <w:tc>
          <w:tcPr>
            <w:tcW w:w="2584" w:type="dxa"/>
            <w:vAlign w:val="center"/>
          </w:tcPr>
          <w:p w14:paraId="5925DAD7"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Age:</w:t>
            </w:r>
          </w:p>
        </w:tc>
        <w:tc>
          <w:tcPr>
            <w:tcW w:w="992" w:type="dxa"/>
            <w:vAlign w:val="center"/>
          </w:tcPr>
          <w:p w14:paraId="1C495435"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44303086" w14:textId="77777777" w:rsidR="00927228" w:rsidRPr="00EB78D8" w:rsidRDefault="00927228" w:rsidP="00BB77BB">
            <w:pPr>
              <w:spacing w:line="276" w:lineRule="auto"/>
              <w:jc w:val="center"/>
              <w:rPr>
                <w:rFonts w:ascii="Times New Roman" w:hAnsi="Times New Roman" w:cs="Times New Roman"/>
              </w:rPr>
            </w:pPr>
          </w:p>
        </w:tc>
        <w:tc>
          <w:tcPr>
            <w:tcW w:w="992" w:type="dxa"/>
            <w:vAlign w:val="center"/>
          </w:tcPr>
          <w:p w14:paraId="07C25229" w14:textId="77777777" w:rsidR="00927228" w:rsidRPr="00EB78D8" w:rsidRDefault="00927228" w:rsidP="00BB77BB">
            <w:pPr>
              <w:spacing w:line="276" w:lineRule="auto"/>
              <w:jc w:val="center"/>
              <w:rPr>
                <w:rFonts w:ascii="Times New Roman" w:hAnsi="Times New Roman" w:cs="Times New Roman"/>
              </w:rPr>
            </w:pPr>
          </w:p>
        </w:tc>
        <w:tc>
          <w:tcPr>
            <w:tcW w:w="993" w:type="dxa"/>
            <w:vAlign w:val="center"/>
          </w:tcPr>
          <w:p w14:paraId="44D69B54"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7811B456" w14:textId="77777777" w:rsidR="00927228" w:rsidRPr="00EB78D8" w:rsidRDefault="00927228" w:rsidP="00BB77BB">
            <w:pPr>
              <w:spacing w:line="276" w:lineRule="auto"/>
              <w:jc w:val="center"/>
              <w:rPr>
                <w:rFonts w:ascii="Times New Roman" w:hAnsi="Times New Roman" w:cs="Times New Roman"/>
              </w:rPr>
            </w:pPr>
          </w:p>
        </w:tc>
        <w:tc>
          <w:tcPr>
            <w:tcW w:w="1134" w:type="dxa"/>
            <w:vMerge w:val="restart"/>
            <w:vAlign w:val="center"/>
          </w:tcPr>
          <w:p w14:paraId="5A404AB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11.33</w:t>
            </w:r>
          </w:p>
        </w:tc>
        <w:tc>
          <w:tcPr>
            <w:tcW w:w="1134" w:type="dxa"/>
            <w:vMerge w:val="restart"/>
          </w:tcPr>
          <w:p w14:paraId="6F802C78" w14:textId="77777777" w:rsidR="00927228" w:rsidRPr="00EB78D8" w:rsidRDefault="00927228" w:rsidP="00BB77BB">
            <w:pPr>
              <w:spacing w:line="276" w:lineRule="auto"/>
              <w:jc w:val="center"/>
              <w:rPr>
                <w:rFonts w:ascii="Times New Roman" w:hAnsi="Times New Roman" w:cs="Times New Roman"/>
              </w:rPr>
            </w:pPr>
          </w:p>
          <w:p w14:paraId="2336E272" w14:textId="77777777" w:rsidR="00927228" w:rsidRPr="00EB78D8" w:rsidRDefault="00927228" w:rsidP="00BB77BB">
            <w:pPr>
              <w:spacing w:line="276" w:lineRule="auto"/>
              <w:jc w:val="center"/>
              <w:rPr>
                <w:rFonts w:ascii="Times New Roman" w:hAnsi="Times New Roman" w:cs="Times New Roman"/>
              </w:rPr>
            </w:pPr>
          </w:p>
          <w:p w14:paraId="0B99E3C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0.0076</w:t>
            </w:r>
          </w:p>
        </w:tc>
        <w:tc>
          <w:tcPr>
            <w:tcW w:w="1361" w:type="dxa"/>
            <w:vMerge w:val="restart"/>
          </w:tcPr>
          <w:p w14:paraId="29C494F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Significant</w:t>
            </w:r>
          </w:p>
        </w:tc>
      </w:tr>
      <w:tr w:rsidR="00927228" w:rsidRPr="00EB78D8" w14:paraId="42AD51F6" w14:textId="77777777" w:rsidTr="001551C0">
        <w:trPr>
          <w:trHeight w:val="332"/>
        </w:trPr>
        <w:tc>
          <w:tcPr>
            <w:tcW w:w="678" w:type="dxa"/>
            <w:vMerge/>
          </w:tcPr>
          <w:p w14:paraId="22F08C7D"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014A5F45"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&lt; 30 years</w:t>
            </w:r>
          </w:p>
        </w:tc>
        <w:tc>
          <w:tcPr>
            <w:tcW w:w="992" w:type="dxa"/>
            <w:vAlign w:val="bottom"/>
          </w:tcPr>
          <w:p w14:paraId="1D3594F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32</w:t>
            </w:r>
          </w:p>
        </w:tc>
        <w:tc>
          <w:tcPr>
            <w:tcW w:w="851" w:type="dxa"/>
            <w:vAlign w:val="bottom"/>
          </w:tcPr>
          <w:p w14:paraId="2BA0725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28</w:t>
            </w:r>
          </w:p>
        </w:tc>
        <w:tc>
          <w:tcPr>
            <w:tcW w:w="992" w:type="dxa"/>
            <w:vAlign w:val="bottom"/>
          </w:tcPr>
          <w:p w14:paraId="45504CB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17</w:t>
            </w:r>
          </w:p>
        </w:tc>
        <w:tc>
          <w:tcPr>
            <w:tcW w:w="993" w:type="dxa"/>
            <w:vAlign w:val="bottom"/>
          </w:tcPr>
          <w:p w14:paraId="349AD78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w:t>
            </w:r>
          </w:p>
        </w:tc>
        <w:tc>
          <w:tcPr>
            <w:tcW w:w="851" w:type="dxa"/>
            <w:vAlign w:val="bottom"/>
          </w:tcPr>
          <w:p w14:paraId="334B91F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78</w:t>
            </w:r>
          </w:p>
        </w:tc>
        <w:tc>
          <w:tcPr>
            <w:tcW w:w="1134" w:type="dxa"/>
            <w:vMerge/>
          </w:tcPr>
          <w:p w14:paraId="752B797C"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1FE07233"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0089D497"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131862C7" w14:textId="77777777" w:rsidTr="001551C0">
        <w:trPr>
          <w:trHeight w:val="332"/>
        </w:trPr>
        <w:tc>
          <w:tcPr>
            <w:tcW w:w="678" w:type="dxa"/>
            <w:vMerge/>
          </w:tcPr>
          <w:p w14:paraId="0E2E318C"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1D2F8B5F"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30 – 50 years</w:t>
            </w:r>
          </w:p>
        </w:tc>
        <w:tc>
          <w:tcPr>
            <w:tcW w:w="992" w:type="dxa"/>
            <w:vAlign w:val="bottom"/>
          </w:tcPr>
          <w:p w14:paraId="4402883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55</w:t>
            </w:r>
          </w:p>
        </w:tc>
        <w:tc>
          <w:tcPr>
            <w:tcW w:w="851" w:type="dxa"/>
            <w:vAlign w:val="bottom"/>
          </w:tcPr>
          <w:p w14:paraId="3031660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46</w:t>
            </w:r>
          </w:p>
        </w:tc>
        <w:tc>
          <w:tcPr>
            <w:tcW w:w="992" w:type="dxa"/>
            <w:vAlign w:val="bottom"/>
          </w:tcPr>
          <w:p w14:paraId="7222DFA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34</w:t>
            </w:r>
          </w:p>
        </w:tc>
        <w:tc>
          <w:tcPr>
            <w:tcW w:w="993" w:type="dxa"/>
            <w:vAlign w:val="bottom"/>
          </w:tcPr>
          <w:p w14:paraId="3EEBA2E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25</w:t>
            </w:r>
          </w:p>
        </w:tc>
        <w:tc>
          <w:tcPr>
            <w:tcW w:w="851" w:type="dxa"/>
            <w:vAlign w:val="bottom"/>
          </w:tcPr>
          <w:p w14:paraId="70D439A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160</w:t>
            </w:r>
          </w:p>
        </w:tc>
        <w:tc>
          <w:tcPr>
            <w:tcW w:w="1134" w:type="dxa"/>
            <w:vMerge/>
          </w:tcPr>
          <w:p w14:paraId="18B57492"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0445CCE6"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04D24E74"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79DF4A31" w14:textId="77777777" w:rsidTr="001551C0">
        <w:trPr>
          <w:trHeight w:val="349"/>
        </w:trPr>
        <w:tc>
          <w:tcPr>
            <w:tcW w:w="678" w:type="dxa"/>
            <w:vMerge/>
          </w:tcPr>
          <w:p w14:paraId="29922D55" w14:textId="77777777" w:rsidR="00927228" w:rsidRPr="00EB78D8" w:rsidRDefault="00927228" w:rsidP="00BB77BB">
            <w:pPr>
              <w:spacing w:line="276" w:lineRule="auto"/>
              <w:jc w:val="both"/>
              <w:rPr>
                <w:rFonts w:ascii="Times New Roman" w:hAnsi="Times New Roman" w:cs="Times New Roman"/>
              </w:rPr>
            </w:pPr>
          </w:p>
        </w:tc>
        <w:tc>
          <w:tcPr>
            <w:tcW w:w="2584" w:type="dxa"/>
            <w:vAlign w:val="center"/>
          </w:tcPr>
          <w:p w14:paraId="67E1E2D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&gt; 50 years</w:t>
            </w:r>
          </w:p>
        </w:tc>
        <w:tc>
          <w:tcPr>
            <w:tcW w:w="992" w:type="dxa"/>
            <w:vAlign w:val="bottom"/>
          </w:tcPr>
          <w:p w14:paraId="5FC7CDC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23</w:t>
            </w:r>
          </w:p>
        </w:tc>
        <w:tc>
          <w:tcPr>
            <w:tcW w:w="851" w:type="dxa"/>
            <w:vAlign w:val="bottom"/>
          </w:tcPr>
          <w:p w14:paraId="0F2D772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19</w:t>
            </w:r>
          </w:p>
        </w:tc>
        <w:tc>
          <w:tcPr>
            <w:tcW w:w="992" w:type="dxa"/>
            <w:vAlign w:val="bottom"/>
          </w:tcPr>
          <w:p w14:paraId="5E40C75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13</w:t>
            </w:r>
          </w:p>
        </w:tc>
        <w:tc>
          <w:tcPr>
            <w:tcW w:w="993" w:type="dxa"/>
            <w:vAlign w:val="bottom"/>
          </w:tcPr>
          <w:p w14:paraId="762B587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w:t>
            </w:r>
          </w:p>
        </w:tc>
        <w:tc>
          <w:tcPr>
            <w:tcW w:w="851" w:type="dxa"/>
            <w:vAlign w:val="bottom"/>
          </w:tcPr>
          <w:p w14:paraId="77ED0E7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62</w:t>
            </w:r>
          </w:p>
        </w:tc>
        <w:tc>
          <w:tcPr>
            <w:tcW w:w="1134" w:type="dxa"/>
            <w:vMerge/>
          </w:tcPr>
          <w:p w14:paraId="5C4FD6CC"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7DF0308A"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02831593"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3EE3B54D" w14:textId="77777777" w:rsidTr="001551C0">
        <w:trPr>
          <w:trHeight w:val="315"/>
        </w:trPr>
        <w:tc>
          <w:tcPr>
            <w:tcW w:w="678" w:type="dxa"/>
            <w:vMerge w:val="restart"/>
            <w:vAlign w:val="center"/>
          </w:tcPr>
          <w:p w14:paraId="062E36F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4.</w:t>
            </w:r>
          </w:p>
        </w:tc>
        <w:tc>
          <w:tcPr>
            <w:tcW w:w="2584" w:type="dxa"/>
            <w:vAlign w:val="center"/>
          </w:tcPr>
          <w:p w14:paraId="35FE466B"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Tenure status:</w:t>
            </w:r>
          </w:p>
        </w:tc>
        <w:tc>
          <w:tcPr>
            <w:tcW w:w="992" w:type="dxa"/>
            <w:vAlign w:val="center"/>
          </w:tcPr>
          <w:p w14:paraId="76E0374E"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12B6B3A2" w14:textId="77777777" w:rsidR="00927228" w:rsidRPr="00EB78D8" w:rsidRDefault="00927228" w:rsidP="00BB77BB">
            <w:pPr>
              <w:spacing w:line="276" w:lineRule="auto"/>
              <w:jc w:val="center"/>
              <w:rPr>
                <w:rFonts w:ascii="Times New Roman" w:hAnsi="Times New Roman" w:cs="Times New Roman"/>
              </w:rPr>
            </w:pPr>
          </w:p>
        </w:tc>
        <w:tc>
          <w:tcPr>
            <w:tcW w:w="992" w:type="dxa"/>
            <w:vAlign w:val="center"/>
          </w:tcPr>
          <w:p w14:paraId="061610EB" w14:textId="77777777" w:rsidR="00927228" w:rsidRPr="00EB78D8" w:rsidRDefault="00927228" w:rsidP="00BB77BB">
            <w:pPr>
              <w:spacing w:line="276" w:lineRule="auto"/>
              <w:jc w:val="center"/>
              <w:rPr>
                <w:rFonts w:ascii="Times New Roman" w:hAnsi="Times New Roman" w:cs="Times New Roman"/>
              </w:rPr>
            </w:pPr>
          </w:p>
        </w:tc>
        <w:tc>
          <w:tcPr>
            <w:tcW w:w="993" w:type="dxa"/>
            <w:vAlign w:val="center"/>
          </w:tcPr>
          <w:p w14:paraId="1793AA4A"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16F8A516" w14:textId="77777777" w:rsidR="00927228" w:rsidRPr="00EB78D8" w:rsidRDefault="00927228" w:rsidP="00BB77BB">
            <w:pPr>
              <w:spacing w:line="276" w:lineRule="auto"/>
              <w:jc w:val="center"/>
              <w:rPr>
                <w:rFonts w:ascii="Times New Roman" w:hAnsi="Times New Roman" w:cs="Times New Roman"/>
              </w:rPr>
            </w:pPr>
          </w:p>
        </w:tc>
        <w:tc>
          <w:tcPr>
            <w:tcW w:w="1134" w:type="dxa"/>
            <w:vMerge w:val="restart"/>
            <w:vAlign w:val="center"/>
          </w:tcPr>
          <w:p w14:paraId="5BE20C6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10.27</w:t>
            </w:r>
          </w:p>
        </w:tc>
        <w:tc>
          <w:tcPr>
            <w:tcW w:w="1134" w:type="dxa"/>
            <w:vMerge w:val="restart"/>
          </w:tcPr>
          <w:p w14:paraId="0A032D08" w14:textId="77777777" w:rsidR="00927228" w:rsidRPr="00EB78D8" w:rsidRDefault="00927228" w:rsidP="00BB77BB">
            <w:pPr>
              <w:spacing w:line="276" w:lineRule="auto"/>
              <w:jc w:val="center"/>
              <w:rPr>
                <w:rFonts w:ascii="Times New Roman" w:hAnsi="Times New Roman" w:cs="Times New Roman"/>
              </w:rPr>
            </w:pPr>
          </w:p>
          <w:p w14:paraId="36E33C5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0.0016</w:t>
            </w:r>
          </w:p>
        </w:tc>
        <w:tc>
          <w:tcPr>
            <w:tcW w:w="1361" w:type="dxa"/>
            <w:vMerge w:val="restart"/>
          </w:tcPr>
          <w:p w14:paraId="468D899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Significant</w:t>
            </w:r>
          </w:p>
        </w:tc>
      </w:tr>
      <w:tr w:rsidR="00927228" w:rsidRPr="00EB78D8" w14:paraId="3ECDEFFD" w14:textId="77777777" w:rsidTr="001551C0">
        <w:trPr>
          <w:trHeight w:val="332"/>
        </w:trPr>
        <w:tc>
          <w:tcPr>
            <w:tcW w:w="678" w:type="dxa"/>
            <w:vMerge/>
            <w:vAlign w:val="center"/>
          </w:tcPr>
          <w:p w14:paraId="40AF3033" w14:textId="77777777" w:rsidR="00927228" w:rsidRPr="00EB78D8" w:rsidRDefault="00927228" w:rsidP="00BB77BB">
            <w:pPr>
              <w:spacing w:line="276" w:lineRule="auto"/>
              <w:jc w:val="center"/>
              <w:rPr>
                <w:rFonts w:ascii="Times New Roman" w:hAnsi="Times New Roman" w:cs="Times New Roman"/>
              </w:rPr>
            </w:pPr>
          </w:p>
        </w:tc>
        <w:tc>
          <w:tcPr>
            <w:tcW w:w="2584" w:type="dxa"/>
            <w:vAlign w:val="center"/>
          </w:tcPr>
          <w:p w14:paraId="1BD8FD9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Owner-cum-tenant</w:t>
            </w:r>
          </w:p>
        </w:tc>
        <w:tc>
          <w:tcPr>
            <w:tcW w:w="992" w:type="dxa"/>
            <w:vAlign w:val="bottom"/>
          </w:tcPr>
          <w:p w14:paraId="6E84E39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86</w:t>
            </w:r>
          </w:p>
        </w:tc>
        <w:tc>
          <w:tcPr>
            <w:tcW w:w="851" w:type="dxa"/>
            <w:vAlign w:val="bottom"/>
          </w:tcPr>
          <w:p w14:paraId="7B1B127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70</w:t>
            </w:r>
          </w:p>
        </w:tc>
        <w:tc>
          <w:tcPr>
            <w:tcW w:w="992" w:type="dxa"/>
            <w:vAlign w:val="bottom"/>
          </w:tcPr>
          <w:p w14:paraId="58A0EC9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53</w:t>
            </w:r>
          </w:p>
        </w:tc>
        <w:tc>
          <w:tcPr>
            <w:tcW w:w="993" w:type="dxa"/>
            <w:vAlign w:val="bottom"/>
          </w:tcPr>
          <w:p w14:paraId="30A1836C"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33</w:t>
            </w:r>
          </w:p>
        </w:tc>
        <w:tc>
          <w:tcPr>
            <w:tcW w:w="851" w:type="dxa"/>
            <w:vAlign w:val="bottom"/>
          </w:tcPr>
          <w:p w14:paraId="3F3B97E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242</w:t>
            </w:r>
          </w:p>
        </w:tc>
        <w:tc>
          <w:tcPr>
            <w:tcW w:w="1134" w:type="dxa"/>
            <w:vMerge/>
            <w:vAlign w:val="center"/>
          </w:tcPr>
          <w:p w14:paraId="6C3F78AB"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5A052CB5"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13910DDF"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3EB00E2A" w14:textId="77777777" w:rsidTr="001551C0">
        <w:trPr>
          <w:trHeight w:val="315"/>
        </w:trPr>
        <w:tc>
          <w:tcPr>
            <w:tcW w:w="678" w:type="dxa"/>
            <w:vMerge/>
            <w:vAlign w:val="center"/>
          </w:tcPr>
          <w:p w14:paraId="7D7C9DCA" w14:textId="77777777" w:rsidR="00927228" w:rsidRPr="00EB78D8" w:rsidRDefault="00927228" w:rsidP="00BB77BB">
            <w:pPr>
              <w:spacing w:line="276" w:lineRule="auto"/>
              <w:jc w:val="center"/>
              <w:rPr>
                <w:rFonts w:ascii="Times New Roman" w:hAnsi="Times New Roman" w:cs="Times New Roman"/>
              </w:rPr>
            </w:pPr>
          </w:p>
        </w:tc>
        <w:tc>
          <w:tcPr>
            <w:tcW w:w="2584" w:type="dxa"/>
            <w:vAlign w:val="center"/>
          </w:tcPr>
          <w:p w14:paraId="30BE494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Pure tenant</w:t>
            </w:r>
          </w:p>
        </w:tc>
        <w:tc>
          <w:tcPr>
            <w:tcW w:w="992" w:type="dxa"/>
            <w:vAlign w:val="bottom"/>
          </w:tcPr>
          <w:p w14:paraId="0F0D8B5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24</w:t>
            </w:r>
          </w:p>
        </w:tc>
        <w:tc>
          <w:tcPr>
            <w:tcW w:w="851" w:type="dxa"/>
            <w:vAlign w:val="bottom"/>
          </w:tcPr>
          <w:p w14:paraId="15A7A06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23</w:t>
            </w:r>
          </w:p>
        </w:tc>
        <w:tc>
          <w:tcPr>
            <w:tcW w:w="992" w:type="dxa"/>
            <w:vAlign w:val="bottom"/>
          </w:tcPr>
          <w:p w14:paraId="5AC1B62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11</w:t>
            </w:r>
          </w:p>
        </w:tc>
        <w:tc>
          <w:tcPr>
            <w:tcW w:w="993" w:type="dxa"/>
            <w:vAlign w:val="bottom"/>
          </w:tcPr>
          <w:p w14:paraId="547515F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0</w:t>
            </w:r>
          </w:p>
        </w:tc>
        <w:tc>
          <w:tcPr>
            <w:tcW w:w="851" w:type="dxa"/>
            <w:vAlign w:val="bottom"/>
          </w:tcPr>
          <w:p w14:paraId="2AD84F84"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58</w:t>
            </w:r>
          </w:p>
        </w:tc>
        <w:tc>
          <w:tcPr>
            <w:tcW w:w="1134" w:type="dxa"/>
            <w:vMerge/>
            <w:vAlign w:val="center"/>
          </w:tcPr>
          <w:p w14:paraId="476F49ED"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1373F42C"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626B051D"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158D19FB" w14:textId="77777777" w:rsidTr="001551C0">
        <w:trPr>
          <w:trHeight w:val="332"/>
        </w:trPr>
        <w:tc>
          <w:tcPr>
            <w:tcW w:w="678" w:type="dxa"/>
            <w:vMerge w:val="restart"/>
            <w:vAlign w:val="center"/>
          </w:tcPr>
          <w:p w14:paraId="031C38E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5.</w:t>
            </w:r>
          </w:p>
        </w:tc>
        <w:tc>
          <w:tcPr>
            <w:tcW w:w="2584" w:type="dxa"/>
          </w:tcPr>
          <w:p w14:paraId="6CC0A380"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Educational status:</w:t>
            </w:r>
          </w:p>
        </w:tc>
        <w:tc>
          <w:tcPr>
            <w:tcW w:w="992" w:type="dxa"/>
            <w:vAlign w:val="center"/>
          </w:tcPr>
          <w:p w14:paraId="354D69AD"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75DBEC48" w14:textId="77777777" w:rsidR="00927228" w:rsidRPr="00EB78D8" w:rsidRDefault="00927228" w:rsidP="00BB77BB">
            <w:pPr>
              <w:spacing w:line="276" w:lineRule="auto"/>
              <w:jc w:val="center"/>
              <w:rPr>
                <w:rFonts w:ascii="Times New Roman" w:hAnsi="Times New Roman" w:cs="Times New Roman"/>
              </w:rPr>
            </w:pPr>
          </w:p>
        </w:tc>
        <w:tc>
          <w:tcPr>
            <w:tcW w:w="992" w:type="dxa"/>
            <w:vAlign w:val="center"/>
          </w:tcPr>
          <w:p w14:paraId="11048F94" w14:textId="77777777" w:rsidR="00927228" w:rsidRPr="00EB78D8" w:rsidRDefault="00927228" w:rsidP="00BB77BB">
            <w:pPr>
              <w:spacing w:line="276" w:lineRule="auto"/>
              <w:jc w:val="center"/>
              <w:rPr>
                <w:rFonts w:ascii="Times New Roman" w:hAnsi="Times New Roman" w:cs="Times New Roman"/>
              </w:rPr>
            </w:pPr>
          </w:p>
        </w:tc>
        <w:tc>
          <w:tcPr>
            <w:tcW w:w="993" w:type="dxa"/>
            <w:vAlign w:val="center"/>
          </w:tcPr>
          <w:p w14:paraId="7704D955"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10129768" w14:textId="77777777" w:rsidR="00927228" w:rsidRPr="00EB78D8" w:rsidRDefault="00927228" w:rsidP="00BB77BB">
            <w:pPr>
              <w:spacing w:line="276" w:lineRule="auto"/>
              <w:jc w:val="center"/>
              <w:rPr>
                <w:rFonts w:ascii="Times New Roman" w:hAnsi="Times New Roman" w:cs="Times New Roman"/>
              </w:rPr>
            </w:pPr>
          </w:p>
        </w:tc>
        <w:tc>
          <w:tcPr>
            <w:tcW w:w="1134" w:type="dxa"/>
            <w:vMerge w:val="restart"/>
            <w:vAlign w:val="center"/>
          </w:tcPr>
          <w:p w14:paraId="34471845"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68.15</w:t>
            </w:r>
          </w:p>
        </w:tc>
        <w:tc>
          <w:tcPr>
            <w:tcW w:w="1134" w:type="dxa"/>
            <w:vMerge w:val="restart"/>
          </w:tcPr>
          <w:p w14:paraId="267ADE58" w14:textId="77777777" w:rsidR="00927228" w:rsidRPr="00EB78D8" w:rsidRDefault="00927228" w:rsidP="00BB77BB">
            <w:pPr>
              <w:jc w:val="center"/>
              <w:rPr>
                <w:rFonts w:ascii="Times New Roman" w:hAnsi="Times New Roman" w:cs="Times New Roman"/>
              </w:rPr>
            </w:pPr>
          </w:p>
          <w:p w14:paraId="52B09030" w14:textId="77777777" w:rsidR="00927228" w:rsidRPr="00EB78D8" w:rsidRDefault="00927228" w:rsidP="00BB77BB">
            <w:pPr>
              <w:jc w:val="center"/>
              <w:rPr>
                <w:rFonts w:ascii="Times New Roman" w:hAnsi="Times New Roman" w:cs="Times New Roman"/>
              </w:rPr>
            </w:pPr>
          </w:p>
          <w:p w14:paraId="5A986072" w14:textId="77777777" w:rsidR="00927228" w:rsidRPr="00EB78D8" w:rsidRDefault="00927228" w:rsidP="00BB77BB">
            <w:pPr>
              <w:jc w:val="center"/>
              <w:rPr>
                <w:rFonts w:ascii="Times New Roman" w:hAnsi="Times New Roman" w:cs="Times New Roman"/>
              </w:rPr>
            </w:pPr>
          </w:p>
          <w:p w14:paraId="22B8DB8B"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0.0071</w:t>
            </w:r>
          </w:p>
        </w:tc>
        <w:tc>
          <w:tcPr>
            <w:tcW w:w="1361" w:type="dxa"/>
            <w:vMerge w:val="restart"/>
          </w:tcPr>
          <w:p w14:paraId="28CB2D14"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Significant</w:t>
            </w:r>
          </w:p>
        </w:tc>
      </w:tr>
      <w:tr w:rsidR="00927228" w:rsidRPr="00EB78D8" w14:paraId="09A35A40" w14:textId="77777777" w:rsidTr="001551C0">
        <w:trPr>
          <w:trHeight w:val="332"/>
        </w:trPr>
        <w:tc>
          <w:tcPr>
            <w:tcW w:w="678" w:type="dxa"/>
            <w:vMerge/>
            <w:vAlign w:val="center"/>
          </w:tcPr>
          <w:p w14:paraId="612A711F"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3442A248"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Illiterate</w:t>
            </w:r>
          </w:p>
        </w:tc>
        <w:tc>
          <w:tcPr>
            <w:tcW w:w="992" w:type="dxa"/>
            <w:vAlign w:val="bottom"/>
          </w:tcPr>
          <w:p w14:paraId="7B586CD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53</w:t>
            </w:r>
          </w:p>
        </w:tc>
        <w:tc>
          <w:tcPr>
            <w:tcW w:w="851" w:type="dxa"/>
            <w:vAlign w:val="bottom"/>
          </w:tcPr>
          <w:p w14:paraId="0A542EE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51</w:t>
            </w:r>
          </w:p>
        </w:tc>
        <w:tc>
          <w:tcPr>
            <w:tcW w:w="992" w:type="dxa"/>
            <w:vAlign w:val="bottom"/>
          </w:tcPr>
          <w:p w14:paraId="5A99043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24</w:t>
            </w:r>
          </w:p>
        </w:tc>
        <w:tc>
          <w:tcPr>
            <w:tcW w:w="993" w:type="dxa"/>
            <w:vAlign w:val="bottom"/>
          </w:tcPr>
          <w:p w14:paraId="3B430B0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w:t>
            </w:r>
          </w:p>
        </w:tc>
        <w:tc>
          <w:tcPr>
            <w:tcW w:w="851" w:type="dxa"/>
            <w:vAlign w:val="bottom"/>
          </w:tcPr>
          <w:p w14:paraId="160A874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133</w:t>
            </w:r>
          </w:p>
        </w:tc>
        <w:tc>
          <w:tcPr>
            <w:tcW w:w="1134" w:type="dxa"/>
            <w:vMerge/>
          </w:tcPr>
          <w:p w14:paraId="2CF454B5"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34627A26"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40F4C7D7"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4B49A8FB" w14:textId="77777777" w:rsidTr="001551C0">
        <w:trPr>
          <w:trHeight w:val="332"/>
        </w:trPr>
        <w:tc>
          <w:tcPr>
            <w:tcW w:w="678" w:type="dxa"/>
            <w:vMerge/>
            <w:vAlign w:val="center"/>
          </w:tcPr>
          <w:p w14:paraId="5ACA063E"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135E4CD2"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Primary &amp; Middle School</w:t>
            </w:r>
          </w:p>
        </w:tc>
        <w:tc>
          <w:tcPr>
            <w:tcW w:w="992" w:type="dxa"/>
            <w:vAlign w:val="bottom"/>
          </w:tcPr>
          <w:p w14:paraId="23B5D50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49</w:t>
            </w:r>
          </w:p>
        </w:tc>
        <w:tc>
          <w:tcPr>
            <w:tcW w:w="851" w:type="dxa"/>
            <w:vAlign w:val="bottom"/>
          </w:tcPr>
          <w:p w14:paraId="11BA44F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37</w:t>
            </w:r>
          </w:p>
        </w:tc>
        <w:tc>
          <w:tcPr>
            <w:tcW w:w="992" w:type="dxa"/>
            <w:vAlign w:val="bottom"/>
          </w:tcPr>
          <w:p w14:paraId="31F5506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31</w:t>
            </w:r>
          </w:p>
        </w:tc>
        <w:tc>
          <w:tcPr>
            <w:tcW w:w="993" w:type="dxa"/>
            <w:vAlign w:val="bottom"/>
          </w:tcPr>
          <w:p w14:paraId="2B1AB65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w:t>
            </w:r>
          </w:p>
        </w:tc>
        <w:tc>
          <w:tcPr>
            <w:tcW w:w="851" w:type="dxa"/>
            <w:vAlign w:val="bottom"/>
          </w:tcPr>
          <w:p w14:paraId="3AD12A07"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129</w:t>
            </w:r>
          </w:p>
        </w:tc>
        <w:tc>
          <w:tcPr>
            <w:tcW w:w="1134" w:type="dxa"/>
            <w:vMerge/>
          </w:tcPr>
          <w:p w14:paraId="054617E7"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6D0FA5B9"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0C559BE0"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7BE92037" w14:textId="77777777" w:rsidTr="001551C0">
        <w:trPr>
          <w:trHeight w:val="332"/>
        </w:trPr>
        <w:tc>
          <w:tcPr>
            <w:tcW w:w="678" w:type="dxa"/>
            <w:vMerge/>
            <w:vAlign w:val="center"/>
          </w:tcPr>
          <w:p w14:paraId="63E47F65"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4FF83A3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Matriculation</w:t>
            </w:r>
          </w:p>
        </w:tc>
        <w:tc>
          <w:tcPr>
            <w:tcW w:w="992" w:type="dxa"/>
            <w:vAlign w:val="bottom"/>
          </w:tcPr>
          <w:p w14:paraId="00DDC80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w:t>
            </w:r>
          </w:p>
        </w:tc>
        <w:tc>
          <w:tcPr>
            <w:tcW w:w="851" w:type="dxa"/>
            <w:vAlign w:val="bottom"/>
          </w:tcPr>
          <w:p w14:paraId="574FF7BB"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4</w:t>
            </w:r>
          </w:p>
        </w:tc>
        <w:tc>
          <w:tcPr>
            <w:tcW w:w="992" w:type="dxa"/>
            <w:vAlign w:val="bottom"/>
          </w:tcPr>
          <w:p w14:paraId="31DFA17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w:t>
            </w:r>
          </w:p>
        </w:tc>
        <w:tc>
          <w:tcPr>
            <w:tcW w:w="993" w:type="dxa"/>
            <w:vAlign w:val="bottom"/>
          </w:tcPr>
          <w:p w14:paraId="6B414F8E"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w:t>
            </w:r>
          </w:p>
        </w:tc>
        <w:tc>
          <w:tcPr>
            <w:tcW w:w="851" w:type="dxa"/>
            <w:vAlign w:val="bottom"/>
          </w:tcPr>
          <w:p w14:paraId="4395DCD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25</w:t>
            </w:r>
          </w:p>
        </w:tc>
        <w:tc>
          <w:tcPr>
            <w:tcW w:w="1134" w:type="dxa"/>
            <w:vMerge/>
          </w:tcPr>
          <w:p w14:paraId="67451CDC"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61710314"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47900A54"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68A15BAC" w14:textId="77777777" w:rsidTr="001551C0">
        <w:trPr>
          <w:trHeight w:val="349"/>
        </w:trPr>
        <w:tc>
          <w:tcPr>
            <w:tcW w:w="678" w:type="dxa"/>
            <w:vMerge/>
            <w:vAlign w:val="center"/>
          </w:tcPr>
          <w:p w14:paraId="3985C6CE"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5C28AB2B"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Higher Secondary</w:t>
            </w:r>
          </w:p>
        </w:tc>
        <w:tc>
          <w:tcPr>
            <w:tcW w:w="992" w:type="dxa"/>
            <w:vAlign w:val="bottom"/>
          </w:tcPr>
          <w:p w14:paraId="1F3B84C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0</w:t>
            </w:r>
          </w:p>
        </w:tc>
        <w:tc>
          <w:tcPr>
            <w:tcW w:w="851" w:type="dxa"/>
            <w:vAlign w:val="bottom"/>
          </w:tcPr>
          <w:p w14:paraId="4960F52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w:t>
            </w:r>
          </w:p>
        </w:tc>
        <w:tc>
          <w:tcPr>
            <w:tcW w:w="992" w:type="dxa"/>
            <w:vAlign w:val="bottom"/>
          </w:tcPr>
          <w:p w14:paraId="27A9712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w:t>
            </w:r>
          </w:p>
        </w:tc>
        <w:tc>
          <w:tcPr>
            <w:tcW w:w="993" w:type="dxa"/>
            <w:vAlign w:val="bottom"/>
          </w:tcPr>
          <w:p w14:paraId="2A667714"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8</w:t>
            </w:r>
          </w:p>
        </w:tc>
        <w:tc>
          <w:tcPr>
            <w:tcW w:w="851" w:type="dxa"/>
            <w:vAlign w:val="bottom"/>
          </w:tcPr>
          <w:p w14:paraId="37F2FD8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11</w:t>
            </w:r>
          </w:p>
        </w:tc>
        <w:tc>
          <w:tcPr>
            <w:tcW w:w="1134" w:type="dxa"/>
            <w:vMerge/>
          </w:tcPr>
          <w:p w14:paraId="7FF5E867"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17E1C3FC"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4B286B18"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0792BFC9" w14:textId="77777777" w:rsidTr="001551C0">
        <w:trPr>
          <w:trHeight w:val="349"/>
        </w:trPr>
        <w:tc>
          <w:tcPr>
            <w:tcW w:w="678" w:type="dxa"/>
            <w:vMerge/>
            <w:vAlign w:val="center"/>
          </w:tcPr>
          <w:p w14:paraId="1146BB2A"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6187006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Graduation</w:t>
            </w:r>
          </w:p>
        </w:tc>
        <w:tc>
          <w:tcPr>
            <w:tcW w:w="992" w:type="dxa"/>
            <w:vAlign w:val="bottom"/>
          </w:tcPr>
          <w:p w14:paraId="1326D6C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0</w:t>
            </w:r>
          </w:p>
        </w:tc>
        <w:tc>
          <w:tcPr>
            <w:tcW w:w="851" w:type="dxa"/>
            <w:vAlign w:val="bottom"/>
          </w:tcPr>
          <w:p w14:paraId="540A004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0</w:t>
            </w:r>
          </w:p>
        </w:tc>
        <w:tc>
          <w:tcPr>
            <w:tcW w:w="992" w:type="dxa"/>
            <w:vAlign w:val="bottom"/>
          </w:tcPr>
          <w:p w14:paraId="1EB8C2C3"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w:t>
            </w:r>
          </w:p>
        </w:tc>
        <w:tc>
          <w:tcPr>
            <w:tcW w:w="993" w:type="dxa"/>
            <w:vAlign w:val="bottom"/>
          </w:tcPr>
          <w:p w14:paraId="3114841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w:t>
            </w:r>
          </w:p>
        </w:tc>
        <w:tc>
          <w:tcPr>
            <w:tcW w:w="851" w:type="dxa"/>
            <w:vAlign w:val="bottom"/>
          </w:tcPr>
          <w:p w14:paraId="7B1B2FC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w:t>
            </w:r>
          </w:p>
        </w:tc>
        <w:tc>
          <w:tcPr>
            <w:tcW w:w="1134" w:type="dxa"/>
            <w:vMerge/>
          </w:tcPr>
          <w:p w14:paraId="5D03E610" w14:textId="77777777" w:rsidR="00927228" w:rsidRPr="00EB78D8" w:rsidRDefault="00927228" w:rsidP="00BB77BB">
            <w:pPr>
              <w:spacing w:line="276" w:lineRule="auto"/>
              <w:jc w:val="both"/>
              <w:rPr>
                <w:rFonts w:ascii="Times New Roman" w:hAnsi="Times New Roman" w:cs="Times New Roman"/>
              </w:rPr>
            </w:pPr>
          </w:p>
        </w:tc>
        <w:tc>
          <w:tcPr>
            <w:tcW w:w="1134" w:type="dxa"/>
            <w:vMerge/>
          </w:tcPr>
          <w:p w14:paraId="799DE3D4" w14:textId="77777777" w:rsidR="00927228" w:rsidRPr="00EB78D8" w:rsidRDefault="00927228" w:rsidP="00BB77BB">
            <w:pPr>
              <w:spacing w:line="276" w:lineRule="auto"/>
              <w:jc w:val="both"/>
              <w:rPr>
                <w:rFonts w:ascii="Times New Roman" w:hAnsi="Times New Roman" w:cs="Times New Roman"/>
              </w:rPr>
            </w:pPr>
          </w:p>
        </w:tc>
        <w:tc>
          <w:tcPr>
            <w:tcW w:w="1361" w:type="dxa"/>
            <w:vMerge/>
          </w:tcPr>
          <w:p w14:paraId="393A2B0F" w14:textId="77777777" w:rsidR="00927228" w:rsidRPr="00EB78D8" w:rsidRDefault="00927228" w:rsidP="00BB77BB">
            <w:pPr>
              <w:spacing w:line="276" w:lineRule="auto"/>
              <w:jc w:val="both"/>
              <w:rPr>
                <w:rFonts w:ascii="Times New Roman" w:hAnsi="Times New Roman" w:cs="Times New Roman"/>
              </w:rPr>
            </w:pPr>
          </w:p>
        </w:tc>
      </w:tr>
      <w:tr w:rsidR="00927228" w:rsidRPr="00EB78D8" w14:paraId="79F781BC" w14:textId="77777777" w:rsidTr="001551C0">
        <w:trPr>
          <w:trHeight w:val="349"/>
        </w:trPr>
        <w:tc>
          <w:tcPr>
            <w:tcW w:w="678" w:type="dxa"/>
            <w:vMerge w:val="restart"/>
            <w:vAlign w:val="center"/>
          </w:tcPr>
          <w:p w14:paraId="23D433A0"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rPr>
              <w:t>6.</w:t>
            </w:r>
          </w:p>
        </w:tc>
        <w:tc>
          <w:tcPr>
            <w:tcW w:w="2584" w:type="dxa"/>
          </w:tcPr>
          <w:p w14:paraId="1ECD3E0B"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Occupation:</w:t>
            </w:r>
          </w:p>
        </w:tc>
        <w:tc>
          <w:tcPr>
            <w:tcW w:w="992" w:type="dxa"/>
            <w:vAlign w:val="center"/>
          </w:tcPr>
          <w:p w14:paraId="42D1F952" w14:textId="77777777" w:rsidR="00927228" w:rsidRPr="00EB78D8" w:rsidRDefault="00927228" w:rsidP="00BB77BB">
            <w:pPr>
              <w:spacing w:line="276" w:lineRule="auto"/>
              <w:jc w:val="center"/>
              <w:rPr>
                <w:rFonts w:ascii="Times New Roman" w:hAnsi="Times New Roman" w:cs="Times New Roman"/>
              </w:rPr>
            </w:pPr>
          </w:p>
        </w:tc>
        <w:tc>
          <w:tcPr>
            <w:tcW w:w="851" w:type="dxa"/>
            <w:vAlign w:val="center"/>
          </w:tcPr>
          <w:p w14:paraId="0C56AA04" w14:textId="77777777" w:rsidR="00927228" w:rsidRPr="00EB78D8" w:rsidRDefault="00927228" w:rsidP="00BB77BB">
            <w:pPr>
              <w:jc w:val="center"/>
              <w:rPr>
                <w:rFonts w:ascii="Times New Roman" w:hAnsi="Times New Roman" w:cs="Times New Roman"/>
              </w:rPr>
            </w:pPr>
          </w:p>
        </w:tc>
        <w:tc>
          <w:tcPr>
            <w:tcW w:w="992" w:type="dxa"/>
            <w:vAlign w:val="center"/>
          </w:tcPr>
          <w:p w14:paraId="73C50C27" w14:textId="77777777" w:rsidR="00927228" w:rsidRPr="00EB78D8" w:rsidRDefault="00927228" w:rsidP="00BB77BB">
            <w:pPr>
              <w:jc w:val="center"/>
              <w:rPr>
                <w:rFonts w:ascii="Times New Roman" w:hAnsi="Times New Roman" w:cs="Times New Roman"/>
              </w:rPr>
            </w:pPr>
          </w:p>
        </w:tc>
        <w:tc>
          <w:tcPr>
            <w:tcW w:w="993" w:type="dxa"/>
            <w:vAlign w:val="center"/>
          </w:tcPr>
          <w:p w14:paraId="697036EA" w14:textId="77777777" w:rsidR="00927228" w:rsidRPr="00EB78D8" w:rsidRDefault="00927228" w:rsidP="00BB77BB">
            <w:pPr>
              <w:jc w:val="center"/>
              <w:rPr>
                <w:rFonts w:ascii="Times New Roman" w:hAnsi="Times New Roman" w:cs="Times New Roman"/>
              </w:rPr>
            </w:pPr>
          </w:p>
        </w:tc>
        <w:tc>
          <w:tcPr>
            <w:tcW w:w="851" w:type="dxa"/>
            <w:vAlign w:val="center"/>
          </w:tcPr>
          <w:p w14:paraId="10F7ADDD" w14:textId="77777777" w:rsidR="00927228" w:rsidRPr="00EB78D8" w:rsidRDefault="00927228" w:rsidP="00BB77BB">
            <w:pPr>
              <w:jc w:val="center"/>
              <w:rPr>
                <w:rFonts w:ascii="Times New Roman" w:hAnsi="Times New Roman" w:cs="Times New Roman"/>
              </w:rPr>
            </w:pPr>
          </w:p>
        </w:tc>
        <w:tc>
          <w:tcPr>
            <w:tcW w:w="1134" w:type="dxa"/>
            <w:vMerge w:val="restart"/>
            <w:vAlign w:val="center"/>
          </w:tcPr>
          <w:p w14:paraId="08D5BE9F"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24.94</w:t>
            </w:r>
          </w:p>
        </w:tc>
        <w:tc>
          <w:tcPr>
            <w:tcW w:w="1134" w:type="dxa"/>
            <w:vMerge w:val="restart"/>
          </w:tcPr>
          <w:p w14:paraId="0AFE8A3E" w14:textId="77777777" w:rsidR="00927228" w:rsidRPr="00EB78D8" w:rsidRDefault="00927228" w:rsidP="00BB77BB">
            <w:pPr>
              <w:jc w:val="center"/>
              <w:rPr>
                <w:rFonts w:ascii="Times New Roman" w:hAnsi="Times New Roman" w:cs="Times New Roman"/>
              </w:rPr>
            </w:pPr>
          </w:p>
          <w:p w14:paraId="620A3401" w14:textId="77777777" w:rsidR="00927228" w:rsidRPr="00EB78D8" w:rsidRDefault="00927228" w:rsidP="00BB77BB">
            <w:pPr>
              <w:jc w:val="center"/>
              <w:rPr>
                <w:rFonts w:ascii="Times New Roman" w:hAnsi="Times New Roman" w:cs="Times New Roman"/>
              </w:rPr>
            </w:pPr>
          </w:p>
          <w:p w14:paraId="3C79EF24"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0.0030</w:t>
            </w:r>
          </w:p>
        </w:tc>
        <w:tc>
          <w:tcPr>
            <w:tcW w:w="1361" w:type="dxa"/>
            <w:vMerge w:val="restart"/>
          </w:tcPr>
          <w:p w14:paraId="2CD81DAF" w14:textId="77777777" w:rsidR="00927228" w:rsidRPr="00EB78D8" w:rsidRDefault="00927228" w:rsidP="00BB77BB">
            <w:pPr>
              <w:jc w:val="center"/>
              <w:rPr>
                <w:rFonts w:ascii="Times New Roman" w:hAnsi="Times New Roman" w:cs="Times New Roman"/>
              </w:rPr>
            </w:pPr>
            <w:r w:rsidRPr="00EB78D8">
              <w:rPr>
                <w:rFonts w:ascii="Times New Roman" w:hAnsi="Times New Roman" w:cs="Times New Roman"/>
              </w:rPr>
              <w:t>Significant</w:t>
            </w:r>
          </w:p>
        </w:tc>
      </w:tr>
      <w:tr w:rsidR="00927228" w:rsidRPr="00EB78D8" w14:paraId="237BF0D5" w14:textId="77777777" w:rsidTr="001551C0">
        <w:trPr>
          <w:trHeight w:val="349"/>
        </w:trPr>
        <w:tc>
          <w:tcPr>
            <w:tcW w:w="678" w:type="dxa"/>
            <w:vMerge/>
            <w:vAlign w:val="center"/>
          </w:tcPr>
          <w:p w14:paraId="27390E39"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52E35D2C"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Only farming</w:t>
            </w:r>
          </w:p>
        </w:tc>
        <w:tc>
          <w:tcPr>
            <w:tcW w:w="992" w:type="dxa"/>
            <w:vAlign w:val="bottom"/>
          </w:tcPr>
          <w:p w14:paraId="777A513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60</w:t>
            </w:r>
          </w:p>
        </w:tc>
        <w:tc>
          <w:tcPr>
            <w:tcW w:w="851" w:type="dxa"/>
            <w:vAlign w:val="bottom"/>
          </w:tcPr>
          <w:p w14:paraId="2A8AFBA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56</w:t>
            </w:r>
          </w:p>
        </w:tc>
        <w:tc>
          <w:tcPr>
            <w:tcW w:w="992" w:type="dxa"/>
            <w:vAlign w:val="bottom"/>
          </w:tcPr>
          <w:p w14:paraId="30E530E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24</w:t>
            </w:r>
          </w:p>
        </w:tc>
        <w:tc>
          <w:tcPr>
            <w:tcW w:w="993" w:type="dxa"/>
            <w:vAlign w:val="bottom"/>
          </w:tcPr>
          <w:p w14:paraId="6392C638"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7</w:t>
            </w:r>
          </w:p>
        </w:tc>
        <w:tc>
          <w:tcPr>
            <w:tcW w:w="851" w:type="dxa"/>
            <w:vAlign w:val="bottom"/>
          </w:tcPr>
          <w:p w14:paraId="10CB2F2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147</w:t>
            </w:r>
          </w:p>
        </w:tc>
        <w:tc>
          <w:tcPr>
            <w:tcW w:w="1134" w:type="dxa"/>
            <w:vMerge/>
            <w:vAlign w:val="center"/>
          </w:tcPr>
          <w:p w14:paraId="5DDDD392" w14:textId="77777777" w:rsidR="00927228" w:rsidRPr="00EB78D8" w:rsidRDefault="00927228" w:rsidP="00BB77BB">
            <w:pPr>
              <w:jc w:val="center"/>
              <w:rPr>
                <w:rFonts w:ascii="Times New Roman" w:hAnsi="Times New Roman" w:cs="Times New Roman"/>
              </w:rPr>
            </w:pPr>
          </w:p>
        </w:tc>
        <w:tc>
          <w:tcPr>
            <w:tcW w:w="1134" w:type="dxa"/>
            <w:vMerge/>
          </w:tcPr>
          <w:p w14:paraId="220A7C68" w14:textId="77777777" w:rsidR="00927228" w:rsidRPr="00EB78D8" w:rsidRDefault="00927228" w:rsidP="00BB77BB">
            <w:pPr>
              <w:jc w:val="center"/>
              <w:rPr>
                <w:rFonts w:ascii="Times New Roman" w:hAnsi="Times New Roman" w:cs="Times New Roman"/>
              </w:rPr>
            </w:pPr>
          </w:p>
        </w:tc>
        <w:tc>
          <w:tcPr>
            <w:tcW w:w="1361" w:type="dxa"/>
            <w:vMerge/>
          </w:tcPr>
          <w:p w14:paraId="075358A2" w14:textId="77777777" w:rsidR="00927228" w:rsidRPr="00EB78D8" w:rsidRDefault="00927228" w:rsidP="00BB77BB">
            <w:pPr>
              <w:jc w:val="center"/>
              <w:rPr>
                <w:rFonts w:ascii="Times New Roman" w:hAnsi="Times New Roman" w:cs="Times New Roman"/>
              </w:rPr>
            </w:pPr>
          </w:p>
        </w:tc>
      </w:tr>
      <w:tr w:rsidR="00927228" w:rsidRPr="00EB78D8" w14:paraId="49547B25" w14:textId="77777777" w:rsidTr="001551C0">
        <w:trPr>
          <w:trHeight w:val="349"/>
        </w:trPr>
        <w:tc>
          <w:tcPr>
            <w:tcW w:w="678" w:type="dxa"/>
            <w:vMerge/>
            <w:vAlign w:val="center"/>
          </w:tcPr>
          <w:p w14:paraId="64D2D4C6"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07398F04"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Both farming/ off-farm</w:t>
            </w:r>
          </w:p>
        </w:tc>
        <w:tc>
          <w:tcPr>
            <w:tcW w:w="992" w:type="dxa"/>
            <w:vAlign w:val="bottom"/>
          </w:tcPr>
          <w:p w14:paraId="4630532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34</w:t>
            </w:r>
          </w:p>
        </w:tc>
        <w:tc>
          <w:tcPr>
            <w:tcW w:w="851" w:type="dxa"/>
            <w:vAlign w:val="bottom"/>
          </w:tcPr>
          <w:p w14:paraId="46F41DE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19</w:t>
            </w:r>
          </w:p>
        </w:tc>
        <w:tc>
          <w:tcPr>
            <w:tcW w:w="992" w:type="dxa"/>
            <w:vAlign w:val="bottom"/>
          </w:tcPr>
          <w:p w14:paraId="1E2BC2A5"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28</w:t>
            </w:r>
          </w:p>
        </w:tc>
        <w:tc>
          <w:tcPr>
            <w:tcW w:w="993" w:type="dxa"/>
            <w:vAlign w:val="bottom"/>
          </w:tcPr>
          <w:p w14:paraId="0FD6EF5D"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20</w:t>
            </w:r>
          </w:p>
        </w:tc>
        <w:tc>
          <w:tcPr>
            <w:tcW w:w="851" w:type="dxa"/>
            <w:vAlign w:val="bottom"/>
          </w:tcPr>
          <w:p w14:paraId="43A977D6"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101</w:t>
            </w:r>
          </w:p>
        </w:tc>
        <w:tc>
          <w:tcPr>
            <w:tcW w:w="1134" w:type="dxa"/>
            <w:vMerge/>
            <w:vAlign w:val="center"/>
          </w:tcPr>
          <w:p w14:paraId="5767174B"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28F58E2F"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6F5C772A" w14:textId="77777777" w:rsidR="00927228" w:rsidRPr="00EB78D8" w:rsidRDefault="00927228" w:rsidP="00BB77BB">
            <w:pPr>
              <w:spacing w:line="276" w:lineRule="auto"/>
              <w:jc w:val="center"/>
              <w:rPr>
                <w:rFonts w:ascii="Times New Roman" w:hAnsi="Times New Roman" w:cs="Times New Roman"/>
              </w:rPr>
            </w:pPr>
          </w:p>
        </w:tc>
      </w:tr>
      <w:tr w:rsidR="00927228" w:rsidRPr="00EB78D8" w14:paraId="5EE29C3C" w14:textId="77777777" w:rsidTr="001551C0">
        <w:trPr>
          <w:trHeight w:val="349"/>
        </w:trPr>
        <w:tc>
          <w:tcPr>
            <w:tcW w:w="678" w:type="dxa"/>
            <w:vMerge/>
            <w:vAlign w:val="center"/>
          </w:tcPr>
          <w:p w14:paraId="49052211" w14:textId="77777777" w:rsidR="00927228" w:rsidRPr="00EB78D8" w:rsidRDefault="00927228" w:rsidP="00BB77BB">
            <w:pPr>
              <w:spacing w:line="276" w:lineRule="auto"/>
              <w:jc w:val="center"/>
              <w:rPr>
                <w:rFonts w:ascii="Times New Roman" w:hAnsi="Times New Roman" w:cs="Times New Roman"/>
              </w:rPr>
            </w:pPr>
          </w:p>
        </w:tc>
        <w:tc>
          <w:tcPr>
            <w:tcW w:w="2584" w:type="dxa"/>
          </w:tcPr>
          <w:p w14:paraId="64F8C808" w14:textId="77777777" w:rsidR="00927228" w:rsidRPr="00EB78D8" w:rsidRDefault="00927228" w:rsidP="00BB77BB">
            <w:pPr>
              <w:spacing w:line="276" w:lineRule="auto"/>
              <w:jc w:val="both"/>
              <w:rPr>
                <w:rFonts w:ascii="Times New Roman" w:hAnsi="Times New Roman" w:cs="Times New Roman"/>
              </w:rPr>
            </w:pPr>
            <w:r w:rsidRPr="00EB78D8">
              <w:rPr>
                <w:rFonts w:ascii="Times New Roman" w:hAnsi="Times New Roman" w:cs="Times New Roman"/>
              </w:rPr>
              <w:t xml:space="preserve">Owner </w:t>
            </w:r>
          </w:p>
        </w:tc>
        <w:tc>
          <w:tcPr>
            <w:tcW w:w="992" w:type="dxa"/>
            <w:vAlign w:val="bottom"/>
          </w:tcPr>
          <w:p w14:paraId="371EBD4A"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16</w:t>
            </w:r>
          </w:p>
        </w:tc>
        <w:tc>
          <w:tcPr>
            <w:tcW w:w="851" w:type="dxa"/>
            <w:vAlign w:val="bottom"/>
          </w:tcPr>
          <w:p w14:paraId="31508651"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18</w:t>
            </w:r>
          </w:p>
        </w:tc>
        <w:tc>
          <w:tcPr>
            <w:tcW w:w="992" w:type="dxa"/>
            <w:vAlign w:val="bottom"/>
          </w:tcPr>
          <w:p w14:paraId="793DA15F"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12</w:t>
            </w:r>
          </w:p>
        </w:tc>
        <w:tc>
          <w:tcPr>
            <w:tcW w:w="993" w:type="dxa"/>
            <w:vAlign w:val="bottom"/>
          </w:tcPr>
          <w:p w14:paraId="4C64B272"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6</w:t>
            </w:r>
          </w:p>
        </w:tc>
        <w:tc>
          <w:tcPr>
            <w:tcW w:w="851" w:type="dxa"/>
            <w:vAlign w:val="bottom"/>
          </w:tcPr>
          <w:p w14:paraId="4E1E9FD9" w14:textId="77777777" w:rsidR="00927228" w:rsidRPr="00EB78D8" w:rsidRDefault="00927228" w:rsidP="00BB77BB">
            <w:pPr>
              <w:spacing w:line="276" w:lineRule="auto"/>
              <w:jc w:val="center"/>
              <w:rPr>
                <w:rFonts w:ascii="Times New Roman" w:hAnsi="Times New Roman" w:cs="Times New Roman"/>
              </w:rPr>
            </w:pPr>
            <w:r w:rsidRPr="00EB78D8">
              <w:rPr>
                <w:rFonts w:ascii="Times New Roman" w:hAnsi="Times New Roman" w:cs="Times New Roman"/>
                <w:color w:val="000000"/>
              </w:rPr>
              <w:t>52</w:t>
            </w:r>
          </w:p>
        </w:tc>
        <w:tc>
          <w:tcPr>
            <w:tcW w:w="1134" w:type="dxa"/>
            <w:vMerge/>
            <w:vAlign w:val="center"/>
          </w:tcPr>
          <w:p w14:paraId="07E718E8" w14:textId="77777777" w:rsidR="00927228" w:rsidRPr="00EB78D8" w:rsidRDefault="00927228" w:rsidP="00BB77BB">
            <w:pPr>
              <w:spacing w:line="276" w:lineRule="auto"/>
              <w:jc w:val="center"/>
              <w:rPr>
                <w:rFonts w:ascii="Times New Roman" w:hAnsi="Times New Roman" w:cs="Times New Roman"/>
              </w:rPr>
            </w:pPr>
          </w:p>
        </w:tc>
        <w:tc>
          <w:tcPr>
            <w:tcW w:w="1134" w:type="dxa"/>
            <w:vMerge/>
          </w:tcPr>
          <w:p w14:paraId="47B3444A" w14:textId="77777777" w:rsidR="00927228" w:rsidRPr="00EB78D8" w:rsidRDefault="00927228" w:rsidP="00BB77BB">
            <w:pPr>
              <w:spacing w:line="276" w:lineRule="auto"/>
              <w:jc w:val="center"/>
              <w:rPr>
                <w:rFonts w:ascii="Times New Roman" w:hAnsi="Times New Roman" w:cs="Times New Roman"/>
              </w:rPr>
            </w:pPr>
          </w:p>
        </w:tc>
        <w:tc>
          <w:tcPr>
            <w:tcW w:w="1361" w:type="dxa"/>
            <w:vMerge/>
          </w:tcPr>
          <w:p w14:paraId="434F93B7" w14:textId="77777777" w:rsidR="00927228" w:rsidRPr="00EB78D8" w:rsidRDefault="00927228" w:rsidP="00BB77BB">
            <w:pPr>
              <w:spacing w:line="276" w:lineRule="auto"/>
              <w:jc w:val="center"/>
              <w:rPr>
                <w:rFonts w:ascii="Times New Roman" w:hAnsi="Times New Roman" w:cs="Times New Roman"/>
              </w:rPr>
            </w:pPr>
          </w:p>
        </w:tc>
      </w:tr>
    </w:tbl>
    <w:p w14:paraId="369091F3" w14:textId="77777777" w:rsidR="00927228" w:rsidRPr="006C5948" w:rsidRDefault="00927228" w:rsidP="00927228">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r w:rsidRPr="00E04F94">
        <w:rPr>
          <w:rFonts w:ascii="Times New Roman" w:hAnsi="Times New Roman" w:cs="Times New Roman"/>
          <w:sz w:val="24"/>
          <w:szCs w:val="24"/>
        </w:rPr>
        <w:t>(α = 0.05)</w:t>
      </w:r>
    </w:p>
    <w:p w14:paraId="0AA13FF9" w14:textId="28CA8967" w:rsidR="00927228" w:rsidRPr="00DF40C8" w:rsidRDefault="006C000F" w:rsidP="00894262">
      <w:pPr>
        <w:pStyle w:val="NormalWeb"/>
        <w:spacing w:line="360" w:lineRule="auto"/>
        <w:jc w:val="both"/>
        <w:rPr>
          <w:sz w:val="22"/>
          <w:szCs w:val="22"/>
        </w:rPr>
      </w:pPr>
      <w:r w:rsidRPr="00DF40C8">
        <w:rPr>
          <w:sz w:val="22"/>
          <w:szCs w:val="22"/>
        </w:rPr>
        <w:t>When the p-value from a chi-square test is less than 0.05, it means the results are statistically significant, and we reject the null hypothesis (H₀), which assumes no relationship between the variables. Instead, we accept the alternative hypothesis (H₁), suggesting there is a real association. In my case, since all p-values are below 0.05, it shows that factors like gender, family size, education, tenure, and occupation are meaningfully linked to farming participation, and these results are unlikely to be due to random chance.</w:t>
      </w:r>
    </w:p>
    <w:p w14:paraId="25A9BDFA" w14:textId="529434BD" w:rsidR="00927228" w:rsidRPr="00E369A0" w:rsidRDefault="00E1569D" w:rsidP="00E369A0">
      <w:pPr>
        <w:rPr>
          <w:rFonts w:ascii="Times New Roman" w:hAnsi="Times New Roman" w:cs="Times New Roman"/>
          <w:sz w:val="24"/>
          <w:szCs w:val="24"/>
        </w:rPr>
      </w:pPr>
      <w:r>
        <w:rPr>
          <w:rFonts w:ascii="Times New Roman" w:hAnsi="Times New Roman" w:cs="Times New Roman"/>
          <w:b/>
          <w:bCs/>
          <w:sz w:val="24"/>
          <w:szCs w:val="24"/>
        </w:rPr>
        <w:t>4.1</w:t>
      </w:r>
      <w:r w:rsidR="00927228" w:rsidRPr="00380D6F">
        <w:rPr>
          <w:rFonts w:ascii="Times New Roman" w:hAnsi="Times New Roman" w:cs="Times New Roman"/>
          <w:b/>
          <w:bCs/>
          <w:sz w:val="24"/>
          <w:szCs w:val="24"/>
        </w:rPr>
        <w:t>Possession of livestock</w:t>
      </w:r>
      <w:r w:rsidR="00927228" w:rsidRPr="007A19B6">
        <w:rPr>
          <w:rFonts w:ascii="Times New Roman" w:hAnsi="Times New Roman" w:cs="Times New Roman"/>
          <w:sz w:val="24"/>
          <w:szCs w:val="24"/>
        </w:rPr>
        <w:t>:</w:t>
      </w:r>
    </w:p>
    <w:p w14:paraId="669AFFD4" w14:textId="6D7898C1" w:rsidR="00B8673F" w:rsidRPr="00DF40C8" w:rsidRDefault="00214430" w:rsidP="00B044C1">
      <w:pPr>
        <w:spacing w:after="0" w:line="360" w:lineRule="auto"/>
        <w:jc w:val="both"/>
        <w:rPr>
          <w:rFonts w:ascii="Times New Roman" w:hAnsi="Times New Roman" w:cs="Times New Roman"/>
          <w:bCs/>
        </w:rPr>
      </w:pPr>
      <w:bookmarkStart w:id="5" w:name="_Hlk180912655"/>
      <w:r w:rsidRPr="00214430">
        <w:rPr>
          <w:rFonts w:ascii="Times New Roman" w:hAnsi="Times New Roman" w:cs="Times New Roman"/>
          <w:bCs/>
        </w:rPr>
        <w:t xml:space="preserve">Livestock plays an important role among the farming population in our country, serving as both a source of food and a means of livelihood. Cows and buffaloes are kept for milk, poultry birds for eggs, and goats for milk and meat. As shown in Table </w:t>
      </w:r>
      <w:r w:rsidR="00F62E2B">
        <w:rPr>
          <w:rFonts w:ascii="Times New Roman" w:hAnsi="Times New Roman" w:cs="Times New Roman"/>
          <w:bCs/>
        </w:rPr>
        <w:t>3</w:t>
      </w:r>
      <w:r w:rsidRPr="00214430">
        <w:rPr>
          <w:rFonts w:ascii="Times New Roman" w:hAnsi="Times New Roman" w:cs="Times New Roman"/>
          <w:bCs/>
        </w:rPr>
        <w:t>, marginal farmers own the most livestock, with over 550 animals and an average of 5 animals per farmer, followed by small farmers with 493 animals, medium farmers with 276, and large farmers with 207. Among all types of livestock, poultry is the most commonly owned, followed by cows, buffaloes, and goats being the least.</w:t>
      </w:r>
    </w:p>
    <w:p w14:paraId="294A3958" w14:textId="7966E962" w:rsidR="00927228" w:rsidRPr="006C5948" w:rsidRDefault="00927228" w:rsidP="00927228">
      <w:pPr>
        <w:spacing w:after="0" w:line="360" w:lineRule="auto"/>
        <w:jc w:val="center"/>
        <w:rPr>
          <w:rFonts w:ascii="Times New Roman" w:hAnsi="Times New Roman" w:cs="Times New Roman"/>
          <w:b/>
          <w:sz w:val="24"/>
          <w:szCs w:val="24"/>
        </w:rPr>
      </w:pPr>
      <w:r w:rsidRPr="006C5948">
        <w:rPr>
          <w:rFonts w:ascii="Times New Roman" w:hAnsi="Times New Roman" w:cs="Times New Roman"/>
          <w:b/>
          <w:sz w:val="24"/>
          <w:szCs w:val="24"/>
        </w:rPr>
        <w:t xml:space="preserve">Table </w:t>
      </w:r>
      <w:bookmarkEnd w:id="5"/>
      <w:r w:rsidR="00BD7D6C">
        <w:rPr>
          <w:rFonts w:ascii="Times New Roman" w:hAnsi="Times New Roman" w:cs="Times New Roman"/>
          <w:b/>
          <w:sz w:val="24"/>
          <w:szCs w:val="24"/>
        </w:rPr>
        <w:t>3</w:t>
      </w:r>
      <w:r w:rsidR="007A19B6">
        <w:rPr>
          <w:rFonts w:ascii="Times New Roman" w:hAnsi="Times New Roman" w:cs="Times New Roman"/>
          <w:b/>
          <w:sz w:val="24"/>
          <w:szCs w:val="24"/>
        </w:rPr>
        <w:t xml:space="preserve"> </w:t>
      </w:r>
      <w:r w:rsidR="007A19B6" w:rsidRPr="00E369A0">
        <w:rPr>
          <w:rFonts w:ascii="Times New Roman" w:hAnsi="Times New Roman" w:cs="Times New Roman"/>
          <w:b/>
          <w:bCs/>
          <w:sz w:val="24"/>
          <w:szCs w:val="24"/>
        </w:rPr>
        <w:t>Possession of livestock</w:t>
      </w:r>
    </w:p>
    <w:tbl>
      <w:tblPr>
        <w:tblStyle w:val="TableGrid"/>
        <w:tblpPr w:leftFromText="180" w:rightFromText="180" w:vertAnchor="text" w:horzAnchor="margin" w:tblpY="5"/>
        <w:tblW w:w="8297" w:type="dxa"/>
        <w:tblLook w:val="04A0" w:firstRow="1" w:lastRow="0" w:firstColumn="1" w:lastColumn="0" w:noHBand="0" w:noVBand="1"/>
      </w:tblPr>
      <w:tblGrid>
        <w:gridCol w:w="2825"/>
        <w:gridCol w:w="1400"/>
        <w:gridCol w:w="1324"/>
        <w:gridCol w:w="1424"/>
        <w:gridCol w:w="1324"/>
      </w:tblGrid>
      <w:tr w:rsidR="00B604DD" w:rsidRPr="00E369A0" w14:paraId="5F1FEA4A" w14:textId="77777777" w:rsidTr="00B604DD">
        <w:trPr>
          <w:trHeight w:val="409"/>
        </w:trPr>
        <w:tc>
          <w:tcPr>
            <w:tcW w:w="2825" w:type="dxa"/>
            <w:noWrap/>
            <w:hideMark/>
          </w:tcPr>
          <w:p w14:paraId="3602F2BA" w14:textId="77777777" w:rsidR="00B604DD" w:rsidRPr="00E369A0" w:rsidRDefault="00B604DD" w:rsidP="00B604DD">
            <w:pPr>
              <w:rPr>
                <w:rFonts w:ascii="Times New Roman" w:eastAsia="Times New Roman" w:hAnsi="Times New Roman" w:cs="Times New Roman"/>
                <w:b/>
                <w:bCs/>
                <w:color w:val="000000"/>
                <w:kern w:val="0"/>
                <w:lang w:eastAsia="en-IN" w:bidi="bn-BD"/>
                <w14:ligatures w14:val="none"/>
              </w:rPr>
            </w:pPr>
          </w:p>
        </w:tc>
        <w:tc>
          <w:tcPr>
            <w:tcW w:w="1400" w:type="dxa"/>
            <w:noWrap/>
            <w:hideMark/>
          </w:tcPr>
          <w:p w14:paraId="2A268D9B"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Marginal</w:t>
            </w:r>
          </w:p>
          <w:p w14:paraId="24134A74"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(n=110)</w:t>
            </w:r>
          </w:p>
        </w:tc>
        <w:tc>
          <w:tcPr>
            <w:tcW w:w="1324" w:type="dxa"/>
            <w:noWrap/>
            <w:hideMark/>
          </w:tcPr>
          <w:p w14:paraId="131C0123"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Small</w:t>
            </w:r>
          </w:p>
          <w:p w14:paraId="346449A6"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(n=93)</w:t>
            </w:r>
          </w:p>
        </w:tc>
        <w:tc>
          <w:tcPr>
            <w:tcW w:w="1424" w:type="dxa"/>
            <w:noWrap/>
            <w:hideMark/>
          </w:tcPr>
          <w:p w14:paraId="066A260C"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Medium</w:t>
            </w:r>
          </w:p>
          <w:p w14:paraId="31424B70"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(n=64)</w:t>
            </w:r>
          </w:p>
        </w:tc>
        <w:tc>
          <w:tcPr>
            <w:tcW w:w="1324" w:type="dxa"/>
            <w:noWrap/>
            <w:hideMark/>
          </w:tcPr>
          <w:p w14:paraId="5754E08D"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Large</w:t>
            </w:r>
          </w:p>
          <w:p w14:paraId="6E376B65"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(n=33)</w:t>
            </w:r>
          </w:p>
        </w:tc>
      </w:tr>
      <w:tr w:rsidR="00B604DD" w:rsidRPr="00E369A0" w14:paraId="7CEDD6F4" w14:textId="77777777" w:rsidTr="00B604DD">
        <w:trPr>
          <w:trHeight w:val="409"/>
        </w:trPr>
        <w:tc>
          <w:tcPr>
            <w:tcW w:w="2825" w:type="dxa"/>
            <w:noWrap/>
            <w:hideMark/>
          </w:tcPr>
          <w:p w14:paraId="666C0899"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Cow</w:t>
            </w:r>
          </w:p>
        </w:tc>
        <w:tc>
          <w:tcPr>
            <w:tcW w:w="1400" w:type="dxa"/>
            <w:noWrap/>
            <w:hideMark/>
          </w:tcPr>
          <w:p w14:paraId="5992CF1D"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155</w:t>
            </w:r>
          </w:p>
        </w:tc>
        <w:tc>
          <w:tcPr>
            <w:tcW w:w="1324" w:type="dxa"/>
            <w:noWrap/>
            <w:hideMark/>
          </w:tcPr>
          <w:p w14:paraId="70207D33"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134</w:t>
            </w:r>
          </w:p>
        </w:tc>
        <w:tc>
          <w:tcPr>
            <w:tcW w:w="1424" w:type="dxa"/>
            <w:noWrap/>
            <w:hideMark/>
          </w:tcPr>
          <w:p w14:paraId="296FFC6C"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75</w:t>
            </w:r>
          </w:p>
        </w:tc>
        <w:tc>
          <w:tcPr>
            <w:tcW w:w="1324" w:type="dxa"/>
            <w:noWrap/>
            <w:hideMark/>
          </w:tcPr>
          <w:p w14:paraId="48338E7B"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62</w:t>
            </w:r>
          </w:p>
        </w:tc>
      </w:tr>
      <w:tr w:rsidR="00B604DD" w:rsidRPr="00E369A0" w14:paraId="7EE9B8F5" w14:textId="77777777" w:rsidTr="00B604DD">
        <w:trPr>
          <w:trHeight w:val="409"/>
        </w:trPr>
        <w:tc>
          <w:tcPr>
            <w:tcW w:w="2825" w:type="dxa"/>
            <w:noWrap/>
            <w:hideMark/>
          </w:tcPr>
          <w:p w14:paraId="4B5C396A"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lastRenderedPageBreak/>
              <w:t>Buffalo</w:t>
            </w:r>
          </w:p>
        </w:tc>
        <w:tc>
          <w:tcPr>
            <w:tcW w:w="1400" w:type="dxa"/>
            <w:noWrap/>
            <w:hideMark/>
          </w:tcPr>
          <w:p w14:paraId="2C136B34"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125</w:t>
            </w:r>
          </w:p>
        </w:tc>
        <w:tc>
          <w:tcPr>
            <w:tcW w:w="1324" w:type="dxa"/>
            <w:noWrap/>
            <w:hideMark/>
          </w:tcPr>
          <w:p w14:paraId="00047F9D"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112</w:t>
            </w:r>
          </w:p>
        </w:tc>
        <w:tc>
          <w:tcPr>
            <w:tcW w:w="1424" w:type="dxa"/>
            <w:noWrap/>
            <w:hideMark/>
          </w:tcPr>
          <w:p w14:paraId="47A055B8"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52</w:t>
            </w:r>
          </w:p>
        </w:tc>
        <w:tc>
          <w:tcPr>
            <w:tcW w:w="1324" w:type="dxa"/>
            <w:noWrap/>
            <w:hideMark/>
          </w:tcPr>
          <w:p w14:paraId="6D0549B6"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54</w:t>
            </w:r>
          </w:p>
        </w:tc>
      </w:tr>
      <w:tr w:rsidR="00B604DD" w:rsidRPr="00E369A0" w14:paraId="4C05FA98" w14:textId="77777777" w:rsidTr="00B604DD">
        <w:trPr>
          <w:trHeight w:val="409"/>
        </w:trPr>
        <w:tc>
          <w:tcPr>
            <w:tcW w:w="2825" w:type="dxa"/>
            <w:noWrap/>
            <w:hideMark/>
          </w:tcPr>
          <w:p w14:paraId="67699A4B"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Goat</w:t>
            </w:r>
          </w:p>
        </w:tc>
        <w:tc>
          <w:tcPr>
            <w:tcW w:w="1400" w:type="dxa"/>
            <w:noWrap/>
            <w:hideMark/>
          </w:tcPr>
          <w:p w14:paraId="595122DC"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90</w:t>
            </w:r>
          </w:p>
        </w:tc>
        <w:tc>
          <w:tcPr>
            <w:tcW w:w="1324" w:type="dxa"/>
            <w:noWrap/>
            <w:hideMark/>
          </w:tcPr>
          <w:p w14:paraId="18B3362E"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83</w:t>
            </w:r>
          </w:p>
        </w:tc>
        <w:tc>
          <w:tcPr>
            <w:tcW w:w="1424" w:type="dxa"/>
            <w:noWrap/>
            <w:hideMark/>
          </w:tcPr>
          <w:p w14:paraId="2E323789"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47</w:t>
            </w:r>
          </w:p>
        </w:tc>
        <w:tc>
          <w:tcPr>
            <w:tcW w:w="1324" w:type="dxa"/>
            <w:noWrap/>
            <w:hideMark/>
          </w:tcPr>
          <w:p w14:paraId="57895EC8"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15</w:t>
            </w:r>
          </w:p>
        </w:tc>
      </w:tr>
      <w:tr w:rsidR="00B604DD" w:rsidRPr="00E369A0" w14:paraId="368F80F9" w14:textId="77777777" w:rsidTr="00B604DD">
        <w:trPr>
          <w:trHeight w:val="409"/>
        </w:trPr>
        <w:tc>
          <w:tcPr>
            <w:tcW w:w="2825" w:type="dxa"/>
            <w:noWrap/>
            <w:hideMark/>
          </w:tcPr>
          <w:p w14:paraId="1C6B6E31"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Poultry</w:t>
            </w:r>
          </w:p>
        </w:tc>
        <w:tc>
          <w:tcPr>
            <w:tcW w:w="1400" w:type="dxa"/>
            <w:noWrap/>
            <w:hideMark/>
          </w:tcPr>
          <w:p w14:paraId="606F0087"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180</w:t>
            </w:r>
          </w:p>
        </w:tc>
        <w:tc>
          <w:tcPr>
            <w:tcW w:w="1324" w:type="dxa"/>
            <w:noWrap/>
            <w:hideMark/>
          </w:tcPr>
          <w:p w14:paraId="1D7413C3"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164</w:t>
            </w:r>
          </w:p>
        </w:tc>
        <w:tc>
          <w:tcPr>
            <w:tcW w:w="1424" w:type="dxa"/>
            <w:noWrap/>
            <w:hideMark/>
          </w:tcPr>
          <w:p w14:paraId="0926D5B8"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102</w:t>
            </w:r>
          </w:p>
        </w:tc>
        <w:tc>
          <w:tcPr>
            <w:tcW w:w="1324" w:type="dxa"/>
            <w:noWrap/>
            <w:hideMark/>
          </w:tcPr>
          <w:p w14:paraId="31E197F6"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76</w:t>
            </w:r>
          </w:p>
        </w:tc>
      </w:tr>
      <w:tr w:rsidR="00B604DD" w:rsidRPr="00E369A0" w14:paraId="4387BBE5" w14:textId="77777777" w:rsidTr="00B604DD">
        <w:trPr>
          <w:trHeight w:val="409"/>
        </w:trPr>
        <w:tc>
          <w:tcPr>
            <w:tcW w:w="2825" w:type="dxa"/>
            <w:noWrap/>
            <w:hideMark/>
          </w:tcPr>
          <w:p w14:paraId="3A53AAAC"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TOTAL:</w:t>
            </w:r>
          </w:p>
        </w:tc>
        <w:tc>
          <w:tcPr>
            <w:tcW w:w="1400" w:type="dxa"/>
            <w:noWrap/>
            <w:hideMark/>
          </w:tcPr>
          <w:p w14:paraId="36C756A3"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550</w:t>
            </w:r>
          </w:p>
        </w:tc>
        <w:tc>
          <w:tcPr>
            <w:tcW w:w="1324" w:type="dxa"/>
            <w:noWrap/>
            <w:hideMark/>
          </w:tcPr>
          <w:p w14:paraId="18537000"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493</w:t>
            </w:r>
          </w:p>
        </w:tc>
        <w:tc>
          <w:tcPr>
            <w:tcW w:w="1424" w:type="dxa"/>
            <w:noWrap/>
            <w:hideMark/>
          </w:tcPr>
          <w:p w14:paraId="53FC8019"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276</w:t>
            </w:r>
          </w:p>
        </w:tc>
        <w:tc>
          <w:tcPr>
            <w:tcW w:w="1324" w:type="dxa"/>
            <w:noWrap/>
            <w:hideMark/>
          </w:tcPr>
          <w:p w14:paraId="18CB1F98"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207</w:t>
            </w:r>
          </w:p>
        </w:tc>
      </w:tr>
      <w:tr w:rsidR="00B604DD" w:rsidRPr="00E369A0" w14:paraId="69BD2B12" w14:textId="77777777" w:rsidTr="00B604DD">
        <w:trPr>
          <w:trHeight w:val="409"/>
        </w:trPr>
        <w:tc>
          <w:tcPr>
            <w:tcW w:w="2825" w:type="dxa"/>
            <w:noWrap/>
            <w:hideMark/>
          </w:tcPr>
          <w:p w14:paraId="49402A71" w14:textId="77777777" w:rsidR="00B604DD" w:rsidRPr="00E369A0" w:rsidRDefault="00B604DD" w:rsidP="00B604DD">
            <w:pP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MEAN:</w:t>
            </w:r>
          </w:p>
        </w:tc>
        <w:tc>
          <w:tcPr>
            <w:tcW w:w="1400" w:type="dxa"/>
            <w:noWrap/>
            <w:hideMark/>
          </w:tcPr>
          <w:p w14:paraId="3DA8FA42"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w:t>
            </w:r>
          </w:p>
        </w:tc>
        <w:tc>
          <w:tcPr>
            <w:tcW w:w="1324" w:type="dxa"/>
            <w:noWrap/>
            <w:hideMark/>
          </w:tcPr>
          <w:p w14:paraId="16957B37"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5.30</w:t>
            </w:r>
          </w:p>
        </w:tc>
        <w:tc>
          <w:tcPr>
            <w:tcW w:w="1424" w:type="dxa"/>
            <w:noWrap/>
            <w:hideMark/>
          </w:tcPr>
          <w:p w14:paraId="7FA49A29"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4.31</w:t>
            </w:r>
          </w:p>
        </w:tc>
        <w:tc>
          <w:tcPr>
            <w:tcW w:w="1324" w:type="dxa"/>
            <w:noWrap/>
            <w:hideMark/>
          </w:tcPr>
          <w:p w14:paraId="68BB0509" w14:textId="77777777" w:rsidR="00B604DD" w:rsidRPr="00E369A0" w:rsidRDefault="00B604DD" w:rsidP="00B604DD">
            <w:pPr>
              <w:jc w:val="center"/>
              <w:rPr>
                <w:rFonts w:ascii="Times New Roman" w:eastAsia="Times New Roman" w:hAnsi="Times New Roman" w:cs="Times New Roman"/>
                <w:color w:val="000000"/>
                <w:kern w:val="0"/>
                <w:lang w:eastAsia="en-IN" w:bidi="bn-BD"/>
                <w14:ligatures w14:val="none"/>
              </w:rPr>
            </w:pPr>
            <w:r w:rsidRPr="00E369A0">
              <w:rPr>
                <w:rFonts w:ascii="Times New Roman" w:eastAsia="Times New Roman" w:hAnsi="Times New Roman" w:cs="Times New Roman"/>
                <w:color w:val="000000"/>
                <w:kern w:val="0"/>
                <w:lang w:eastAsia="en-IN" w:bidi="bn-BD"/>
                <w14:ligatures w14:val="none"/>
              </w:rPr>
              <w:t>6.27</w:t>
            </w:r>
          </w:p>
        </w:tc>
      </w:tr>
    </w:tbl>
    <w:p w14:paraId="1F86AA5B" w14:textId="2F1C564A" w:rsidR="00927228" w:rsidRPr="006C5948" w:rsidRDefault="00927228" w:rsidP="00927228">
      <w:pPr>
        <w:pStyle w:val="ListParagraph"/>
        <w:tabs>
          <w:tab w:val="left" w:pos="6590"/>
        </w:tabs>
        <w:spacing w:line="360" w:lineRule="auto"/>
        <w:rPr>
          <w:rFonts w:ascii="Times New Roman" w:hAnsi="Times New Roman" w:cs="Times New Roman"/>
          <w:sz w:val="24"/>
          <w:szCs w:val="24"/>
        </w:rPr>
      </w:pPr>
      <w:r w:rsidRPr="006C5948">
        <w:rPr>
          <w:rFonts w:ascii="Times New Roman" w:hAnsi="Times New Roman" w:cs="Times New Roman"/>
          <w:sz w:val="24"/>
          <w:szCs w:val="24"/>
        </w:rPr>
        <w:t xml:space="preserve">                                                                                       </w:t>
      </w:r>
      <w:r w:rsidR="007A19B6">
        <w:rPr>
          <w:rFonts w:ascii="Times New Roman" w:hAnsi="Times New Roman" w:cs="Times New Roman"/>
          <w:sz w:val="24"/>
          <w:szCs w:val="24"/>
        </w:rPr>
        <w:t xml:space="preserve">                    </w:t>
      </w:r>
      <w:r w:rsidRPr="006C5948">
        <w:rPr>
          <w:rFonts w:ascii="Times New Roman" w:hAnsi="Times New Roman" w:cs="Times New Roman"/>
          <w:sz w:val="24"/>
          <w:szCs w:val="24"/>
        </w:rPr>
        <w:t xml:space="preserve">[Total Respondents – 300]                                                                               </w:t>
      </w:r>
    </w:p>
    <w:p w14:paraId="3D8D5E70" w14:textId="77777777" w:rsidR="00927228" w:rsidRPr="006C5948" w:rsidRDefault="00927228" w:rsidP="00927228">
      <w:pPr>
        <w:spacing w:line="360" w:lineRule="auto"/>
        <w:rPr>
          <w:rFonts w:ascii="Times New Roman" w:hAnsi="Times New Roman" w:cs="Times New Roman"/>
          <w:sz w:val="24"/>
          <w:szCs w:val="24"/>
        </w:rPr>
      </w:pPr>
      <w:r w:rsidRPr="006C5948">
        <w:rPr>
          <w:rFonts w:ascii="Times New Roman" w:hAnsi="Times New Roman" w:cs="Times New Roman"/>
          <w:sz w:val="24"/>
          <w:szCs w:val="24"/>
        </w:rPr>
        <w:t>Source: Primary probe</w:t>
      </w:r>
    </w:p>
    <w:p w14:paraId="736CD2B7" w14:textId="77777777" w:rsidR="00927228" w:rsidRPr="006C5948" w:rsidRDefault="00927228" w:rsidP="00927228">
      <w:pPr>
        <w:pStyle w:val="ListParagraph"/>
        <w:numPr>
          <w:ilvl w:val="0"/>
          <w:numId w:val="4"/>
        </w:numPr>
        <w:spacing w:after="200" w:line="360" w:lineRule="auto"/>
        <w:jc w:val="both"/>
        <w:rPr>
          <w:rFonts w:ascii="Times New Roman" w:hAnsi="Times New Roman" w:cs="Times New Roman"/>
          <w:sz w:val="24"/>
          <w:szCs w:val="24"/>
        </w:rPr>
      </w:pPr>
      <w:r w:rsidRPr="00790762">
        <w:rPr>
          <w:rFonts w:ascii="Times New Roman" w:hAnsi="Times New Roman" w:cs="Times New Roman"/>
          <w:b/>
          <w:bCs/>
          <w:sz w:val="24"/>
          <w:szCs w:val="24"/>
        </w:rPr>
        <w:t>Graphical Representation</w:t>
      </w:r>
      <w:r w:rsidRPr="006C5948">
        <w:rPr>
          <w:rFonts w:ascii="Times New Roman" w:hAnsi="Times New Roman" w:cs="Times New Roman"/>
          <w:sz w:val="24"/>
          <w:szCs w:val="24"/>
        </w:rPr>
        <w:t>:</w:t>
      </w:r>
    </w:p>
    <w:p w14:paraId="30DCA321" w14:textId="77777777" w:rsidR="00927228" w:rsidRPr="006C5948" w:rsidRDefault="00927228" w:rsidP="00927228">
      <w:pPr>
        <w:pStyle w:val="ListParagraph"/>
        <w:spacing w:line="360" w:lineRule="auto"/>
        <w:rPr>
          <w:rFonts w:ascii="Times New Roman" w:hAnsi="Times New Roman" w:cs="Times New Roman"/>
          <w:sz w:val="24"/>
          <w:szCs w:val="24"/>
          <w:u w:val="single"/>
        </w:rPr>
      </w:pPr>
      <w:r w:rsidRPr="006C5948">
        <w:rPr>
          <w:rFonts w:ascii="Times New Roman" w:eastAsia="Times New Roman" w:hAnsi="Times New Roman" w:cs="Times New Roman"/>
          <w:b/>
          <w:bCs/>
          <w:noProof/>
          <w:color w:val="000000"/>
          <w:kern w:val="0"/>
          <w:sz w:val="24"/>
          <w:szCs w:val="24"/>
          <w:lang w:val="en-US"/>
        </w:rPr>
        <w:drawing>
          <wp:inline distT="0" distB="0" distL="0" distR="0" wp14:anchorId="4F6E13F7" wp14:editId="5484FE86">
            <wp:extent cx="5678905" cy="2341880"/>
            <wp:effectExtent l="0" t="0" r="17145" b="1270"/>
            <wp:docPr id="143448964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10604A" w14:textId="23E4B7A7" w:rsidR="00D0386B" w:rsidRPr="00790762" w:rsidRDefault="007A19B6" w:rsidP="008B0128">
      <w:pPr>
        <w:rPr>
          <w:rFonts w:ascii="Times New Roman" w:hAnsi="Times New Roman" w:cs="Times New Roman"/>
          <w:sz w:val="24"/>
          <w:szCs w:val="24"/>
        </w:rPr>
      </w:pPr>
      <w:r>
        <w:rPr>
          <w:rFonts w:ascii="Times New Roman" w:hAnsi="Times New Roman" w:cs="Times New Roman"/>
          <w:b/>
          <w:i/>
          <w:sz w:val="24"/>
          <w:szCs w:val="24"/>
        </w:rPr>
        <w:t xml:space="preserve">                                             </w:t>
      </w:r>
      <w:r w:rsidR="00927228" w:rsidRPr="00B604DD">
        <w:rPr>
          <w:rFonts w:ascii="Times New Roman" w:hAnsi="Times New Roman" w:cs="Times New Roman"/>
          <w:b/>
          <w:i/>
          <w:sz w:val="24"/>
          <w:szCs w:val="24"/>
        </w:rPr>
        <w:t xml:space="preserve">Fig. </w:t>
      </w:r>
      <w:proofErr w:type="gramStart"/>
      <w:r>
        <w:rPr>
          <w:rFonts w:ascii="Times New Roman" w:hAnsi="Times New Roman" w:cs="Times New Roman"/>
          <w:b/>
          <w:i/>
          <w:sz w:val="24"/>
          <w:szCs w:val="24"/>
        </w:rPr>
        <w:t xml:space="preserve">1 </w:t>
      </w:r>
      <w:r w:rsidR="00927228" w:rsidRPr="00B604DD">
        <w:rPr>
          <w:rFonts w:ascii="Times New Roman" w:hAnsi="Times New Roman" w:cs="Times New Roman"/>
          <w:b/>
          <w:i/>
          <w:sz w:val="24"/>
          <w:szCs w:val="24"/>
        </w:rPr>
        <w:t>:</w:t>
      </w:r>
      <w:proofErr w:type="gramEnd"/>
      <w:r w:rsidR="00927228" w:rsidRPr="00B604DD">
        <w:rPr>
          <w:rFonts w:ascii="Times New Roman" w:hAnsi="Times New Roman" w:cs="Times New Roman"/>
          <w:b/>
          <w:i/>
          <w:sz w:val="24"/>
          <w:szCs w:val="24"/>
        </w:rPr>
        <w:t xml:space="preserve"> </w:t>
      </w:r>
      <w:bookmarkStart w:id="6" w:name="_Hlk180912731"/>
      <w:r w:rsidR="00927228" w:rsidRPr="00B604DD">
        <w:rPr>
          <w:rFonts w:ascii="Times New Roman" w:hAnsi="Times New Roman" w:cs="Times New Roman"/>
          <w:b/>
          <w:i/>
          <w:sz w:val="24"/>
          <w:szCs w:val="24"/>
        </w:rPr>
        <w:t>Livestock possession</w:t>
      </w:r>
      <w:bookmarkEnd w:id="6"/>
    </w:p>
    <w:p w14:paraId="2C02E9BE" w14:textId="47568607" w:rsidR="00927228" w:rsidRDefault="008D7F2E" w:rsidP="00D0386B">
      <w:pPr>
        <w:rPr>
          <w:rFonts w:ascii="Times New Roman" w:hAnsi="Times New Roman" w:cs="Times New Roman"/>
          <w:b/>
          <w:bCs/>
          <w:sz w:val="28"/>
          <w:szCs w:val="28"/>
        </w:rPr>
      </w:pPr>
      <w:r>
        <w:rPr>
          <w:rFonts w:ascii="Times New Roman" w:hAnsi="Times New Roman" w:cs="Times New Roman"/>
          <w:b/>
          <w:bCs/>
          <w:sz w:val="28"/>
          <w:szCs w:val="28"/>
        </w:rPr>
        <w:t>4.</w:t>
      </w:r>
      <w:proofErr w:type="gramStart"/>
      <w:r>
        <w:rPr>
          <w:rFonts w:ascii="Times New Roman" w:hAnsi="Times New Roman" w:cs="Times New Roman"/>
          <w:b/>
          <w:bCs/>
          <w:sz w:val="28"/>
          <w:szCs w:val="28"/>
        </w:rPr>
        <w:t>2</w:t>
      </w:r>
      <w:r w:rsidR="00D11C29" w:rsidRPr="008B0128">
        <w:rPr>
          <w:rFonts w:ascii="Times New Roman" w:hAnsi="Times New Roman" w:cs="Times New Roman"/>
          <w:b/>
          <w:bCs/>
          <w:sz w:val="28"/>
          <w:szCs w:val="28"/>
        </w:rPr>
        <w:t>.</w:t>
      </w:r>
      <w:r w:rsidR="00927228" w:rsidRPr="00DF40C8">
        <w:rPr>
          <w:rFonts w:ascii="Times New Roman" w:hAnsi="Times New Roman" w:cs="Times New Roman"/>
          <w:b/>
          <w:bCs/>
          <w:sz w:val="24"/>
          <w:szCs w:val="24"/>
        </w:rPr>
        <w:t>Agricultural</w:t>
      </w:r>
      <w:proofErr w:type="gramEnd"/>
      <w:r w:rsidR="00927228" w:rsidRPr="00DF40C8">
        <w:rPr>
          <w:rFonts w:ascii="Times New Roman" w:hAnsi="Times New Roman" w:cs="Times New Roman"/>
          <w:b/>
          <w:bCs/>
          <w:sz w:val="24"/>
          <w:szCs w:val="24"/>
        </w:rPr>
        <w:t xml:space="preserve"> equipment possessions:</w:t>
      </w:r>
    </w:p>
    <w:p w14:paraId="4AF1E8BA" w14:textId="5E1B9F1E" w:rsidR="00B53459" w:rsidRPr="00DF40C8" w:rsidRDefault="00B53459" w:rsidP="00B044C1">
      <w:pPr>
        <w:spacing w:line="360" w:lineRule="auto"/>
        <w:jc w:val="both"/>
        <w:rPr>
          <w:rFonts w:ascii="Times New Roman" w:hAnsi="Times New Roman" w:cs="Times New Roman"/>
          <w:sz w:val="24"/>
          <w:szCs w:val="24"/>
        </w:rPr>
      </w:pPr>
      <w:r w:rsidRPr="00B53459">
        <w:rPr>
          <w:rFonts w:ascii="Times New Roman" w:hAnsi="Times New Roman" w:cs="Times New Roman"/>
        </w:rPr>
        <w:t>Implements are essential for timely agricultural work. As seen in Table 4, medium and large farmers mostly own farmhouses, tractors, and harvesters. All farmers, regardless of their category, own livestock and therefore have cattle sheds and bullock carts. Basic agricultural tools like harrows, levellers, pump sets, threshers, and sprayers are available to all. On average, marginal farmers own 5.44 pieces of equipment, small farmers 8.84, medium farmers 12.97, and large farmers 17.30. Overall, medium and large farmers have the most agricultural equipment</w:t>
      </w:r>
      <w:r w:rsidRPr="00B53459">
        <w:rPr>
          <w:rFonts w:ascii="Times New Roman" w:hAnsi="Times New Roman" w:cs="Times New Roman"/>
          <w:sz w:val="24"/>
          <w:szCs w:val="24"/>
        </w:rPr>
        <w:t>.</w:t>
      </w:r>
    </w:p>
    <w:p w14:paraId="25A7F699" w14:textId="1FD1E63C" w:rsidR="00927228" w:rsidRPr="00D11C29" w:rsidRDefault="00927228" w:rsidP="00D11C29">
      <w:pPr>
        <w:pStyle w:val="ListParagraph"/>
        <w:spacing w:line="360" w:lineRule="auto"/>
        <w:jc w:val="both"/>
        <w:rPr>
          <w:rFonts w:ascii="Times New Roman" w:hAnsi="Times New Roman" w:cs="Times New Roman"/>
          <w:sz w:val="24"/>
          <w:szCs w:val="24"/>
        </w:rPr>
      </w:pPr>
      <w:r w:rsidRPr="00D11C29">
        <w:rPr>
          <w:rFonts w:ascii="Times New Roman" w:hAnsi="Times New Roman" w:cs="Times New Roman"/>
          <w:b/>
          <w:sz w:val="24"/>
          <w:szCs w:val="24"/>
        </w:rPr>
        <w:t xml:space="preserve">  Table </w:t>
      </w:r>
      <w:r w:rsidR="00BD7D6C">
        <w:rPr>
          <w:rFonts w:ascii="Times New Roman" w:hAnsi="Times New Roman" w:cs="Times New Roman"/>
          <w:b/>
          <w:sz w:val="24"/>
          <w:szCs w:val="24"/>
        </w:rPr>
        <w:t>4</w:t>
      </w:r>
      <w:r w:rsidR="00D11C29" w:rsidRPr="00DF40C8">
        <w:rPr>
          <w:rFonts w:ascii="Times New Roman" w:hAnsi="Times New Roman" w:cs="Times New Roman"/>
          <w:b/>
        </w:rPr>
        <w:t xml:space="preserve"> </w:t>
      </w:r>
      <w:r w:rsidR="00D11C29" w:rsidRPr="00DF40C8">
        <w:rPr>
          <w:rFonts w:ascii="Times New Roman" w:hAnsi="Times New Roman" w:cs="Times New Roman"/>
          <w:b/>
          <w:bCs/>
          <w:sz w:val="24"/>
          <w:szCs w:val="24"/>
        </w:rPr>
        <w:t>Agricultural equipment possessions</w:t>
      </w:r>
      <w:r w:rsidR="00D11C29" w:rsidRPr="00D11C29">
        <w:rPr>
          <w:rFonts w:ascii="Times New Roman" w:hAnsi="Times New Roman" w:cs="Times New Roman"/>
          <w:b/>
          <w:bCs/>
          <w:sz w:val="28"/>
          <w:szCs w:val="28"/>
        </w:rPr>
        <w:t>:</w:t>
      </w:r>
    </w:p>
    <w:tbl>
      <w:tblPr>
        <w:tblStyle w:val="TableGrid"/>
        <w:tblW w:w="9006" w:type="dxa"/>
        <w:jc w:val="center"/>
        <w:tblLook w:val="04A0" w:firstRow="1" w:lastRow="0" w:firstColumn="1" w:lastColumn="0" w:noHBand="0" w:noVBand="1"/>
      </w:tblPr>
      <w:tblGrid>
        <w:gridCol w:w="3066"/>
        <w:gridCol w:w="1518"/>
        <w:gridCol w:w="1438"/>
        <w:gridCol w:w="1546"/>
        <w:gridCol w:w="1438"/>
      </w:tblGrid>
      <w:tr w:rsidR="00927228" w:rsidRPr="00DF40C8" w14:paraId="684FEA74" w14:textId="77777777" w:rsidTr="00564777">
        <w:trPr>
          <w:trHeight w:val="625"/>
          <w:jc w:val="center"/>
        </w:trPr>
        <w:tc>
          <w:tcPr>
            <w:tcW w:w="3066" w:type="dxa"/>
            <w:vAlign w:val="center"/>
            <w:hideMark/>
          </w:tcPr>
          <w:p w14:paraId="37AC183C" w14:textId="77777777" w:rsidR="00927228" w:rsidRPr="00DF40C8" w:rsidRDefault="00927228" w:rsidP="00BB77BB">
            <w:pPr>
              <w:rPr>
                <w:rFonts w:ascii="Times New Roman" w:eastAsia="Times New Roman" w:hAnsi="Times New Roman" w:cs="Times New Roman"/>
                <w:b/>
                <w:bCs/>
                <w:color w:val="000000"/>
                <w:kern w:val="0"/>
                <w:lang w:eastAsia="en-IN" w:bidi="bn-BD"/>
                <w14:ligatures w14:val="none"/>
              </w:rPr>
            </w:pPr>
            <w:r w:rsidRPr="00DF40C8">
              <w:rPr>
                <w:rFonts w:ascii="Times New Roman" w:eastAsia="Times New Roman" w:hAnsi="Times New Roman" w:cs="Times New Roman"/>
                <w:b/>
                <w:bCs/>
                <w:color w:val="000000"/>
                <w:kern w:val="0"/>
                <w:lang w:eastAsia="en-IN" w:bidi="bn-BD"/>
                <w14:ligatures w14:val="none"/>
              </w:rPr>
              <w:t>Agri. Equipment possessions:</w:t>
            </w:r>
          </w:p>
        </w:tc>
        <w:tc>
          <w:tcPr>
            <w:tcW w:w="1518" w:type="dxa"/>
            <w:vAlign w:val="center"/>
            <w:hideMark/>
          </w:tcPr>
          <w:p w14:paraId="602A88A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Marginal</w:t>
            </w:r>
            <w:r w:rsidRPr="00DF40C8">
              <w:rPr>
                <w:rFonts w:ascii="Times New Roman" w:eastAsia="Times New Roman" w:hAnsi="Times New Roman" w:cs="Times New Roman"/>
                <w:color w:val="000000"/>
                <w:kern w:val="0"/>
                <w:lang w:eastAsia="en-IN" w:bidi="bn-BD"/>
                <w14:ligatures w14:val="none"/>
              </w:rPr>
              <w:br/>
              <w:t>(n=110)</w:t>
            </w:r>
          </w:p>
        </w:tc>
        <w:tc>
          <w:tcPr>
            <w:tcW w:w="1438" w:type="dxa"/>
            <w:vAlign w:val="center"/>
            <w:hideMark/>
          </w:tcPr>
          <w:p w14:paraId="5AC9DDE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Small</w:t>
            </w:r>
            <w:r w:rsidRPr="00DF40C8">
              <w:rPr>
                <w:rFonts w:ascii="Times New Roman" w:eastAsia="Times New Roman" w:hAnsi="Times New Roman" w:cs="Times New Roman"/>
                <w:color w:val="000000"/>
                <w:kern w:val="0"/>
                <w:lang w:eastAsia="en-IN" w:bidi="bn-BD"/>
                <w14:ligatures w14:val="none"/>
              </w:rPr>
              <w:br/>
              <w:t>(n=93)</w:t>
            </w:r>
          </w:p>
        </w:tc>
        <w:tc>
          <w:tcPr>
            <w:tcW w:w="1546" w:type="dxa"/>
            <w:vAlign w:val="center"/>
            <w:hideMark/>
          </w:tcPr>
          <w:p w14:paraId="0D53330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Medium</w:t>
            </w:r>
            <w:r w:rsidRPr="00DF40C8">
              <w:rPr>
                <w:rFonts w:ascii="Times New Roman" w:eastAsia="Times New Roman" w:hAnsi="Times New Roman" w:cs="Times New Roman"/>
                <w:color w:val="000000"/>
                <w:kern w:val="0"/>
                <w:lang w:eastAsia="en-IN" w:bidi="bn-BD"/>
                <w14:ligatures w14:val="none"/>
              </w:rPr>
              <w:br/>
              <w:t>(n=64)</w:t>
            </w:r>
          </w:p>
        </w:tc>
        <w:tc>
          <w:tcPr>
            <w:tcW w:w="1438" w:type="dxa"/>
            <w:vAlign w:val="center"/>
            <w:hideMark/>
          </w:tcPr>
          <w:p w14:paraId="4BD93EE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Large</w:t>
            </w:r>
            <w:r w:rsidRPr="00DF40C8">
              <w:rPr>
                <w:rFonts w:ascii="Times New Roman" w:eastAsia="Times New Roman" w:hAnsi="Times New Roman" w:cs="Times New Roman"/>
                <w:color w:val="000000"/>
                <w:kern w:val="0"/>
                <w:lang w:eastAsia="en-IN" w:bidi="bn-BD"/>
                <w14:ligatures w14:val="none"/>
              </w:rPr>
              <w:br/>
              <w:t>(n=33)</w:t>
            </w:r>
          </w:p>
        </w:tc>
      </w:tr>
      <w:tr w:rsidR="00927228" w:rsidRPr="00DF40C8" w14:paraId="32D70203" w14:textId="77777777" w:rsidTr="00564777">
        <w:trPr>
          <w:trHeight w:val="311"/>
          <w:jc w:val="center"/>
        </w:trPr>
        <w:tc>
          <w:tcPr>
            <w:tcW w:w="3066" w:type="dxa"/>
            <w:noWrap/>
            <w:vAlign w:val="center"/>
            <w:hideMark/>
          </w:tcPr>
          <w:p w14:paraId="5CE2549B"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Farm house</w:t>
            </w:r>
          </w:p>
        </w:tc>
        <w:tc>
          <w:tcPr>
            <w:tcW w:w="1518" w:type="dxa"/>
            <w:noWrap/>
            <w:vAlign w:val="center"/>
            <w:hideMark/>
          </w:tcPr>
          <w:p w14:paraId="71D4B0C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438" w:type="dxa"/>
            <w:noWrap/>
            <w:vAlign w:val="center"/>
            <w:hideMark/>
          </w:tcPr>
          <w:p w14:paraId="078F70EF"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546" w:type="dxa"/>
            <w:noWrap/>
            <w:vAlign w:val="center"/>
            <w:hideMark/>
          </w:tcPr>
          <w:p w14:paraId="24EC26D1"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35</w:t>
            </w:r>
          </w:p>
        </w:tc>
        <w:tc>
          <w:tcPr>
            <w:tcW w:w="1438" w:type="dxa"/>
            <w:noWrap/>
            <w:vAlign w:val="center"/>
            <w:hideMark/>
          </w:tcPr>
          <w:p w14:paraId="1299D6E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52</w:t>
            </w:r>
          </w:p>
        </w:tc>
      </w:tr>
      <w:tr w:rsidR="00927228" w:rsidRPr="00DF40C8" w14:paraId="56785D71" w14:textId="77777777" w:rsidTr="00564777">
        <w:trPr>
          <w:trHeight w:val="311"/>
          <w:jc w:val="center"/>
        </w:trPr>
        <w:tc>
          <w:tcPr>
            <w:tcW w:w="3066" w:type="dxa"/>
            <w:noWrap/>
            <w:vAlign w:val="center"/>
            <w:hideMark/>
          </w:tcPr>
          <w:p w14:paraId="7D75049A"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Cattle shed</w:t>
            </w:r>
          </w:p>
        </w:tc>
        <w:tc>
          <w:tcPr>
            <w:tcW w:w="1518" w:type="dxa"/>
            <w:noWrap/>
            <w:vAlign w:val="center"/>
            <w:hideMark/>
          </w:tcPr>
          <w:p w14:paraId="0D3E8E2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130</w:t>
            </w:r>
          </w:p>
        </w:tc>
        <w:tc>
          <w:tcPr>
            <w:tcW w:w="1438" w:type="dxa"/>
            <w:noWrap/>
            <w:vAlign w:val="center"/>
            <w:hideMark/>
          </w:tcPr>
          <w:p w14:paraId="33DFE13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112</w:t>
            </w:r>
          </w:p>
        </w:tc>
        <w:tc>
          <w:tcPr>
            <w:tcW w:w="1546" w:type="dxa"/>
            <w:noWrap/>
            <w:vAlign w:val="center"/>
            <w:hideMark/>
          </w:tcPr>
          <w:p w14:paraId="2ECF77D6"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62</w:t>
            </w:r>
          </w:p>
        </w:tc>
        <w:tc>
          <w:tcPr>
            <w:tcW w:w="1438" w:type="dxa"/>
            <w:noWrap/>
            <w:vAlign w:val="center"/>
            <w:hideMark/>
          </w:tcPr>
          <w:p w14:paraId="68350E74"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30</w:t>
            </w:r>
          </w:p>
        </w:tc>
      </w:tr>
      <w:tr w:rsidR="00927228" w:rsidRPr="00DF40C8" w14:paraId="0AFCD165" w14:textId="77777777" w:rsidTr="00564777">
        <w:trPr>
          <w:trHeight w:val="311"/>
          <w:jc w:val="center"/>
        </w:trPr>
        <w:tc>
          <w:tcPr>
            <w:tcW w:w="3066" w:type="dxa"/>
            <w:noWrap/>
            <w:vAlign w:val="center"/>
            <w:hideMark/>
          </w:tcPr>
          <w:p w14:paraId="62A5A811"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Bullock cart</w:t>
            </w:r>
          </w:p>
        </w:tc>
        <w:tc>
          <w:tcPr>
            <w:tcW w:w="1518" w:type="dxa"/>
            <w:noWrap/>
            <w:vAlign w:val="center"/>
            <w:hideMark/>
          </w:tcPr>
          <w:p w14:paraId="082D8339"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95</w:t>
            </w:r>
          </w:p>
        </w:tc>
        <w:tc>
          <w:tcPr>
            <w:tcW w:w="1438" w:type="dxa"/>
            <w:noWrap/>
            <w:vAlign w:val="center"/>
            <w:hideMark/>
          </w:tcPr>
          <w:p w14:paraId="550FDC86"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93</w:t>
            </w:r>
          </w:p>
        </w:tc>
        <w:tc>
          <w:tcPr>
            <w:tcW w:w="1546" w:type="dxa"/>
            <w:noWrap/>
            <w:vAlign w:val="center"/>
            <w:hideMark/>
          </w:tcPr>
          <w:p w14:paraId="5C8BF11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31</w:t>
            </w:r>
          </w:p>
        </w:tc>
        <w:tc>
          <w:tcPr>
            <w:tcW w:w="1438" w:type="dxa"/>
            <w:noWrap/>
            <w:vAlign w:val="center"/>
            <w:hideMark/>
          </w:tcPr>
          <w:p w14:paraId="7FAC2B0F"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25</w:t>
            </w:r>
          </w:p>
        </w:tc>
      </w:tr>
      <w:tr w:rsidR="00927228" w:rsidRPr="00DF40C8" w14:paraId="6BA32107" w14:textId="77777777" w:rsidTr="00564777">
        <w:trPr>
          <w:trHeight w:val="311"/>
          <w:jc w:val="center"/>
        </w:trPr>
        <w:tc>
          <w:tcPr>
            <w:tcW w:w="3066" w:type="dxa"/>
            <w:noWrap/>
            <w:vAlign w:val="center"/>
            <w:hideMark/>
          </w:tcPr>
          <w:p w14:paraId="1FF9B562"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Wooden/Iron plough</w:t>
            </w:r>
          </w:p>
        </w:tc>
        <w:tc>
          <w:tcPr>
            <w:tcW w:w="1518" w:type="dxa"/>
            <w:noWrap/>
            <w:vAlign w:val="center"/>
            <w:hideMark/>
          </w:tcPr>
          <w:p w14:paraId="49B0321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110</w:t>
            </w:r>
          </w:p>
        </w:tc>
        <w:tc>
          <w:tcPr>
            <w:tcW w:w="1438" w:type="dxa"/>
            <w:noWrap/>
            <w:vAlign w:val="center"/>
            <w:hideMark/>
          </w:tcPr>
          <w:p w14:paraId="077E6CC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108</w:t>
            </w:r>
          </w:p>
        </w:tc>
        <w:tc>
          <w:tcPr>
            <w:tcW w:w="1546" w:type="dxa"/>
            <w:noWrap/>
            <w:vAlign w:val="center"/>
            <w:hideMark/>
          </w:tcPr>
          <w:p w14:paraId="181EFE2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162</w:t>
            </w:r>
          </w:p>
        </w:tc>
        <w:tc>
          <w:tcPr>
            <w:tcW w:w="1438" w:type="dxa"/>
            <w:noWrap/>
            <w:vAlign w:val="center"/>
            <w:hideMark/>
          </w:tcPr>
          <w:p w14:paraId="780825E8"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72</w:t>
            </w:r>
          </w:p>
        </w:tc>
      </w:tr>
      <w:tr w:rsidR="00927228" w:rsidRPr="00DF40C8" w14:paraId="3D3CC493" w14:textId="77777777" w:rsidTr="00564777">
        <w:trPr>
          <w:trHeight w:val="311"/>
          <w:jc w:val="center"/>
        </w:trPr>
        <w:tc>
          <w:tcPr>
            <w:tcW w:w="3066" w:type="dxa"/>
            <w:noWrap/>
            <w:vAlign w:val="center"/>
            <w:hideMark/>
          </w:tcPr>
          <w:p w14:paraId="6C36EB2C"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lastRenderedPageBreak/>
              <w:t>Harrows</w:t>
            </w:r>
          </w:p>
        </w:tc>
        <w:tc>
          <w:tcPr>
            <w:tcW w:w="1518" w:type="dxa"/>
            <w:noWrap/>
            <w:vAlign w:val="center"/>
            <w:hideMark/>
          </w:tcPr>
          <w:p w14:paraId="11E8EAE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52</w:t>
            </w:r>
          </w:p>
        </w:tc>
        <w:tc>
          <w:tcPr>
            <w:tcW w:w="1438" w:type="dxa"/>
            <w:noWrap/>
            <w:vAlign w:val="center"/>
            <w:hideMark/>
          </w:tcPr>
          <w:p w14:paraId="2F88536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93</w:t>
            </w:r>
          </w:p>
        </w:tc>
        <w:tc>
          <w:tcPr>
            <w:tcW w:w="1546" w:type="dxa"/>
            <w:noWrap/>
            <w:vAlign w:val="center"/>
            <w:hideMark/>
          </w:tcPr>
          <w:p w14:paraId="1BF41B5E"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65</w:t>
            </w:r>
          </w:p>
        </w:tc>
        <w:tc>
          <w:tcPr>
            <w:tcW w:w="1438" w:type="dxa"/>
            <w:noWrap/>
            <w:vAlign w:val="center"/>
            <w:hideMark/>
          </w:tcPr>
          <w:p w14:paraId="7ECA982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40</w:t>
            </w:r>
          </w:p>
        </w:tc>
      </w:tr>
      <w:tr w:rsidR="00927228" w:rsidRPr="00DF40C8" w14:paraId="734A04FD" w14:textId="77777777" w:rsidTr="00564777">
        <w:trPr>
          <w:trHeight w:val="311"/>
          <w:jc w:val="center"/>
        </w:trPr>
        <w:tc>
          <w:tcPr>
            <w:tcW w:w="3066" w:type="dxa"/>
            <w:noWrap/>
            <w:vAlign w:val="center"/>
            <w:hideMark/>
          </w:tcPr>
          <w:p w14:paraId="5F4E0727"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Hoes</w:t>
            </w:r>
          </w:p>
        </w:tc>
        <w:tc>
          <w:tcPr>
            <w:tcW w:w="1518" w:type="dxa"/>
            <w:noWrap/>
            <w:vAlign w:val="center"/>
            <w:hideMark/>
          </w:tcPr>
          <w:p w14:paraId="4F75558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438" w:type="dxa"/>
            <w:noWrap/>
            <w:vAlign w:val="center"/>
            <w:hideMark/>
          </w:tcPr>
          <w:p w14:paraId="635E3D1B"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93</w:t>
            </w:r>
          </w:p>
        </w:tc>
        <w:tc>
          <w:tcPr>
            <w:tcW w:w="1546" w:type="dxa"/>
            <w:noWrap/>
            <w:vAlign w:val="center"/>
            <w:hideMark/>
          </w:tcPr>
          <w:p w14:paraId="315B2FB1"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64</w:t>
            </w:r>
          </w:p>
        </w:tc>
        <w:tc>
          <w:tcPr>
            <w:tcW w:w="1438" w:type="dxa"/>
            <w:noWrap/>
            <w:vAlign w:val="center"/>
            <w:hideMark/>
          </w:tcPr>
          <w:p w14:paraId="12416EF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33</w:t>
            </w:r>
          </w:p>
        </w:tc>
      </w:tr>
      <w:tr w:rsidR="00927228" w:rsidRPr="00DF40C8" w14:paraId="00560F3E" w14:textId="77777777" w:rsidTr="00564777">
        <w:trPr>
          <w:trHeight w:val="311"/>
          <w:jc w:val="center"/>
        </w:trPr>
        <w:tc>
          <w:tcPr>
            <w:tcW w:w="3066" w:type="dxa"/>
            <w:noWrap/>
            <w:vAlign w:val="center"/>
            <w:hideMark/>
          </w:tcPr>
          <w:p w14:paraId="79AE5E42"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Leveller</w:t>
            </w:r>
          </w:p>
        </w:tc>
        <w:tc>
          <w:tcPr>
            <w:tcW w:w="1518" w:type="dxa"/>
            <w:noWrap/>
            <w:vAlign w:val="center"/>
            <w:hideMark/>
          </w:tcPr>
          <w:p w14:paraId="31631006"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98</w:t>
            </w:r>
          </w:p>
        </w:tc>
        <w:tc>
          <w:tcPr>
            <w:tcW w:w="1438" w:type="dxa"/>
            <w:noWrap/>
            <w:vAlign w:val="center"/>
            <w:hideMark/>
          </w:tcPr>
          <w:p w14:paraId="406A8E5F"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98</w:t>
            </w:r>
          </w:p>
        </w:tc>
        <w:tc>
          <w:tcPr>
            <w:tcW w:w="1546" w:type="dxa"/>
            <w:noWrap/>
            <w:vAlign w:val="center"/>
            <w:hideMark/>
          </w:tcPr>
          <w:p w14:paraId="52E4A45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74</w:t>
            </w:r>
          </w:p>
        </w:tc>
        <w:tc>
          <w:tcPr>
            <w:tcW w:w="1438" w:type="dxa"/>
            <w:noWrap/>
            <w:vAlign w:val="center"/>
            <w:hideMark/>
          </w:tcPr>
          <w:p w14:paraId="2881383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98</w:t>
            </w:r>
          </w:p>
        </w:tc>
      </w:tr>
      <w:tr w:rsidR="00927228" w:rsidRPr="00DF40C8" w14:paraId="7CAEFC26" w14:textId="77777777" w:rsidTr="00564777">
        <w:trPr>
          <w:trHeight w:val="311"/>
          <w:jc w:val="center"/>
        </w:trPr>
        <w:tc>
          <w:tcPr>
            <w:tcW w:w="3066" w:type="dxa"/>
            <w:noWrap/>
            <w:vAlign w:val="center"/>
            <w:hideMark/>
          </w:tcPr>
          <w:p w14:paraId="009363AB"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Pump sets</w:t>
            </w:r>
          </w:p>
        </w:tc>
        <w:tc>
          <w:tcPr>
            <w:tcW w:w="1518" w:type="dxa"/>
            <w:noWrap/>
            <w:vAlign w:val="center"/>
            <w:hideMark/>
          </w:tcPr>
          <w:p w14:paraId="316335B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22</w:t>
            </w:r>
          </w:p>
        </w:tc>
        <w:tc>
          <w:tcPr>
            <w:tcW w:w="1438" w:type="dxa"/>
            <w:noWrap/>
            <w:vAlign w:val="center"/>
            <w:hideMark/>
          </w:tcPr>
          <w:p w14:paraId="460FB3B6"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74</w:t>
            </w:r>
          </w:p>
        </w:tc>
        <w:tc>
          <w:tcPr>
            <w:tcW w:w="1546" w:type="dxa"/>
            <w:noWrap/>
            <w:vAlign w:val="center"/>
            <w:hideMark/>
          </w:tcPr>
          <w:p w14:paraId="636E153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79</w:t>
            </w:r>
          </w:p>
        </w:tc>
        <w:tc>
          <w:tcPr>
            <w:tcW w:w="1438" w:type="dxa"/>
            <w:noWrap/>
            <w:vAlign w:val="center"/>
            <w:hideMark/>
          </w:tcPr>
          <w:p w14:paraId="11301554"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45</w:t>
            </w:r>
          </w:p>
        </w:tc>
      </w:tr>
      <w:tr w:rsidR="00927228" w:rsidRPr="00DF40C8" w14:paraId="15FFF5AA" w14:textId="77777777" w:rsidTr="00564777">
        <w:trPr>
          <w:trHeight w:val="311"/>
          <w:jc w:val="center"/>
        </w:trPr>
        <w:tc>
          <w:tcPr>
            <w:tcW w:w="3066" w:type="dxa"/>
            <w:noWrap/>
            <w:vAlign w:val="center"/>
            <w:hideMark/>
          </w:tcPr>
          <w:p w14:paraId="600C2654"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Thresher</w:t>
            </w:r>
          </w:p>
        </w:tc>
        <w:tc>
          <w:tcPr>
            <w:tcW w:w="1518" w:type="dxa"/>
            <w:noWrap/>
            <w:vAlign w:val="center"/>
            <w:hideMark/>
          </w:tcPr>
          <w:p w14:paraId="4D274D5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24</w:t>
            </w:r>
          </w:p>
        </w:tc>
        <w:tc>
          <w:tcPr>
            <w:tcW w:w="1438" w:type="dxa"/>
            <w:noWrap/>
            <w:vAlign w:val="center"/>
            <w:hideMark/>
          </w:tcPr>
          <w:p w14:paraId="77CEE0D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82</w:t>
            </w:r>
          </w:p>
        </w:tc>
        <w:tc>
          <w:tcPr>
            <w:tcW w:w="1546" w:type="dxa"/>
            <w:noWrap/>
            <w:vAlign w:val="center"/>
            <w:hideMark/>
          </w:tcPr>
          <w:p w14:paraId="56956B74"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67</w:t>
            </w:r>
          </w:p>
        </w:tc>
        <w:tc>
          <w:tcPr>
            <w:tcW w:w="1438" w:type="dxa"/>
            <w:noWrap/>
            <w:vAlign w:val="center"/>
            <w:hideMark/>
          </w:tcPr>
          <w:p w14:paraId="3D483402"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24</w:t>
            </w:r>
          </w:p>
        </w:tc>
      </w:tr>
      <w:tr w:rsidR="00927228" w:rsidRPr="00DF40C8" w14:paraId="40217550" w14:textId="77777777" w:rsidTr="00564777">
        <w:trPr>
          <w:trHeight w:val="311"/>
          <w:jc w:val="center"/>
        </w:trPr>
        <w:tc>
          <w:tcPr>
            <w:tcW w:w="3066" w:type="dxa"/>
            <w:noWrap/>
            <w:vAlign w:val="center"/>
            <w:hideMark/>
          </w:tcPr>
          <w:p w14:paraId="1780326F"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Sprayer</w:t>
            </w:r>
          </w:p>
        </w:tc>
        <w:tc>
          <w:tcPr>
            <w:tcW w:w="1518" w:type="dxa"/>
            <w:noWrap/>
            <w:vAlign w:val="center"/>
            <w:hideMark/>
          </w:tcPr>
          <w:p w14:paraId="2C1B7E3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67</w:t>
            </w:r>
          </w:p>
        </w:tc>
        <w:tc>
          <w:tcPr>
            <w:tcW w:w="1438" w:type="dxa"/>
            <w:noWrap/>
            <w:vAlign w:val="center"/>
            <w:hideMark/>
          </w:tcPr>
          <w:p w14:paraId="35C64FD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69</w:t>
            </w:r>
          </w:p>
        </w:tc>
        <w:tc>
          <w:tcPr>
            <w:tcW w:w="1546" w:type="dxa"/>
            <w:noWrap/>
            <w:vAlign w:val="center"/>
            <w:hideMark/>
          </w:tcPr>
          <w:p w14:paraId="13F28E21"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72</w:t>
            </w:r>
          </w:p>
        </w:tc>
        <w:tc>
          <w:tcPr>
            <w:tcW w:w="1438" w:type="dxa"/>
            <w:noWrap/>
            <w:vAlign w:val="center"/>
            <w:hideMark/>
          </w:tcPr>
          <w:p w14:paraId="5B434E58"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67</w:t>
            </w:r>
          </w:p>
        </w:tc>
      </w:tr>
      <w:tr w:rsidR="00927228" w:rsidRPr="00DF40C8" w14:paraId="320269AE" w14:textId="77777777" w:rsidTr="00564777">
        <w:trPr>
          <w:trHeight w:val="311"/>
          <w:jc w:val="center"/>
        </w:trPr>
        <w:tc>
          <w:tcPr>
            <w:tcW w:w="3066" w:type="dxa"/>
            <w:noWrap/>
            <w:vAlign w:val="center"/>
            <w:hideMark/>
          </w:tcPr>
          <w:p w14:paraId="5E9E54C1"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Tractor</w:t>
            </w:r>
          </w:p>
        </w:tc>
        <w:tc>
          <w:tcPr>
            <w:tcW w:w="1518" w:type="dxa"/>
            <w:noWrap/>
            <w:vAlign w:val="center"/>
            <w:hideMark/>
          </w:tcPr>
          <w:p w14:paraId="7B26500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438" w:type="dxa"/>
            <w:noWrap/>
            <w:vAlign w:val="center"/>
            <w:hideMark/>
          </w:tcPr>
          <w:p w14:paraId="07D8BCD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546" w:type="dxa"/>
            <w:noWrap/>
            <w:vAlign w:val="center"/>
            <w:hideMark/>
          </w:tcPr>
          <w:p w14:paraId="20D142A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55</w:t>
            </w:r>
          </w:p>
        </w:tc>
        <w:tc>
          <w:tcPr>
            <w:tcW w:w="1438" w:type="dxa"/>
            <w:noWrap/>
            <w:vAlign w:val="center"/>
            <w:hideMark/>
          </w:tcPr>
          <w:p w14:paraId="16F78DA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37</w:t>
            </w:r>
          </w:p>
        </w:tc>
      </w:tr>
      <w:tr w:rsidR="00927228" w:rsidRPr="00DF40C8" w14:paraId="0C064B37" w14:textId="77777777" w:rsidTr="00564777">
        <w:trPr>
          <w:trHeight w:val="311"/>
          <w:jc w:val="center"/>
        </w:trPr>
        <w:tc>
          <w:tcPr>
            <w:tcW w:w="3066" w:type="dxa"/>
            <w:noWrap/>
            <w:vAlign w:val="center"/>
            <w:hideMark/>
          </w:tcPr>
          <w:p w14:paraId="219D1786" w14:textId="77777777"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Harvester</w:t>
            </w:r>
          </w:p>
        </w:tc>
        <w:tc>
          <w:tcPr>
            <w:tcW w:w="1518" w:type="dxa"/>
            <w:noWrap/>
            <w:vAlign w:val="center"/>
            <w:hideMark/>
          </w:tcPr>
          <w:p w14:paraId="229C24F5"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438" w:type="dxa"/>
            <w:noWrap/>
            <w:vAlign w:val="center"/>
            <w:hideMark/>
          </w:tcPr>
          <w:p w14:paraId="5B428419"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0</w:t>
            </w:r>
          </w:p>
        </w:tc>
        <w:tc>
          <w:tcPr>
            <w:tcW w:w="1546" w:type="dxa"/>
            <w:noWrap/>
            <w:vAlign w:val="center"/>
            <w:hideMark/>
          </w:tcPr>
          <w:p w14:paraId="21D29CA8"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64</w:t>
            </w:r>
          </w:p>
        </w:tc>
        <w:tc>
          <w:tcPr>
            <w:tcW w:w="1438" w:type="dxa"/>
            <w:noWrap/>
            <w:vAlign w:val="center"/>
            <w:hideMark/>
          </w:tcPr>
          <w:p w14:paraId="27D0B040"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48</w:t>
            </w:r>
          </w:p>
        </w:tc>
      </w:tr>
      <w:tr w:rsidR="00927228" w:rsidRPr="00DF40C8" w14:paraId="689D0663" w14:textId="77777777" w:rsidTr="00564777">
        <w:trPr>
          <w:trHeight w:val="311"/>
          <w:jc w:val="center"/>
        </w:trPr>
        <w:tc>
          <w:tcPr>
            <w:tcW w:w="3066" w:type="dxa"/>
            <w:noWrap/>
            <w:vAlign w:val="center"/>
            <w:hideMark/>
          </w:tcPr>
          <w:p w14:paraId="688026CA" w14:textId="2B652223" w:rsidR="00927228" w:rsidRPr="00DF40C8" w:rsidRDefault="00927228" w:rsidP="00BB77BB">
            <w:pPr>
              <w:jc w:val="both"/>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 xml:space="preserve">Total </w:t>
            </w:r>
            <w:r w:rsidR="00513116" w:rsidRPr="00DF40C8">
              <w:rPr>
                <w:rFonts w:ascii="Times New Roman" w:eastAsia="Times New Roman" w:hAnsi="Times New Roman" w:cs="Times New Roman"/>
                <w:color w:val="000000"/>
                <w:kern w:val="0"/>
                <w:lang w:eastAsia="en-IN" w:bidi="bn-BD"/>
                <w14:ligatures w14:val="none"/>
              </w:rPr>
              <w:t>equipment’s</w:t>
            </w:r>
            <w:r w:rsidRPr="00DF40C8">
              <w:rPr>
                <w:rFonts w:ascii="Times New Roman" w:eastAsia="Times New Roman" w:hAnsi="Times New Roman" w:cs="Times New Roman"/>
                <w:color w:val="000000"/>
                <w:kern w:val="0"/>
                <w:lang w:eastAsia="en-IN" w:bidi="bn-BD"/>
                <w14:ligatures w14:val="none"/>
              </w:rPr>
              <w:t>:</w:t>
            </w:r>
          </w:p>
        </w:tc>
        <w:tc>
          <w:tcPr>
            <w:tcW w:w="1518" w:type="dxa"/>
            <w:noWrap/>
            <w:vAlign w:val="center"/>
            <w:hideMark/>
          </w:tcPr>
          <w:p w14:paraId="175CFAD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598</w:t>
            </w:r>
          </w:p>
        </w:tc>
        <w:tc>
          <w:tcPr>
            <w:tcW w:w="1438" w:type="dxa"/>
            <w:noWrap/>
            <w:vAlign w:val="center"/>
            <w:hideMark/>
          </w:tcPr>
          <w:p w14:paraId="65109DD7"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822</w:t>
            </w:r>
          </w:p>
        </w:tc>
        <w:tc>
          <w:tcPr>
            <w:tcW w:w="1546" w:type="dxa"/>
            <w:noWrap/>
            <w:vAlign w:val="center"/>
            <w:hideMark/>
          </w:tcPr>
          <w:p w14:paraId="49842BBA"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830</w:t>
            </w:r>
          </w:p>
        </w:tc>
        <w:tc>
          <w:tcPr>
            <w:tcW w:w="1438" w:type="dxa"/>
            <w:noWrap/>
            <w:vAlign w:val="center"/>
            <w:hideMark/>
          </w:tcPr>
          <w:p w14:paraId="6E8E6A9D"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571</w:t>
            </w:r>
          </w:p>
        </w:tc>
      </w:tr>
      <w:tr w:rsidR="00927228" w:rsidRPr="00DF40C8" w14:paraId="66B2FBFB" w14:textId="77777777" w:rsidTr="00564777">
        <w:trPr>
          <w:trHeight w:val="625"/>
          <w:jc w:val="center"/>
        </w:trPr>
        <w:tc>
          <w:tcPr>
            <w:tcW w:w="3066" w:type="dxa"/>
            <w:vAlign w:val="center"/>
            <w:hideMark/>
          </w:tcPr>
          <w:p w14:paraId="6B0AFFD2" w14:textId="77777777" w:rsidR="00927228" w:rsidRPr="00DF40C8" w:rsidRDefault="00927228" w:rsidP="00BB77BB">
            <w:pPr>
              <w:rPr>
                <w:rFonts w:ascii="Times New Roman" w:eastAsia="Times New Roman" w:hAnsi="Times New Roman" w:cs="Times New Roman"/>
                <w:color w:val="000000"/>
                <w:kern w:val="0"/>
                <w:lang w:eastAsia="en-IN" w:bidi="bn-BD"/>
                <w14:ligatures w14:val="none"/>
              </w:rPr>
            </w:pPr>
            <w:r w:rsidRPr="00DF40C8">
              <w:rPr>
                <w:rFonts w:ascii="Times New Roman" w:eastAsia="Times New Roman" w:hAnsi="Times New Roman" w:cs="Times New Roman"/>
                <w:color w:val="000000"/>
                <w:kern w:val="0"/>
                <w:lang w:eastAsia="en-IN" w:bidi="bn-BD"/>
                <w14:ligatures w14:val="none"/>
              </w:rPr>
              <w:t>Avg. equipment possession:</w:t>
            </w:r>
          </w:p>
        </w:tc>
        <w:tc>
          <w:tcPr>
            <w:tcW w:w="1518" w:type="dxa"/>
            <w:noWrap/>
            <w:vAlign w:val="center"/>
            <w:hideMark/>
          </w:tcPr>
          <w:p w14:paraId="2004FECC"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5.44</w:t>
            </w:r>
          </w:p>
        </w:tc>
        <w:tc>
          <w:tcPr>
            <w:tcW w:w="1438" w:type="dxa"/>
            <w:noWrap/>
            <w:vAlign w:val="center"/>
            <w:hideMark/>
          </w:tcPr>
          <w:p w14:paraId="7AAF93F9"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8.84</w:t>
            </w:r>
          </w:p>
        </w:tc>
        <w:tc>
          <w:tcPr>
            <w:tcW w:w="1546" w:type="dxa"/>
            <w:noWrap/>
            <w:vAlign w:val="center"/>
            <w:hideMark/>
          </w:tcPr>
          <w:p w14:paraId="3CCCBCAE"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12.97</w:t>
            </w:r>
          </w:p>
        </w:tc>
        <w:tc>
          <w:tcPr>
            <w:tcW w:w="1438" w:type="dxa"/>
            <w:noWrap/>
            <w:vAlign w:val="center"/>
            <w:hideMark/>
          </w:tcPr>
          <w:p w14:paraId="156F378E" w14:textId="77777777" w:rsidR="00927228" w:rsidRPr="00DF40C8" w:rsidRDefault="00927228" w:rsidP="00BB77BB">
            <w:pPr>
              <w:jc w:val="center"/>
              <w:rPr>
                <w:rFonts w:ascii="Times New Roman" w:eastAsia="Times New Roman" w:hAnsi="Times New Roman" w:cs="Times New Roman"/>
                <w:color w:val="000000"/>
                <w:kern w:val="0"/>
                <w:lang w:eastAsia="en-IN" w:bidi="bn-BD"/>
                <w14:ligatures w14:val="none"/>
              </w:rPr>
            </w:pPr>
            <w:r w:rsidRPr="00DF40C8">
              <w:rPr>
                <w:rFonts w:ascii="Times New Roman" w:hAnsi="Times New Roman" w:cs="Times New Roman"/>
                <w:color w:val="000000"/>
              </w:rPr>
              <w:t>17.30</w:t>
            </w:r>
          </w:p>
        </w:tc>
      </w:tr>
    </w:tbl>
    <w:p w14:paraId="05AC3CCD" w14:textId="64FA2838" w:rsidR="00927228" w:rsidRPr="006C5948" w:rsidRDefault="00927228" w:rsidP="000C0D25">
      <w:pPr>
        <w:spacing w:line="360" w:lineRule="auto"/>
        <w:rPr>
          <w:rFonts w:ascii="Times New Roman" w:hAnsi="Times New Roman" w:cs="Times New Roman"/>
          <w:sz w:val="24"/>
          <w:szCs w:val="24"/>
        </w:rPr>
      </w:pPr>
      <w:r w:rsidRPr="006C5948">
        <w:rPr>
          <w:rFonts w:ascii="Times New Roman" w:hAnsi="Times New Roman" w:cs="Times New Roman"/>
          <w:sz w:val="24"/>
          <w:szCs w:val="24"/>
        </w:rPr>
        <w:t>Source: Primary probe</w:t>
      </w:r>
    </w:p>
    <w:p w14:paraId="4F1217E9" w14:textId="16CC5159" w:rsidR="00927228" w:rsidRPr="008D7F2E" w:rsidRDefault="008D7F2E" w:rsidP="008D7F2E">
      <w:pPr>
        <w:ind w:left="720"/>
        <w:rPr>
          <w:rFonts w:ascii="Times New Roman" w:hAnsi="Times New Roman" w:cs="Times New Roman"/>
          <w:sz w:val="24"/>
          <w:szCs w:val="24"/>
        </w:rPr>
      </w:pPr>
      <w:r>
        <w:rPr>
          <w:rFonts w:ascii="Times New Roman" w:hAnsi="Times New Roman" w:cs="Times New Roman"/>
          <w:b/>
          <w:bCs/>
          <w:sz w:val="24"/>
          <w:szCs w:val="24"/>
        </w:rPr>
        <w:t>4.3</w:t>
      </w:r>
      <w:r w:rsidR="00D11C29" w:rsidRPr="008D7F2E">
        <w:rPr>
          <w:rFonts w:ascii="Times New Roman" w:hAnsi="Times New Roman" w:cs="Times New Roman"/>
          <w:b/>
          <w:bCs/>
          <w:sz w:val="24"/>
          <w:szCs w:val="24"/>
        </w:rPr>
        <w:t xml:space="preserve"> </w:t>
      </w:r>
      <w:r w:rsidR="00927228" w:rsidRPr="008D7F2E">
        <w:rPr>
          <w:rFonts w:ascii="Times New Roman" w:hAnsi="Times New Roman" w:cs="Times New Roman"/>
          <w:b/>
          <w:bCs/>
          <w:sz w:val="24"/>
          <w:szCs w:val="24"/>
        </w:rPr>
        <w:t>Size of farms</w:t>
      </w:r>
      <w:r w:rsidR="00927228" w:rsidRPr="008D7F2E">
        <w:rPr>
          <w:rFonts w:ascii="Times New Roman" w:hAnsi="Times New Roman" w:cs="Times New Roman"/>
          <w:sz w:val="24"/>
          <w:szCs w:val="24"/>
        </w:rPr>
        <w:t>:</w:t>
      </w:r>
    </w:p>
    <w:p w14:paraId="13388C04" w14:textId="2045AAC4" w:rsidR="00C722F5" w:rsidRDefault="00927228" w:rsidP="00DF40C8">
      <w:pPr>
        <w:spacing w:line="360" w:lineRule="auto"/>
        <w:jc w:val="both"/>
        <w:rPr>
          <w:rFonts w:ascii="Times New Roman" w:hAnsi="Times New Roman" w:cs="Times New Roman"/>
        </w:rPr>
      </w:pPr>
      <w:r w:rsidRPr="00DF40C8">
        <w:rPr>
          <w:rFonts w:ascii="Times New Roman" w:hAnsi="Times New Roman" w:cs="Times New Roman"/>
        </w:rPr>
        <w:t xml:space="preserve">It can be seen from table </w:t>
      </w:r>
      <w:r w:rsidR="00F62E2B">
        <w:rPr>
          <w:rFonts w:ascii="Times New Roman" w:hAnsi="Times New Roman" w:cs="Times New Roman"/>
        </w:rPr>
        <w:t>5</w:t>
      </w:r>
      <w:r w:rsidRPr="00DF40C8">
        <w:rPr>
          <w:rFonts w:ascii="Times New Roman" w:hAnsi="Times New Roman" w:cs="Times New Roman"/>
        </w:rPr>
        <w:t xml:space="preserve"> that the average cultivated area for marginal farmers is 0.82 ha, for small farmers 2.09 ha, for medium 6.13 ha and for large farmers it is 12.52 ha. Net area cultivated under soyabean is 705 ha of which marginal farmers (46 ha), small farmers (112 ha), medium farmers (257 ha) and large farmers (290 ha.). Similarly, net area cultivated under groundnut is 252 ha of which marginal farmers (22 ha), small farmers (54 ha), medium farmers (87 ha) and large farmers (89 ha). About 64.74 % and 23.14 % of total cultivated area is occupied by soybean and groundnut respectively.</w:t>
      </w:r>
    </w:p>
    <w:p w14:paraId="31C752E1" w14:textId="77777777" w:rsidR="00C722F5" w:rsidRDefault="00C722F5" w:rsidP="00DF40C8">
      <w:pPr>
        <w:spacing w:line="360" w:lineRule="auto"/>
        <w:jc w:val="both"/>
        <w:rPr>
          <w:rFonts w:ascii="Times New Roman" w:hAnsi="Times New Roman" w:cs="Times New Roman"/>
        </w:rPr>
      </w:pPr>
    </w:p>
    <w:p w14:paraId="4B364122" w14:textId="77777777" w:rsidR="00C722F5" w:rsidRDefault="00C722F5" w:rsidP="00DF40C8">
      <w:pPr>
        <w:spacing w:line="360" w:lineRule="auto"/>
        <w:jc w:val="both"/>
        <w:rPr>
          <w:rFonts w:ascii="Times New Roman" w:hAnsi="Times New Roman" w:cs="Times New Roman"/>
        </w:rPr>
      </w:pPr>
    </w:p>
    <w:p w14:paraId="35AAD602" w14:textId="77777777" w:rsidR="00C722F5" w:rsidRDefault="00C722F5" w:rsidP="00DF40C8">
      <w:pPr>
        <w:spacing w:line="360" w:lineRule="auto"/>
        <w:jc w:val="both"/>
        <w:rPr>
          <w:rFonts w:ascii="Times New Roman" w:hAnsi="Times New Roman" w:cs="Times New Roman"/>
        </w:rPr>
      </w:pPr>
    </w:p>
    <w:p w14:paraId="4D79F9B2" w14:textId="77777777" w:rsidR="00C722F5" w:rsidRDefault="00C722F5" w:rsidP="00DF40C8">
      <w:pPr>
        <w:spacing w:line="360" w:lineRule="auto"/>
        <w:jc w:val="both"/>
        <w:rPr>
          <w:rFonts w:ascii="Times New Roman" w:hAnsi="Times New Roman" w:cs="Times New Roman"/>
        </w:rPr>
      </w:pPr>
    </w:p>
    <w:p w14:paraId="7F3E526E" w14:textId="77777777" w:rsidR="00C722F5" w:rsidRDefault="00C722F5" w:rsidP="00DF40C8">
      <w:pPr>
        <w:spacing w:line="360" w:lineRule="auto"/>
        <w:jc w:val="both"/>
        <w:rPr>
          <w:rFonts w:ascii="Times New Roman" w:hAnsi="Times New Roman" w:cs="Times New Roman"/>
        </w:rPr>
      </w:pPr>
    </w:p>
    <w:p w14:paraId="6BE02575" w14:textId="5B6CFD4D" w:rsidR="00564777" w:rsidRPr="00DF40C8" w:rsidRDefault="00927228" w:rsidP="00DF40C8">
      <w:pPr>
        <w:spacing w:line="360" w:lineRule="auto"/>
        <w:jc w:val="both"/>
        <w:rPr>
          <w:rFonts w:ascii="Times New Roman" w:hAnsi="Times New Roman" w:cs="Times New Roman"/>
        </w:rPr>
      </w:pPr>
      <w:r w:rsidRPr="00DF40C8">
        <w:rPr>
          <w:rFonts w:ascii="Times New Roman" w:hAnsi="Times New Roman" w:cs="Times New Roman"/>
        </w:rPr>
        <w:t xml:space="preserve"> </w:t>
      </w:r>
    </w:p>
    <w:p w14:paraId="7DF3DEE1" w14:textId="58469C68" w:rsidR="00927228" w:rsidRPr="00D11C29" w:rsidRDefault="00564777" w:rsidP="00D11C29">
      <w:pPr>
        <w:rPr>
          <w:rFonts w:ascii="Times New Roman" w:hAnsi="Times New Roman" w:cs="Times New Roman"/>
          <w:sz w:val="24"/>
          <w:szCs w:val="24"/>
        </w:rPr>
      </w:pPr>
      <w:r>
        <w:rPr>
          <w:rFonts w:ascii="Times New Roman" w:hAnsi="Times New Roman" w:cs="Times New Roman"/>
          <w:sz w:val="24"/>
          <w:szCs w:val="24"/>
        </w:rPr>
        <w:t xml:space="preserve">                                      </w:t>
      </w:r>
      <w:r w:rsidR="00927228" w:rsidRPr="00D11C29">
        <w:rPr>
          <w:rFonts w:ascii="Times New Roman" w:hAnsi="Times New Roman" w:cs="Times New Roman"/>
          <w:b/>
          <w:sz w:val="24"/>
          <w:szCs w:val="24"/>
        </w:rPr>
        <w:t xml:space="preserve">Table </w:t>
      </w:r>
      <w:r w:rsidR="00D11C29" w:rsidRPr="00D11C29">
        <w:rPr>
          <w:rFonts w:ascii="Times New Roman" w:hAnsi="Times New Roman" w:cs="Times New Roman"/>
          <w:b/>
          <w:sz w:val="24"/>
          <w:szCs w:val="24"/>
        </w:rPr>
        <w:t xml:space="preserve">5 </w:t>
      </w:r>
      <w:r w:rsidR="00D11C29" w:rsidRPr="00D11C29">
        <w:rPr>
          <w:rFonts w:ascii="Times New Roman" w:hAnsi="Times New Roman" w:cs="Times New Roman"/>
          <w:b/>
          <w:bCs/>
          <w:sz w:val="28"/>
          <w:szCs w:val="28"/>
        </w:rPr>
        <w:t>Size of farms</w:t>
      </w:r>
    </w:p>
    <w:tbl>
      <w:tblPr>
        <w:tblStyle w:val="TableGrid"/>
        <w:tblW w:w="9589" w:type="dxa"/>
        <w:tblLook w:val="04A0" w:firstRow="1" w:lastRow="0" w:firstColumn="1" w:lastColumn="0" w:noHBand="0" w:noVBand="1"/>
      </w:tblPr>
      <w:tblGrid>
        <w:gridCol w:w="2797"/>
        <w:gridCol w:w="1385"/>
        <w:gridCol w:w="1307"/>
        <w:gridCol w:w="1409"/>
        <w:gridCol w:w="1307"/>
        <w:gridCol w:w="1384"/>
      </w:tblGrid>
      <w:tr w:rsidR="00C722F5" w:rsidRPr="00564777" w14:paraId="41780483" w14:textId="77777777" w:rsidTr="00C722F5">
        <w:trPr>
          <w:trHeight w:val="130"/>
        </w:trPr>
        <w:tc>
          <w:tcPr>
            <w:tcW w:w="2797" w:type="dxa"/>
            <w:noWrap/>
            <w:hideMark/>
          </w:tcPr>
          <w:p w14:paraId="0FBA6BBB" w14:textId="77777777" w:rsidR="00927228" w:rsidRPr="00564777" w:rsidRDefault="00927228" w:rsidP="00BB77BB">
            <w:pPr>
              <w:rPr>
                <w:rFonts w:ascii="Times New Roman" w:eastAsia="Times New Roman" w:hAnsi="Times New Roman" w:cs="Times New Roman"/>
                <w:b/>
                <w:bCs/>
                <w:color w:val="000000"/>
                <w:kern w:val="0"/>
                <w:lang w:eastAsia="en-IN" w:bidi="bn-BD"/>
                <w14:ligatures w14:val="none"/>
              </w:rPr>
            </w:pPr>
            <w:r w:rsidRPr="00564777">
              <w:rPr>
                <w:rFonts w:ascii="Times New Roman" w:eastAsia="Times New Roman" w:hAnsi="Times New Roman" w:cs="Times New Roman"/>
                <w:b/>
                <w:bCs/>
                <w:color w:val="000000"/>
                <w:kern w:val="0"/>
                <w:lang w:eastAsia="en-IN" w:bidi="bn-BD"/>
                <w14:ligatures w14:val="none"/>
              </w:rPr>
              <w:t>Size of farms:</w:t>
            </w:r>
          </w:p>
        </w:tc>
        <w:tc>
          <w:tcPr>
            <w:tcW w:w="1385" w:type="dxa"/>
            <w:noWrap/>
            <w:hideMark/>
          </w:tcPr>
          <w:p w14:paraId="7DC3A080"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Marginal</w:t>
            </w:r>
          </w:p>
        </w:tc>
        <w:tc>
          <w:tcPr>
            <w:tcW w:w="1307" w:type="dxa"/>
            <w:noWrap/>
            <w:hideMark/>
          </w:tcPr>
          <w:p w14:paraId="54F137D9"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Small</w:t>
            </w:r>
          </w:p>
        </w:tc>
        <w:tc>
          <w:tcPr>
            <w:tcW w:w="1409" w:type="dxa"/>
            <w:noWrap/>
            <w:hideMark/>
          </w:tcPr>
          <w:p w14:paraId="44F868A8"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Medium</w:t>
            </w:r>
          </w:p>
        </w:tc>
        <w:tc>
          <w:tcPr>
            <w:tcW w:w="1307" w:type="dxa"/>
            <w:noWrap/>
            <w:hideMark/>
          </w:tcPr>
          <w:p w14:paraId="08D3D34B"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Large</w:t>
            </w:r>
          </w:p>
        </w:tc>
        <w:tc>
          <w:tcPr>
            <w:tcW w:w="1384" w:type="dxa"/>
            <w:noWrap/>
            <w:hideMark/>
          </w:tcPr>
          <w:p w14:paraId="415DAB0E"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TOTAL</w:t>
            </w:r>
          </w:p>
        </w:tc>
      </w:tr>
      <w:tr w:rsidR="00C722F5" w:rsidRPr="00564777" w14:paraId="35DBDF9D" w14:textId="77777777" w:rsidTr="00C722F5">
        <w:trPr>
          <w:trHeight w:val="215"/>
        </w:trPr>
        <w:tc>
          <w:tcPr>
            <w:tcW w:w="2797" w:type="dxa"/>
            <w:noWrap/>
            <w:vAlign w:val="center"/>
            <w:hideMark/>
          </w:tcPr>
          <w:p w14:paraId="3451F9EB"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No. of selected farms</w:t>
            </w:r>
          </w:p>
        </w:tc>
        <w:tc>
          <w:tcPr>
            <w:tcW w:w="1385" w:type="dxa"/>
            <w:noWrap/>
            <w:vAlign w:val="center"/>
            <w:hideMark/>
          </w:tcPr>
          <w:p w14:paraId="47ED8E87"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110</w:t>
            </w:r>
          </w:p>
        </w:tc>
        <w:tc>
          <w:tcPr>
            <w:tcW w:w="1307" w:type="dxa"/>
            <w:noWrap/>
            <w:vAlign w:val="center"/>
            <w:hideMark/>
          </w:tcPr>
          <w:p w14:paraId="7F81A8EE"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93</w:t>
            </w:r>
          </w:p>
        </w:tc>
        <w:tc>
          <w:tcPr>
            <w:tcW w:w="1409" w:type="dxa"/>
            <w:noWrap/>
            <w:vAlign w:val="center"/>
            <w:hideMark/>
          </w:tcPr>
          <w:p w14:paraId="2C3AB523"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64</w:t>
            </w:r>
          </w:p>
        </w:tc>
        <w:tc>
          <w:tcPr>
            <w:tcW w:w="1307" w:type="dxa"/>
            <w:noWrap/>
            <w:vAlign w:val="center"/>
            <w:hideMark/>
          </w:tcPr>
          <w:p w14:paraId="6343D129"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33</w:t>
            </w:r>
          </w:p>
        </w:tc>
        <w:tc>
          <w:tcPr>
            <w:tcW w:w="1384" w:type="dxa"/>
            <w:noWrap/>
            <w:vAlign w:val="center"/>
            <w:hideMark/>
          </w:tcPr>
          <w:p w14:paraId="3BBBFCBE"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300</w:t>
            </w:r>
          </w:p>
        </w:tc>
      </w:tr>
      <w:tr w:rsidR="00C722F5" w:rsidRPr="00564777" w14:paraId="60DC69C4" w14:textId="77777777" w:rsidTr="00C722F5">
        <w:trPr>
          <w:trHeight w:val="227"/>
        </w:trPr>
        <w:tc>
          <w:tcPr>
            <w:tcW w:w="2797" w:type="dxa"/>
            <w:noWrap/>
            <w:vAlign w:val="center"/>
            <w:hideMark/>
          </w:tcPr>
          <w:p w14:paraId="4F1E54AA"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Total cultivated area (ha)</w:t>
            </w:r>
          </w:p>
        </w:tc>
        <w:tc>
          <w:tcPr>
            <w:tcW w:w="1385" w:type="dxa"/>
            <w:noWrap/>
            <w:vAlign w:val="center"/>
            <w:hideMark/>
          </w:tcPr>
          <w:p w14:paraId="59A2D44C"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90</w:t>
            </w:r>
          </w:p>
        </w:tc>
        <w:tc>
          <w:tcPr>
            <w:tcW w:w="1307" w:type="dxa"/>
            <w:noWrap/>
            <w:vAlign w:val="center"/>
            <w:hideMark/>
          </w:tcPr>
          <w:p w14:paraId="56B75FF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194</w:t>
            </w:r>
          </w:p>
        </w:tc>
        <w:tc>
          <w:tcPr>
            <w:tcW w:w="1409" w:type="dxa"/>
            <w:noWrap/>
            <w:vAlign w:val="center"/>
            <w:hideMark/>
          </w:tcPr>
          <w:p w14:paraId="53E895D0"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392</w:t>
            </w:r>
          </w:p>
        </w:tc>
        <w:tc>
          <w:tcPr>
            <w:tcW w:w="1307" w:type="dxa"/>
            <w:noWrap/>
            <w:vAlign w:val="center"/>
            <w:hideMark/>
          </w:tcPr>
          <w:p w14:paraId="1CC830AB"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413</w:t>
            </w:r>
          </w:p>
        </w:tc>
        <w:tc>
          <w:tcPr>
            <w:tcW w:w="1384" w:type="dxa"/>
            <w:noWrap/>
            <w:vAlign w:val="center"/>
            <w:hideMark/>
          </w:tcPr>
          <w:p w14:paraId="46FFDD5F"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1089</w:t>
            </w:r>
          </w:p>
        </w:tc>
      </w:tr>
      <w:tr w:rsidR="00C722F5" w:rsidRPr="00564777" w14:paraId="08BE50A1" w14:textId="77777777" w:rsidTr="00C722F5">
        <w:trPr>
          <w:trHeight w:val="221"/>
        </w:trPr>
        <w:tc>
          <w:tcPr>
            <w:tcW w:w="2797" w:type="dxa"/>
            <w:noWrap/>
            <w:vAlign w:val="center"/>
            <w:hideMark/>
          </w:tcPr>
          <w:p w14:paraId="02D25F65"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Avg. cultivated area (ha)</w:t>
            </w:r>
          </w:p>
        </w:tc>
        <w:tc>
          <w:tcPr>
            <w:tcW w:w="1385" w:type="dxa"/>
            <w:noWrap/>
            <w:vAlign w:val="center"/>
            <w:hideMark/>
          </w:tcPr>
          <w:p w14:paraId="5BA25B57"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0.82</w:t>
            </w:r>
          </w:p>
        </w:tc>
        <w:tc>
          <w:tcPr>
            <w:tcW w:w="1307" w:type="dxa"/>
            <w:noWrap/>
            <w:vAlign w:val="center"/>
            <w:hideMark/>
          </w:tcPr>
          <w:p w14:paraId="7E96F48B"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2.09</w:t>
            </w:r>
          </w:p>
        </w:tc>
        <w:tc>
          <w:tcPr>
            <w:tcW w:w="1409" w:type="dxa"/>
            <w:noWrap/>
            <w:vAlign w:val="center"/>
            <w:hideMark/>
          </w:tcPr>
          <w:p w14:paraId="00306479"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6.13</w:t>
            </w:r>
          </w:p>
        </w:tc>
        <w:tc>
          <w:tcPr>
            <w:tcW w:w="1307" w:type="dxa"/>
            <w:noWrap/>
            <w:vAlign w:val="center"/>
            <w:hideMark/>
          </w:tcPr>
          <w:p w14:paraId="5B8B1FB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12.52</w:t>
            </w:r>
          </w:p>
        </w:tc>
        <w:tc>
          <w:tcPr>
            <w:tcW w:w="1384" w:type="dxa"/>
            <w:noWrap/>
            <w:vAlign w:val="center"/>
            <w:hideMark/>
          </w:tcPr>
          <w:p w14:paraId="034BA9D0"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3.63</w:t>
            </w:r>
          </w:p>
        </w:tc>
      </w:tr>
      <w:tr w:rsidR="00C722F5" w:rsidRPr="00564777" w14:paraId="23D35140" w14:textId="77777777" w:rsidTr="00C722F5">
        <w:trPr>
          <w:trHeight w:val="268"/>
        </w:trPr>
        <w:tc>
          <w:tcPr>
            <w:tcW w:w="2797" w:type="dxa"/>
            <w:vAlign w:val="center"/>
            <w:hideMark/>
          </w:tcPr>
          <w:p w14:paraId="0827EF95"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Area cultivated under soybean (ha)</w:t>
            </w:r>
          </w:p>
        </w:tc>
        <w:tc>
          <w:tcPr>
            <w:tcW w:w="1385" w:type="dxa"/>
            <w:noWrap/>
            <w:vAlign w:val="center"/>
            <w:hideMark/>
          </w:tcPr>
          <w:p w14:paraId="7F1EEF59"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46</w:t>
            </w:r>
          </w:p>
        </w:tc>
        <w:tc>
          <w:tcPr>
            <w:tcW w:w="1307" w:type="dxa"/>
            <w:noWrap/>
            <w:vAlign w:val="center"/>
            <w:hideMark/>
          </w:tcPr>
          <w:p w14:paraId="60D11E2C"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112</w:t>
            </w:r>
          </w:p>
        </w:tc>
        <w:tc>
          <w:tcPr>
            <w:tcW w:w="1409" w:type="dxa"/>
            <w:noWrap/>
            <w:vAlign w:val="center"/>
            <w:hideMark/>
          </w:tcPr>
          <w:p w14:paraId="517F660F"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257</w:t>
            </w:r>
          </w:p>
        </w:tc>
        <w:tc>
          <w:tcPr>
            <w:tcW w:w="1307" w:type="dxa"/>
            <w:noWrap/>
            <w:vAlign w:val="center"/>
            <w:hideMark/>
          </w:tcPr>
          <w:p w14:paraId="1F7B32C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290</w:t>
            </w:r>
          </w:p>
        </w:tc>
        <w:tc>
          <w:tcPr>
            <w:tcW w:w="1384" w:type="dxa"/>
            <w:noWrap/>
            <w:vAlign w:val="center"/>
            <w:hideMark/>
          </w:tcPr>
          <w:p w14:paraId="5456DFC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705</w:t>
            </w:r>
          </w:p>
        </w:tc>
      </w:tr>
      <w:tr w:rsidR="00C722F5" w:rsidRPr="00564777" w14:paraId="3C9FA88C" w14:textId="77777777" w:rsidTr="00C722F5">
        <w:trPr>
          <w:trHeight w:val="255"/>
        </w:trPr>
        <w:tc>
          <w:tcPr>
            <w:tcW w:w="2797" w:type="dxa"/>
            <w:vAlign w:val="center"/>
            <w:hideMark/>
          </w:tcPr>
          <w:p w14:paraId="7CE0BF11"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 of total cultivated area</w:t>
            </w:r>
          </w:p>
        </w:tc>
        <w:tc>
          <w:tcPr>
            <w:tcW w:w="1385" w:type="dxa"/>
            <w:noWrap/>
            <w:vAlign w:val="center"/>
            <w:hideMark/>
          </w:tcPr>
          <w:p w14:paraId="550EDF9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51.11</w:t>
            </w:r>
          </w:p>
        </w:tc>
        <w:tc>
          <w:tcPr>
            <w:tcW w:w="1307" w:type="dxa"/>
            <w:noWrap/>
            <w:vAlign w:val="center"/>
            <w:hideMark/>
          </w:tcPr>
          <w:p w14:paraId="36A3A933"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57.73</w:t>
            </w:r>
          </w:p>
        </w:tc>
        <w:tc>
          <w:tcPr>
            <w:tcW w:w="1409" w:type="dxa"/>
            <w:noWrap/>
            <w:vAlign w:val="center"/>
            <w:hideMark/>
          </w:tcPr>
          <w:p w14:paraId="3F9ED61B"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65.56</w:t>
            </w:r>
          </w:p>
        </w:tc>
        <w:tc>
          <w:tcPr>
            <w:tcW w:w="1307" w:type="dxa"/>
            <w:noWrap/>
            <w:vAlign w:val="center"/>
            <w:hideMark/>
          </w:tcPr>
          <w:p w14:paraId="4B8895B6"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70.22</w:t>
            </w:r>
          </w:p>
        </w:tc>
        <w:tc>
          <w:tcPr>
            <w:tcW w:w="1384" w:type="dxa"/>
            <w:noWrap/>
            <w:vAlign w:val="center"/>
            <w:hideMark/>
          </w:tcPr>
          <w:p w14:paraId="51E44108"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64.74</w:t>
            </w:r>
          </w:p>
        </w:tc>
      </w:tr>
      <w:tr w:rsidR="00C722F5" w:rsidRPr="00564777" w14:paraId="5DF5FC0B" w14:textId="77777777" w:rsidTr="00C722F5">
        <w:trPr>
          <w:trHeight w:val="268"/>
        </w:trPr>
        <w:tc>
          <w:tcPr>
            <w:tcW w:w="2797" w:type="dxa"/>
            <w:vAlign w:val="center"/>
            <w:hideMark/>
          </w:tcPr>
          <w:p w14:paraId="5411D820"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Avg. area under soybean (ha)</w:t>
            </w:r>
          </w:p>
        </w:tc>
        <w:tc>
          <w:tcPr>
            <w:tcW w:w="1385" w:type="dxa"/>
            <w:noWrap/>
            <w:vAlign w:val="center"/>
            <w:hideMark/>
          </w:tcPr>
          <w:p w14:paraId="4B9D3896"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0.42</w:t>
            </w:r>
          </w:p>
        </w:tc>
        <w:tc>
          <w:tcPr>
            <w:tcW w:w="1307" w:type="dxa"/>
            <w:noWrap/>
            <w:vAlign w:val="center"/>
            <w:hideMark/>
          </w:tcPr>
          <w:p w14:paraId="6990C116"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1.20</w:t>
            </w:r>
          </w:p>
        </w:tc>
        <w:tc>
          <w:tcPr>
            <w:tcW w:w="1409" w:type="dxa"/>
            <w:noWrap/>
            <w:vAlign w:val="center"/>
            <w:hideMark/>
          </w:tcPr>
          <w:p w14:paraId="714C46BA"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4.02</w:t>
            </w:r>
          </w:p>
        </w:tc>
        <w:tc>
          <w:tcPr>
            <w:tcW w:w="1307" w:type="dxa"/>
            <w:noWrap/>
            <w:vAlign w:val="center"/>
            <w:hideMark/>
          </w:tcPr>
          <w:p w14:paraId="1642305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8.79</w:t>
            </w:r>
          </w:p>
        </w:tc>
        <w:tc>
          <w:tcPr>
            <w:tcW w:w="1384" w:type="dxa"/>
            <w:noWrap/>
            <w:vAlign w:val="center"/>
            <w:hideMark/>
          </w:tcPr>
          <w:p w14:paraId="0444C995"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2.35</w:t>
            </w:r>
          </w:p>
        </w:tc>
      </w:tr>
      <w:tr w:rsidR="00C722F5" w:rsidRPr="00564777" w14:paraId="54471364" w14:textId="77777777" w:rsidTr="00C722F5">
        <w:trPr>
          <w:trHeight w:val="303"/>
        </w:trPr>
        <w:tc>
          <w:tcPr>
            <w:tcW w:w="2797" w:type="dxa"/>
            <w:vAlign w:val="center"/>
            <w:hideMark/>
          </w:tcPr>
          <w:p w14:paraId="40D32490"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Area cultivated under groundnut (ha)</w:t>
            </w:r>
          </w:p>
        </w:tc>
        <w:tc>
          <w:tcPr>
            <w:tcW w:w="1385" w:type="dxa"/>
            <w:noWrap/>
            <w:vAlign w:val="center"/>
            <w:hideMark/>
          </w:tcPr>
          <w:p w14:paraId="7F2E77BC"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22</w:t>
            </w:r>
          </w:p>
        </w:tc>
        <w:tc>
          <w:tcPr>
            <w:tcW w:w="1307" w:type="dxa"/>
            <w:noWrap/>
            <w:vAlign w:val="center"/>
            <w:hideMark/>
          </w:tcPr>
          <w:p w14:paraId="34B455D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54</w:t>
            </w:r>
          </w:p>
        </w:tc>
        <w:tc>
          <w:tcPr>
            <w:tcW w:w="1409" w:type="dxa"/>
            <w:noWrap/>
            <w:vAlign w:val="center"/>
            <w:hideMark/>
          </w:tcPr>
          <w:p w14:paraId="054D09C6"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87</w:t>
            </w:r>
          </w:p>
        </w:tc>
        <w:tc>
          <w:tcPr>
            <w:tcW w:w="1307" w:type="dxa"/>
            <w:noWrap/>
            <w:vAlign w:val="center"/>
            <w:hideMark/>
          </w:tcPr>
          <w:p w14:paraId="777C920C"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89</w:t>
            </w:r>
          </w:p>
        </w:tc>
        <w:tc>
          <w:tcPr>
            <w:tcW w:w="1384" w:type="dxa"/>
            <w:noWrap/>
            <w:vAlign w:val="center"/>
            <w:hideMark/>
          </w:tcPr>
          <w:p w14:paraId="00FBBB2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252</w:t>
            </w:r>
          </w:p>
        </w:tc>
      </w:tr>
      <w:tr w:rsidR="00C722F5" w:rsidRPr="00564777" w14:paraId="4CE35497" w14:textId="77777777" w:rsidTr="00C722F5">
        <w:trPr>
          <w:trHeight w:val="299"/>
        </w:trPr>
        <w:tc>
          <w:tcPr>
            <w:tcW w:w="2797" w:type="dxa"/>
            <w:vAlign w:val="center"/>
            <w:hideMark/>
          </w:tcPr>
          <w:p w14:paraId="45BFCFD3"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lastRenderedPageBreak/>
              <w:t>% of total cultivated area</w:t>
            </w:r>
          </w:p>
        </w:tc>
        <w:tc>
          <w:tcPr>
            <w:tcW w:w="1385" w:type="dxa"/>
            <w:noWrap/>
            <w:vAlign w:val="center"/>
            <w:hideMark/>
          </w:tcPr>
          <w:p w14:paraId="6A94B78D"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24.44</w:t>
            </w:r>
          </w:p>
        </w:tc>
        <w:tc>
          <w:tcPr>
            <w:tcW w:w="1307" w:type="dxa"/>
            <w:noWrap/>
            <w:vAlign w:val="center"/>
            <w:hideMark/>
          </w:tcPr>
          <w:p w14:paraId="66529D9F"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27.84</w:t>
            </w:r>
          </w:p>
        </w:tc>
        <w:tc>
          <w:tcPr>
            <w:tcW w:w="1409" w:type="dxa"/>
            <w:noWrap/>
            <w:vAlign w:val="center"/>
            <w:hideMark/>
          </w:tcPr>
          <w:p w14:paraId="0A75D13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22.19</w:t>
            </w:r>
          </w:p>
        </w:tc>
        <w:tc>
          <w:tcPr>
            <w:tcW w:w="1307" w:type="dxa"/>
            <w:noWrap/>
            <w:vAlign w:val="center"/>
            <w:hideMark/>
          </w:tcPr>
          <w:p w14:paraId="64E775B4"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21.55</w:t>
            </w:r>
          </w:p>
        </w:tc>
        <w:tc>
          <w:tcPr>
            <w:tcW w:w="1384" w:type="dxa"/>
            <w:noWrap/>
            <w:vAlign w:val="center"/>
            <w:hideMark/>
          </w:tcPr>
          <w:p w14:paraId="1E9B74FA"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23.14</w:t>
            </w:r>
          </w:p>
        </w:tc>
      </w:tr>
      <w:tr w:rsidR="00C722F5" w:rsidRPr="00564777" w14:paraId="40E3CB2E" w14:textId="77777777" w:rsidTr="00C722F5">
        <w:trPr>
          <w:trHeight w:val="299"/>
        </w:trPr>
        <w:tc>
          <w:tcPr>
            <w:tcW w:w="2797" w:type="dxa"/>
            <w:vAlign w:val="center"/>
            <w:hideMark/>
          </w:tcPr>
          <w:p w14:paraId="4831006B" w14:textId="77777777" w:rsidR="00927228" w:rsidRPr="00564777" w:rsidRDefault="00927228" w:rsidP="00BB77BB">
            <w:pP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Avg. area under groundnut (ha)</w:t>
            </w:r>
          </w:p>
        </w:tc>
        <w:tc>
          <w:tcPr>
            <w:tcW w:w="1385" w:type="dxa"/>
            <w:noWrap/>
            <w:vAlign w:val="center"/>
            <w:hideMark/>
          </w:tcPr>
          <w:p w14:paraId="1AE9E15D"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0.20</w:t>
            </w:r>
          </w:p>
        </w:tc>
        <w:tc>
          <w:tcPr>
            <w:tcW w:w="1307" w:type="dxa"/>
            <w:noWrap/>
            <w:vAlign w:val="center"/>
            <w:hideMark/>
          </w:tcPr>
          <w:p w14:paraId="1977741F"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0.58</w:t>
            </w:r>
          </w:p>
        </w:tc>
        <w:tc>
          <w:tcPr>
            <w:tcW w:w="1409" w:type="dxa"/>
            <w:noWrap/>
            <w:vAlign w:val="center"/>
            <w:hideMark/>
          </w:tcPr>
          <w:p w14:paraId="16AE79BE"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1.36</w:t>
            </w:r>
          </w:p>
        </w:tc>
        <w:tc>
          <w:tcPr>
            <w:tcW w:w="1307" w:type="dxa"/>
            <w:noWrap/>
            <w:vAlign w:val="center"/>
            <w:hideMark/>
          </w:tcPr>
          <w:p w14:paraId="3E813581"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2.70</w:t>
            </w:r>
          </w:p>
        </w:tc>
        <w:tc>
          <w:tcPr>
            <w:tcW w:w="1384" w:type="dxa"/>
            <w:noWrap/>
            <w:vAlign w:val="center"/>
            <w:hideMark/>
          </w:tcPr>
          <w:p w14:paraId="7DEE7AA3" w14:textId="77777777" w:rsidR="00927228" w:rsidRPr="00564777" w:rsidRDefault="00927228" w:rsidP="00BB77BB">
            <w:pPr>
              <w:jc w:val="center"/>
              <w:rPr>
                <w:rFonts w:ascii="Times New Roman" w:eastAsia="Times New Roman" w:hAnsi="Times New Roman" w:cs="Times New Roman"/>
                <w:color w:val="000000"/>
                <w:kern w:val="0"/>
                <w:lang w:eastAsia="en-IN" w:bidi="bn-BD"/>
                <w14:ligatures w14:val="none"/>
              </w:rPr>
            </w:pPr>
            <w:r w:rsidRPr="00564777">
              <w:rPr>
                <w:rFonts w:ascii="Times New Roman" w:eastAsia="Times New Roman" w:hAnsi="Times New Roman" w:cs="Times New Roman"/>
                <w:color w:val="000000"/>
                <w:kern w:val="0"/>
                <w:lang w:eastAsia="en-IN" w:bidi="bn-BD"/>
                <w14:ligatures w14:val="none"/>
              </w:rPr>
              <w:t>0.84</w:t>
            </w:r>
          </w:p>
        </w:tc>
      </w:tr>
    </w:tbl>
    <w:p w14:paraId="75FBC7B7" w14:textId="7F2862BC" w:rsidR="00927228" w:rsidRPr="006C5948" w:rsidRDefault="00927228" w:rsidP="00B8673F">
      <w:pPr>
        <w:spacing w:line="360" w:lineRule="auto"/>
        <w:rPr>
          <w:rFonts w:ascii="Times New Roman" w:hAnsi="Times New Roman" w:cs="Times New Roman"/>
          <w:sz w:val="24"/>
          <w:szCs w:val="24"/>
        </w:rPr>
      </w:pPr>
      <w:r w:rsidRPr="006C5948">
        <w:rPr>
          <w:rFonts w:ascii="Times New Roman" w:hAnsi="Times New Roman" w:cs="Times New Roman"/>
          <w:sz w:val="24"/>
          <w:szCs w:val="24"/>
        </w:rPr>
        <w:t>Source: Primary probe</w:t>
      </w:r>
    </w:p>
    <w:p w14:paraId="77D176CC" w14:textId="0B5AB38B" w:rsidR="00927228" w:rsidRPr="00D0386B" w:rsidRDefault="008D7F2E" w:rsidP="00D0386B">
      <w:pPr>
        <w:rPr>
          <w:rFonts w:ascii="Times New Roman" w:hAnsi="Times New Roman" w:cs="Times New Roman"/>
          <w:sz w:val="24"/>
          <w:szCs w:val="24"/>
        </w:rPr>
      </w:pPr>
      <w:r>
        <w:rPr>
          <w:rFonts w:ascii="Times New Roman" w:hAnsi="Times New Roman" w:cs="Times New Roman"/>
          <w:b/>
          <w:bCs/>
          <w:sz w:val="28"/>
          <w:szCs w:val="28"/>
        </w:rPr>
        <w:t>4</w:t>
      </w:r>
      <w:r w:rsidR="00D11C29" w:rsidRPr="008B0128">
        <w:rPr>
          <w:rFonts w:ascii="Times New Roman" w:hAnsi="Times New Roman" w:cs="Times New Roman"/>
          <w:b/>
          <w:bCs/>
          <w:sz w:val="28"/>
          <w:szCs w:val="28"/>
        </w:rPr>
        <w:t>.</w:t>
      </w:r>
      <w:r w:rsidR="00372A17">
        <w:rPr>
          <w:rFonts w:ascii="Times New Roman" w:hAnsi="Times New Roman" w:cs="Times New Roman"/>
          <w:b/>
          <w:bCs/>
          <w:sz w:val="28"/>
          <w:szCs w:val="28"/>
        </w:rPr>
        <w:t xml:space="preserve">4 </w:t>
      </w:r>
      <w:r w:rsidR="00927228" w:rsidRPr="00DF40C8">
        <w:rPr>
          <w:rFonts w:ascii="Times New Roman" w:hAnsi="Times New Roman" w:cs="Times New Roman"/>
          <w:b/>
          <w:bCs/>
          <w:sz w:val="24"/>
          <w:szCs w:val="24"/>
        </w:rPr>
        <w:t>Cropping pattern of farmers</w:t>
      </w:r>
      <w:r w:rsidR="00927228" w:rsidRPr="008B0128">
        <w:rPr>
          <w:rFonts w:ascii="Times New Roman" w:hAnsi="Times New Roman" w:cs="Times New Roman"/>
          <w:sz w:val="24"/>
          <w:szCs w:val="24"/>
        </w:rPr>
        <w:t>:</w:t>
      </w:r>
    </w:p>
    <w:p w14:paraId="3A96ABE6" w14:textId="2C06B869" w:rsidR="00D11C29" w:rsidRPr="00C722F5" w:rsidRDefault="00300F6A" w:rsidP="00C722F5">
      <w:pPr>
        <w:spacing w:after="0" w:line="276" w:lineRule="auto"/>
        <w:ind w:left="360"/>
        <w:jc w:val="both"/>
        <w:rPr>
          <w:rFonts w:ascii="Times New Roman" w:hAnsi="Times New Roman" w:cs="Times New Roman"/>
        </w:rPr>
      </w:pPr>
      <w:r w:rsidRPr="00300F6A">
        <w:rPr>
          <w:rFonts w:ascii="Times New Roman" w:hAnsi="Times New Roman" w:cs="Times New Roman"/>
        </w:rPr>
        <w:t xml:space="preserve">The cropping pattern across three seasons is shown in Table </w:t>
      </w:r>
      <w:r w:rsidR="00F62E2B">
        <w:rPr>
          <w:rFonts w:ascii="Times New Roman" w:hAnsi="Times New Roman" w:cs="Times New Roman"/>
        </w:rPr>
        <w:t>6</w:t>
      </w:r>
      <w:r w:rsidRPr="00300F6A">
        <w:rPr>
          <w:rFonts w:ascii="Times New Roman" w:hAnsi="Times New Roman" w:cs="Times New Roman"/>
        </w:rPr>
        <w:t xml:space="preserve"> Major Kharif crops include soybean, maize, </w:t>
      </w:r>
      <w:proofErr w:type="spellStart"/>
      <w:r w:rsidRPr="00300F6A">
        <w:rPr>
          <w:rFonts w:ascii="Times New Roman" w:hAnsi="Times New Roman" w:cs="Times New Roman"/>
        </w:rPr>
        <w:t>arhar</w:t>
      </w:r>
      <w:proofErr w:type="spellEnd"/>
      <w:r w:rsidRPr="00300F6A">
        <w:rPr>
          <w:rFonts w:ascii="Times New Roman" w:hAnsi="Times New Roman" w:cs="Times New Roman"/>
        </w:rPr>
        <w:t xml:space="preserve">, moong, </w:t>
      </w:r>
      <w:proofErr w:type="spellStart"/>
      <w:r w:rsidRPr="00300F6A">
        <w:rPr>
          <w:rFonts w:ascii="Times New Roman" w:hAnsi="Times New Roman" w:cs="Times New Roman"/>
        </w:rPr>
        <w:t>urad</w:t>
      </w:r>
      <w:proofErr w:type="spellEnd"/>
      <w:r w:rsidRPr="00300F6A">
        <w:rPr>
          <w:rFonts w:ascii="Times New Roman" w:hAnsi="Times New Roman" w:cs="Times New Roman"/>
        </w:rPr>
        <w:t>, sorghum, millet, and groundnut, while main Rabi crops are wheat, gram, peas, lentil, and mustard, along with some bitter gourd and fodder crops. The total cropped area is 1089 ha, with marginal farmers covering 90 ha, small farmers 194 ha, medium farmers 392 ha, and large farmers 413 ha. Most farming activity happens in the Kharif season, followed by the Rabi season. Soybean and groundnut are the most important crops, grown on 705 ha and 252 ha respectively</w:t>
      </w:r>
      <w:r w:rsidR="00C722F5">
        <w:rPr>
          <w:rFonts w:ascii="Times New Roman" w:hAnsi="Times New Roman" w:cs="Times New Roman"/>
        </w:rPr>
        <w:t>.</w:t>
      </w:r>
      <w:r w:rsidR="00927228">
        <w:rPr>
          <w:rFonts w:ascii="Times New Roman" w:hAnsi="Times New Roman" w:cs="Times New Roman"/>
          <w:sz w:val="24"/>
          <w:szCs w:val="24"/>
        </w:rPr>
        <w:t xml:space="preserve">                                 </w:t>
      </w:r>
    </w:p>
    <w:p w14:paraId="7EE30C39" w14:textId="3DA35EAC" w:rsidR="00927228" w:rsidRPr="006C5948" w:rsidRDefault="00927228" w:rsidP="00927228">
      <w:pPr>
        <w:spacing w:after="0" w:line="360" w:lineRule="auto"/>
        <w:ind w:left="360"/>
        <w:rPr>
          <w:rFonts w:ascii="Times New Roman" w:hAnsi="Times New Roman" w:cs="Times New Roman"/>
          <w:b/>
          <w:sz w:val="24"/>
          <w:szCs w:val="24"/>
        </w:rPr>
      </w:pPr>
      <w:r w:rsidRPr="006C5948">
        <w:rPr>
          <w:rFonts w:ascii="Times New Roman" w:hAnsi="Times New Roman" w:cs="Times New Roman"/>
          <w:sz w:val="24"/>
          <w:szCs w:val="24"/>
        </w:rPr>
        <w:t xml:space="preserve"> </w:t>
      </w:r>
      <w:r w:rsidRPr="006C5948">
        <w:rPr>
          <w:rFonts w:ascii="Times New Roman" w:hAnsi="Times New Roman" w:cs="Times New Roman"/>
          <w:b/>
          <w:sz w:val="24"/>
          <w:szCs w:val="24"/>
        </w:rPr>
        <w:t xml:space="preserve">Table </w:t>
      </w:r>
      <w:r w:rsidR="00D11C29">
        <w:rPr>
          <w:rFonts w:ascii="Times New Roman" w:hAnsi="Times New Roman" w:cs="Times New Roman"/>
          <w:b/>
          <w:sz w:val="24"/>
          <w:szCs w:val="24"/>
        </w:rPr>
        <w:t>6</w:t>
      </w:r>
      <w:r w:rsidR="00BD7D6C">
        <w:rPr>
          <w:rFonts w:ascii="Times New Roman" w:hAnsi="Times New Roman" w:cs="Times New Roman"/>
          <w:b/>
          <w:sz w:val="24"/>
          <w:szCs w:val="24"/>
        </w:rPr>
        <w:t xml:space="preserve"> </w:t>
      </w:r>
      <w:r w:rsidR="00D11C29" w:rsidRPr="00DF40C8">
        <w:rPr>
          <w:rFonts w:ascii="Times New Roman" w:hAnsi="Times New Roman" w:cs="Times New Roman"/>
          <w:b/>
          <w:bCs/>
          <w:sz w:val="24"/>
          <w:szCs w:val="24"/>
        </w:rPr>
        <w:t>Cropping pattern of farmers</w:t>
      </w:r>
    </w:p>
    <w:tbl>
      <w:tblPr>
        <w:tblStyle w:val="TableGrid"/>
        <w:tblW w:w="8989" w:type="dxa"/>
        <w:tblLook w:val="04A0" w:firstRow="1" w:lastRow="0" w:firstColumn="1" w:lastColumn="0" w:noHBand="0" w:noVBand="1"/>
      </w:tblPr>
      <w:tblGrid>
        <w:gridCol w:w="2973"/>
        <w:gridCol w:w="1647"/>
        <w:gridCol w:w="1387"/>
        <w:gridCol w:w="1550"/>
        <w:gridCol w:w="1432"/>
      </w:tblGrid>
      <w:tr w:rsidR="00C722F5" w:rsidRPr="00C722F5" w14:paraId="7ED02148" w14:textId="77777777" w:rsidTr="00C722F5">
        <w:trPr>
          <w:trHeight w:val="599"/>
        </w:trPr>
        <w:tc>
          <w:tcPr>
            <w:tcW w:w="2973" w:type="dxa"/>
            <w:noWrap/>
            <w:hideMark/>
          </w:tcPr>
          <w:p w14:paraId="6758E76F" w14:textId="77777777" w:rsidR="00927228" w:rsidRPr="00C722F5" w:rsidRDefault="00927228" w:rsidP="00BB77BB">
            <w:pPr>
              <w:rPr>
                <w:rFonts w:ascii="Times New Roman" w:eastAsia="Times New Roman" w:hAnsi="Times New Roman" w:cs="Times New Roman"/>
                <w:b/>
                <w:bCs/>
                <w:color w:val="000000"/>
                <w:kern w:val="0"/>
                <w:sz w:val="20"/>
                <w:szCs w:val="20"/>
                <w:lang w:eastAsia="en-IN" w:bidi="bn-BD"/>
                <w14:ligatures w14:val="none"/>
              </w:rPr>
            </w:pPr>
            <w:r w:rsidRPr="00C722F5">
              <w:rPr>
                <w:rFonts w:ascii="Times New Roman" w:eastAsia="Times New Roman" w:hAnsi="Times New Roman" w:cs="Times New Roman"/>
                <w:b/>
                <w:bCs/>
                <w:color w:val="000000"/>
                <w:kern w:val="0"/>
                <w:sz w:val="20"/>
                <w:szCs w:val="20"/>
                <w:lang w:eastAsia="en-IN" w:bidi="bn-BD"/>
                <w14:ligatures w14:val="none"/>
              </w:rPr>
              <w:t>Cropping pattern:</w:t>
            </w:r>
          </w:p>
          <w:p w14:paraId="58B3698F" w14:textId="77777777" w:rsidR="00927228" w:rsidRPr="00C722F5" w:rsidRDefault="00927228" w:rsidP="00BB77BB">
            <w:pPr>
              <w:rPr>
                <w:rFonts w:ascii="Times New Roman" w:eastAsia="Times New Roman" w:hAnsi="Times New Roman" w:cs="Times New Roman"/>
                <w:b/>
                <w:bCs/>
                <w:color w:val="000000"/>
                <w:kern w:val="0"/>
                <w:sz w:val="20"/>
                <w:szCs w:val="20"/>
                <w:lang w:eastAsia="en-IN" w:bidi="bn-BD"/>
                <w14:ligatures w14:val="none"/>
              </w:rPr>
            </w:pPr>
            <w:r w:rsidRPr="00C722F5">
              <w:rPr>
                <w:rFonts w:ascii="Times New Roman" w:eastAsia="Times New Roman" w:hAnsi="Times New Roman" w:cs="Times New Roman"/>
                <w:b/>
                <w:bCs/>
                <w:color w:val="000000"/>
                <w:kern w:val="0"/>
                <w:sz w:val="20"/>
                <w:szCs w:val="20"/>
                <w:lang w:eastAsia="en-IN" w:bidi="bn-BD"/>
                <w14:ligatures w14:val="none"/>
              </w:rPr>
              <w:t>(Area in ha)</w:t>
            </w:r>
          </w:p>
        </w:tc>
        <w:tc>
          <w:tcPr>
            <w:tcW w:w="1647" w:type="dxa"/>
            <w:noWrap/>
            <w:vAlign w:val="center"/>
            <w:hideMark/>
          </w:tcPr>
          <w:p w14:paraId="75E583C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Marginal</w:t>
            </w:r>
          </w:p>
        </w:tc>
        <w:tc>
          <w:tcPr>
            <w:tcW w:w="1387" w:type="dxa"/>
            <w:noWrap/>
            <w:vAlign w:val="center"/>
            <w:hideMark/>
          </w:tcPr>
          <w:p w14:paraId="00FDCB5B"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Small</w:t>
            </w:r>
          </w:p>
        </w:tc>
        <w:tc>
          <w:tcPr>
            <w:tcW w:w="1550" w:type="dxa"/>
            <w:noWrap/>
            <w:vAlign w:val="center"/>
            <w:hideMark/>
          </w:tcPr>
          <w:p w14:paraId="236F15F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Medium</w:t>
            </w:r>
          </w:p>
        </w:tc>
        <w:tc>
          <w:tcPr>
            <w:tcW w:w="1430" w:type="dxa"/>
            <w:noWrap/>
            <w:vAlign w:val="center"/>
            <w:hideMark/>
          </w:tcPr>
          <w:p w14:paraId="77AB39A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Large</w:t>
            </w:r>
          </w:p>
        </w:tc>
      </w:tr>
      <w:tr w:rsidR="00927228" w:rsidRPr="00C722F5" w14:paraId="5450DCDB" w14:textId="77777777" w:rsidTr="00C722F5">
        <w:trPr>
          <w:trHeight w:val="160"/>
        </w:trPr>
        <w:tc>
          <w:tcPr>
            <w:tcW w:w="8989" w:type="dxa"/>
            <w:gridSpan w:val="5"/>
            <w:noWrap/>
            <w:vAlign w:val="center"/>
            <w:hideMark/>
          </w:tcPr>
          <w:p w14:paraId="1199CCC2"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Kharif:</w:t>
            </w:r>
          </w:p>
        </w:tc>
      </w:tr>
      <w:tr w:rsidR="00C722F5" w:rsidRPr="00C722F5" w14:paraId="41932E71" w14:textId="77777777" w:rsidTr="00C722F5">
        <w:trPr>
          <w:trHeight w:val="160"/>
        </w:trPr>
        <w:tc>
          <w:tcPr>
            <w:tcW w:w="2973" w:type="dxa"/>
            <w:noWrap/>
            <w:hideMark/>
          </w:tcPr>
          <w:p w14:paraId="3D35A81B"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Soybean</w:t>
            </w:r>
          </w:p>
        </w:tc>
        <w:tc>
          <w:tcPr>
            <w:tcW w:w="1647" w:type="dxa"/>
            <w:noWrap/>
            <w:vAlign w:val="center"/>
            <w:hideMark/>
          </w:tcPr>
          <w:p w14:paraId="4E7EF8E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46</w:t>
            </w:r>
          </w:p>
        </w:tc>
        <w:tc>
          <w:tcPr>
            <w:tcW w:w="1387" w:type="dxa"/>
            <w:noWrap/>
            <w:vAlign w:val="center"/>
            <w:hideMark/>
          </w:tcPr>
          <w:p w14:paraId="781EF79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112</w:t>
            </w:r>
          </w:p>
        </w:tc>
        <w:tc>
          <w:tcPr>
            <w:tcW w:w="1550" w:type="dxa"/>
            <w:noWrap/>
            <w:vAlign w:val="center"/>
            <w:hideMark/>
          </w:tcPr>
          <w:p w14:paraId="570CBDC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257</w:t>
            </w:r>
          </w:p>
        </w:tc>
        <w:tc>
          <w:tcPr>
            <w:tcW w:w="1430" w:type="dxa"/>
            <w:noWrap/>
            <w:vAlign w:val="center"/>
            <w:hideMark/>
          </w:tcPr>
          <w:p w14:paraId="1EDA8E5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290</w:t>
            </w:r>
          </w:p>
        </w:tc>
      </w:tr>
      <w:tr w:rsidR="00C722F5" w:rsidRPr="00C722F5" w14:paraId="11FD29C5" w14:textId="77777777" w:rsidTr="00C722F5">
        <w:trPr>
          <w:trHeight w:val="153"/>
        </w:trPr>
        <w:tc>
          <w:tcPr>
            <w:tcW w:w="2973" w:type="dxa"/>
            <w:noWrap/>
            <w:hideMark/>
          </w:tcPr>
          <w:p w14:paraId="46697D8B"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Maize</w:t>
            </w:r>
          </w:p>
        </w:tc>
        <w:tc>
          <w:tcPr>
            <w:tcW w:w="1647" w:type="dxa"/>
            <w:noWrap/>
            <w:vAlign w:val="center"/>
            <w:hideMark/>
          </w:tcPr>
          <w:p w14:paraId="580204D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60800FDB"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550" w:type="dxa"/>
            <w:noWrap/>
            <w:vAlign w:val="center"/>
            <w:hideMark/>
          </w:tcPr>
          <w:p w14:paraId="2BED326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w:t>
            </w:r>
          </w:p>
        </w:tc>
        <w:tc>
          <w:tcPr>
            <w:tcW w:w="1430" w:type="dxa"/>
            <w:noWrap/>
            <w:vAlign w:val="center"/>
            <w:hideMark/>
          </w:tcPr>
          <w:p w14:paraId="45B37E3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w:t>
            </w:r>
          </w:p>
        </w:tc>
      </w:tr>
      <w:tr w:rsidR="00C722F5" w:rsidRPr="00C722F5" w14:paraId="742A9E97" w14:textId="77777777" w:rsidTr="00C722F5">
        <w:trPr>
          <w:trHeight w:val="160"/>
        </w:trPr>
        <w:tc>
          <w:tcPr>
            <w:tcW w:w="2973" w:type="dxa"/>
            <w:noWrap/>
            <w:hideMark/>
          </w:tcPr>
          <w:p w14:paraId="383829BB"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proofErr w:type="spellStart"/>
            <w:r w:rsidRPr="00C722F5">
              <w:rPr>
                <w:rFonts w:ascii="Times New Roman" w:eastAsia="Times New Roman" w:hAnsi="Times New Roman" w:cs="Times New Roman"/>
                <w:color w:val="000000"/>
                <w:kern w:val="0"/>
                <w:sz w:val="20"/>
                <w:szCs w:val="20"/>
                <w:lang w:eastAsia="en-IN" w:bidi="bn-BD"/>
                <w14:ligatures w14:val="none"/>
              </w:rPr>
              <w:t>Arhar</w:t>
            </w:r>
            <w:proofErr w:type="spellEnd"/>
          </w:p>
        </w:tc>
        <w:tc>
          <w:tcPr>
            <w:tcW w:w="1647" w:type="dxa"/>
            <w:noWrap/>
            <w:vAlign w:val="center"/>
            <w:hideMark/>
          </w:tcPr>
          <w:p w14:paraId="5DA5C97E"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387" w:type="dxa"/>
            <w:noWrap/>
            <w:vAlign w:val="center"/>
            <w:hideMark/>
          </w:tcPr>
          <w:p w14:paraId="3C2FC97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1.5</w:t>
            </w:r>
          </w:p>
        </w:tc>
        <w:tc>
          <w:tcPr>
            <w:tcW w:w="1550" w:type="dxa"/>
            <w:noWrap/>
            <w:vAlign w:val="center"/>
            <w:hideMark/>
          </w:tcPr>
          <w:p w14:paraId="1050497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w:t>
            </w:r>
          </w:p>
        </w:tc>
        <w:tc>
          <w:tcPr>
            <w:tcW w:w="1430" w:type="dxa"/>
            <w:noWrap/>
            <w:vAlign w:val="center"/>
            <w:hideMark/>
          </w:tcPr>
          <w:p w14:paraId="731E803D"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3.7</w:t>
            </w:r>
          </w:p>
        </w:tc>
      </w:tr>
      <w:tr w:rsidR="00C722F5" w:rsidRPr="00C722F5" w14:paraId="3C09369E" w14:textId="77777777" w:rsidTr="00C722F5">
        <w:trPr>
          <w:trHeight w:val="153"/>
        </w:trPr>
        <w:tc>
          <w:tcPr>
            <w:tcW w:w="2973" w:type="dxa"/>
            <w:noWrap/>
            <w:hideMark/>
          </w:tcPr>
          <w:p w14:paraId="2212FF91"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Moong</w:t>
            </w:r>
          </w:p>
        </w:tc>
        <w:tc>
          <w:tcPr>
            <w:tcW w:w="1647" w:type="dxa"/>
            <w:noWrap/>
            <w:vAlign w:val="center"/>
            <w:hideMark/>
          </w:tcPr>
          <w:p w14:paraId="4DE3292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c>
          <w:tcPr>
            <w:tcW w:w="1387" w:type="dxa"/>
            <w:noWrap/>
            <w:vAlign w:val="center"/>
            <w:hideMark/>
          </w:tcPr>
          <w:p w14:paraId="1EADAD75"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5.4</w:t>
            </w:r>
          </w:p>
        </w:tc>
        <w:tc>
          <w:tcPr>
            <w:tcW w:w="1550" w:type="dxa"/>
            <w:noWrap/>
            <w:vAlign w:val="center"/>
            <w:hideMark/>
          </w:tcPr>
          <w:p w14:paraId="07E42C8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8</w:t>
            </w:r>
          </w:p>
        </w:tc>
        <w:tc>
          <w:tcPr>
            <w:tcW w:w="1430" w:type="dxa"/>
            <w:noWrap/>
            <w:vAlign w:val="center"/>
            <w:hideMark/>
          </w:tcPr>
          <w:p w14:paraId="578C4A3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r>
      <w:tr w:rsidR="00C722F5" w:rsidRPr="00C722F5" w14:paraId="68677AAB" w14:textId="77777777" w:rsidTr="00C722F5">
        <w:trPr>
          <w:trHeight w:val="160"/>
        </w:trPr>
        <w:tc>
          <w:tcPr>
            <w:tcW w:w="2973" w:type="dxa"/>
            <w:noWrap/>
            <w:hideMark/>
          </w:tcPr>
          <w:p w14:paraId="48811C2C"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Urad</w:t>
            </w:r>
          </w:p>
        </w:tc>
        <w:tc>
          <w:tcPr>
            <w:tcW w:w="1647" w:type="dxa"/>
            <w:noWrap/>
            <w:vAlign w:val="center"/>
            <w:hideMark/>
          </w:tcPr>
          <w:p w14:paraId="1C22967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75F3C5F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c>
          <w:tcPr>
            <w:tcW w:w="1550" w:type="dxa"/>
            <w:noWrap/>
            <w:vAlign w:val="center"/>
            <w:hideMark/>
          </w:tcPr>
          <w:p w14:paraId="23FFB54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4.4</w:t>
            </w:r>
          </w:p>
        </w:tc>
        <w:tc>
          <w:tcPr>
            <w:tcW w:w="1430" w:type="dxa"/>
            <w:noWrap/>
            <w:vAlign w:val="center"/>
            <w:hideMark/>
          </w:tcPr>
          <w:p w14:paraId="23D974ED"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r>
      <w:tr w:rsidR="00C722F5" w:rsidRPr="00C722F5" w14:paraId="1654E9B4" w14:textId="77777777" w:rsidTr="00C722F5">
        <w:trPr>
          <w:trHeight w:val="153"/>
        </w:trPr>
        <w:tc>
          <w:tcPr>
            <w:tcW w:w="2973" w:type="dxa"/>
            <w:noWrap/>
            <w:hideMark/>
          </w:tcPr>
          <w:p w14:paraId="64D9D267"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Sorghum</w:t>
            </w:r>
          </w:p>
        </w:tc>
        <w:tc>
          <w:tcPr>
            <w:tcW w:w="1647" w:type="dxa"/>
            <w:noWrap/>
            <w:vAlign w:val="center"/>
            <w:hideMark/>
          </w:tcPr>
          <w:p w14:paraId="1369A2E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569BE19E"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550" w:type="dxa"/>
            <w:noWrap/>
            <w:vAlign w:val="center"/>
            <w:hideMark/>
          </w:tcPr>
          <w:p w14:paraId="352B58D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430" w:type="dxa"/>
            <w:noWrap/>
            <w:vAlign w:val="center"/>
            <w:hideMark/>
          </w:tcPr>
          <w:p w14:paraId="5AFC264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r>
      <w:tr w:rsidR="00C722F5" w:rsidRPr="00C722F5" w14:paraId="161A768C" w14:textId="77777777" w:rsidTr="00C722F5">
        <w:trPr>
          <w:trHeight w:val="160"/>
        </w:trPr>
        <w:tc>
          <w:tcPr>
            <w:tcW w:w="2973" w:type="dxa"/>
            <w:noWrap/>
            <w:hideMark/>
          </w:tcPr>
          <w:p w14:paraId="5296608D"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Millet</w:t>
            </w:r>
          </w:p>
        </w:tc>
        <w:tc>
          <w:tcPr>
            <w:tcW w:w="1647" w:type="dxa"/>
            <w:noWrap/>
            <w:vAlign w:val="center"/>
            <w:hideMark/>
          </w:tcPr>
          <w:p w14:paraId="6E02E9F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00D6CCC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550" w:type="dxa"/>
            <w:noWrap/>
            <w:vAlign w:val="center"/>
            <w:hideMark/>
          </w:tcPr>
          <w:p w14:paraId="4B79ACC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430" w:type="dxa"/>
            <w:noWrap/>
            <w:vAlign w:val="center"/>
            <w:hideMark/>
          </w:tcPr>
          <w:p w14:paraId="15E53B23"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r>
      <w:tr w:rsidR="00C722F5" w:rsidRPr="00C722F5" w14:paraId="53ED420D" w14:textId="77777777" w:rsidTr="00C722F5">
        <w:trPr>
          <w:trHeight w:val="160"/>
        </w:trPr>
        <w:tc>
          <w:tcPr>
            <w:tcW w:w="2973" w:type="dxa"/>
            <w:noWrap/>
            <w:hideMark/>
          </w:tcPr>
          <w:p w14:paraId="1042A19E"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Groundnut</w:t>
            </w:r>
          </w:p>
        </w:tc>
        <w:tc>
          <w:tcPr>
            <w:tcW w:w="1647" w:type="dxa"/>
            <w:noWrap/>
            <w:vAlign w:val="center"/>
            <w:hideMark/>
          </w:tcPr>
          <w:p w14:paraId="673EEC2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22</w:t>
            </w:r>
          </w:p>
        </w:tc>
        <w:tc>
          <w:tcPr>
            <w:tcW w:w="1387" w:type="dxa"/>
            <w:noWrap/>
            <w:vAlign w:val="center"/>
            <w:hideMark/>
          </w:tcPr>
          <w:p w14:paraId="73F7B35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54</w:t>
            </w:r>
          </w:p>
        </w:tc>
        <w:tc>
          <w:tcPr>
            <w:tcW w:w="1550" w:type="dxa"/>
            <w:noWrap/>
            <w:vAlign w:val="center"/>
            <w:hideMark/>
          </w:tcPr>
          <w:p w14:paraId="00A822DF"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87</w:t>
            </w:r>
          </w:p>
        </w:tc>
        <w:tc>
          <w:tcPr>
            <w:tcW w:w="1430" w:type="dxa"/>
            <w:noWrap/>
            <w:vAlign w:val="center"/>
            <w:hideMark/>
          </w:tcPr>
          <w:p w14:paraId="4D4E67B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89</w:t>
            </w:r>
          </w:p>
        </w:tc>
      </w:tr>
      <w:tr w:rsidR="00C722F5" w:rsidRPr="00C722F5" w14:paraId="43783071" w14:textId="77777777" w:rsidTr="00C722F5">
        <w:trPr>
          <w:trHeight w:hRule="exact" w:val="4"/>
        </w:trPr>
        <w:tc>
          <w:tcPr>
            <w:tcW w:w="2973" w:type="dxa"/>
            <w:noWrap/>
            <w:hideMark/>
          </w:tcPr>
          <w:p w14:paraId="500BD3F9" w14:textId="77777777" w:rsidR="00927228" w:rsidRPr="00C722F5" w:rsidRDefault="00927228" w:rsidP="00BB77BB">
            <w:pPr>
              <w:jc w:val="right"/>
              <w:rPr>
                <w:rFonts w:ascii="Times New Roman" w:eastAsia="Times New Roman" w:hAnsi="Times New Roman" w:cs="Times New Roman"/>
                <w:color w:val="000000"/>
                <w:kern w:val="0"/>
                <w:sz w:val="20"/>
                <w:szCs w:val="20"/>
                <w:lang w:eastAsia="en-IN" w:bidi="bn-BD"/>
                <w14:ligatures w14:val="none"/>
              </w:rPr>
            </w:pPr>
          </w:p>
        </w:tc>
        <w:tc>
          <w:tcPr>
            <w:tcW w:w="1647" w:type="dxa"/>
            <w:noWrap/>
            <w:vAlign w:val="center"/>
            <w:hideMark/>
          </w:tcPr>
          <w:p w14:paraId="70CFDCD5" w14:textId="77777777" w:rsidR="00927228" w:rsidRPr="00C722F5" w:rsidRDefault="00927228" w:rsidP="00BB77BB">
            <w:pPr>
              <w:jc w:val="center"/>
              <w:rPr>
                <w:rFonts w:ascii="Times New Roman" w:eastAsia="Times New Roman" w:hAnsi="Times New Roman" w:cs="Times New Roman"/>
                <w:kern w:val="0"/>
                <w:sz w:val="20"/>
                <w:szCs w:val="20"/>
                <w:lang w:eastAsia="en-IN" w:bidi="bn-BD"/>
                <w14:ligatures w14:val="none"/>
              </w:rPr>
            </w:pPr>
          </w:p>
        </w:tc>
        <w:tc>
          <w:tcPr>
            <w:tcW w:w="1387" w:type="dxa"/>
            <w:noWrap/>
            <w:vAlign w:val="center"/>
            <w:hideMark/>
          </w:tcPr>
          <w:p w14:paraId="7157CE5D" w14:textId="77777777" w:rsidR="00927228" w:rsidRPr="00C722F5" w:rsidRDefault="00927228" w:rsidP="00BB77BB">
            <w:pPr>
              <w:jc w:val="center"/>
              <w:rPr>
                <w:rFonts w:ascii="Times New Roman" w:eastAsia="Times New Roman" w:hAnsi="Times New Roman" w:cs="Times New Roman"/>
                <w:kern w:val="0"/>
                <w:sz w:val="20"/>
                <w:szCs w:val="20"/>
                <w:lang w:eastAsia="en-IN" w:bidi="bn-BD"/>
                <w14:ligatures w14:val="none"/>
              </w:rPr>
            </w:pPr>
          </w:p>
        </w:tc>
        <w:tc>
          <w:tcPr>
            <w:tcW w:w="1550" w:type="dxa"/>
            <w:noWrap/>
            <w:vAlign w:val="center"/>
            <w:hideMark/>
          </w:tcPr>
          <w:p w14:paraId="5094B0B5" w14:textId="77777777" w:rsidR="00927228" w:rsidRPr="00C722F5" w:rsidRDefault="00927228" w:rsidP="00BB77BB">
            <w:pPr>
              <w:jc w:val="center"/>
              <w:rPr>
                <w:rFonts w:ascii="Times New Roman" w:eastAsia="Times New Roman" w:hAnsi="Times New Roman" w:cs="Times New Roman"/>
                <w:kern w:val="0"/>
                <w:sz w:val="20"/>
                <w:szCs w:val="20"/>
                <w:lang w:eastAsia="en-IN" w:bidi="bn-BD"/>
                <w14:ligatures w14:val="none"/>
              </w:rPr>
            </w:pPr>
          </w:p>
        </w:tc>
        <w:tc>
          <w:tcPr>
            <w:tcW w:w="1430" w:type="dxa"/>
            <w:noWrap/>
            <w:vAlign w:val="center"/>
            <w:hideMark/>
          </w:tcPr>
          <w:p w14:paraId="734BF162" w14:textId="77777777" w:rsidR="00927228" w:rsidRPr="00C722F5" w:rsidRDefault="00927228" w:rsidP="00BB77BB">
            <w:pPr>
              <w:jc w:val="center"/>
              <w:rPr>
                <w:rFonts w:ascii="Times New Roman" w:eastAsia="Times New Roman" w:hAnsi="Times New Roman" w:cs="Times New Roman"/>
                <w:kern w:val="0"/>
                <w:sz w:val="20"/>
                <w:szCs w:val="20"/>
                <w:lang w:eastAsia="en-IN" w:bidi="bn-BD"/>
                <w14:ligatures w14:val="none"/>
              </w:rPr>
            </w:pPr>
          </w:p>
        </w:tc>
      </w:tr>
      <w:tr w:rsidR="00927228" w:rsidRPr="00C722F5" w14:paraId="6475E065" w14:textId="77777777" w:rsidTr="00C722F5">
        <w:trPr>
          <w:trHeight w:val="160"/>
        </w:trPr>
        <w:tc>
          <w:tcPr>
            <w:tcW w:w="8989" w:type="dxa"/>
            <w:gridSpan w:val="5"/>
            <w:noWrap/>
            <w:vAlign w:val="center"/>
            <w:hideMark/>
          </w:tcPr>
          <w:p w14:paraId="74E731FE"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Rabi:</w:t>
            </w:r>
          </w:p>
        </w:tc>
      </w:tr>
      <w:tr w:rsidR="00C722F5" w:rsidRPr="00C722F5" w14:paraId="58A0AC00" w14:textId="77777777" w:rsidTr="00C722F5">
        <w:trPr>
          <w:trHeight w:val="160"/>
        </w:trPr>
        <w:tc>
          <w:tcPr>
            <w:tcW w:w="2973" w:type="dxa"/>
            <w:noWrap/>
            <w:hideMark/>
          </w:tcPr>
          <w:p w14:paraId="192E7E1A"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Wheat</w:t>
            </w:r>
          </w:p>
        </w:tc>
        <w:tc>
          <w:tcPr>
            <w:tcW w:w="1647" w:type="dxa"/>
            <w:noWrap/>
            <w:vAlign w:val="center"/>
            <w:hideMark/>
          </w:tcPr>
          <w:p w14:paraId="27A8652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5.6</w:t>
            </w:r>
          </w:p>
        </w:tc>
        <w:tc>
          <w:tcPr>
            <w:tcW w:w="1387" w:type="dxa"/>
            <w:noWrap/>
            <w:vAlign w:val="center"/>
            <w:hideMark/>
          </w:tcPr>
          <w:p w14:paraId="023CEAAD"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w:t>
            </w:r>
          </w:p>
        </w:tc>
        <w:tc>
          <w:tcPr>
            <w:tcW w:w="1550" w:type="dxa"/>
            <w:noWrap/>
            <w:vAlign w:val="center"/>
            <w:hideMark/>
          </w:tcPr>
          <w:p w14:paraId="7603A51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9.2</w:t>
            </w:r>
          </w:p>
        </w:tc>
        <w:tc>
          <w:tcPr>
            <w:tcW w:w="1430" w:type="dxa"/>
            <w:noWrap/>
            <w:vAlign w:val="center"/>
            <w:hideMark/>
          </w:tcPr>
          <w:p w14:paraId="04E1770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10</w:t>
            </w:r>
          </w:p>
        </w:tc>
      </w:tr>
      <w:tr w:rsidR="00C722F5" w:rsidRPr="00C722F5" w14:paraId="52748890" w14:textId="77777777" w:rsidTr="00C722F5">
        <w:trPr>
          <w:trHeight w:val="153"/>
        </w:trPr>
        <w:tc>
          <w:tcPr>
            <w:tcW w:w="2973" w:type="dxa"/>
            <w:noWrap/>
            <w:hideMark/>
          </w:tcPr>
          <w:p w14:paraId="26F34F06"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Gram</w:t>
            </w:r>
          </w:p>
        </w:tc>
        <w:tc>
          <w:tcPr>
            <w:tcW w:w="1647" w:type="dxa"/>
            <w:noWrap/>
            <w:vAlign w:val="center"/>
            <w:hideMark/>
          </w:tcPr>
          <w:p w14:paraId="5F2B568B"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1CA409A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c>
          <w:tcPr>
            <w:tcW w:w="1550" w:type="dxa"/>
            <w:noWrap/>
            <w:vAlign w:val="center"/>
            <w:hideMark/>
          </w:tcPr>
          <w:p w14:paraId="5C125E59"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2.4</w:t>
            </w:r>
          </w:p>
        </w:tc>
        <w:tc>
          <w:tcPr>
            <w:tcW w:w="1430" w:type="dxa"/>
            <w:noWrap/>
            <w:vAlign w:val="center"/>
            <w:hideMark/>
          </w:tcPr>
          <w:p w14:paraId="47BA55A5"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r>
      <w:tr w:rsidR="00C722F5" w:rsidRPr="00C722F5" w14:paraId="5165F86C" w14:textId="77777777" w:rsidTr="00C722F5">
        <w:trPr>
          <w:trHeight w:val="160"/>
        </w:trPr>
        <w:tc>
          <w:tcPr>
            <w:tcW w:w="2973" w:type="dxa"/>
            <w:noWrap/>
            <w:hideMark/>
          </w:tcPr>
          <w:p w14:paraId="5BA7CC2F"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Peas</w:t>
            </w:r>
          </w:p>
        </w:tc>
        <w:tc>
          <w:tcPr>
            <w:tcW w:w="1647" w:type="dxa"/>
            <w:noWrap/>
            <w:vAlign w:val="center"/>
            <w:hideMark/>
          </w:tcPr>
          <w:p w14:paraId="4F51190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5.5</w:t>
            </w:r>
          </w:p>
        </w:tc>
        <w:tc>
          <w:tcPr>
            <w:tcW w:w="1387" w:type="dxa"/>
            <w:noWrap/>
            <w:vAlign w:val="center"/>
            <w:hideMark/>
          </w:tcPr>
          <w:p w14:paraId="753A7909"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c>
          <w:tcPr>
            <w:tcW w:w="1550" w:type="dxa"/>
            <w:noWrap/>
            <w:vAlign w:val="center"/>
            <w:hideMark/>
          </w:tcPr>
          <w:p w14:paraId="5F423764"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w:t>
            </w:r>
          </w:p>
        </w:tc>
        <w:tc>
          <w:tcPr>
            <w:tcW w:w="1430" w:type="dxa"/>
            <w:noWrap/>
            <w:vAlign w:val="center"/>
            <w:hideMark/>
          </w:tcPr>
          <w:p w14:paraId="0A53F18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5.3</w:t>
            </w:r>
          </w:p>
        </w:tc>
      </w:tr>
      <w:tr w:rsidR="00C722F5" w:rsidRPr="00C722F5" w14:paraId="350835EE" w14:textId="77777777" w:rsidTr="00C722F5">
        <w:trPr>
          <w:trHeight w:val="153"/>
        </w:trPr>
        <w:tc>
          <w:tcPr>
            <w:tcW w:w="2973" w:type="dxa"/>
            <w:noWrap/>
            <w:hideMark/>
          </w:tcPr>
          <w:p w14:paraId="4FF83767"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Lentil</w:t>
            </w:r>
          </w:p>
        </w:tc>
        <w:tc>
          <w:tcPr>
            <w:tcW w:w="1647" w:type="dxa"/>
            <w:noWrap/>
            <w:vAlign w:val="center"/>
            <w:hideMark/>
          </w:tcPr>
          <w:p w14:paraId="0072410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2.5</w:t>
            </w:r>
          </w:p>
        </w:tc>
        <w:tc>
          <w:tcPr>
            <w:tcW w:w="1387" w:type="dxa"/>
            <w:noWrap/>
            <w:vAlign w:val="center"/>
            <w:hideMark/>
          </w:tcPr>
          <w:p w14:paraId="3A35CF3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550" w:type="dxa"/>
            <w:noWrap/>
            <w:vAlign w:val="center"/>
            <w:hideMark/>
          </w:tcPr>
          <w:p w14:paraId="3D5B156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c>
          <w:tcPr>
            <w:tcW w:w="1430" w:type="dxa"/>
            <w:noWrap/>
            <w:vAlign w:val="center"/>
            <w:hideMark/>
          </w:tcPr>
          <w:p w14:paraId="6A50B3A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r>
      <w:tr w:rsidR="00C722F5" w:rsidRPr="00C722F5" w14:paraId="7E3A55E0" w14:textId="77777777" w:rsidTr="00C722F5">
        <w:trPr>
          <w:trHeight w:val="160"/>
        </w:trPr>
        <w:tc>
          <w:tcPr>
            <w:tcW w:w="2973" w:type="dxa"/>
            <w:noWrap/>
            <w:hideMark/>
          </w:tcPr>
          <w:p w14:paraId="1709AA67"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Mustard</w:t>
            </w:r>
          </w:p>
        </w:tc>
        <w:tc>
          <w:tcPr>
            <w:tcW w:w="1647" w:type="dxa"/>
            <w:noWrap/>
            <w:vAlign w:val="center"/>
            <w:hideMark/>
          </w:tcPr>
          <w:p w14:paraId="68DAFB1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3.4</w:t>
            </w:r>
          </w:p>
        </w:tc>
        <w:tc>
          <w:tcPr>
            <w:tcW w:w="1387" w:type="dxa"/>
            <w:noWrap/>
            <w:vAlign w:val="center"/>
            <w:hideMark/>
          </w:tcPr>
          <w:p w14:paraId="33DED095"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w:t>
            </w:r>
          </w:p>
        </w:tc>
        <w:tc>
          <w:tcPr>
            <w:tcW w:w="1550" w:type="dxa"/>
            <w:noWrap/>
            <w:vAlign w:val="center"/>
            <w:hideMark/>
          </w:tcPr>
          <w:p w14:paraId="05F4C55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430" w:type="dxa"/>
            <w:noWrap/>
            <w:vAlign w:val="center"/>
            <w:hideMark/>
          </w:tcPr>
          <w:p w14:paraId="1A425818"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r>
      <w:tr w:rsidR="00C722F5" w:rsidRPr="00C722F5" w14:paraId="7DD5F819" w14:textId="77777777" w:rsidTr="00C722F5">
        <w:trPr>
          <w:trHeight w:hRule="exact" w:val="10"/>
        </w:trPr>
        <w:tc>
          <w:tcPr>
            <w:tcW w:w="2973" w:type="dxa"/>
            <w:noWrap/>
            <w:hideMark/>
          </w:tcPr>
          <w:p w14:paraId="1EFD6551" w14:textId="77777777" w:rsidR="00927228" w:rsidRPr="00C722F5" w:rsidRDefault="00927228" w:rsidP="00BB77BB">
            <w:pPr>
              <w:jc w:val="right"/>
              <w:rPr>
                <w:rFonts w:ascii="Times New Roman" w:eastAsia="Times New Roman" w:hAnsi="Times New Roman" w:cs="Times New Roman"/>
                <w:color w:val="000000"/>
                <w:kern w:val="0"/>
                <w:sz w:val="20"/>
                <w:szCs w:val="20"/>
                <w:lang w:eastAsia="en-IN" w:bidi="bn-BD"/>
                <w14:ligatures w14:val="none"/>
              </w:rPr>
            </w:pPr>
          </w:p>
        </w:tc>
        <w:tc>
          <w:tcPr>
            <w:tcW w:w="1647" w:type="dxa"/>
            <w:noWrap/>
            <w:hideMark/>
          </w:tcPr>
          <w:p w14:paraId="7A24A07A"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p>
        </w:tc>
        <w:tc>
          <w:tcPr>
            <w:tcW w:w="1387" w:type="dxa"/>
            <w:noWrap/>
            <w:hideMark/>
          </w:tcPr>
          <w:p w14:paraId="6A2D502B"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p>
        </w:tc>
        <w:tc>
          <w:tcPr>
            <w:tcW w:w="1550" w:type="dxa"/>
            <w:noWrap/>
            <w:hideMark/>
          </w:tcPr>
          <w:p w14:paraId="67697888"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p>
        </w:tc>
        <w:tc>
          <w:tcPr>
            <w:tcW w:w="1430" w:type="dxa"/>
            <w:noWrap/>
            <w:hideMark/>
          </w:tcPr>
          <w:p w14:paraId="5441DD5C"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p>
        </w:tc>
      </w:tr>
      <w:tr w:rsidR="00927228" w:rsidRPr="00C722F5" w14:paraId="36AADF34" w14:textId="77777777" w:rsidTr="00C722F5">
        <w:trPr>
          <w:trHeight w:val="153"/>
        </w:trPr>
        <w:tc>
          <w:tcPr>
            <w:tcW w:w="8989" w:type="dxa"/>
            <w:gridSpan w:val="5"/>
            <w:noWrap/>
            <w:vAlign w:val="center"/>
            <w:hideMark/>
          </w:tcPr>
          <w:p w14:paraId="149BC395" w14:textId="77777777" w:rsidR="00927228" w:rsidRPr="00C722F5" w:rsidRDefault="00927228" w:rsidP="00BB77BB">
            <w:pPr>
              <w:rPr>
                <w:rFonts w:ascii="Times New Roman" w:eastAsia="Times New Roman" w:hAnsi="Times New Roman" w:cs="Times New Roman"/>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Zaid:</w:t>
            </w:r>
          </w:p>
        </w:tc>
      </w:tr>
      <w:tr w:rsidR="00C722F5" w:rsidRPr="00C722F5" w14:paraId="5A8DB69E" w14:textId="77777777" w:rsidTr="00C722F5">
        <w:trPr>
          <w:trHeight w:val="160"/>
        </w:trPr>
        <w:tc>
          <w:tcPr>
            <w:tcW w:w="2973" w:type="dxa"/>
            <w:noWrap/>
            <w:hideMark/>
          </w:tcPr>
          <w:p w14:paraId="5441B0F2"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Bitter gourd</w:t>
            </w:r>
          </w:p>
        </w:tc>
        <w:tc>
          <w:tcPr>
            <w:tcW w:w="1647" w:type="dxa"/>
            <w:noWrap/>
            <w:vAlign w:val="center"/>
            <w:hideMark/>
          </w:tcPr>
          <w:p w14:paraId="772E12B2"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387" w:type="dxa"/>
            <w:noWrap/>
            <w:vAlign w:val="center"/>
            <w:hideMark/>
          </w:tcPr>
          <w:p w14:paraId="3D902E40"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550" w:type="dxa"/>
            <w:noWrap/>
            <w:vAlign w:val="center"/>
            <w:hideMark/>
          </w:tcPr>
          <w:p w14:paraId="5F4B2331"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c>
          <w:tcPr>
            <w:tcW w:w="1430" w:type="dxa"/>
            <w:noWrap/>
            <w:vAlign w:val="center"/>
            <w:hideMark/>
          </w:tcPr>
          <w:p w14:paraId="6091F5C0"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2</w:t>
            </w:r>
          </w:p>
        </w:tc>
      </w:tr>
      <w:tr w:rsidR="00C722F5" w:rsidRPr="00C722F5" w14:paraId="326CF446" w14:textId="77777777" w:rsidTr="00C722F5">
        <w:trPr>
          <w:trHeight w:val="160"/>
        </w:trPr>
        <w:tc>
          <w:tcPr>
            <w:tcW w:w="2973" w:type="dxa"/>
            <w:noWrap/>
            <w:hideMark/>
          </w:tcPr>
          <w:p w14:paraId="09A3AC82"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Fodder crops</w:t>
            </w:r>
          </w:p>
        </w:tc>
        <w:tc>
          <w:tcPr>
            <w:tcW w:w="1647" w:type="dxa"/>
            <w:noWrap/>
            <w:vAlign w:val="center"/>
            <w:hideMark/>
          </w:tcPr>
          <w:p w14:paraId="671DBA49"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0</w:t>
            </w:r>
          </w:p>
        </w:tc>
        <w:tc>
          <w:tcPr>
            <w:tcW w:w="1387" w:type="dxa"/>
            <w:noWrap/>
            <w:vAlign w:val="center"/>
            <w:hideMark/>
          </w:tcPr>
          <w:p w14:paraId="7A807229"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1.6</w:t>
            </w:r>
          </w:p>
        </w:tc>
        <w:tc>
          <w:tcPr>
            <w:tcW w:w="1550" w:type="dxa"/>
            <w:noWrap/>
            <w:vAlign w:val="center"/>
            <w:hideMark/>
          </w:tcPr>
          <w:p w14:paraId="2CA8817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c>
          <w:tcPr>
            <w:tcW w:w="1430" w:type="dxa"/>
            <w:noWrap/>
            <w:vAlign w:val="center"/>
            <w:hideMark/>
          </w:tcPr>
          <w:p w14:paraId="577B5B5D"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w:t>
            </w:r>
          </w:p>
        </w:tc>
      </w:tr>
      <w:tr w:rsidR="00C722F5" w:rsidRPr="00C722F5" w14:paraId="6AC592C1" w14:textId="77777777" w:rsidTr="00C722F5">
        <w:trPr>
          <w:trHeight w:val="291"/>
        </w:trPr>
        <w:tc>
          <w:tcPr>
            <w:tcW w:w="2973" w:type="dxa"/>
            <w:hideMark/>
          </w:tcPr>
          <w:p w14:paraId="18E3F414" w14:textId="77777777" w:rsidR="00927228" w:rsidRPr="00C722F5" w:rsidRDefault="00927228" w:rsidP="00BB77BB">
            <w:pP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TOTAL CROPPED AREA (ha):</w:t>
            </w:r>
          </w:p>
        </w:tc>
        <w:tc>
          <w:tcPr>
            <w:tcW w:w="1647" w:type="dxa"/>
            <w:noWrap/>
            <w:vAlign w:val="center"/>
            <w:hideMark/>
          </w:tcPr>
          <w:p w14:paraId="7C176426"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90</w:t>
            </w:r>
          </w:p>
        </w:tc>
        <w:tc>
          <w:tcPr>
            <w:tcW w:w="1387" w:type="dxa"/>
            <w:noWrap/>
            <w:vAlign w:val="center"/>
            <w:hideMark/>
          </w:tcPr>
          <w:p w14:paraId="286A118C"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194</w:t>
            </w:r>
          </w:p>
        </w:tc>
        <w:tc>
          <w:tcPr>
            <w:tcW w:w="1550" w:type="dxa"/>
            <w:noWrap/>
            <w:vAlign w:val="center"/>
            <w:hideMark/>
          </w:tcPr>
          <w:p w14:paraId="082FF890"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392</w:t>
            </w:r>
          </w:p>
        </w:tc>
        <w:tc>
          <w:tcPr>
            <w:tcW w:w="1430" w:type="dxa"/>
            <w:noWrap/>
            <w:vAlign w:val="center"/>
            <w:hideMark/>
          </w:tcPr>
          <w:p w14:paraId="335F517A" w14:textId="77777777" w:rsidR="00927228" w:rsidRPr="00C722F5" w:rsidRDefault="00927228" w:rsidP="00BB77BB">
            <w:pPr>
              <w:jc w:val="center"/>
              <w:rPr>
                <w:rFonts w:ascii="Times New Roman" w:eastAsia="Times New Roman" w:hAnsi="Times New Roman" w:cs="Times New Roman"/>
                <w:color w:val="000000"/>
                <w:kern w:val="0"/>
                <w:sz w:val="20"/>
                <w:szCs w:val="20"/>
                <w:lang w:eastAsia="en-IN" w:bidi="bn-BD"/>
                <w14:ligatures w14:val="none"/>
              </w:rPr>
            </w:pPr>
            <w:r w:rsidRPr="00C722F5">
              <w:rPr>
                <w:rFonts w:ascii="Times New Roman" w:eastAsia="Times New Roman" w:hAnsi="Times New Roman" w:cs="Times New Roman"/>
                <w:color w:val="000000"/>
                <w:kern w:val="0"/>
                <w:sz w:val="20"/>
                <w:szCs w:val="20"/>
                <w:lang w:eastAsia="en-IN" w:bidi="bn-BD"/>
                <w14:ligatures w14:val="none"/>
              </w:rPr>
              <w:t>413</w:t>
            </w:r>
          </w:p>
        </w:tc>
      </w:tr>
    </w:tbl>
    <w:p w14:paraId="39F7837B" w14:textId="2E6022E4" w:rsidR="00C722F5" w:rsidRPr="00C722F5" w:rsidRDefault="00927228" w:rsidP="00D722DA">
      <w:pPr>
        <w:spacing w:line="360" w:lineRule="auto"/>
        <w:rPr>
          <w:rFonts w:ascii="Times New Roman" w:hAnsi="Times New Roman" w:cs="Times New Roman"/>
          <w:sz w:val="18"/>
          <w:szCs w:val="18"/>
        </w:rPr>
      </w:pPr>
      <w:r w:rsidRPr="00C722F5">
        <w:rPr>
          <w:rFonts w:ascii="Times New Roman" w:hAnsi="Times New Roman" w:cs="Times New Roman"/>
          <w:sz w:val="18"/>
          <w:szCs w:val="18"/>
        </w:rPr>
        <w:t>Source: Primary probe</w:t>
      </w:r>
    </w:p>
    <w:p w14:paraId="722686BE" w14:textId="3E2CEBEF" w:rsidR="00C26CD0" w:rsidRPr="00DF40C8" w:rsidRDefault="00B77F1C" w:rsidP="00D0386B">
      <w:pPr>
        <w:tabs>
          <w:tab w:val="left" w:pos="10740"/>
        </w:tabs>
        <w:spacing w:line="360" w:lineRule="auto"/>
        <w:jc w:val="both"/>
        <w:rPr>
          <w:rFonts w:ascii="Times New Roman" w:hAnsi="Times New Roman" w:cs="Times New Roman"/>
          <w:b/>
          <w:bCs/>
          <w:sz w:val="24"/>
          <w:szCs w:val="24"/>
        </w:rPr>
      </w:pPr>
      <w:r w:rsidRPr="00DF40C8">
        <w:rPr>
          <w:rFonts w:ascii="Times New Roman" w:hAnsi="Times New Roman" w:cs="Times New Roman"/>
          <w:b/>
          <w:bCs/>
          <w:sz w:val="24"/>
          <w:szCs w:val="24"/>
        </w:rPr>
        <w:t xml:space="preserve">   </w:t>
      </w:r>
      <w:r w:rsidR="000C0D25" w:rsidRPr="00DF40C8">
        <w:rPr>
          <w:rFonts w:ascii="Times New Roman" w:hAnsi="Times New Roman" w:cs="Times New Roman"/>
          <w:b/>
          <w:bCs/>
          <w:sz w:val="24"/>
          <w:szCs w:val="24"/>
        </w:rPr>
        <w:t>Conclusion</w:t>
      </w:r>
    </w:p>
    <w:p w14:paraId="73311E1E" w14:textId="77777777" w:rsidR="00935A46" w:rsidRPr="00935A46" w:rsidRDefault="00935A46" w:rsidP="00935A46">
      <w:pPr>
        <w:spacing w:line="360" w:lineRule="auto"/>
        <w:jc w:val="both"/>
        <w:rPr>
          <w:rFonts w:ascii="Times New Roman" w:hAnsi="Times New Roman" w:cs="Times New Roman"/>
          <w:sz w:val="24"/>
          <w:szCs w:val="24"/>
        </w:rPr>
      </w:pPr>
      <w:r w:rsidRPr="00935A46">
        <w:rPr>
          <w:rFonts w:ascii="Times New Roman" w:hAnsi="Times New Roman" w:cs="Times New Roman"/>
          <w:sz w:val="24"/>
          <w:szCs w:val="24"/>
        </w:rPr>
        <w:t xml:space="preserve">This study highlights the critical influence of socio-economic factors on the farming practices and economic outcomes of oilseed crop growers, particularly soybean and groundnut farmers in Sagar District, Madhya Pradesh. The analysis reveals that variables such as family size, gender, age, education, land tenure, and occupation significantly impact farming participation and income levels across different farm sizes. Large farmers tend to have higher incomes and better access to advanced agricultural inputs, credit facilities, and market linkages, enabling them to adopt improved technologies. In contrast, marginal and small farmers often struggle </w:t>
      </w:r>
      <w:r w:rsidRPr="00935A46">
        <w:rPr>
          <w:rFonts w:ascii="Times New Roman" w:hAnsi="Times New Roman" w:cs="Times New Roman"/>
          <w:sz w:val="24"/>
          <w:szCs w:val="24"/>
        </w:rPr>
        <w:lastRenderedPageBreak/>
        <w:t>with limited resources, inadequate institutional support, and lower bargaining power, which hinders their productivity and profitability despite owning sizeable landholdings in some cases.</w:t>
      </w:r>
    </w:p>
    <w:p w14:paraId="19459024" w14:textId="26125BB2" w:rsidR="0056307F" w:rsidRPr="00CB47E2" w:rsidRDefault="00935A46" w:rsidP="00CB47E2">
      <w:pPr>
        <w:spacing w:line="360" w:lineRule="auto"/>
        <w:jc w:val="both"/>
        <w:rPr>
          <w:rFonts w:ascii="Times New Roman" w:hAnsi="Times New Roman" w:cs="Times New Roman"/>
          <w:sz w:val="24"/>
          <w:szCs w:val="24"/>
        </w:rPr>
      </w:pPr>
      <w:r w:rsidRPr="00935A46">
        <w:rPr>
          <w:rFonts w:ascii="Times New Roman" w:hAnsi="Times New Roman" w:cs="Times New Roman"/>
          <w:sz w:val="24"/>
          <w:szCs w:val="24"/>
        </w:rPr>
        <w:t>The study also highlights the growing importance of non-farm income sources, such as wage labour or small businesses, in ensuring household financial stability, especially for vulnerable groups. These findings underscore the need for inclusive and differentiated policy interventions that cater to the specific needs of various farmer categories. Support in the form of training, credit access, input subsidies, and infrastructure development could help bridge the productivity and income gaps. Ultimately, by fostering sustainable development in the soybean and groundnut sectors through evidence-based strategies, this research aims to improve farmer livelihoods and make a meaningful contribution to the broader agricultural economy of Madhya Pradesh</w:t>
      </w:r>
      <w:r w:rsidR="000C0D25" w:rsidRPr="000C0D25">
        <w:rPr>
          <w:rFonts w:ascii="Times New Roman" w:hAnsi="Times New Roman" w:cs="Times New Roman"/>
          <w:sz w:val="24"/>
          <w:szCs w:val="24"/>
        </w:rPr>
        <w:t>.</w:t>
      </w:r>
    </w:p>
    <w:p w14:paraId="4A0C2D22" w14:textId="77777777" w:rsidR="00AB2A4E" w:rsidRDefault="0056307F" w:rsidP="00AB2A4E">
      <w:pPr>
        <w:tabs>
          <w:tab w:val="left" w:pos="2696"/>
        </w:tabs>
        <w:rPr>
          <w:rFonts w:ascii="Arial" w:hAnsi="Arial" w:cs="Arial"/>
          <w:sz w:val="20"/>
          <w:szCs w:val="20"/>
        </w:rPr>
      </w:pPr>
      <w:r>
        <w:rPr>
          <w:rFonts w:ascii="Times New Roman" w:hAnsi="Times New Roman" w:cs="Times New Roman"/>
          <w:b/>
          <w:bCs/>
          <w:sz w:val="24"/>
          <w:szCs w:val="24"/>
        </w:rPr>
        <w:t xml:space="preserve">              </w:t>
      </w:r>
      <w:bookmarkStart w:id="7" w:name="_Hlk183685723"/>
    </w:p>
    <w:p w14:paraId="502C47D1" w14:textId="77777777" w:rsidR="00AB2A4E" w:rsidRDefault="00AB2A4E" w:rsidP="00AB2A4E">
      <w:pPr>
        <w:rPr>
          <w:rFonts w:ascii="Calibri" w:eastAsia="Calibri" w:hAnsi="Calibri" w:cs="Times New Roman"/>
          <w:highlight w:val="yellow"/>
          <w:lang w:val="en-US"/>
        </w:rPr>
      </w:pPr>
      <w:bookmarkStart w:id="8" w:name="_Hlk193540946"/>
      <w:bookmarkStart w:id="9" w:name="_Hlk183680988"/>
      <w:bookmarkStart w:id="10" w:name="_Hlk180402183"/>
      <w:r>
        <w:rPr>
          <w:rFonts w:ascii="Calibri" w:eastAsia="Calibri" w:hAnsi="Calibri" w:cs="Times New Roman"/>
          <w:highlight w:val="yellow"/>
          <w:lang w:val="en-US"/>
        </w:rPr>
        <w:t>Disclaimer (Artificial intelligence)</w:t>
      </w:r>
    </w:p>
    <w:p w14:paraId="4DCC0E4B" w14:textId="77777777" w:rsidR="00AB2A4E" w:rsidRDefault="00AB2A4E" w:rsidP="00AB2A4E">
      <w:pPr>
        <w:rPr>
          <w:rFonts w:ascii="Calibri" w:eastAsia="Calibri" w:hAnsi="Calibri" w:cs="Times New Roman"/>
          <w:highlight w:val="yellow"/>
          <w:lang w:val="en-US"/>
        </w:rPr>
      </w:pPr>
      <w:r>
        <w:rPr>
          <w:rFonts w:ascii="Calibri" w:eastAsia="Calibri" w:hAnsi="Calibri" w:cs="Times New Roman"/>
          <w:highlight w:val="yellow"/>
          <w:lang w:val="en-US"/>
        </w:rPr>
        <w:t xml:space="preserve">Option 1: </w:t>
      </w:r>
    </w:p>
    <w:p w14:paraId="284D2645" w14:textId="77777777" w:rsidR="00AB2A4E" w:rsidRDefault="00AB2A4E" w:rsidP="00AB2A4E">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7"/>
    <w:bookmarkEnd w:id="8"/>
    <w:bookmarkEnd w:id="9"/>
    <w:bookmarkEnd w:id="10"/>
    <w:p w14:paraId="71BE9C65" w14:textId="005B7FA4" w:rsidR="00DF40C8" w:rsidRDefault="0056307F" w:rsidP="00B63592">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77F1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6CEE6C2E" w14:textId="6E774C7F" w:rsidR="00B63592" w:rsidRPr="00B77F1C" w:rsidRDefault="00B77F1C" w:rsidP="00B63592">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77F1C">
        <w:rPr>
          <w:rFonts w:ascii="Times New Roman" w:hAnsi="Times New Roman" w:cs="Times New Roman"/>
          <w:b/>
          <w:bCs/>
          <w:sz w:val="24"/>
          <w:szCs w:val="24"/>
        </w:rPr>
        <w:t>REFERENCES</w:t>
      </w:r>
    </w:p>
    <w:p w14:paraId="2EC2E648" w14:textId="77777777" w:rsidR="00106CA7" w:rsidRPr="00106CA7" w:rsidRDefault="00106CA7" w:rsidP="00500622">
      <w:pPr>
        <w:pStyle w:val="ListParagraph"/>
        <w:numPr>
          <w:ilvl w:val="0"/>
          <w:numId w:val="9"/>
        </w:numPr>
        <w:spacing w:before="252" w:line="276" w:lineRule="auto"/>
        <w:ind w:right="784"/>
        <w:jc w:val="both"/>
        <w:rPr>
          <w:rFonts w:ascii="Times New Roman" w:hAnsi="Times New Roman" w:cs="Times New Roman"/>
          <w:bCs/>
          <w:sz w:val="18"/>
          <w:szCs w:val="18"/>
        </w:rPr>
      </w:pPr>
      <w:r w:rsidRPr="00500622">
        <w:rPr>
          <w:rFonts w:ascii="Arial" w:hAnsi="Arial" w:cs="Arial"/>
          <w:color w:val="222222"/>
          <w:sz w:val="20"/>
          <w:szCs w:val="20"/>
          <w:shd w:val="clear" w:color="auto" w:fill="FFFFFF"/>
        </w:rPr>
        <w:t>Tiwari, S. P. (2022). Emerging trends in soybean industry. </w:t>
      </w:r>
      <w:proofErr w:type="spellStart"/>
      <w:r w:rsidRPr="00500622">
        <w:rPr>
          <w:rFonts w:ascii="Arial" w:hAnsi="Arial" w:cs="Arial"/>
          <w:i/>
          <w:iCs/>
          <w:color w:val="222222"/>
          <w:sz w:val="20"/>
          <w:szCs w:val="20"/>
          <w:shd w:val="clear" w:color="auto" w:fill="FFFFFF"/>
        </w:rPr>
        <w:t>arXiv</w:t>
      </w:r>
      <w:proofErr w:type="spellEnd"/>
      <w:r w:rsidRPr="00500622">
        <w:rPr>
          <w:rFonts w:ascii="Arial" w:hAnsi="Arial" w:cs="Arial"/>
          <w:i/>
          <w:iCs/>
          <w:color w:val="222222"/>
          <w:sz w:val="20"/>
          <w:szCs w:val="20"/>
          <w:shd w:val="clear" w:color="auto" w:fill="FFFFFF"/>
        </w:rPr>
        <w:t xml:space="preserve"> preprint arXiv:2202.08590</w:t>
      </w:r>
      <w:r w:rsidRPr="00500622">
        <w:rPr>
          <w:rFonts w:ascii="Arial" w:hAnsi="Arial" w:cs="Arial"/>
          <w:color w:val="222222"/>
          <w:sz w:val="20"/>
          <w:szCs w:val="20"/>
          <w:shd w:val="clear" w:color="auto" w:fill="FFFFFF"/>
        </w:rPr>
        <w:t>.</w:t>
      </w:r>
    </w:p>
    <w:p w14:paraId="0609171A" w14:textId="77777777" w:rsidR="00106CA7" w:rsidRPr="00652B46" w:rsidRDefault="00106CA7" w:rsidP="00652B46">
      <w:pPr>
        <w:pStyle w:val="ListParagraph"/>
        <w:numPr>
          <w:ilvl w:val="0"/>
          <w:numId w:val="9"/>
        </w:numPr>
        <w:spacing w:before="252" w:line="276" w:lineRule="auto"/>
        <w:ind w:right="784"/>
        <w:jc w:val="both"/>
        <w:rPr>
          <w:rFonts w:ascii="Cambria"/>
          <w:bCs/>
        </w:rPr>
      </w:pPr>
      <w:r w:rsidRPr="0029150E">
        <w:rPr>
          <w:rFonts w:ascii="Arial" w:hAnsi="Arial" w:cs="Arial"/>
          <w:color w:val="222222"/>
          <w:sz w:val="20"/>
          <w:szCs w:val="20"/>
          <w:shd w:val="clear" w:color="auto" w:fill="FFFFFF"/>
        </w:rPr>
        <w:t>Sen, P. K. (2013). Profitability of different value added products of Soybean: A case study of Kota district in Rajasthan. </w:t>
      </w:r>
      <w:r w:rsidRPr="0029150E">
        <w:rPr>
          <w:rFonts w:ascii="Arial" w:hAnsi="Arial" w:cs="Arial"/>
          <w:i/>
          <w:iCs/>
          <w:color w:val="222222"/>
          <w:sz w:val="20"/>
          <w:szCs w:val="20"/>
          <w:shd w:val="clear" w:color="auto" w:fill="FFFFFF"/>
        </w:rPr>
        <w:t>MBA (ABM) Thesis submitted to Acharya NG Ranga Agricultural University, Hyderabad</w:t>
      </w:r>
      <w:r w:rsidRPr="0029150E">
        <w:rPr>
          <w:rFonts w:ascii="Arial" w:hAnsi="Arial" w:cs="Arial"/>
          <w:color w:val="222222"/>
          <w:sz w:val="20"/>
          <w:szCs w:val="20"/>
          <w:shd w:val="clear" w:color="auto" w:fill="FFFFFF"/>
        </w:rPr>
        <w:t>.</w:t>
      </w:r>
    </w:p>
    <w:p w14:paraId="25C7E3BD" w14:textId="77777777" w:rsidR="00106CA7" w:rsidRPr="00500622" w:rsidRDefault="00106CA7" w:rsidP="00500622">
      <w:pPr>
        <w:pStyle w:val="ListParagraph"/>
        <w:numPr>
          <w:ilvl w:val="0"/>
          <w:numId w:val="9"/>
        </w:numPr>
        <w:spacing w:before="252" w:line="276" w:lineRule="auto"/>
        <w:ind w:right="784"/>
        <w:jc w:val="both"/>
        <w:rPr>
          <w:rFonts w:ascii="Cambria"/>
          <w:bCs/>
        </w:rPr>
      </w:pPr>
      <w:r w:rsidRPr="0029150E">
        <w:rPr>
          <w:rFonts w:ascii="Arial" w:hAnsi="Arial" w:cs="Arial"/>
          <w:color w:val="222222"/>
          <w:sz w:val="20"/>
          <w:szCs w:val="20"/>
          <w:shd w:val="clear" w:color="auto" w:fill="FFFFFF"/>
        </w:rPr>
        <w:t>Saha, J. C. (2023). A study on oilseed economy of India. </w:t>
      </w:r>
      <w:r w:rsidRPr="0029150E">
        <w:rPr>
          <w:rFonts w:ascii="Arial" w:hAnsi="Arial" w:cs="Arial"/>
          <w:i/>
          <w:iCs/>
          <w:color w:val="222222"/>
          <w:sz w:val="20"/>
          <w:szCs w:val="20"/>
          <w:shd w:val="clear" w:color="auto" w:fill="FFFFFF"/>
        </w:rPr>
        <w:t>Indian Journal of Agricultural Marketing</w:t>
      </w:r>
      <w:r w:rsidRPr="0029150E">
        <w:rPr>
          <w:rFonts w:ascii="Arial" w:hAnsi="Arial" w:cs="Arial"/>
          <w:color w:val="222222"/>
          <w:sz w:val="20"/>
          <w:szCs w:val="20"/>
          <w:shd w:val="clear" w:color="auto" w:fill="FFFFFF"/>
        </w:rPr>
        <w:t>, </w:t>
      </w:r>
      <w:r w:rsidRPr="0029150E">
        <w:rPr>
          <w:rFonts w:ascii="Arial" w:hAnsi="Arial" w:cs="Arial"/>
          <w:i/>
          <w:iCs/>
          <w:color w:val="222222"/>
          <w:sz w:val="20"/>
          <w:szCs w:val="20"/>
          <w:shd w:val="clear" w:color="auto" w:fill="FFFFFF"/>
        </w:rPr>
        <w:t>37</w:t>
      </w:r>
      <w:r w:rsidRPr="0029150E">
        <w:rPr>
          <w:rFonts w:ascii="Arial" w:hAnsi="Arial" w:cs="Arial"/>
          <w:color w:val="222222"/>
          <w:sz w:val="20"/>
          <w:szCs w:val="20"/>
          <w:shd w:val="clear" w:color="auto" w:fill="FFFFFF"/>
        </w:rPr>
        <w:t>(1), 74-94.</w:t>
      </w:r>
    </w:p>
    <w:p w14:paraId="00789258" w14:textId="77777777" w:rsidR="00106CA7" w:rsidRDefault="00106CA7" w:rsidP="00500622">
      <w:pPr>
        <w:pStyle w:val="ListParagraph"/>
        <w:numPr>
          <w:ilvl w:val="0"/>
          <w:numId w:val="9"/>
        </w:numPr>
        <w:spacing w:before="252" w:line="276" w:lineRule="auto"/>
        <w:ind w:right="784"/>
        <w:jc w:val="both"/>
        <w:rPr>
          <w:rFonts w:ascii="Times New Roman" w:hAnsi="Times New Roman" w:cs="Times New Roman"/>
          <w:bCs/>
          <w:sz w:val="18"/>
          <w:szCs w:val="18"/>
        </w:rPr>
      </w:pPr>
      <w:proofErr w:type="spellStart"/>
      <w:r w:rsidRPr="005169E1">
        <w:rPr>
          <w:rFonts w:ascii="Times New Roman" w:hAnsi="Times New Roman" w:cs="Times New Roman"/>
          <w:bCs/>
          <w:sz w:val="18"/>
          <w:szCs w:val="18"/>
        </w:rPr>
        <w:t>Rameshrao</w:t>
      </w:r>
      <w:proofErr w:type="spellEnd"/>
      <w:r w:rsidRPr="005169E1">
        <w:rPr>
          <w:rFonts w:ascii="Times New Roman" w:hAnsi="Times New Roman" w:cs="Times New Roman"/>
          <w:bCs/>
          <w:sz w:val="18"/>
          <w:szCs w:val="18"/>
        </w:rPr>
        <w:t>, M. P. Y. (2024). </w:t>
      </w:r>
      <w:r w:rsidRPr="005169E1">
        <w:rPr>
          <w:rFonts w:ascii="Times New Roman" w:hAnsi="Times New Roman" w:cs="Times New Roman"/>
          <w:bCs/>
          <w:i/>
          <w:iCs/>
          <w:sz w:val="18"/>
          <w:szCs w:val="18"/>
        </w:rPr>
        <w:t>RESOURCE USE EFFICIENCY AND YIELD GAP ANALYSIS OF SOYBEAN IN AMRAVATI DISTRICT OF MAHARASHTRA</w:t>
      </w:r>
      <w:r w:rsidRPr="005169E1">
        <w:rPr>
          <w:rFonts w:ascii="Times New Roman" w:hAnsi="Times New Roman" w:cs="Times New Roman"/>
          <w:bCs/>
          <w:sz w:val="18"/>
          <w:szCs w:val="18"/>
        </w:rPr>
        <w:t> (Doctoral dissertation, DEPARTMENT OF AGRICULTURAL ECONOMICS POST GRADUATE INSTITUTE, MAHATMA PHULE KRISHI VIDYAPEETH).</w:t>
      </w:r>
    </w:p>
    <w:p w14:paraId="2C92F4CA" w14:textId="77777777" w:rsidR="00106CA7" w:rsidRPr="00500622" w:rsidRDefault="00106CA7" w:rsidP="00500622">
      <w:pPr>
        <w:pStyle w:val="ListParagraph"/>
        <w:numPr>
          <w:ilvl w:val="0"/>
          <w:numId w:val="9"/>
        </w:numPr>
        <w:spacing w:before="252" w:line="276" w:lineRule="auto"/>
        <w:ind w:right="784"/>
        <w:jc w:val="both"/>
        <w:rPr>
          <w:rFonts w:ascii="Times New Roman" w:hAnsi="Times New Roman" w:cs="Times New Roman"/>
          <w:bCs/>
          <w:sz w:val="18"/>
          <w:szCs w:val="18"/>
        </w:rPr>
      </w:pPr>
      <w:proofErr w:type="spellStart"/>
      <w:r w:rsidRPr="00106CA7">
        <w:rPr>
          <w:rFonts w:ascii="Times New Roman" w:hAnsi="Times New Roman" w:cs="Times New Roman"/>
          <w:bCs/>
          <w:sz w:val="18"/>
          <w:szCs w:val="18"/>
        </w:rPr>
        <w:t>Payasi</w:t>
      </w:r>
      <w:proofErr w:type="spellEnd"/>
      <w:r w:rsidRPr="00106CA7">
        <w:rPr>
          <w:rFonts w:ascii="Times New Roman" w:hAnsi="Times New Roman" w:cs="Times New Roman"/>
          <w:bCs/>
          <w:sz w:val="18"/>
          <w:szCs w:val="18"/>
        </w:rPr>
        <w:t xml:space="preserve">, D. K., Garg, D., &amp; </w:t>
      </w:r>
      <w:proofErr w:type="spellStart"/>
      <w:r w:rsidRPr="00106CA7">
        <w:rPr>
          <w:rFonts w:ascii="Times New Roman" w:hAnsi="Times New Roman" w:cs="Times New Roman"/>
          <w:bCs/>
          <w:sz w:val="18"/>
          <w:szCs w:val="18"/>
        </w:rPr>
        <w:t>Payasi</w:t>
      </w:r>
      <w:proofErr w:type="spellEnd"/>
      <w:r w:rsidRPr="00106CA7">
        <w:rPr>
          <w:rFonts w:ascii="Times New Roman" w:hAnsi="Times New Roman" w:cs="Times New Roman"/>
          <w:bCs/>
          <w:sz w:val="18"/>
          <w:szCs w:val="18"/>
        </w:rPr>
        <w:t xml:space="preserve">, S. (2024). </w:t>
      </w:r>
      <w:proofErr w:type="spellStart"/>
      <w:r w:rsidRPr="00106CA7">
        <w:rPr>
          <w:rFonts w:ascii="Times New Roman" w:hAnsi="Times New Roman" w:cs="Times New Roman"/>
          <w:bCs/>
          <w:sz w:val="18"/>
          <w:szCs w:val="18"/>
        </w:rPr>
        <w:t>Preharvesting</w:t>
      </w:r>
      <w:proofErr w:type="spellEnd"/>
      <w:r w:rsidRPr="00106CA7">
        <w:rPr>
          <w:rFonts w:ascii="Times New Roman" w:hAnsi="Times New Roman" w:cs="Times New Roman"/>
          <w:bCs/>
          <w:sz w:val="18"/>
          <w:szCs w:val="18"/>
        </w:rPr>
        <w:t xml:space="preserve"> processing of linseed crop. In </w:t>
      </w:r>
      <w:r w:rsidRPr="00106CA7">
        <w:rPr>
          <w:rFonts w:ascii="Times New Roman" w:hAnsi="Times New Roman" w:cs="Times New Roman"/>
          <w:bCs/>
          <w:i/>
          <w:iCs/>
          <w:sz w:val="18"/>
          <w:szCs w:val="18"/>
        </w:rPr>
        <w:t>Linseed</w:t>
      </w:r>
      <w:r w:rsidRPr="00106CA7">
        <w:rPr>
          <w:rFonts w:ascii="Times New Roman" w:hAnsi="Times New Roman" w:cs="Times New Roman"/>
          <w:bCs/>
          <w:sz w:val="18"/>
          <w:szCs w:val="18"/>
        </w:rPr>
        <w:t> (pp. 21-45). Academic Press.</w:t>
      </w:r>
    </w:p>
    <w:p w14:paraId="1CC5B36A" w14:textId="77777777" w:rsidR="00106CA7" w:rsidRPr="00F92ACD" w:rsidRDefault="00106CA7" w:rsidP="00F92ACD">
      <w:pPr>
        <w:pStyle w:val="ListParagraph"/>
        <w:numPr>
          <w:ilvl w:val="0"/>
          <w:numId w:val="9"/>
        </w:numPr>
        <w:spacing w:before="252" w:line="276" w:lineRule="auto"/>
        <w:ind w:right="784"/>
        <w:jc w:val="both"/>
        <w:rPr>
          <w:rFonts w:ascii="Arial" w:hAnsi="Arial" w:cs="Arial"/>
          <w:color w:val="222222"/>
          <w:sz w:val="20"/>
          <w:szCs w:val="20"/>
          <w:shd w:val="clear" w:color="auto" w:fill="FFFFFF"/>
        </w:rPr>
      </w:pPr>
      <w:r w:rsidRPr="0029150E">
        <w:rPr>
          <w:rFonts w:ascii="Arial" w:hAnsi="Arial" w:cs="Arial"/>
          <w:color w:val="222222"/>
          <w:sz w:val="20"/>
          <w:szCs w:val="20"/>
          <w:shd w:val="clear" w:color="auto" w:fill="FFFFFF"/>
        </w:rPr>
        <w:t>Parmar, N. (2019). </w:t>
      </w:r>
      <w:r w:rsidRPr="0029150E">
        <w:rPr>
          <w:rFonts w:ascii="Arial" w:hAnsi="Arial" w:cs="Arial"/>
          <w:i/>
          <w:iCs/>
          <w:color w:val="222222"/>
          <w:sz w:val="20"/>
          <w:szCs w:val="20"/>
          <w:shd w:val="clear" w:color="auto" w:fill="FFFFFF"/>
        </w:rPr>
        <w:t xml:space="preserve">Profitability and Constraints Analysis of Soybean Crop Production in </w:t>
      </w:r>
      <w:proofErr w:type="spellStart"/>
      <w:r w:rsidRPr="0029150E">
        <w:rPr>
          <w:rFonts w:ascii="Arial" w:hAnsi="Arial" w:cs="Arial"/>
          <w:i/>
          <w:iCs/>
          <w:color w:val="222222"/>
          <w:sz w:val="20"/>
          <w:szCs w:val="20"/>
          <w:shd w:val="clear" w:color="auto" w:fill="FFFFFF"/>
        </w:rPr>
        <w:t>Sehore</w:t>
      </w:r>
      <w:proofErr w:type="spellEnd"/>
      <w:r w:rsidRPr="0029150E">
        <w:rPr>
          <w:rFonts w:ascii="Arial" w:hAnsi="Arial" w:cs="Arial"/>
          <w:i/>
          <w:iCs/>
          <w:color w:val="222222"/>
          <w:sz w:val="20"/>
          <w:szCs w:val="20"/>
          <w:shd w:val="clear" w:color="auto" w:fill="FFFFFF"/>
        </w:rPr>
        <w:t xml:space="preserve"> District of Madhya Pradesh</w:t>
      </w:r>
      <w:r w:rsidRPr="0029150E">
        <w:rPr>
          <w:rFonts w:ascii="Arial" w:hAnsi="Arial" w:cs="Arial"/>
          <w:color w:val="222222"/>
          <w:sz w:val="20"/>
          <w:szCs w:val="20"/>
          <w:shd w:val="clear" w:color="auto" w:fill="FFFFFF"/>
        </w:rPr>
        <w:t xml:space="preserve"> (Doctoral dissertation, Rajmata </w:t>
      </w:r>
      <w:proofErr w:type="spellStart"/>
      <w:r w:rsidRPr="0029150E">
        <w:rPr>
          <w:rFonts w:ascii="Arial" w:hAnsi="Arial" w:cs="Arial"/>
          <w:color w:val="222222"/>
          <w:sz w:val="20"/>
          <w:szCs w:val="20"/>
          <w:shd w:val="clear" w:color="auto" w:fill="FFFFFF"/>
        </w:rPr>
        <w:t>Vijayaraje</w:t>
      </w:r>
      <w:proofErr w:type="spellEnd"/>
      <w:r w:rsidRPr="0029150E">
        <w:rPr>
          <w:rFonts w:ascii="Arial" w:hAnsi="Arial" w:cs="Arial"/>
          <w:color w:val="222222"/>
          <w:sz w:val="20"/>
          <w:szCs w:val="20"/>
          <w:shd w:val="clear" w:color="auto" w:fill="FFFFFF"/>
        </w:rPr>
        <w:t xml:space="preserve"> </w:t>
      </w:r>
      <w:proofErr w:type="spellStart"/>
      <w:r w:rsidRPr="0029150E">
        <w:rPr>
          <w:rFonts w:ascii="Arial" w:hAnsi="Arial" w:cs="Arial"/>
          <w:color w:val="222222"/>
          <w:sz w:val="20"/>
          <w:szCs w:val="20"/>
          <w:shd w:val="clear" w:color="auto" w:fill="FFFFFF"/>
        </w:rPr>
        <w:t>Scindia</w:t>
      </w:r>
      <w:proofErr w:type="spellEnd"/>
      <w:r w:rsidRPr="0029150E">
        <w:rPr>
          <w:rFonts w:ascii="Arial" w:hAnsi="Arial" w:cs="Arial"/>
          <w:color w:val="222222"/>
          <w:sz w:val="20"/>
          <w:szCs w:val="20"/>
          <w:shd w:val="clear" w:color="auto" w:fill="FFFFFF"/>
        </w:rPr>
        <w:t xml:space="preserve"> Krishi Vishwa Vidyalaya).</w:t>
      </w:r>
    </w:p>
    <w:p w14:paraId="6780BA2B" w14:textId="4ACA9695" w:rsidR="00106CA7" w:rsidRPr="003E0BB9" w:rsidRDefault="00106CA7" w:rsidP="0029150E">
      <w:pPr>
        <w:pStyle w:val="ListParagraph"/>
        <w:numPr>
          <w:ilvl w:val="0"/>
          <w:numId w:val="9"/>
        </w:numPr>
        <w:spacing w:before="252" w:line="276" w:lineRule="auto"/>
        <w:ind w:right="784"/>
        <w:jc w:val="both"/>
        <w:rPr>
          <w:rFonts w:ascii="Cambria"/>
          <w:bCs/>
        </w:rPr>
      </w:pPr>
      <w:r w:rsidRPr="0029150E">
        <w:rPr>
          <w:rFonts w:ascii="Arial" w:hAnsi="Arial" w:cs="Arial"/>
          <w:color w:val="222222"/>
          <w:sz w:val="20"/>
          <w:szCs w:val="20"/>
          <w:shd w:val="clear" w:color="auto" w:fill="FFFFFF"/>
        </w:rPr>
        <w:t>Mythili, T. (2023). </w:t>
      </w:r>
      <w:r w:rsidRPr="0029150E">
        <w:rPr>
          <w:rFonts w:ascii="Arial" w:hAnsi="Arial" w:cs="Arial"/>
          <w:i/>
          <w:iCs/>
          <w:color w:val="222222"/>
          <w:sz w:val="20"/>
          <w:szCs w:val="20"/>
          <w:shd w:val="clear" w:color="auto" w:fill="FFFFFF"/>
        </w:rPr>
        <w:t>Value Chain Analysis of Groundnut in Chittoor District of Andhra Pradesh</w:t>
      </w:r>
      <w:r w:rsidRPr="0029150E">
        <w:rPr>
          <w:rFonts w:ascii="Arial" w:hAnsi="Arial" w:cs="Arial"/>
          <w:color w:val="222222"/>
          <w:sz w:val="20"/>
          <w:szCs w:val="20"/>
          <w:shd w:val="clear" w:color="auto" w:fill="FFFFFF"/>
        </w:rPr>
        <w:t> (Doctoral dissertation, University of Agricultural Sciences, GKVK, Bangalore).</w:t>
      </w:r>
    </w:p>
    <w:p w14:paraId="58FFA1ED" w14:textId="01D177C8" w:rsidR="003E0BB9" w:rsidRDefault="003E0BB9" w:rsidP="0029150E">
      <w:pPr>
        <w:pStyle w:val="ListParagraph"/>
        <w:numPr>
          <w:ilvl w:val="0"/>
          <w:numId w:val="9"/>
        </w:numPr>
        <w:spacing w:before="252" w:line="276" w:lineRule="auto"/>
        <w:ind w:right="784"/>
        <w:jc w:val="both"/>
        <w:rPr>
          <w:rFonts w:ascii="Cambria"/>
          <w:bCs/>
        </w:rPr>
      </w:pPr>
      <w:proofErr w:type="spellStart"/>
      <w:r w:rsidRPr="003E0BB9">
        <w:rPr>
          <w:rFonts w:ascii="Cambria"/>
          <w:bCs/>
        </w:rPr>
        <w:t>Kichonge</w:t>
      </w:r>
      <w:proofErr w:type="spellEnd"/>
      <w:r w:rsidRPr="003E0BB9">
        <w:rPr>
          <w:rFonts w:ascii="Cambria"/>
          <w:bCs/>
        </w:rPr>
        <w:t xml:space="preserve">, B., &amp; </w:t>
      </w:r>
      <w:proofErr w:type="spellStart"/>
      <w:r w:rsidRPr="003E0BB9">
        <w:rPr>
          <w:rFonts w:ascii="Cambria"/>
          <w:bCs/>
        </w:rPr>
        <w:t>Kivevele</w:t>
      </w:r>
      <w:proofErr w:type="spellEnd"/>
      <w:r w:rsidRPr="003E0BB9">
        <w:rPr>
          <w:rFonts w:ascii="Cambria"/>
          <w:bCs/>
        </w:rPr>
        <w:t>, T. (2023). Viability of non</w:t>
      </w:r>
      <w:r w:rsidRPr="003E0BB9">
        <w:rPr>
          <w:rFonts w:ascii="Cambria"/>
          <w:bCs/>
        </w:rPr>
        <w:t>‐</w:t>
      </w:r>
      <w:r w:rsidRPr="003E0BB9">
        <w:rPr>
          <w:rFonts w:ascii="Cambria"/>
          <w:bCs/>
        </w:rPr>
        <w:t>edible oilseed plants and agricultural wastes as feedstock for biofuels production: A techno</w:t>
      </w:r>
      <w:r w:rsidRPr="003E0BB9">
        <w:rPr>
          <w:rFonts w:ascii="Cambria"/>
          <w:bCs/>
        </w:rPr>
        <w:t>‐</w:t>
      </w:r>
      <w:r w:rsidRPr="003E0BB9">
        <w:rPr>
          <w:rFonts w:ascii="Cambria"/>
          <w:bCs/>
        </w:rPr>
        <w:lastRenderedPageBreak/>
        <w:t>economic review from an African perspective. Biofuels, Bioproducts and Biorefining, 17(5), 1382-1410.</w:t>
      </w:r>
    </w:p>
    <w:p w14:paraId="0480D9A9" w14:textId="330FFD48" w:rsidR="003E0BB9" w:rsidRDefault="003E0BB9" w:rsidP="0029150E">
      <w:pPr>
        <w:pStyle w:val="ListParagraph"/>
        <w:numPr>
          <w:ilvl w:val="0"/>
          <w:numId w:val="9"/>
        </w:numPr>
        <w:spacing w:before="252" w:line="276" w:lineRule="auto"/>
        <w:ind w:right="784"/>
        <w:jc w:val="both"/>
        <w:rPr>
          <w:rFonts w:ascii="Cambria"/>
          <w:bCs/>
        </w:rPr>
      </w:pPr>
      <w:r w:rsidRPr="003E0BB9">
        <w:rPr>
          <w:rFonts w:ascii="Cambria"/>
          <w:bCs/>
        </w:rPr>
        <w:t xml:space="preserve">Van </w:t>
      </w:r>
      <w:proofErr w:type="spellStart"/>
      <w:r w:rsidRPr="003E0BB9">
        <w:rPr>
          <w:rFonts w:ascii="Cambria"/>
          <w:bCs/>
        </w:rPr>
        <w:t>Eijck</w:t>
      </w:r>
      <w:proofErr w:type="spellEnd"/>
      <w:r w:rsidRPr="003E0BB9">
        <w:rPr>
          <w:rFonts w:ascii="Cambria"/>
          <w:bCs/>
        </w:rPr>
        <w:t xml:space="preserve">, J., </w:t>
      </w:r>
      <w:proofErr w:type="spellStart"/>
      <w:r w:rsidRPr="003E0BB9">
        <w:rPr>
          <w:rFonts w:ascii="Cambria"/>
          <w:bCs/>
        </w:rPr>
        <w:t>Romijn</w:t>
      </w:r>
      <w:proofErr w:type="spellEnd"/>
      <w:r w:rsidRPr="003E0BB9">
        <w:rPr>
          <w:rFonts w:ascii="Cambria"/>
          <w:bCs/>
        </w:rPr>
        <w:t xml:space="preserve">, H., </w:t>
      </w:r>
      <w:proofErr w:type="spellStart"/>
      <w:r w:rsidRPr="003E0BB9">
        <w:rPr>
          <w:rFonts w:ascii="Cambria"/>
          <w:bCs/>
        </w:rPr>
        <w:t>Balkema</w:t>
      </w:r>
      <w:proofErr w:type="spellEnd"/>
      <w:r w:rsidRPr="003E0BB9">
        <w:rPr>
          <w:rFonts w:ascii="Cambria"/>
          <w:bCs/>
        </w:rPr>
        <w:t xml:space="preserve">, A., &amp; </w:t>
      </w:r>
      <w:proofErr w:type="spellStart"/>
      <w:r w:rsidRPr="003E0BB9">
        <w:rPr>
          <w:rFonts w:ascii="Cambria"/>
          <w:bCs/>
        </w:rPr>
        <w:t>Faaij</w:t>
      </w:r>
      <w:proofErr w:type="spellEnd"/>
      <w:r w:rsidRPr="003E0BB9">
        <w:rPr>
          <w:rFonts w:ascii="Cambria"/>
          <w:bCs/>
        </w:rPr>
        <w:t>, A. (2014). Global experience with jatropha cultivation for bioenergy: an assessment of socio-economic and environmental aspects. Renewable and Sustainable Energy Reviews, 32, 869-889.</w:t>
      </w:r>
    </w:p>
    <w:p w14:paraId="077479BE" w14:textId="1ACC2282" w:rsidR="003E0BB9" w:rsidRDefault="003E0BB9" w:rsidP="0029150E">
      <w:pPr>
        <w:pStyle w:val="ListParagraph"/>
        <w:numPr>
          <w:ilvl w:val="0"/>
          <w:numId w:val="9"/>
        </w:numPr>
        <w:spacing w:before="252" w:line="276" w:lineRule="auto"/>
        <w:ind w:right="784"/>
        <w:jc w:val="both"/>
        <w:rPr>
          <w:rFonts w:ascii="Cambria"/>
          <w:bCs/>
        </w:rPr>
      </w:pPr>
      <w:r w:rsidRPr="003E0BB9">
        <w:rPr>
          <w:rFonts w:ascii="Cambria"/>
          <w:bCs/>
        </w:rPr>
        <w:t xml:space="preserve">Bohra, B., Sharma, N., Saxena, S., </w:t>
      </w:r>
      <w:proofErr w:type="spellStart"/>
      <w:r w:rsidRPr="003E0BB9">
        <w:rPr>
          <w:rFonts w:ascii="Cambria"/>
          <w:bCs/>
        </w:rPr>
        <w:t>Sabhlok</w:t>
      </w:r>
      <w:proofErr w:type="spellEnd"/>
      <w:r w:rsidRPr="003E0BB9">
        <w:rPr>
          <w:rFonts w:ascii="Cambria"/>
          <w:bCs/>
        </w:rPr>
        <w:t>, V., &amp; Ramakrishna, Y. B. (2018). Socio-economic impact of biofuel agroforestry systems on smallholder and large-holder farmers in Karnataka, India. Agroforestry Systems, 92, 759-774.</w:t>
      </w:r>
    </w:p>
    <w:p w14:paraId="24549584" w14:textId="493E46D1" w:rsidR="003E0BB9" w:rsidRPr="001918AD" w:rsidRDefault="003E0BB9" w:rsidP="0029150E">
      <w:pPr>
        <w:pStyle w:val="ListParagraph"/>
        <w:numPr>
          <w:ilvl w:val="0"/>
          <w:numId w:val="9"/>
        </w:numPr>
        <w:spacing w:before="252" w:line="276" w:lineRule="auto"/>
        <w:ind w:right="784"/>
        <w:jc w:val="both"/>
        <w:rPr>
          <w:rFonts w:ascii="Cambria"/>
          <w:bCs/>
        </w:rPr>
      </w:pPr>
      <w:r w:rsidRPr="003E0BB9">
        <w:rPr>
          <w:rFonts w:ascii="Cambria"/>
          <w:bCs/>
        </w:rPr>
        <w:t xml:space="preserve">Miah, M. M., </w:t>
      </w:r>
      <w:proofErr w:type="spellStart"/>
      <w:r w:rsidRPr="003E0BB9">
        <w:rPr>
          <w:rFonts w:ascii="Cambria"/>
          <w:bCs/>
        </w:rPr>
        <w:t>Shiblee</w:t>
      </w:r>
      <w:proofErr w:type="spellEnd"/>
      <w:r w:rsidRPr="003E0BB9">
        <w:rPr>
          <w:rFonts w:ascii="Cambria"/>
          <w:bCs/>
        </w:rPr>
        <w:t>, S. M. A., &amp; Rashid, M. A. (2015). Economic Impacts of oilseed research and development in Bangladesh. The Bangladesh Development Studies, 38(1), 1-31.</w:t>
      </w:r>
    </w:p>
    <w:p w14:paraId="5072DED8" w14:textId="77777777" w:rsidR="00106CA7" w:rsidRPr="00231E9A" w:rsidRDefault="00106CA7" w:rsidP="00231E9A">
      <w:pPr>
        <w:spacing w:before="252" w:line="276" w:lineRule="auto"/>
        <w:ind w:right="784"/>
        <w:jc w:val="both"/>
        <w:rPr>
          <w:rFonts w:ascii="Cambria"/>
          <w:bCs/>
        </w:rPr>
      </w:pPr>
    </w:p>
    <w:sectPr w:rsidR="00106CA7" w:rsidRPr="00231E9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2758B" w14:textId="77777777" w:rsidR="0061605A" w:rsidRDefault="0061605A" w:rsidP="007916C0">
      <w:pPr>
        <w:spacing w:after="0" w:line="240" w:lineRule="auto"/>
      </w:pPr>
      <w:r>
        <w:separator/>
      </w:r>
    </w:p>
  </w:endnote>
  <w:endnote w:type="continuationSeparator" w:id="0">
    <w:p w14:paraId="55F5ADE1" w14:textId="77777777" w:rsidR="0061605A" w:rsidRDefault="0061605A" w:rsidP="0079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DA27" w14:textId="77777777" w:rsidR="007916C0" w:rsidRDefault="00791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0F6D" w14:textId="77777777" w:rsidR="007916C0" w:rsidRDefault="00791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5B5" w14:textId="77777777" w:rsidR="007916C0" w:rsidRDefault="00791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378E4" w14:textId="77777777" w:rsidR="0061605A" w:rsidRDefault="0061605A" w:rsidP="007916C0">
      <w:pPr>
        <w:spacing w:after="0" w:line="240" w:lineRule="auto"/>
      </w:pPr>
      <w:r>
        <w:separator/>
      </w:r>
    </w:p>
  </w:footnote>
  <w:footnote w:type="continuationSeparator" w:id="0">
    <w:p w14:paraId="7E03508B" w14:textId="77777777" w:rsidR="0061605A" w:rsidRDefault="0061605A" w:rsidP="00791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9D4D" w14:textId="56FE23DE" w:rsidR="007916C0" w:rsidRDefault="003E0BB9">
    <w:pPr>
      <w:pStyle w:val="Header"/>
    </w:pPr>
    <w:r>
      <w:rPr>
        <w:noProof/>
      </w:rPr>
      <w:pict w14:anchorId="0B304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750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765D5" w14:textId="1AB6C984" w:rsidR="007916C0" w:rsidRDefault="003E0BB9">
    <w:pPr>
      <w:pStyle w:val="Header"/>
    </w:pPr>
    <w:r>
      <w:rPr>
        <w:noProof/>
      </w:rPr>
      <w:pict w14:anchorId="3A9FA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750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2744D" w14:textId="639C03F1" w:rsidR="007916C0" w:rsidRDefault="003E0BB9">
    <w:pPr>
      <w:pStyle w:val="Header"/>
    </w:pPr>
    <w:r>
      <w:rPr>
        <w:noProof/>
      </w:rPr>
      <w:pict w14:anchorId="23DCA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750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863DB"/>
    <w:multiLevelType w:val="hybridMultilevel"/>
    <w:tmpl w:val="85569F78"/>
    <w:lvl w:ilvl="0" w:tplc="703C05B4">
      <w:start w:val="1"/>
      <w:numFmt w:val="lowerRoman"/>
      <w:lvlText w:val="%1)"/>
      <w:lvlJc w:val="left"/>
      <w:pPr>
        <w:ind w:left="1080" w:hanging="720"/>
      </w:pPr>
      <w:rPr>
        <w:rFonts w:hint="default"/>
        <w:b w:val="0"/>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B53FBD"/>
    <w:multiLevelType w:val="multilevel"/>
    <w:tmpl w:val="C8AE537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 w15:restartNumberingAfterBreak="0">
    <w:nsid w:val="1A0B4121"/>
    <w:multiLevelType w:val="multilevel"/>
    <w:tmpl w:val="9FACF5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C37983"/>
    <w:multiLevelType w:val="hybridMultilevel"/>
    <w:tmpl w:val="BAA60F8C"/>
    <w:lvl w:ilvl="0" w:tplc="D6343078">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41232E5E"/>
    <w:multiLevelType w:val="hybridMultilevel"/>
    <w:tmpl w:val="9A6EF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D382439"/>
    <w:multiLevelType w:val="multilevel"/>
    <w:tmpl w:val="C8AE537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6" w15:restartNumberingAfterBreak="0">
    <w:nsid w:val="57312DDB"/>
    <w:multiLevelType w:val="hybridMultilevel"/>
    <w:tmpl w:val="46A47876"/>
    <w:lvl w:ilvl="0" w:tplc="BEBA763A">
      <w:start w:val="1"/>
      <w:numFmt w:val="lowerRoman"/>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CC10415"/>
    <w:multiLevelType w:val="multilevel"/>
    <w:tmpl w:val="34900A4E"/>
    <w:lvl w:ilvl="0">
      <w:start w:val="5"/>
      <w:numFmt w:val="decimal"/>
      <w:lvlText w:val="%1"/>
      <w:lvlJc w:val="left"/>
      <w:pPr>
        <w:ind w:left="360" w:hanging="360"/>
      </w:pPr>
      <w:rPr>
        <w:rFonts w:hint="default"/>
        <w:b/>
        <w:sz w:val="28"/>
      </w:rPr>
    </w:lvl>
    <w:lvl w:ilvl="1">
      <w:start w:val="1"/>
      <w:numFmt w:val="decimal"/>
      <w:lvlText w:val="%1.%2"/>
      <w:lvlJc w:val="left"/>
      <w:pPr>
        <w:ind w:left="1080" w:hanging="360"/>
      </w:pPr>
      <w:rPr>
        <w:rFonts w:hint="default"/>
        <w:b/>
        <w:sz w:val="24"/>
        <w:szCs w:val="22"/>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8" w15:restartNumberingAfterBreak="0">
    <w:nsid w:val="70D27F6F"/>
    <w:multiLevelType w:val="hybridMultilevel"/>
    <w:tmpl w:val="51800CB0"/>
    <w:lvl w:ilvl="0" w:tplc="40090001">
      <w:start w:val="1"/>
      <w:numFmt w:val="bullet"/>
      <w:lvlText w:val=""/>
      <w:lvlJc w:val="left"/>
      <w:pPr>
        <w:ind w:left="1353"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2"/>
  </w:num>
  <w:num w:numId="6">
    <w:abstractNumId w:val="7"/>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1MjU0NrQ0MTcyNDBS0lEKTi0uzszPAykwqgUA17yKWCwAAAA="/>
  </w:docVars>
  <w:rsids>
    <w:rsidRoot w:val="006D69F3"/>
    <w:rsid w:val="00001CD6"/>
    <w:rsid w:val="000559AE"/>
    <w:rsid w:val="00074A1F"/>
    <w:rsid w:val="00076AEA"/>
    <w:rsid w:val="000A38C7"/>
    <w:rsid w:val="000C0D25"/>
    <w:rsid w:val="00106CA7"/>
    <w:rsid w:val="0012628D"/>
    <w:rsid w:val="001551C0"/>
    <w:rsid w:val="001642B2"/>
    <w:rsid w:val="001918AD"/>
    <w:rsid w:val="00196CBA"/>
    <w:rsid w:val="00214430"/>
    <w:rsid w:val="00221C76"/>
    <w:rsid w:val="00222B48"/>
    <w:rsid w:val="00230947"/>
    <w:rsid w:val="00231E9A"/>
    <w:rsid w:val="00256CAA"/>
    <w:rsid w:val="0029150E"/>
    <w:rsid w:val="002A1729"/>
    <w:rsid w:val="002D7938"/>
    <w:rsid w:val="00300F6A"/>
    <w:rsid w:val="00302F94"/>
    <w:rsid w:val="003105CE"/>
    <w:rsid w:val="00360DB8"/>
    <w:rsid w:val="00372A17"/>
    <w:rsid w:val="00380D6F"/>
    <w:rsid w:val="003941AB"/>
    <w:rsid w:val="003A2025"/>
    <w:rsid w:val="003C3C52"/>
    <w:rsid w:val="003C4CE8"/>
    <w:rsid w:val="003E0BB9"/>
    <w:rsid w:val="003E6850"/>
    <w:rsid w:val="00412D0E"/>
    <w:rsid w:val="004229E6"/>
    <w:rsid w:val="0044606B"/>
    <w:rsid w:val="00452026"/>
    <w:rsid w:val="004660F6"/>
    <w:rsid w:val="004D2444"/>
    <w:rsid w:val="00500622"/>
    <w:rsid w:val="00513116"/>
    <w:rsid w:val="005169E1"/>
    <w:rsid w:val="005344B2"/>
    <w:rsid w:val="005428BF"/>
    <w:rsid w:val="00543081"/>
    <w:rsid w:val="0054574A"/>
    <w:rsid w:val="0056307F"/>
    <w:rsid w:val="00564777"/>
    <w:rsid w:val="005915D7"/>
    <w:rsid w:val="005A063A"/>
    <w:rsid w:val="005B23F8"/>
    <w:rsid w:val="005C1518"/>
    <w:rsid w:val="005C397B"/>
    <w:rsid w:val="005C5F94"/>
    <w:rsid w:val="005F0180"/>
    <w:rsid w:val="0061605A"/>
    <w:rsid w:val="00635205"/>
    <w:rsid w:val="00652B46"/>
    <w:rsid w:val="00674CCD"/>
    <w:rsid w:val="00697362"/>
    <w:rsid w:val="006A0ADF"/>
    <w:rsid w:val="006C000F"/>
    <w:rsid w:val="006D69F3"/>
    <w:rsid w:val="006E517D"/>
    <w:rsid w:val="006F4BD1"/>
    <w:rsid w:val="007021F8"/>
    <w:rsid w:val="00790762"/>
    <w:rsid w:val="007916C0"/>
    <w:rsid w:val="00793F23"/>
    <w:rsid w:val="007A19B6"/>
    <w:rsid w:val="007A19D8"/>
    <w:rsid w:val="007D3A7B"/>
    <w:rsid w:val="007E73A8"/>
    <w:rsid w:val="007F7272"/>
    <w:rsid w:val="00894262"/>
    <w:rsid w:val="008A718A"/>
    <w:rsid w:val="008B0128"/>
    <w:rsid w:val="008D7F2E"/>
    <w:rsid w:val="008E3E28"/>
    <w:rsid w:val="008E682A"/>
    <w:rsid w:val="00912D33"/>
    <w:rsid w:val="00927228"/>
    <w:rsid w:val="00927A88"/>
    <w:rsid w:val="00935A46"/>
    <w:rsid w:val="00960327"/>
    <w:rsid w:val="009774DF"/>
    <w:rsid w:val="009A70A5"/>
    <w:rsid w:val="00A2549E"/>
    <w:rsid w:val="00A33382"/>
    <w:rsid w:val="00A33E5B"/>
    <w:rsid w:val="00A3592E"/>
    <w:rsid w:val="00A81BB9"/>
    <w:rsid w:val="00AB0E71"/>
    <w:rsid w:val="00AB15AC"/>
    <w:rsid w:val="00AB2A4E"/>
    <w:rsid w:val="00AB78D9"/>
    <w:rsid w:val="00AC4A25"/>
    <w:rsid w:val="00AD0995"/>
    <w:rsid w:val="00AD5469"/>
    <w:rsid w:val="00AF2F5B"/>
    <w:rsid w:val="00B044C1"/>
    <w:rsid w:val="00B17B4A"/>
    <w:rsid w:val="00B46641"/>
    <w:rsid w:val="00B521CA"/>
    <w:rsid w:val="00B53459"/>
    <w:rsid w:val="00B604DD"/>
    <w:rsid w:val="00B63592"/>
    <w:rsid w:val="00B77F1C"/>
    <w:rsid w:val="00B834D9"/>
    <w:rsid w:val="00B8673F"/>
    <w:rsid w:val="00BC619C"/>
    <w:rsid w:val="00BD7D6C"/>
    <w:rsid w:val="00BF37F2"/>
    <w:rsid w:val="00C041AE"/>
    <w:rsid w:val="00C244F1"/>
    <w:rsid w:val="00C26CD0"/>
    <w:rsid w:val="00C47379"/>
    <w:rsid w:val="00C64EE4"/>
    <w:rsid w:val="00C722F5"/>
    <w:rsid w:val="00CA28A4"/>
    <w:rsid w:val="00CB47E2"/>
    <w:rsid w:val="00CC3A94"/>
    <w:rsid w:val="00D0386B"/>
    <w:rsid w:val="00D10199"/>
    <w:rsid w:val="00D11C29"/>
    <w:rsid w:val="00D270D0"/>
    <w:rsid w:val="00D27562"/>
    <w:rsid w:val="00D53469"/>
    <w:rsid w:val="00D6059D"/>
    <w:rsid w:val="00D63DCF"/>
    <w:rsid w:val="00D722DA"/>
    <w:rsid w:val="00DB6814"/>
    <w:rsid w:val="00DC643E"/>
    <w:rsid w:val="00DD3389"/>
    <w:rsid w:val="00DD5A8A"/>
    <w:rsid w:val="00DF40C8"/>
    <w:rsid w:val="00E0751A"/>
    <w:rsid w:val="00E1569D"/>
    <w:rsid w:val="00E324AB"/>
    <w:rsid w:val="00E369A0"/>
    <w:rsid w:val="00E400CF"/>
    <w:rsid w:val="00E41769"/>
    <w:rsid w:val="00E5191C"/>
    <w:rsid w:val="00E533E6"/>
    <w:rsid w:val="00E5584B"/>
    <w:rsid w:val="00EB78D8"/>
    <w:rsid w:val="00F235B2"/>
    <w:rsid w:val="00F62E2B"/>
    <w:rsid w:val="00F669D8"/>
    <w:rsid w:val="00F77658"/>
    <w:rsid w:val="00F86AE3"/>
    <w:rsid w:val="00F9226A"/>
    <w:rsid w:val="00F92ACD"/>
    <w:rsid w:val="00FA4DE9"/>
    <w:rsid w:val="00FB36AE"/>
    <w:rsid w:val="00FD1E84"/>
    <w:rsid w:val="00FE4314"/>
    <w:rsid w:val="00FE56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3A248D"/>
  <w15:chartTrackingRefBased/>
  <w15:docId w15:val="{283E3082-7C92-4980-9523-62DB8917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592"/>
    <w:pPr>
      <w:spacing w:line="259" w:lineRule="auto"/>
    </w:pPr>
    <w:rPr>
      <w:sz w:val="22"/>
      <w:szCs w:val="22"/>
    </w:rPr>
  </w:style>
  <w:style w:type="paragraph" w:styleId="Heading1">
    <w:name w:val="heading 1"/>
    <w:basedOn w:val="Normal"/>
    <w:next w:val="Normal"/>
    <w:link w:val="Heading1Char"/>
    <w:uiPriority w:val="9"/>
    <w:qFormat/>
    <w:rsid w:val="006D69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69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69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69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69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69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9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9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9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9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69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69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69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69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69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9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9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9F3"/>
    <w:rPr>
      <w:rFonts w:eastAsiaTheme="majorEastAsia" w:cstheme="majorBidi"/>
      <w:color w:val="272727" w:themeColor="text1" w:themeTint="D8"/>
    </w:rPr>
  </w:style>
  <w:style w:type="paragraph" w:styleId="Title">
    <w:name w:val="Title"/>
    <w:basedOn w:val="Normal"/>
    <w:next w:val="Normal"/>
    <w:link w:val="TitleChar"/>
    <w:uiPriority w:val="10"/>
    <w:qFormat/>
    <w:rsid w:val="006D69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9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9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9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9F3"/>
    <w:pPr>
      <w:spacing w:before="160"/>
      <w:jc w:val="center"/>
    </w:pPr>
    <w:rPr>
      <w:i/>
      <w:iCs/>
      <w:color w:val="404040" w:themeColor="text1" w:themeTint="BF"/>
    </w:rPr>
  </w:style>
  <w:style w:type="character" w:customStyle="1" w:styleId="QuoteChar">
    <w:name w:val="Quote Char"/>
    <w:basedOn w:val="DefaultParagraphFont"/>
    <w:link w:val="Quote"/>
    <w:uiPriority w:val="29"/>
    <w:rsid w:val="006D69F3"/>
    <w:rPr>
      <w:i/>
      <w:iCs/>
      <w:color w:val="404040" w:themeColor="text1" w:themeTint="BF"/>
    </w:rPr>
  </w:style>
  <w:style w:type="paragraph" w:styleId="ListParagraph">
    <w:name w:val="List Paragraph"/>
    <w:basedOn w:val="Normal"/>
    <w:uiPriority w:val="1"/>
    <w:qFormat/>
    <w:rsid w:val="006D69F3"/>
    <w:pPr>
      <w:ind w:left="720"/>
      <w:contextualSpacing/>
    </w:pPr>
  </w:style>
  <w:style w:type="character" w:styleId="IntenseEmphasis">
    <w:name w:val="Intense Emphasis"/>
    <w:basedOn w:val="DefaultParagraphFont"/>
    <w:uiPriority w:val="21"/>
    <w:qFormat/>
    <w:rsid w:val="006D69F3"/>
    <w:rPr>
      <w:i/>
      <w:iCs/>
      <w:color w:val="2F5496" w:themeColor="accent1" w:themeShade="BF"/>
    </w:rPr>
  </w:style>
  <w:style w:type="paragraph" w:styleId="IntenseQuote">
    <w:name w:val="Intense Quote"/>
    <w:basedOn w:val="Normal"/>
    <w:next w:val="Normal"/>
    <w:link w:val="IntenseQuoteChar"/>
    <w:uiPriority w:val="30"/>
    <w:qFormat/>
    <w:rsid w:val="006D69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69F3"/>
    <w:rPr>
      <w:i/>
      <w:iCs/>
      <w:color w:val="2F5496" w:themeColor="accent1" w:themeShade="BF"/>
    </w:rPr>
  </w:style>
  <w:style w:type="character" w:styleId="IntenseReference">
    <w:name w:val="Intense Reference"/>
    <w:basedOn w:val="DefaultParagraphFont"/>
    <w:uiPriority w:val="32"/>
    <w:qFormat/>
    <w:rsid w:val="006D69F3"/>
    <w:rPr>
      <w:b/>
      <w:bCs/>
      <w:smallCaps/>
      <w:color w:val="2F5496" w:themeColor="accent1" w:themeShade="BF"/>
      <w:spacing w:val="5"/>
    </w:rPr>
  </w:style>
  <w:style w:type="table" w:styleId="TableGrid">
    <w:name w:val="Table Grid"/>
    <w:basedOn w:val="TableNormal"/>
    <w:uiPriority w:val="59"/>
    <w:rsid w:val="0092722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27228"/>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927228"/>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927228"/>
    <w:pPr>
      <w:widowControl w:val="0"/>
      <w:autoSpaceDE w:val="0"/>
      <w:autoSpaceDN w:val="0"/>
      <w:spacing w:after="0" w:line="240" w:lineRule="auto"/>
      <w:ind w:left="1778"/>
      <w:jc w:val="center"/>
    </w:pPr>
    <w:rPr>
      <w:rFonts w:ascii="Times New Roman" w:eastAsia="Times New Roman" w:hAnsi="Times New Roman" w:cs="Times New Roman"/>
      <w:kern w:val="0"/>
      <w:lang w:val="en-US"/>
      <w14:ligatures w14:val="none"/>
    </w:rPr>
  </w:style>
  <w:style w:type="paragraph" w:styleId="NormalWeb">
    <w:name w:val="Normal (Web)"/>
    <w:basedOn w:val="Normal"/>
    <w:uiPriority w:val="99"/>
    <w:unhideWhenUsed/>
    <w:rsid w:val="006C000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91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C0"/>
    <w:rPr>
      <w:sz w:val="22"/>
      <w:szCs w:val="22"/>
    </w:rPr>
  </w:style>
  <w:style w:type="paragraph" w:styleId="Footer">
    <w:name w:val="footer"/>
    <w:basedOn w:val="Normal"/>
    <w:link w:val="FooterChar"/>
    <w:uiPriority w:val="99"/>
    <w:unhideWhenUsed/>
    <w:rsid w:val="00791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C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05032">
      <w:bodyDiv w:val="1"/>
      <w:marLeft w:val="0"/>
      <w:marRight w:val="0"/>
      <w:marTop w:val="0"/>
      <w:marBottom w:val="0"/>
      <w:divBdr>
        <w:top w:val="none" w:sz="0" w:space="0" w:color="auto"/>
        <w:left w:val="none" w:sz="0" w:space="0" w:color="auto"/>
        <w:bottom w:val="none" w:sz="0" w:space="0" w:color="auto"/>
        <w:right w:val="none" w:sz="0" w:space="0" w:color="auto"/>
      </w:divBdr>
    </w:div>
    <w:div w:id="84497296">
      <w:bodyDiv w:val="1"/>
      <w:marLeft w:val="0"/>
      <w:marRight w:val="0"/>
      <w:marTop w:val="0"/>
      <w:marBottom w:val="0"/>
      <w:divBdr>
        <w:top w:val="none" w:sz="0" w:space="0" w:color="auto"/>
        <w:left w:val="none" w:sz="0" w:space="0" w:color="auto"/>
        <w:bottom w:val="none" w:sz="0" w:space="0" w:color="auto"/>
        <w:right w:val="none" w:sz="0" w:space="0" w:color="auto"/>
      </w:divBdr>
    </w:div>
    <w:div w:id="141625261">
      <w:bodyDiv w:val="1"/>
      <w:marLeft w:val="0"/>
      <w:marRight w:val="0"/>
      <w:marTop w:val="0"/>
      <w:marBottom w:val="0"/>
      <w:divBdr>
        <w:top w:val="none" w:sz="0" w:space="0" w:color="auto"/>
        <w:left w:val="none" w:sz="0" w:space="0" w:color="auto"/>
        <w:bottom w:val="none" w:sz="0" w:space="0" w:color="auto"/>
        <w:right w:val="none" w:sz="0" w:space="0" w:color="auto"/>
      </w:divBdr>
    </w:div>
    <w:div w:id="193159298">
      <w:bodyDiv w:val="1"/>
      <w:marLeft w:val="0"/>
      <w:marRight w:val="0"/>
      <w:marTop w:val="0"/>
      <w:marBottom w:val="0"/>
      <w:divBdr>
        <w:top w:val="none" w:sz="0" w:space="0" w:color="auto"/>
        <w:left w:val="none" w:sz="0" w:space="0" w:color="auto"/>
        <w:bottom w:val="none" w:sz="0" w:space="0" w:color="auto"/>
        <w:right w:val="none" w:sz="0" w:space="0" w:color="auto"/>
      </w:divBdr>
    </w:div>
    <w:div w:id="275597256">
      <w:bodyDiv w:val="1"/>
      <w:marLeft w:val="0"/>
      <w:marRight w:val="0"/>
      <w:marTop w:val="0"/>
      <w:marBottom w:val="0"/>
      <w:divBdr>
        <w:top w:val="none" w:sz="0" w:space="0" w:color="auto"/>
        <w:left w:val="none" w:sz="0" w:space="0" w:color="auto"/>
        <w:bottom w:val="none" w:sz="0" w:space="0" w:color="auto"/>
        <w:right w:val="none" w:sz="0" w:space="0" w:color="auto"/>
      </w:divBdr>
    </w:div>
    <w:div w:id="340548935">
      <w:bodyDiv w:val="1"/>
      <w:marLeft w:val="0"/>
      <w:marRight w:val="0"/>
      <w:marTop w:val="0"/>
      <w:marBottom w:val="0"/>
      <w:divBdr>
        <w:top w:val="none" w:sz="0" w:space="0" w:color="auto"/>
        <w:left w:val="none" w:sz="0" w:space="0" w:color="auto"/>
        <w:bottom w:val="none" w:sz="0" w:space="0" w:color="auto"/>
        <w:right w:val="none" w:sz="0" w:space="0" w:color="auto"/>
      </w:divBdr>
    </w:div>
    <w:div w:id="439833739">
      <w:bodyDiv w:val="1"/>
      <w:marLeft w:val="0"/>
      <w:marRight w:val="0"/>
      <w:marTop w:val="0"/>
      <w:marBottom w:val="0"/>
      <w:divBdr>
        <w:top w:val="none" w:sz="0" w:space="0" w:color="auto"/>
        <w:left w:val="none" w:sz="0" w:space="0" w:color="auto"/>
        <w:bottom w:val="none" w:sz="0" w:space="0" w:color="auto"/>
        <w:right w:val="none" w:sz="0" w:space="0" w:color="auto"/>
      </w:divBdr>
    </w:div>
    <w:div w:id="513767131">
      <w:bodyDiv w:val="1"/>
      <w:marLeft w:val="0"/>
      <w:marRight w:val="0"/>
      <w:marTop w:val="0"/>
      <w:marBottom w:val="0"/>
      <w:divBdr>
        <w:top w:val="none" w:sz="0" w:space="0" w:color="auto"/>
        <w:left w:val="none" w:sz="0" w:space="0" w:color="auto"/>
        <w:bottom w:val="none" w:sz="0" w:space="0" w:color="auto"/>
        <w:right w:val="none" w:sz="0" w:space="0" w:color="auto"/>
      </w:divBdr>
    </w:div>
    <w:div w:id="575358144">
      <w:bodyDiv w:val="1"/>
      <w:marLeft w:val="0"/>
      <w:marRight w:val="0"/>
      <w:marTop w:val="0"/>
      <w:marBottom w:val="0"/>
      <w:divBdr>
        <w:top w:val="none" w:sz="0" w:space="0" w:color="auto"/>
        <w:left w:val="none" w:sz="0" w:space="0" w:color="auto"/>
        <w:bottom w:val="none" w:sz="0" w:space="0" w:color="auto"/>
        <w:right w:val="none" w:sz="0" w:space="0" w:color="auto"/>
      </w:divBdr>
    </w:div>
    <w:div w:id="653603108">
      <w:bodyDiv w:val="1"/>
      <w:marLeft w:val="0"/>
      <w:marRight w:val="0"/>
      <w:marTop w:val="0"/>
      <w:marBottom w:val="0"/>
      <w:divBdr>
        <w:top w:val="none" w:sz="0" w:space="0" w:color="auto"/>
        <w:left w:val="none" w:sz="0" w:space="0" w:color="auto"/>
        <w:bottom w:val="none" w:sz="0" w:space="0" w:color="auto"/>
        <w:right w:val="none" w:sz="0" w:space="0" w:color="auto"/>
      </w:divBdr>
    </w:div>
    <w:div w:id="824710874">
      <w:bodyDiv w:val="1"/>
      <w:marLeft w:val="0"/>
      <w:marRight w:val="0"/>
      <w:marTop w:val="0"/>
      <w:marBottom w:val="0"/>
      <w:divBdr>
        <w:top w:val="none" w:sz="0" w:space="0" w:color="auto"/>
        <w:left w:val="none" w:sz="0" w:space="0" w:color="auto"/>
        <w:bottom w:val="none" w:sz="0" w:space="0" w:color="auto"/>
        <w:right w:val="none" w:sz="0" w:space="0" w:color="auto"/>
      </w:divBdr>
    </w:div>
    <w:div w:id="849875256">
      <w:bodyDiv w:val="1"/>
      <w:marLeft w:val="0"/>
      <w:marRight w:val="0"/>
      <w:marTop w:val="0"/>
      <w:marBottom w:val="0"/>
      <w:divBdr>
        <w:top w:val="none" w:sz="0" w:space="0" w:color="auto"/>
        <w:left w:val="none" w:sz="0" w:space="0" w:color="auto"/>
        <w:bottom w:val="none" w:sz="0" w:space="0" w:color="auto"/>
        <w:right w:val="none" w:sz="0" w:space="0" w:color="auto"/>
      </w:divBdr>
    </w:div>
    <w:div w:id="906646398">
      <w:bodyDiv w:val="1"/>
      <w:marLeft w:val="0"/>
      <w:marRight w:val="0"/>
      <w:marTop w:val="0"/>
      <w:marBottom w:val="0"/>
      <w:divBdr>
        <w:top w:val="none" w:sz="0" w:space="0" w:color="auto"/>
        <w:left w:val="none" w:sz="0" w:space="0" w:color="auto"/>
        <w:bottom w:val="none" w:sz="0" w:space="0" w:color="auto"/>
        <w:right w:val="none" w:sz="0" w:space="0" w:color="auto"/>
      </w:divBdr>
    </w:div>
    <w:div w:id="952053175">
      <w:bodyDiv w:val="1"/>
      <w:marLeft w:val="0"/>
      <w:marRight w:val="0"/>
      <w:marTop w:val="0"/>
      <w:marBottom w:val="0"/>
      <w:divBdr>
        <w:top w:val="none" w:sz="0" w:space="0" w:color="auto"/>
        <w:left w:val="none" w:sz="0" w:space="0" w:color="auto"/>
        <w:bottom w:val="none" w:sz="0" w:space="0" w:color="auto"/>
        <w:right w:val="none" w:sz="0" w:space="0" w:color="auto"/>
      </w:divBdr>
    </w:div>
    <w:div w:id="1027482455">
      <w:bodyDiv w:val="1"/>
      <w:marLeft w:val="0"/>
      <w:marRight w:val="0"/>
      <w:marTop w:val="0"/>
      <w:marBottom w:val="0"/>
      <w:divBdr>
        <w:top w:val="none" w:sz="0" w:space="0" w:color="auto"/>
        <w:left w:val="none" w:sz="0" w:space="0" w:color="auto"/>
        <w:bottom w:val="none" w:sz="0" w:space="0" w:color="auto"/>
        <w:right w:val="none" w:sz="0" w:space="0" w:color="auto"/>
      </w:divBdr>
    </w:div>
    <w:div w:id="1038164192">
      <w:bodyDiv w:val="1"/>
      <w:marLeft w:val="0"/>
      <w:marRight w:val="0"/>
      <w:marTop w:val="0"/>
      <w:marBottom w:val="0"/>
      <w:divBdr>
        <w:top w:val="none" w:sz="0" w:space="0" w:color="auto"/>
        <w:left w:val="none" w:sz="0" w:space="0" w:color="auto"/>
        <w:bottom w:val="none" w:sz="0" w:space="0" w:color="auto"/>
        <w:right w:val="none" w:sz="0" w:space="0" w:color="auto"/>
      </w:divBdr>
    </w:div>
    <w:div w:id="1062363842">
      <w:bodyDiv w:val="1"/>
      <w:marLeft w:val="0"/>
      <w:marRight w:val="0"/>
      <w:marTop w:val="0"/>
      <w:marBottom w:val="0"/>
      <w:divBdr>
        <w:top w:val="none" w:sz="0" w:space="0" w:color="auto"/>
        <w:left w:val="none" w:sz="0" w:space="0" w:color="auto"/>
        <w:bottom w:val="none" w:sz="0" w:space="0" w:color="auto"/>
        <w:right w:val="none" w:sz="0" w:space="0" w:color="auto"/>
      </w:divBdr>
    </w:div>
    <w:div w:id="1128627678">
      <w:bodyDiv w:val="1"/>
      <w:marLeft w:val="0"/>
      <w:marRight w:val="0"/>
      <w:marTop w:val="0"/>
      <w:marBottom w:val="0"/>
      <w:divBdr>
        <w:top w:val="none" w:sz="0" w:space="0" w:color="auto"/>
        <w:left w:val="none" w:sz="0" w:space="0" w:color="auto"/>
        <w:bottom w:val="none" w:sz="0" w:space="0" w:color="auto"/>
        <w:right w:val="none" w:sz="0" w:space="0" w:color="auto"/>
      </w:divBdr>
    </w:div>
    <w:div w:id="1243566667">
      <w:bodyDiv w:val="1"/>
      <w:marLeft w:val="0"/>
      <w:marRight w:val="0"/>
      <w:marTop w:val="0"/>
      <w:marBottom w:val="0"/>
      <w:divBdr>
        <w:top w:val="none" w:sz="0" w:space="0" w:color="auto"/>
        <w:left w:val="none" w:sz="0" w:space="0" w:color="auto"/>
        <w:bottom w:val="none" w:sz="0" w:space="0" w:color="auto"/>
        <w:right w:val="none" w:sz="0" w:space="0" w:color="auto"/>
      </w:divBdr>
    </w:div>
    <w:div w:id="1353073697">
      <w:bodyDiv w:val="1"/>
      <w:marLeft w:val="0"/>
      <w:marRight w:val="0"/>
      <w:marTop w:val="0"/>
      <w:marBottom w:val="0"/>
      <w:divBdr>
        <w:top w:val="none" w:sz="0" w:space="0" w:color="auto"/>
        <w:left w:val="none" w:sz="0" w:space="0" w:color="auto"/>
        <w:bottom w:val="none" w:sz="0" w:space="0" w:color="auto"/>
        <w:right w:val="none" w:sz="0" w:space="0" w:color="auto"/>
      </w:divBdr>
    </w:div>
    <w:div w:id="1405227891">
      <w:bodyDiv w:val="1"/>
      <w:marLeft w:val="0"/>
      <w:marRight w:val="0"/>
      <w:marTop w:val="0"/>
      <w:marBottom w:val="0"/>
      <w:divBdr>
        <w:top w:val="none" w:sz="0" w:space="0" w:color="auto"/>
        <w:left w:val="none" w:sz="0" w:space="0" w:color="auto"/>
        <w:bottom w:val="none" w:sz="0" w:space="0" w:color="auto"/>
        <w:right w:val="none" w:sz="0" w:space="0" w:color="auto"/>
      </w:divBdr>
    </w:div>
    <w:div w:id="1423918529">
      <w:bodyDiv w:val="1"/>
      <w:marLeft w:val="0"/>
      <w:marRight w:val="0"/>
      <w:marTop w:val="0"/>
      <w:marBottom w:val="0"/>
      <w:divBdr>
        <w:top w:val="none" w:sz="0" w:space="0" w:color="auto"/>
        <w:left w:val="none" w:sz="0" w:space="0" w:color="auto"/>
        <w:bottom w:val="none" w:sz="0" w:space="0" w:color="auto"/>
        <w:right w:val="none" w:sz="0" w:space="0" w:color="auto"/>
      </w:divBdr>
    </w:div>
    <w:div w:id="1565262736">
      <w:bodyDiv w:val="1"/>
      <w:marLeft w:val="0"/>
      <w:marRight w:val="0"/>
      <w:marTop w:val="0"/>
      <w:marBottom w:val="0"/>
      <w:divBdr>
        <w:top w:val="none" w:sz="0" w:space="0" w:color="auto"/>
        <w:left w:val="none" w:sz="0" w:space="0" w:color="auto"/>
        <w:bottom w:val="none" w:sz="0" w:space="0" w:color="auto"/>
        <w:right w:val="none" w:sz="0" w:space="0" w:color="auto"/>
      </w:divBdr>
    </w:div>
    <w:div w:id="1582644849">
      <w:bodyDiv w:val="1"/>
      <w:marLeft w:val="0"/>
      <w:marRight w:val="0"/>
      <w:marTop w:val="0"/>
      <w:marBottom w:val="0"/>
      <w:divBdr>
        <w:top w:val="none" w:sz="0" w:space="0" w:color="auto"/>
        <w:left w:val="none" w:sz="0" w:space="0" w:color="auto"/>
        <w:bottom w:val="none" w:sz="0" w:space="0" w:color="auto"/>
        <w:right w:val="none" w:sz="0" w:space="0" w:color="auto"/>
      </w:divBdr>
    </w:div>
    <w:div w:id="1626766058">
      <w:bodyDiv w:val="1"/>
      <w:marLeft w:val="0"/>
      <w:marRight w:val="0"/>
      <w:marTop w:val="0"/>
      <w:marBottom w:val="0"/>
      <w:divBdr>
        <w:top w:val="none" w:sz="0" w:space="0" w:color="auto"/>
        <w:left w:val="none" w:sz="0" w:space="0" w:color="auto"/>
        <w:bottom w:val="none" w:sz="0" w:space="0" w:color="auto"/>
        <w:right w:val="none" w:sz="0" w:space="0" w:color="auto"/>
      </w:divBdr>
    </w:div>
    <w:div w:id="1738898469">
      <w:bodyDiv w:val="1"/>
      <w:marLeft w:val="0"/>
      <w:marRight w:val="0"/>
      <w:marTop w:val="0"/>
      <w:marBottom w:val="0"/>
      <w:divBdr>
        <w:top w:val="none" w:sz="0" w:space="0" w:color="auto"/>
        <w:left w:val="none" w:sz="0" w:space="0" w:color="auto"/>
        <w:bottom w:val="none" w:sz="0" w:space="0" w:color="auto"/>
        <w:right w:val="none" w:sz="0" w:space="0" w:color="auto"/>
      </w:divBdr>
    </w:div>
    <w:div w:id="1915772530">
      <w:bodyDiv w:val="1"/>
      <w:marLeft w:val="0"/>
      <w:marRight w:val="0"/>
      <w:marTop w:val="0"/>
      <w:marBottom w:val="0"/>
      <w:divBdr>
        <w:top w:val="none" w:sz="0" w:space="0" w:color="auto"/>
        <w:left w:val="none" w:sz="0" w:space="0" w:color="auto"/>
        <w:bottom w:val="none" w:sz="0" w:space="0" w:color="auto"/>
        <w:right w:val="none" w:sz="0" w:space="0" w:color="auto"/>
      </w:divBdr>
    </w:div>
    <w:div w:id="1957637978">
      <w:bodyDiv w:val="1"/>
      <w:marLeft w:val="0"/>
      <w:marRight w:val="0"/>
      <w:marTop w:val="0"/>
      <w:marBottom w:val="0"/>
      <w:divBdr>
        <w:top w:val="none" w:sz="0" w:space="0" w:color="auto"/>
        <w:left w:val="none" w:sz="0" w:space="0" w:color="auto"/>
        <w:bottom w:val="none" w:sz="0" w:space="0" w:color="auto"/>
        <w:right w:val="none" w:sz="0" w:space="0" w:color="auto"/>
      </w:divBdr>
    </w:div>
    <w:div w:id="1973361389">
      <w:bodyDiv w:val="1"/>
      <w:marLeft w:val="0"/>
      <w:marRight w:val="0"/>
      <w:marTop w:val="0"/>
      <w:marBottom w:val="0"/>
      <w:divBdr>
        <w:top w:val="none" w:sz="0" w:space="0" w:color="auto"/>
        <w:left w:val="none" w:sz="0" w:space="0" w:color="auto"/>
        <w:bottom w:val="none" w:sz="0" w:space="0" w:color="auto"/>
        <w:right w:val="none" w:sz="0" w:space="0" w:color="auto"/>
      </w:divBdr>
    </w:div>
    <w:div w:id="202247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solidFill>
                  <a:sysClr val="windowText" lastClr="000000"/>
                </a:solidFill>
                <a:latin typeface="Times New Roman" panose="02020603050405020304" pitchFamily="18" charset="0"/>
                <a:cs typeface="Times New Roman" panose="02020603050405020304" pitchFamily="18" charset="0"/>
              </a:rPr>
              <a:t>Livestock possession</a:t>
            </a:r>
          </a:p>
        </c:rich>
      </c:tx>
      <c:layout>
        <c:manualLayout>
          <c:xMode val="edge"/>
          <c:yMode val="edge"/>
          <c:x val="0.32780000168789192"/>
          <c:y val="3.61197110423116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Cow</c:v>
                </c:pt>
              </c:strCache>
            </c:strRef>
          </c:tx>
          <c:spPr>
            <a:solidFill>
              <a:schemeClr val="accent1"/>
            </a:solidFill>
            <a:ln>
              <a:noFill/>
            </a:ln>
            <a:effectLst/>
          </c:spPr>
          <c:invertIfNegative val="0"/>
          <c:cat>
            <c:strRef>
              <c:f>Sheet1!$A$2:$A$5</c:f>
              <c:strCache>
                <c:ptCount val="4"/>
                <c:pt idx="0">
                  <c:v>Marginal</c:v>
                </c:pt>
                <c:pt idx="1">
                  <c:v>Small</c:v>
                </c:pt>
                <c:pt idx="2">
                  <c:v>Medium</c:v>
                </c:pt>
                <c:pt idx="3">
                  <c:v>Large</c:v>
                </c:pt>
              </c:strCache>
            </c:strRef>
          </c:cat>
          <c:val>
            <c:numRef>
              <c:f>Sheet1!$B$2:$B$5</c:f>
              <c:numCache>
                <c:formatCode>General</c:formatCode>
                <c:ptCount val="4"/>
                <c:pt idx="0">
                  <c:v>155</c:v>
                </c:pt>
                <c:pt idx="1">
                  <c:v>134</c:v>
                </c:pt>
                <c:pt idx="2">
                  <c:v>75</c:v>
                </c:pt>
                <c:pt idx="3">
                  <c:v>62</c:v>
                </c:pt>
              </c:numCache>
            </c:numRef>
          </c:val>
          <c:extLst>
            <c:ext xmlns:c16="http://schemas.microsoft.com/office/drawing/2014/chart" uri="{C3380CC4-5D6E-409C-BE32-E72D297353CC}">
              <c16:uniqueId val="{00000000-8684-42C1-A084-5A527C343DFB}"/>
            </c:ext>
          </c:extLst>
        </c:ser>
        <c:ser>
          <c:idx val="1"/>
          <c:order val="1"/>
          <c:tx>
            <c:strRef>
              <c:f>Sheet1!$C$1</c:f>
              <c:strCache>
                <c:ptCount val="1"/>
                <c:pt idx="0">
                  <c:v>Buffalo</c:v>
                </c:pt>
              </c:strCache>
            </c:strRef>
          </c:tx>
          <c:spPr>
            <a:solidFill>
              <a:schemeClr val="accent2"/>
            </a:solidFill>
            <a:ln>
              <a:noFill/>
            </a:ln>
            <a:effectLst/>
          </c:spPr>
          <c:invertIfNegative val="0"/>
          <c:cat>
            <c:strRef>
              <c:f>Sheet1!$A$2:$A$5</c:f>
              <c:strCache>
                <c:ptCount val="4"/>
                <c:pt idx="0">
                  <c:v>Marginal</c:v>
                </c:pt>
                <c:pt idx="1">
                  <c:v>Small</c:v>
                </c:pt>
                <c:pt idx="2">
                  <c:v>Medium</c:v>
                </c:pt>
                <c:pt idx="3">
                  <c:v>Large</c:v>
                </c:pt>
              </c:strCache>
            </c:strRef>
          </c:cat>
          <c:val>
            <c:numRef>
              <c:f>Sheet1!$C$2:$C$5</c:f>
              <c:numCache>
                <c:formatCode>General</c:formatCode>
                <c:ptCount val="4"/>
                <c:pt idx="0">
                  <c:v>125</c:v>
                </c:pt>
                <c:pt idx="1">
                  <c:v>112</c:v>
                </c:pt>
                <c:pt idx="2">
                  <c:v>52</c:v>
                </c:pt>
                <c:pt idx="3">
                  <c:v>54</c:v>
                </c:pt>
              </c:numCache>
            </c:numRef>
          </c:val>
          <c:extLst>
            <c:ext xmlns:c16="http://schemas.microsoft.com/office/drawing/2014/chart" uri="{C3380CC4-5D6E-409C-BE32-E72D297353CC}">
              <c16:uniqueId val="{00000001-8684-42C1-A084-5A527C343DFB}"/>
            </c:ext>
          </c:extLst>
        </c:ser>
        <c:ser>
          <c:idx val="2"/>
          <c:order val="2"/>
          <c:tx>
            <c:strRef>
              <c:f>Sheet1!$D$1</c:f>
              <c:strCache>
                <c:ptCount val="1"/>
                <c:pt idx="0">
                  <c:v>Goat</c:v>
                </c:pt>
              </c:strCache>
            </c:strRef>
          </c:tx>
          <c:spPr>
            <a:solidFill>
              <a:schemeClr val="accent3"/>
            </a:solidFill>
            <a:ln>
              <a:noFill/>
            </a:ln>
            <a:effectLst/>
          </c:spPr>
          <c:invertIfNegative val="0"/>
          <c:cat>
            <c:strRef>
              <c:f>Sheet1!$A$2:$A$5</c:f>
              <c:strCache>
                <c:ptCount val="4"/>
                <c:pt idx="0">
                  <c:v>Marginal</c:v>
                </c:pt>
                <c:pt idx="1">
                  <c:v>Small</c:v>
                </c:pt>
                <c:pt idx="2">
                  <c:v>Medium</c:v>
                </c:pt>
                <c:pt idx="3">
                  <c:v>Large</c:v>
                </c:pt>
              </c:strCache>
            </c:strRef>
          </c:cat>
          <c:val>
            <c:numRef>
              <c:f>Sheet1!$D$2:$D$5</c:f>
              <c:numCache>
                <c:formatCode>General</c:formatCode>
                <c:ptCount val="4"/>
                <c:pt idx="0">
                  <c:v>90</c:v>
                </c:pt>
                <c:pt idx="1">
                  <c:v>83</c:v>
                </c:pt>
                <c:pt idx="2">
                  <c:v>47</c:v>
                </c:pt>
                <c:pt idx="3">
                  <c:v>15</c:v>
                </c:pt>
              </c:numCache>
            </c:numRef>
          </c:val>
          <c:extLst>
            <c:ext xmlns:c16="http://schemas.microsoft.com/office/drawing/2014/chart" uri="{C3380CC4-5D6E-409C-BE32-E72D297353CC}">
              <c16:uniqueId val="{00000002-8684-42C1-A084-5A527C343DFB}"/>
            </c:ext>
          </c:extLst>
        </c:ser>
        <c:ser>
          <c:idx val="3"/>
          <c:order val="3"/>
          <c:tx>
            <c:strRef>
              <c:f>Sheet1!$E$1</c:f>
              <c:strCache>
                <c:ptCount val="1"/>
                <c:pt idx="0">
                  <c:v>Poultry</c:v>
                </c:pt>
              </c:strCache>
            </c:strRef>
          </c:tx>
          <c:spPr>
            <a:solidFill>
              <a:schemeClr val="accent4"/>
            </a:solidFill>
            <a:ln>
              <a:noFill/>
            </a:ln>
            <a:effectLst/>
          </c:spPr>
          <c:invertIfNegative val="0"/>
          <c:cat>
            <c:strRef>
              <c:f>Sheet1!$A$2:$A$5</c:f>
              <c:strCache>
                <c:ptCount val="4"/>
                <c:pt idx="0">
                  <c:v>Marginal</c:v>
                </c:pt>
                <c:pt idx="1">
                  <c:v>Small</c:v>
                </c:pt>
                <c:pt idx="2">
                  <c:v>Medium</c:v>
                </c:pt>
                <c:pt idx="3">
                  <c:v>Large</c:v>
                </c:pt>
              </c:strCache>
            </c:strRef>
          </c:cat>
          <c:val>
            <c:numRef>
              <c:f>Sheet1!$E$2:$E$5</c:f>
              <c:numCache>
                <c:formatCode>General</c:formatCode>
                <c:ptCount val="4"/>
                <c:pt idx="0">
                  <c:v>180</c:v>
                </c:pt>
                <c:pt idx="1">
                  <c:v>164</c:v>
                </c:pt>
                <c:pt idx="2">
                  <c:v>102</c:v>
                </c:pt>
                <c:pt idx="3">
                  <c:v>76</c:v>
                </c:pt>
              </c:numCache>
            </c:numRef>
          </c:val>
          <c:extLst>
            <c:ext xmlns:c16="http://schemas.microsoft.com/office/drawing/2014/chart" uri="{C3380CC4-5D6E-409C-BE32-E72D297353CC}">
              <c16:uniqueId val="{00000003-8684-42C1-A084-5A527C343DFB}"/>
            </c:ext>
          </c:extLst>
        </c:ser>
        <c:dLbls>
          <c:showLegendKey val="0"/>
          <c:showVal val="0"/>
          <c:showCatName val="0"/>
          <c:showSerName val="0"/>
          <c:showPercent val="0"/>
          <c:showBubbleSize val="0"/>
        </c:dLbls>
        <c:gapWidth val="219"/>
        <c:overlap val="-27"/>
        <c:axId val="1702210144"/>
        <c:axId val="2129444112"/>
      </c:barChart>
      <c:catAx>
        <c:axId val="17022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9444112"/>
        <c:crosses val="autoZero"/>
        <c:auto val="1"/>
        <c:lblAlgn val="ctr"/>
        <c:lblOffset val="100"/>
        <c:noMultiLvlLbl val="0"/>
      </c:catAx>
      <c:valAx>
        <c:axId val="212944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2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CA32F-B393-4F8C-9E44-0E07B8CBC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11</Pages>
  <Words>2945</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Aadarsh Tiwari</dc:creator>
  <cp:keywords/>
  <dc:description/>
  <cp:lastModifiedBy>SDI PC New 16</cp:lastModifiedBy>
  <cp:revision>130</cp:revision>
  <dcterms:created xsi:type="dcterms:W3CDTF">2025-02-28T09:02:00Z</dcterms:created>
  <dcterms:modified xsi:type="dcterms:W3CDTF">2025-05-13T11:04:00Z</dcterms:modified>
</cp:coreProperties>
</file>