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B9AB" w14:textId="77777777" w:rsidR="003E014F" w:rsidRDefault="003E014F" w:rsidP="00153145">
      <w:pPr>
        <w:jc w:val="both"/>
        <w:rPr>
          <w:rFonts w:ascii="Times New Roman" w:hAnsi="Times New Roman" w:cs="Times New Roman"/>
          <w:b/>
          <w:bCs/>
          <w:i/>
          <w:iCs/>
          <w:u w:val="single"/>
        </w:rPr>
      </w:pPr>
      <w:r w:rsidRPr="003E014F">
        <w:rPr>
          <w:rFonts w:ascii="Times New Roman" w:hAnsi="Times New Roman" w:cs="Times New Roman"/>
          <w:b/>
          <w:bCs/>
          <w:i/>
          <w:iCs/>
          <w:u w:val="single"/>
        </w:rPr>
        <w:t>Review Article</w:t>
      </w:r>
    </w:p>
    <w:p w14:paraId="5D7485DC" w14:textId="77777777" w:rsidR="00F06AE6" w:rsidRPr="003E014F" w:rsidRDefault="00F06AE6" w:rsidP="00153145">
      <w:pPr>
        <w:jc w:val="both"/>
        <w:rPr>
          <w:rFonts w:ascii="Times New Roman" w:hAnsi="Times New Roman" w:cs="Times New Roman"/>
          <w:b/>
          <w:bCs/>
          <w:i/>
          <w:iCs/>
          <w:u w:val="single"/>
        </w:rPr>
      </w:pPr>
    </w:p>
    <w:p w14:paraId="136EB605" w14:textId="504F4A31" w:rsidR="00B86CBE" w:rsidRDefault="00B86CBE" w:rsidP="00327790">
      <w:pPr>
        <w:jc w:val="center"/>
        <w:rPr>
          <w:rFonts w:ascii="Times New Roman" w:hAnsi="Times New Roman" w:cs="Times New Roman"/>
          <w:b/>
          <w:bCs/>
        </w:rPr>
      </w:pPr>
      <w:r w:rsidRPr="006D3E3F">
        <w:rPr>
          <w:rFonts w:ascii="Times New Roman" w:hAnsi="Times New Roman" w:cs="Times New Roman"/>
          <w:b/>
          <w:bCs/>
          <w:highlight w:val="yellow"/>
        </w:rPr>
        <w:t>Innovations in Remote Sensing Techniques for Monitoring Agricultural Crops and Environmental Stress Conditions</w:t>
      </w:r>
      <w:r w:rsidR="006D3E3F">
        <w:rPr>
          <w:rFonts w:ascii="Times New Roman" w:hAnsi="Times New Roman" w:cs="Times New Roman"/>
          <w:b/>
          <w:bCs/>
          <w:highlight w:val="yellow"/>
        </w:rPr>
        <w:t xml:space="preserve">: </w:t>
      </w:r>
      <w:r w:rsidRPr="006D3E3F">
        <w:rPr>
          <w:rFonts w:ascii="Times New Roman" w:hAnsi="Times New Roman" w:cs="Times New Roman"/>
          <w:b/>
          <w:bCs/>
          <w:highlight w:val="yellow"/>
        </w:rPr>
        <w:t>A review</w:t>
      </w:r>
    </w:p>
    <w:p w14:paraId="0386E773" w14:textId="77777777" w:rsidR="00A66956" w:rsidRDefault="00A66956" w:rsidP="00327790">
      <w:pPr>
        <w:jc w:val="center"/>
        <w:rPr>
          <w:rFonts w:ascii="Times New Roman" w:hAnsi="Times New Roman" w:cs="Times New Roman"/>
          <w:b/>
          <w:bCs/>
        </w:rPr>
      </w:pPr>
    </w:p>
    <w:p w14:paraId="19499F28" w14:textId="6BFDD2A5" w:rsidR="00FB7477" w:rsidRPr="00C61504" w:rsidRDefault="00327790" w:rsidP="00327790">
      <w:pPr>
        <w:jc w:val="center"/>
        <w:rPr>
          <w:rFonts w:ascii="Times New Roman" w:hAnsi="Times New Roman" w:cs="Times New Roman"/>
          <w:b/>
          <w:bCs/>
        </w:rPr>
      </w:pPr>
      <w:r w:rsidRPr="00C61504">
        <w:rPr>
          <w:rFonts w:ascii="Times New Roman" w:hAnsi="Times New Roman" w:cs="Times New Roman"/>
          <w:b/>
          <w:bCs/>
        </w:rPr>
        <w:t xml:space="preserve">Abstract </w:t>
      </w:r>
    </w:p>
    <w:p w14:paraId="386B83FE" w14:textId="5E2CF593" w:rsidR="00327790" w:rsidRPr="00C61504" w:rsidRDefault="00103D9B" w:rsidP="00327790">
      <w:pPr>
        <w:jc w:val="both"/>
        <w:rPr>
          <w:rFonts w:ascii="Times New Roman" w:hAnsi="Times New Roman" w:cs="Times New Roman"/>
        </w:rPr>
      </w:pPr>
      <w:r w:rsidRPr="00103D9B">
        <w:rPr>
          <w:rFonts w:ascii="Times New Roman" w:hAnsi="Times New Roman" w:cs="Times New Roman"/>
          <w:highlight w:val="yellow"/>
        </w:rPr>
        <w:t>This review aims to provide a comprehensive summary of the latest remote sensing techniques developed for monitoring agricultural crops and environmental stress conditions.</w:t>
      </w:r>
      <w:r w:rsidRPr="00103D9B">
        <w:rPr>
          <w:rFonts w:ascii="Times New Roman" w:hAnsi="Times New Roman" w:cs="Times New Roman"/>
        </w:rPr>
        <w:t xml:space="preserve"> </w:t>
      </w:r>
      <w:r w:rsidR="00327790" w:rsidRPr="00C61504">
        <w:rPr>
          <w:rFonts w:ascii="Times New Roman" w:hAnsi="Times New Roman" w:cs="Times New Roman"/>
        </w:rPr>
        <w:t>Remote sensing technologies have become essential tools for monitoring agricultural crops and detecting environmental stress conditions. Recent innovations, including hyperspectral imaging, thermal sensing, microwave systems, and data fusion techniques, have significantly improved the accuracy of detecting crop health, soil moisture, nutrient deficiencies, drought, heat stress, soil degradation, and water resource availability.</w:t>
      </w:r>
      <w:r w:rsidR="008E5C29">
        <w:rPr>
          <w:rFonts w:ascii="Times New Roman" w:hAnsi="Times New Roman" w:cs="Times New Roman"/>
        </w:rPr>
        <w:t xml:space="preserve"> </w:t>
      </w:r>
      <w:r w:rsidR="008E5C29" w:rsidRPr="008E5C29">
        <w:rPr>
          <w:rFonts w:ascii="Times New Roman" w:hAnsi="Times New Roman" w:cs="Times New Roman"/>
          <w:highlight w:val="yellow"/>
        </w:rPr>
        <w:t>CubeSats and UAVs improve spatial and temporal resolution for real-time agricultural monitoring.</w:t>
      </w:r>
      <w:r w:rsidR="008E5C29">
        <w:rPr>
          <w:rFonts w:ascii="Times New Roman" w:hAnsi="Times New Roman" w:cs="Times New Roman"/>
        </w:rPr>
        <w:t xml:space="preserve"> </w:t>
      </w:r>
      <w:r w:rsidR="00327790" w:rsidRPr="00C61504">
        <w:rPr>
          <w:rFonts w:ascii="Times New Roman" w:hAnsi="Times New Roman" w:cs="Times New Roman"/>
        </w:rPr>
        <w:t xml:space="preserve"> Integrating deep learning and artificial intelligence has further advanced </w:t>
      </w:r>
      <w:r w:rsidR="00327790" w:rsidRPr="001F53D0">
        <w:rPr>
          <w:rFonts w:ascii="Times New Roman" w:hAnsi="Times New Roman" w:cs="Times New Roman"/>
          <w:highlight w:val="yellow"/>
        </w:rPr>
        <w:t xml:space="preserve">predictive </w:t>
      </w:r>
      <w:r w:rsidR="001F53D0" w:rsidRPr="001F53D0">
        <w:rPr>
          <w:rFonts w:ascii="Times New Roman" w:hAnsi="Times New Roman" w:cs="Times New Roman"/>
          <w:highlight w:val="yellow"/>
        </w:rPr>
        <w:t>modelling</w:t>
      </w:r>
      <w:r w:rsidR="00327790" w:rsidRPr="001F53D0">
        <w:rPr>
          <w:rFonts w:ascii="Times New Roman" w:hAnsi="Times New Roman" w:cs="Times New Roman"/>
          <w:highlight w:val="yellow"/>
        </w:rPr>
        <w:t xml:space="preserve"> capab</w:t>
      </w:r>
      <w:r w:rsidR="00327790" w:rsidRPr="00C61504">
        <w:rPr>
          <w:rFonts w:ascii="Times New Roman" w:hAnsi="Times New Roman" w:cs="Times New Roman"/>
        </w:rPr>
        <w:t xml:space="preserve">ilities, enhancing crop yield estimation and stress detection accuracy. Despite these advancements, various challenges persist, including data quality issues, sensor calibration errors, atmospheric interference, high computational requirements, and limited accessibility for small-scale farmers. Economic barriers and ethical concerns related to data security, ownership, and privacy also hinder the widespread adoption of remote sensing technologies. Addressing these challenges requires developing cost-effective sensors, improving data fusion techniques, optimizing AI-driven models, and promoting inclusive access to advanced technologies. Future research should focus on enhancing multi-source data integration, establishing standardized protocols for ethical data management, and improving predictive models for better agricultural decision-making. Incorporating cloud computing and high-performance data analytics will also play a critical role in making remote sensing applications more efficient and accessible. </w:t>
      </w:r>
      <w:r w:rsidR="00327790" w:rsidRPr="008E5C29">
        <w:rPr>
          <w:rFonts w:ascii="Times New Roman" w:hAnsi="Times New Roman" w:cs="Times New Roman"/>
          <w:highlight w:val="yellow"/>
        </w:rPr>
        <w:t>This review highlights recent innovations in remote sensing technologies and their applications in agricultural monitoring while identifying existing limitations and providing recommendations for future research.</w:t>
      </w:r>
      <w:r w:rsidR="00327790" w:rsidRPr="00C61504">
        <w:rPr>
          <w:rFonts w:ascii="Times New Roman" w:hAnsi="Times New Roman" w:cs="Times New Roman"/>
        </w:rPr>
        <w:t xml:space="preserve"> Effective utilization of these technologies can significantly enhance crop monitoring, environmental stress assessment, and precision agriculture practices, contributing to improved food security and sustainable resource management.</w:t>
      </w:r>
    </w:p>
    <w:p w14:paraId="0FB38589" w14:textId="77777777" w:rsidR="00FB7477" w:rsidRPr="00C61504" w:rsidRDefault="00327790" w:rsidP="005525DB">
      <w:pPr>
        <w:jc w:val="both"/>
        <w:rPr>
          <w:rFonts w:ascii="Times New Roman" w:hAnsi="Times New Roman" w:cs="Times New Roman"/>
        </w:rPr>
      </w:pPr>
      <w:r w:rsidRPr="00C61504">
        <w:rPr>
          <w:rFonts w:ascii="Times New Roman" w:hAnsi="Times New Roman" w:cs="Times New Roman"/>
          <w:b/>
          <w:bCs/>
        </w:rPr>
        <w:t>Keywords:</w:t>
      </w:r>
      <w:r w:rsidRPr="00C61504">
        <w:rPr>
          <w:rFonts w:ascii="Times New Roman" w:hAnsi="Times New Roman" w:cs="Times New Roman"/>
        </w:rPr>
        <w:t xml:space="preserve"> </w:t>
      </w:r>
      <w:r w:rsidRPr="00873C4C">
        <w:rPr>
          <w:rFonts w:ascii="Times New Roman" w:hAnsi="Times New Roman" w:cs="Times New Roman"/>
          <w:i/>
          <w:iCs/>
        </w:rPr>
        <w:t>Remote sensing, Hyperspectral imaging, Thermal sensing, Data fusion, Machine learning, Crop monitoring, Environmental stress.</w:t>
      </w:r>
    </w:p>
    <w:p w14:paraId="75169F93"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 Introduction</w:t>
      </w:r>
    </w:p>
    <w:p w14:paraId="7FF4BD3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Importance</w:t>
      </w:r>
    </w:p>
    <w:p w14:paraId="6B0AE521" w14:textId="2DF3FB82"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Overview of remote sensing in agriculture.</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refers to the technique of acquiring information about objects or areas from a distance, typically usin</w:t>
      </w:r>
      <w:r w:rsidR="00A44C25">
        <w:rPr>
          <w:rFonts w:ascii="Times New Roman" w:hAnsi="Times New Roman" w:cs="Times New Roman"/>
        </w:rPr>
        <w:t xml:space="preserve">g satellite or airborne sensors (Zhu </w:t>
      </w:r>
      <w:r w:rsidR="00A44C25" w:rsidRPr="00A44C25">
        <w:rPr>
          <w:rFonts w:ascii="Times New Roman" w:hAnsi="Times New Roman" w:cs="Times New Roman"/>
          <w:i/>
        </w:rPr>
        <w:t xml:space="preserve">et.al., </w:t>
      </w:r>
      <w:r w:rsidR="00A44C25">
        <w:rPr>
          <w:rFonts w:ascii="Times New Roman" w:hAnsi="Times New Roman" w:cs="Times New Roman"/>
        </w:rPr>
        <w:t>2018).</w:t>
      </w:r>
      <w:r w:rsidRPr="000D0FA2">
        <w:rPr>
          <w:rFonts w:ascii="Times New Roman" w:hAnsi="Times New Roman" w:cs="Times New Roman"/>
        </w:rPr>
        <w:t xml:space="preserve"> It plays a pivotal role in agricultural monitoring by offering non-invasive, scalable, and timely insights into crop conditions. Unlike traditional field-based assessments, remote sensing enables the observation of extensive agricultural landscapes with improved efficiency and accuracy. The technology encompasses various sensors, including optical, thermal, and microwave systems, each providing unique information about crop health, soil properties, and environmental conditions. For instance, </w:t>
      </w:r>
      <w:r w:rsidRPr="000D0FA2">
        <w:rPr>
          <w:rFonts w:ascii="Times New Roman" w:hAnsi="Times New Roman" w:cs="Times New Roman"/>
          <w:i/>
          <w:iCs/>
        </w:rPr>
        <w:t>optical sensors</w:t>
      </w:r>
      <w:r w:rsidRPr="000D0FA2">
        <w:rPr>
          <w:rFonts w:ascii="Times New Roman" w:hAnsi="Times New Roman" w:cs="Times New Roman"/>
        </w:rPr>
        <w:t xml:space="preserve"> can detect vegetation health through spectral reflectance patterns, while </w:t>
      </w:r>
      <w:r w:rsidRPr="000D0FA2">
        <w:rPr>
          <w:rFonts w:ascii="Times New Roman" w:hAnsi="Times New Roman" w:cs="Times New Roman"/>
          <w:i/>
          <w:iCs/>
        </w:rPr>
        <w:t>thermal sensors</w:t>
      </w:r>
      <w:r w:rsidRPr="000D0FA2">
        <w:rPr>
          <w:rFonts w:ascii="Times New Roman" w:hAnsi="Times New Roman" w:cs="Times New Roman"/>
        </w:rPr>
        <w:t xml:space="preserve"> assess canopy temperature, aiding in stress </w:t>
      </w:r>
      <w:r w:rsidRPr="00EE2C16">
        <w:rPr>
          <w:rFonts w:ascii="Times New Roman" w:hAnsi="Times New Roman" w:cs="Times New Roman"/>
          <w:highlight w:val="yellow"/>
        </w:rPr>
        <w:t>detection</w:t>
      </w:r>
      <w:r w:rsidR="00A276E9" w:rsidRPr="00EE2C16">
        <w:rPr>
          <w:rFonts w:ascii="Times New Roman" w:hAnsi="Times New Roman" w:cs="Times New Roman"/>
          <w:highlight w:val="yellow"/>
        </w:rPr>
        <w:t xml:space="preserve"> (Ashraf et al. 2023)</w:t>
      </w:r>
      <w:r w:rsidRPr="00EE2C16">
        <w:rPr>
          <w:rFonts w:ascii="Times New Roman" w:hAnsi="Times New Roman" w:cs="Times New Roman"/>
          <w:highlight w:val="yellow"/>
        </w:rPr>
        <w:t>.</w:t>
      </w:r>
      <w:r w:rsidRPr="000D0FA2">
        <w:rPr>
          <w:rFonts w:ascii="Times New Roman" w:hAnsi="Times New Roman" w:cs="Times New Roman"/>
        </w:rPr>
        <w:t xml:space="preserve"> </w:t>
      </w:r>
      <w:r w:rsidR="003D3157" w:rsidRPr="003D3157">
        <w:rPr>
          <w:rFonts w:ascii="Times New Roman" w:hAnsi="Times New Roman" w:cs="Times New Roman"/>
          <w:highlight w:val="yellow"/>
        </w:rPr>
        <w:t>One of the popular remote sensing products is MODIS NDVI data, which has the benefits of decadal archives and high spatiotemporal resolution and has been widely employed for regional agricultural yield assessment and forecast</w:t>
      </w:r>
      <w:r w:rsidR="001C6BA1">
        <w:rPr>
          <w:rFonts w:ascii="Times New Roman" w:hAnsi="Times New Roman" w:cs="Times New Roman"/>
          <w:highlight w:val="yellow"/>
        </w:rPr>
        <w:t xml:space="preserve"> (</w:t>
      </w:r>
      <w:r w:rsidR="001C6BA1" w:rsidRPr="001C6BA1">
        <w:rPr>
          <w:rFonts w:ascii="Times New Roman" w:hAnsi="Times New Roman" w:cs="Times New Roman"/>
        </w:rPr>
        <w:t>Son</w:t>
      </w:r>
      <w:r w:rsidR="001C6BA1">
        <w:rPr>
          <w:rFonts w:ascii="Times New Roman" w:hAnsi="Times New Roman" w:cs="Times New Roman"/>
        </w:rPr>
        <w:t xml:space="preserve"> et al. 2020)</w:t>
      </w:r>
      <w:r w:rsidR="003D3157" w:rsidRPr="003D3157">
        <w:rPr>
          <w:rFonts w:ascii="Times New Roman" w:hAnsi="Times New Roman" w:cs="Times New Roman"/>
          <w:highlight w:val="yellow"/>
        </w:rPr>
        <w:t>.</w:t>
      </w:r>
      <w:r w:rsidR="003D3157">
        <w:rPr>
          <w:rFonts w:ascii="Times New Roman" w:hAnsi="Times New Roman" w:cs="Times New Roman"/>
        </w:rPr>
        <w:t xml:space="preserve"> </w:t>
      </w:r>
      <w:r w:rsidRPr="000D0FA2">
        <w:rPr>
          <w:rFonts w:ascii="Times New Roman" w:hAnsi="Times New Roman" w:cs="Times New Roman"/>
        </w:rPr>
        <w:t xml:space="preserve">Furthermore, </w:t>
      </w:r>
      <w:r w:rsidRPr="000D0FA2">
        <w:rPr>
          <w:rFonts w:ascii="Times New Roman" w:hAnsi="Times New Roman" w:cs="Times New Roman"/>
          <w:i/>
          <w:iCs/>
        </w:rPr>
        <w:lastRenderedPageBreak/>
        <w:t>Synthetic Aperture Radar (SAR)</w:t>
      </w:r>
      <w:r w:rsidRPr="000D0FA2">
        <w:rPr>
          <w:rFonts w:ascii="Times New Roman" w:hAnsi="Times New Roman" w:cs="Times New Roman"/>
        </w:rPr>
        <w:t xml:space="preserve"> systems are particularly useful for all-weather monitoring of soil moisture a</w:t>
      </w:r>
      <w:r w:rsidR="00A44C25">
        <w:rPr>
          <w:rFonts w:ascii="Times New Roman" w:hAnsi="Times New Roman" w:cs="Times New Roman"/>
        </w:rPr>
        <w:t>nd biomass estimation</w:t>
      </w:r>
      <w:r w:rsidRPr="000D0FA2">
        <w:rPr>
          <w:rFonts w:ascii="Times New Roman" w:hAnsi="Times New Roman" w:cs="Times New Roman"/>
        </w:rPr>
        <w:t>.</w:t>
      </w:r>
    </w:p>
    <w:p w14:paraId="07A61448" w14:textId="212866DD"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Importance of monitoring crops and environmental stress conditions.</w:t>
      </w:r>
      <w:r w:rsidRPr="000D0FA2">
        <w:rPr>
          <w:rFonts w:ascii="Times New Roman" w:hAnsi="Times New Roman" w:cs="Times New Roman"/>
        </w:rPr>
        <w:br/>
        <w:t>Accurate monitoring of agricultural crops and associated environmental stress conditions is essential for ensuring sustainable food product</w:t>
      </w:r>
      <w:r w:rsidR="00A44C25">
        <w:rPr>
          <w:rFonts w:ascii="Times New Roman" w:hAnsi="Times New Roman" w:cs="Times New Roman"/>
        </w:rPr>
        <w:t xml:space="preserve">ion and resource management (Xing </w:t>
      </w:r>
      <w:r w:rsidR="00A44C25" w:rsidRPr="00A44C25">
        <w:rPr>
          <w:rFonts w:ascii="Times New Roman" w:hAnsi="Times New Roman" w:cs="Times New Roman"/>
          <w:i/>
        </w:rPr>
        <w:t>et.al.,</w:t>
      </w:r>
      <w:r w:rsidR="00A44C25">
        <w:rPr>
          <w:rFonts w:ascii="Times New Roman" w:hAnsi="Times New Roman" w:cs="Times New Roman"/>
        </w:rPr>
        <w:t xml:space="preserve"> 2024).</w:t>
      </w:r>
      <w:r w:rsidR="00F41224">
        <w:rPr>
          <w:rFonts w:ascii="Times New Roman" w:hAnsi="Times New Roman" w:cs="Times New Roman"/>
        </w:rPr>
        <w:t xml:space="preserve"> </w:t>
      </w:r>
      <w:r w:rsidRPr="000D0FA2">
        <w:rPr>
          <w:rFonts w:ascii="Times New Roman" w:hAnsi="Times New Roman" w:cs="Times New Roman"/>
        </w:rPr>
        <w:t>Various biotic and abiotic stressors, including drought, nutrient deficiencies, disease outbreaks, and temperature fluctuations, can significantly impact crop yield and quality. Early detection of such stressors through advanced remote sensing techniques allows for timely intervention, optimizing agricultural productivity. A study reported that remote sensing-based monitoring could enhance crop yield prediction accuracy by approximately 20% when integrated with machine learning models</w:t>
      </w:r>
      <w:r w:rsidR="00F669D2">
        <w:rPr>
          <w:rFonts w:ascii="Times New Roman" w:hAnsi="Times New Roman" w:cs="Times New Roman"/>
        </w:rPr>
        <w:t xml:space="preserve"> </w:t>
      </w:r>
      <w:r w:rsidR="00F669D2" w:rsidRPr="00F669D2">
        <w:rPr>
          <w:rFonts w:ascii="Times New Roman" w:hAnsi="Times New Roman" w:cs="Times New Roman"/>
          <w:highlight w:val="yellow"/>
        </w:rPr>
        <w:t>(Morales</w:t>
      </w:r>
      <w:r w:rsidR="00F669D2">
        <w:rPr>
          <w:rFonts w:ascii="Times New Roman" w:hAnsi="Times New Roman" w:cs="Times New Roman"/>
          <w:highlight w:val="yellow"/>
        </w:rPr>
        <w:t xml:space="preserve"> </w:t>
      </w:r>
      <w:r w:rsidR="00F669D2" w:rsidRPr="00F669D2">
        <w:rPr>
          <w:rFonts w:ascii="Times New Roman" w:hAnsi="Times New Roman" w:cs="Times New Roman"/>
          <w:highlight w:val="yellow"/>
        </w:rPr>
        <w:t>&amp; Villalobos, 2023)</w:t>
      </w:r>
      <w:r w:rsidRPr="00F669D2">
        <w:rPr>
          <w:rFonts w:ascii="Times New Roman" w:hAnsi="Times New Roman" w:cs="Times New Roman"/>
          <w:highlight w:val="yellow"/>
        </w:rPr>
        <w:t>.</w:t>
      </w:r>
      <w:r w:rsidRPr="000D0FA2">
        <w:rPr>
          <w:rFonts w:ascii="Times New Roman" w:hAnsi="Times New Roman" w:cs="Times New Roman"/>
        </w:rPr>
        <w:t xml:space="preserve"> Moreover, monitoring environmental stress conditions is crucial for assessing the impacts of climate change on agriculture. Research indicates that precision agriculture techniques, supported by remote sensing, can reduce the use of water and fertilizers by up to </w:t>
      </w:r>
      <w:r w:rsidR="00A44C25">
        <w:rPr>
          <w:rFonts w:ascii="Times New Roman" w:hAnsi="Times New Roman" w:cs="Times New Roman"/>
        </w:rPr>
        <w:t>30% without compromising yield</w:t>
      </w:r>
      <w:r w:rsidRPr="000D0FA2">
        <w:rPr>
          <w:rFonts w:ascii="Times New Roman" w:hAnsi="Times New Roman" w:cs="Times New Roman"/>
        </w:rPr>
        <w:t>.</w:t>
      </w:r>
    </w:p>
    <w:p w14:paraId="7A314C5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Relevance to food security, climate change, and precision agriculture.</w:t>
      </w:r>
      <w:r w:rsidRPr="000D0FA2">
        <w:rPr>
          <w:rFonts w:ascii="Times New Roman" w:hAnsi="Times New Roman" w:cs="Times New Roman"/>
        </w:rPr>
        <w:br/>
        <w:t>The global population is projected to reach nearly 10 billion by 2050, necessitating a substantial increase in agricultural productivity to ensure food security (</w:t>
      </w:r>
      <w:r w:rsidR="00A44C25">
        <w:rPr>
          <w:rFonts w:ascii="Times New Roman" w:hAnsi="Times New Roman" w:cs="Times New Roman"/>
        </w:rPr>
        <w:t xml:space="preserve">Hall </w:t>
      </w:r>
      <w:r w:rsidR="00A44C25" w:rsidRPr="00A44C25">
        <w:rPr>
          <w:rFonts w:ascii="Times New Roman" w:hAnsi="Times New Roman" w:cs="Times New Roman"/>
          <w:i/>
        </w:rPr>
        <w:t>et.al.,</w:t>
      </w:r>
      <w:r w:rsidR="00A44C25">
        <w:rPr>
          <w:rFonts w:ascii="Times New Roman" w:hAnsi="Times New Roman" w:cs="Times New Roman"/>
        </w:rPr>
        <w:t xml:space="preserve"> 2017</w:t>
      </w:r>
      <w:r w:rsidRPr="000D0FA2">
        <w:rPr>
          <w:rFonts w:ascii="Times New Roman" w:hAnsi="Times New Roman" w:cs="Times New Roman"/>
        </w:rPr>
        <w:t>). Remote sensing offers innovative solutions for enhancing productivity through improved monitoring, assessment, and management of crops under various environmental stress conditions. Climate change presents significant challenges to agriculture, with rising temperatures, altered precipitation patterns, and increased frequency of extreme weather events adversely affecting crop production. Remote sensing facilitates large-scale monitoring of these phenomena, aiding in the development of adaptive strategies to mitigate their impact. Additionally, the integration of remote sensing with precision agriculture techniques allows for site-specific crop management, optimizing input usage and enhancing resource-use efficiency. Research highlights that precision agriculture supported by remote sensing technologies can potentially improve yield predictions by up to 25%</w:t>
      </w:r>
      <w:r w:rsidR="00A44C25">
        <w:rPr>
          <w:rFonts w:ascii="Times New Roman" w:hAnsi="Times New Roman" w:cs="Times New Roman"/>
        </w:rPr>
        <w:t xml:space="preserve"> and reduce input costs by 15%</w:t>
      </w:r>
      <w:r w:rsidRPr="000D0FA2">
        <w:rPr>
          <w:rFonts w:ascii="Times New Roman" w:hAnsi="Times New Roman" w:cs="Times New Roman"/>
        </w:rPr>
        <w:t>.</w:t>
      </w:r>
    </w:p>
    <w:p w14:paraId="571BD22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Scope of the Review</w:t>
      </w:r>
    </w:p>
    <w:p w14:paraId="604EBE56" w14:textId="08613AD0"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Focus on recent advancements in remote sensing technologies.</w:t>
      </w:r>
      <w:r w:rsidRPr="000D0FA2">
        <w:rPr>
          <w:rFonts w:ascii="Times New Roman" w:hAnsi="Times New Roman" w:cs="Times New Roman"/>
        </w:rPr>
        <w:br/>
        <w:t>Recent advancements in remote sensing have introduced higher-resolution sensors, improved data fusion techniques, and sophist</w:t>
      </w:r>
      <w:r w:rsidR="00A44C25">
        <w:rPr>
          <w:rFonts w:ascii="Times New Roman" w:hAnsi="Times New Roman" w:cs="Times New Roman"/>
        </w:rPr>
        <w:t xml:space="preserve">icated data analysis frameworks (Schmitt </w:t>
      </w:r>
      <w:r w:rsidR="00A44C25" w:rsidRPr="00A44C25">
        <w:rPr>
          <w:rFonts w:ascii="Times New Roman" w:hAnsi="Times New Roman" w:cs="Times New Roman"/>
          <w:i/>
        </w:rPr>
        <w:t>et.al.,</w:t>
      </w:r>
      <w:r w:rsidR="00A44C25">
        <w:rPr>
          <w:rFonts w:ascii="Times New Roman" w:hAnsi="Times New Roman" w:cs="Times New Roman"/>
        </w:rPr>
        <w:t xml:space="preserve"> 2016).</w:t>
      </w:r>
      <w:r w:rsidRPr="000D0FA2">
        <w:rPr>
          <w:rFonts w:ascii="Times New Roman" w:hAnsi="Times New Roman" w:cs="Times New Roman"/>
        </w:rPr>
        <w:t xml:space="preserve"> The development of </w:t>
      </w:r>
      <w:r w:rsidRPr="000D0FA2">
        <w:rPr>
          <w:rFonts w:ascii="Times New Roman" w:hAnsi="Times New Roman" w:cs="Times New Roman"/>
          <w:i/>
          <w:iCs/>
        </w:rPr>
        <w:t>hyperspectral imaging</w:t>
      </w:r>
      <w:r w:rsidRPr="000D0FA2">
        <w:rPr>
          <w:rFonts w:ascii="Times New Roman" w:hAnsi="Times New Roman" w:cs="Times New Roman"/>
        </w:rPr>
        <w:t xml:space="preserve">, </w:t>
      </w:r>
      <w:r w:rsidRPr="000D0FA2">
        <w:rPr>
          <w:rFonts w:ascii="Times New Roman" w:hAnsi="Times New Roman" w:cs="Times New Roman"/>
          <w:i/>
          <w:iCs/>
        </w:rPr>
        <w:t>thermal infrared sensing</w:t>
      </w:r>
      <w:r w:rsidRPr="000D0FA2">
        <w:rPr>
          <w:rFonts w:ascii="Times New Roman" w:hAnsi="Times New Roman" w:cs="Times New Roman"/>
        </w:rPr>
        <w:t xml:space="preserve">, and </w:t>
      </w:r>
      <w:r w:rsidRPr="000D0FA2">
        <w:rPr>
          <w:rFonts w:ascii="Times New Roman" w:hAnsi="Times New Roman" w:cs="Times New Roman"/>
          <w:i/>
          <w:iCs/>
        </w:rPr>
        <w:t>Synthetic Aperture Radar (SAR)</w:t>
      </w:r>
      <w:r w:rsidRPr="000D0FA2">
        <w:rPr>
          <w:rFonts w:ascii="Times New Roman" w:hAnsi="Times New Roman" w:cs="Times New Roman"/>
        </w:rPr>
        <w:t xml:space="preserve"> has significantly enhanced the ability to detect subtle variations in crop health and environmental conditions. Studies indicate that </w:t>
      </w:r>
      <w:r w:rsidRPr="000D0FA2">
        <w:rPr>
          <w:rFonts w:ascii="Times New Roman" w:hAnsi="Times New Roman" w:cs="Times New Roman"/>
          <w:i/>
          <w:iCs/>
        </w:rPr>
        <w:t>hyperspectral imaging</w:t>
      </w:r>
      <w:r w:rsidRPr="000D0FA2">
        <w:rPr>
          <w:rFonts w:ascii="Times New Roman" w:hAnsi="Times New Roman" w:cs="Times New Roman"/>
        </w:rPr>
        <w:t xml:space="preserve"> can identify early signs of nutrient stress with an accuracy of over 90% when combined</w:t>
      </w:r>
      <w:r w:rsidR="00A44C25">
        <w:rPr>
          <w:rFonts w:ascii="Times New Roman" w:hAnsi="Times New Roman" w:cs="Times New Roman"/>
        </w:rPr>
        <w:t xml:space="preserve"> with deep learning algorithms</w:t>
      </w:r>
      <w:r w:rsidRPr="000D0FA2">
        <w:rPr>
          <w:rFonts w:ascii="Times New Roman" w:hAnsi="Times New Roman" w:cs="Times New Roman"/>
        </w:rPr>
        <w:t>. Moreover, the use of unmanned aerial vehicles (UAVs) equipped with multispectral and thermal cameras has revolutionized high-resolution monitoring, providing real-time data essen</w:t>
      </w:r>
      <w:r w:rsidR="00A44C25">
        <w:rPr>
          <w:rFonts w:ascii="Times New Roman" w:hAnsi="Times New Roman" w:cs="Times New Roman"/>
        </w:rPr>
        <w:t>tial for precision agriculture</w:t>
      </w:r>
      <w:r w:rsidRPr="000D0FA2">
        <w:rPr>
          <w:rFonts w:ascii="Times New Roman" w:hAnsi="Times New Roman" w:cs="Times New Roman"/>
        </w:rPr>
        <w:t xml:space="preserve">. The incorporation of </w:t>
      </w:r>
      <w:r w:rsidRPr="000D0FA2">
        <w:rPr>
          <w:rFonts w:ascii="Times New Roman" w:hAnsi="Times New Roman" w:cs="Times New Roman"/>
          <w:i/>
          <w:iCs/>
        </w:rPr>
        <w:t>machine learning (ML)</w:t>
      </w:r>
      <w:r w:rsidRPr="000D0FA2">
        <w:rPr>
          <w:rFonts w:ascii="Times New Roman" w:hAnsi="Times New Roman" w:cs="Times New Roman"/>
        </w:rPr>
        <w:t xml:space="preserve"> and </w:t>
      </w:r>
      <w:r w:rsidRPr="000D0FA2">
        <w:rPr>
          <w:rFonts w:ascii="Times New Roman" w:hAnsi="Times New Roman" w:cs="Times New Roman"/>
          <w:i/>
          <w:iCs/>
        </w:rPr>
        <w:t>artificial intelligence (AI)</w:t>
      </w:r>
      <w:r w:rsidRPr="000D0FA2">
        <w:rPr>
          <w:rFonts w:ascii="Times New Roman" w:hAnsi="Times New Roman" w:cs="Times New Roman"/>
        </w:rPr>
        <w:t xml:space="preserve"> in analyzing remote sensing data has improved predictive mode</w:t>
      </w:r>
      <w:r w:rsidR="00F41224">
        <w:rPr>
          <w:rFonts w:ascii="Times New Roman" w:hAnsi="Times New Roman" w:cs="Times New Roman"/>
        </w:rPr>
        <w:t>l</w:t>
      </w:r>
      <w:r w:rsidRPr="000D0FA2">
        <w:rPr>
          <w:rFonts w:ascii="Times New Roman" w:hAnsi="Times New Roman" w:cs="Times New Roman"/>
        </w:rPr>
        <w:t>ling capabilities, enhancing decision-making processes in agricultural management.</w:t>
      </w:r>
    </w:p>
    <w:p w14:paraId="4B4E03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Emphasis on agricultural monitoring and environmental stress detection.</w:t>
      </w:r>
      <w:r w:rsidRPr="000D0FA2">
        <w:rPr>
          <w:rFonts w:ascii="Times New Roman" w:hAnsi="Times New Roman" w:cs="Times New Roman"/>
        </w:rPr>
        <w:br/>
        <w:t>The application of remote sensing technologies in agriculture primarily revolves around monitoring crop health, soil moisture, nutrient status, and environmental stress factors such</w:t>
      </w:r>
      <w:r w:rsidR="00A44C25">
        <w:rPr>
          <w:rFonts w:ascii="Times New Roman" w:hAnsi="Times New Roman" w:cs="Times New Roman"/>
        </w:rPr>
        <w:t xml:space="preserve"> as drought, heat, and salinity (Kumar </w:t>
      </w:r>
      <w:r w:rsidR="00A44C25" w:rsidRPr="00A44C25">
        <w:rPr>
          <w:rFonts w:ascii="Times New Roman" w:hAnsi="Times New Roman" w:cs="Times New Roman"/>
          <w:i/>
        </w:rPr>
        <w:t>et.al.,</w:t>
      </w:r>
      <w:r w:rsidR="00A44C25">
        <w:rPr>
          <w:rFonts w:ascii="Times New Roman" w:hAnsi="Times New Roman" w:cs="Times New Roman"/>
        </w:rPr>
        <w:t xml:space="preserve"> 2022).</w:t>
      </w:r>
      <w:r w:rsidRPr="000D0FA2">
        <w:rPr>
          <w:rFonts w:ascii="Times New Roman" w:hAnsi="Times New Roman" w:cs="Times New Roman"/>
        </w:rPr>
        <w:t xml:space="preserve"> Novel approaches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have shown significant potential in accurately mapping crop health and detecting stress conditions. For instance, integrating optical and thermal data has proven effective in identifying heat stress by evaluating the temperature difference between the crop </w:t>
      </w:r>
      <w:r w:rsidR="00A44C25">
        <w:rPr>
          <w:rFonts w:ascii="Times New Roman" w:hAnsi="Times New Roman" w:cs="Times New Roman"/>
        </w:rPr>
        <w:t>canopy and ambient conditions</w:t>
      </w:r>
      <w:r w:rsidRPr="000D0FA2">
        <w:rPr>
          <w:rFonts w:ascii="Times New Roman" w:hAnsi="Times New Roman" w:cs="Times New Roman"/>
        </w:rPr>
        <w:t xml:space="preserve">. Furthermore, the fusion of </w:t>
      </w:r>
      <w:r w:rsidRPr="000D0FA2">
        <w:rPr>
          <w:rFonts w:ascii="Times New Roman" w:hAnsi="Times New Roman" w:cs="Times New Roman"/>
          <w:i/>
          <w:iCs/>
        </w:rPr>
        <w:t>SAR and multispectral data</w:t>
      </w:r>
      <w:r w:rsidRPr="000D0FA2">
        <w:rPr>
          <w:rFonts w:ascii="Times New Roman" w:hAnsi="Times New Roman" w:cs="Times New Roman"/>
        </w:rPr>
        <w:t xml:space="preserve"> has demonstrated improved capabilities in mapping soil moisture variations with an</w:t>
      </w:r>
      <w:r w:rsidR="00A44C25">
        <w:rPr>
          <w:rFonts w:ascii="Times New Roman" w:hAnsi="Times New Roman" w:cs="Times New Roman"/>
        </w:rPr>
        <w:t xml:space="preserve"> accuracy of approximately 85%</w:t>
      </w:r>
      <w:r w:rsidRPr="000D0FA2">
        <w:rPr>
          <w:rFonts w:ascii="Times New Roman" w:hAnsi="Times New Roman" w:cs="Times New Roman"/>
        </w:rPr>
        <w:t xml:space="preserve">. The scope of this review focuses on recent advancements </w:t>
      </w:r>
      <w:r w:rsidRPr="000D0FA2">
        <w:rPr>
          <w:rFonts w:ascii="Times New Roman" w:hAnsi="Times New Roman" w:cs="Times New Roman"/>
        </w:rPr>
        <w:lastRenderedPageBreak/>
        <w:t>aimed at enhancing the accuracy, efficiency, and applicability of remote se</w:t>
      </w:r>
      <w:r w:rsidR="00A44C25">
        <w:rPr>
          <w:rFonts w:ascii="Times New Roman" w:hAnsi="Times New Roman" w:cs="Times New Roman"/>
        </w:rPr>
        <w:t>nsing techniques in agriculture (</w:t>
      </w:r>
      <w:proofErr w:type="spellStart"/>
      <w:r w:rsidR="00A44C25">
        <w:rPr>
          <w:rFonts w:ascii="Times New Roman" w:hAnsi="Times New Roman" w:cs="Times New Roman"/>
        </w:rPr>
        <w:t>Sishodia</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2020).</w:t>
      </w:r>
    </w:p>
    <w:p w14:paraId="26B4C68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Objectives</w:t>
      </w:r>
    </w:p>
    <w:p w14:paraId="7967034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To summarize and compare recent remote sensing techniques.</w:t>
      </w:r>
      <w:r w:rsidRPr="000D0FA2">
        <w:rPr>
          <w:rFonts w:ascii="Times New Roman" w:hAnsi="Times New Roman" w:cs="Times New Roman"/>
        </w:rPr>
        <w:br/>
        <w:t>This review aims to provide a comprehensive summary of the latest remote sensing techniques developed for monitoring agricultural crops and environmental stress conditions. It highlights the progress made in spectral, spatial, and temporal resolution enhancements, data fusion methodologies, and the integration of AI and ML for improved analysis. The comparative analysis focuses on evaluating the strengths, limitations, and applicability of various remote sensing techniques under different agricultural scenarios.</w:t>
      </w:r>
    </w:p>
    <w:p w14:paraId="1F1FA6E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To highlight their applications in crop monitoring and stress detection.</w:t>
      </w:r>
      <w:r w:rsidRPr="000D0FA2">
        <w:rPr>
          <w:rFonts w:ascii="Times New Roman" w:hAnsi="Times New Roman" w:cs="Times New Roman"/>
        </w:rPr>
        <w:br/>
        <w:t xml:space="preserve">The review emphasizes the practical applications of these techniques in assessing crop health, detecting nutrient deficiencies, monitoring soil moisture, identifying disease outbreaks, and mapping </w:t>
      </w:r>
      <w:r w:rsidR="00A44C25">
        <w:rPr>
          <w:rFonts w:ascii="Times New Roman" w:hAnsi="Times New Roman" w:cs="Times New Roman"/>
        </w:rPr>
        <w:t xml:space="preserve">environmental stress conditions (Raza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Special attention is given to the integration of remote sensing with precision agriculture practices for improved crop management.</w:t>
      </w:r>
    </w:p>
    <w:p w14:paraId="36FC531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To identify challenges and future research directions.</w:t>
      </w:r>
      <w:r w:rsidRPr="000D0FA2">
        <w:rPr>
          <w:rFonts w:ascii="Times New Roman" w:hAnsi="Times New Roman" w:cs="Times New Roman"/>
        </w:rPr>
        <w:br/>
        <w:t>Identifying the existing challenges and limitations associated with remote sensing technologies in agriculture is essential for guiding future research. The review discusses technical, economic, and ethical constraints and suggests potential areas for improvement. Moreover, recommendations are provided for enhancing the accessibility and affordability of remote sensing technologies to benefit both large-scale and small-scale agricultural systems.</w:t>
      </w:r>
    </w:p>
    <w:p w14:paraId="75D0ED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 Fundamentals of Remote Sensing in Agriculture</w:t>
      </w:r>
    </w:p>
    <w:p w14:paraId="76773E5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Principles of Remote Sensing</w:t>
      </w:r>
    </w:p>
    <w:p w14:paraId="1416CBC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Electromagnetic spectrum and sensor interactions with vegetation.</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primarily relies on detecting and interpreting electromagnetic radiation r</w:t>
      </w:r>
      <w:r w:rsidR="00A44C25">
        <w:rPr>
          <w:rFonts w:ascii="Times New Roman" w:hAnsi="Times New Roman" w:cs="Times New Roman"/>
        </w:rPr>
        <w:t xml:space="preserve">eflected or emitted by objects (Elachi </w:t>
      </w:r>
      <w:r w:rsidR="00A44C25" w:rsidRPr="00A44C25">
        <w:rPr>
          <w:rFonts w:ascii="Times New Roman" w:hAnsi="Times New Roman" w:cs="Times New Roman"/>
          <w:i/>
        </w:rPr>
        <w:t>et.al.,</w:t>
      </w:r>
      <w:r w:rsidR="00A44C25">
        <w:rPr>
          <w:rFonts w:ascii="Times New Roman" w:hAnsi="Times New Roman" w:cs="Times New Roman"/>
        </w:rPr>
        <w:t xml:space="preserve"> 2021). </w:t>
      </w:r>
      <w:r w:rsidRPr="000D0FA2">
        <w:rPr>
          <w:rFonts w:ascii="Times New Roman" w:hAnsi="Times New Roman" w:cs="Times New Roman"/>
        </w:rPr>
        <w:t xml:space="preserve">Agricultural remote sensing involves interactions between electromagnetic waves and vegetation, soil, and water bodies. Sensors typically measure radiation within various portions of the electromagnetic spectrum, including </w:t>
      </w:r>
      <w:r w:rsidRPr="000D0FA2">
        <w:rPr>
          <w:rFonts w:ascii="Times New Roman" w:hAnsi="Times New Roman" w:cs="Times New Roman"/>
          <w:i/>
          <w:iCs/>
        </w:rPr>
        <w:t>visible (400–700 nm), near-infrared (NIR, 700–1300 nm), shortwave infrared (SWIR, 1300–2500 nm), and thermal infrared (TIR, 8–14 µm)</w:t>
      </w:r>
      <w:r w:rsidR="00A44C25">
        <w:rPr>
          <w:rFonts w:ascii="Times New Roman" w:hAnsi="Times New Roman" w:cs="Times New Roman"/>
        </w:rPr>
        <w:t xml:space="preserve"> regions</w:t>
      </w:r>
      <w:r w:rsidRPr="000D0FA2">
        <w:rPr>
          <w:rFonts w:ascii="Times New Roman" w:hAnsi="Times New Roman" w:cs="Times New Roman"/>
        </w:rPr>
        <w:t>.</w:t>
      </w:r>
    </w:p>
    <w:p w14:paraId="4994DF0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Vegetation reflects strongly in the </w:t>
      </w:r>
      <w:r w:rsidRPr="000D0FA2">
        <w:rPr>
          <w:rFonts w:ascii="Times New Roman" w:hAnsi="Times New Roman" w:cs="Times New Roman"/>
          <w:i/>
          <w:iCs/>
        </w:rPr>
        <w:t>NIR region</w:t>
      </w:r>
      <w:r w:rsidRPr="000D0FA2">
        <w:rPr>
          <w:rFonts w:ascii="Times New Roman" w:hAnsi="Times New Roman" w:cs="Times New Roman"/>
        </w:rPr>
        <w:t xml:space="preserve"> due to internal leaf structure while exhibiting low reflectance in the </w:t>
      </w:r>
      <w:r w:rsidRPr="000D0FA2">
        <w:rPr>
          <w:rFonts w:ascii="Times New Roman" w:hAnsi="Times New Roman" w:cs="Times New Roman"/>
          <w:i/>
          <w:iCs/>
        </w:rPr>
        <w:t>visible spectrum</w:t>
      </w:r>
      <w:r w:rsidRPr="000D0FA2">
        <w:rPr>
          <w:rFonts w:ascii="Times New Roman" w:hAnsi="Times New Roman" w:cs="Times New Roman"/>
        </w:rPr>
        <w:t xml:space="preserve"> because of chlorophyll absorption, particularly in the </w:t>
      </w:r>
      <w:r w:rsidRPr="000D0FA2">
        <w:rPr>
          <w:rFonts w:ascii="Times New Roman" w:hAnsi="Times New Roman" w:cs="Times New Roman"/>
          <w:i/>
          <w:iCs/>
        </w:rPr>
        <w:t>blue (450 nm) and red (670 nm)</w:t>
      </w:r>
      <w:r w:rsidR="00A44C25">
        <w:rPr>
          <w:rFonts w:ascii="Times New Roman" w:hAnsi="Times New Roman" w:cs="Times New Roman"/>
        </w:rPr>
        <w:t xml:space="preserve"> wavelengths (Ustin </w:t>
      </w:r>
      <w:r w:rsidR="00A44C25" w:rsidRPr="00A44C25">
        <w:rPr>
          <w:rFonts w:ascii="Times New Roman" w:hAnsi="Times New Roman" w:cs="Times New Roman"/>
          <w:i/>
        </w:rPr>
        <w:t>et.al.,</w:t>
      </w:r>
      <w:r w:rsidR="00A44C25">
        <w:rPr>
          <w:rFonts w:ascii="Times New Roman" w:hAnsi="Times New Roman" w:cs="Times New Roman"/>
        </w:rPr>
        <w:t xml:space="preserve"> 2020).</w:t>
      </w:r>
      <w:r w:rsidRPr="000D0FA2">
        <w:rPr>
          <w:rFonts w:ascii="Times New Roman" w:hAnsi="Times New Roman" w:cs="Times New Roman"/>
        </w:rPr>
        <w:t xml:space="preserve"> This phenomenon forms the basis for calculating various </w:t>
      </w:r>
      <w:r w:rsidRPr="000D0FA2">
        <w:rPr>
          <w:rFonts w:ascii="Times New Roman" w:hAnsi="Times New Roman" w:cs="Times New Roman"/>
          <w:i/>
          <w:iCs/>
        </w:rPr>
        <w:t>vegetation indices (VIs)</w:t>
      </w:r>
      <w:r w:rsidRPr="000D0FA2">
        <w:rPr>
          <w:rFonts w:ascii="Times New Roman" w:hAnsi="Times New Roman" w:cs="Times New Roman"/>
        </w:rPr>
        <w:t xml:space="preserve"> such as 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exploits differences between red and NIR ref</w:t>
      </w:r>
      <w:r w:rsidR="00A44C25">
        <w:rPr>
          <w:rFonts w:ascii="Times New Roman" w:hAnsi="Times New Roman" w:cs="Times New Roman"/>
        </w:rPr>
        <w:t>lectance to assess crop health</w:t>
      </w:r>
      <w:r w:rsidRPr="000D0FA2">
        <w:rPr>
          <w:rFonts w:ascii="Times New Roman" w:hAnsi="Times New Roman" w:cs="Times New Roman"/>
        </w:rPr>
        <w:t>.</w:t>
      </w:r>
    </w:p>
    <w:p w14:paraId="2A54A96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Reflectance, absorption, and emission characteristics.</w:t>
      </w:r>
      <w:r w:rsidRPr="000D0FA2">
        <w:rPr>
          <w:rFonts w:ascii="Times New Roman" w:hAnsi="Times New Roman" w:cs="Times New Roman"/>
        </w:rPr>
        <w:br/>
        <w:t xml:space="preserve">The interaction between electromagnetic waves and vegetation is determined by the principles of </w:t>
      </w:r>
      <w:r w:rsidRPr="000D0FA2">
        <w:rPr>
          <w:rFonts w:ascii="Times New Roman" w:hAnsi="Times New Roman" w:cs="Times New Roman"/>
          <w:i/>
          <w:iCs/>
        </w:rPr>
        <w:t>reflectance, absorption, and emission</w:t>
      </w:r>
      <w:r w:rsidRPr="000D0FA2">
        <w:rPr>
          <w:rFonts w:ascii="Times New Roman" w:hAnsi="Times New Roman" w:cs="Times New Roman"/>
        </w:rPr>
        <w:t xml:space="preserve">. Reflectance refers to the fraction of incoming radiation that is redirected away from the target surface. Absorption denotes the portion of radiation absorbed by plant pigments, water content, or other biochemical components. Emission pertains to the radiation released by objects, particularly relevant in </w:t>
      </w:r>
      <w:r w:rsidRPr="000D0FA2">
        <w:rPr>
          <w:rFonts w:ascii="Times New Roman" w:hAnsi="Times New Roman" w:cs="Times New Roman"/>
          <w:i/>
          <w:iCs/>
        </w:rPr>
        <w:t>thermal infrared remote sensing</w:t>
      </w:r>
      <w:r w:rsidRPr="000D0FA2">
        <w:rPr>
          <w:rFonts w:ascii="Times New Roman" w:hAnsi="Times New Roman" w:cs="Times New Roman"/>
        </w:rPr>
        <w:t>.</w:t>
      </w:r>
    </w:p>
    <w:p w14:paraId="0CF48CF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Healthy vegetation typically exhibits low reflectance and high absorption in the </w:t>
      </w:r>
      <w:r w:rsidRPr="000D0FA2">
        <w:rPr>
          <w:rFonts w:ascii="Times New Roman" w:hAnsi="Times New Roman" w:cs="Times New Roman"/>
          <w:i/>
          <w:iCs/>
        </w:rPr>
        <w:t>visible spectrum</w:t>
      </w:r>
      <w:r w:rsidRPr="000D0FA2">
        <w:rPr>
          <w:rFonts w:ascii="Times New Roman" w:hAnsi="Times New Roman" w:cs="Times New Roman"/>
        </w:rPr>
        <w:t xml:space="preserve"> due to chlorophyll, coupled with high reflectance in the </w:t>
      </w:r>
      <w:r w:rsidRPr="000D0FA2">
        <w:rPr>
          <w:rFonts w:ascii="Times New Roman" w:hAnsi="Times New Roman" w:cs="Times New Roman"/>
          <w:i/>
          <w:iCs/>
        </w:rPr>
        <w:t>NIR region</w:t>
      </w:r>
      <w:r w:rsidRPr="000D0FA2">
        <w:rPr>
          <w:rFonts w:ascii="Times New Roman" w:hAnsi="Times New Roman" w:cs="Times New Roman"/>
        </w:rPr>
        <w:t xml:space="preserve"> d</w:t>
      </w:r>
      <w:r w:rsidR="00A44C25">
        <w:rPr>
          <w:rFonts w:ascii="Times New Roman" w:hAnsi="Times New Roman" w:cs="Times New Roman"/>
        </w:rPr>
        <w:t xml:space="preserve">ue to leaf mesophyll structure (Zahir </w:t>
      </w:r>
      <w:r w:rsidR="00A44C25" w:rsidRPr="00A44C25">
        <w:rPr>
          <w:rFonts w:ascii="Times New Roman" w:hAnsi="Times New Roman" w:cs="Times New Roman"/>
          <w:i/>
        </w:rPr>
        <w:t xml:space="preserve">et.al., </w:t>
      </w:r>
      <w:r w:rsidR="00A44C25">
        <w:rPr>
          <w:rFonts w:ascii="Times New Roman" w:hAnsi="Times New Roman" w:cs="Times New Roman"/>
        </w:rPr>
        <w:t>2022).</w:t>
      </w:r>
      <w:r w:rsidRPr="000D0FA2">
        <w:rPr>
          <w:rFonts w:ascii="Times New Roman" w:hAnsi="Times New Roman" w:cs="Times New Roman"/>
        </w:rPr>
        <w:t xml:space="preserve"> Stress conditions like drought or disease often alter these reflectance characteristics, allowing for their detection via remote sensing. Thermal sensors detect energy emitted from crops, </w:t>
      </w:r>
      <w:r w:rsidRPr="000D0FA2">
        <w:rPr>
          <w:rFonts w:ascii="Times New Roman" w:hAnsi="Times New Roman" w:cs="Times New Roman"/>
        </w:rPr>
        <w:lastRenderedPageBreak/>
        <w:t xml:space="preserve">providing insights into </w:t>
      </w:r>
      <w:r w:rsidRPr="000D0FA2">
        <w:rPr>
          <w:rFonts w:ascii="Times New Roman" w:hAnsi="Times New Roman" w:cs="Times New Roman"/>
          <w:i/>
          <w:iCs/>
        </w:rPr>
        <w:t>canopy temperature</w:t>
      </w:r>
      <w:r w:rsidRPr="000D0FA2">
        <w:rPr>
          <w:rFonts w:ascii="Times New Roman" w:hAnsi="Times New Roman" w:cs="Times New Roman"/>
        </w:rPr>
        <w:t xml:space="preserve">, which serves as an indicator of </w:t>
      </w:r>
      <w:r w:rsidRPr="000D0FA2">
        <w:rPr>
          <w:rFonts w:ascii="Times New Roman" w:hAnsi="Times New Roman" w:cs="Times New Roman"/>
          <w:i/>
          <w:iCs/>
        </w:rPr>
        <w:t>water stress and transpiration rates</w:t>
      </w:r>
      <w:r w:rsidRPr="000D0FA2">
        <w:rPr>
          <w:rFonts w:ascii="Times New Roman" w:hAnsi="Times New Roman" w:cs="Times New Roman"/>
        </w:rPr>
        <w:t>.</w:t>
      </w:r>
    </w:p>
    <w:p w14:paraId="6F826BB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Types of Remote Sensing Platforms</w:t>
      </w:r>
    </w:p>
    <w:p w14:paraId="4AE66D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Satellite-based systems (e.g., Landsat, Sentinel, MODIS).</w:t>
      </w:r>
      <w:r w:rsidRPr="000D0FA2">
        <w:rPr>
          <w:rFonts w:ascii="Times New Roman" w:hAnsi="Times New Roman" w:cs="Times New Roman"/>
        </w:rPr>
        <w:br/>
      </w:r>
      <w:r w:rsidRPr="000D0FA2">
        <w:rPr>
          <w:rFonts w:ascii="Times New Roman" w:hAnsi="Times New Roman" w:cs="Times New Roman"/>
          <w:i/>
          <w:iCs/>
        </w:rPr>
        <w:t>Satellite-based remote sensing systems</w:t>
      </w:r>
      <w:r w:rsidRPr="000D0FA2">
        <w:rPr>
          <w:rFonts w:ascii="Times New Roman" w:hAnsi="Times New Roman" w:cs="Times New Roman"/>
        </w:rPr>
        <w:t xml:space="preserve"> offer broad spatial coverage and periodic data collection, making them suitable for large-scale agricultural monitoring. Common satellite platforms include:</w:t>
      </w:r>
    </w:p>
    <w:p w14:paraId="04F97E20"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Landsat series</w:t>
      </w:r>
      <w:r w:rsidRPr="000D0FA2">
        <w:rPr>
          <w:rFonts w:ascii="Times New Roman" w:hAnsi="Times New Roman" w:cs="Times New Roman"/>
        </w:rPr>
        <w:t xml:space="preserve"> (30 m spatial resolution, 16-day revisit period), extensively used for land cover classification, vegetation mon</w:t>
      </w:r>
      <w:r w:rsidR="00A44C25">
        <w:rPr>
          <w:rFonts w:ascii="Times New Roman" w:hAnsi="Times New Roman" w:cs="Times New Roman"/>
        </w:rPr>
        <w:t>itoring, and crop type mapping</w:t>
      </w:r>
      <w:r w:rsidRPr="000D0FA2">
        <w:rPr>
          <w:rFonts w:ascii="Times New Roman" w:hAnsi="Times New Roman" w:cs="Times New Roman"/>
        </w:rPr>
        <w:t>.</w:t>
      </w:r>
    </w:p>
    <w:p w14:paraId="7268579B"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Sentinel-2</w:t>
      </w:r>
      <w:r w:rsidRPr="000D0FA2">
        <w:rPr>
          <w:rFonts w:ascii="Times New Roman" w:hAnsi="Times New Roman" w:cs="Times New Roman"/>
        </w:rPr>
        <w:t xml:space="preserve"> (10 m spatial resolution, 5-day revisit period) provides multispectral imagery with 13 spectral bands, enhancing vegetation monitoring capabilities with improved te</w:t>
      </w:r>
      <w:r w:rsidR="00A44C25">
        <w:rPr>
          <w:rFonts w:ascii="Times New Roman" w:hAnsi="Times New Roman" w:cs="Times New Roman"/>
        </w:rPr>
        <w:t>mporal and spatial resolutions</w:t>
      </w:r>
      <w:r w:rsidRPr="000D0FA2">
        <w:rPr>
          <w:rFonts w:ascii="Times New Roman" w:hAnsi="Times New Roman" w:cs="Times New Roman"/>
        </w:rPr>
        <w:t>.</w:t>
      </w:r>
    </w:p>
    <w:p w14:paraId="27F5C82D"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MODIS (Moderate Resolution Imaging Spectroradiometer)</w:t>
      </w:r>
      <w:r w:rsidRPr="000D0FA2">
        <w:rPr>
          <w:rFonts w:ascii="Times New Roman" w:hAnsi="Times New Roman" w:cs="Times New Roman"/>
        </w:rPr>
        <w:t xml:space="preserve"> (250–1000 m spatial resolution, daily revisit) is particularly useful for global monitoring of vegetation dynamics, crop gr</w:t>
      </w:r>
      <w:r w:rsidR="00A44C25">
        <w:rPr>
          <w:rFonts w:ascii="Times New Roman" w:hAnsi="Times New Roman" w:cs="Times New Roman"/>
        </w:rPr>
        <w:t xml:space="preserve">owth, and phenology assessment (Gao </w:t>
      </w:r>
      <w:r w:rsidR="00A44C25" w:rsidRPr="00A44C25">
        <w:rPr>
          <w:rFonts w:ascii="Times New Roman" w:hAnsi="Times New Roman" w:cs="Times New Roman"/>
          <w:i/>
        </w:rPr>
        <w:t>et.al.,</w:t>
      </w:r>
      <w:r w:rsidR="00A44C25">
        <w:rPr>
          <w:rFonts w:ascii="Times New Roman" w:hAnsi="Times New Roman" w:cs="Times New Roman"/>
        </w:rPr>
        <w:t xml:space="preserve"> 2021).</w:t>
      </w:r>
    </w:p>
    <w:p w14:paraId="1B0D2B5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CubeSats and commercial high-resolution satellites</w:t>
      </w:r>
      <w:r w:rsidRPr="000D0FA2">
        <w:rPr>
          <w:rFonts w:ascii="Times New Roman" w:hAnsi="Times New Roman" w:cs="Times New Roman"/>
        </w:rPr>
        <w:t xml:space="preserve">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i/>
          <w:iCs/>
        </w:rPr>
        <w:t xml:space="preserve"> (3–5 m resolution, daily revisit)</w:t>
      </w:r>
      <w:r w:rsidRPr="000D0FA2">
        <w:rPr>
          <w:rFonts w:ascii="Times New Roman" w:hAnsi="Times New Roman" w:cs="Times New Roman"/>
        </w:rPr>
        <w:t xml:space="preserve"> have enhanced the availability of high-frequency ima</w:t>
      </w:r>
      <w:r w:rsidR="00A44C25">
        <w:rPr>
          <w:rFonts w:ascii="Times New Roman" w:hAnsi="Times New Roman" w:cs="Times New Roman"/>
        </w:rPr>
        <w:t>gery for precision agriculture</w:t>
      </w:r>
      <w:r w:rsidRPr="000D0FA2">
        <w:rPr>
          <w:rFonts w:ascii="Times New Roman" w:hAnsi="Times New Roman" w:cs="Times New Roman"/>
        </w:rPr>
        <w:t>.</w:t>
      </w:r>
    </w:p>
    <w:p w14:paraId="6EF864F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Airborne systems (e.g., UAVs, Aircraft).</w:t>
      </w:r>
      <w:r w:rsidRPr="000D0FA2">
        <w:rPr>
          <w:rFonts w:ascii="Times New Roman" w:hAnsi="Times New Roman" w:cs="Times New Roman"/>
        </w:rPr>
        <w:br/>
      </w:r>
      <w:r w:rsidRPr="000D0FA2">
        <w:rPr>
          <w:rFonts w:ascii="Times New Roman" w:hAnsi="Times New Roman" w:cs="Times New Roman"/>
          <w:i/>
          <w:iCs/>
        </w:rPr>
        <w:t>Airborne remote sensing platforms</w:t>
      </w:r>
      <w:r w:rsidRPr="000D0FA2">
        <w:rPr>
          <w:rFonts w:ascii="Times New Roman" w:hAnsi="Times New Roman" w:cs="Times New Roman"/>
        </w:rPr>
        <w:t xml:space="preserve"> include </w:t>
      </w:r>
      <w:r w:rsidRPr="000D0FA2">
        <w:rPr>
          <w:rFonts w:ascii="Times New Roman" w:hAnsi="Times New Roman" w:cs="Times New Roman"/>
          <w:i/>
          <w:iCs/>
        </w:rPr>
        <w:t>Unmanned Aerial Vehicles (UAVs)</w:t>
      </w:r>
      <w:r w:rsidRPr="000D0FA2">
        <w:rPr>
          <w:rFonts w:ascii="Times New Roman" w:hAnsi="Times New Roman" w:cs="Times New Roman"/>
        </w:rPr>
        <w:t xml:space="preserve"> and </w:t>
      </w:r>
      <w:r w:rsidRPr="000D0FA2">
        <w:rPr>
          <w:rFonts w:ascii="Times New Roman" w:hAnsi="Times New Roman" w:cs="Times New Roman"/>
          <w:i/>
          <w:iCs/>
        </w:rPr>
        <w:t>manned aircraft</w:t>
      </w:r>
      <w:r w:rsidRPr="000D0FA2">
        <w:rPr>
          <w:rFonts w:ascii="Times New Roman" w:hAnsi="Times New Roman" w:cs="Times New Roman"/>
        </w:rPr>
        <w:t xml:space="preserve">, which provide high-resolution imagery for site-specific agricultural applications. UAVs have gained popularity due to their </w:t>
      </w:r>
      <w:r w:rsidRPr="000D0FA2">
        <w:rPr>
          <w:rFonts w:ascii="Times New Roman" w:hAnsi="Times New Roman" w:cs="Times New Roman"/>
          <w:i/>
          <w:iCs/>
        </w:rPr>
        <w:t>flexibility, cost-effectiveness, and ability to collect data under cloud cover</w:t>
      </w:r>
      <w:r w:rsidRPr="000D0FA2">
        <w:rPr>
          <w:rFonts w:ascii="Times New Roman" w:hAnsi="Times New Roman" w:cs="Times New Roman"/>
        </w:rPr>
        <w:t>.</w:t>
      </w:r>
    </w:p>
    <w:p w14:paraId="4A45E42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UAVs equipped with </w:t>
      </w:r>
      <w:r w:rsidRPr="000D0FA2">
        <w:rPr>
          <w:rFonts w:ascii="Times New Roman" w:hAnsi="Times New Roman" w:cs="Times New Roman"/>
          <w:i/>
          <w:iCs/>
        </w:rPr>
        <w:t>multispectral and thermal cameras</w:t>
      </w:r>
      <w:r w:rsidRPr="000D0FA2">
        <w:rPr>
          <w:rFonts w:ascii="Times New Roman" w:hAnsi="Times New Roman" w:cs="Times New Roman"/>
        </w:rPr>
        <w:t xml:space="preserve"> can achieve spatial resolutions as fine as </w:t>
      </w:r>
      <w:r w:rsidRPr="000D0FA2">
        <w:rPr>
          <w:rFonts w:ascii="Times New Roman" w:hAnsi="Times New Roman" w:cs="Times New Roman"/>
          <w:i/>
          <w:iCs/>
        </w:rPr>
        <w:t>1 cm/pixel</w:t>
      </w:r>
      <w:r w:rsidRPr="000D0FA2">
        <w:rPr>
          <w:rFonts w:ascii="Times New Roman" w:hAnsi="Times New Roman" w:cs="Times New Roman"/>
        </w:rPr>
        <w:t>, allowing for precise monitoring of crop health, disease detection</w:t>
      </w:r>
      <w:r w:rsidR="00A44C25">
        <w:rPr>
          <w:rFonts w:ascii="Times New Roman" w:hAnsi="Times New Roman" w:cs="Times New Roman"/>
        </w:rPr>
        <w:t xml:space="preserve">, and soil moisture estimation (Zhang </w:t>
      </w:r>
      <w:r w:rsidR="00A44C25" w:rsidRPr="00A44C25">
        <w:rPr>
          <w:rFonts w:ascii="Times New Roman" w:hAnsi="Times New Roman" w:cs="Times New Roman"/>
          <w:i/>
        </w:rPr>
        <w:t>et.al.,</w:t>
      </w:r>
      <w:r w:rsidR="00A44C25">
        <w:rPr>
          <w:rFonts w:ascii="Times New Roman" w:hAnsi="Times New Roman" w:cs="Times New Roman"/>
        </w:rPr>
        <w:t xml:space="preserve"> 2023). </w:t>
      </w:r>
      <w:r w:rsidRPr="000D0FA2">
        <w:rPr>
          <w:rFonts w:ascii="Times New Roman" w:hAnsi="Times New Roman" w:cs="Times New Roman"/>
        </w:rPr>
        <w:t xml:space="preserve"> Aircraft-based systems, though less frequently used, are effective for </w:t>
      </w:r>
      <w:r w:rsidRPr="000D0FA2">
        <w:rPr>
          <w:rFonts w:ascii="Times New Roman" w:hAnsi="Times New Roman" w:cs="Times New Roman"/>
          <w:i/>
          <w:iCs/>
        </w:rPr>
        <w:t>hyperspectral imaging</w:t>
      </w:r>
      <w:r w:rsidRPr="000D0FA2">
        <w:rPr>
          <w:rFonts w:ascii="Times New Roman" w:hAnsi="Times New Roman" w:cs="Times New Roman"/>
        </w:rPr>
        <w:t xml:space="preserve"> and </w:t>
      </w:r>
      <w:r w:rsidRPr="000D0FA2">
        <w:rPr>
          <w:rFonts w:ascii="Times New Roman" w:hAnsi="Times New Roman" w:cs="Times New Roman"/>
          <w:i/>
          <w:iCs/>
        </w:rPr>
        <w:t>LiDAR applications</w:t>
      </w:r>
      <w:r w:rsidRPr="000D0FA2">
        <w:rPr>
          <w:rFonts w:ascii="Times New Roman" w:hAnsi="Times New Roman" w:cs="Times New Roman"/>
        </w:rPr>
        <w:t xml:space="preserve"> where high spatial and spectral resolution</w:t>
      </w:r>
      <w:r w:rsidR="00A44C25">
        <w:rPr>
          <w:rFonts w:ascii="Times New Roman" w:hAnsi="Times New Roman" w:cs="Times New Roman"/>
        </w:rPr>
        <w:t xml:space="preserve"> is required over larger areas</w:t>
      </w:r>
      <w:r w:rsidRPr="000D0FA2">
        <w:rPr>
          <w:rFonts w:ascii="Times New Roman" w:hAnsi="Times New Roman" w:cs="Times New Roman"/>
        </w:rPr>
        <w:t>.</w:t>
      </w:r>
    </w:p>
    <w:p w14:paraId="555CB9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Ground-based systems (e.g., Proximal sensors).</w:t>
      </w:r>
      <w:r w:rsidRPr="000D0FA2">
        <w:rPr>
          <w:rFonts w:ascii="Times New Roman" w:hAnsi="Times New Roman" w:cs="Times New Roman"/>
        </w:rPr>
        <w:br/>
      </w:r>
      <w:r w:rsidRPr="000D0FA2">
        <w:rPr>
          <w:rFonts w:ascii="Times New Roman" w:hAnsi="Times New Roman" w:cs="Times New Roman"/>
          <w:i/>
          <w:iCs/>
        </w:rPr>
        <w:t>Proximal sensing</w:t>
      </w:r>
      <w:r w:rsidRPr="000D0FA2">
        <w:rPr>
          <w:rFonts w:ascii="Times New Roman" w:hAnsi="Times New Roman" w:cs="Times New Roman"/>
        </w:rPr>
        <w:t xml:space="preserve"> refers to systems positioned near the target of interest, such as </w:t>
      </w:r>
      <w:r w:rsidRPr="000D0FA2">
        <w:rPr>
          <w:rFonts w:ascii="Times New Roman" w:hAnsi="Times New Roman" w:cs="Times New Roman"/>
          <w:i/>
          <w:iCs/>
        </w:rPr>
        <w:t>handheld spectrometers, field spectroradiometers, and ground-based LiDAR systems</w:t>
      </w:r>
      <w:r w:rsidRPr="000D0FA2">
        <w:rPr>
          <w:rFonts w:ascii="Times New Roman" w:hAnsi="Times New Roman" w:cs="Times New Roman"/>
        </w:rPr>
        <w:t>. These systems provide detailed spectral information with higher accuracy and spatial resolution compared to satellite or airborne platforms.</w:t>
      </w:r>
    </w:p>
    <w:p w14:paraId="613975E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Proximal sensors are particularly effective for evaluating </w:t>
      </w:r>
      <w:r w:rsidRPr="000D0FA2">
        <w:rPr>
          <w:rFonts w:ascii="Times New Roman" w:hAnsi="Times New Roman" w:cs="Times New Roman"/>
          <w:i/>
          <w:iCs/>
        </w:rPr>
        <w:t>soil properties, canopy structure, chlorophyll content, and nutrient status</w:t>
      </w:r>
      <w:r w:rsidRPr="000D0FA2">
        <w:rPr>
          <w:rFonts w:ascii="Times New Roman" w:hAnsi="Times New Roman" w:cs="Times New Roman"/>
        </w:rPr>
        <w:t xml:space="preserve">. Ground-based LiDAR systems have shown potential in </w:t>
      </w:r>
      <w:r w:rsidRPr="000D0FA2">
        <w:rPr>
          <w:rFonts w:ascii="Times New Roman" w:hAnsi="Times New Roman" w:cs="Times New Roman"/>
          <w:i/>
          <w:iCs/>
        </w:rPr>
        <w:t>measuring crop height, biomass estimation, and structural characterization</w:t>
      </w:r>
      <w:r w:rsidRPr="000D0FA2">
        <w:rPr>
          <w:rFonts w:ascii="Times New Roman" w:hAnsi="Times New Roman" w:cs="Times New Roman"/>
        </w:rPr>
        <w:t>.</w:t>
      </w:r>
    </w:p>
    <w:p w14:paraId="35259956"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Categories of Sensors</w:t>
      </w:r>
    </w:p>
    <w:p w14:paraId="672B95B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Optical Sensors (Multispectral, Hyperspectral).</w:t>
      </w:r>
      <w:r w:rsidRPr="000D0FA2">
        <w:rPr>
          <w:rFonts w:ascii="Times New Roman" w:hAnsi="Times New Roman" w:cs="Times New Roman"/>
        </w:rPr>
        <w:br/>
      </w:r>
      <w:r w:rsidRPr="000D0FA2">
        <w:rPr>
          <w:rFonts w:ascii="Times New Roman" w:hAnsi="Times New Roman" w:cs="Times New Roman"/>
          <w:i/>
          <w:iCs/>
        </w:rPr>
        <w:t>Optical sensors</w:t>
      </w:r>
      <w:r w:rsidRPr="000D0FA2">
        <w:rPr>
          <w:rFonts w:ascii="Times New Roman" w:hAnsi="Times New Roman" w:cs="Times New Roman"/>
        </w:rPr>
        <w:t xml:space="preserve"> measure reflected sunlight and are classified into </w:t>
      </w:r>
      <w:r w:rsidRPr="000D0FA2">
        <w:rPr>
          <w:rFonts w:ascii="Times New Roman" w:hAnsi="Times New Roman" w:cs="Times New Roman"/>
          <w:i/>
          <w:iCs/>
        </w:rPr>
        <w:t>multispectral and hyperspectral sensors</w:t>
      </w:r>
      <w:r w:rsidRPr="000D0FA2">
        <w:rPr>
          <w:rFonts w:ascii="Times New Roman" w:hAnsi="Times New Roman" w:cs="Times New Roman"/>
        </w:rPr>
        <w:t>. Multispectral sensors capture data in discrete, broad spectral bands, while hyperspectral sensors measure contiguous, narrow spectral bands, allowing for detailed identification of crop traits (</w:t>
      </w:r>
      <w:proofErr w:type="spellStart"/>
      <w:r w:rsidR="00A44C25">
        <w:rPr>
          <w:rFonts w:ascii="Times New Roman" w:hAnsi="Times New Roman" w:cs="Times New Roman"/>
        </w:rPr>
        <w:t>Thenkabail</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w:t>
      </w:r>
    </w:p>
    <w:p w14:paraId="0E1C25A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has demonstrated accuracies exceeding </w:t>
      </w:r>
      <w:r w:rsidRPr="000D0FA2">
        <w:rPr>
          <w:rFonts w:ascii="Times New Roman" w:hAnsi="Times New Roman" w:cs="Times New Roman"/>
          <w:i/>
          <w:iCs/>
        </w:rPr>
        <w:t>90% in detecting early nutrient stress</w:t>
      </w:r>
      <w:r w:rsidRPr="000D0FA2">
        <w:rPr>
          <w:rFonts w:ascii="Times New Roman" w:hAnsi="Times New Roman" w:cs="Times New Roman"/>
        </w:rPr>
        <w:t xml:space="preserve"> when integrated with </w:t>
      </w:r>
      <w:r w:rsidRPr="000D0FA2">
        <w:rPr>
          <w:rFonts w:ascii="Times New Roman" w:hAnsi="Times New Roman" w:cs="Times New Roman"/>
          <w:i/>
          <w:iCs/>
        </w:rPr>
        <w:t>deep learning models</w:t>
      </w:r>
      <w:r w:rsidRPr="000D0FA2">
        <w:rPr>
          <w:rFonts w:ascii="Times New Roman" w:hAnsi="Times New Roman" w:cs="Times New Roman"/>
        </w:rPr>
        <w:t xml:space="preserve">. Multispectral systems like </w:t>
      </w:r>
      <w:r w:rsidRPr="000D0FA2">
        <w:rPr>
          <w:rFonts w:ascii="Times New Roman" w:hAnsi="Times New Roman" w:cs="Times New Roman"/>
          <w:i/>
          <w:iCs/>
        </w:rPr>
        <w:t>Sentinel-2</w:t>
      </w:r>
      <w:r w:rsidRPr="000D0FA2">
        <w:rPr>
          <w:rFonts w:ascii="Times New Roman" w:hAnsi="Times New Roman" w:cs="Times New Roman"/>
        </w:rPr>
        <w:t xml:space="preserve"> are extensively used for vegetation index calculations, land cover classification, and </w:t>
      </w:r>
      <w:r w:rsidR="00A44C25">
        <w:rPr>
          <w:rFonts w:ascii="Times New Roman" w:hAnsi="Times New Roman" w:cs="Times New Roman"/>
        </w:rPr>
        <w:t>chlorophyll content estimation</w:t>
      </w:r>
      <w:r w:rsidRPr="000D0FA2">
        <w:rPr>
          <w:rFonts w:ascii="Times New Roman" w:hAnsi="Times New Roman" w:cs="Times New Roman"/>
        </w:rPr>
        <w:t>.</w:t>
      </w:r>
    </w:p>
    <w:p w14:paraId="7770D88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Thermal Sensors.</w:t>
      </w:r>
      <w:r w:rsidRPr="000D0FA2">
        <w:rPr>
          <w:rFonts w:ascii="Times New Roman" w:hAnsi="Times New Roman" w:cs="Times New Roman"/>
        </w:rPr>
        <w:br/>
      </w:r>
      <w:r w:rsidRPr="000D0FA2">
        <w:rPr>
          <w:rFonts w:ascii="Times New Roman" w:hAnsi="Times New Roman" w:cs="Times New Roman"/>
          <w:i/>
          <w:iCs/>
        </w:rPr>
        <w:t>Thermal sensors</w:t>
      </w:r>
      <w:r w:rsidRPr="000D0FA2">
        <w:rPr>
          <w:rFonts w:ascii="Times New Roman" w:hAnsi="Times New Roman" w:cs="Times New Roman"/>
        </w:rPr>
        <w:t xml:space="preserve"> detect long-wave infrared radiation emitted by objects, which is directly related to surface temperature. Canopy temperature measured by thermal sensors provides insights into </w:t>
      </w:r>
      <w:r w:rsidRPr="000D0FA2">
        <w:rPr>
          <w:rFonts w:ascii="Times New Roman" w:hAnsi="Times New Roman" w:cs="Times New Roman"/>
          <w:i/>
          <w:iCs/>
        </w:rPr>
        <w:t>plant water status and transpiration efficiency</w:t>
      </w:r>
      <w:r w:rsidRPr="000D0FA2">
        <w:rPr>
          <w:rFonts w:ascii="Times New Roman" w:hAnsi="Times New Roman" w:cs="Times New Roman"/>
        </w:rPr>
        <w:t>.</w:t>
      </w:r>
    </w:p>
    <w:p w14:paraId="3F30133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show that thermal imagery can identify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machine learning techniques (</w:t>
      </w:r>
      <w:r w:rsidR="00A44C25">
        <w:rPr>
          <w:rFonts w:ascii="Times New Roman" w:hAnsi="Times New Roman" w:cs="Times New Roman"/>
        </w:rPr>
        <w:t>Zhou et.al., 2021</w:t>
      </w:r>
      <w:r w:rsidRPr="000D0FA2">
        <w:rPr>
          <w:rFonts w:ascii="Times New Roman" w:hAnsi="Times New Roman" w:cs="Times New Roman"/>
        </w:rPr>
        <w:t>).</w:t>
      </w:r>
    </w:p>
    <w:p w14:paraId="6EF6AA4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Microwave Sensors (SAR, LiDAR).</w:t>
      </w:r>
      <w:r w:rsidRPr="000D0FA2">
        <w:rPr>
          <w:rFonts w:ascii="Times New Roman" w:hAnsi="Times New Roman" w:cs="Times New Roman"/>
        </w:rPr>
        <w:br/>
      </w:r>
      <w:r w:rsidRPr="000D0FA2">
        <w:rPr>
          <w:rFonts w:ascii="Times New Roman" w:hAnsi="Times New Roman" w:cs="Times New Roman"/>
          <w:i/>
          <w:iCs/>
        </w:rPr>
        <w:t>Microwave sensors</w:t>
      </w:r>
      <w:r w:rsidRPr="000D0FA2">
        <w:rPr>
          <w:rFonts w:ascii="Times New Roman" w:hAnsi="Times New Roman" w:cs="Times New Roman"/>
        </w:rPr>
        <w:t xml:space="preserve"> include </w:t>
      </w:r>
      <w:r w:rsidRPr="000D0FA2">
        <w:rPr>
          <w:rFonts w:ascii="Times New Roman" w:hAnsi="Times New Roman" w:cs="Times New Roman"/>
          <w:i/>
          <w:iCs/>
        </w:rPr>
        <w:t>Synthetic Aperture Radar (SAR)</w:t>
      </w:r>
      <w:r w:rsidRPr="000D0FA2">
        <w:rPr>
          <w:rFonts w:ascii="Times New Roman" w:hAnsi="Times New Roman" w:cs="Times New Roman"/>
        </w:rPr>
        <w:t xml:space="preserve"> and </w:t>
      </w:r>
      <w:r w:rsidRPr="000D0FA2">
        <w:rPr>
          <w:rFonts w:ascii="Times New Roman" w:hAnsi="Times New Roman" w:cs="Times New Roman"/>
          <w:i/>
          <w:iCs/>
        </w:rPr>
        <w:t>Light Detection and Ranging (LiDAR)</w:t>
      </w:r>
      <w:r w:rsidRPr="000D0FA2">
        <w:rPr>
          <w:rFonts w:ascii="Times New Roman" w:hAnsi="Times New Roman" w:cs="Times New Roman"/>
        </w:rPr>
        <w:t xml:space="preserve">. SAR systems, operating in the </w:t>
      </w:r>
      <w:r w:rsidRPr="000D0FA2">
        <w:rPr>
          <w:rFonts w:ascii="Times New Roman" w:hAnsi="Times New Roman" w:cs="Times New Roman"/>
          <w:i/>
          <w:iCs/>
        </w:rPr>
        <w:t>C-band, L-band, and X-band</w:t>
      </w:r>
      <w:r w:rsidRPr="000D0FA2">
        <w:rPr>
          <w:rFonts w:ascii="Times New Roman" w:hAnsi="Times New Roman" w:cs="Times New Roman"/>
        </w:rPr>
        <w:t>, provide all-weather monitoring capabilities essential for soil moisture est</w:t>
      </w:r>
      <w:r w:rsidR="00A44C25">
        <w:rPr>
          <w:rFonts w:ascii="Times New Roman" w:hAnsi="Times New Roman" w:cs="Times New Roman"/>
        </w:rPr>
        <w:t>imation and biomass assessment</w:t>
      </w:r>
      <w:r w:rsidRPr="000D0FA2">
        <w:rPr>
          <w:rFonts w:ascii="Times New Roman" w:hAnsi="Times New Roman" w:cs="Times New Roman"/>
        </w:rPr>
        <w:t>.</w:t>
      </w:r>
    </w:p>
    <w:p w14:paraId="07EF4794" w14:textId="0184161D"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LiDAR systems generate high-resolution </w:t>
      </w:r>
      <w:r w:rsidRPr="000D0FA2">
        <w:rPr>
          <w:rFonts w:ascii="Times New Roman" w:hAnsi="Times New Roman" w:cs="Times New Roman"/>
          <w:i/>
          <w:iCs/>
        </w:rPr>
        <w:t xml:space="preserve">3D point </w:t>
      </w:r>
      <w:r w:rsidRPr="00F41224">
        <w:rPr>
          <w:rFonts w:ascii="Times New Roman" w:hAnsi="Times New Roman" w:cs="Times New Roman"/>
          <w:i/>
          <w:iCs/>
          <w:highlight w:val="yellow"/>
        </w:rPr>
        <w:t>clouds</w:t>
      </w:r>
      <w:r w:rsidRPr="00F41224">
        <w:rPr>
          <w:rFonts w:ascii="Times New Roman" w:hAnsi="Times New Roman" w:cs="Times New Roman"/>
          <w:highlight w:val="yellow"/>
        </w:rPr>
        <w:t xml:space="preserve"> for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structural characterization</w:t>
      </w:r>
      <w:r w:rsidRPr="000D0FA2">
        <w:rPr>
          <w:rFonts w:ascii="Times New Roman" w:hAnsi="Times New Roman" w:cs="Times New Roman"/>
        </w:rPr>
        <w:t xml:space="preserve"> of crops, enabling precise height, vo</w:t>
      </w:r>
      <w:r w:rsidR="00A44C25">
        <w:rPr>
          <w:rFonts w:ascii="Times New Roman" w:hAnsi="Times New Roman" w:cs="Times New Roman"/>
        </w:rPr>
        <w:t>lume, and density measurements</w:t>
      </w:r>
      <w:r w:rsidRPr="000D0FA2">
        <w:rPr>
          <w:rFonts w:ascii="Times New Roman" w:hAnsi="Times New Roman" w:cs="Times New Roman"/>
        </w:rPr>
        <w:t>.</w:t>
      </w:r>
    </w:p>
    <w:p w14:paraId="7FB0D55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4. Fluorescence Sensors.</w:t>
      </w:r>
      <w:r w:rsidRPr="000D0FA2">
        <w:rPr>
          <w:rFonts w:ascii="Times New Roman" w:hAnsi="Times New Roman" w:cs="Times New Roman"/>
        </w:rPr>
        <w:br/>
        <w:t xml:space="preserve">Fluorescence sensors detect chlorophyll fluorescence emissions, providing information on </w:t>
      </w:r>
      <w:r w:rsidRPr="000D0FA2">
        <w:rPr>
          <w:rFonts w:ascii="Times New Roman" w:hAnsi="Times New Roman" w:cs="Times New Roman"/>
          <w:i/>
          <w:iCs/>
        </w:rPr>
        <w:t>photosynthetic efficiency</w:t>
      </w:r>
      <w:r w:rsidRPr="000D0FA2">
        <w:rPr>
          <w:rFonts w:ascii="Times New Roman" w:hAnsi="Times New Roman" w:cs="Times New Roman"/>
        </w:rPr>
        <w:t xml:space="preserve"> and </w:t>
      </w:r>
      <w:r w:rsidRPr="000D0FA2">
        <w:rPr>
          <w:rFonts w:ascii="Times New Roman" w:hAnsi="Times New Roman" w:cs="Times New Roman"/>
          <w:i/>
          <w:iCs/>
        </w:rPr>
        <w:t>plant stress conditions</w:t>
      </w:r>
      <w:r w:rsidR="00A44C25">
        <w:rPr>
          <w:rFonts w:ascii="Times New Roman" w:hAnsi="Times New Roman" w:cs="Times New Roman"/>
        </w:rPr>
        <w:t xml:space="preserve"> (Jiang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This technique is valuable for detecting stress factors such as </w:t>
      </w:r>
      <w:r w:rsidRPr="000D0FA2">
        <w:rPr>
          <w:rFonts w:ascii="Times New Roman" w:hAnsi="Times New Roman" w:cs="Times New Roman"/>
          <w:i/>
          <w:iCs/>
        </w:rPr>
        <w:t>nutrient deficiencies and disease outbreaks</w:t>
      </w:r>
      <w:r w:rsidRPr="000D0FA2">
        <w:rPr>
          <w:rFonts w:ascii="Times New Roman" w:hAnsi="Times New Roman" w:cs="Times New Roman"/>
        </w:rPr>
        <w:t xml:space="preserve"> before visible symptoms appear.</w:t>
      </w:r>
    </w:p>
    <w:p w14:paraId="1466F8E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Data Acquisition and Processing</w:t>
      </w:r>
    </w:p>
    <w:p w14:paraId="00ADCF6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Image pre-processing (Calibration, Noise reduction).</w:t>
      </w:r>
      <w:r w:rsidRPr="000D0FA2">
        <w:rPr>
          <w:rFonts w:ascii="Times New Roman" w:hAnsi="Times New Roman" w:cs="Times New Roman"/>
        </w:rPr>
        <w:br/>
        <w:t xml:space="preserve">Pre-processing steps include </w:t>
      </w:r>
      <w:r w:rsidRPr="000D0FA2">
        <w:rPr>
          <w:rFonts w:ascii="Times New Roman" w:hAnsi="Times New Roman" w:cs="Times New Roman"/>
          <w:i/>
          <w:iCs/>
        </w:rPr>
        <w:t>radiometric, geometric, and atmospheric corrections</w:t>
      </w:r>
      <w:r w:rsidRPr="000D0FA2">
        <w:rPr>
          <w:rFonts w:ascii="Times New Roman" w:hAnsi="Times New Roman" w:cs="Times New Roman"/>
        </w:rPr>
        <w:t xml:space="preserve"> aimed at improving data quality. Effective calibration enhances signal reliability, making data analysis more accurate.</w:t>
      </w:r>
    </w:p>
    <w:p w14:paraId="6B6DB2F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Feature extraction and classification techniques.</w:t>
      </w:r>
      <w:r w:rsidRPr="000D0FA2">
        <w:rPr>
          <w:rFonts w:ascii="Times New Roman" w:hAnsi="Times New Roman" w:cs="Times New Roman"/>
        </w:rPr>
        <w:br/>
        <w:t xml:space="preserve">Feature extraction involves deriving meaningful information such as </w:t>
      </w:r>
      <w:r w:rsidRPr="000D0FA2">
        <w:rPr>
          <w:rFonts w:ascii="Times New Roman" w:hAnsi="Times New Roman" w:cs="Times New Roman"/>
          <w:i/>
          <w:iCs/>
        </w:rPr>
        <w:t>vegetation indices, texture features, and spectral signatures</w:t>
      </w:r>
      <w:r w:rsidRPr="000D0FA2">
        <w:rPr>
          <w:rFonts w:ascii="Times New Roman" w:hAnsi="Times New Roman" w:cs="Times New Roman"/>
        </w:rPr>
        <w:t xml:space="preserve"> for classification purposes. Machine learning algorithms have significantly improved the accuracy of </w:t>
      </w:r>
      <w:r w:rsidRPr="000D0FA2">
        <w:rPr>
          <w:rFonts w:ascii="Times New Roman" w:hAnsi="Times New Roman" w:cs="Times New Roman"/>
          <w:i/>
          <w:iCs/>
        </w:rPr>
        <w:t>crop type mapping, stress detection, and yield prediction</w:t>
      </w:r>
      <w:r w:rsidRPr="000D0FA2">
        <w:rPr>
          <w:rFonts w:ascii="Times New Roman" w:hAnsi="Times New Roman" w:cs="Times New Roman"/>
        </w:rPr>
        <w:t>.</w:t>
      </w:r>
    </w:p>
    <w:p w14:paraId="2B805E0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III. Recent Innovations in Remote Sensing Techniques</w:t>
      </w:r>
    </w:p>
    <w:p w14:paraId="0AF2660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Spectral Innovations</w:t>
      </w:r>
    </w:p>
    <w:p w14:paraId="0EF0398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Hyperspectral Imaging.</w:t>
      </w:r>
      <w:r w:rsidRPr="000D0FA2">
        <w:rPr>
          <w:rFonts w:ascii="Times New Roman" w:hAnsi="Times New Roman" w:cs="Times New Roman"/>
        </w:rPr>
        <w:br/>
      </w:r>
      <w:r w:rsidRPr="000D0FA2">
        <w:rPr>
          <w:rFonts w:ascii="Times New Roman" w:hAnsi="Times New Roman" w:cs="Times New Roman"/>
          <w:i/>
          <w:iCs/>
        </w:rPr>
        <w:t>Hyperspectral imaging</w:t>
      </w:r>
      <w:r w:rsidRPr="000D0FA2">
        <w:rPr>
          <w:rFonts w:ascii="Times New Roman" w:hAnsi="Times New Roman" w:cs="Times New Roman"/>
        </w:rPr>
        <w:t xml:space="preserve"> has emerged as a powerful tool for agricultural monitoring due to its ability to capture hundreds of narrow, contiguous spectral bands acro</w:t>
      </w:r>
      <w:r w:rsidR="00A44C25">
        <w:rPr>
          <w:rFonts w:ascii="Times New Roman" w:hAnsi="Times New Roman" w:cs="Times New Roman"/>
        </w:rPr>
        <w:t xml:space="preserve">ss the electromagnetic spectrum (Khan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 xml:space="preserve"> This high spectral resolution enables precise detection of crop characteristics such as chlorophyll content, nutrient status, water stress, and disease presence. Studies demonstrate that hyperspectral sensors can achieve accuracies exceeding </w:t>
      </w:r>
      <w:r w:rsidRPr="000D0FA2">
        <w:rPr>
          <w:rFonts w:ascii="Times New Roman" w:hAnsi="Times New Roman" w:cs="Times New Roman"/>
          <w:i/>
          <w:iCs/>
        </w:rPr>
        <w:t>90%</w:t>
      </w:r>
      <w:r w:rsidRPr="000D0FA2">
        <w:rPr>
          <w:rFonts w:ascii="Times New Roman" w:hAnsi="Times New Roman" w:cs="Times New Roman"/>
        </w:rPr>
        <w:t xml:space="preserve"> in identifying nitrogen deficiency and plant diseases when integrated with </w:t>
      </w:r>
      <w:r w:rsidRPr="000D0FA2">
        <w:rPr>
          <w:rFonts w:ascii="Times New Roman" w:hAnsi="Times New Roman" w:cs="Times New Roman"/>
          <w:i/>
          <w:iCs/>
        </w:rPr>
        <w:t>machine learning models</w:t>
      </w:r>
      <w:r w:rsidRPr="000D0FA2">
        <w:rPr>
          <w:rFonts w:ascii="Times New Roman" w:hAnsi="Times New Roman" w:cs="Times New Roman"/>
        </w:rPr>
        <w:t>.</w:t>
      </w:r>
    </w:p>
    <w:p w14:paraId="30DB415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data have also been employed for </w:t>
      </w:r>
      <w:r w:rsidRPr="000D0FA2">
        <w:rPr>
          <w:rFonts w:ascii="Times New Roman" w:hAnsi="Times New Roman" w:cs="Times New Roman"/>
          <w:i/>
          <w:iCs/>
        </w:rPr>
        <w:t>species discrimination, soil property mapping, and plant phenotyping</w:t>
      </w:r>
      <w:r w:rsidRPr="000D0FA2">
        <w:rPr>
          <w:rFonts w:ascii="Times New Roman" w:hAnsi="Times New Roman" w:cs="Times New Roman"/>
        </w:rPr>
        <w:t xml:space="preserve">. The development of </w:t>
      </w:r>
      <w:r w:rsidRPr="000D0FA2">
        <w:rPr>
          <w:rFonts w:ascii="Times New Roman" w:hAnsi="Times New Roman" w:cs="Times New Roman"/>
          <w:i/>
          <w:iCs/>
        </w:rPr>
        <w:t>miniaturized hyperspectral sensors</w:t>
      </w:r>
      <w:r w:rsidRPr="000D0FA2">
        <w:rPr>
          <w:rFonts w:ascii="Times New Roman" w:hAnsi="Times New Roman" w:cs="Times New Roman"/>
        </w:rPr>
        <w:t xml:space="preserve"> has facilitated their deployment on </w:t>
      </w:r>
      <w:r w:rsidRPr="000D0FA2">
        <w:rPr>
          <w:rFonts w:ascii="Times New Roman" w:hAnsi="Times New Roman" w:cs="Times New Roman"/>
          <w:i/>
          <w:iCs/>
        </w:rPr>
        <w:t>UAV platforms</w:t>
      </w:r>
      <w:r w:rsidRPr="000D0FA2">
        <w:rPr>
          <w:rFonts w:ascii="Times New Roman" w:hAnsi="Times New Roman" w:cs="Times New Roman"/>
        </w:rPr>
        <w:t>, enabling rapid, high-resolutio</w:t>
      </w:r>
      <w:r w:rsidR="00A44C25">
        <w:rPr>
          <w:rFonts w:ascii="Times New Roman" w:hAnsi="Times New Roman" w:cs="Times New Roman"/>
        </w:rPr>
        <w:t>n assessments of crop health</w:t>
      </w:r>
      <w:r w:rsidRPr="000D0FA2">
        <w:rPr>
          <w:rFonts w:ascii="Times New Roman" w:hAnsi="Times New Roman" w:cs="Times New Roman"/>
        </w:rPr>
        <w:t xml:space="preserve">. Research has shown that combining hyperspectral data with advanced </w:t>
      </w:r>
      <w:r w:rsidRPr="000D0FA2">
        <w:rPr>
          <w:rFonts w:ascii="Times New Roman" w:hAnsi="Times New Roman" w:cs="Times New Roman"/>
          <w:i/>
          <w:iCs/>
        </w:rPr>
        <w:t>deep learning algorithms</w:t>
      </w:r>
      <w:r w:rsidRPr="000D0FA2">
        <w:rPr>
          <w:rFonts w:ascii="Times New Roman" w:hAnsi="Times New Roman" w:cs="Times New Roman"/>
        </w:rPr>
        <w:t xml:space="preserve"> can enhance classification accuracy by up to </w:t>
      </w:r>
      <w:r w:rsidRPr="000D0FA2">
        <w:rPr>
          <w:rFonts w:ascii="Times New Roman" w:hAnsi="Times New Roman" w:cs="Times New Roman"/>
          <w:i/>
          <w:iCs/>
        </w:rPr>
        <w:t>30%</w:t>
      </w:r>
      <w:r w:rsidRPr="000D0FA2">
        <w:rPr>
          <w:rFonts w:ascii="Times New Roman" w:hAnsi="Times New Roman" w:cs="Times New Roman"/>
        </w:rPr>
        <w:t xml:space="preserve"> c</w:t>
      </w:r>
      <w:r w:rsidR="00A44C25">
        <w:rPr>
          <w:rFonts w:ascii="Times New Roman" w:hAnsi="Times New Roman" w:cs="Times New Roman"/>
        </w:rPr>
        <w:t>ompared to traditional methods</w:t>
      </w:r>
      <w:r w:rsidRPr="000D0FA2">
        <w:rPr>
          <w:rFonts w:ascii="Times New Roman" w:hAnsi="Times New Roman" w:cs="Times New Roman"/>
        </w:rPr>
        <w:t>.</w:t>
      </w:r>
    </w:p>
    <w:p w14:paraId="26EA448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Multispectral Imaging Improvements.</w:t>
      </w:r>
      <w:r w:rsidRPr="000D0FA2">
        <w:rPr>
          <w:rFonts w:ascii="Times New Roman" w:hAnsi="Times New Roman" w:cs="Times New Roman"/>
        </w:rPr>
        <w:br/>
      </w:r>
      <w:r w:rsidRPr="000D0FA2">
        <w:rPr>
          <w:rFonts w:ascii="Times New Roman" w:hAnsi="Times New Roman" w:cs="Times New Roman"/>
          <w:i/>
          <w:iCs/>
        </w:rPr>
        <w:t>Multispectral imaging</w:t>
      </w:r>
      <w:r w:rsidRPr="000D0FA2">
        <w:rPr>
          <w:rFonts w:ascii="Times New Roman" w:hAnsi="Times New Roman" w:cs="Times New Roman"/>
        </w:rPr>
        <w:t xml:space="preserve"> systems have experienced significant improvements in terms of spatial, sp</w:t>
      </w:r>
      <w:r w:rsidR="00A44C25">
        <w:rPr>
          <w:rFonts w:ascii="Times New Roman" w:hAnsi="Times New Roman" w:cs="Times New Roman"/>
        </w:rPr>
        <w:t xml:space="preserve">ectral, and temporal resolution (Mukhtar </w:t>
      </w:r>
      <w:r w:rsidR="00A44C25" w:rsidRPr="00A44C25">
        <w:rPr>
          <w:rFonts w:ascii="Times New Roman" w:hAnsi="Times New Roman" w:cs="Times New Roman"/>
          <w:i/>
        </w:rPr>
        <w:t xml:space="preserve">et.al., </w:t>
      </w:r>
      <w:r w:rsidR="00A44C25">
        <w:rPr>
          <w:rFonts w:ascii="Times New Roman" w:hAnsi="Times New Roman" w:cs="Times New Roman"/>
        </w:rPr>
        <w:t>2025).</w:t>
      </w:r>
      <w:r w:rsidRPr="000D0FA2">
        <w:rPr>
          <w:rFonts w:ascii="Times New Roman" w:hAnsi="Times New Roman" w:cs="Times New Roman"/>
        </w:rPr>
        <w:t xml:space="preserve"> Platforms like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Landsat 8</w:t>
      </w:r>
      <w:r w:rsidRPr="000D0FA2">
        <w:rPr>
          <w:rFonts w:ascii="Times New Roman" w:hAnsi="Times New Roman" w:cs="Times New Roman"/>
        </w:rPr>
        <w:t xml:space="preserve"> offer high-resolution multispectral imagery that supports large-scale vegetation monitoring. The use of </w:t>
      </w:r>
      <w:r w:rsidRPr="000D0FA2">
        <w:rPr>
          <w:rFonts w:ascii="Times New Roman" w:hAnsi="Times New Roman" w:cs="Times New Roman"/>
          <w:i/>
          <w:iCs/>
        </w:rPr>
        <w:t xml:space="preserve">red-edge </w:t>
      </w:r>
      <w:r w:rsidRPr="000D0FA2">
        <w:rPr>
          <w:rFonts w:ascii="Times New Roman" w:hAnsi="Times New Roman" w:cs="Times New Roman"/>
          <w:i/>
          <w:iCs/>
        </w:rPr>
        <w:lastRenderedPageBreak/>
        <w:t>bands</w:t>
      </w:r>
      <w:r w:rsidRPr="000D0FA2">
        <w:rPr>
          <w:rFonts w:ascii="Times New Roman" w:hAnsi="Times New Roman" w:cs="Times New Roman"/>
        </w:rPr>
        <w:t xml:space="preserve"> in Sentinel-2 has proven effective in detecting subtle changes in chlorophyll content, enhancing vegetation</w:t>
      </w:r>
      <w:r w:rsidR="00BD1F69">
        <w:rPr>
          <w:rFonts w:ascii="Times New Roman" w:hAnsi="Times New Roman" w:cs="Times New Roman"/>
        </w:rPr>
        <w:t xml:space="preserve"> stress detection capabilities</w:t>
      </w:r>
      <w:r w:rsidRPr="000D0FA2">
        <w:rPr>
          <w:rFonts w:ascii="Times New Roman" w:hAnsi="Times New Roman" w:cs="Times New Roman"/>
        </w:rPr>
        <w:t>.</w:t>
      </w:r>
    </w:p>
    <w:p w14:paraId="0453EB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UAV-mounted multispectral cameras</w:t>
      </w:r>
      <w:r w:rsidRPr="000D0FA2">
        <w:rPr>
          <w:rFonts w:ascii="Times New Roman" w:hAnsi="Times New Roman" w:cs="Times New Roman"/>
        </w:rPr>
        <w:t xml:space="preserve"> have enabled ultra-high-resolution imaging, suitable for precision agriculture applications. Research indicates that UAV-based multispectral imaging can identify disease outbreaks with accuracies exceeding </w:t>
      </w:r>
      <w:r w:rsidRPr="000D0FA2">
        <w:rPr>
          <w:rFonts w:ascii="Times New Roman" w:hAnsi="Times New Roman" w:cs="Times New Roman"/>
          <w:i/>
          <w:iCs/>
        </w:rPr>
        <w:t>85%</w:t>
      </w:r>
      <w:r w:rsidRPr="000D0FA2">
        <w:rPr>
          <w:rFonts w:ascii="Times New Roman" w:hAnsi="Times New Roman" w:cs="Times New Roman"/>
        </w:rPr>
        <w:t xml:space="preserve"> when processed using </w:t>
      </w:r>
      <w:r w:rsidRPr="000D0FA2">
        <w:rPr>
          <w:rFonts w:ascii="Times New Roman" w:hAnsi="Times New Roman" w:cs="Times New Roman"/>
          <w:i/>
          <w:iCs/>
        </w:rPr>
        <w:t>convolutional neural networks (CNNs)</w:t>
      </w:r>
      <w:r w:rsidRPr="000D0FA2">
        <w:rPr>
          <w:rFonts w:ascii="Times New Roman" w:hAnsi="Times New Roman" w:cs="Times New Roman"/>
        </w:rPr>
        <w:t>. Improved algorithms for image classification and segmentation have contributed to enhanced crop mapping</w:t>
      </w:r>
      <w:r w:rsidR="00BD1F69">
        <w:rPr>
          <w:rFonts w:ascii="Times New Roman" w:hAnsi="Times New Roman" w:cs="Times New Roman"/>
        </w:rPr>
        <w:t xml:space="preserve"> and stress monitoring accuracy (</w:t>
      </w:r>
      <w:proofErr w:type="spellStart"/>
      <w:r w:rsidR="00BD1F69">
        <w:rPr>
          <w:rFonts w:ascii="Times New Roman" w:hAnsi="Times New Roman" w:cs="Times New Roman"/>
        </w:rPr>
        <w:t>Behmann</w:t>
      </w:r>
      <w:proofErr w:type="spellEnd"/>
      <w:r w:rsidR="00BD1F69">
        <w:rPr>
          <w:rFonts w:ascii="Times New Roman" w:hAnsi="Times New Roman" w:cs="Times New Roman"/>
        </w:rPr>
        <w:t xml:space="preserve"> </w:t>
      </w:r>
      <w:r w:rsidR="00BD1F69" w:rsidRPr="00BD1F69">
        <w:rPr>
          <w:rFonts w:ascii="Times New Roman" w:hAnsi="Times New Roman" w:cs="Times New Roman"/>
          <w:i/>
        </w:rPr>
        <w:t>et.al.,</w:t>
      </w:r>
      <w:r w:rsidR="00BD1F69">
        <w:rPr>
          <w:rFonts w:ascii="Times New Roman" w:hAnsi="Times New Roman" w:cs="Times New Roman"/>
        </w:rPr>
        <w:t xml:space="preserve"> 2015).</w:t>
      </w:r>
    </w:p>
    <w:p w14:paraId="52E3A3B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Spatial and Temporal Resolution Enhancements</w:t>
      </w:r>
    </w:p>
    <w:p w14:paraId="18B3C10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High-resolution imaging systems.</w:t>
      </w:r>
      <w:r w:rsidRPr="000D0FA2">
        <w:rPr>
          <w:rFonts w:ascii="Times New Roman" w:hAnsi="Times New Roman" w:cs="Times New Roman"/>
        </w:rPr>
        <w:br/>
        <w:t xml:space="preserve">High-resolution remote sensing systems provide detailed imagery essential for precision agriculture. The availability of </w:t>
      </w:r>
      <w:r w:rsidRPr="000D0FA2">
        <w:rPr>
          <w:rFonts w:ascii="Times New Roman" w:hAnsi="Times New Roman" w:cs="Times New Roman"/>
          <w:i/>
          <w:iCs/>
        </w:rPr>
        <w:t>sub-meter resolution imagery</w:t>
      </w:r>
      <w:r w:rsidRPr="000D0FA2">
        <w:rPr>
          <w:rFonts w:ascii="Times New Roman" w:hAnsi="Times New Roman" w:cs="Times New Roman"/>
        </w:rPr>
        <w:t xml:space="preserve"> from commercial satellites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GeoEye-1 (0.41 m)</w:t>
      </w:r>
      <w:r w:rsidRPr="000D0FA2">
        <w:rPr>
          <w:rFonts w:ascii="Times New Roman" w:hAnsi="Times New Roman" w:cs="Times New Roman"/>
        </w:rPr>
        <w:t xml:space="preserve"> has significantly improved the ability to detect fine-scale variations in c</w:t>
      </w:r>
      <w:r w:rsidR="00BD1F69">
        <w:rPr>
          <w:rFonts w:ascii="Times New Roman" w:hAnsi="Times New Roman" w:cs="Times New Roman"/>
        </w:rPr>
        <w:t>rop health and soil conditions</w:t>
      </w:r>
      <w:r w:rsidRPr="000D0FA2">
        <w:rPr>
          <w:rFonts w:ascii="Times New Roman" w:hAnsi="Times New Roman" w:cs="Times New Roman"/>
        </w:rPr>
        <w:t>.</w:t>
      </w:r>
    </w:p>
    <w:p w14:paraId="4301E7E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UAV-based imaging systems equipped with </w:t>
      </w:r>
      <w:r w:rsidRPr="000D0FA2">
        <w:rPr>
          <w:rFonts w:ascii="Times New Roman" w:hAnsi="Times New Roman" w:cs="Times New Roman"/>
          <w:i/>
          <w:iCs/>
        </w:rPr>
        <w:t>high-resolution optical and thermal sensors</w:t>
      </w:r>
      <w:r w:rsidRPr="000D0FA2">
        <w:rPr>
          <w:rFonts w:ascii="Times New Roman" w:hAnsi="Times New Roman" w:cs="Times New Roman"/>
        </w:rPr>
        <w:t xml:space="preserve"> offer spatial resolutions down to </w:t>
      </w:r>
      <w:r w:rsidRPr="000D0FA2">
        <w:rPr>
          <w:rFonts w:ascii="Times New Roman" w:hAnsi="Times New Roman" w:cs="Times New Roman"/>
          <w:i/>
          <w:iCs/>
        </w:rPr>
        <w:t>1 cm/pixel</w:t>
      </w:r>
      <w:r w:rsidR="00BD1F69">
        <w:rPr>
          <w:rFonts w:ascii="Times New Roman" w:hAnsi="Times New Roman" w:cs="Times New Roman"/>
        </w:rPr>
        <w:t xml:space="preserve"> (Turner </w:t>
      </w:r>
      <w:r w:rsidR="00BD1F69" w:rsidRPr="00BD1F69">
        <w:rPr>
          <w:rFonts w:ascii="Times New Roman" w:hAnsi="Times New Roman" w:cs="Times New Roman"/>
          <w:i/>
        </w:rPr>
        <w:t>et.al.,</w:t>
      </w:r>
      <w:r w:rsidR="00BD1F69">
        <w:rPr>
          <w:rFonts w:ascii="Times New Roman" w:hAnsi="Times New Roman" w:cs="Times New Roman"/>
        </w:rPr>
        <w:t xml:space="preserve"> 2014). </w:t>
      </w:r>
      <w:r w:rsidRPr="000D0FA2">
        <w:rPr>
          <w:rFonts w:ascii="Times New Roman" w:hAnsi="Times New Roman" w:cs="Times New Roman"/>
        </w:rPr>
        <w:t xml:space="preserve">Studies have shown that using high-resolution imagery can improve classification accuracies by </w:t>
      </w:r>
      <w:r w:rsidRPr="000D0FA2">
        <w:rPr>
          <w:rFonts w:ascii="Times New Roman" w:hAnsi="Times New Roman" w:cs="Times New Roman"/>
          <w:i/>
          <w:iCs/>
        </w:rPr>
        <w:t>up to 40%</w:t>
      </w:r>
      <w:r w:rsidRPr="000D0FA2">
        <w:rPr>
          <w:rFonts w:ascii="Times New Roman" w:hAnsi="Times New Roman" w:cs="Times New Roman"/>
        </w:rPr>
        <w:t xml:space="preserve"> compare</w:t>
      </w:r>
      <w:r w:rsidR="00BD1F69">
        <w:rPr>
          <w:rFonts w:ascii="Times New Roman" w:hAnsi="Times New Roman" w:cs="Times New Roman"/>
        </w:rPr>
        <w:t>d to medium-resolution systems</w:t>
      </w:r>
      <w:r w:rsidRPr="000D0FA2">
        <w:rPr>
          <w:rFonts w:ascii="Times New Roman" w:hAnsi="Times New Roman" w:cs="Times New Roman"/>
        </w:rPr>
        <w:t>. These advancements are particularly beneficial for detecting early-stage stress conditions and implementing targeted interventions.</w:t>
      </w:r>
    </w:p>
    <w:p w14:paraId="77999DA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CubeSats and constellations for increased temporal resolution.</w:t>
      </w:r>
      <w:r w:rsidRPr="000D0FA2">
        <w:rPr>
          <w:rFonts w:ascii="Times New Roman" w:hAnsi="Times New Roman" w:cs="Times New Roman"/>
        </w:rPr>
        <w:br/>
        <w:t xml:space="preserve">The development of </w:t>
      </w:r>
      <w:r w:rsidRPr="000D0FA2">
        <w:rPr>
          <w:rFonts w:ascii="Times New Roman" w:hAnsi="Times New Roman" w:cs="Times New Roman"/>
          <w:i/>
          <w:iCs/>
        </w:rPr>
        <w:t>CubeSats and small satellite constellations</w:t>
      </w:r>
      <w:r w:rsidRPr="000D0FA2">
        <w:rPr>
          <w:rFonts w:ascii="Times New Roman" w:hAnsi="Times New Roman" w:cs="Times New Roman"/>
        </w:rPr>
        <w:t xml:space="preserve"> has revolutionized the availability of high-frequency imagery for agricultural monitoring. Platforms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rPr>
        <w:t xml:space="preserve"> provide daily coverage at </w:t>
      </w:r>
      <w:r w:rsidRPr="000D0FA2">
        <w:rPr>
          <w:rFonts w:ascii="Times New Roman" w:hAnsi="Times New Roman" w:cs="Times New Roman"/>
          <w:i/>
          <w:iCs/>
        </w:rPr>
        <w:t>3–5 m resolution</w:t>
      </w:r>
      <w:r w:rsidRPr="000D0FA2">
        <w:rPr>
          <w:rFonts w:ascii="Times New Roman" w:hAnsi="Times New Roman" w:cs="Times New Roman"/>
        </w:rPr>
        <w:t>, offering unprecedented temporal resolution for tracking crop growth dynamics a</w:t>
      </w:r>
      <w:r w:rsidR="00BD1F69">
        <w:rPr>
          <w:rFonts w:ascii="Times New Roman" w:hAnsi="Times New Roman" w:cs="Times New Roman"/>
        </w:rPr>
        <w:t>nd detecting stress conditions</w:t>
      </w:r>
      <w:r w:rsidRPr="000D0FA2">
        <w:rPr>
          <w:rFonts w:ascii="Times New Roman" w:hAnsi="Times New Roman" w:cs="Times New Roman"/>
        </w:rPr>
        <w:t>.</w:t>
      </w:r>
    </w:p>
    <w:p w14:paraId="5B41636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demonstrates that frequent monitoring using CubeSats can enhance yield prediction accuracy by </w:t>
      </w:r>
      <w:r w:rsidRPr="000D0FA2">
        <w:rPr>
          <w:rFonts w:ascii="Times New Roman" w:hAnsi="Times New Roman" w:cs="Times New Roman"/>
          <w:i/>
          <w:iCs/>
        </w:rPr>
        <w:t>20–30%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algorithms</w:t>
      </w:r>
      <w:r w:rsidRPr="000D0FA2">
        <w:rPr>
          <w:rFonts w:ascii="Times New Roman" w:hAnsi="Times New Roman" w:cs="Times New Roman"/>
        </w:rPr>
        <w:t xml:space="preserve">. Data fusion approaches that combine CubeSat imagery with other sources such as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MODIS</w:t>
      </w:r>
      <w:r w:rsidRPr="000D0FA2">
        <w:rPr>
          <w:rFonts w:ascii="Times New Roman" w:hAnsi="Times New Roman" w:cs="Times New Roman"/>
        </w:rPr>
        <w:t xml:space="preserve"> have further improved the reliability of monitoring systems.</w:t>
      </w:r>
    </w:p>
    <w:p w14:paraId="57A2558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Thermal and Fluorescence Remote Sensing</w:t>
      </w:r>
    </w:p>
    <w:p w14:paraId="7201A987" w14:textId="576085AD"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Improved thermal imaging techniques for stress detection.</w:t>
      </w:r>
      <w:r w:rsidRPr="000D0FA2">
        <w:rPr>
          <w:rFonts w:ascii="Times New Roman" w:hAnsi="Times New Roman" w:cs="Times New Roman"/>
        </w:rPr>
        <w:br/>
        <w:t xml:space="preserve">Thermal remote sensing has gained prominence due to its ability to detect </w:t>
      </w:r>
      <w:r w:rsidRPr="000D0FA2">
        <w:rPr>
          <w:rFonts w:ascii="Times New Roman" w:hAnsi="Times New Roman" w:cs="Times New Roman"/>
          <w:i/>
          <w:iCs/>
        </w:rPr>
        <w:t>canopy temperature variations</w:t>
      </w:r>
      <w:r w:rsidRPr="000D0FA2">
        <w:rPr>
          <w:rFonts w:ascii="Times New Roman" w:hAnsi="Times New Roman" w:cs="Times New Roman"/>
        </w:rPr>
        <w:t xml:space="preserve"> associated with water stress, heat stress</w:t>
      </w:r>
      <w:r w:rsidR="00BD1F69">
        <w:rPr>
          <w:rFonts w:ascii="Times New Roman" w:hAnsi="Times New Roman" w:cs="Times New Roman"/>
        </w:rPr>
        <w:t xml:space="preserve">, and transpiration efficiency (Gerhards </w:t>
      </w:r>
      <w:r w:rsidR="00BD1F69" w:rsidRPr="00BD1F69">
        <w:rPr>
          <w:rFonts w:ascii="Times New Roman" w:hAnsi="Times New Roman" w:cs="Times New Roman"/>
          <w:i/>
        </w:rPr>
        <w:t>et.al.,</w:t>
      </w:r>
      <w:r w:rsidR="00BD1F69">
        <w:rPr>
          <w:rFonts w:ascii="Times New Roman" w:hAnsi="Times New Roman" w:cs="Times New Roman"/>
        </w:rPr>
        <w:t xml:space="preserve"> 2019).</w:t>
      </w:r>
      <w:r w:rsidR="00F41224">
        <w:rPr>
          <w:rFonts w:ascii="Times New Roman" w:hAnsi="Times New Roman" w:cs="Times New Roman"/>
        </w:rPr>
        <w:t xml:space="preserve"> </w:t>
      </w:r>
      <w:r w:rsidRPr="00F41224">
        <w:rPr>
          <w:rFonts w:ascii="Times New Roman" w:hAnsi="Times New Roman" w:cs="Times New Roman"/>
          <w:highlight w:val="yellow"/>
        </w:rPr>
        <w:t>Thermal sensors</w:t>
      </w:r>
      <w:r w:rsidRPr="000D0FA2">
        <w:rPr>
          <w:rFonts w:ascii="Times New Roman" w:hAnsi="Times New Roman" w:cs="Times New Roman"/>
        </w:rPr>
        <w:t xml:space="preserve"> onboard UAVs and satellites are increasingly used to identify </w:t>
      </w:r>
      <w:r w:rsidRPr="000D0FA2">
        <w:rPr>
          <w:rFonts w:ascii="Times New Roman" w:hAnsi="Times New Roman" w:cs="Times New Roman"/>
          <w:i/>
          <w:iCs/>
        </w:rPr>
        <w:t>crop water stress</w:t>
      </w:r>
      <w:r w:rsidRPr="000D0FA2">
        <w:rPr>
          <w:rFonts w:ascii="Times New Roman" w:hAnsi="Times New Roman" w:cs="Times New Roman"/>
        </w:rPr>
        <w:t xml:space="preserve"> with high accuracy.</w:t>
      </w:r>
    </w:p>
    <w:p w14:paraId="44D19F3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have shown that thermal imaging can detect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techniques</w:t>
      </w:r>
      <w:r w:rsidRPr="000D0FA2">
        <w:rPr>
          <w:rFonts w:ascii="Times New Roman" w:hAnsi="Times New Roman" w:cs="Times New Roman"/>
        </w:rPr>
        <w:t xml:space="preserve">. New methods involving </w:t>
      </w:r>
      <w:r w:rsidRPr="000D0FA2">
        <w:rPr>
          <w:rFonts w:ascii="Times New Roman" w:hAnsi="Times New Roman" w:cs="Times New Roman"/>
          <w:i/>
          <w:iCs/>
        </w:rPr>
        <w:t>temperature vegetation dryness indices (TVDI)</w:t>
      </w:r>
      <w:r w:rsidRPr="000D0FA2">
        <w:rPr>
          <w:rFonts w:ascii="Times New Roman" w:hAnsi="Times New Roman" w:cs="Times New Roman"/>
        </w:rPr>
        <w:t xml:space="preserve"> and </w:t>
      </w:r>
      <w:r w:rsidRPr="000D0FA2">
        <w:rPr>
          <w:rFonts w:ascii="Times New Roman" w:hAnsi="Times New Roman" w:cs="Times New Roman"/>
          <w:i/>
          <w:iCs/>
        </w:rPr>
        <w:t>crop water stress indices (CWSI)</w:t>
      </w:r>
      <w:r w:rsidRPr="000D0FA2">
        <w:rPr>
          <w:rFonts w:ascii="Times New Roman" w:hAnsi="Times New Roman" w:cs="Times New Roman"/>
        </w:rPr>
        <w:t xml:space="preserve"> have been developed to enhance the precision of stress detection.</w:t>
      </w:r>
    </w:p>
    <w:p w14:paraId="63E3F6B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Fluorescence-based methods for physiological assessment.</w:t>
      </w:r>
      <w:r w:rsidRPr="000D0FA2">
        <w:rPr>
          <w:rFonts w:ascii="Times New Roman" w:hAnsi="Times New Roman" w:cs="Times New Roman"/>
        </w:rPr>
        <w:br/>
      </w:r>
      <w:r w:rsidRPr="000D0FA2">
        <w:rPr>
          <w:rFonts w:ascii="Times New Roman" w:hAnsi="Times New Roman" w:cs="Times New Roman"/>
          <w:i/>
          <w:iCs/>
        </w:rPr>
        <w:t>Fluorescence remote sensing</w:t>
      </w:r>
      <w:r w:rsidRPr="000D0FA2">
        <w:rPr>
          <w:rFonts w:ascii="Times New Roman" w:hAnsi="Times New Roman" w:cs="Times New Roman"/>
        </w:rPr>
        <w:t xml:space="preserve"> detects </w:t>
      </w:r>
      <w:r w:rsidRPr="000D0FA2">
        <w:rPr>
          <w:rFonts w:ascii="Times New Roman" w:hAnsi="Times New Roman" w:cs="Times New Roman"/>
          <w:i/>
          <w:iCs/>
        </w:rPr>
        <w:t>chlorophyll fluorescence</w:t>
      </w:r>
      <w:r w:rsidRPr="000D0FA2">
        <w:rPr>
          <w:rFonts w:ascii="Times New Roman" w:hAnsi="Times New Roman" w:cs="Times New Roman"/>
        </w:rPr>
        <w:t xml:space="preserve">, an indicator of photosynthetic efficiency and stress conditions. Instruments such as </w:t>
      </w:r>
      <w:r w:rsidRPr="000D0FA2">
        <w:rPr>
          <w:rFonts w:ascii="Times New Roman" w:hAnsi="Times New Roman" w:cs="Times New Roman"/>
          <w:i/>
          <w:iCs/>
        </w:rPr>
        <w:t>Fluorescence Imaging Systems (FIS)</w:t>
      </w:r>
      <w:r w:rsidRPr="000D0FA2">
        <w:rPr>
          <w:rFonts w:ascii="Times New Roman" w:hAnsi="Times New Roman" w:cs="Times New Roman"/>
        </w:rPr>
        <w:t xml:space="preserve"> and </w:t>
      </w:r>
      <w:r w:rsidRPr="000D0FA2">
        <w:rPr>
          <w:rFonts w:ascii="Times New Roman" w:hAnsi="Times New Roman" w:cs="Times New Roman"/>
          <w:i/>
          <w:iCs/>
        </w:rPr>
        <w:t>Solar-Induced Fluorescence (SIF) sensors</w:t>
      </w:r>
      <w:r w:rsidRPr="000D0FA2">
        <w:rPr>
          <w:rFonts w:ascii="Times New Roman" w:hAnsi="Times New Roman" w:cs="Times New Roman"/>
        </w:rPr>
        <w:t xml:space="preserve"> provide valuable insights into plant physiology.</w:t>
      </w:r>
    </w:p>
    <w:p w14:paraId="3B7D9BE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Fluorescence-based techniques can identify nutrient deficiencies and disease onset before visual symptoms appear, improving early stress detection by </w:t>
      </w:r>
      <w:r w:rsidRPr="000D0FA2">
        <w:rPr>
          <w:rFonts w:ascii="Times New Roman" w:hAnsi="Times New Roman" w:cs="Times New Roman"/>
          <w:i/>
          <w:iCs/>
        </w:rPr>
        <w:t>30–40%</w:t>
      </w:r>
      <w:r w:rsidR="00BD1F69">
        <w:rPr>
          <w:rFonts w:ascii="Times New Roman" w:hAnsi="Times New Roman" w:cs="Times New Roman"/>
        </w:rPr>
        <w:t xml:space="preserve"> (Atta </w:t>
      </w:r>
      <w:r w:rsidR="00BD1F69" w:rsidRPr="00082C11">
        <w:rPr>
          <w:rFonts w:ascii="Times New Roman" w:hAnsi="Times New Roman" w:cs="Times New Roman"/>
          <w:i/>
        </w:rPr>
        <w:t>et.al.,</w:t>
      </w:r>
      <w:r w:rsidR="00BD1F69">
        <w:rPr>
          <w:rFonts w:ascii="Times New Roman" w:hAnsi="Times New Roman" w:cs="Times New Roman"/>
        </w:rPr>
        <w:t xml:space="preserve"> 2020</w:t>
      </w:r>
      <w:r w:rsidR="00082C11">
        <w:rPr>
          <w:rFonts w:ascii="Times New Roman" w:hAnsi="Times New Roman" w:cs="Times New Roman"/>
        </w:rPr>
        <w:t xml:space="preserve">). </w:t>
      </w:r>
      <w:r w:rsidRPr="000D0FA2">
        <w:rPr>
          <w:rFonts w:ascii="Times New Roman" w:hAnsi="Times New Roman" w:cs="Times New Roman"/>
        </w:rPr>
        <w:t xml:space="preserve">Integration of </w:t>
      </w:r>
      <w:r w:rsidRPr="000D0FA2">
        <w:rPr>
          <w:rFonts w:ascii="Times New Roman" w:hAnsi="Times New Roman" w:cs="Times New Roman"/>
        </w:rPr>
        <w:lastRenderedPageBreak/>
        <w:t xml:space="preserve">fluorescence data with </w:t>
      </w:r>
      <w:r w:rsidRPr="000D0FA2">
        <w:rPr>
          <w:rFonts w:ascii="Times New Roman" w:hAnsi="Times New Roman" w:cs="Times New Roman"/>
          <w:i/>
          <w:iCs/>
        </w:rPr>
        <w:t>hyperspectral and thermal imaging</w:t>
      </w:r>
      <w:r w:rsidRPr="000D0FA2">
        <w:rPr>
          <w:rFonts w:ascii="Times New Roman" w:hAnsi="Times New Roman" w:cs="Times New Roman"/>
        </w:rPr>
        <w:t xml:space="preserve"> has enhanced the detection of</w:t>
      </w:r>
      <w:r w:rsidR="00082C11">
        <w:rPr>
          <w:rFonts w:ascii="Times New Roman" w:hAnsi="Times New Roman" w:cs="Times New Roman"/>
        </w:rPr>
        <w:t xml:space="preserve"> physiological stress in crops</w:t>
      </w:r>
      <w:r w:rsidRPr="000D0FA2">
        <w:rPr>
          <w:rFonts w:ascii="Times New Roman" w:hAnsi="Times New Roman" w:cs="Times New Roman"/>
        </w:rPr>
        <w:t>.</w:t>
      </w:r>
    </w:p>
    <w:p w14:paraId="7FF6C201"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Microwave and Radar Innovations</w:t>
      </w:r>
    </w:p>
    <w:p w14:paraId="464F0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Synthetic Aperture Radar (SAR) advancements.</w:t>
      </w:r>
      <w:r w:rsidRPr="000D0FA2">
        <w:rPr>
          <w:rFonts w:ascii="Times New Roman" w:hAnsi="Times New Roman" w:cs="Times New Roman"/>
        </w:rPr>
        <w:br/>
      </w:r>
      <w:r w:rsidRPr="000D0FA2">
        <w:rPr>
          <w:rFonts w:ascii="Times New Roman" w:hAnsi="Times New Roman" w:cs="Times New Roman"/>
          <w:i/>
          <w:iCs/>
        </w:rPr>
        <w:t>Synthetic Aperture Radar (SAR)</w:t>
      </w:r>
      <w:r w:rsidRPr="000D0FA2">
        <w:rPr>
          <w:rFonts w:ascii="Times New Roman" w:hAnsi="Times New Roman" w:cs="Times New Roman"/>
        </w:rPr>
        <w:t xml:space="preserve"> provides </w:t>
      </w:r>
      <w:r w:rsidRPr="000D0FA2">
        <w:rPr>
          <w:rFonts w:ascii="Times New Roman" w:hAnsi="Times New Roman" w:cs="Times New Roman"/>
          <w:i/>
          <w:iCs/>
        </w:rPr>
        <w:t>all-weather monitoring capabilities</w:t>
      </w:r>
      <w:r w:rsidRPr="000D0FA2">
        <w:rPr>
          <w:rFonts w:ascii="Times New Roman" w:hAnsi="Times New Roman" w:cs="Times New Roman"/>
        </w:rPr>
        <w:t xml:space="preserve"> essential for soil moisture estimation and biomass assessment. Systems like </w:t>
      </w:r>
      <w:r w:rsidRPr="000D0FA2">
        <w:rPr>
          <w:rFonts w:ascii="Times New Roman" w:hAnsi="Times New Roman" w:cs="Times New Roman"/>
          <w:i/>
          <w:iCs/>
        </w:rPr>
        <w:t>Sentinel-1</w:t>
      </w:r>
      <w:r w:rsidRPr="000D0FA2">
        <w:rPr>
          <w:rFonts w:ascii="Times New Roman" w:hAnsi="Times New Roman" w:cs="Times New Roman"/>
        </w:rPr>
        <w:t xml:space="preserve"> (C-band) and </w:t>
      </w:r>
      <w:r w:rsidRPr="000D0FA2">
        <w:rPr>
          <w:rFonts w:ascii="Times New Roman" w:hAnsi="Times New Roman" w:cs="Times New Roman"/>
          <w:i/>
          <w:iCs/>
        </w:rPr>
        <w:t>ALOS-2 (L-band)</w:t>
      </w:r>
      <w:r w:rsidRPr="000D0FA2">
        <w:rPr>
          <w:rFonts w:ascii="Times New Roman" w:hAnsi="Times New Roman" w:cs="Times New Roman"/>
        </w:rPr>
        <w:t xml:space="preserve"> offer reliable data for agricultural monitoring.</w:t>
      </w:r>
    </w:p>
    <w:p w14:paraId="61F7CFC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Recent research has demonstrated that SAR-based soil moisture estimation can achieve accuracies of </w:t>
      </w:r>
      <w:r w:rsidRPr="000D0FA2">
        <w:rPr>
          <w:rFonts w:ascii="Times New Roman" w:hAnsi="Times New Roman" w:cs="Times New Roman"/>
          <w:i/>
          <w:iCs/>
        </w:rPr>
        <w:t>80–85%</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xml:space="preserve">. SAR imagery has also been applied to estimate crop biomass with accuracies exceeding </w:t>
      </w:r>
      <w:r w:rsidRPr="000D0FA2">
        <w:rPr>
          <w:rFonts w:ascii="Times New Roman" w:hAnsi="Times New Roman" w:cs="Times New Roman"/>
          <w:i/>
          <w:iCs/>
        </w:rPr>
        <w:t>75%</w:t>
      </w:r>
      <w:r w:rsidRPr="000D0FA2">
        <w:rPr>
          <w:rFonts w:ascii="Times New Roman" w:hAnsi="Times New Roman" w:cs="Times New Roman"/>
        </w:rPr>
        <w:t xml:space="preserve"> in vario</w:t>
      </w:r>
      <w:r w:rsidR="00082C11">
        <w:rPr>
          <w:rFonts w:ascii="Times New Roman" w:hAnsi="Times New Roman" w:cs="Times New Roman"/>
        </w:rPr>
        <w:t xml:space="preserve">us agricultural scenarios (Ahmadian </w:t>
      </w:r>
      <w:r w:rsidR="00082C11" w:rsidRPr="00082C11">
        <w:rPr>
          <w:rFonts w:ascii="Times New Roman" w:hAnsi="Times New Roman" w:cs="Times New Roman"/>
          <w:i/>
        </w:rPr>
        <w:t>et.al.,</w:t>
      </w:r>
      <w:r w:rsidR="00082C11">
        <w:rPr>
          <w:rFonts w:ascii="Times New Roman" w:hAnsi="Times New Roman" w:cs="Times New Roman"/>
        </w:rPr>
        <w:t xml:space="preserve"> 2019).</w:t>
      </w:r>
    </w:p>
    <w:p w14:paraId="3F2EC011" w14:textId="0CDE09FB"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moisture and crop biomass estimation techniques.</w:t>
      </w:r>
      <w:r w:rsidRPr="000D0FA2">
        <w:rPr>
          <w:rFonts w:ascii="Times New Roman" w:hAnsi="Times New Roman" w:cs="Times New Roman"/>
        </w:rPr>
        <w:br/>
        <w:t xml:space="preserve">Combining </w:t>
      </w:r>
      <w:r w:rsidRPr="000D0FA2">
        <w:rPr>
          <w:rFonts w:ascii="Times New Roman" w:hAnsi="Times New Roman" w:cs="Times New Roman"/>
          <w:i/>
          <w:iCs/>
        </w:rPr>
        <w:t>SAR data with optical imagery</w:t>
      </w:r>
      <w:r w:rsidRPr="000D0FA2">
        <w:rPr>
          <w:rFonts w:ascii="Times New Roman" w:hAnsi="Times New Roman" w:cs="Times New Roman"/>
        </w:rPr>
        <w:t xml:space="preserve"> improves the accuracy of soil moisture and biomass estimation. Studies show that the fusion of </w:t>
      </w:r>
      <w:r w:rsidRPr="000D0FA2">
        <w:rPr>
          <w:rFonts w:ascii="Times New Roman" w:hAnsi="Times New Roman" w:cs="Times New Roman"/>
          <w:i/>
          <w:iCs/>
        </w:rPr>
        <w:t>Sentinel-1 SAR and Sentinel-2 multispectral data</w:t>
      </w:r>
      <w:r w:rsidRPr="000D0FA2">
        <w:rPr>
          <w:rFonts w:ascii="Times New Roman" w:hAnsi="Times New Roman" w:cs="Times New Roman"/>
        </w:rPr>
        <w:t xml:space="preserve"> can enhance biomass estimation </w:t>
      </w:r>
      <w:r w:rsidRPr="00F41224">
        <w:rPr>
          <w:rFonts w:ascii="Times New Roman" w:hAnsi="Times New Roman" w:cs="Times New Roman"/>
          <w:highlight w:val="yellow"/>
        </w:rPr>
        <w:t xml:space="preserve">accuracy by </w:t>
      </w:r>
      <w:r w:rsidRPr="00F41224">
        <w:rPr>
          <w:rFonts w:ascii="Times New Roman" w:hAnsi="Times New Roman" w:cs="Times New Roman"/>
          <w:i/>
          <w:iCs/>
          <w:highlight w:val="yellow"/>
        </w:rPr>
        <w:t>20–25%</w:t>
      </w:r>
      <w:r w:rsidRPr="00F41224">
        <w:rPr>
          <w:rFonts w:ascii="Times New Roman" w:hAnsi="Times New Roman" w:cs="Times New Roman"/>
          <w:highlight w:val="yellow"/>
        </w:rPr>
        <w:t>. These techniques</w:t>
      </w:r>
      <w:r w:rsidRPr="000D0FA2">
        <w:rPr>
          <w:rFonts w:ascii="Times New Roman" w:hAnsi="Times New Roman" w:cs="Times New Roman"/>
        </w:rPr>
        <w:t xml:space="preserve"> are vital for precision irrigation and crop yield forecasting.</w:t>
      </w:r>
    </w:p>
    <w:p w14:paraId="1758437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Data Fusion Techniques</w:t>
      </w:r>
    </w:p>
    <w:p w14:paraId="0710C93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Combining optical, thermal, and radar data.</w:t>
      </w:r>
      <w:r w:rsidRPr="000D0FA2">
        <w:rPr>
          <w:rFonts w:ascii="Times New Roman" w:hAnsi="Times New Roman" w:cs="Times New Roman"/>
        </w:rPr>
        <w:br/>
        <w:t xml:space="preserve">Data fusion techniques combine information from different sensors to enhance the accuracy of agricultural monitoring. Studies reveal that integrating </w:t>
      </w:r>
      <w:r w:rsidRPr="000D0FA2">
        <w:rPr>
          <w:rFonts w:ascii="Times New Roman" w:hAnsi="Times New Roman" w:cs="Times New Roman"/>
          <w:i/>
          <w:iCs/>
        </w:rPr>
        <w:t>optical, thermal, and SAR data</w:t>
      </w:r>
      <w:r w:rsidRPr="000D0FA2">
        <w:rPr>
          <w:rFonts w:ascii="Times New Roman" w:hAnsi="Times New Roman" w:cs="Times New Roman"/>
        </w:rPr>
        <w:t xml:space="preserve"> can improve classification accuracy by </w:t>
      </w:r>
      <w:r w:rsidRPr="000D0FA2">
        <w:rPr>
          <w:rFonts w:ascii="Times New Roman" w:hAnsi="Times New Roman" w:cs="Times New Roman"/>
          <w:i/>
          <w:iCs/>
        </w:rPr>
        <w:t>30–35%</w:t>
      </w:r>
      <w:r w:rsidRPr="000D0FA2">
        <w:rPr>
          <w:rFonts w:ascii="Times New Roman" w:hAnsi="Times New Roman" w:cs="Times New Roman"/>
        </w:rPr>
        <w:t xml:space="preserve"> compared to single-sour</w:t>
      </w:r>
      <w:r w:rsidR="00082C11">
        <w:rPr>
          <w:rFonts w:ascii="Times New Roman" w:hAnsi="Times New Roman" w:cs="Times New Roman"/>
        </w:rPr>
        <w:t>ce data</w:t>
      </w:r>
      <w:r w:rsidRPr="000D0FA2">
        <w:rPr>
          <w:rFonts w:ascii="Times New Roman" w:hAnsi="Times New Roman" w:cs="Times New Roman"/>
        </w:rPr>
        <w:t>.</w:t>
      </w:r>
    </w:p>
    <w:p w14:paraId="6274CE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Multi-source data integration for improved accuracy.</w:t>
      </w:r>
      <w:r w:rsidRPr="000D0FA2">
        <w:rPr>
          <w:rFonts w:ascii="Times New Roman" w:hAnsi="Times New Roman" w:cs="Times New Roman"/>
        </w:rPr>
        <w:br/>
        <w:t xml:space="preserve">Machine learning algorithms such as </w:t>
      </w:r>
      <w:r w:rsidRPr="000D0FA2">
        <w:rPr>
          <w:rFonts w:ascii="Times New Roman" w:hAnsi="Times New Roman" w:cs="Times New Roman"/>
          <w:i/>
          <w:iCs/>
        </w:rPr>
        <w:t>Random Forests, Support Vector Machines (SVM), and Deep Learning</w:t>
      </w:r>
      <w:r w:rsidRPr="000D0FA2">
        <w:rPr>
          <w:rFonts w:ascii="Times New Roman" w:hAnsi="Times New Roman" w:cs="Times New Roman"/>
        </w:rPr>
        <w:t xml:space="preserve"> have been effectively applied to multi-source data, improving crop stress detection accuracy and</w:t>
      </w:r>
      <w:r w:rsidR="00082C11">
        <w:rPr>
          <w:rFonts w:ascii="Times New Roman" w:hAnsi="Times New Roman" w:cs="Times New Roman"/>
        </w:rPr>
        <w:t xml:space="preserve"> yield prediction capabilities (Li </w:t>
      </w:r>
      <w:r w:rsidR="00082C11" w:rsidRPr="00082C11">
        <w:rPr>
          <w:rFonts w:ascii="Times New Roman" w:hAnsi="Times New Roman" w:cs="Times New Roman"/>
          <w:i/>
        </w:rPr>
        <w:t>et.al.,</w:t>
      </w:r>
      <w:r w:rsidR="00082C11">
        <w:rPr>
          <w:rFonts w:ascii="Times New Roman" w:hAnsi="Times New Roman" w:cs="Times New Roman"/>
        </w:rPr>
        <w:t xml:space="preserve"> 2022).</w:t>
      </w:r>
    </w:p>
    <w:p w14:paraId="02FC03B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F. Machine Learning and AI Integration</w:t>
      </w:r>
    </w:p>
    <w:p w14:paraId="7E3DB87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Deep learning algorithms for image classification.</w:t>
      </w:r>
      <w:r w:rsidRPr="000D0FA2">
        <w:rPr>
          <w:rFonts w:ascii="Times New Roman" w:hAnsi="Times New Roman" w:cs="Times New Roman"/>
        </w:rPr>
        <w:br/>
        <w:t xml:space="preserve">Deep learning techniques like </w:t>
      </w:r>
      <w:r w:rsidRPr="000D0FA2">
        <w:rPr>
          <w:rFonts w:ascii="Times New Roman" w:hAnsi="Times New Roman" w:cs="Times New Roman"/>
          <w:i/>
          <w:iCs/>
        </w:rPr>
        <w:t>CNNs, Recurrent Neural Networks (RNNs), and Transformer models</w:t>
      </w:r>
      <w:r w:rsidRPr="000D0FA2">
        <w:rPr>
          <w:rFonts w:ascii="Times New Roman" w:hAnsi="Times New Roman" w:cs="Times New Roman"/>
        </w:rPr>
        <w:t xml:space="preserve"> have revolutionized agricultural monitoring by enhancing feature extraction and classification accuracy. Recent research reports classification accuracies exceeding </w:t>
      </w:r>
      <w:r w:rsidRPr="000D0FA2">
        <w:rPr>
          <w:rFonts w:ascii="Times New Roman" w:hAnsi="Times New Roman" w:cs="Times New Roman"/>
          <w:i/>
          <w:iCs/>
        </w:rPr>
        <w:t>95%</w:t>
      </w:r>
      <w:r w:rsidR="00082C11">
        <w:rPr>
          <w:rFonts w:ascii="Times New Roman" w:hAnsi="Times New Roman" w:cs="Times New Roman"/>
        </w:rPr>
        <w:t xml:space="preserve"> using deep learning models</w:t>
      </w:r>
      <w:r w:rsidRPr="000D0FA2">
        <w:rPr>
          <w:rFonts w:ascii="Times New Roman" w:hAnsi="Times New Roman" w:cs="Times New Roman"/>
        </w:rPr>
        <w:t>.</w:t>
      </w:r>
    </w:p>
    <w:p w14:paraId="5CBE05F2" w14:textId="57C0D5AC"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Predictive mode</w:t>
      </w:r>
      <w:r w:rsidR="00F41224">
        <w:rPr>
          <w:rFonts w:ascii="Times New Roman" w:hAnsi="Times New Roman" w:cs="Times New Roman"/>
          <w:b/>
          <w:bCs/>
        </w:rPr>
        <w:t>l</w:t>
      </w:r>
      <w:r w:rsidRPr="000D0FA2">
        <w:rPr>
          <w:rFonts w:ascii="Times New Roman" w:hAnsi="Times New Roman" w:cs="Times New Roman"/>
          <w:b/>
          <w:bCs/>
        </w:rPr>
        <w:t>ling for crop yield and stress detection.</w:t>
      </w:r>
      <w:r w:rsidRPr="000D0FA2">
        <w:rPr>
          <w:rFonts w:ascii="Times New Roman" w:hAnsi="Times New Roman" w:cs="Times New Roman"/>
        </w:rPr>
        <w:br/>
        <w:t xml:space="preserve">AI-driven predictive models provide accurate yield estimation and stress detection. Integrating remote sensing data with </w:t>
      </w:r>
      <w:r w:rsidRPr="000D0FA2">
        <w:rPr>
          <w:rFonts w:ascii="Times New Roman" w:hAnsi="Times New Roman" w:cs="Times New Roman"/>
          <w:i/>
          <w:iCs/>
        </w:rPr>
        <w:t>neural networks</w:t>
      </w:r>
      <w:r w:rsidRPr="000D0FA2">
        <w:rPr>
          <w:rFonts w:ascii="Times New Roman" w:hAnsi="Times New Roman" w:cs="Times New Roman"/>
        </w:rPr>
        <w:t xml:space="preserve"> has improved crop yield prediction accuracy by </w:t>
      </w:r>
      <w:r w:rsidRPr="000D0FA2">
        <w:rPr>
          <w:rFonts w:ascii="Times New Roman" w:hAnsi="Times New Roman" w:cs="Times New Roman"/>
          <w:i/>
          <w:iCs/>
        </w:rPr>
        <w:t>up to 30%</w:t>
      </w:r>
      <w:r w:rsidRPr="000D0FA2">
        <w:rPr>
          <w:rFonts w:ascii="Times New Roman" w:hAnsi="Times New Roman" w:cs="Times New Roman"/>
        </w:rPr>
        <w:t>.</w:t>
      </w:r>
    </w:p>
    <w:p w14:paraId="00F6EB63" w14:textId="77777777" w:rsidR="000D0FA2" w:rsidRPr="000D0FA2" w:rsidRDefault="000D0FA2" w:rsidP="00153145">
      <w:pPr>
        <w:jc w:val="both"/>
        <w:rPr>
          <w:rFonts w:ascii="Times New Roman" w:hAnsi="Times New Roman" w:cs="Times New Roman"/>
          <w:vanish/>
        </w:rPr>
      </w:pPr>
      <w:r w:rsidRPr="000D0FA2">
        <w:rPr>
          <w:rFonts w:ascii="Times New Roman" w:hAnsi="Times New Roman" w:cs="Times New Roman"/>
          <w:vanish/>
        </w:rPr>
        <w:t>Bottom of Form</w:t>
      </w:r>
    </w:p>
    <w:p w14:paraId="1BB0D99B" w14:textId="77777777" w:rsidR="00FB7477" w:rsidRPr="00C61504" w:rsidRDefault="00FB7477" w:rsidP="00153145">
      <w:pPr>
        <w:jc w:val="both"/>
        <w:rPr>
          <w:rFonts w:ascii="Times New Roman" w:hAnsi="Times New Roman" w:cs="Times New Roman"/>
        </w:rPr>
      </w:pPr>
    </w:p>
    <w:p w14:paraId="6A98E25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IV. Applications in Agricultural Crop Monitoring</w:t>
      </w:r>
    </w:p>
    <w:p w14:paraId="6C1041D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Crop Health Assessment</w:t>
      </w:r>
    </w:p>
    <w:p w14:paraId="0AF1AE4B" w14:textId="3D31886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Early detection of diseases and pests.</w:t>
      </w:r>
      <w:r w:rsidRPr="000D0FA2">
        <w:rPr>
          <w:rFonts w:ascii="Times New Roman" w:hAnsi="Times New Roman" w:cs="Times New Roman"/>
        </w:rPr>
        <w:br/>
        <w:t>The early detection of diseases and pests in crops is critical for ensuring food security and minimizing agricultural loss</w:t>
      </w:r>
      <w:r w:rsidR="00121A44">
        <w:rPr>
          <w:rFonts w:ascii="Times New Roman" w:hAnsi="Times New Roman" w:cs="Times New Roman"/>
        </w:rPr>
        <w:t xml:space="preserve">es (John </w:t>
      </w:r>
      <w:r w:rsidR="00121A44" w:rsidRPr="00121A44">
        <w:rPr>
          <w:rFonts w:ascii="Times New Roman" w:hAnsi="Times New Roman" w:cs="Times New Roman"/>
          <w:i/>
        </w:rPr>
        <w:t>et.al.,</w:t>
      </w:r>
      <w:r w:rsidR="00121A44">
        <w:rPr>
          <w:rFonts w:ascii="Times New Roman" w:hAnsi="Times New Roman" w:cs="Times New Roman"/>
        </w:rPr>
        <w:t xml:space="preserve"> 2023)</w:t>
      </w:r>
      <w:r w:rsidRPr="000D0FA2">
        <w:rPr>
          <w:rFonts w:ascii="Times New Roman" w:hAnsi="Times New Roman" w:cs="Times New Roman"/>
        </w:rPr>
        <w:t xml:space="preserve"> Remote sensing technologies provide non-invasive methods to identify biotic stressors before they become visibly apparent. </w:t>
      </w:r>
      <w:r w:rsidRPr="000D0FA2">
        <w:rPr>
          <w:rFonts w:ascii="Times New Roman" w:hAnsi="Times New Roman" w:cs="Times New Roman"/>
          <w:i/>
          <w:iCs/>
        </w:rPr>
        <w:t>Hyperspectral and multispectral imaging</w:t>
      </w:r>
      <w:r w:rsidRPr="000D0FA2">
        <w:rPr>
          <w:rFonts w:ascii="Times New Roman" w:hAnsi="Times New Roman" w:cs="Times New Roman"/>
        </w:rPr>
        <w:t xml:space="preserve"> have shown significant potential in detecting disease symptoms by analyzing changes in </w:t>
      </w:r>
      <w:r w:rsidRPr="000D0FA2">
        <w:rPr>
          <w:rFonts w:ascii="Times New Roman" w:hAnsi="Times New Roman" w:cs="Times New Roman"/>
          <w:i/>
          <w:iCs/>
        </w:rPr>
        <w:t>reflectance patterns</w:t>
      </w:r>
      <w:r w:rsidRPr="000D0FA2">
        <w:rPr>
          <w:rFonts w:ascii="Times New Roman" w:hAnsi="Times New Roman" w:cs="Times New Roman"/>
        </w:rPr>
        <w:t xml:space="preserve"> caused by infection or pest attacks. Research indicates that </w:t>
      </w:r>
      <w:r w:rsidRPr="000D0FA2">
        <w:rPr>
          <w:rFonts w:ascii="Times New Roman" w:hAnsi="Times New Roman" w:cs="Times New Roman"/>
          <w:i/>
          <w:iCs/>
        </w:rPr>
        <w:t>hyperspectral imaging</w:t>
      </w:r>
      <w:r w:rsidRPr="000D0FA2">
        <w:rPr>
          <w:rFonts w:ascii="Times New Roman" w:hAnsi="Times New Roman" w:cs="Times New Roman"/>
        </w:rPr>
        <w:t xml:space="preserve"> can detect </w:t>
      </w:r>
      <w:r w:rsidRPr="000D0FA2">
        <w:rPr>
          <w:rFonts w:ascii="Times New Roman" w:hAnsi="Times New Roman" w:cs="Times New Roman"/>
        </w:rPr>
        <w:lastRenderedPageBreak/>
        <w:t xml:space="preserve">early-stage fungal infections in wheat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w:t>
      </w:r>
      <w:r w:rsidR="00121A44">
        <w:rPr>
          <w:rFonts w:ascii="Times New Roman" w:hAnsi="Times New Roman" w:cs="Times New Roman"/>
        </w:rPr>
        <w:t xml:space="preserve">d </w:t>
      </w:r>
      <w:r w:rsidR="00121A44" w:rsidRPr="00F41224">
        <w:rPr>
          <w:rFonts w:ascii="Times New Roman" w:hAnsi="Times New Roman" w:cs="Times New Roman"/>
          <w:highlight w:val="yellow"/>
        </w:rPr>
        <w:t xml:space="preserve">with </w:t>
      </w:r>
      <w:r w:rsidR="00F41224" w:rsidRPr="00F41224">
        <w:rPr>
          <w:rFonts w:ascii="Times New Roman" w:hAnsi="Times New Roman" w:cs="Times New Roman"/>
          <w:highlight w:val="yellow"/>
        </w:rPr>
        <w:t>machine-</w:t>
      </w:r>
      <w:r w:rsidR="00121A44" w:rsidRPr="00F41224">
        <w:rPr>
          <w:rFonts w:ascii="Times New Roman" w:hAnsi="Times New Roman" w:cs="Times New Roman"/>
          <w:highlight w:val="yellow"/>
        </w:rPr>
        <w:t>learning models</w:t>
      </w:r>
      <w:r w:rsidRPr="00F41224">
        <w:rPr>
          <w:rFonts w:ascii="Times New Roman" w:hAnsi="Times New Roman" w:cs="Times New Roman"/>
          <w:highlight w:val="yellow"/>
        </w:rPr>
        <w:t>.</w:t>
      </w:r>
    </w:p>
    <w:p w14:paraId="74B817C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Unmanned Aerial Vehicles (UAVs) equipped with high-resolution </w:t>
      </w:r>
      <w:r w:rsidRPr="000D0FA2">
        <w:rPr>
          <w:rFonts w:ascii="Times New Roman" w:hAnsi="Times New Roman" w:cs="Times New Roman"/>
          <w:i/>
          <w:iCs/>
        </w:rPr>
        <w:t>multispectral and thermal cameras</w:t>
      </w:r>
      <w:r w:rsidRPr="000D0FA2">
        <w:rPr>
          <w:rFonts w:ascii="Times New Roman" w:hAnsi="Times New Roman" w:cs="Times New Roman"/>
        </w:rPr>
        <w:t xml:space="preserve"> have demonstrated effective disease detection capabilities. Studies reveal that UAV-based imaging can identify pest-infested areas with an accuracy of </w:t>
      </w:r>
      <w:r w:rsidRPr="000D0FA2">
        <w:rPr>
          <w:rFonts w:ascii="Times New Roman" w:hAnsi="Times New Roman" w:cs="Times New Roman"/>
          <w:i/>
          <w:iCs/>
        </w:rPr>
        <w:t>85–95%</w:t>
      </w:r>
      <w:r w:rsidRPr="000D0FA2">
        <w:rPr>
          <w:rFonts w:ascii="Times New Roman" w:hAnsi="Times New Roman" w:cs="Times New Roman"/>
        </w:rPr>
        <w:t>, facilitat</w:t>
      </w:r>
      <w:r w:rsidR="00121A44">
        <w:rPr>
          <w:rFonts w:ascii="Times New Roman" w:hAnsi="Times New Roman" w:cs="Times New Roman"/>
        </w:rPr>
        <w:t>ing timely interventions</w:t>
      </w:r>
      <w:r w:rsidRPr="000D0FA2">
        <w:rPr>
          <w:rFonts w:ascii="Times New Roman" w:hAnsi="Times New Roman" w:cs="Times New Roman"/>
        </w:rPr>
        <w:t xml:space="preserve">. Early detection of diseases using remote sensing techniques can potentially reduce yield losses by </w:t>
      </w:r>
      <w:r w:rsidRPr="000D0FA2">
        <w:rPr>
          <w:rFonts w:ascii="Times New Roman" w:hAnsi="Times New Roman" w:cs="Times New Roman"/>
          <w:i/>
          <w:iCs/>
        </w:rPr>
        <w:t>up to 40%</w:t>
      </w:r>
      <w:r w:rsidRPr="000D0FA2">
        <w:rPr>
          <w:rFonts w:ascii="Times New Roman" w:hAnsi="Times New Roman" w:cs="Times New Roman"/>
        </w:rPr>
        <w:t xml:space="preserve"> compared to c</w:t>
      </w:r>
      <w:r w:rsidR="00121A44">
        <w:rPr>
          <w:rFonts w:ascii="Times New Roman" w:hAnsi="Times New Roman" w:cs="Times New Roman"/>
        </w:rPr>
        <w:t>onventional monitoring methods</w:t>
      </w:r>
      <w:r w:rsidRPr="000D0FA2">
        <w:rPr>
          <w:rFonts w:ascii="Times New Roman" w:hAnsi="Times New Roman" w:cs="Times New Roman"/>
        </w:rPr>
        <w:t>.</w:t>
      </w:r>
    </w:p>
    <w:p w14:paraId="374C38F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Vegetation indices (e.g., NDVI, EVI, PRI).</w:t>
      </w:r>
      <w:r w:rsidRPr="000D0FA2">
        <w:rPr>
          <w:rFonts w:ascii="Times New Roman" w:hAnsi="Times New Roman" w:cs="Times New Roman"/>
        </w:rPr>
        <w:br/>
        <w:t xml:space="preserve">Vegetation indices (VIs) are mathematical combinations of reflectance measurements at specific wavelengths used to assess plant health, </w:t>
      </w:r>
      <w:r w:rsidR="00121A44">
        <w:rPr>
          <w:rFonts w:ascii="Times New Roman" w:hAnsi="Times New Roman" w:cs="Times New Roman"/>
        </w:rPr>
        <w:t xml:space="preserve">biomass, and stress conditions (Xue </w:t>
      </w:r>
      <w:r w:rsidR="00121A44" w:rsidRPr="00121A44">
        <w:rPr>
          <w:rFonts w:ascii="Times New Roman" w:hAnsi="Times New Roman" w:cs="Times New Roman"/>
          <w:i/>
        </w:rPr>
        <w:t>et.al.,</w:t>
      </w:r>
      <w:r w:rsidR="00121A44">
        <w:rPr>
          <w:rFonts w:ascii="Times New Roman" w:hAnsi="Times New Roman" w:cs="Times New Roman"/>
        </w:rPr>
        <w:t xml:space="preserve"> 2017). </w:t>
      </w:r>
      <w:r w:rsidRPr="000D0FA2">
        <w:rPr>
          <w:rFonts w:ascii="Times New Roman" w:hAnsi="Times New Roman" w:cs="Times New Roman"/>
        </w:rPr>
        <w:t xml:space="preserve">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utilizes reflectance in the red and near-infrared (NIR) bands, remains one of the most widely used indices for monitoring vegetation health.</w:t>
      </w:r>
    </w:p>
    <w:p w14:paraId="02320CBD" w14:textId="77777777" w:rsidR="000D0FA2" w:rsidRPr="00AA69EE" w:rsidRDefault="000D0FA2" w:rsidP="00153145">
      <w:pPr>
        <w:jc w:val="both"/>
        <w:rPr>
          <w:rFonts w:ascii="Times New Roman" w:hAnsi="Times New Roman" w:cs="Times New Roman"/>
          <w:lang w:val="nb-NO"/>
        </w:rPr>
      </w:pPr>
      <w:r w:rsidRPr="00AA69EE">
        <w:rPr>
          <w:rFonts w:ascii="Times New Roman" w:hAnsi="Times New Roman" w:cs="Times New Roman"/>
          <w:lang w:val="nb-NO"/>
        </w:rPr>
        <w:t>NDVI = (NIR - Red) / (NIR + Red)</w:t>
      </w:r>
    </w:p>
    <w:p w14:paraId="551F5A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Enhanced Vegetation Index (EVI) was developed to address the limitations of NDVI, providing improved sensitivity to high biomass areas by incorporating blue reflectance t</w:t>
      </w:r>
      <w:r w:rsidR="00121A44">
        <w:rPr>
          <w:rFonts w:ascii="Times New Roman" w:hAnsi="Times New Roman" w:cs="Times New Roman"/>
        </w:rPr>
        <w:t>o minimize atmospheric effects</w:t>
      </w:r>
      <w:r w:rsidRPr="000D0FA2">
        <w:rPr>
          <w:rFonts w:ascii="Times New Roman" w:hAnsi="Times New Roman" w:cs="Times New Roman"/>
        </w:rPr>
        <w:t xml:space="preserve">. The </w:t>
      </w:r>
      <w:r w:rsidRPr="000D0FA2">
        <w:rPr>
          <w:rFonts w:ascii="Times New Roman" w:hAnsi="Times New Roman" w:cs="Times New Roman"/>
          <w:i/>
          <w:iCs/>
        </w:rPr>
        <w:t>Photochemical Reflectance Index (PRI)</w:t>
      </w:r>
      <w:r w:rsidRPr="000D0FA2">
        <w:rPr>
          <w:rFonts w:ascii="Times New Roman" w:hAnsi="Times New Roman" w:cs="Times New Roman"/>
        </w:rPr>
        <w:t xml:space="preserve"> is another valuable index that measures changes in </w:t>
      </w:r>
      <w:r w:rsidRPr="000D0FA2">
        <w:rPr>
          <w:rFonts w:ascii="Times New Roman" w:hAnsi="Times New Roman" w:cs="Times New Roman"/>
          <w:i/>
          <w:iCs/>
        </w:rPr>
        <w:t>xanthophyll cycle pigments</w:t>
      </w:r>
      <w:r w:rsidRPr="000D0FA2">
        <w:rPr>
          <w:rFonts w:ascii="Times New Roman" w:hAnsi="Times New Roman" w:cs="Times New Roman"/>
        </w:rPr>
        <w:t xml:space="preserve">, which are associated with photosynthetic </w:t>
      </w:r>
      <w:r w:rsidR="00121A44">
        <w:rPr>
          <w:rFonts w:ascii="Times New Roman" w:hAnsi="Times New Roman" w:cs="Times New Roman"/>
        </w:rPr>
        <w:t>efficiency and stress response</w:t>
      </w:r>
      <w:r w:rsidRPr="000D0FA2">
        <w:rPr>
          <w:rFonts w:ascii="Times New Roman" w:hAnsi="Times New Roman" w:cs="Times New Roman"/>
        </w:rPr>
        <w:t>.</w:t>
      </w:r>
    </w:p>
    <w:p w14:paraId="2ED3F81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using vegetation indices can enhance the accuracy of crop health monitoring by </w:t>
      </w:r>
      <w:r w:rsidRPr="000D0FA2">
        <w:rPr>
          <w:rFonts w:ascii="Times New Roman" w:hAnsi="Times New Roman" w:cs="Times New Roman"/>
          <w:i/>
          <w:iCs/>
        </w:rPr>
        <w:t>20–30%</w:t>
      </w:r>
      <w:r w:rsidRPr="000D0FA2">
        <w:rPr>
          <w:rFonts w:ascii="Times New Roman" w:hAnsi="Times New Roman" w:cs="Times New Roman"/>
        </w:rPr>
        <w:t xml:space="preserve"> co</w:t>
      </w:r>
      <w:r w:rsidR="00121A44">
        <w:rPr>
          <w:rFonts w:ascii="Times New Roman" w:hAnsi="Times New Roman" w:cs="Times New Roman"/>
        </w:rPr>
        <w:t>mpared to conventional methods</w:t>
      </w:r>
      <w:r w:rsidRPr="000D0FA2">
        <w:rPr>
          <w:rFonts w:ascii="Times New Roman" w:hAnsi="Times New Roman" w:cs="Times New Roman"/>
        </w:rPr>
        <w:t>. The integration of VIs with machine learning models has further improved stress detection capabilities, particularly under conditions of drought, nutrient deficiencies, and disease outbreaks (</w:t>
      </w:r>
      <w:r w:rsidR="00121A44">
        <w:rPr>
          <w:rFonts w:ascii="Times New Roman" w:hAnsi="Times New Roman" w:cs="Times New Roman"/>
        </w:rPr>
        <w:t xml:space="preserve">Zhang </w:t>
      </w:r>
      <w:r w:rsidR="00121A44" w:rsidRPr="00121A44">
        <w:rPr>
          <w:rFonts w:ascii="Times New Roman" w:hAnsi="Times New Roman" w:cs="Times New Roman"/>
          <w:i/>
        </w:rPr>
        <w:t>et.al.,</w:t>
      </w:r>
      <w:r w:rsidR="00121A44">
        <w:rPr>
          <w:rFonts w:ascii="Times New Roman" w:hAnsi="Times New Roman" w:cs="Times New Roman"/>
        </w:rPr>
        <w:t xml:space="preserve"> 2024</w:t>
      </w:r>
      <w:r w:rsidRPr="000D0FA2">
        <w:rPr>
          <w:rFonts w:ascii="Times New Roman" w:hAnsi="Times New Roman" w:cs="Times New Roman"/>
        </w:rPr>
        <w:t>).</w:t>
      </w:r>
    </w:p>
    <w:p w14:paraId="3127C11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Moisture Monitoring</w:t>
      </w:r>
    </w:p>
    <w:p w14:paraId="4871FD9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Passive and active microwave techniques.</w:t>
      </w:r>
      <w:r w:rsidRPr="000D0FA2">
        <w:rPr>
          <w:rFonts w:ascii="Times New Roman" w:hAnsi="Times New Roman" w:cs="Times New Roman"/>
        </w:rPr>
        <w:br/>
        <w:t xml:space="preserve">Soil moisture monitoring is essential for understanding plant-water relationships, predicting yield, and optimizing irrigation practices. Passive microwave sensors measure </w:t>
      </w:r>
      <w:r w:rsidRPr="000D0FA2">
        <w:rPr>
          <w:rFonts w:ascii="Times New Roman" w:hAnsi="Times New Roman" w:cs="Times New Roman"/>
          <w:i/>
          <w:iCs/>
        </w:rPr>
        <w:t>natural radiation emitted from the Earth's surface</w:t>
      </w:r>
      <w:r w:rsidRPr="000D0FA2">
        <w:rPr>
          <w:rFonts w:ascii="Times New Roman" w:hAnsi="Times New Roman" w:cs="Times New Roman"/>
        </w:rPr>
        <w:t xml:space="preserve">, while active sensors such as </w:t>
      </w:r>
      <w:r w:rsidRPr="000D0FA2">
        <w:rPr>
          <w:rFonts w:ascii="Times New Roman" w:hAnsi="Times New Roman" w:cs="Times New Roman"/>
          <w:i/>
          <w:iCs/>
        </w:rPr>
        <w:t>Synthetic Aperture Radar (SAR)</w:t>
      </w:r>
      <w:r w:rsidRPr="000D0FA2">
        <w:rPr>
          <w:rFonts w:ascii="Times New Roman" w:hAnsi="Times New Roman" w:cs="Times New Roman"/>
        </w:rPr>
        <w:t xml:space="preserve"> transmit microwave signals and measure the reflected backscatter.</w:t>
      </w:r>
    </w:p>
    <w:p w14:paraId="5819C3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Studies indicate that passive microwave sensors operating at low frequencies (</w:t>
      </w:r>
      <w:r w:rsidRPr="000D0FA2">
        <w:rPr>
          <w:rFonts w:ascii="Times New Roman" w:hAnsi="Times New Roman" w:cs="Times New Roman"/>
          <w:i/>
          <w:iCs/>
        </w:rPr>
        <w:t>L-band, C-band</w:t>
      </w:r>
      <w:r w:rsidRPr="000D0FA2">
        <w:rPr>
          <w:rFonts w:ascii="Times New Roman" w:hAnsi="Times New Roman" w:cs="Times New Roman"/>
        </w:rPr>
        <w:t xml:space="preserve">) provide accurate measurements of surface soil moisture under various vegetation conditions. The </w:t>
      </w:r>
      <w:r w:rsidRPr="000D0FA2">
        <w:rPr>
          <w:rFonts w:ascii="Times New Roman" w:hAnsi="Times New Roman" w:cs="Times New Roman"/>
          <w:i/>
          <w:iCs/>
        </w:rPr>
        <w:t>Soil Moisture Active Passive (SMAP) mission</w:t>
      </w:r>
      <w:r w:rsidRPr="000D0FA2">
        <w:rPr>
          <w:rFonts w:ascii="Times New Roman" w:hAnsi="Times New Roman" w:cs="Times New Roman"/>
        </w:rPr>
        <w:t xml:space="preserve">, launched by NASA, demonstrated soil moisture estimation accuracies of </w:t>
      </w:r>
      <w:r w:rsidRPr="000D0FA2">
        <w:rPr>
          <w:rFonts w:ascii="Times New Roman" w:hAnsi="Times New Roman" w:cs="Times New Roman"/>
          <w:i/>
          <w:iCs/>
        </w:rPr>
        <w:t>0.04 m³/m³</w:t>
      </w:r>
      <w:r w:rsidRPr="000D0FA2">
        <w:rPr>
          <w:rFonts w:ascii="Times New Roman" w:hAnsi="Times New Roman" w:cs="Times New Roman"/>
        </w:rPr>
        <w:t xml:space="preserve"> over agricultural fields (</w:t>
      </w:r>
      <w:proofErr w:type="spellStart"/>
      <w:r w:rsidR="00121A44">
        <w:rPr>
          <w:rFonts w:ascii="Times New Roman" w:hAnsi="Times New Roman" w:cs="Times New Roman"/>
        </w:rPr>
        <w:t>Montzka</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w:t>
      </w:r>
    </w:p>
    <w:p w14:paraId="6F70A9B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Active SAR systems, such as </w:t>
      </w:r>
      <w:r w:rsidRPr="000D0FA2">
        <w:rPr>
          <w:rFonts w:ascii="Times New Roman" w:hAnsi="Times New Roman" w:cs="Times New Roman"/>
          <w:i/>
          <w:iCs/>
        </w:rPr>
        <w:t>Sentinel-1</w:t>
      </w:r>
      <w:r w:rsidRPr="000D0FA2">
        <w:rPr>
          <w:rFonts w:ascii="Times New Roman" w:hAnsi="Times New Roman" w:cs="Times New Roman"/>
        </w:rPr>
        <w:t xml:space="preserve"> and </w:t>
      </w:r>
      <w:r w:rsidRPr="000D0FA2">
        <w:rPr>
          <w:rFonts w:ascii="Times New Roman" w:hAnsi="Times New Roman" w:cs="Times New Roman"/>
          <w:i/>
          <w:iCs/>
        </w:rPr>
        <w:t>RADARSAT-2</w:t>
      </w:r>
      <w:r w:rsidRPr="000D0FA2">
        <w:rPr>
          <w:rFonts w:ascii="Times New Roman" w:hAnsi="Times New Roman" w:cs="Times New Roman"/>
        </w:rPr>
        <w:t xml:space="preserve">, have proven effective in monitoring soil moisture under cloudy and rainy conditions, with accuracies exceeding </w:t>
      </w:r>
      <w:r w:rsidRPr="000D0FA2">
        <w:rPr>
          <w:rFonts w:ascii="Times New Roman" w:hAnsi="Times New Roman" w:cs="Times New Roman"/>
          <w:i/>
          <w:iCs/>
        </w:rPr>
        <w:t>80%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SAR data is particularly valuable for monitoring soil moisture in areas where optical remote sensing is hindered by cloud cover or dense vegetation.</w:t>
      </w:r>
    </w:p>
    <w:p w14:paraId="2840BCC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imaging approaches.</w:t>
      </w:r>
      <w:r w:rsidRPr="000D0FA2">
        <w:rPr>
          <w:rFonts w:ascii="Times New Roman" w:hAnsi="Times New Roman" w:cs="Times New Roman"/>
        </w:rPr>
        <w:br/>
        <w:t xml:space="preserve">Thermal remote sensing techniques are commonly used to monitor </w:t>
      </w:r>
      <w:r w:rsidRPr="000D0FA2">
        <w:rPr>
          <w:rFonts w:ascii="Times New Roman" w:hAnsi="Times New Roman" w:cs="Times New Roman"/>
          <w:i/>
          <w:iCs/>
        </w:rPr>
        <w:t>canopy temperature</w:t>
      </w:r>
      <w:r w:rsidRPr="000D0FA2">
        <w:rPr>
          <w:rFonts w:ascii="Times New Roman" w:hAnsi="Times New Roman" w:cs="Times New Roman"/>
        </w:rPr>
        <w:t xml:space="preserve">, which is directly related to plant water status and transpiration. Thermal sensors detect radiation emitted from the Earth's surface in the </w:t>
      </w:r>
      <w:r w:rsidRPr="000D0FA2">
        <w:rPr>
          <w:rFonts w:ascii="Times New Roman" w:hAnsi="Times New Roman" w:cs="Times New Roman"/>
          <w:i/>
          <w:iCs/>
        </w:rPr>
        <w:t>thermal infrared (TIR) region (8–14 µm)</w:t>
      </w:r>
      <w:r w:rsidRPr="000D0FA2">
        <w:rPr>
          <w:rFonts w:ascii="Times New Roman" w:hAnsi="Times New Roman" w:cs="Times New Roman"/>
        </w:rPr>
        <w:t>, providing insights into water stress and irrigation efficiency.</w:t>
      </w:r>
    </w:p>
    <w:p w14:paraId="56967D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Canopy temperature-based indices, such as the </w:t>
      </w:r>
      <w:r w:rsidRPr="000D0FA2">
        <w:rPr>
          <w:rFonts w:ascii="Times New Roman" w:hAnsi="Times New Roman" w:cs="Times New Roman"/>
          <w:i/>
          <w:iCs/>
        </w:rPr>
        <w:t>Crop Water Stress Index (CWSI)</w:t>
      </w:r>
      <w:r w:rsidRPr="000D0FA2">
        <w:rPr>
          <w:rFonts w:ascii="Times New Roman" w:hAnsi="Times New Roman" w:cs="Times New Roman"/>
        </w:rPr>
        <w:t xml:space="preserve">, have been developed to quantify water stress levels in crops. Studies report that thermal imaging can detect water stress with accuracies ranging from </w:t>
      </w:r>
      <w:r w:rsidRPr="000D0FA2">
        <w:rPr>
          <w:rFonts w:ascii="Times New Roman" w:hAnsi="Times New Roman" w:cs="Times New Roman"/>
          <w:i/>
          <w:iCs/>
        </w:rPr>
        <w:t>80–90%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algorithms</w:t>
      </w:r>
      <w:r w:rsidR="00121A44">
        <w:rPr>
          <w:rFonts w:ascii="Times New Roman" w:hAnsi="Times New Roman" w:cs="Times New Roman"/>
        </w:rPr>
        <w:t xml:space="preserve"> (Chandel </w:t>
      </w:r>
      <w:r w:rsidR="00121A44" w:rsidRPr="00121A44">
        <w:rPr>
          <w:rFonts w:ascii="Times New Roman" w:hAnsi="Times New Roman" w:cs="Times New Roman"/>
          <w:i/>
        </w:rPr>
        <w:t>et.al.,</w:t>
      </w:r>
      <w:r w:rsidR="00121A44">
        <w:rPr>
          <w:rFonts w:ascii="Times New Roman" w:hAnsi="Times New Roman" w:cs="Times New Roman"/>
        </w:rPr>
        <w:t xml:space="preserve"> </w:t>
      </w:r>
      <w:r w:rsidR="00121A44">
        <w:rPr>
          <w:rFonts w:ascii="Times New Roman" w:hAnsi="Times New Roman" w:cs="Times New Roman"/>
        </w:rPr>
        <w:lastRenderedPageBreak/>
        <w:t>2022</w:t>
      </w:r>
      <w:r w:rsidRPr="000D0FA2">
        <w:rPr>
          <w:rFonts w:ascii="Times New Roman" w:hAnsi="Times New Roman" w:cs="Times New Roman"/>
        </w:rPr>
        <w:t>). UAV-mounted thermal sensors provide high-resolution data that can guide precision irrigation practices by identifying water-stressed areas within fields.</w:t>
      </w:r>
    </w:p>
    <w:p w14:paraId="6AA95A8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Nutrient and Water Stress Detection</w:t>
      </w:r>
    </w:p>
    <w:p w14:paraId="7229616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Spectral indices and thermal metrics.</w:t>
      </w:r>
      <w:r w:rsidRPr="000D0FA2">
        <w:rPr>
          <w:rFonts w:ascii="Times New Roman" w:hAnsi="Times New Roman" w:cs="Times New Roman"/>
        </w:rPr>
        <w:br/>
        <w:t xml:space="preserve">Detecting nutrient deficiencies and water stress in crops is essential for optimizing input management and improving yield. Spectral indices derived from </w:t>
      </w:r>
      <w:r w:rsidRPr="000D0FA2">
        <w:rPr>
          <w:rFonts w:ascii="Times New Roman" w:hAnsi="Times New Roman" w:cs="Times New Roman"/>
          <w:i/>
          <w:iCs/>
        </w:rPr>
        <w:t>multispectral and hyperspectral sensors</w:t>
      </w:r>
      <w:r w:rsidRPr="000D0FA2">
        <w:rPr>
          <w:rFonts w:ascii="Times New Roman" w:hAnsi="Times New Roman" w:cs="Times New Roman"/>
        </w:rPr>
        <w:t xml:space="preserve"> are effective in assessing nutrient status by analyzing reflectance patterns related to chlorophyll content and photosynthetic activity.</w:t>
      </w:r>
    </w:p>
    <w:p w14:paraId="388ACEC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 </w:t>
      </w:r>
      <w:r w:rsidRPr="000D0FA2">
        <w:rPr>
          <w:rFonts w:ascii="Times New Roman" w:hAnsi="Times New Roman" w:cs="Times New Roman"/>
          <w:i/>
          <w:iCs/>
        </w:rPr>
        <w:t>Normalized Difference Red Edge Index (NDRE)</w:t>
      </w:r>
      <w:r w:rsidRPr="000D0FA2">
        <w:rPr>
          <w:rFonts w:ascii="Times New Roman" w:hAnsi="Times New Roman" w:cs="Times New Roman"/>
        </w:rPr>
        <w:t xml:space="preserve"> and </w:t>
      </w:r>
      <w:r w:rsidRPr="000D0FA2">
        <w:rPr>
          <w:rFonts w:ascii="Times New Roman" w:hAnsi="Times New Roman" w:cs="Times New Roman"/>
          <w:i/>
          <w:iCs/>
        </w:rPr>
        <w:t>Chlorophyll Index (CI)</w:t>
      </w:r>
      <w:r w:rsidRPr="000D0FA2">
        <w:rPr>
          <w:rFonts w:ascii="Times New Roman" w:hAnsi="Times New Roman" w:cs="Times New Roman"/>
        </w:rPr>
        <w:t xml:space="preserve"> are commonly used for detecting nitrogen deficiency, with reported accuracies exceeding </w:t>
      </w:r>
      <w:r w:rsidRPr="000D0FA2">
        <w:rPr>
          <w:rFonts w:ascii="Times New Roman" w:hAnsi="Times New Roman" w:cs="Times New Roman"/>
          <w:i/>
          <w:iCs/>
        </w:rPr>
        <w:t>85%</w:t>
      </w:r>
      <w:r w:rsidRPr="000D0FA2">
        <w:rPr>
          <w:rFonts w:ascii="Times New Roman" w:hAnsi="Times New Roman" w:cs="Times New Roman"/>
        </w:rPr>
        <w:t xml:space="preserve"> when integrated with deep learning m</w:t>
      </w:r>
      <w:r w:rsidR="00121A44">
        <w:rPr>
          <w:rFonts w:ascii="Times New Roman" w:hAnsi="Times New Roman" w:cs="Times New Roman"/>
        </w:rPr>
        <w:t>odels</w:t>
      </w:r>
      <w:r w:rsidRPr="000D0FA2">
        <w:rPr>
          <w:rFonts w:ascii="Times New Roman" w:hAnsi="Times New Roman" w:cs="Times New Roman"/>
        </w:rPr>
        <w:t xml:space="preserve">. Thermal metrics, such as </w:t>
      </w:r>
      <w:r w:rsidRPr="000D0FA2">
        <w:rPr>
          <w:rFonts w:ascii="Times New Roman" w:hAnsi="Times New Roman" w:cs="Times New Roman"/>
          <w:i/>
          <w:iCs/>
        </w:rPr>
        <w:t>canopy temperature and CWSI</w:t>
      </w:r>
      <w:r w:rsidRPr="000D0FA2">
        <w:rPr>
          <w:rFonts w:ascii="Times New Roman" w:hAnsi="Times New Roman" w:cs="Times New Roman"/>
        </w:rPr>
        <w:t>, provide valuable information about water stress and evapotranspiration rates.</w:t>
      </w:r>
    </w:p>
    <w:p w14:paraId="6F37F6B9" w14:textId="03D92FEB"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Machine learning for predictive analysis.</w:t>
      </w:r>
      <w:r w:rsidRPr="000D0FA2">
        <w:rPr>
          <w:rFonts w:ascii="Times New Roman" w:hAnsi="Times New Roman" w:cs="Times New Roman"/>
        </w:rPr>
        <w:br/>
      </w:r>
      <w:r w:rsidR="00873403" w:rsidRPr="00873403">
        <w:rPr>
          <w:rFonts w:ascii="Times New Roman" w:hAnsi="Times New Roman" w:cs="Times New Roman"/>
          <w:highlight w:val="yellow"/>
        </w:rPr>
        <w:t xml:space="preserve">Unlike simulation crop models, </w:t>
      </w:r>
      <w:r w:rsidR="00873403" w:rsidRPr="00873403">
        <w:rPr>
          <w:rFonts w:ascii="Times New Roman" w:hAnsi="Times New Roman" w:cs="Times New Roman"/>
        </w:rPr>
        <w:t xml:space="preserve">Machine learning </w:t>
      </w:r>
      <w:r w:rsidR="00873403" w:rsidRPr="00873403">
        <w:rPr>
          <w:rFonts w:ascii="Times New Roman" w:hAnsi="Times New Roman" w:cs="Times New Roman"/>
          <w:highlight w:val="yellow"/>
        </w:rPr>
        <w:t>includes methods in which the system “learns” a transfer function to predict the desired output based on the provided inputs, rather than the researcher providing the transfer function. In addition, it is more easily applicable than simulation crop models as it does not require expert knowledge and user skills to calibrate the model, has lower runtimes, and less data storage constraints</w:t>
      </w:r>
      <w:r w:rsidR="00A276E9">
        <w:rPr>
          <w:rFonts w:ascii="Times New Roman" w:hAnsi="Times New Roman" w:cs="Times New Roman"/>
        </w:rPr>
        <w:t xml:space="preserve"> (</w:t>
      </w:r>
      <w:proofErr w:type="spellStart"/>
      <w:r w:rsidR="00A276E9" w:rsidRPr="00A276E9">
        <w:rPr>
          <w:rFonts w:ascii="Times New Roman" w:hAnsi="Times New Roman" w:cs="Times New Roman"/>
        </w:rPr>
        <w:t>Shahhosseini</w:t>
      </w:r>
      <w:proofErr w:type="spellEnd"/>
      <w:r w:rsidR="00A276E9">
        <w:rPr>
          <w:rFonts w:ascii="Times New Roman" w:hAnsi="Times New Roman" w:cs="Times New Roman"/>
        </w:rPr>
        <w:t xml:space="preserve"> et al. 2019)</w:t>
      </w:r>
      <w:r w:rsidR="00873403" w:rsidRPr="00873403">
        <w:rPr>
          <w:rFonts w:ascii="Times New Roman" w:hAnsi="Times New Roman" w:cs="Times New Roman"/>
        </w:rPr>
        <w:t>.</w:t>
      </w:r>
      <w:r w:rsidR="00873403">
        <w:rPr>
          <w:rFonts w:ascii="Times New Roman" w:hAnsi="Times New Roman" w:cs="Times New Roman"/>
        </w:rPr>
        <w:t xml:space="preserve"> </w:t>
      </w:r>
      <w:r w:rsidRPr="000D0FA2">
        <w:rPr>
          <w:rFonts w:ascii="Times New Roman" w:hAnsi="Times New Roman" w:cs="Times New Roman"/>
        </w:rPr>
        <w:t>Machine learning models have significantly enhanced the accuracy of nutri</w:t>
      </w:r>
      <w:r w:rsidR="00121A44">
        <w:rPr>
          <w:rFonts w:ascii="Times New Roman" w:hAnsi="Times New Roman" w:cs="Times New Roman"/>
        </w:rPr>
        <w:t>ent and water stress detection (</w:t>
      </w:r>
      <w:proofErr w:type="spellStart"/>
      <w:r w:rsidR="00121A44">
        <w:rPr>
          <w:rFonts w:ascii="Times New Roman" w:hAnsi="Times New Roman" w:cs="Times New Roman"/>
        </w:rPr>
        <w:t>Elvanidi</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2022). </w:t>
      </w:r>
      <w:r w:rsidRPr="000D0FA2">
        <w:rPr>
          <w:rFonts w:ascii="Times New Roman" w:hAnsi="Times New Roman" w:cs="Times New Roman"/>
        </w:rPr>
        <w:t xml:space="preserve">Algorithms such as </w:t>
      </w:r>
      <w:r w:rsidRPr="000D0FA2">
        <w:rPr>
          <w:rFonts w:ascii="Times New Roman" w:hAnsi="Times New Roman" w:cs="Times New Roman"/>
          <w:i/>
          <w:iCs/>
        </w:rPr>
        <w:t>Random Forests (RF), Support Vector Machines (SVM), and Convolutional Neural Networks (CNNs)</w:t>
      </w:r>
      <w:r w:rsidRPr="000D0FA2">
        <w:rPr>
          <w:rFonts w:ascii="Times New Roman" w:hAnsi="Times New Roman" w:cs="Times New Roman"/>
        </w:rPr>
        <w:t xml:space="preserve"> are commonly applied to classify stress conditions based on spectral, thermal, and radar data.</w:t>
      </w:r>
    </w:p>
    <w:p w14:paraId="5101190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integrating </w:t>
      </w:r>
      <w:r w:rsidRPr="000D0FA2">
        <w:rPr>
          <w:rFonts w:ascii="Times New Roman" w:hAnsi="Times New Roman" w:cs="Times New Roman"/>
          <w:i/>
          <w:iCs/>
        </w:rPr>
        <w:t>hyperspectral imaging with deep learning</w:t>
      </w:r>
      <w:r w:rsidRPr="000D0FA2">
        <w:rPr>
          <w:rFonts w:ascii="Times New Roman" w:hAnsi="Times New Roman" w:cs="Times New Roman"/>
        </w:rPr>
        <w:t xml:space="preserve"> improves nutrient stress detection accuracy by </w:t>
      </w:r>
      <w:r w:rsidRPr="000D0FA2">
        <w:rPr>
          <w:rFonts w:ascii="Times New Roman" w:hAnsi="Times New Roman" w:cs="Times New Roman"/>
          <w:i/>
          <w:iCs/>
        </w:rPr>
        <w:t>30–40%</w:t>
      </w:r>
      <w:r w:rsidRPr="000D0FA2">
        <w:rPr>
          <w:rFonts w:ascii="Times New Roman" w:hAnsi="Times New Roman" w:cs="Times New Roman"/>
        </w:rPr>
        <w:t xml:space="preserve"> compared to t</w:t>
      </w:r>
      <w:r w:rsidR="00121A44">
        <w:rPr>
          <w:rFonts w:ascii="Times New Roman" w:hAnsi="Times New Roman" w:cs="Times New Roman"/>
        </w:rPr>
        <w:t>raditional statistical methods</w:t>
      </w:r>
      <w:r w:rsidRPr="000D0FA2">
        <w:rPr>
          <w:rFonts w:ascii="Times New Roman" w:hAnsi="Times New Roman" w:cs="Times New Roman"/>
        </w:rPr>
        <w:t xml:space="preserve">. Predictive models using combined datasets have been shown to enhance crop yield estimation by </w:t>
      </w:r>
      <w:r w:rsidRPr="000D0FA2">
        <w:rPr>
          <w:rFonts w:ascii="Times New Roman" w:hAnsi="Times New Roman" w:cs="Times New Roman"/>
          <w:i/>
          <w:iCs/>
        </w:rPr>
        <w:t>up to 35%</w:t>
      </w:r>
      <w:r w:rsidRPr="000D0FA2">
        <w:rPr>
          <w:rFonts w:ascii="Times New Roman" w:hAnsi="Times New Roman" w:cs="Times New Roman"/>
        </w:rPr>
        <w:t>.</w:t>
      </w:r>
    </w:p>
    <w:p w14:paraId="3C5F6CC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Precision Agriculture Applications</w:t>
      </w:r>
    </w:p>
    <w:p w14:paraId="41627CB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Variable rate application of fertilizers and pesticides.</w:t>
      </w:r>
      <w:r w:rsidRPr="000D0FA2">
        <w:rPr>
          <w:rFonts w:ascii="Times New Roman" w:hAnsi="Times New Roman" w:cs="Times New Roman"/>
        </w:rPr>
        <w:br/>
        <w:t>Precision agriculture aims to optimize resource use t</w:t>
      </w:r>
      <w:r w:rsidR="00121A44">
        <w:rPr>
          <w:rFonts w:ascii="Times New Roman" w:hAnsi="Times New Roman" w:cs="Times New Roman"/>
        </w:rPr>
        <w:t xml:space="preserve">hrough site-specific management (Ahmad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 xml:space="preserve"> Remote sensing technologies enable the identification of spatial variability within fields, facilitating </w:t>
      </w:r>
      <w:r w:rsidRPr="000D0FA2">
        <w:rPr>
          <w:rFonts w:ascii="Times New Roman" w:hAnsi="Times New Roman" w:cs="Times New Roman"/>
          <w:i/>
          <w:iCs/>
        </w:rPr>
        <w:t>variable rate applications (VRA)</w:t>
      </w:r>
      <w:r w:rsidRPr="000D0FA2">
        <w:rPr>
          <w:rFonts w:ascii="Times New Roman" w:hAnsi="Times New Roman" w:cs="Times New Roman"/>
        </w:rPr>
        <w:t xml:space="preserve"> of fertilizers, pesticides, and irrigation.</w:t>
      </w:r>
    </w:p>
    <w:p w14:paraId="7A5854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implementing VRA through remote sensing data can reduce fertilizer usage by </w:t>
      </w:r>
      <w:r w:rsidRPr="000D0FA2">
        <w:rPr>
          <w:rFonts w:ascii="Times New Roman" w:hAnsi="Times New Roman" w:cs="Times New Roman"/>
          <w:i/>
          <w:iCs/>
        </w:rPr>
        <w:t>20–30%</w:t>
      </w:r>
      <w:r w:rsidRPr="000D0FA2">
        <w:rPr>
          <w:rFonts w:ascii="Times New Roman" w:hAnsi="Times New Roman" w:cs="Times New Roman"/>
        </w:rPr>
        <w:t xml:space="preserve"> while maint</w:t>
      </w:r>
      <w:r w:rsidR="00121A44">
        <w:rPr>
          <w:rFonts w:ascii="Times New Roman" w:hAnsi="Times New Roman" w:cs="Times New Roman"/>
        </w:rPr>
        <w:t>aining or enhancing crop yield</w:t>
      </w:r>
      <w:r w:rsidRPr="000D0FA2">
        <w:rPr>
          <w:rFonts w:ascii="Times New Roman" w:hAnsi="Times New Roman" w:cs="Times New Roman"/>
        </w:rPr>
        <w:t>. UAV-based imaging systems provide high-resolution data essential for accurate prescription mapping and input management.</w:t>
      </w:r>
    </w:p>
    <w:p w14:paraId="492E1C7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Site-specific crop management.</w:t>
      </w:r>
      <w:r w:rsidRPr="000D0FA2">
        <w:rPr>
          <w:rFonts w:ascii="Times New Roman" w:hAnsi="Times New Roman" w:cs="Times New Roman"/>
        </w:rPr>
        <w:br/>
        <w:t xml:space="preserve">Remote sensing data integrated with </w:t>
      </w:r>
      <w:r w:rsidRPr="000D0FA2">
        <w:rPr>
          <w:rFonts w:ascii="Times New Roman" w:hAnsi="Times New Roman" w:cs="Times New Roman"/>
          <w:i/>
          <w:iCs/>
        </w:rPr>
        <w:t>Geographic Information Systems (GIS)</w:t>
      </w:r>
      <w:r w:rsidRPr="000D0FA2">
        <w:rPr>
          <w:rFonts w:ascii="Times New Roman" w:hAnsi="Times New Roman" w:cs="Times New Roman"/>
        </w:rPr>
        <w:t xml:space="preserve"> and </w:t>
      </w:r>
      <w:r w:rsidRPr="000D0FA2">
        <w:rPr>
          <w:rFonts w:ascii="Times New Roman" w:hAnsi="Times New Roman" w:cs="Times New Roman"/>
          <w:i/>
          <w:iCs/>
        </w:rPr>
        <w:t>decision support systems (DSS)</w:t>
      </w:r>
      <w:r w:rsidRPr="000D0FA2">
        <w:rPr>
          <w:rFonts w:ascii="Times New Roman" w:hAnsi="Times New Roman" w:cs="Times New Roman"/>
        </w:rPr>
        <w:t xml:space="preserve"> allows for site-specific crop management, improving efficiency and sustainability. Studies demonstrate that remote sensing-guided crop management can enhance productivity by </w:t>
      </w:r>
      <w:r w:rsidRPr="000D0FA2">
        <w:rPr>
          <w:rFonts w:ascii="Times New Roman" w:hAnsi="Times New Roman" w:cs="Times New Roman"/>
          <w:i/>
          <w:iCs/>
        </w:rPr>
        <w:t>15–25%</w:t>
      </w:r>
      <w:r w:rsidRPr="000D0FA2">
        <w:rPr>
          <w:rFonts w:ascii="Times New Roman" w:hAnsi="Times New Roman" w:cs="Times New Roman"/>
        </w:rPr>
        <w:t xml:space="preserve"> while mi</w:t>
      </w:r>
      <w:r w:rsidR="00121A44">
        <w:rPr>
          <w:rFonts w:ascii="Times New Roman" w:hAnsi="Times New Roman" w:cs="Times New Roman"/>
        </w:rPr>
        <w:t>nimizing environmental impacts</w:t>
      </w:r>
      <w:r w:rsidRPr="000D0FA2">
        <w:rPr>
          <w:rFonts w:ascii="Times New Roman" w:hAnsi="Times New Roman" w:cs="Times New Roman"/>
        </w:rPr>
        <w:t>.</w:t>
      </w:r>
    </w:p>
    <w:p w14:paraId="0010933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Yield Estimation and Forecasting</w:t>
      </w:r>
    </w:p>
    <w:p w14:paraId="7729468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Multi-temporal analysis for yield prediction.</w:t>
      </w:r>
      <w:r w:rsidRPr="000D0FA2">
        <w:rPr>
          <w:rFonts w:ascii="Times New Roman" w:hAnsi="Times New Roman" w:cs="Times New Roman"/>
        </w:rPr>
        <w:br/>
        <w:t>Accurate yield prediction is essential for effective agricult</w:t>
      </w:r>
      <w:r w:rsidR="00A44BF5">
        <w:rPr>
          <w:rFonts w:ascii="Times New Roman" w:hAnsi="Times New Roman" w:cs="Times New Roman"/>
        </w:rPr>
        <w:t xml:space="preserve">ural planning and food security (Malhotra </w:t>
      </w:r>
      <w:r w:rsidR="00A44BF5" w:rsidRPr="00A44BF5">
        <w:rPr>
          <w:rFonts w:ascii="Times New Roman" w:hAnsi="Times New Roman" w:cs="Times New Roman"/>
          <w:i/>
        </w:rPr>
        <w:t>et.al.,</w:t>
      </w:r>
      <w:r w:rsidR="00A44BF5">
        <w:rPr>
          <w:rFonts w:ascii="Times New Roman" w:hAnsi="Times New Roman" w:cs="Times New Roman"/>
        </w:rPr>
        <w:t xml:space="preserve"> 2022).</w:t>
      </w:r>
      <w:r w:rsidRPr="000D0FA2">
        <w:rPr>
          <w:rFonts w:ascii="Times New Roman" w:hAnsi="Times New Roman" w:cs="Times New Roman"/>
        </w:rPr>
        <w:t xml:space="preserve"> Remote sensing-based </w:t>
      </w:r>
      <w:r w:rsidRPr="000D0FA2">
        <w:rPr>
          <w:rFonts w:ascii="Times New Roman" w:hAnsi="Times New Roman" w:cs="Times New Roman"/>
          <w:i/>
          <w:iCs/>
        </w:rPr>
        <w:t>multi-temporal analysis</w:t>
      </w:r>
      <w:r w:rsidRPr="000D0FA2">
        <w:rPr>
          <w:rFonts w:ascii="Times New Roman" w:hAnsi="Times New Roman" w:cs="Times New Roman"/>
        </w:rPr>
        <w:t xml:space="preserve"> involves monitoring crop growth stages through time-series data, enhancing yield forecasting accuracy.</w:t>
      </w:r>
    </w:p>
    <w:p w14:paraId="0582F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lastRenderedPageBreak/>
        <w:t xml:space="preserve">Studies reveal that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with </w:t>
      </w:r>
      <w:r w:rsidRPr="000D0FA2">
        <w:rPr>
          <w:rFonts w:ascii="Times New Roman" w:hAnsi="Times New Roman" w:cs="Times New Roman"/>
          <w:i/>
          <w:iCs/>
        </w:rPr>
        <w:t>deep learning algorithms</w:t>
      </w:r>
      <w:r w:rsidRPr="000D0FA2">
        <w:rPr>
          <w:rFonts w:ascii="Times New Roman" w:hAnsi="Times New Roman" w:cs="Times New Roman"/>
        </w:rPr>
        <w:t xml:space="preserve"> can improve yield prediction accuracy by </w:t>
      </w:r>
      <w:r w:rsidRPr="000D0FA2">
        <w:rPr>
          <w:rFonts w:ascii="Times New Roman" w:hAnsi="Times New Roman" w:cs="Times New Roman"/>
          <w:i/>
          <w:iCs/>
        </w:rPr>
        <w:t>20–30%</w:t>
      </w:r>
      <w:r w:rsidRPr="000D0FA2">
        <w:rPr>
          <w:rFonts w:ascii="Times New Roman" w:hAnsi="Times New Roman" w:cs="Times New Roman"/>
        </w:rPr>
        <w:t xml:space="preserve">. Data assimilation models that integrate remote sensing data with </w:t>
      </w:r>
      <w:r w:rsidRPr="000D0FA2">
        <w:rPr>
          <w:rFonts w:ascii="Times New Roman" w:hAnsi="Times New Roman" w:cs="Times New Roman"/>
          <w:i/>
          <w:iCs/>
        </w:rPr>
        <w:t>crop simulation models</w:t>
      </w:r>
      <w:r w:rsidRPr="000D0FA2">
        <w:rPr>
          <w:rFonts w:ascii="Times New Roman" w:hAnsi="Times New Roman" w:cs="Times New Roman"/>
        </w:rPr>
        <w:t xml:space="preserve"> have further enhanced yield prediction capabilities.</w:t>
      </w:r>
    </w:p>
    <w:p w14:paraId="7EFDAF7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Remote sensing data assimilation models.</w:t>
      </w:r>
      <w:r w:rsidRPr="000D0FA2">
        <w:rPr>
          <w:rFonts w:ascii="Times New Roman" w:hAnsi="Times New Roman" w:cs="Times New Roman"/>
        </w:rPr>
        <w:br/>
        <w:t xml:space="preserve">Data assimilation models combine remotely sensed data with </w:t>
      </w:r>
      <w:r w:rsidRPr="000D0FA2">
        <w:rPr>
          <w:rFonts w:ascii="Times New Roman" w:hAnsi="Times New Roman" w:cs="Times New Roman"/>
          <w:i/>
          <w:iCs/>
        </w:rPr>
        <w:t>physiological crop models</w:t>
      </w:r>
      <w:r w:rsidRPr="000D0FA2">
        <w:rPr>
          <w:rFonts w:ascii="Times New Roman" w:hAnsi="Times New Roman" w:cs="Times New Roman"/>
        </w:rPr>
        <w:t xml:space="preserve"> to enhance forecasting accuracy. Approaches like the </w:t>
      </w:r>
      <w:r w:rsidRPr="000D0FA2">
        <w:rPr>
          <w:rFonts w:ascii="Times New Roman" w:hAnsi="Times New Roman" w:cs="Times New Roman"/>
          <w:i/>
          <w:iCs/>
        </w:rPr>
        <w:t>Decision Support System for Agrotechnology Transfer (DSSAT)</w:t>
      </w:r>
      <w:r w:rsidRPr="000D0FA2">
        <w:rPr>
          <w:rFonts w:ascii="Times New Roman" w:hAnsi="Times New Roman" w:cs="Times New Roman"/>
        </w:rPr>
        <w:t xml:space="preserve"> and </w:t>
      </w:r>
      <w:r w:rsidRPr="000D0FA2">
        <w:rPr>
          <w:rFonts w:ascii="Times New Roman" w:hAnsi="Times New Roman" w:cs="Times New Roman"/>
          <w:i/>
          <w:iCs/>
        </w:rPr>
        <w:t>Crop Environment Resource Synthesis (CERES)</w:t>
      </w:r>
      <w:r w:rsidRPr="000D0FA2">
        <w:rPr>
          <w:rFonts w:ascii="Times New Roman" w:hAnsi="Times New Roman" w:cs="Times New Roman"/>
        </w:rPr>
        <w:t xml:space="preserve"> models have demonstrated high </w:t>
      </w:r>
      <w:r w:rsidR="00A44BF5">
        <w:rPr>
          <w:rFonts w:ascii="Times New Roman" w:hAnsi="Times New Roman" w:cs="Times New Roman"/>
        </w:rPr>
        <w:t>potential for yield estimation</w:t>
      </w:r>
      <w:r w:rsidRPr="000D0FA2">
        <w:rPr>
          <w:rFonts w:ascii="Times New Roman" w:hAnsi="Times New Roman" w:cs="Times New Roman"/>
        </w:rPr>
        <w:t>.</w:t>
      </w:r>
    </w:p>
    <w:p w14:paraId="0ADD6C1F"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 Monitoring Environmental Stress Conditions</w:t>
      </w:r>
    </w:p>
    <w:p w14:paraId="1802098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Climate-Induced Stress Monitoring</w:t>
      </w:r>
    </w:p>
    <w:p w14:paraId="422BD956" w14:textId="0E72F738"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Drought detection and monitoring.</w:t>
      </w:r>
      <w:r w:rsidRPr="000D0FA2">
        <w:rPr>
          <w:rFonts w:ascii="Times New Roman" w:hAnsi="Times New Roman" w:cs="Times New Roman"/>
        </w:rPr>
        <w:br/>
        <w:t xml:space="preserve">Drought remains one of the most devastating climate-induced stress factors </w:t>
      </w:r>
      <w:r w:rsidR="00A44BF5">
        <w:rPr>
          <w:rFonts w:ascii="Times New Roman" w:hAnsi="Times New Roman" w:cs="Times New Roman"/>
        </w:rPr>
        <w:t xml:space="preserve">impacting agriculture globally (Kashem </w:t>
      </w:r>
      <w:r w:rsidR="00A44BF5" w:rsidRPr="00A44BF5">
        <w:rPr>
          <w:rFonts w:ascii="Times New Roman" w:hAnsi="Times New Roman" w:cs="Times New Roman"/>
          <w:i/>
        </w:rPr>
        <w:t>et.al.,</w:t>
      </w:r>
      <w:r w:rsidR="00A44BF5">
        <w:rPr>
          <w:rFonts w:ascii="Times New Roman" w:hAnsi="Times New Roman" w:cs="Times New Roman"/>
        </w:rPr>
        <w:t xml:space="preserve"> 2023). </w:t>
      </w:r>
      <w:r w:rsidRPr="000D0FA2">
        <w:rPr>
          <w:rFonts w:ascii="Times New Roman" w:hAnsi="Times New Roman" w:cs="Times New Roman"/>
        </w:rPr>
        <w:t xml:space="preserve">Remote sensing technologies offer effective methods for monitoring drought conditions through </w:t>
      </w:r>
      <w:r w:rsidRPr="000D0FA2">
        <w:rPr>
          <w:rFonts w:ascii="Times New Roman" w:hAnsi="Times New Roman" w:cs="Times New Roman"/>
          <w:i/>
          <w:iCs/>
        </w:rPr>
        <w:t>vegetation indices, thermal metrics, and soil moisture estimation</w:t>
      </w:r>
      <w:r w:rsidRPr="000D0FA2">
        <w:rPr>
          <w:rFonts w:ascii="Times New Roman" w:hAnsi="Times New Roman" w:cs="Times New Roman"/>
        </w:rPr>
        <w:t xml:space="preserve">. Techniques </w:t>
      </w:r>
      <w:r w:rsidRPr="00F41224">
        <w:rPr>
          <w:rFonts w:ascii="Times New Roman" w:hAnsi="Times New Roman" w:cs="Times New Roman"/>
          <w:highlight w:val="yellow"/>
        </w:rPr>
        <w:t xml:space="preserve">such as </w:t>
      </w:r>
      <w:r w:rsidR="00F41224" w:rsidRPr="00F41224">
        <w:rPr>
          <w:rFonts w:ascii="Times New Roman" w:hAnsi="Times New Roman" w:cs="Times New Roman"/>
          <w:highlight w:val="yellow"/>
        </w:rPr>
        <w:t xml:space="preserve">the </w:t>
      </w:r>
      <w:r w:rsidRPr="00F41224">
        <w:rPr>
          <w:rFonts w:ascii="Times New Roman" w:hAnsi="Times New Roman" w:cs="Times New Roman"/>
          <w:i/>
          <w:iCs/>
          <w:highlight w:val="yellow"/>
        </w:rPr>
        <w:t>Normalize</w:t>
      </w:r>
      <w:r w:rsidRPr="000D0FA2">
        <w:rPr>
          <w:rFonts w:ascii="Times New Roman" w:hAnsi="Times New Roman" w:cs="Times New Roman"/>
          <w:i/>
          <w:iCs/>
        </w:rPr>
        <w:t>d Difference Vegetation Index (NDVI), Vegetation Condition Index (VCI), and Temperature Vegetation Dryness Index (TVDI)</w:t>
      </w:r>
      <w:r w:rsidRPr="000D0FA2">
        <w:rPr>
          <w:rFonts w:ascii="Times New Roman" w:hAnsi="Times New Roman" w:cs="Times New Roman"/>
        </w:rPr>
        <w:t xml:space="preserve"> are extensively used for drought assessment.</w:t>
      </w:r>
    </w:p>
    <w:p w14:paraId="273D9F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w:t>
      </w:r>
      <w:r w:rsidRPr="000D0FA2">
        <w:rPr>
          <w:rFonts w:ascii="Times New Roman" w:hAnsi="Times New Roman" w:cs="Times New Roman"/>
          <w:i/>
          <w:iCs/>
        </w:rPr>
        <w:t>NDVI-based indices</w:t>
      </w:r>
      <w:r w:rsidRPr="000D0FA2">
        <w:rPr>
          <w:rFonts w:ascii="Times New Roman" w:hAnsi="Times New Roman" w:cs="Times New Roman"/>
        </w:rPr>
        <w:t xml:space="preserve"> are highly effective in detecting vegetation stress caused by drought, with accuracies exceeding </w:t>
      </w:r>
      <w:r w:rsidRPr="000D0FA2">
        <w:rPr>
          <w:rFonts w:ascii="Times New Roman" w:hAnsi="Times New Roman" w:cs="Times New Roman"/>
          <w:i/>
          <w:iCs/>
        </w:rPr>
        <w:t>85%</w:t>
      </w:r>
      <w:r w:rsidR="00A44BF5">
        <w:rPr>
          <w:rFonts w:ascii="Times New Roman" w:hAnsi="Times New Roman" w:cs="Times New Roman"/>
        </w:rPr>
        <w:t xml:space="preserve"> under semi-arid conditions</w:t>
      </w:r>
      <w:r w:rsidRPr="000D0FA2">
        <w:rPr>
          <w:rFonts w:ascii="Times New Roman" w:hAnsi="Times New Roman" w:cs="Times New Roman"/>
        </w:rPr>
        <w:t xml:space="preserve">. The integration of </w:t>
      </w:r>
      <w:r w:rsidRPr="000D0FA2">
        <w:rPr>
          <w:rFonts w:ascii="Times New Roman" w:hAnsi="Times New Roman" w:cs="Times New Roman"/>
          <w:i/>
          <w:iCs/>
        </w:rPr>
        <w:t>thermal remote sensing</w:t>
      </w:r>
      <w:r w:rsidRPr="000D0FA2">
        <w:rPr>
          <w:rFonts w:ascii="Times New Roman" w:hAnsi="Times New Roman" w:cs="Times New Roman"/>
        </w:rPr>
        <w:t xml:space="preserve"> through indices like </w:t>
      </w:r>
      <w:r w:rsidRPr="000D0FA2">
        <w:rPr>
          <w:rFonts w:ascii="Times New Roman" w:hAnsi="Times New Roman" w:cs="Times New Roman"/>
          <w:i/>
          <w:iCs/>
        </w:rPr>
        <w:t>CWSI (Crop Water Stress Index)</w:t>
      </w:r>
      <w:r w:rsidRPr="000D0FA2">
        <w:rPr>
          <w:rFonts w:ascii="Times New Roman" w:hAnsi="Times New Roman" w:cs="Times New Roman"/>
        </w:rPr>
        <w:t xml:space="preserve"> further enhances drought detection accuracy by providing insights into plant-water statu</w:t>
      </w:r>
      <w:r w:rsidR="00A44BF5">
        <w:rPr>
          <w:rFonts w:ascii="Times New Roman" w:hAnsi="Times New Roman" w:cs="Times New Roman"/>
        </w:rPr>
        <w:t>s and transpiration efficiency</w:t>
      </w:r>
      <w:r w:rsidRPr="000D0FA2">
        <w:rPr>
          <w:rFonts w:ascii="Times New Roman" w:hAnsi="Times New Roman" w:cs="Times New Roman"/>
        </w:rPr>
        <w:t>.</w:t>
      </w:r>
    </w:p>
    <w:p w14:paraId="021F6A0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i/>
          <w:iCs/>
        </w:rPr>
        <w:t>Soil moisture data</w:t>
      </w:r>
      <w:r w:rsidRPr="000D0FA2">
        <w:rPr>
          <w:rFonts w:ascii="Times New Roman" w:hAnsi="Times New Roman" w:cs="Times New Roman"/>
        </w:rPr>
        <w:t xml:space="preserve"> from microwave sensors, such as </w:t>
      </w:r>
      <w:r w:rsidRPr="000D0FA2">
        <w:rPr>
          <w:rFonts w:ascii="Times New Roman" w:hAnsi="Times New Roman" w:cs="Times New Roman"/>
          <w:i/>
          <w:iCs/>
        </w:rPr>
        <w:t>Sentinel-1 SAR and SMAP (Soil Moisture Active Passive) mission</w:t>
      </w:r>
      <w:r w:rsidRPr="000D0FA2">
        <w:rPr>
          <w:rFonts w:ascii="Times New Roman" w:hAnsi="Times New Roman" w:cs="Times New Roman"/>
        </w:rPr>
        <w:t xml:space="preserve">, has been instrumental in detecting early signs of drought. SMAP provides soil moisture data with an accuracy of </w:t>
      </w:r>
      <w:r w:rsidRPr="000D0FA2">
        <w:rPr>
          <w:rFonts w:ascii="Times New Roman" w:hAnsi="Times New Roman" w:cs="Times New Roman"/>
          <w:i/>
          <w:iCs/>
        </w:rPr>
        <w:t>0.04 m³/m³</w:t>
      </w:r>
      <w:r w:rsidRPr="000D0FA2">
        <w:rPr>
          <w:rFonts w:ascii="Times New Roman" w:hAnsi="Times New Roman" w:cs="Times New Roman"/>
        </w:rPr>
        <w:t>, contributing significantly to a</w:t>
      </w:r>
      <w:r w:rsidR="00A44BF5">
        <w:rPr>
          <w:rFonts w:ascii="Times New Roman" w:hAnsi="Times New Roman" w:cs="Times New Roman"/>
        </w:rPr>
        <w:t>gricultural drought monitoring</w:t>
      </w:r>
      <w:r w:rsidRPr="000D0FA2">
        <w:rPr>
          <w:rFonts w:ascii="Times New Roman" w:hAnsi="Times New Roman" w:cs="Times New Roman"/>
        </w:rPr>
        <w:t xml:space="preserve">. A combination of optical, thermal, and microwave data has demonstrated improved drought detection capabilities by </w:t>
      </w:r>
      <w:r w:rsidRPr="000D0FA2">
        <w:rPr>
          <w:rFonts w:ascii="Times New Roman" w:hAnsi="Times New Roman" w:cs="Times New Roman"/>
          <w:i/>
          <w:iCs/>
        </w:rPr>
        <w:t>30–40%</w:t>
      </w:r>
      <w:r w:rsidRPr="000D0FA2">
        <w:rPr>
          <w:rFonts w:ascii="Times New Roman" w:hAnsi="Times New Roman" w:cs="Times New Roman"/>
        </w:rPr>
        <w:t xml:space="preserve"> when integrate</w:t>
      </w:r>
      <w:r w:rsidR="00A44BF5">
        <w:rPr>
          <w:rFonts w:ascii="Times New Roman" w:hAnsi="Times New Roman" w:cs="Times New Roman"/>
        </w:rPr>
        <w:t xml:space="preserve">d with machine learning models (Qin </w:t>
      </w:r>
      <w:r w:rsidR="00A44BF5" w:rsidRPr="00A44BF5">
        <w:rPr>
          <w:rFonts w:ascii="Times New Roman" w:hAnsi="Times New Roman" w:cs="Times New Roman"/>
          <w:i/>
        </w:rPr>
        <w:t>et.al.,</w:t>
      </w:r>
      <w:r w:rsidR="00A44BF5">
        <w:rPr>
          <w:rFonts w:ascii="Times New Roman" w:hAnsi="Times New Roman" w:cs="Times New Roman"/>
        </w:rPr>
        <w:t xml:space="preserve"> 2021).</w:t>
      </w:r>
    </w:p>
    <w:p w14:paraId="6978E28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Heat stress mapping.</w:t>
      </w:r>
      <w:r w:rsidRPr="000D0FA2">
        <w:rPr>
          <w:rFonts w:ascii="Times New Roman" w:hAnsi="Times New Roman" w:cs="Times New Roman"/>
        </w:rPr>
        <w:br/>
        <w:t xml:space="preserve">Heat stress poses a substantial threat to agricultural productivity, particularly during critical growth stages such as flowering and grain filling. Thermal remote sensing techniques play a vital role in monitoring heat stress by measuring </w:t>
      </w:r>
      <w:r w:rsidRPr="000D0FA2">
        <w:rPr>
          <w:rFonts w:ascii="Times New Roman" w:hAnsi="Times New Roman" w:cs="Times New Roman"/>
          <w:i/>
          <w:iCs/>
        </w:rPr>
        <w:t>canopy temperature</w:t>
      </w:r>
      <w:r w:rsidRPr="000D0FA2">
        <w:rPr>
          <w:rFonts w:ascii="Times New Roman" w:hAnsi="Times New Roman" w:cs="Times New Roman"/>
        </w:rPr>
        <w:t xml:space="preserve"> and evaluating plant energy balance.</w:t>
      </w:r>
    </w:p>
    <w:p w14:paraId="5D968A41" w14:textId="304A7CF5"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has shown that </w:t>
      </w:r>
      <w:r w:rsidRPr="000D0FA2">
        <w:rPr>
          <w:rFonts w:ascii="Times New Roman" w:hAnsi="Times New Roman" w:cs="Times New Roman"/>
          <w:i/>
          <w:iCs/>
        </w:rPr>
        <w:t>thermal infrared sensors</w:t>
      </w:r>
      <w:r w:rsidRPr="000D0FA2">
        <w:rPr>
          <w:rFonts w:ascii="Times New Roman" w:hAnsi="Times New Roman" w:cs="Times New Roman"/>
        </w:rPr>
        <w:t xml:space="preserve"> mounted on UAVs can detect heat stress in crops with accuracies exceeding </w:t>
      </w:r>
      <w:r w:rsidRPr="000D0FA2">
        <w:rPr>
          <w:rFonts w:ascii="Times New Roman" w:hAnsi="Times New Roman" w:cs="Times New Roman"/>
          <w:i/>
          <w:iCs/>
        </w:rPr>
        <w:t>90%</w:t>
      </w:r>
      <w:r w:rsidRPr="000D0FA2">
        <w:rPr>
          <w:rFonts w:ascii="Times New Roman" w:hAnsi="Times New Roman" w:cs="Times New Roman"/>
        </w:rPr>
        <w:t xml:space="preserve"> when combined </w:t>
      </w:r>
      <w:r w:rsidRPr="00F41224">
        <w:rPr>
          <w:rFonts w:ascii="Times New Roman" w:hAnsi="Times New Roman" w:cs="Times New Roman"/>
          <w:highlight w:val="yellow"/>
        </w:rPr>
        <w:t xml:space="preserve">with </w:t>
      </w:r>
      <w:r w:rsidR="00F41224" w:rsidRPr="00F41224">
        <w:rPr>
          <w:rFonts w:ascii="Times New Roman" w:hAnsi="Times New Roman" w:cs="Times New Roman"/>
          <w:i/>
          <w:iCs/>
          <w:highlight w:val="yellow"/>
        </w:rPr>
        <w:t>deep-</w:t>
      </w:r>
      <w:r w:rsidRPr="00F41224">
        <w:rPr>
          <w:rFonts w:ascii="Times New Roman" w:hAnsi="Times New Roman" w:cs="Times New Roman"/>
          <w:i/>
          <w:iCs/>
          <w:highlight w:val="yellow"/>
        </w:rPr>
        <w:t>learnin</w:t>
      </w:r>
      <w:r w:rsidRPr="000D0FA2">
        <w:rPr>
          <w:rFonts w:ascii="Times New Roman" w:hAnsi="Times New Roman" w:cs="Times New Roman"/>
          <w:i/>
          <w:iCs/>
        </w:rPr>
        <w:t>g models</w:t>
      </w:r>
      <w:r w:rsidRPr="000D0FA2">
        <w:rPr>
          <w:rFonts w:ascii="Times New Roman" w:hAnsi="Times New Roman" w:cs="Times New Roman"/>
        </w:rPr>
        <w:t xml:space="preserve">. Metrics such as </w:t>
      </w:r>
      <w:r w:rsidRPr="000D0FA2">
        <w:rPr>
          <w:rFonts w:ascii="Times New Roman" w:hAnsi="Times New Roman" w:cs="Times New Roman"/>
          <w:i/>
          <w:iCs/>
        </w:rPr>
        <w:t>Crop Water Stress Index (CWSI)</w:t>
      </w:r>
      <w:r w:rsidRPr="000D0FA2">
        <w:rPr>
          <w:rFonts w:ascii="Times New Roman" w:hAnsi="Times New Roman" w:cs="Times New Roman"/>
        </w:rPr>
        <w:t xml:space="preserve"> and </w:t>
      </w:r>
      <w:r w:rsidRPr="000D0FA2">
        <w:rPr>
          <w:rFonts w:ascii="Times New Roman" w:hAnsi="Times New Roman" w:cs="Times New Roman"/>
          <w:i/>
          <w:iCs/>
        </w:rPr>
        <w:t>Temperature Difference Index (TDI)</w:t>
      </w:r>
      <w:r w:rsidRPr="000D0FA2">
        <w:rPr>
          <w:rFonts w:ascii="Times New Roman" w:hAnsi="Times New Roman" w:cs="Times New Roman"/>
        </w:rPr>
        <w:t xml:space="preserve"> are commonly applied to quantify heat stress levels.</w:t>
      </w:r>
    </w:p>
    <w:p w14:paraId="7342C5E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High-resolution thermal imagery captured by UAVs and aircraft provides detailed spatial information, allowing </w:t>
      </w:r>
      <w:r w:rsidR="00A44BF5">
        <w:rPr>
          <w:rFonts w:ascii="Times New Roman" w:hAnsi="Times New Roman" w:cs="Times New Roman"/>
        </w:rPr>
        <w:t xml:space="preserve">for site-specific interventions (Whitehead </w:t>
      </w:r>
      <w:r w:rsidR="00A44BF5" w:rsidRPr="00A44BF5">
        <w:rPr>
          <w:rFonts w:ascii="Times New Roman" w:hAnsi="Times New Roman" w:cs="Times New Roman"/>
          <w:i/>
        </w:rPr>
        <w:t>et.al.,</w:t>
      </w:r>
      <w:r w:rsidR="00A44BF5">
        <w:rPr>
          <w:rFonts w:ascii="Times New Roman" w:hAnsi="Times New Roman" w:cs="Times New Roman"/>
        </w:rPr>
        <w:t xml:space="preserve"> 2014).</w:t>
      </w:r>
      <w:r w:rsidRPr="000D0FA2">
        <w:rPr>
          <w:rFonts w:ascii="Times New Roman" w:hAnsi="Times New Roman" w:cs="Times New Roman"/>
        </w:rPr>
        <w:t xml:space="preserve"> Studies report that integrating thermal data with </w:t>
      </w:r>
      <w:r w:rsidRPr="000D0FA2">
        <w:rPr>
          <w:rFonts w:ascii="Times New Roman" w:hAnsi="Times New Roman" w:cs="Times New Roman"/>
          <w:i/>
          <w:iCs/>
        </w:rPr>
        <w:t>optical and hyperspectral imagery</w:t>
      </w:r>
      <w:r w:rsidRPr="000D0FA2">
        <w:rPr>
          <w:rFonts w:ascii="Times New Roman" w:hAnsi="Times New Roman" w:cs="Times New Roman"/>
        </w:rPr>
        <w:t xml:space="preserve"> improves heat stress mapping accuracy by </w:t>
      </w:r>
      <w:r w:rsidRPr="000D0FA2">
        <w:rPr>
          <w:rFonts w:ascii="Times New Roman" w:hAnsi="Times New Roman" w:cs="Times New Roman"/>
          <w:i/>
          <w:iCs/>
        </w:rPr>
        <w:t>20–30%</w:t>
      </w:r>
      <w:r w:rsidRPr="000D0FA2">
        <w:rPr>
          <w:rFonts w:ascii="Times New Roman" w:hAnsi="Times New Roman" w:cs="Times New Roman"/>
        </w:rPr>
        <w:t>.</w:t>
      </w:r>
    </w:p>
    <w:p w14:paraId="3B5776C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Degradation and Erosion Assessment</w:t>
      </w:r>
    </w:p>
    <w:p w14:paraId="273709A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Remote sensing of soil erosion.</w:t>
      </w:r>
      <w:r w:rsidRPr="000D0FA2">
        <w:rPr>
          <w:rFonts w:ascii="Times New Roman" w:hAnsi="Times New Roman" w:cs="Times New Roman"/>
        </w:rPr>
        <w:br/>
        <w:t xml:space="preserve">Soil erosion remains a significant environmental challenge, impacting agricultural productivity, water quality, and ecological health. Remote sensing offers efficient methods for detecting and monitoring soil erosion by analyzing changes in </w:t>
      </w:r>
      <w:r w:rsidRPr="000D0FA2">
        <w:rPr>
          <w:rFonts w:ascii="Times New Roman" w:hAnsi="Times New Roman" w:cs="Times New Roman"/>
          <w:i/>
          <w:iCs/>
        </w:rPr>
        <w:t>land cover, surface roughness, and soil properties</w:t>
      </w:r>
      <w:r w:rsidRPr="000D0FA2">
        <w:rPr>
          <w:rFonts w:ascii="Times New Roman" w:hAnsi="Times New Roman" w:cs="Times New Roman"/>
        </w:rPr>
        <w:t>.</w:t>
      </w:r>
    </w:p>
    <w:p w14:paraId="057A37D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Optical sensors, such as </w:t>
      </w:r>
      <w:r w:rsidRPr="000D0FA2">
        <w:rPr>
          <w:rFonts w:ascii="Times New Roman" w:hAnsi="Times New Roman" w:cs="Times New Roman"/>
          <w:i/>
          <w:iCs/>
        </w:rPr>
        <w:t>Landsat, Sentinel-2, and MODIS</w:t>
      </w:r>
      <w:r w:rsidRPr="000D0FA2">
        <w:rPr>
          <w:rFonts w:ascii="Times New Roman" w:hAnsi="Times New Roman" w:cs="Times New Roman"/>
        </w:rPr>
        <w:t xml:space="preserve">, provide valuable data for assessing erosion-prone areas by detecting changes in vegetation cover and soil reflectance. Studies have shown that </w:t>
      </w:r>
      <w:r w:rsidRPr="000D0FA2">
        <w:rPr>
          <w:rFonts w:ascii="Times New Roman" w:hAnsi="Times New Roman" w:cs="Times New Roman"/>
        </w:rPr>
        <w:lastRenderedPageBreak/>
        <w:t xml:space="preserve">integrating </w:t>
      </w:r>
      <w:r w:rsidRPr="000D0FA2">
        <w:rPr>
          <w:rFonts w:ascii="Times New Roman" w:hAnsi="Times New Roman" w:cs="Times New Roman"/>
          <w:i/>
          <w:iCs/>
        </w:rPr>
        <w:t>NDVI and Soil Adjusted Vegetation Index (SAVI)</w:t>
      </w:r>
      <w:r w:rsidRPr="000D0FA2">
        <w:rPr>
          <w:rFonts w:ascii="Times New Roman" w:hAnsi="Times New Roman" w:cs="Times New Roman"/>
        </w:rPr>
        <w:t xml:space="preserve"> can accurately identify eroded areas with accuracies exceeding </w:t>
      </w:r>
      <w:r w:rsidRPr="000D0FA2">
        <w:rPr>
          <w:rFonts w:ascii="Times New Roman" w:hAnsi="Times New Roman" w:cs="Times New Roman"/>
          <w:i/>
          <w:iCs/>
        </w:rPr>
        <w:t>80%</w:t>
      </w:r>
      <w:r w:rsidRPr="000D0FA2">
        <w:rPr>
          <w:rFonts w:ascii="Times New Roman" w:hAnsi="Times New Roman" w:cs="Times New Roman"/>
        </w:rPr>
        <w:t>.</w:t>
      </w:r>
    </w:p>
    <w:p w14:paraId="3CBDFE3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 and RADARSAT-2</w:t>
      </w:r>
      <w:r w:rsidRPr="000D0FA2">
        <w:rPr>
          <w:rFonts w:ascii="Times New Roman" w:hAnsi="Times New Roman" w:cs="Times New Roman"/>
        </w:rPr>
        <w:t>, have proven effective in detecting soil erosion by asses</w:t>
      </w:r>
      <w:r w:rsidR="00A44BF5">
        <w:rPr>
          <w:rFonts w:ascii="Times New Roman" w:hAnsi="Times New Roman" w:cs="Times New Roman"/>
        </w:rPr>
        <w:t>sing surface roughness changes (</w:t>
      </w:r>
      <w:proofErr w:type="spellStart"/>
      <w:r w:rsidR="00A44BF5">
        <w:rPr>
          <w:rFonts w:ascii="Times New Roman" w:hAnsi="Times New Roman" w:cs="Times New Roman"/>
        </w:rPr>
        <w:t>Ayehu</w:t>
      </w:r>
      <w:proofErr w:type="spellEnd"/>
      <w:r w:rsidR="00A44BF5">
        <w:rPr>
          <w:rFonts w:ascii="Times New Roman" w:hAnsi="Times New Roman" w:cs="Times New Roman"/>
        </w:rPr>
        <w:t xml:space="preserve"> </w:t>
      </w:r>
      <w:r w:rsidR="00A44BF5" w:rsidRPr="00A44BF5">
        <w:rPr>
          <w:rFonts w:ascii="Times New Roman" w:hAnsi="Times New Roman" w:cs="Times New Roman"/>
          <w:i/>
        </w:rPr>
        <w:t xml:space="preserve">et.al., </w:t>
      </w:r>
      <w:r w:rsidR="00A44BF5">
        <w:rPr>
          <w:rFonts w:ascii="Times New Roman" w:hAnsi="Times New Roman" w:cs="Times New Roman"/>
        </w:rPr>
        <w:t xml:space="preserve">2020). </w:t>
      </w:r>
      <w:r w:rsidRPr="000D0FA2">
        <w:rPr>
          <w:rFonts w:ascii="Times New Roman" w:hAnsi="Times New Roman" w:cs="Times New Roman"/>
        </w:rPr>
        <w:t xml:space="preserve">Combining SAR data with </w:t>
      </w:r>
      <w:r w:rsidRPr="000D0FA2">
        <w:rPr>
          <w:rFonts w:ascii="Times New Roman" w:hAnsi="Times New Roman" w:cs="Times New Roman"/>
          <w:i/>
          <w:iCs/>
        </w:rPr>
        <w:t>optical imagery</w:t>
      </w:r>
      <w:r w:rsidRPr="000D0FA2">
        <w:rPr>
          <w:rFonts w:ascii="Times New Roman" w:hAnsi="Times New Roman" w:cs="Times New Roman"/>
        </w:rPr>
        <w:t xml:space="preserve"> enhances erosion detection accuracy by </w:t>
      </w:r>
      <w:r w:rsidRPr="000D0FA2">
        <w:rPr>
          <w:rFonts w:ascii="Times New Roman" w:hAnsi="Times New Roman" w:cs="Times New Roman"/>
          <w:i/>
          <w:iCs/>
        </w:rPr>
        <w:t>15–25%</w:t>
      </w:r>
      <w:r w:rsidRPr="000D0FA2">
        <w:rPr>
          <w:rFonts w:ascii="Times New Roman" w:hAnsi="Times New Roman" w:cs="Times New Roman"/>
        </w:rPr>
        <w:t>.</w:t>
      </w:r>
    </w:p>
    <w:p w14:paraId="5FCE5128" w14:textId="5C7DF129"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Digital Elevation Models (DEMs) derived from </w:t>
      </w:r>
      <w:r w:rsidRPr="000D0FA2">
        <w:rPr>
          <w:rFonts w:ascii="Times New Roman" w:hAnsi="Times New Roman" w:cs="Times New Roman"/>
          <w:i/>
          <w:iCs/>
        </w:rPr>
        <w:t>LiDAR</w:t>
      </w:r>
      <w:r w:rsidRPr="000D0FA2">
        <w:rPr>
          <w:rFonts w:ascii="Times New Roman" w:hAnsi="Times New Roman" w:cs="Times New Roman"/>
        </w:rPr>
        <w:t xml:space="preserve"> and </w:t>
      </w:r>
      <w:r w:rsidRPr="000D0FA2">
        <w:rPr>
          <w:rFonts w:ascii="Times New Roman" w:hAnsi="Times New Roman" w:cs="Times New Roman"/>
          <w:i/>
          <w:iCs/>
        </w:rPr>
        <w:t>stereo-imaging techniques</w:t>
      </w:r>
      <w:r w:rsidRPr="000D0FA2">
        <w:rPr>
          <w:rFonts w:ascii="Times New Roman" w:hAnsi="Times New Roman" w:cs="Times New Roman"/>
        </w:rPr>
        <w:t xml:space="preserve"> provide detailed topographical information essential for mode</w:t>
      </w:r>
      <w:r w:rsidR="00F41224">
        <w:rPr>
          <w:rFonts w:ascii="Times New Roman" w:hAnsi="Times New Roman" w:cs="Times New Roman"/>
        </w:rPr>
        <w:t>l</w:t>
      </w:r>
      <w:r w:rsidRPr="000D0FA2">
        <w:rPr>
          <w:rFonts w:ascii="Times New Roman" w:hAnsi="Times New Roman" w:cs="Times New Roman"/>
        </w:rPr>
        <w:t xml:space="preserve">ling erosion patterns and estimating soil loss. Research highlights that LiDAR-based erosion assessment can achieve spatial resolution down to </w:t>
      </w:r>
      <w:r w:rsidRPr="000D0FA2">
        <w:rPr>
          <w:rFonts w:ascii="Times New Roman" w:hAnsi="Times New Roman" w:cs="Times New Roman"/>
          <w:i/>
          <w:iCs/>
        </w:rPr>
        <w:t>0.1 m</w:t>
      </w:r>
      <w:r w:rsidRPr="000D0FA2">
        <w:rPr>
          <w:rFonts w:ascii="Times New Roman" w:hAnsi="Times New Roman" w:cs="Times New Roman"/>
        </w:rPr>
        <w:t>, providing critical informatio</w:t>
      </w:r>
      <w:r w:rsidR="00A44BF5">
        <w:rPr>
          <w:rFonts w:ascii="Times New Roman" w:hAnsi="Times New Roman" w:cs="Times New Roman"/>
        </w:rPr>
        <w:t>n for erosion control measures</w:t>
      </w:r>
      <w:r w:rsidRPr="000D0FA2">
        <w:rPr>
          <w:rFonts w:ascii="Times New Roman" w:hAnsi="Times New Roman" w:cs="Times New Roman"/>
        </w:rPr>
        <w:t>.</w:t>
      </w:r>
    </w:p>
    <w:p w14:paraId="375259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salinity and degradation mapping.</w:t>
      </w:r>
      <w:r w:rsidRPr="000D0FA2">
        <w:rPr>
          <w:rFonts w:ascii="Times New Roman" w:hAnsi="Times New Roman" w:cs="Times New Roman"/>
        </w:rPr>
        <w:br/>
        <w:t xml:space="preserve">Soil salinity is a growing threat to agriculture, particularly in arid and semi-arid regions. Remote sensing techniques, including </w:t>
      </w:r>
      <w:r w:rsidRPr="000D0FA2">
        <w:rPr>
          <w:rFonts w:ascii="Times New Roman" w:hAnsi="Times New Roman" w:cs="Times New Roman"/>
          <w:i/>
          <w:iCs/>
        </w:rPr>
        <w:t>hyperspectral imaging, multispectral indices, and SAR data</w:t>
      </w:r>
      <w:r w:rsidRPr="000D0FA2">
        <w:rPr>
          <w:rFonts w:ascii="Times New Roman" w:hAnsi="Times New Roman" w:cs="Times New Roman"/>
        </w:rPr>
        <w:t>, have been successfully applied for detecting and mapping soil salinity.</w:t>
      </w:r>
    </w:p>
    <w:p w14:paraId="6D362E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demonstrate that </w:t>
      </w:r>
      <w:r w:rsidRPr="000D0FA2">
        <w:rPr>
          <w:rFonts w:ascii="Times New Roman" w:hAnsi="Times New Roman" w:cs="Times New Roman"/>
          <w:i/>
          <w:iCs/>
        </w:rPr>
        <w:t>hyperspectral sensors</w:t>
      </w:r>
      <w:r w:rsidRPr="000D0FA2">
        <w:rPr>
          <w:rFonts w:ascii="Times New Roman" w:hAnsi="Times New Roman" w:cs="Times New Roman"/>
        </w:rPr>
        <w:t xml:space="preserve"> can detect saline soils with accuracies exceeding </w:t>
      </w:r>
      <w:r w:rsidRPr="000D0FA2">
        <w:rPr>
          <w:rFonts w:ascii="Times New Roman" w:hAnsi="Times New Roman" w:cs="Times New Roman"/>
          <w:i/>
          <w:iCs/>
        </w:rPr>
        <w:t>90%</w:t>
      </w:r>
      <w:r w:rsidRPr="000D0FA2">
        <w:rPr>
          <w:rFonts w:ascii="Times New Roman" w:hAnsi="Times New Roman" w:cs="Times New Roman"/>
        </w:rPr>
        <w:t xml:space="preserve"> by analyzing spectral features related to soi</w:t>
      </w:r>
      <w:r w:rsidR="00A44BF5">
        <w:rPr>
          <w:rFonts w:ascii="Times New Roman" w:hAnsi="Times New Roman" w:cs="Times New Roman"/>
        </w:rPr>
        <w:t>l moisture and salinity levels</w:t>
      </w:r>
      <w:r w:rsidRPr="000D0FA2">
        <w:rPr>
          <w:rFonts w:ascii="Times New Roman" w:hAnsi="Times New Roman" w:cs="Times New Roman"/>
        </w:rPr>
        <w:t xml:space="preserve">. The </w:t>
      </w:r>
      <w:r w:rsidRPr="000D0FA2">
        <w:rPr>
          <w:rFonts w:ascii="Times New Roman" w:hAnsi="Times New Roman" w:cs="Times New Roman"/>
          <w:i/>
          <w:iCs/>
        </w:rPr>
        <w:t>Salinity Index (SI)</w:t>
      </w:r>
      <w:r w:rsidRPr="000D0FA2">
        <w:rPr>
          <w:rFonts w:ascii="Times New Roman" w:hAnsi="Times New Roman" w:cs="Times New Roman"/>
        </w:rPr>
        <w:t xml:space="preserve"> and </w:t>
      </w:r>
      <w:r w:rsidRPr="000D0FA2">
        <w:rPr>
          <w:rFonts w:ascii="Times New Roman" w:hAnsi="Times New Roman" w:cs="Times New Roman"/>
          <w:i/>
          <w:iCs/>
        </w:rPr>
        <w:t>Normalized Difference Salinity Index (NDSI)</w:t>
      </w:r>
      <w:r w:rsidRPr="000D0FA2">
        <w:rPr>
          <w:rFonts w:ascii="Times New Roman" w:hAnsi="Times New Roman" w:cs="Times New Roman"/>
        </w:rPr>
        <w:t xml:space="preserve"> are commonly used for salinity assessment.</w:t>
      </w:r>
    </w:p>
    <w:p w14:paraId="52A037C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Microwave sensors, such as </w:t>
      </w:r>
      <w:r w:rsidRPr="000D0FA2">
        <w:rPr>
          <w:rFonts w:ascii="Times New Roman" w:hAnsi="Times New Roman" w:cs="Times New Roman"/>
          <w:i/>
          <w:iCs/>
        </w:rPr>
        <w:t>RADARSAT-2 and ALOS-2</w:t>
      </w:r>
      <w:r w:rsidRPr="000D0FA2">
        <w:rPr>
          <w:rFonts w:ascii="Times New Roman" w:hAnsi="Times New Roman" w:cs="Times New Roman"/>
        </w:rPr>
        <w:t xml:space="preserve">, are also effective in mapping salinity-affected areas by detecting soil moisture variations. Research indicates that combining </w:t>
      </w:r>
      <w:r w:rsidRPr="000D0FA2">
        <w:rPr>
          <w:rFonts w:ascii="Times New Roman" w:hAnsi="Times New Roman" w:cs="Times New Roman"/>
          <w:i/>
          <w:iCs/>
        </w:rPr>
        <w:t>SAR and optical data</w:t>
      </w:r>
      <w:r w:rsidRPr="000D0FA2">
        <w:rPr>
          <w:rFonts w:ascii="Times New Roman" w:hAnsi="Times New Roman" w:cs="Times New Roman"/>
        </w:rPr>
        <w:t xml:space="preserve"> enhances the accuracy of soil salinity mapping by </w:t>
      </w:r>
      <w:r w:rsidRPr="000D0FA2">
        <w:rPr>
          <w:rFonts w:ascii="Times New Roman" w:hAnsi="Times New Roman" w:cs="Times New Roman"/>
          <w:i/>
          <w:iCs/>
        </w:rPr>
        <w:t>25–30%</w:t>
      </w:r>
      <w:r w:rsidRPr="000D0FA2">
        <w:rPr>
          <w:rFonts w:ascii="Times New Roman" w:hAnsi="Times New Roman" w:cs="Times New Roman"/>
        </w:rPr>
        <w:t xml:space="preserve"> (</w:t>
      </w:r>
      <w:r w:rsidR="00A44BF5">
        <w:rPr>
          <w:rFonts w:ascii="Times New Roman" w:hAnsi="Times New Roman" w:cs="Times New Roman"/>
        </w:rPr>
        <w:t xml:space="preserve">Hoa </w:t>
      </w:r>
      <w:r w:rsidR="00A44BF5" w:rsidRPr="00A44BF5">
        <w:rPr>
          <w:rFonts w:ascii="Times New Roman" w:hAnsi="Times New Roman" w:cs="Times New Roman"/>
          <w:i/>
        </w:rPr>
        <w:t>et.al.,</w:t>
      </w:r>
      <w:r w:rsidR="00A44BF5">
        <w:rPr>
          <w:rFonts w:ascii="Times New Roman" w:hAnsi="Times New Roman" w:cs="Times New Roman"/>
        </w:rPr>
        <w:t xml:space="preserve"> 2019</w:t>
      </w:r>
      <w:r w:rsidRPr="000D0FA2">
        <w:rPr>
          <w:rFonts w:ascii="Times New Roman" w:hAnsi="Times New Roman" w:cs="Times New Roman"/>
        </w:rPr>
        <w:t>).</w:t>
      </w:r>
    </w:p>
    <w:p w14:paraId="08A1B76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Water Resource Monitoring</w:t>
      </w:r>
    </w:p>
    <w:p w14:paraId="4B43E2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Water quality assessment using optical sensors.</w:t>
      </w:r>
      <w:r w:rsidRPr="000D0FA2">
        <w:rPr>
          <w:rFonts w:ascii="Times New Roman" w:hAnsi="Times New Roman" w:cs="Times New Roman"/>
        </w:rPr>
        <w:br/>
        <w:t xml:space="preserve">Monitoring water quality is essential for ensuring agricultural sustainability and environmental health. Remote sensing techniques provide efficient methods for assessing water quality by measuring </w:t>
      </w:r>
      <w:r w:rsidRPr="000D0FA2">
        <w:rPr>
          <w:rFonts w:ascii="Times New Roman" w:hAnsi="Times New Roman" w:cs="Times New Roman"/>
          <w:i/>
          <w:iCs/>
        </w:rPr>
        <w:t>optical properties such as reflectance, absorption, and turbidity</w:t>
      </w:r>
      <w:r w:rsidRPr="000D0FA2">
        <w:rPr>
          <w:rFonts w:ascii="Times New Roman" w:hAnsi="Times New Roman" w:cs="Times New Roman"/>
        </w:rPr>
        <w:t>.</w:t>
      </w:r>
    </w:p>
    <w:p w14:paraId="0644869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Multispectral sensors, such as </w:t>
      </w:r>
      <w:r w:rsidRPr="000D0FA2">
        <w:rPr>
          <w:rFonts w:ascii="Times New Roman" w:hAnsi="Times New Roman" w:cs="Times New Roman"/>
          <w:i/>
          <w:iCs/>
        </w:rPr>
        <w:t>Landsat and Sentinel-2</w:t>
      </w:r>
      <w:r w:rsidRPr="000D0FA2">
        <w:rPr>
          <w:rFonts w:ascii="Times New Roman" w:hAnsi="Times New Roman" w:cs="Times New Roman"/>
        </w:rPr>
        <w:t xml:space="preserve">, have proven effective in estimating parameters like </w:t>
      </w:r>
      <w:r w:rsidRPr="000D0FA2">
        <w:rPr>
          <w:rFonts w:ascii="Times New Roman" w:hAnsi="Times New Roman" w:cs="Times New Roman"/>
          <w:i/>
          <w:iCs/>
        </w:rPr>
        <w:t>chlorophyll-a concentration, suspended sediment, and turbidity</w:t>
      </w:r>
      <w:r w:rsidRPr="000D0FA2">
        <w:rPr>
          <w:rFonts w:ascii="Times New Roman" w:hAnsi="Times New Roman" w:cs="Times New Roman"/>
        </w:rPr>
        <w:t xml:space="preserve">. Studies reveal that optical indices such as the </w:t>
      </w:r>
      <w:r w:rsidRPr="000D0FA2">
        <w:rPr>
          <w:rFonts w:ascii="Times New Roman" w:hAnsi="Times New Roman" w:cs="Times New Roman"/>
          <w:i/>
          <w:iCs/>
        </w:rPr>
        <w:t>Normalized Difference Water Index (NDWI)</w:t>
      </w:r>
      <w:r w:rsidRPr="000D0FA2">
        <w:rPr>
          <w:rFonts w:ascii="Times New Roman" w:hAnsi="Times New Roman" w:cs="Times New Roman"/>
        </w:rPr>
        <w:t xml:space="preserve"> can detect water quality variations with accuracies exceeding </w:t>
      </w:r>
      <w:r w:rsidRPr="000D0FA2">
        <w:rPr>
          <w:rFonts w:ascii="Times New Roman" w:hAnsi="Times New Roman" w:cs="Times New Roman"/>
          <w:i/>
          <w:iCs/>
        </w:rPr>
        <w:t>85%</w:t>
      </w:r>
      <w:r w:rsidRPr="000D0FA2">
        <w:rPr>
          <w:rFonts w:ascii="Times New Roman" w:hAnsi="Times New Roman" w:cs="Times New Roman"/>
        </w:rPr>
        <w:t>.</w:t>
      </w:r>
    </w:p>
    <w:p w14:paraId="0DECDFB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further improves water quality assessment by providing detailed spectral signatures of pollutants and organic matter. Research indicates that hyperspectral sensors can detect chlorophyll-a concentration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processed wi</w:t>
      </w:r>
      <w:r w:rsidR="00A44BF5">
        <w:rPr>
          <w:rFonts w:ascii="Times New Roman" w:hAnsi="Times New Roman" w:cs="Times New Roman"/>
        </w:rPr>
        <w:t>th machine learning algorithms (</w:t>
      </w:r>
      <w:proofErr w:type="spellStart"/>
      <w:r w:rsidR="00A44BF5">
        <w:rPr>
          <w:rFonts w:ascii="Times New Roman" w:hAnsi="Times New Roman" w:cs="Times New Roman"/>
        </w:rPr>
        <w:t>Sonobe</w:t>
      </w:r>
      <w:proofErr w:type="spellEnd"/>
      <w:r w:rsidR="00A44BF5">
        <w:rPr>
          <w:rFonts w:ascii="Times New Roman" w:hAnsi="Times New Roman" w:cs="Times New Roman"/>
        </w:rPr>
        <w:t xml:space="preserve"> </w:t>
      </w:r>
      <w:r w:rsidR="00A44BF5" w:rsidRPr="00A44BF5">
        <w:rPr>
          <w:rFonts w:ascii="Times New Roman" w:hAnsi="Times New Roman" w:cs="Times New Roman"/>
          <w:i/>
        </w:rPr>
        <w:t>et.al.,</w:t>
      </w:r>
      <w:r w:rsidR="00A44BF5">
        <w:rPr>
          <w:rFonts w:ascii="Times New Roman" w:hAnsi="Times New Roman" w:cs="Times New Roman"/>
        </w:rPr>
        <w:t xml:space="preserve"> 2020).</w:t>
      </w:r>
    </w:p>
    <w:p w14:paraId="4F0E6D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Surface water mapping and moisture content analysis.</w:t>
      </w:r>
      <w:r w:rsidRPr="000D0FA2">
        <w:rPr>
          <w:rFonts w:ascii="Times New Roman" w:hAnsi="Times New Roman" w:cs="Times New Roman"/>
        </w:rPr>
        <w:br/>
        <w:t xml:space="preserve">Surface water mapping is essential for assessing water availability and managing agricultural irrigation systems. Remote sensing platforms, including </w:t>
      </w:r>
      <w:r w:rsidRPr="000D0FA2">
        <w:rPr>
          <w:rFonts w:ascii="Times New Roman" w:hAnsi="Times New Roman" w:cs="Times New Roman"/>
          <w:i/>
          <w:iCs/>
        </w:rPr>
        <w:t>SAR, multispectral, and thermal sensors</w:t>
      </w:r>
      <w:r w:rsidRPr="000D0FA2">
        <w:rPr>
          <w:rFonts w:ascii="Times New Roman" w:hAnsi="Times New Roman" w:cs="Times New Roman"/>
        </w:rPr>
        <w:t>, have been effectively applied for surface water monitoring.</w:t>
      </w:r>
    </w:p>
    <w:p w14:paraId="778C76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w:t>
      </w:r>
      <w:r w:rsidRPr="000D0FA2">
        <w:rPr>
          <w:rFonts w:ascii="Times New Roman" w:hAnsi="Times New Roman" w:cs="Times New Roman"/>
        </w:rPr>
        <w:t xml:space="preserve">, provide reliable data for mapping surface water bodies under varying weather conditions. Studies show that SAR-based water mapping achieves accuracies of </w:t>
      </w:r>
      <w:r w:rsidRPr="000D0FA2">
        <w:rPr>
          <w:rFonts w:ascii="Times New Roman" w:hAnsi="Times New Roman" w:cs="Times New Roman"/>
          <w:i/>
          <w:iCs/>
        </w:rPr>
        <w:t>85–90%</w:t>
      </w:r>
      <w:r w:rsidRPr="000D0FA2">
        <w:rPr>
          <w:rFonts w:ascii="Times New Roman" w:hAnsi="Times New Roman" w:cs="Times New Roman"/>
        </w:rPr>
        <w:t xml:space="preserve"> when integrated wi</w:t>
      </w:r>
      <w:r w:rsidR="00A44BF5">
        <w:rPr>
          <w:rFonts w:ascii="Times New Roman" w:hAnsi="Times New Roman" w:cs="Times New Roman"/>
        </w:rPr>
        <w:t>th machine learning approaches</w:t>
      </w:r>
      <w:r w:rsidRPr="000D0FA2">
        <w:rPr>
          <w:rFonts w:ascii="Times New Roman" w:hAnsi="Times New Roman" w:cs="Times New Roman"/>
        </w:rPr>
        <w:t>.</w:t>
      </w:r>
    </w:p>
    <w:p w14:paraId="62A868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Thermal imagery has also been applied to estimate </w:t>
      </w:r>
      <w:r w:rsidRPr="000D0FA2">
        <w:rPr>
          <w:rFonts w:ascii="Times New Roman" w:hAnsi="Times New Roman" w:cs="Times New Roman"/>
          <w:i/>
          <w:iCs/>
        </w:rPr>
        <w:t>surface moisture content</w:t>
      </w:r>
      <w:r w:rsidRPr="000D0FA2">
        <w:rPr>
          <w:rFonts w:ascii="Times New Roman" w:hAnsi="Times New Roman" w:cs="Times New Roman"/>
        </w:rPr>
        <w:t xml:space="preserve"> by a</w:t>
      </w:r>
      <w:r w:rsidR="00A44BF5">
        <w:rPr>
          <w:rFonts w:ascii="Times New Roman" w:hAnsi="Times New Roman" w:cs="Times New Roman"/>
        </w:rPr>
        <w:t xml:space="preserve">nalyzing temperature variations (Carlson </w:t>
      </w:r>
      <w:r w:rsidR="00A44BF5" w:rsidRPr="00A44BF5">
        <w:rPr>
          <w:rFonts w:ascii="Times New Roman" w:hAnsi="Times New Roman" w:cs="Times New Roman"/>
          <w:i/>
        </w:rPr>
        <w:t>et.al.,</w:t>
      </w:r>
      <w:r w:rsidR="00A44BF5">
        <w:rPr>
          <w:rFonts w:ascii="Times New Roman" w:hAnsi="Times New Roman" w:cs="Times New Roman"/>
        </w:rPr>
        <w:t xml:space="preserve"> 1994).</w:t>
      </w:r>
      <w:r w:rsidRPr="000D0FA2">
        <w:rPr>
          <w:rFonts w:ascii="Times New Roman" w:hAnsi="Times New Roman" w:cs="Times New Roman"/>
        </w:rPr>
        <w:t xml:space="preserve"> Combining </w:t>
      </w:r>
      <w:r w:rsidRPr="000D0FA2">
        <w:rPr>
          <w:rFonts w:ascii="Times New Roman" w:hAnsi="Times New Roman" w:cs="Times New Roman"/>
          <w:i/>
          <w:iCs/>
        </w:rPr>
        <w:t>thermal and optical data</w:t>
      </w:r>
      <w:r w:rsidRPr="000D0FA2">
        <w:rPr>
          <w:rFonts w:ascii="Times New Roman" w:hAnsi="Times New Roman" w:cs="Times New Roman"/>
        </w:rPr>
        <w:t xml:space="preserve"> enhances water content analysis accuracy by </w:t>
      </w:r>
      <w:r w:rsidRPr="000D0FA2">
        <w:rPr>
          <w:rFonts w:ascii="Times New Roman" w:hAnsi="Times New Roman" w:cs="Times New Roman"/>
          <w:i/>
          <w:iCs/>
        </w:rPr>
        <w:t>20–30%</w:t>
      </w:r>
      <w:r w:rsidRPr="000D0FA2">
        <w:rPr>
          <w:rFonts w:ascii="Times New Roman" w:hAnsi="Times New Roman" w:cs="Times New Roman"/>
        </w:rPr>
        <w:t>.</w:t>
      </w:r>
    </w:p>
    <w:p w14:paraId="74791AB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Land Use and Land Cover Change Detection</w:t>
      </w:r>
    </w:p>
    <w:p w14:paraId="2AEBE0B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Impacts of urbanization and deforestation.</w:t>
      </w:r>
      <w:r w:rsidRPr="000D0FA2">
        <w:rPr>
          <w:rFonts w:ascii="Times New Roman" w:hAnsi="Times New Roman" w:cs="Times New Roman"/>
        </w:rPr>
        <w:br/>
        <w:t xml:space="preserve">Remote sensing techniques are crucial for monitoring land use and land cover (LULC) changes, particularly those driven by urbanization and deforestation. High-resolution sensors such as </w:t>
      </w:r>
      <w:r w:rsidRPr="000D0FA2">
        <w:rPr>
          <w:rFonts w:ascii="Times New Roman" w:hAnsi="Times New Roman" w:cs="Times New Roman"/>
          <w:i/>
          <w:iCs/>
        </w:rPr>
        <w:t>Landsat, Sentinel-2, and WorldView-3</w:t>
      </w:r>
      <w:r w:rsidRPr="000D0FA2">
        <w:rPr>
          <w:rFonts w:ascii="Times New Roman" w:hAnsi="Times New Roman" w:cs="Times New Roman"/>
        </w:rPr>
        <w:t xml:space="preserve"> provide valuable data for detecting and quantifying changes in vegetation cover and land use patterns.</w:t>
      </w:r>
    </w:p>
    <w:p w14:paraId="3617936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integrating </w:t>
      </w:r>
      <w:r w:rsidRPr="000D0FA2">
        <w:rPr>
          <w:rFonts w:ascii="Times New Roman" w:hAnsi="Times New Roman" w:cs="Times New Roman"/>
          <w:i/>
          <w:iCs/>
        </w:rPr>
        <w:t>multispectral, hyperspectral, and radar data</w:t>
      </w:r>
      <w:r w:rsidRPr="000D0FA2">
        <w:rPr>
          <w:rFonts w:ascii="Times New Roman" w:hAnsi="Times New Roman" w:cs="Times New Roman"/>
        </w:rPr>
        <w:t xml:space="preserve"> improves the accuracy of LULC classification by </w:t>
      </w:r>
      <w:r w:rsidRPr="000D0FA2">
        <w:rPr>
          <w:rFonts w:ascii="Times New Roman" w:hAnsi="Times New Roman" w:cs="Times New Roman"/>
          <w:i/>
          <w:iCs/>
        </w:rPr>
        <w:t>20–30%</w:t>
      </w:r>
      <w:r w:rsidRPr="000D0FA2">
        <w:rPr>
          <w:rFonts w:ascii="Times New Roman" w:hAnsi="Times New Roman" w:cs="Times New Roman"/>
        </w:rPr>
        <w:t xml:space="preserve">. Studies also demonstrate that deep learning models can enhance urban expansion detection accuracy by up to </w:t>
      </w:r>
      <w:r w:rsidRPr="000D0FA2">
        <w:rPr>
          <w:rFonts w:ascii="Times New Roman" w:hAnsi="Times New Roman" w:cs="Times New Roman"/>
          <w:i/>
          <w:iCs/>
        </w:rPr>
        <w:t>35%</w:t>
      </w:r>
      <w:r w:rsidRPr="000D0FA2">
        <w:rPr>
          <w:rFonts w:ascii="Times New Roman" w:hAnsi="Times New Roman" w:cs="Times New Roman"/>
        </w:rPr>
        <w:t xml:space="preserve"> compared to trad</w:t>
      </w:r>
      <w:r w:rsidR="00A44BF5">
        <w:rPr>
          <w:rFonts w:ascii="Times New Roman" w:hAnsi="Times New Roman" w:cs="Times New Roman"/>
        </w:rPr>
        <w:t>itional classification methods</w:t>
      </w:r>
      <w:r w:rsidRPr="000D0FA2">
        <w:rPr>
          <w:rFonts w:ascii="Times New Roman" w:hAnsi="Times New Roman" w:cs="Times New Roman"/>
        </w:rPr>
        <w:t>.</w:t>
      </w:r>
    </w:p>
    <w:p w14:paraId="3BFC0C6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Monitoring agricultural expansion and conversion.</w:t>
      </w:r>
      <w:r w:rsidRPr="000D0FA2">
        <w:rPr>
          <w:rFonts w:ascii="Times New Roman" w:hAnsi="Times New Roman" w:cs="Times New Roman"/>
        </w:rPr>
        <w:br/>
        <w:t>Remote sensing provides effective methods for detecting agricultura</w:t>
      </w:r>
      <w:r w:rsidR="00A44BF5">
        <w:rPr>
          <w:rFonts w:ascii="Times New Roman" w:hAnsi="Times New Roman" w:cs="Times New Roman"/>
        </w:rPr>
        <w:t xml:space="preserve">l expansion and land conversion (Rogan </w:t>
      </w:r>
      <w:r w:rsidR="00A44BF5" w:rsidRPr="00A44BF5">
        <w:rPr>
          <w:rFonts w:ascii="Times New Roman" w:hAnsi="Times New Roman" w:cs="Times New Roman"/>
          <w:i/>
        </w:rPr>
        <w:t>et.al.,</w:t>
      </w:r>
      <w:r w:rsidR="00A44BF5">
        <w:rPr>
          <w:rFonts w:ascii="Times New Roman" w:hAnsi="Times New Roman" w:cs="Times New Roman"/>
        </w:rPr>
        <w:t xml:space="preserve"> 2004).</w:t>
      </w:r>
      <w:r w:rsidRPr="000D0FA2">
        <w:rPr>
          <w:rFonts w:ascii="Times New Roman" w:hAnsi="Times New Roman" w:cs="Times New Roman"/>
        </w:rPr>
        <w:t xml:space="preserve"> Techniques involving </w:t>
      </w:r>
      <w:r w:rsidRPr="000D0FA2">
        <w:rPr>
          <w:rFonts w:ascii="Times New Roman" w:hAnsi="Times New Roman" w:cs="Times New Roman"/>
          <w:i/>
          <w:iCs/>
        </w:rPr>
        <w:t>time-series analysis and change detection algorithms</w:t>
      </w:r>
      <w:r w:rsidRPr="000D0FA2">
        <w:rPr>
          <w:rFonts w:ascii="Times New Roman" w:hAnsi="Times New Roman" w:cs="Times New Roman"/>
        </w:rPr>
        <w:t xml:space="preserve"> have proven effective in mapping agricultural land use changes over time.</w:t>
      </w:r>
    </w:p>
    <w:p w14:paraId="4F751340" w14:textId="34A89CEB"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SAR and thermal data</w:t>
      </w:r>
      <w:r w:rsidRPr="000D0FA2">
        <w:rPr>
          <w:rFonts w:ascii="Times New Roman" w:hAnsi="Times New Roman" w:cs="Times New Roman"/>
        </w:rPr>
        <w:t xml:space="preserve"> enhances classification accuracy by </w:t>
      </w:r>
      <w:r w:rsidRPr="000D0FA2">
        <w:rPr>
          <w:rFonts w:ascii="Times New Roman" w:hAnsi="Times New Roman" w:cs="Times New Roman"/>
          <w:i/>
          <w:iCs/>
        </w:rPr>
        <w:t>25–40%</w:t>
      </w:r>
      <w:r w:rsidRPr="000D0FA2">
        <w:rPr>
          <w:rFonts w:ascii="Times New Roman" w:hAnsi="Times New Roman" w:cs="Times New Roman"/>
        </w:rPr>
        <w:t>. Monitoring agricultural expansion is essential for assessing land degradation, habitat loss, and food security.</w:t>
      </w:r>
    </w:p>
    <w:p w14:paraId="689FC9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VI. Challenges and Limitations</w:t>
      </w:r>
    </w:p>
    <w:p w14:paraId="72C4AE6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Technical Challenges</w:t>
      </w:r>
    </w:p>
    <w:p w14:paraId="43FDFDDE" w14:textId="75D1E3F8"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quality and resolution limitations.</w:t>
      </w:r>
      <w:r w:rsidRPr="000D0FA2">
        <w:rPr>
          <w:rFonts w:ascii="Times New Roman" w:hAnsi="Times New Roman" w:cs="Times New Roman"/>
        </w:rPr>
        <w:br/>
        <w:t xml:space="preserve">The quality and resolution of remote sensing data are critical factors influencing the accuracy of agricultural monitoring. Data acquired from </w:t>
      </w:r>
      <w:r w:rsidRPr="000D0FA2">
        <w:rPr>
          <w:rFonts w:ascii="Times New Roman" w:hAnsi="Times New Roman" w:cs="Times New Roman"/>
          <w:i/>
          <w:iCs/>
        </w:rPr>
        <w:t>satellite-based platforms</w:t>
      </w:r>
      <w:r w:rsidRPr="000D0FA2">
        <w:rPr>
          <w:rFonts w:ascii="Times New Roman" w:hAnsi="Times New Roman" w:cs="Times New Roman"/>
        </w:rPr>
        <w:t xml:space="preserve"> often have coarse spatial and temporal resolutions, limiting their applicability for precise, field-scale monitoring. For instance, the </w:t>
      </w:r>
      <w:r w:rsidRPr="000D0FA2">
        <w:rPr>
          <w:rFonts w:ascii="Times New Roman" w:hAnsi="Times New Roman" w:cs="Times New Roman"/>
          <w:i/>
          <w:iCs/>
        </w:rPr>
        <w:t>MODIS sensor</w:t>
      </w:r>
      <w:r w:rsidRPr="000D0FA2">
        <w:rPr>
          <w:rFonts w:ascii="Times New Roman" w:hAnsi="Times New Roman" w:cs="Times New Roman"/>
        </w:rPr>
        <w:t xml:space="preserve"> offers daily global coverage but with a spatial resolution of </w:t>
      </w:r>
      <w:r w:rsidRPr="000D0FA2">
        <w:rPr>
          <w:rFonts w:ascii="Times New Roman" w:hAnsi="Times New Roman" w:cs="Times New Roman"/>
          <w:i/>
          <w:iCs/>
        </w:rPr>
        <w:t>250 m to 1 km</w:t>
      </w:r>
      <w:r w:rsidRPr="000D0FA2">
        <w:rPr>
          <w:rFonts w:ascii="Times New Roman" w:hAnsi="Times New Roman" w:cs="Times New Roman"/>
        </w:rPr>
        <w:t>, making it unsuitable for detect</w:t>
      </w:r>
      <w:r w:rsidR="00A44BF5">
        <w:rPr>
          <w:rFonts w:ascii="Times New Roman" w:hAnsi="Times New Roman" w:cs="Times New Roman"/>
        </w:rPr>
        <w:t>ing fine-scale crop variations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High-resolution systems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Sentinel-2 (10 m)</w:t>
      </w:r>
      <w:r w:rsidRPr="000D0FA2">
        <w:rPr>
          <w:rFonts w:ascii="Times New Roman" w:hAnsi="Times New Roman" w:cs="Times New Roman"/>
        </w:rPr>
        <w:t xml:space="preserve"> provide detailed imagery, </w:t>
      </w:r>
      <w:r w:rsidRPr="00F41224">
        <w:rPr>
          <w:rFonts w:ascii="Times New Roman" w:hAnsi="Times New Roman" w:cs="Times New Roman"/>
          <w:highlight w:val="yellow"/>
        </w:rPr>
        <w:t xml:space="preserve">but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frequent acquisitio</w:t>
      </w:r>
      <w:r w:rsidRPr="000D0FA2">
        <w:rPr>
          <w:rFonts w:ascii="Times New Roman" w:hAnsi="Times New Roman" w:cs="Times New Roman"/>
        </w:rPr>
        <w:t>n is often hindered by cloud cover, particularly in tr</w:t>
      </w:r>
      <w:r w:rsidR="00A44BF5">
        <w:rPr>
          <w:rFonts w:ascii="Times New Roman" w:hAnsi="Times New Roman" w:cs="Times New Roman"/>
        </w:rPr>
        <w:t>opical and subtropical regions</w:t>
      </w:r>
      <w:r w:rsidR="00F72823">
        <w:rPr>
          <w:rFonts w:ascii="Times New Roman" w:hAnsi="Times New Roman" w:cs="Times New Roman"/>
        </w:rPr>
        <w:t xml:space="preserve"> (David </w:t>
      </w:r>
      <w:r w:rsidR="00F72823" w:rsidRPr="00F72823">
        <w:rPr>
          <w:rFonts w:ascii="Times New Roman" w:hAnsi="Times New Roman" w:cs="Times New Roman"/>
          <w:i/>
        </w:rPr>
        <w:t xml:space="preserve">et.al., </w:t>
      </w:r>
      <w:r w:rsidR="00F72823">
        <w:rPr>
          <w:rFonts w:ascii="Times New Roman" w:hAnsi="Times New Roman" w:cs="Times New Roman"/>
        </w:rPr>
        <w:t xml:space="preserve">2022). </w:t>
      </w:r>
      <w:r w:rsidRPr="000D0FA2">
        <w:rPr>
          <w:rFonts w:ascii="Times New Roman" w:hAnsi="Times New Roman" w:cs="Times New Roman"/>
        </w:rPr>
        <w:t xml:space="preserve"> UAVs offer ultra-high-resolution data (</w:t>
      </w:r>
      <w:r w:rsidRPr="000D0FA2">
        <w:rPr>
          <w:rFonts w:ascii="Times New Roman" w:hAnsi="Times New Roman" w:cs="Times New Roman"/>
          <w:i/>
          <w:iCs/>
        </w:rPr>
        <w:t>up to 1 cm/pixel</w:t>
      </w:r>
      <w:r w:rsidRPr="000D0FA2">
        <w:rPr>
          <w:rFonts w:ascii="Times New Roman" w:hAnsi="Times New Roman" w:cs="Times New Roman"/>
        </w:rPr>
        <w:t>), but their limited coverage area and flight duration restrict their scalabil</w:t>
      </w:r>
      <w:r w:rsidR="00A44BF5">
        <w:rPr>
          <w:rFonts w:ascii="Times New Roman" w:hAnsi="Times New Roman" w:cs="Times New Roman"/>
        </w:rPr>
        <w:t>ity for large-scale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Sensor limitations also affect data quality. </w:t>
      </w:r>
      <w:r w:rsidRPr="000D0FA2">
        <w:rPr>
          <w:rFonts w:ascii="Times New Roman" w:hAnsi="Times New Roman" w:cs="Times New Roman"/>
          <w:i/>
          <w:iCs/>
        </w:rPr>
        <w:t>Hyperspectral imaging systems</w:t>
      </w:r>
      <w:r w:rsidRPr="000D0FA2">
        <w:rPr>
          <w:rFonts w:ascii="Times New Roman" w:hAnsi="Times New Roman" w:cs="Times New Roman"/>
        </w:rPr>
        <w:t xml:space="preserve"> provide detailed spectral information but are often affected by signal noise and high dimensionali</w:t>
      </w:r>
      <w:r w:rsidR="00F72823">
        <w:rPr>
          <w:rFonts w:ascii="Times New Roman" w:hAnsi="Times New Roman" w:cs="Times New Roman"/>
        </w:rPr>
        <w:t>ty, complicating data analysis</w:t>
      </w:r>
      <w:r w:rsidRPr="000D0FA2">
        <w:rPr>
          <w:rFonts w:ascii="Times New Roman" w:hAnsi="Times New Roman" w:cs="Times New Roman"/>
        </w:rPr>
        <w:t xml:space="preserve">. Noise introduced by </w:t>
      </w:r>
      <w:r w:rsidRPr="000D0FA2">
        <w:rPr>
          <w:rFonts w:ascii="Times New Roman" w:hAnsi="Times New Roman" w:cs="Times New Roman"/>
          <w:i/>
          <w:iCs/>
        </w:rPr>
        <w:t>sensor sensitivity, illumination conditions, and atmospheric distortions</w:t>
      </w:r>
      <w:r w:rsidRPr="000D0FA2">
        <w:rPr>
          <w:rFonts w:ascii="Times New Roman" w:hAnsi="Times New Roman" w:cs="Times New Roman"/>
        </w:rPr>
        <w:t xml:space="preserve"> can significantly degrade data quality, leading to inaccurate classification and estimation results.</w:t>
      </w:r>
    </w:p>
    <w:p w14:paraId="4278F05C" w14:textId="2BB5BDE0"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Sensor calibration and atmospheric interference.</w:t>
      </w:r>
      <w:r w:rsidRPr="000D0FA2">
        <w:rPr>
          <w:rFonts w:ascii="Times New Roman" w:hAnsi="Times New Roman" w:cs="Times New Roman"/>
        </w:rPr>
        <w:br/>
        <w:t>Accurate sensor calibration is essential for ensuring data consistency across different platforms and over time. Radiometric and geometric calibration errors can lead to incorrect interpretations of spectral signatures, particularly when monitoring subtle crop stress conditions. Calibration discrepancies between different sensors complicate data fusion processes a</w:t>
      </w:r>
      <w:r w:rsidR="00F72823">
        <w:rPr>
          <w:rFonts w:ascii="Times New Roman" w:hAnsi="Times New Roman" w:cs="Times New Roman"/>
        </w:rPr>
        <w:t>nd hinder comparative analysis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Atmospheric interference presents a significant challenge, particula</w:t>
      </w:r>
      <w:r w:rsidR="00F72823">
        <w:rPr>
          <w:rFonts w:ascii="Times New Roman" w:hAnsi="Times New Roman" w:cs="Times New Roman"/>
        </w:rPr>
        <w:t xml:space="preserve">rly for optical remote sensing (Wei </w:t>
      </w:r>
      <w:r w:rsidR="00F72823" w:rsidRPr="00F72823">
        <w:rPr>
          <w:rFonts w:ascii="Times New Roman" w:hAnsi="Times New Roman" w:cs="Times New Roman"/>
          <w:i/>
        </w:rPr>
        <w:t>et.al.,</w:t>
      </w:r>
      <w:r w:rsidR="00F72823">
        <w:rPr>
          <w:rFonts w:ascii="Times New Roman" w:hAnsi="Times New Roman" w:cs="Times New Roman"/>
        </w:rPr>
        <w:t xml:space="preserve"> 2020). </w:t>
      </w:r>
      <w:r w:rsidRPr="000D0FA2">
        <w:rPr>
          <w:rFonts w:ascii="Times New Roman" w:hAnsi="Times New Roman" w:cs="Times New Roman"/>
        </w:rPr>
        <w:t xml:space="preserve">Scattering and absorption by atmospheric particles such as aerosols, </w:t>
      </w:r>
      <w:r w:rsidRPr="00F41224">
        <w:rPr>
          <w:rFonts w:ascii="Times New Roman" w:hAnsi="Times New Roman" w:cs="Times New Roman"/>
          <w:highlight w:val="yellow"/>
        </w:rPr>
        <w:t>water vapo</w:t>
      </w:r>
      <w:r w:rsidR="00F41224" w:rsidRPr="00F41224">
        <w:rPr>
          <w:rFonts w:ascii="Times New Roman" w:hAnsi="Times New Roman" w:cs="Times New Roman"/>
          <w:highlight w:val="yellow"/>
        </w:rPr>
        <w:t>u</w:t>
      </w:r>
      <w:r w:rsidRPr="00F41224">
        <w:rPr>
          <w:rFonts w:ascii="Times New Roman" w:hAnsi="Times New Roman" w:cs="Times New Roman"/>
          <w:highlight w:val="yellow"/>
        </w:rPr>
        <w:t>r,</w:t>
      </w:r>
      <w:r w:rsidRPr="000D0FA2">
        <w:rPr>
          <w:rFonts w:ascii="Times New Roman" w:hAnsi="Times New Roman" w:cs="Times New Roman"/>
        </w:rPr>
        <w:t xml:space="preserve"> and dust reduce the quality of remotely sensed data. Studies have shown that atmospheric correction techniques, such as the </w:t>
      </w:r>
      <w:r w:rsidRPr="000D0FA2">
        <w:rPr>
          <w:rFonts w:ascii="Times New Roman" w:hAnsi="Times New Roman" w:cs="Times New Roman"/>
          <w:i/>
          <w:iCs/>
        </w:rPr>
        <w:t>Dark Object Subtraction (DOS) method</w:t>
      </w:r>
      <w:r w:rsidRPr="000D0FA2">
        <w:rPr>
          <w:rFonts w:ascii="Times New Roman" w:hAnsi="Times New Roman" w:cs="Times New Roman"/>
        </w:rPr>
        <w:t xml:space="preserve"> and </w:t>
      </w:r>
      <w:r w:rsidRPr="000D0FA2">
        <w:rPr>
          <w:rFonts w:ascii="Times New Roman" w:hAnsi="Times New Roman" w:cs="Times New Roman"/>
          <w:i/>
          <w:iCs/>
        </w:rPr>
        <w:t>Fast Line-of-sight Atmospheric Analysis of Spectral Hypercubes (FLAASH)</w:t>
      </w:r>
      <w:r w:rsidRPr="000D0FA2">
        <w:rPr>
          <w:rFonts w:ascii="Times New Roman" w:hAnsi="Times New Roman" w:cs="Times New Roman"/>
        </w:rPr>
        <w:t xml:space="preserve">, can improve data accuracy by up to </w:t>
      </w:r>
      <w:r w:rsidRPr="000D0FA2">
        <w:rPr>
          <w:rFonts w:ascii="Times New Roman" w:hAnsi="Times New Roman" w:cs="Times New Roman"/>
          <w:i/>
          <w:iCs/>
        </w:rPr>
        <w:t>30%</w:t>
      </w:r>
      <w:r w:rsidRPr="000D0FA2">
        <w:rPr>
          <w:rFonts w:ascii="Times New Roman" w:hAnsi="Times New Roman" w:cs="Times New Roman"/>
        </w:rPr>
        <w:t>. However, these methods are often complex and computationally intensive.</w:t>
      </w:r>
      <w:r w:rsidR="00F060EE">
        <w:rPr>
          <w:rFonts w:ascii="Times New Roman" w:hAnsi="Times New Roman" w:cs="Times New Roman"/>
        </w:rPr>
        <w:t xml:space="preserve"> </w:t>
      </w:r>
      <w:r w:rsidRPr="000D0FA2">
        <w:rPr>
          <w:rFonts w:ascii="Times New Roman" w:hAnsi="Times New Roman" w:cs="Times New Roman"/>
        </w:rPr>
        <w:t xml:space="preserve">Microwave sensors are less affected by atmospheric interference, but </w:t>
      </w:r>
      <w:r w:rsidRPr="000D0FA2">
        <w:rPr>
          <w:rFonts w:ascii="Times New Roman" w:hAnsi="Times New Roman" w:cs="Times New Roman"/>
          <w:i/>
          <w:iCs/>
        </w:rPr>
        <w:t>speckle noise</w:t>
      </w:r>
      <w:r w:rsidRPr="000D0FA2">
        <w:rPr>
          <w:rFonts w:ascii="Times New Roman" w:hAnsi="Times New Roman" w:cs="Times New Roman"/>
        </w:rPr>
        <w:t xml:space="preserve"> remains a challenge for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The presence of </w:t>
      </w:r>
      <w:r w:rsidRPr="00F41224">
        <w:rPr>
          <w:rFonts w:ascii="Times New Roman" w:hAnsi="Times New Roman" w:cs="Times New Roman"/>
          <w:highlight w:val="yellow"/>
        </w:rPr>
        <w:t>speckle</w:t>
      </w:r>
      <w:r w:rsidR="00F41224" w:rsidRPr="00F41224">
        <w:rPr>
          <w:rFonts w:ascii="Times New Roman" w:hAnsi="Times New Roman" w:cs="Times New Roman"/>
          <w:highlight w:val="yellow"/>
        </w:rPr>
        <w:t>s</w:t>
      </w:r>
      <w:r w:rsidRPr="00F41224">
        <w:rPr>
          <w:rFonts w:ascii="Times New Roman" w:hAnsi="Times New Roman" w:cs="Times New Roman"/>
          <w:highlight w:val="yellow"/>
        </w:rPr>
        <w:t xml:space="preserve"> can degrade i</w:t>
      </w:r>
      <w:r w:rsidRPr="000D0FA2">
        <w:rPr>
          <w:rFonts w:ascii="Times New Roman" w:hAnsi="Times New Roman" w:cs="Times New Roman"/>
        </w:rPr>
        <w:t xml:space="preserve">mage quality and reduce classification accuracy by up to </w:t>
      </w:r>
      <w:r w:rsidRPr="000D0FA2">
        <w:rPr>
          <w:rFonts w:ascii="Times New Roman" w:hAnsi="Times New Roman" w:cs="Times New Roman"/>
          <w:i/>
          <w:iCs/>
        </w:rPr>
        <w:t>15–20%</w:t>
      </w:r>
      <w:r w:rsidRPr="000D0FA2">
        <w:rPr>
          <w:rFonts w:ascii="Times New Roman" w:hAnsi="Times New Roman" w:cs="Times New Roman"/>
        </w:rPr>
        <w:t xml:space="preserve"> if not properly ad</w:t>
      </w:r>
      <w:r w:rsidR="00F72823">
        <w:rPr>
          <w:rFonts w:ascii="Times New Roman" w:hAnsi="Times New Roman" w:cs="Times New Roman"/>
        </w:rPr>
        <w:t>dressed</w:t>
      </w:r>
      <w:r w:rsidRPr="000D0FA2">
        <w:rPr>
          <w:rFonts w:ascii="Times New Roman" w:hAnsi="Times New Roman" w:cs="Times New Roman"/>
        </w:rPr>
        <w:t>.</w:t>
      </w:r>
    </w:p>
    <w:p w14:paraId="7200A42C"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Computational Challenges</w:t>
      </w:r>
    </w:p>
    <w:p w14:paraId="64AB63DF" w14:textId="62BE1032"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Data storage, processing, and interpretation.</w:t>
      </w:r>
      <w:r w:rsidRPr="000D0FA2">
        <w:rPr>
          <w:rFonts w:ascii="Times New Roman" w:hAnsi="Times New Roman" w:cs="Times New Roman"/>
        </w:rPr>
        <w:br/>
        <w:t xml:space="preserve">The vast amount of data generated by remote sensing systems presents considerable challenges in terms of </w:t>
      </w:r>
      <w:r w:rsidRPr="000D0FA2">
        <w:rPr>
          <w:rFonts w:ascii="Times New Roman" w:hAnsi="Times New Roman" w:cs="Times New Roman"/>
          <w:i/>
          <w:iCs/>
        </w:rPr>
        <w:t>storage, processing, and analysis</w:t>
      </w:r>
      <w:r w:rsidRPr="000D0FA2">
        <w:rPr>
          <w:rFonts w:ascii="Times New Roman" w:hAnsi="Times New Roman" w:cs="Times New Roman"/>
        </w:rPr>
        <w:t xml:space="preserve">. High-resolution images captured by UAVs, satellites, and hyperspectral sensors require substantial storage capacity. For example, a single UAV flight over a medium-sized field can generate </w:t>
      </w:r>
      <w:r w:rsidRPr="000D0FA2">
        <w:rPr>
          <w:rFonts w:ascii="Times New Roman" w:hAnsi="Times New Roman" w:cs="Times New Roman"/>
          <w:i/>
          <w:iCs/>
        </w:rPr>
        <w:t>several gigabytes of data</w:t>
      </w:r>
      <w:r w:rsidRPr="000D0FA2">
        <w:rPr>
          <w:rFonts w:ascii="Times New Roman" w:hAnsi="Times New Roman" w:cs="Times New Roman"/>
        </w:rPr>
        <w:t>, which necessitates efficient storage solutions (</w:t>
      </w:r>
      <w:r w:rsidR="00F72823">
        <w:rPr>
          <w:rFonts w:ascii="Times New Roman" w:hAnsi="Times New Roman" w:cs="Times New Roman"/>
        </w:rPr>
        <w:t xml:space="preserve">Hein </w:t>
      </w:r>
      <w:r w:rsidR="00F72823" w:rsidRPr="00F72823">
        <w:rPr>
          <w:rFonts w:ascii="Times New Roman" w:hAnsi="Times New Roman" w:cs="Times New Roman"/>
          <w:i/>
        </w:rPr>
        <w:t>et.al.,</w:t>
      </w:r>
      <w:r w:rsidR="00F72823">
        <w:rPr>
          <w:rFonts w:ascii="Times New Roman" w:hAnsi="Times New Roman" w:cs="Times New Roman"/>
        </w:rPr>
        <w:t xml:space="preserve"> 2019</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Processing such large datasets involves significant computational resources. Traditional analytical methods are often inadequate for handling high-dimensional data produced by hyperspectral sensors. Advanced </w:t>
      </w:r>
      <w:r w:rsidRPr="000D0FA2">
        <w:rPr>
          <w:rFonts w:ascii="Times New Roman" w:hAnsi="Times New Roman" w:cs="Times New Roman"/>
          <w:i/>
          <w:iCs/>
        </w:rPr>
        <w:t>machine learning and deep learning algorithms</w:t>
      </w:r>
      <w:r w:rsidRPr="000D0FA2">
        <w:rPr>
          <w:rFonts w:ascii="Times New Roman" w:hAnsi="Times New Roman" w:cs="Times New Roman"/>
        </w:rPr>
        <w:t xml:space="preserve"> have improved processing efficiency, but their implementation requires powerful hardware and o</w:t>
      </w:r>
      <w:r w:rsidR="00F72823">
        <w:rPr>
          <w:rFonts w:ascii="Times New Roman" w:hAnsi="Times New Roman" w:cs="Times New Roman"/>
        </w:rPr>
        <w:t>ptimized software frameworks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Data interpretation is another major challenge. Translating raw remote sensing data into actionable insights for agricultural monitoring requires robust </w:t>
      </w:r>
      <w:r w:rsidRPr="000D0FA2">
        <w:rPr>
          <w:rFonts w:ascii="Times New Roman" w:hAnsi="Times New Roman" w:cs="Times New Roman"/>
          <w:i/>
          <w:iCs/>
        </w:rPr>
        <w:t xml:space="preserve">feature extraction, classification, and </w:t>
      </w:r>
      <w:r w:rsidRPr="00F41224">
        <w:rPr>
          <w:rFonts w:ascii="Times New Roman" w:hAnsi="Times New Roman" w:cs="Times New Roman"/>
          <w:i/>
          <w:iCs/>
          <w:highlight w:val="yellow"/>
        </w:rPr>
        <w:t>predictive mode</w:t>
      </w:r>
      <w:r w:rsidR="00F41224" w:rsidRPr="00F41224">
        <w:rPr>
          <w:rFonts w:ascii="Times New Roman" w:hAnsi="Times New Roman" w:cs="Times New Roman"/>
          <w:i/>
          <w:iCs/>
          <w:highlight w:val="yellow"/>
        </w:rPr>
        <w:t>l</w:t>
      </w:r>
      <w:r w:rsidRPr="00F41224">
        <w:rPr>
          <w:rFonts w:ascii="Times New Roman" w:hAnsi="Times New Roman" w:cs="Times New Roman"/>
          <w:i/>
          <w:iCs/>
          <w:highlight w:val="yellow"/>
        </w:rPr>
        <w:t>ling</w:t>
      </w:r>
      <w:r w:rsidRPr="00F41224">
        <w:rPr>
          <w:rFonts w:ascii="Times New Roman" w:hAnsi="Times New Roman" w:cs="Times New Roman"/>
          <w:highlight w:val="yellow"/>
        </w:rPr>
        <w:t xml:space="preserve"> technique</w:t>
      </w:r>
      <w:r w:rsidRPr="000D0FA2">
        <w:rPr>
          <w:rFonts w:ascii="Times New Roman" w:hAnsi="Times New Roman" w:cs="Times New Roman"/>
        </w:rPr>
        <w:t xml:space="preserve">s. Achieving accurate results often involves developing customized algorithms that account for specific environmental conditions, </w:t>
      </w:r>
      <w:r w:rsidR="00F72823">
        <w:rPr>
          <w:rFonts w:ascii="Times New Roman" w:hAnsi="Times New Roman" w:cs="Times New Roman"/>
        </w:rPr>
        <w:t>crop types, and stress factors</w:t>
      </w:r>
      <w:r w:rsidRPr="000D0FA2">
        <w:rPr>
          <w:rFonts w:ascii="Times New Roman" w:hAnsi="Times New Roman" w:cs="Times New Roman"/>
        </w:rPr>
        <w:t>.</w:t>
      </w:r>
    </w:p>
    <w:p w14:paraId="68E1141C" w14:textId="458305FA"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Integration of multi-source data.</w:t>
      </w:r>
      <w:r w:rsidRPr="000D0FA2">
        <w:rPr>
          <w:rFonts w:ascii="Times New Roman" w:hAnsi="Times New Roman" w:cs="Times New Roman"/>
        </w:rPr>
        <w:br/>
        <w:t xml:space="preserve">Combining data from multiple sources, such as </w:t>
      </w:r>
      <w:r w:rsidRPr="000D0FA2">
        <w:rPr>
          <w:rFonts w:ascii="Times New Roman" w:hAnsi="Times New Roman" w:cs="Times New Roman"/>
          <w:i/>
          <w:iCs/>
        </w:rPr>
        <w:t>optical, thermal, and microwave sensors</w:t>
      </w:r>
      <w:r w:rsidRPr="000D0FA2">
        <w:rPr>
          <w:rFonts w:ascii="Times New Roman" w:hAnsi="Times New Roman" w:cs="Times New Roman"/>
        </w:rPr>
        <w:t xml:space="preserve">, has proven effective in enhancing agricultural monitoring accuracy. However, integrating such diverse datasets presents several challenges related to </w:t>
      </w:r>
      <w:r w:rsidRPr="000D0FA2">
        <w:rPr>
          <w:rFonts w:ascii="Times New Roman" w:hAnsi="Times New Roman" w:cs="Times New Roman"/>
          <w:i/>
          <w:iCs/>
        </w:rPr>
        <w:t>spatial, spectral, and temporal resolution mismatches</w:t>
      </w:r>
      <w:r w:rsidRPr="000D0FA2">
        <w:rPr>
          <w:rFonts w:ascii="Times New Roman" w:hAnsi="Times New Roman" w:cs="Times New Roman"/>
        </w:rPr>
        <w:t xml:space="preserve">. For instance, combining data from </w:t>
      </w:r>
      <w:r w:rsidRPr="000D0FA2">
        <w:rPr>
          <w:rFonts w:ascii="Times New Roman" w:hAnsi="Times New Roman" w:cs="Times New Roman"/>
          <w:i/>
          <w:iCs/>
        </w:rPr>
        <w:t>Sentinel-1 (SAR, 10 m resolution)</w:t>
      </w:r>
      <w:r w:rsidRPr="000D0FA2">
        <w:rPr>
          <w:rFonts w:ascii="Times New Roman" w:hAnsi="Times New Roman" w:cs="Times New Roman"/>
        </w:rPr>
        <w:t xml:space="preserve"> and </w:t>
      </w:r>
      <w:r w:rsidRPr="000D0FA2">
        <w:rPr>
          <w:rFonts w:ascii="Times New Roman" w:hAnsi="Times New Roman" w:cs="Times New Roman"/>
          <w:i/>
          <w:iCs/>
        </w:rPr>
        <w:t>Sentinel-2 (Optical, 10 m resolution)</w:t>
      </w:r>
      <w:r w:rsidRPr="000D0FA2">
        <w:rPr>
          <w:rFonts w:ascii="Times New Roman" w:hAnsi="Times New Roman" w:cs="Times New Roman"/>
        </w:rPr>
        <w:t xml:space="preserve"> requires careful preproc</w:t>
      </w:r>
      <w:r w:rsidR="00F72823">
        <w:rPr>
          <w:rFonts w:ascii="Times New Roman" w:hAnsi="Times New Roman" w:cs="Times New Roman"/>
        </w:rPr>
        <w:t>essing to ensure compatibility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Different sensors operate under varying atmospheric conditions, acquisition times, and viewing angles. Aligning these datasets requires complex data fusion techniques, such as </w:t>
      </w:r>
      <w:r w:rsidRPr="000D0FA2">
        <w:rPr>
          <w:rFonts w:ascii="Times New Roman" w:hAnsi="Times New Roman" w:cs="Times New Roman"/>
          <w:i/>
          <w:iCs/>
        </w:rPr>
        <w:t>deep learning-based data fusion</w:t>
      </w:r>
      <w:r w:rsidRPr="000D0FA2">
        <w:rPr>
          <w:rFonts w:ascii="Times New Roman" w:hAnsi="Times New Roman" w:cs="Times New Roman"/>
        </w:rPr>
        <w:t xml:space="preserve"> and </w:t>
      </w:r>
      <w:r w:rsidRPr="000D0FA2">
        <w:rPr>
          <w:rFonts w:ascii="Times New Roman" w:hAnsi="Times New Roman" w:cs="Times New Roman"/>
          <w:i/>
          <w:iCs/>
        </w:rPr>
        <w:t>Bayesian approaches</w:t>
      </w:r>
      <w:r w:rsidRPr="000D0FA2">
        <w:rPr>
          <w:rFonts w:ascii="Times New Roman" w:hAnsi="Times New Roman" w:cs="Times New Roman"/>
        </w:rPr>
        <w:t xml:space="preserve">, which can increase computational requirements by </w:t>
      </w:r>
      <w:r w:rsidRPr="000D0FA2">
        <w:rPr>
          <w:rFonts w:ascii="Times New Roman" w:hAnsi="Times New Roman" w:cs="Times New Roman"/>
          <w:i/>
          <w:iCs/>
        </w:rPr>
        <w:t>up to 50%</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Another challenge arises from the need for accurate </w:t>
      </w:r>
      <w:r w:rsidRPr="000D0FA2">
        <w:rPr>
          <w:rFonts w:ascii="Times New Roman" w:hAnsi="Times New Roman" w:cs="Times New Roman"/>
          <w:i/>
          <w:iCs/>
        </w:rPr>
        <w:t>ground truth data</w:t>
      </w:r>
      <w:r w:rsidRPr="000D0FA2">
        <w:rPr>
          <w:rFonts w:ascii="Times New Roman" w:hAnsi="Times New Roman" w:cs="Times New Roman"/>
        </w:rPr>
        <w:t xml:space="preserve"> for model training and validation. Discrepancies between field measurements and remotely sensed data can compromise model accuracy, particular</w:t>
      </w:r>
      <w:r w:rsidR="00F72823">
        <w:rPr>
          <w:rFonts w:ascii="Times New Roman" w:hAnsi="Times New Roman" w:cs="Times New Roman"/>
        </w:rPr>
        <w:t xml:space="preserve">ly in heterogeneous landscapes (Gao </w:t>
      </w:r>
      <w:r w:rsidR="00F72823" w:rsidRPr="00F72823">
        <w:rPr>
          <w:rFonts w:ascii="Times New Roman" w:hAnsi="Times New Roman" w:cs="Times New Roman"/>
          <w:i/>
        </w:rPr>
        <w:t>et.al.,</w:t>
      </w:r>
      <w:r w:rsidR="00F72823">
        <w:rPr>
          <w:rFonts w:ascii="Times New Roman" w:hAnsi="Times New Roman" w:cs="Times New Roman"/>
        </w:rPr>
        <w:t xml:space="preserve"> 2018).</w:t>
      </w:r>
    </w:p>
    <w:p w14:paraId="6C4C092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Economic and Accessibility Issues</w:t>
      </w:r>
    </w:p>
    <w:p w14:paraId="0B66230A" w14:textId="1A54230F"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 cost of advanced sensors and platforms.</w:t>
      </w:r>
      <w:r w:rsidRPr="000D0FA2">
        <w:rPr>
          <w:rFonts w:ascii="Times New Roman" w:hAnsi="Times New Roman" w:cs="Times New Roman"/>
        </w:rPr>
        <w:br/>
        <w:t xml:space="preserve">The cost of acquiring and deploying advanced remote sensing systems remains a major barrier, particularly for small-scale farmers. High-resolution commercial satellite imagery from platforms like </w:t>
      </w:r>
      <w:r w:rsidRPr="000D0FA2">
        <w:rPr>
          <w:rFonts w:ascii="Times New Roman" w:hAnsi="Times New Roman" w:cs="Times New Roman"/>
          <w:i/>
          <w:iCs/>
        </w:rPr>
        <w:t>WorldView-3 and GeoEye-1</w:t>
      </w:r>
      <w:r w:rsidRPr="000D0FA2">
        <w:rPr>
          <w:rFonts w:ascii="Times New Roman" w:hAnsi="Times New Roman" w:cs="Times New Roman"/>
        </w:rPr>
        <w:t xml:space="preserve"> can cost thousands of dollars per scene, making their use economically unfeasible for r</w:t>
      </w:r>
      <w:r w:rsidR="00F72823">
        <w:rPr>
          <w:rFonts w:ascii="Times New Roman" w:hAnsi="Times New Roman" w:cs="Times New Roman"/>
        </w:rPr>
        <w:t>outine agricultural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UAV-based systems, while relatively affordable compared to satellites, require substantial investment in terms of </w:t>
      </w:r>
      <w:r w:rsidRPr="000D0FA2">
        <w:rPr>
          <w:rFonts w:ascii="Times New Roman" w:hAnsi="Times New Roman" w:cs="Times New Roman"/>
          <w:i/>
          <w:iCs/>
        </w:rPr>
        <w:t>equipment, maintenance, data processing, and expertise</w:t>
      </w:r>
      <w:r w:rsidRPr="000D0FA2">
        <w:rPr>
          <w:rFonts w:ascii="Times New Roman" w:hAnsi="Times New Roman" w:cs="Times New Roman"/>
        </w:rPr>
        <w:t>. The cost of hyperspectral sensors, for example, remains high due to their complex design a</w:t>
      </w:r>
      <w:r w:rsidR="00F72823">
        <w:rPr>
          <w:rFonts w:ascii="Times New Roman" w:hAnsi="Times New Roman" w:cs="Times New Roman"/>
        </w:rPr>
        <w:t>nd calibration requirements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Economic barriers also affect access to </w:t>
      </w:r>
      <w:r w:rsidRPr="000D0FA2">
        <w:rPr>
          <w:rFonts w:ascii="Times New Roman" w:hAnsi="Times New Roman" w:cs="Times New Roman"/>
          <w:i/>
          <w:iCs/>
        </w:rPr>
        <w:t>cloud computing resources and data analytics platforms</w:t>
      </w:r>
      <w:r w:rsidRPr="000D0FA2">
        <w:rPr>
          <w:rFonts w:ascii="Times New Roman" w:hAnsi="Times New Roman" w:cs="Times New Roman"/>
        </w:rPr>
        <w:t>. High-performance computing systems necessary for processing large datasets are often beyond the financial reach of many stakeholders invol</w:t>
      </w:r>
      <w:r w:rsidR="00F72823">
        <w:rPr>
          <w:rFonts w:ascii="Times New Roman" w:hAnsi="Times New Roman" w:cs="Times New Roman"/>
        </w:rPr>
        <w:t>ved in agricultural monitoring</w:t>
      </w:r>
      <w:r w:rsidRPr="000D0FA2">
        <w:rPr>
          <w:rFonts w:ascii="Times New Roman" w:hAnsi="Times New Roman" w:cs="Times New Roman"/>
        </w:rPr>
        <w:t>.</w:t>
      </w:r>
    </w:p>
    <w:p w14:paraId="38CEA5FE" w14:textId="0D992479"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Limited accessibility for small-scale farmers.</w:t>
      </w:r>
      <w:r w:rsidRPr="000D0FA2">
        <w:rPr>
          <w:rFonts w:ascii="Times New Roman" w:hAnsi="Times New Roman" w:cs="Times New Roman"/>
        </w:rPr>
        <w:br/>
        <w:t>Limited accessibility to advanced remote sensing technologies continues to h</w:t>
      </w:r>
      <w:r w:rsidR="00F72823">
        <w:rPr>
          <w:rFonts w:ascii="Times New Roman" w:hAnsi="Times New Roman" w:cs="Times New Roman"/>
        </w:rPr>
        <w:t xml:space="preserve">inder their widespread adoption (Shaikh </w:t>
      </w:r>
      <w:r w:rsidR="00F72823" w:rsidRPr="00F72823">
        <w:rPr>
          <w:rFonts w:ascii="Times New Roman" w:hAnsi="Times New Roman" w:cs="Times New Roman"/>
          <w:i/>
        </w:rPr>
        <w:t>et.al.,</w:t>
      </w:r>
      <w:r w:rsidR="00F72823">
        <w:rPr>
          <w:rFonts w:ascii="Times New Roman" w:hAnsi="Times New Roman" w:cs="Times New Roman"/>
        </w:rPr>
        <w:t xml:space="preserve"> 2024).</w:t>
      </w:r>
      <w:r w:rsidRPr="000D0FA2">
        <w:rPr>
          <w:rFonts w:ascii="Times New Roman" w:hAnsi="Times New Roman" w:cs="Times New Roman"/>
        </w:rPr>
        <w:t xml:space="preserve"> Small-scale farmers often lack the necessary financial resources, technical knowledge, and infrastructure to implement remo</w:t>
      </w:r>
      <w:r w:rsidR="00F72823">
        <w:rPr>
          <w:rFonts w:ascii="Times New Roman" w:hAnsi="Times New Roman" w:cs="Times New Roman"/>
        </w:rPr>
        <w:t>te sensing systems effectively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Scalability remains a significant concern, particularly for UAV-based systems that are only capable of monitoring small areas per flight. Integrating remote sensing data into decision-making processes also requires training and capacity-building efforts, which are often lacking in res</w:t>
      </w:r>
      <w:r w:rsidR="00F72823">
        <w:rPr>
          <w:rFonts w:ascii="Times New Roman" w:hAnsi="Times New Roman" w:cs="Times New Roman"/>
        </w:rPr>
        <w:t>ource-limited regions</w:t>
      </w:r>
      <w:r w:rsidRPr="000D0FA2">
        <w:rPr>
          <w:rFonts w:ascii="Times New Roman" w:hAnsi="Times New Roman" w:cs="Times New Roman"/>
        </w:rPr>
        <w:t>.</w:t>
      </w:r>
    </w:p>
    <w:p w14:paraId="504B857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Ethical and Privacy Concerns</w:t>
      </w:r>
    </w:p>
    <w:p w14:paraId="2A88BF42" w14:textId="2202360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security and ownership.</w:t>
      </w:r>
      <w:r w:rsidRPr="000D0FA2">
        <w:rPr>
          <w:rFonts w:ascii="Times New Roman" w:hAnsi="Times New Roman" w:cs="Times New Roman"/>
        </w:rPr>
        <w:br/>
        <w:t xml:space="preserve">Data security and ownership issues are increasingly relevant as remote sensing technologies become </w:t>
      </w:r>
      <w:r w:rsidRPr="000D0FA2">
        <w:rPr>
          <w:rFonts w:ascii="Times New Roman" w:hAnsi="Times New Roman" w:cs="Times New Roman"/>
        </w:rPr>
        <w:lastRenderedPageBreak/>
        <w:t xml:space="preserve">more advanced. Concerns related to </w:t>
      </w:r>
      <w:r w:rsidRPr="000D0FA2">
        <w:rPr>
          <w:rFonts w:ascii="Times New Roman" w:hAnsi="Times New Roman" w:cs="Times New Roman"/>
          <w:i/>
          <w:iCs/>
        </w:rPr>
        <w:t>data ownership, privacy, and intellectual property rights</w:t>
      </w:r>
      <w:r w:rsidRPr="000D0FA2">
        <w:rPr>
          <w:rFonts w:ascii="Times New Roman" w:hAnsi="Times New Roman" w:cs="Times New Roman"/>
        </w:rPr>
        <w:t xml:space="preserve"> have emerged, particularly with the rise of </w:t>
      </w:r>
      <w:r w:rsidRPr="000D0FA2">
        <w:rPr>
          <w:rFonts w:ascii="Times New Roman" w:hAnsi="Times New Roman" w:cs="Times New Roman"/>
          <w:i/>
          <w:iCs/>
        </w:rPr>
        <w:t>cloud-based data storage and processing</w:t>
      </w:r>
      <w:r w:rsidRPr="000D0FA2">
        <w:rPr>
          <w:rFonts w:ascii="Times New Roman" w:hAnsi="Times New Roman" w:cs="Times New Roman"/>
        </w:rPr>
        <w:t>. The lack of standardized regulations governing the use of remote sensing data complicates efforts to ensure secure and et</w:t>
      </w:r>
      <w:r w:rsidR="00F72823">
        <w:rPr>
          <w:rFonts w:ascii="Times New Roman" w:hAnsi="Times New Roman" w:cs="Times New Roman"/>
        </w:rPr>
        <w:t>hical data management</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Unauthorized access to sensitive agricultural data can potentially harm stakeholders' interests, especially when data is collected and analyzed by external entities. Ensuring data security involves implementing robust </w:t>
      </w:r>
      <w:r w:rsidRPr="000D0FA2">
        <w:rPr>
          <w:rFonts w:ascii="Times New Roman" w:hAnsi="Times New Roman" w:cs="Times New Roman"/>
          <w:i/>
          <w:iCs/>
        </w:rPr>
        <w:t>encryption methods and secure storage protocols</w:t>
      </w:r>
      <w:r w:rsidRPr="000D0FA2">
        <w:rPr>
          <w:rFonts w:ascii="Times New Roman" w:hAnsi="Times New Roman" w:cs="Times New Roman"/>
        </w:rPr>
        <w:t xml:space="preserve"> </w:t>
      </w:r>
      <w:r w:rsidR="00F72823">
        <w:rPr>
          <w:rFonts w:ascii="Times New Roman" w:hAnsi="Times New Roman" w:cs="Times New Roman"/>
        </w:rPr>
        <w:t>to prevent unauthorized access</w:t>
      </w:r>
      <w:r w:rsidRPr="000D0FA2">
        <w:rPr>
          <w:rFonts w:ascii="Times New Roman" w:hAnsi="Times New Roman" w:cs="Times New Roman"/>
        </w:rPr>
        <w:t>.</w:t>
      </w:r>
    </w:p>
    <w:p w14:paraId="2DDDC399" w14:textId="7D1F14D1"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Ethical use of remote sensing technologies.</w:t>
      </w:r>
      <w:r w:rsidRPr="000D0FA2">
        <w:rPr>
          <w:rFonts w:ascii="Times New Roman" w:hAnsi="Times New Roman" w:cs="Times New Roman"/>
        </w:rPr>
        <w:br/>
        <w:t xml:space="preserve">Ethical concerns also arise from the potential misuse of remote sensing technologies. Issues such as </w:t>
      </w:r>
      <w:r w:rsidRPr="000D0FA2">
        <w:rPr>
          <w:rFonts w:ascii="Times New Roman" w:hAnsi="Times New Roman" w:cs="Times New Roman"/>
          <w:i/>
          <w:iCs/>
        </w:rPr>
        <w:t>invasive surveillance, privacy violations, and the exploitation of small-scale farmers</w:t>
      </w:r>
      <w:r w:rsidRPr="000D0FA2">
        <w:rPr>
          <w:rFonts w:ascii="Times New Roman" w:hAnsi="Times New Roman" w:cs="Times New Roman"/>
        </w:rPr>
        <w:t xml:space="preserve"> require careful consideration. Developing ethical guidelines and promoting transparent data-sharing frameworks are essential for </w:t>
      </w:r>
      <w:r w:rsidRPr="00F41224">
        <w:rPr>
          <w:rFonts w:ascii="Times New Roman" w:hAnsi="Times New Roman" w:cs="Times New Roman"/>
          <w:highlight w:val="yellow"/>
        </w:rPr>
        <w:t xml:space="preserve">ensuring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responsible use of</w:t>
      </w:r>
      <w:r w:rsidRPr="000D0FA2">
        <w:rPr>
          <w:rFonts w:ascii="Times New Roman" w:hAnsi="Times New Roman" w:cs="Times New Roman"/>
        </w:rPr>
        <w:t xml:space="preserve"> remote sensing technologies (</w:t>
      </w:r>
      <w:r w:rsidR="00F72823">
        <w:rPr>
          <w:rFonts w:ascii="Times New Roman" w:hAnsi="Times New Roman" w:cs="Times New Roman"/>
        </w:rPr>
        <w:t xml:space="preserve">Pardhi </w:t>
      </w:r>
      <w:r w:rsidR="00F72823" w:rsidRPr="00F72823">
        <w:rPr>
          <w:rFonts w:ascii="Times New Roman" w:hAnsi="Times New Roman" w:cs="Times New Roman"/>
          <w:i/>
        </w:rPr>
        <w:t>et.al.,</w:t>
      </w:r>
      <w:r w:rsidR="00F72823">
        <w:rPr>
          <w:rFonts w:ascii="Times New Roman" w:hAnsi="Times New Roman" w:cs="Times New Roman"/>
        </w:rPr>
        <w:t xml:space="preserve"> 2025</w:t>
      </w:r>
      <w:r w:rsidRPr="000D0FA2">
        <w:rPr>
          <w:rFonts w:ascii="Times New Roman" w:hAnsi="Times New Roman" w:cs="Times New Roman"/>
        </w:rPr>
        <w:t>).</w:t>
      </w:r>
    </w:p>
    <w:p w14:paraId="7FAA27AE" w14:textId="62444824" w:rsidR="00FB7477" w:rsidRPr="00FB7477" w:rsidRDefault="00FB7477" w:rsidP="00153145">
      <w:pPr>
        <w:jc w:val="both"/>
        <w:rPr>
          <w:rFonts w:ascii="Times New Roman" w:hAnsi="Times New Roman" w:cs="Times New Roman"/>
          <w:b/>
          <w:bCs/>
        </w:rPr>
      </w:pPr>
      <w:r w:rsidRPr="00FB7477">
        <w:rPr>
          <w:rFonts w:ascii="Times New Roman" w:hAnsi="Times New Roman" w:cs="Times New Roman"/>
          <w:b/>
          <w:bCs/>
        </w:rPr>
        <w:t>Conclusion</w:t>
      </w:r>
    </w:p>
    <w:p w14:paraId="3DC13054" w14:textId="78E1455E" w:rsidR="00FB7477" w:rsidRDefault="000D0FA2" w:rsidP="00153145">
      <w:pPr>
        <w:jc w:val="both"/>
        <w:rPr>
          <w:rFonts w:ascii="Times New Roman" w:hAnsi="Times New Roman" w:cs="Times New Roman"/>
        </w:rPr>
      </w:pPr>
      <w:r w:rsidRPr="00C61504">
        <w:rPr>
          <w:rFonts w:ascii="Times New Roman" w:hAnsi="Times New Roman" w:cs="Times New Roman"/>
        </w:rPr>
        <w:t xml:space="preserve">Remote sensing technologies have revolutionized agricultural monitoring and environmental stress detection by providing efficient, scalable, and non-invasive assessment methods. Innovations in hyperspectral imaging, thermal sensing, microwave systems, and data fusion have significantly improved the accuracy of detecting crop health, soil moisture, nutrient deficiencies, and climate-induced stress. Despite these advancements, challenges related to data quality, sensor calibration, computational requirements, economic accessibility, and ethical concerns persist. Limited access to advanced technologies for small-scale farmers and the complexities of integrating multi-source data remain significant barriers. Addressing these issues requires developing cost-effective sensors, improving data processing techniques, and promoting inclusive access to cutting-edge technologies. </w:t>
      </w:r>
      <w:r w:rsidR="00793369" w:rsidRPr="00793369">
        <w:rPr>
          <w:rFonts w:ascii="Times New Roman" w:hAnsi="Times New Roman" w:cs="Times New Roman"/>
          <w:highlight w:val="yellow"/>
        </w:rPr>
        <w:t>To unlock the full potential of remote sensing in agriculture and environmental monitoring, future studies should focus on refining predictive models, leveraging AI advancements, and developing robust data management standards.</w:t>
      </w:r>
    </w:p>
    <w:p w14:paraId="1A01C17C" w14:textId="77777777" w:rsidR="00837718" w:rsidRDefault="00837718" w:rsidP="00153145">
      <w:pPr>
        <w:jc w:val="both"/>
        <w:rPr>
          <w:rFonts w:ascii="Times New Roman" w:hAnsi="Times New Roman" w:cs="Times New Roman"/>
        </w:rPr>
      </w:pPr>
    </w:p>
    <w:p w14:paraId="7052F2DC" w14:textId="77777777" w:rsidR="00837718" w:rsidRPr="00837718" w:rsidRDefault="00837718" w:rsidP="00837718">
      <w:pPr>
        <w:jc w:val="both"/>
        <w:rPr>
          <w:rFonts w:ascii="Times New Roman" w:hAnsi="Times New Roman" w:cs="Times New Roman"/>
          <w:b/>
          <w:bCs/>
        </w:rPr>
      </w:pPr>
      <w:r w:rsidRPr="00837718">
        <w:rPr>
          <w:rFonts w:ascii="Times New Roman" w:hAnsi="Times New Roman" w:cs="Times New Roman"/>
          <w:b/>
          <w:bCs/>
        </w:rPr>
        <w:t>COMPETING INTERESTS DISCLAIMER:</w:t>
      </w:r>
    </w:p>
    <w:p w14:paraId="544D0656" w14:textId="393BD024" w:rsidR="00837718" w:rsidRDefault="00837718" w:rsidP="00837718">
      <w:pPr>
        <w:jc w:val="both"/>
        <w:rPr>
          <w:rFonts w:ascii="Times New Roman" w:hAnsi="Times New Roman" w:cs="Times New Roman"/>
        </w:rPr>
      </w:pPr>
      <w:r w:rsidRPr="00837718">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F75237C"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Disclaimer (Artificial intelligence)</w:t>
      </w:r>
    </w:p>
    <w:p w14:paraId="4BDF3758"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 xml:space="preserve">Option 1: </w:t>
      </w:r>
    </w:p>
    <w:p w14:paraId="4D5B0901"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 xml:space="preserve">Author(s) hereby </w:t>
      </w:r>
      <w:proofErr w:type="gramStart"/>
      <w:r w:rsidRPr="00A63450">
        <w:rPr>
          <w:rFonts w:ascii="Calibri" w:eastAsia="Calibri" w:hAnsi="Calibri" w:cs="Times New Roman"/>
          <w:lang w:val="en-US"/>
          <w14:ligatures w14:val="standardContextual"/>
        </w:rPr>
        <w:t>declare</w:t>
      </w:r>
      <w:proofErr w:type="gramEnd"/>
      <w:r w:rsidRPr="00A63450">
        <w:rPr>
          <w:rFonts w:ascii="Calibri" w:eastAsia="Calibri" w:hAnsi="Calibri" w:cs="Times New Roman"/>
          <w:lang w:val="en-US"/>
          <w14:ligatures w14:val="standardContextual"/>
        </w:rPr>
        <w:t xml:space="preserve"> that NO generative AI technologies such as Large Language Models (ChatGPT, COPILOT, etc.) and text-to-image generators have been used during the writing or editing of this manuscript. </w:t>
      </w:r>
    </w:p>
    <w:p w14:paraId="387543A1"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 xml:space="preserve">Option 2: </w:t>
      </w:r>
    </w:p>
    <w:p w14:paraId="05B05048"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 xml:space="preserve">Author(s) hereby </w:t>
      </w:r>
      <w:proofErr w:type="gramStart"/>
      <w:r w:rsidRPr="00A63450">
        <w:rPr>
          <w:rFonts w:ascii="Calibri" w:eastAsia="Calibri" w:hAnsi="Calibri" w:cs="Times New Roman"/>
          <w:lang w:val="en-US"/>
          <w14:ligatures w14:val="standardContextual"/>
        </w:rPr>
        <w:t>declare</w:t>
      </w:r>
      <w:proofErr w:type="gramEnd"/>
      <w:r w:rsidRPr="00A63450">
        <w:rPr>
          <w:rFonts w:ascii="Calibri" w:eastAsia="Calibri" w:hAnsi="Calibri" w:cs="Times New Roman"/>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0496FF"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Details of the AI usage are given below:</w:t>
      </w:r>
    </w:p>
    <w:p w14:paraId="4321A15C"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1.</w:t>
      </w:r>
    </w:p>
    <w:p w14:paraId="7C380F66"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lastRenderedPageBreak/>
        <w:t>2.</w:t>
      </w:r>
    </w:p>
    <w:p w14:paraId="0DB3B91D" w14:textId="77777777" w:rsidR="00A63450" w:rsidRPr="00A63450" w:rsidRDefault="00A63450" w:rsidP="00A63450">
      <w:pPr>
        <w:spacing w:after="200" w:line="276" w:lineRule="auto"/>
        <w:rPr>
          <w:rFonts w:ascii="Calibri" w:eastAsia="Calibri" w:hAnsi="Calibri" w:cs="Times New Roman"/>
          <w:lang w:val="en-US"/>
          <w14:ligatures w14:val="standardContextual"/>
        </w:rPr>
      </w:pPr>
      <w:r w:rsidRPr="00A63450">
        <w:rPr>
          <w:rFonts w:ascii="Calibri" w:eastAsia="Calibri" w:hAnsi="Calibri" w:cs="Times New Roman"/>
          <w:lang w:val="en-US"/>
          <w14:ligatures w14:val="standardContextual"/>
        </w:rPr>
        <w:t>3.</w:t>
      </w:r>
    </w:p>
    <w:p w14:paraId="6FAA521C" w14:textId="77777777" w:rsidR="00837718" w:rsidRPr="00C61504" w:rsidRDefault="00837718" w:rsidP="00837718">
      <w:pPr>
        <w:jc w:val="both"/>
        <w:rPr>
          <w:rFonts w:ascii="Times New Roman" w:hAnsi="Times New Roman" w:cs="Times New Roman"/>
        </w:rPr>
      </w:pPr>
    </w:p>
    <w:p w14:paraId="62A31011" w14:textId="585AE71D" w:rsidR="00FB7477" w:rsidRDefault="00FB7477" w:rsidP="00153145">
      <w:pPr>
        <w:jc w:val="both"/>
        <w:rPr>
          <w:rFonts w:ascii="Times New Roman" w:hAnsi="Times New Roman" w:cs="Times New Roman"/>
          <w:b/>
          <w:bCs/>
        </w:rPr>
      </w:pPr>
      <w:r w:rsidRPr="00FB7477">
        <w:rPr>
          <w:rFonts w:ascii="Times New Roman" w:hAnsi="Times New Roman" w:cs="Times New Roman"/>
          <w:b/>
          <w:bCs/>
        </w:rPr>
        <w:t>References</w:t>
      </w:r>
    </w:p>
    <w:p w14:paraId="24AC4A1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Zhu, L., Suomalainen, J., Liu, J., Hyyppä, J., Kaartinen, H., &amp; Haggren, H. (2018). </w:t>
      </w:r>
      <w:r w:rsidRPr="00310EA9">
        <w:rPr>
          <w:rFonts w:ascii="Times New Roman" w:hAnsi="Times New Roman" w:cs="Times New Roman"/>
          <w:color w:val="222222"/>
          <w:shd w:val="clear" w:color="auto" w:fill="FFFFFF"/>
        </w:rPr>
        <w:t>A review: Remote sensing sensors. </w:t>
      </w:r>
      <w:r w:rsidRPr="00310EA9">
        <w:rPr>
          <w:rFonts w:ascii="Times New Roman" w:hAnsi="Times New Roman" w:cs="Times New Roman"/>
          <w:i/>
          <w:iCs/>
          <w:color w:val="222222"/>
          <w:shd w:val="clear" w:color="auto" w:fill="FFFFFF"/>
        </w:rPr>
        <w:t>Multi-purposeful application of geospatial data</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w:t>
      </w:r>
      <w:r w:rsidRPr="00310EA9">
        <w:rPr>
          <w:rFonts w:ascii="Times New Roman" w:hAnsi="Times New Roman" w:cs="Times New Roman"/>
          <w:color w:val="222222"/>
          <w:shd w:val="clear" w:color="auto" w:fill="FFFFFF"/>
        </w:rPr>
        <w:t>, 19-42.</w:t>
      </w:r>
    </w:p>
    <w:p w14:paraId="00A3667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Xing, Y., &amp; Wang, X. (2024). Precision agriculture and water conservation strategies for sustainable crop production in arid regions.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(22), 3184.</w:t>
      </w:r>
    </w:p>
    <w:p w14:paraId="179EC4B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Hall, C., Dawson, T. P., </w:t>
      </w:r>
      <w:proofErr w:type="spellStart"/>
      <w:r w:rsidRPr="00310EA9">
        <w:rPr>
          <w:rFonts w:ascii="Times New Roman" w:hAnsi="Times New Roman" w:cs="Times New Roman"/>
          <w:color w:val="222222"/>
          <w:shd w:val="clear" w:color="auto" w:fill="FFFFFF"/>
        </w:rPr>
        <w:t>Macdiarmid</w:t>
      </w:r>
      <w:proofErr w:type="spellEnd"/>
      <w:r w:rsidRPr="00310EA9">
        <w:rPr>
          <w:rFonts w:ascii="Times New Roman" w:hAnsi="Times New Roman" w:cs="Times New Roman"/>
          <w:color w:val="222222"/>
          <w:shd w:val="clear" w:color="auto" w:fill="FFFFFF"/>
        </w:rPr>
        <w:t>, J. I., Matthews, R. B., &amp; Smith, P. (2017). The impact of population growth and climate change on food security in Africa: looking ahead to 2050. </w:t>
      </w:r>
      <w:r w:rsidRPr="00310EA9">
        <w:rPr>
          <w:rFonts w:ascii="Times New Roman" w:hAnsi="Times New Roman" w:cs="Times New Roman"/>
          <w:i/>
          <w:iCs/>
          <w:color w:val="222222"/>
          <w:shd w:val="clear" w:color="auto" w:fill="FFFFFF"/>
        </w:rPr>
        <w:t>International Journal of Agricultural Sustainability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(2), 124-135.</w:t>
      </w:r>
    </w:p>
    <w:p w14:paraId="40ED600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Schmitt, M., &amp; Zhu, X. X. (2016). Data fusion and remote sensing: An ever-growing relationship. </w:t>
      </w:r>
      <w:r w:rsidRPr="00310EA9">
        <w:rPr>
          <w:rFonts w:ascii="Times New Roman" w:hAnsi="Times New Roman" w:cs="Times New Roman"/>
          <w:i/>
          <w:iCs/>
          <w:color w:val="222222"/>
          <w:shd w:val="clear" w:color="auto" w:fill="FFFFFF"/>
        </w:rPr>
        <w:t>IEEE Geoscience and Remote Sensing Magazine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6-23.</w:t>
      </w:r>
    </w:p>
    <w:p w14:paraId="6D89865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Kumar, S., Meena, R. S., </w:t>
      </w:r>
      <w:proofErr w:type="spellStart"/>
      <w:r w:rsidRPr="00310EA9">
        <w:rPr>
          <w:rFonts w:ascii="Times New Roman" w:hAnsi="Times New Roman" w:cs="Times New Roman"/>
          <w:color w:val="222222"/>
          <w:shd w:val="clear" w:color="auto" w:fill="FFFFFF"/>
        </w:rPr>
        <w:t>Sheoran</w:t>
      </w:r>
      <w:proofErr w:type="spellEnd"/>
      <w:r w:rsidRPr="00310EA9">
        <w:rPr>
          <w:rFonts w:ascii="Times New Roman" w:hAnsi="Times New Roman" w:cs="Times New Roman"/>
          <w:color w:val="222222"/>
          <w:shd w:val="clear" w:color="auto" w:fill="FFFFFF"/>
        </w:rPr>
        <w:t xml:space="preserve">, S., Jangir, C. K., </w:t>
      </w:r>
      <w:proofErr w:type="spellStart"/>
      <w:r w:rsidRPr="00310EA9">
        <w:rPr>
          <w:rFonts w:ascii="Times New Roman" w:hAnsi="Times New Roman" w:cs="Times New Roman"/>
          <w:color w:val="222222"/>
          <w:shd w:val="clear" w:color="auto" w:fill="FFFFFF"/>
        </w:rPr>
        <w:t>Jhariya</w:t>
      </w:r>
      <w:proofErr w:type="spellEnd"/>
      <w:r w:rsidRPr="00310EA9">
        <w:rPr>
          <w:rFonts w:ascii="Times New Roman" w:hAnsi="Times New Roman" w:cs="Times New Roman"/>
          <w:color w:val="222222"/>
          <w:shd w:val="clear" w:color="auto" w:fill="FFFFFF"/>
        </w:rPr>
        <w:t>, M. K., Banerjee, A., &amp; Raj, A. (2022). Remote sensing for agriculture and resource management. In </w:t>
      </w:r>
      <w:r w:rsidRPr="00310EA9">
        <w:rPr>
          <w:rFonts w:ascii="Times New Roman" w:hAnsi="Times New Roman" w:cs="Times New Roman"/>
          <w:i/>
          <w:iCs/>
          <w:color w:val="222222"/>
          <w:shd w:val="clear" w:color="auto" w:fill="FFFFFF"/>
        </w:rPr>
        <w:t>Natural Resources Conservation and Advances for Sustainability</w:t>
      </w:r>
      <w:r w:rsidRPr="00310EA9">
        <w:rPr>
          <w:rFonts w:ascii="Times New Roman" w:hAnsi="Times New Roman" w:cs="Times New Roman"/>
          <w:color w:val="222222"/>
          <w:shd w:val="clear" w:color="auto" w:fill="FFFFFF"/>
        </w:rPr>
        <w:t> (pp. 91-135). Elsevier.</w:t>
      </w:r>
    </w:p>
    <w:p w14:paraId="4FF42DD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Sishodia</w:t>
      </w:r>
      <w:proofErr w:type="spellEnd"/>
      <w:r w:rsidRPr="00310EA9">
        <w:rPr>
          <w:rFonts w:ascii="Times New Roman" w:hAnsi="Times New Roman" w:cs="Times New Roman"/>
          <w:color w:val="222222"/>
          <w:shd w:val="clear" w:color="auto" w:fill="FFFFFF"/>
        </w:rPr>
        <w:t>, R. P., Ray, R. L., &amp; Singh, S. K. (2020). Applications of remote sensing in precision agriculture: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(19), 3136.</w:t>
      </w:r>
    </w:p>
    <w:p w14:paraId="658EA65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Raza, I., Zubair, M., Zaib, M., Khalil, M. H., Haidar, A., Sikandar, A., ... &amp; Ashfaq, M. (2023). Precision nutrient application techniques to improve soil fertility and crop yield: A review with future prospect. </w:t>
      </w:r>
      <w:r w:rsidRPr="00310EA9">
        <w:rPr>
          <w:rFonts w:ascii="Times New Roman" w:hAnsi="Times New Roman" w:cs="Times New Roman"/>
          <w:i/>
          <w:iCs/>
          <w:color w:val="222222"/>
          <w:shd w:val="clear" w:color="auto" w:fill="FFFFFF"/>
        </w:rPr>
        <w:t xml:space="preserve">International Research Journal of Educational and </w:t>
      </w:r>
      <w:proofErr w:type="spellStart"/>
      <w:r w:rsidRPr="00310EA9">
        <w:rPr>
          <w:rFonts w:ascii="Times New Roman" w:hAnsi="Times New Roman" w:cs="Times New Roman"/>
          <w:i/>
          <w:iCs/>
          <w:color w:val="222222"/>
          <w:shd w:val="clear" w:color="auto" w:fill="FFFFFF"/>
        </w:rPr>
        <w:t>Tecnology</w:t>
      </w:r>
      <w:proofErr w:type="spellEnd"/>
      <w:r w:rsidRPr="00310EA9">
        <w:rPr>
          <w:rFonts w:ascii="Times New Roman" w:hAnsi="Times New Roman" w:cs="Times New Roman"/>
          <w:color w:val="222222"/>
          <w:shd w:val="clear" w:color="auto" w:fill="FFFFFF"/>
        </w:rPr>
        <w:t>.</w:t>
      </w:r>
    </w:p>
    <w:p w14:paraId="2C8FEAF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Elachi, C., &amp; Van Zyl, J. J. (2021). </w:t>
      </w:r>
      <w:r w:rsidRPr="00310EA9">
        <w:rPr>
          <w:rFonts w:ascii="Times New Roman" w:hAnsi="Times New Roman" w:cs="Times New Roman"/>
          <w:i/>
          <w:iCs/>
          <w:color w:val="222222"/>
          <w:shd w:val="clear" w:color="auto" w:fill="FFFFFF"/>
        </w:rPr>
        <w:t>Introduction to the physics and techniques of remote sensing</w:t>
      </w:r>
      <w:r w:rsidRPr="00310EA9">
        <w:rPr>
          <w:rFonts w:ascii="Times New Roman" w:hAnsi="Times New Roman" w:cs="Times New Roman"/>
          <w:color w:val="222222"/>
          <w:shd w:val="clear" w:color="auto" w:fill="FFFFFF"/>
        </w:rPr>
        <w:t>. John Wiley &amp; Sons.</w:t>
      </w:r>
    </w:p>
    <w:p w14:paraId="2834CDC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Ustin, S. L., &amp; </w:t>
      </w:r>
      <w:proofErr w:type="spellStart"/>
      <w:r w:rsidRPr="00310EA9">
        <w:rPr>
          <w:rFonts w:ascii="Times New Roman" w:hAnsi="Times New Roman" w:cs="Times New Roman"/>
          <w:color w:val="222222"/>
          <w:shd w:val="clear" w:color="auto" w:fill="FFFFFF"/>
        </w:rPr>
        <w:t>Jacquemoud</w:t>
      </w:r>
      <w:proofErr w:type="spellEnd"/>
      <w:r w:rsidRPr="00310EA9">
        <w:rPr>
          <w:rFonts w:ascii="Times New Roman" w:hAnsi="Times New Roman" w:cs="Times New Roman"/>
          <w:color w:val="222222"/>
          <w:shd w:val="clear" w:color="auto" w:fill="FFFFFF"/>
        </w:rPr>
        <w:t>, S. (2020). How the optical properties of leaves modify the absorption and scattering of energy and enhance leaf functionality. </w:t>
      </w:r>
      <w:r w:rsidRPr="00310EA9">
        <w:rPr>
          <w:rFonts w:ascii="Times New Roman" w:hAnsi="Times New Roman" w:cs="Times New Roman"/>
          <w:i/>
          <w:iCs/>
          <w:color w:val="222222"/>
          <w:shd w:val="clear" w:color="auto" w:fill="FFFFFF"/>
        </w:rPr>
        <w:t>Remote sensing of plant biodiversity</w:t>
      </w:r>
      <w:r w:rsidRPr="00310EA9">
        <w:rPr>
          <w:rFonts w:ascii="Times New Roman" w:hAnsi="Times New Roman" w:cs="Times New Roman"/>
          <w:color w:val="222222"/>
          <w:shd w:val="clear" w:color="auto" w:fill="FFFFFF"/>
        </w:rPr>
        <w:t>, 349-384.</w:t>
      </w:r>
    </w:p>
    <w:p w14:paraId="0CC74E4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Zahir, S. A. D. M., Omar, A. F., </w:t>
      </w:r>
      <w:proofErr w:type="spellStart"/>
      <w:r w:rsidRPr="00310EA9">
        <w:rPr>
          <w:rFonts w:ascii="Times New Roman" w:hAnsi="Times New Roman" w:cs="Times New Roman"/>
          <w:color w:val="222222"/>
          <w:shd w:val="clear" w:color="auto" w:fill="FFFFFF"/>
        </w:rPr>
        <w:t>Jamlos</w:t>
      </w:r>
      <w:proofErr w:type="spellEnd"/>
      <w:r w:rsidRPr="00310EA9">
        <w:rPr>
          <w:rFonts w:ascii="Times New Roman" w:hAnsi="Times New Roman" w:cs="Times New Roman"/>
          <w:color w:val="222222"/>
          <w:shd w:val="clear" w:color="auto" w:fill="FFFFFF"/>
        </w:rPr>
        <w:t>, M. F., Azmi, M. A. M., &amp; Muncan, J. (2022). A review of visible and near-infrared (Vis-NIR) spectroscopy application in plant stress detection. </w:t>
      </w:r>
      <w:r w:rsidRPr="00310EA9">
        <w:rPr>
          <w:rFonts w:ascii="Times New Roman" w:hAnsi="Times New Roman" w:cs="Times New Roman"/>
          <w:i/>
          <w:iCs/>
          <w:color w:val="222222"/>
          <w:shd w:val="clear" w:color="auto" w:fill="FFFFFF"/>
        </w:rPr>
        <w:t>Sensors and Actuators A: Physical</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338</w:t>
      </w:r>
      <w:r w:rsidRPr="00310EA9">
        <w:rPr>
          <w:rFonts w:ascii="Times New Roman" w:hAnsi="Times New Roman" w:cs="Times New Roman"/>
          <w:color w:val="222222"/>
          <w:shd w:val="clear" w:color="auto" w:fill="FFFFFF"/>
        </w:rPr>
        <w:t>, 113468.</w:t>
      </w:r>
    </w:p>
    <w:p w14:paraId="5512740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F., &amp; Zhang, X. (2021). Mapping crop phenology in near real-time using satellite remote sensing: Challenges and opportunities. </w:t>
      </w:r>
      <w:r w:rsidRPr="00310EA9">
        <w:rPr>
          <w:rFonts w:ascii="Times New Roman" w:hAnsi="Times New Roman" w:cs="Times New Roman"/>
          <w:i/>
          <w:iCs/>
          <w:color w:val="222222"/>
          <w:shd w:val="clear" w:color="auto" w:fill="FFFFFF"/>
        </w:rPr>
        <w:t>Journal of Remote Sensing</w:t>
      </w:r>
      <w:r w:rsidRPr="00310EA9">
        <w:rPr>
          <w:rFonts w:ascii="Times New Roman" w:hAnsi="Times New Roman" w:cs="Times New Roman"/>
          <w:color w:val="222222"/>
          <w:shd w:val="clear" w:color="auto" w:fill="FFFFFF"/>
        </w:rPr>
        <w:t>.</w:t>
      </w:r>
    </w:p>
    <w:p w14:paraId="3FF9E4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Z., &amp; Zhu, L. (2023). A review on unmanned aerial vehicle remote sensing: Platforms, sensors, data processing methods, and applications. </w:t>
      </w:r>
      <w:r w:rsidRPr="00310EA9">
        <w:rPr>
          <w:rFonts w:ascii="Times New Roman" w:hAnsi="Times New Roman" w:cs="Times New Roman"/>
          <w:i/>
          <w:iCs/>
          <w:color w:val="222222"/>
          <w:shd w:val="clear" w:color="auto" w:fill="FFFFFF"/>
        </w:rPr>
        <w:t>Drones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(6), 398.</w:t>
      </w:r>
    </w:p>
    <w:p w14:paraId="70C1849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Thenkabail</w:t>
      </w:r>
      <w:proofErr w:type="spellEnd"/>
      <w:r w:rsidRPr="00310EA9">
        <w:rPr>
          <w:rFonts w:ascii="Times New Roman" w:hAnsi="Times New Roman" w:cs="Times New Roman"/>
          <w:color w:val="222222"/>
          <w:shd w:val="clear" w:color="auto" w:fill="FFFFFF"/>
        </w:rPr>
        <w:t>, P. S., Lyon, J. G., &amp; Huete, A. (2018). Advances in hyperspectral remote sensing of vegetation and agricultural crops. In </w:t>
      </w:r>
      <w:r w:rsidRPr="00310EA9">
        <w:rPr>
          <w:rFonts w:ascii="Times New Roman" w:hAnsi="Times New Roman" w:cs="Times New Roman"/>
          <w:i/>
          <w:iCs/>
          <w:color w:val="222222"/>
          <w:shd w:val="clear" w:color="auto" w:fill="FFFFFF"/>
        </w:rPr>
        <w:t>Fundamentals, sensor systems, spectral libraries, and data mining for vegetation</w:t>
      </w:r>
      <w:r w:rsidRPr="00310EA9">
        <w:rPr>
          <w:rFonts w:ascii="Times New Roman" w:hAnsi="Times New Roman" w:cs="Times New Roman"/>
          <w:color w:val="222222"/>
          <w:shd w:val="clear" w:color="auto" w:fill="FFFFFF"/>
        </w:rPr>
        <w:t> (pp. 3-37). CRC press.</w:t>
      </w:r>
    </w:p>
    <w:p w14:paraId="4B082B0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Zhou, Z., Majeed, Y., Naranjo, G. D., &amp; Gambacorta, E. M. (2021). Assessment for crop water stress with infrared thermal imagery in precision agriculture: A review and future prospects for deep learning applications.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182</w:t>
      </w:r>
      <w:r w:rsidRPr="00310EA9">
        <w:rPr>
          <w:rFonts w:ascii="Times New Roman" w:hAnsi="Times New Roman" w:cs="Times New Roman"/>
          <w:color w:val="222222"/>
          <w:shd w:val="clear" w:color="auto" w:fill="FFFFFF"/>
        </w:rPr>
        <w:t>, 106019.</w:t>
      </w:r>
    </w:p>
    <w:p w14:paraId="1367C91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Jiang, H., Liu, Z., Wang, J., Yang, P., Zhang, R., Zhang, X., &amp; Zheng, P. (2023). Combining chlorophyll fluorescence and vegetation reflectance indices to estimate non-photochemical quenching (NPQ) of rice at the leaf scale.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(17), 4222.</w:t>
      </w:r>
    </w:p>
    <w:p w14:paraId="0F9B5D5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Khan, M. J., Khan, H. S., Yousaf, A., Khurshid, K., &amp; Abbas, A. (2018). Modern trends in hyperspectral image analysis: A review. </w:t>
      </w:r>
      <w:proofErr w:type="spellStart"/>
      <w:r w:rsidRPr="00310EA9">
        <w:rPr>
          <w:rFonts w:ascii="Times New Roman" w:hAnsi="Times New Roman" w:cs="Times New Roman"/>
          <w:i/>
          <w:iCs/>
          <w:color w:val="222222"/>
          <w:shd w:val="clear" w:color="auto" w:fill="FFFFFF"/>
        </w:rPr>
        <w:t>Ieee</w:t>
      </w:r>
      <w:proofErr w:type="spellEnd"/>
      <w:r w:rsidRPr="00310EA9">
        <w:rPr>
          <w:rFonts w:ascii="Times New Roman" w:hAnsi="Times New Roman" w:cs="Times New Roman"/>
          <w:i/>
          <w:iCs/>
          <w:color w:val="222222"/>
          <w:shd w:val="clear" w:color="auto" w:fill="FFFFFF"/>
        </w:rPr>
        <w:t xml:space="preserve"> Access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 14118-14129.</w:t>
      </w:r>
    </w:p>
    <w:p w14:paraId="56598DF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lastRenderedPageBreak/>
        <w:t xml:space="preserve">Mukhtar, S., Arbabi, A., &amp; Viegas, J. (2025). </w:t>
      </w:r>
      <w:r w:rsidRPr="00310EA9">
        <w:rPr>
          <w:rFonts w:ascii="Times New Roman" w:hAnsi="Times New Roman" w:cs="Times New Roman"/>
          <w:color w:val="222222"/>
          <w:shd w:val="clear" w:color="auto" w:fill="FFFFFF"/>
        </w:rPr>
        <w:t>Advances in Spectral Imaging: A Review of Techniques and Technologies. </w:t>
      </w:r>
      <w:r w:rsidRPr="00310EA9">
        <w:rPr>
          <w:rFonts w:ascii="Times New Roman" w:hAnsi="Times New Roman" w:cs="Times New Roman"/>
          <w:i/>
          <w:iCs/>
          <w:color w:val="222222"/>
          <w:shd w:val="clear" w:color="auto" w:fill="FFFFFF"/>
        </w:rPr>
        <w:t>IEEE Access</w:t>
      </w:r>
      <w:r w:rsidRPr="00310EA9">
        <w:rPr>
          <w:rFonts w:ascii="Times New Roman" w:hAnsi="Times New Roman" w:cs="Times New Roman"/>
          <w:color w:val="222222"/>
          <w:shd w:val="clear" w:color="auto" w:fill="FFFFFF"/>
        </w:rPr>
        <w:t>.</w:t>
      </w:r>
    </w:p>
    <w:p w14:paraId="44A89DD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Behmann, J., Mahlein, A. K., Rumpf, T., Römer, C., &amp; Plümer, L. (2015). </w:t>
      </w:r>
      <w:r w:rsidRPr="00310EA9">
        <w:rPr>
          <w:rFonts w:ascii="Times New Roman" w:hAnsi="Times New Roman" w:cs="Times New Roman"/>
          <w:color w:val="222222"/>
          <w:shd w:val="clear" w:color="auto" w:fill="FFFFFF"/>
        </w:rPr>
        <w:t>A review of advanced machine learning methods for the detection of biotic stress in precision crop protection. </w:t>
      </w:r>
      <w:r w:rsidRPr="00310EA9">
        <w:rPr>
          <w:rFonts w:ascii="Times New Roman" w:hAnsi="Times New Roman" w:cs="Times New Roman"/>
          <w:i/>
          <w:iCs/>
          <w:color w:val="222222"/>
          <w:shd w:val="clear" w:color="auto" w:fill="FFFFFF"/>
        </w:rPr>
        <w:t>Precision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16</w:t>
      </w:r>
      <w:r w:rsidRPr="00310EA9">
        <w:rPr>
          <w:rFonts w:ascii="Times New Roman" w:hAnsi="Times New Roman" w:cs="Times New Roman"/>
          <w:color w:val="222222"/>
          <w:shd w:val="clear" w:color="auto" w:fill="FFFFFF"/>
        </w:rPr>
        <w:t>, 239-260.</w:t>
      </w:r>
    </w:p>
    <w:p w14:paraId="13BB274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Turner, D., </w:t>
      </w:r>
      <w:proofErr w:type="spellStart"/>
      <w:r w:rsidRPr="00310EA9">
        <w:rPr>
          <w:rFonts w:ascii="Times New Roman" w:hAnsi="Times New Roman" w:cs="Times New Roman"/>
          <w:color w:val="222222"/>
          <w:shd w:val="clear" w:color="auto" w:fill="FFFFFF"/>
        </w:rPr>
        <w:t>Lucieer</w:t>
      </w:r>
      <w:proofErr w:type="spellEnd"/>
      <w:r w:rsidRPr="00310EA9">
        <w:rPr>
          <w:rFonts w:ascii="Times New Roman" w:hAnsi="Times New Roman" w:cs="Times New Roman"/>
          <w:color w:val="222222"/>
          <w:shd w:val="clear" w:color="auto" w:fill="FFFFFF"/>
        </w:rPr>
        <w:t xml:space="preserve">, A., </w:t>
      </w:r>
      <w:proofErr w:type="spellStart"/>
      <w:r w:rsidRPr="00310EA9">
        <w:rPr>
          <w:rFonts w:ascii="Times New Roman" w:hAnsi="Times New Roman" w:cs="Times New Roman"/>
          <w:color w:val="222222"/>
          <w:shd w:val="clear" w:color="auto" w:fill="FFFFFF"/>
        </w:rPr>
        <w:t>Malenovský</w:t>
      </w:r>
      <w:proofErr w:type="spellEnd"/>
      <w:r w:rsidRPr="00310EA9">
        <w:rPr>
          <w:rFonts w:ascii="Times New Roman" w:hAnsi="Times New Roman" w:cs="Times New Roman"/>
          <w:color w:val="222222"/>
          <w:shd w:val="clear" w:color="auto" w:fill="FFFFFF"/>
        </w:rPr>
        <w:t>, Z., King, D. H., &amp; Robinson, S. A. (2014). Spatial co-registration of ultra-high resolution visible, multispectral and thermal images acquired with a micro-UAV over Antarctic moss beds.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(5), 4003-4024.</w:t>
      </w:r>
    </w:p>
    <w:p w14:paraId="0DDEAC2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Gerhards, M., Schlerf, M., Mallick, K., &amp; Udelhoven, T. (2019). Challenges and future perspectives of multi-/Hyperspectral thermal infrared remote sensing for crop water-stress detection: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(10), 1240.</w:t>
      </w:r>
    </w:p>
    <w:p w14:paraId="327F3A7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Atta, B. M., Saleem, M., Ali, H., Bilal, M., &amp; Fayyaz, M. (2020). Application of fluorescence spectroscopy in wheat crop: early disease detection and associated molecular changes. </w:t>
      </w:r>
      <w:r w:rsidRPr="00310EA9">
        <w:rPr>
          <w:rFonts w:ascii="Times New Roman" w:hAnsi="Times New Roman" w:cs="Times New Roman"/>
          <w:i/>
          <w:iCs/>
          <w:color w:val="222222"/>
          <w:shd w:val="clear" w:color="auto" w:fill="FFFFFF"/>
        </w:rPr>
        <w:t>Journal of Fluorescence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30</w:t>
      </w:r>
      <w:r w:rsidRPr="00310EA9">
        <w:rPr>
          <w:rFonts w:ascii="Times New Roman" w:hAnsi="Times New Roman" w:cs="Times New Roman"/>
          <w:color w:val="222222"/>
          <w:shd w:val="clear" w:color="auto" w:fill="FFFFFF"/>
        </w:rPr>
        <w:t>, 801-810.</w:t>
      </w:r>
    </w:p>
    <w:p w14:paraId="55F1FEE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Ahmadian, N., Ullmann, T., Verrelst, J., Borg, E., Zölitz, R., &amp; Conrad, C. (2019). </w:t>
      </w:r>
      <w:r w:rsidRPr="00310EA9">
        <w:rPr>
          <w:rFonts w:ascii="Times New Roman" w:hAnsi="Times New Roman" w:cs="Times New Roman"/>
          <w:color w:val="222222"/>
          <w:shd w:val="clear" w:color="auto" w:fill="FFFFFF"/>
        </w:rPr>
        <w:t xml:space="preserve">Biomass assessment of agricultural crops using multi-temporal dual-polarimetric </w:t>
      </w:r>
      <w:proofErr w:type="spellStart"/>
      <w:r w:rsidRPr="00310EA9">
        <w:rPr>
          <w:rFonts w:ascii="Times New Roman" w:hAnsi="Times New Roman" w:cs="Times New Roman"/>
          <w:color w:val="222222"/>
          <w:shd w:val="clear" w:color="auto" w:fill="FFFFFF"/>
        </w:rPr>
        <w:t>TerraSAR</w:t>
      </w:r>
      <w:proofErr w:type="spellEnd"/>
      <w:r w:rsidRPr="00310EA9">
        <w:rPr>
          <w:rFonts w:ascii="Times New Roman" w:hAnsi="Times New Roman" w:cs="Times New Roman"/>
          <w:color w:val="222222"/>
          <w:shd w:val="clear" w:color="auto" w:fill="FFFFFF"/>
        </w:rPr>
        <w:t>-X data. </w:t>
      </w:r>
      <w:r w:rsidRPr="00310EA9">
        <w:rPr>
          <w:rFonts w:ascii="Times New Roman" w:hAnsi="Times New Roman" w:cs="Times New Roman"/>
          <w:i/>
          <w:iCs/>
          <w:color w:val="222222"/>
          <w:shd w:val="clear" w:color="auto" w:fill="FFFFFF"/>
        </w:rPr>
        <w:t>PFG–Journal of Photogrammetry, Remote Sensing and Geoinformation Science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87</w:t>
      </w:r>
      <w:r w:rsidRPr="00310EA9">
        <w:rPr>
          <w:rFonts w:ascii="Times New Roman" w:hAnsi="Times New Roman" w:cs="Times New Roman"/>
          <w:color w:val="222222"/>
          <w:shd w:val="clear" w:color="auto" w:fill="FFFFFF"/>
        </w:rPr>
        <w:t>, 159-175.</w:t>
      </w:r>
    </w:p>
    <w:p w14:paraId="3FCDD04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Li, L., Wang, B., Feng, P., Li Liu, D., He, Q., Zhang, Y., ... &amp; Yu, Q. (2022). Developing machine learning models with multi-source environmental data to predict wheat yield in China.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194</w:t>
      </w:r>
      <w:r w:rsidRPr="00310EA9">
        <w:rPr>
          <w:rFonts w:ascii="Times New Roman" w:hAnsi="Times New Roman" w:cs="Times New Roman"/>
          <w:color w:val="222222"/>
          <w:shd w:val="clear" w:color="auto" w:fill="FFFFFF"/>
        </w:rPr>
        <w:t>, 106790.</w:t>
      </w:r>
    </w:p>
    <w:p w14:paraId="55BCB34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John, M. A., Bankole, I., Ajayi-Moses, O., Ijila, T., Jeje, T., &amp; Lalit, P. (2023). </w:t>
      </w:r>
      <w:r w:rsidRPr="00310EA9">
        <w:rPr>
          <w:rFonts w:ascii="Times New Roman" w:hAnsi="Times New Roman" w:cs="Times New Roman"/>
          <w:color w:val="222222"/>
          <w:shd w:val="clear" w:color="auto" w:fill="FFFFFF"/>
        </w:rPr>
        <w:t>Relevance of advanced plant disease detection techniques in disease and Pest Management for Ensuring Food Security and Their Implication: A review. </w:t>
      </w:r>
      <w:r w:rsidRPr="00310EA9">
        <w:rPr>
          <w:rFonts w:ascii="Times New Roman" w:hAnsi="Times New Roman" w:cs="Times New Roman"/>
          <w:i/>
          <w:iCs/>
          <w:color w:val="222222"/>
          <w:shd w:val="clear" w:color="auto" w:fill="FFFFFF"/>
        </w:rPr>
        <w:t>American Journal of Plant Sciences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14</w:t>
      </w:r>
      <w:r w:rsidRPr="00310EA9">
        <w:rPr>
          <w:rFonts w:ascii="Times New Roman" w:hAnsi="Times New Roman" w:cs="Times New Roman"/>
          <w:color w:val="222222"/>
          <w:shd w:val="clear" w:color="auto" w:fill="FFFFFF"/>
        </w:rPr>
        <w:t>(11), 1260-1295.</w:t>
      </w:r>
    </w:p>
    <w:p w14:paraId="43375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Xue, J., &amp; Su, B. (2017). Significant remote sensing vegetation indices: A review of developments and applications. </w:t>
      </w:r>
      <w:r w:rsidRPr="00310EA9">
        <w:rPr>
          <w:rFonts w:ascii="Times New Roman" w:hAnsi="Times New Roman" w:cs="Times New Roman"/>
          <w:i/>
          <w:iCs/>
          <w:color w:val="222222"/>
          <w:shd w:val="clear" w:color="auto" w:fill="FFFFFF"/>
        </w:rPr>
        <w:t>Journal of 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2017</w:t>
      </w:r>
      <w:r w:rsidRPr="00310EA9">
        <w:rPr>
          <w:rFonts w:ascii="Times New Roman" w:hAnsi="Times New Roman" w:cs="Times New Roman"/>
          <w:color w:val="222222"/>
          <w:shd w:val="clear" w:color="auto" w:fill="FFFFFF"/>
        </w:rPr>
        <w:t>(1), 1353691.</w:t>
      </w:r>
    </w:p>
    <w:p w14:paraId="3C8E675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K., Yan, F., &amp; Liu, P. (2024). The application of hyperspectral imaging for wheat biotic and abiotic stress analysis: A review.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221</w:t>
      </w:r>
      <w:r w:rsidRPr="00310EA9">
        <w:rPr>
          <w:rFonts w:ascii="Times New Roman" w:hAnsi="Times New Roman" w:cs="Times New Roman"/>
          <w:color w:val="222222"/>
          <w:shd w:val="clear" w:color="auto" w:fill="FFFFFF"/>
        </w:rPr>
        <w:t>, 109008.</w:t>
      </w:r>
    </w:p>
    <w:p w14:paraId="3E1EC01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Montzka</w:t>
      </w:r>
      <w:proofErr w:type="spellEnd"/>
      <w:r w:rsidRPr="00310EA9">
        <w:rPr>
          <w:rFonts w:ascii="Times New Roman" w:hAnsi="Times New Roman" w:cs="Times New Roman"/>
          <w:color w:val="222222"/>
          <w:shd w:val="clear" w:color="auto" w:fill="FFFFFF"/>
        </w:rPr>
        <w:t xml:space="preserve">, C., Cosh, M., Bayat, B., Al Bitar, A., Berg, A., </w:t>
      </w:r>
      <w:proofErr w:type="spellStart"/>
      <w:r w:rsidRPr="00310EA9">
        <w:rPr>
          <w:rFonts w:ascii="Times New Roman" w:hAnsi="Times New Roman" w:cs="Times New Roman"/>
          <w:color w:val="222222"/>
          <w:shd w:val="clear" w:color="auto" w:fill="FFFFFF"/>
        </w:rPr>
        <w:t>Bindlish</w:t>
      </w:r>
      <w:proofErr w:type="spellEnd"/>
      <w:r w:rsidRPr="00310EA9">
        <w:rPr>
          <w:rFonts w:ascii="Times New Roman" w:hAnsi="Times New Roman" w:cs="Times New Roman"/>
          <w:color w:val="222222"/>
          <w:shd w:val="clear" w:color="auto" w:fill="FFFFFF"/>
        </w:rPr>
        <w:t>, R., ... &amp; Nickeson, J. (2020). Good Practices for Satellite Derived Land Product Validation. </w:t>
      </w:r>
      <w:r w:rsidRPr="00310EA9">
        <w:rPr>
          <w:rFonts w:ascii="Times New Roman" w:hAnsi="Times New Roman" w:cs="Times New Roman"/>
          <w:i/>
          <w:iCs/>
          <w:color w:val="222222"/>
          <w:shd w:val="clear" w:color="auto" w:fill="FFFFFF"/>
        </w:rPr>
        <w:t>Soil Moisture Product Validation Good Practices Protocol Version 1.0.</w:t>
      </w:r>
    </w:p>
    <w:p w14:paraId="3CBBB2C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Chandel, N. S., Rajwade, Y. A., Dubey, K., Chandel, A. K., Subeesh, A., &amp; Tiwari, M. K. (2022). Water stress identification of winter wheat crop with state-of-the-art AI techniques and high-resolution thermal-RGB imagery.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(23), 3344.</w:t>
      </w:r>
    </w:p>
    <w:p w14:paraId="07C7662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Elvanidi</w:t>
      </w:r>
      <w:proofErr w:type="spellEnd"/>
      <w:r w:rsidRPr="00310EA9">
        <w:rPr>
          <w:rFonts w:ascii="Times New Roman" w:hAnsi="Times New Roman" w:cs="Times New Roman"/>
          <w:color w:val="222222"/>
          <w:shd w:val="clear" w:color="auto" w:fill="FFFFFF"/>
        </w:rPr>
        <w:t xml:space="preserve">, A., &amp; </w:t>
      </w:r>
      <w:proofErr w:type="spellStart"/>
      <w:r w:rsidRPr="00310EA9">
        <w:rPr>
          <w:rFonts w:ascii="Times New Roman" w:hAnsi="Times New Roman" w:cs="Times New Roman"/>
          <w:color w:val="222222"/>
          <w:shd w:val="clear" w:color="auto" w:fill="FFFFFF"/>
        </w:rPr>
        <w:t>Katsoulas</w:t>
      </w:r>
      <w:proofErr w:type="spellEnd"/>
      <w:r w:rsidRPr="00310EA9">
        <w:rPr>
          <w:rFonts w:ascii="Times New Roman" w:hAnsi="Times New Roman" w:cs="Times New Roman"/>
          <w:color w:val="222222"/>
          <w:shd w:val="clear" w:color="auto" w:fill="FFFFFF"/>
        </w:rPr>
        <w:t>, N. (2022). Machine learning-based crop stress detection in greenhouses.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 52.</w:t>
      </w:r>
    </w:p>
    <w:p w14:paraId="07A5929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Ahmad, S. F., &amp; Dar, A. H. (2020). Precision farming for resource use efficiency. </w:t>
      </w:r>
      <w:r w:rsidRPr="00310EA9">
        <w:rPr>
          <w:rFonts w:ascii="Times New Roman" w:hAnsi="Times New Roman" w:cs="Times New Roman"/>
          <w:i/>
          <w:iCs/>
          <w:color w:val="222222"/>
          <w:shd w:val="clear" w:color="auto" w:fill="FFFFFF"/>
        </w:rPr>
        <w:t>Resources Use Efficiency in Agriculture</w:t>
      </w:r>
      <w:r w:rsidRPr="00310EA9">
        <w:rPr>
          <w:rFonts w:ascii="Times New Roman" w:hAnsi="Times New Roman" w:cs="Times New Roman"/>
          <w:color w:val="222222"/>
          <w:shd w:val="clear" w:color="auto" w:fill="FFFFFF"/>
        </w:rPr>
        <w:t>, 109-135.</w:t>
      </w:r>
    </w:p>
    <w:p w14:paraId="75F4C6A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Malhotra, K., &amp; Firdaus, M. (2022). Application of artificial intelligence in IoT security for crop yield prediction. </w:t>
      </w:r>
      <w:proofErr w:type="spellStart"/>
      <w:r w:rsidRPr="00310EA9">
        <w:rPr>
          <w:rFonts w:ascii="Times New Roman" w:hAnsi="Times New Roman" w:cs="Times New Roman"/>
          <w:i/>
          <w:iCs/>
          <w:color w:val="222222"/>
          <w:shd w:val="clear" w:color="auto" w:fill="FFFFFF"/>
        </w:rPr>
        <w:t>ResearchBerg</w:t>
      </w:r>
      <w:proofErr w:type="spellEnd"/>
      <w:r w:rsidRPr="00310EA9">
        <w:rPr>
          <w:rFonts w:ascii="Times New Roman" w:hAnsi="Times New Roman" w:cs="Times New Roman"/>
          <w:i/>
          <w:iCs/>
          <w:color w:val="222222"/>
          <w:shd w:val="clear" w:color="auto" w:fill="FFFFFF"/>
        </w:rPr>
        <w:t xml:space="preserve"> Review of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(1), 136-157.</w:t>
      </w:r>
    </w:p>
    <w:p w14:paraId="4A76BA4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Kashem, M. A., &amp; Hossain, M. Z. (2023). Climate-induced droughts and its implications for legume crops. In </w:t>
      </w:r>
      <w:r w:rsidRPr="00310EA9">
        <w:rPr>
          <w:rFonts w:ascii="Times New Roman" w:hAnsi="Times New Roman" w:cs="Times New Roman"/>
          <w:i/>
          <w:iCs/>
          <w:color w:val="222222"/>
          <w:shd w:val="clear" w:color="auto" w:fill="FFFFFF"/>
        </w:rPr>
        <w:t>Climate Change and Legumes</w:t>
      </w:r>
      <w:r w:rsidRPr="00310EA9">
        <w:rPr>
          <w:rFonts w:ascii="Times New Roman" w:hAnsi="Times New Roman" w:cs="Times New Roman"/>
          <w:color w:val="222222"/>
          <w:shd w:val="clear" w:color="auto" w:fill="FFFFFF"/>
        </w:rPr>
        <w:t> (pp. 189-206). CRC Press.</w:t>
      </w:r>
    </w:p>
    <w:p w14:paraId="47D62C0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Qin, Q., Wu, Z., Zhang, T., Sagan, V., Zhang, Z., Zhang, Y., ... &amp; Zhao, C. (2021). Optical and thermal remote sensing for monitoring agricultural drought.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(24), 5092.</w:t>
      </w:r>
    </w:p>
    <w:p w14:paraId="7E65209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Whitehead, K., &amp; </w:t>
      </w:r>
      <w:proofErr w:type="spellStart"/>
      <w:r w:rsidRPr="00310EA9">
        <w:rPr>
          <w:rFonts w:ascii="Times New Roman" w:hAnsi="Times New Roman" w:cs="Times New Roman"/>
          <w:color w:val="222222"/>
          <w:shd w:val="clear" w:color="auto" w:fill="FFFFFF"/>
        </w:rPr>
        <w:t>Hugenholtz</w:t>
      </w:r>
      <w:proofErr w:type="spellEnd"/>
      <w:r w:rsidRPr="00310EA9">
        <w:rPr>
          <w:rFonts w:ascii="Times New Roman" w:hAnsi="Times New Roman" w:cs="Times New Roman"/>
          <w:color w:val="222222"/>
          <w:shd w:val="clear" w:color="auto" w:fill="FFFFFF"/>
        </w:rPr>
        <w:t>, C. H. (2014). Remote sensing of the environment with small unmanned aircraft systems (UASs), part 1: A review of progress and challenges. </w:t>
      </w:r>
      <w:r w:rsidRPr="00310EA9">
        <w:rPr>
          <w:rFonts w:ascii="Times New Roman" w:hAnsi="Times New Roman" w:cs="Times New Roman"/>
          <w:i/>
          <w:iCs/>
          <w:color w:val="222222"/>
          <w:shd w:val="clear" w:color="auto" w:fill="FFFFFF"/>
        </w:rPr>
        <w:t>Journal of Unmanned Vehicle Systems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(3), 69-85.</w:t>
      </w:r>
    </w:p>
    <w:p w14:paraId="08A0960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lastRenderedPageBreak/>
        <w:t xml:space="preserve">Ayehu, G., Tadesse, T., Gessesse, B., Yigrem, Y., &amp; M. Melesse, A. (2020). </w:t>
      </w:r>
      <w:r w:rsidRPr="00310EA9">
        <w:rPr>
          <w:rFonts w:ascii="Times New Roman" w:hAnsi="Times New Roman" w:cs="Times New Roman"/>
          <w:color w:val="222222"/>
          <w:shd w:val="clear" w:color="auto" w:fill="FFFFFF"/>
        </w:rPr>
        <w:t xml:space="preserve">Combined use of sentinel-1 </w:t>
      </w:r>
      <w:proofErr w:type="spellStart"/>
      <w:r w:rsidRPr="00310EA9">
        <w:rPr>
          <w:rFonts w:ascii="Times New Roman" w:hAnsi="Times New Roman" w:cs="Times New Roman"/>
          <w:color w:val="222222"/>
          <w:shd w:val="clear" w:color="auto" w:fill="FFFFFF"/>
        </w:rPr>
        <w:t>sar</w:t>
      </w:r>
      <w:proofErr w:type="spellEnd"/>
      <w:r w:rsidRPr="00310EA9">
        <w:rPr>
          <w:rFonts w:ascii="Times New Roman" w:hAnsi="Times New Roman" w:cs="Times New Roman"/>
          <w:color w:val="222222"/>
          <w:shd w:val="clear" w:color="auto" w:fill="FFFFFF"/>
        </w:rPr>
        <w:t xml:space="preserve"> and </w:t>
      </w:r>
      <w:proofErr w:type="spellStart"/>
      <w:r w:rsidRPr="00310EA9">
        <w:rPr>
          <w:rFonts w:ascii="Times New Roman" w:hAnsi="Times New Roman" w:cs="Times New Roman"/>
          <w:color w:val="222222"/>
          <w:shd w:val="clear" w:color="auto" w:fill="FFFFFF"/>
        </w:rPr>
        <w:t>landsat</w:t>
      </w:r>
      <w:proofErr w:type="spellEnd"/>
      <w:r w:rsidRPr="00310EA9">
        <w:rPr>
          <w:rFonts w:ascii="Times New Roman" w:hAnsi="Times New Roman" w:cs="Times New Roman"/>
          <w:color w:val="222222"/>
          <w:shd w:val="clear" w:color="auto" w:fill="FFFFFF"/>
        </w:rPr>
        <w:t xml:space="preserve"> sensors products for residual soil moisture retrieval over agricultural fields in the upper Blue Nile basin, Ethiopia. </w:t>
      </w:r>
      <w:r w:rsidRPr="00310EA9">
        <w:rPr>
          <w:rFonts w:ascii="Times New Roman" w:hAnsi="Times New Roman" w:cs="Times New Roman"/>
          <w:i/>
          <w:iCs/>
          <w:color w:val="222222"/>
          <w:shd w:val="clear" w:color="auto" w:fill="FFFFFF"/>
        </w:rPr>
        <w:t>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w:t>
      </w:r>
      <w:r w:rsidRPr="00310EA9">
        <w:rPr>
          <w:rFonts w:ascii="Times New Roman" w:hAnsi="Times New Roman" w:cs="Times New Roman"/>
          <w:color w:val="222222"/>
          <w:shd w:val="clear" w:color="auto" w:fill="FFFFFF"/>
        </w:rPr>
        <w:t>(11), 3282.</w:t>
      </w:r>
    </w:p>
    <w:p w14:paraId="13A85B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Hoa, P. V., Giang, N. V., Binh, N. A., Hai, L. V. H., Pham, T. D., </w:t>
      </w:r>
      <w:proofErr w:type="spellStart"/>
      <w:r w:rsidRPr="00310EA9">
        <w:rPr>
          <w:rFonts w:ascii="Times New Roman" w:hAnsi="Times New Roman" w:cs="Times New Roman"/>
          <w:color w:val="222222"/>
          <w:shd w:val="clear" w:color="auto" w:fill="FFFFFF"/>
        </w:rPr>
        <w:t>Hasanlou</w:t>
      </w:r>
      <w:proofErr w:type="spellEnd"/>
      <w:r w:rsidRPr="00310EA9">
        <w:rPr>
          <w:rFonts w:ascii="Times New Roman" w:hAnsi="Times New Roman" w:cs="Times New Roman"/>
          <w:color w:val="222222"/>
          <w:shd w:val="clear" w:color="auto" w:fill="FFFFFF"/>
        </w:rPr>
        <w:t>, M., &amp; Tien Bui, D. (2019). Soil salinity mapping using SAR sentinel-1 data and advanced machine learning algorithms: A case study at Ben Tre Province of the Mekong River Delta (Vietnam).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 128.</w:t>
      </w:r>
    </w:p>
    <w:p w14:paraId="3CCCA48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Sonobe</w:t>
      </w:r>
      <w:proofErr w:type="spellEnd"/>
      <w:r w:rsidRPr="00310EA9">
        <w:rPr>
          <w:rFonts w:ascii="Times New Roman" w:hAnsi="Times New Roman" w:cs="Times New Roman"/>
          <w:color w:val="222222"/>
          <w:shd w:val="clear" w:color="auto" w:fill="FFFFFF"/>
        </w:rPr>
        <w:t>, R., Hirono, Y., &amp; Oi, A. (2020). Non-destructive detection of tea leaf chlorophyll content using hyperspectral reflectance and machine learning algorithms.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(3), 368.</w:t>
      </w:r>
    </w:p>
    <w:p w14:paraId="11D0E8B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Carlson, T. N., Gillies, R. R., &amp; Perry, E. M. (1994). A method to make use of thermal infrared temperature and NDVI measurements to infer surface soil water content and fractional vegetation cover. </w:t>
      </w:r>
      <w:r w:rsidRPr="00310EA9">
        <w:rPr>
          <w:rFonts w:ascii="Times New Roman" w:hAnsi="Times New Roman" w:cs="Times New Roman"/>
          <w:i/>
          <w:iCs/>
          <w:color w:val="222222"/>
          <w:shd w:val="clear" w:color="auto" w:fill="FFFFFF"/>
        </w:rPr>
        <w:t>Remote sensing reviews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(1-2), 161-173.</w:t>
      </w:r>
    </w:p>
    <w:p w14:paraId="167CC99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Rogan, J., &amp; Chen, D. (2004). Remote sensing technology for mapping and monitoring land-cover and land-use change. </w:t>
      </w:r>
      <w:r w:rsidRPr="00310EA9">
        <w:rPr>
          <w:rFonts w:ascii="Times New Roman" w:hAnsi="Times New Roman" w:cs="Times New Roman"/>
          <w:i/>
          <w:iCs/>
          <w:color w:val="222222"/>
          <w:shd w:val="clear" w:color="auto" w:fill="FFFFFF"/>
        </w:rPr>
        <w:t>Progress in planning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61</w:t>
      </w:r>
      <w:r w:rsidRPr="00310EA9">
        <w:rPr>
          <w:rFonts w:ascii="Times New Roman" w:hAnsi="Times New Roman" w:cs="Times New Roman"/>
          <w:color w:val="222222"/>
          <w:shd w:val="clear" w:color="auto" w:fill="FFFFFF"/>
        </w:rPr>
        <w:t>(4), 301-325.</w:t>
      </w:r>
    </w:p>
    <w:p w14:paraId="4C4E6B2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David, R. M., Rosser, N. J., &amp; Donoghue, D. N. (2022). Remote sensing for monitoring tropical dryland forests: A review of current research, knowledge gaps and future directions for Southern Africa. </w:t>
      </w:r>
      <w:r w:rsidRPr="00310EA9">
        <w:rPr>
          <w:rFonts w:ascii="Times New Roman" w:hAnsi="Times New Roman" w:cs="Times New Roman"/>
          <w:i/>
          <w:iCs/>
          <w:color w:val="222222"/>
          <w:shd w:val="clear" w:color="auto" w:fill="FFFFFF"/>
        </w:rPr>
        <w:t>Environmental Research Communications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042001.</w:t>
      </w:r>
    </w:p>
    <w:p w14:paraId="777204C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Wei, X., Chang, N. B., Bai, K., &amp; Gao, W. (2020). Satellite remote sensing of aerosol optical depth: advances, challenges, and perspectives. </w:t>
      </w:r>
      <w:r w:rsidRPr="00310EA9">
        <w:rPr>
          <w:rFonts w:ascii="Times New Roman" w:hAnsi="Times New Roman" w:cs="Times New Roman"/>
          <w:i/>
          <w:iCs/>
          <w:color w:val="222222"/>
          <w:shd w:val="clear" w:color="auto" w:fill="FFFFFF"/>
        </w:rPr>
        <w:t>Critical Reviews in Environmental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50</w:t>
      </w:r>
      <w:r w:rsidRPr="00310EA9">
        <w:rPr>
          <w:rFonts w:ascii="Times New Roman" w:hAnsi="Times New Roman" w:cs="Times New Roman"/>
          <w:color w:val="222222"/>
          <w:shd w:val="clear" w:color="auto" w:fill="FFFFFF"/>
        </w:rPr>
        <w:t>(16), 1640-1725.</w:t>
      </w:r>
    </w:p>
    <w:p w14:paraId="6C2DE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Hein, D., Kraft, T., Brauchle, J., &amp; Berger, R. (2019). </w:t>
      </w:r>
      <w:r w:rsidRPr="00310EA9">
        <w:rPr>
          <w:rFonts w:ascii="Times New Roman" w:hAnsi="Times New Roman" w:cs="Times New Roman"/>
          <w:color w:val="222222"/>
          <w:shd w:val="clear" w:color="auto" w:fill="FFFFFF"/>
        </w:rPr>
        <w:t>Integrated UAV-based real-time mapping for security applications. </w:t>
      </w:r>
      <w:r w:rsidRPr="00310EA9">
        <w:rPr>
          <w:rFonts w:ascii="Times New Roman" w:hAnsi="Times New Roman" w:cs="Times New Roman"/>
          <w:i/>
          <w:iCs/>
          <w:color w:val="222222"/>
          <w:shd w:val="clear" w:color="auto" w:fill="FFFFFF"/>
        </w:rPr>
        <w:t>ISPRS International Journal of Geo-Information</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w:t>
      </w:r>
      <w:r w:rsidRPr="00310EA9">
        <w:rPr>
          <w:rFonts w:ascii="Times New Roman" w:hAnsi="Times New Roman" w:cs="Times New Roman"/>
          <w:color w:val="222222"/>
          <w:shd w:val="clear" w:color="auto" w:fill="FFFFFF"/>
        </w:rPr>
        <w:t>(5), 219.</w:t>
      </w:r>
    </w:p>
    <w:p w14:paraId="3780F29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H., Sabo, J. L., Chen, X., Liu, Z., Yang, Z., Ren, Z., &amp; Liu, M. (2018). Landscape heterogeneity and hydrological processes: a review of landscape-based hydrological models. </w:t>
      </w:r>
      <w:r w:rsidRPr="00310EA9">
        <w:rPr>
          <w:rFonts w:ascii="Times New Roman" w:hAnsi="Times New Roman" w:cs="Times New Roman"/>
          <w:i/>
          <w:iCs/>
          <w:color w:val="222222"/>
          <w:shd w:val="clear" w:color="auto" w:fill="FFFFFF"/>
        </w:rPr>
        <w:t>Landscape ecology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w:t>
      </w:r>
      <w:r w:rsidRPr="00310EA9">
        <w:rPr>
          <w:rFonts w:ascii="Times New Roman" w:hAnsi="Times New Roman" w:cs="Times New Roman"/>
          <w:color w:val="222222"/>
          <w:shd w:val="clear" w:color="auto" w:fill="FFFFFF"/>
        </w:rPr>
        <w:t>, 1461-1480.</w:t>
      </w:r>
    </w:p>
    <w:p w14:paraId="68E789D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Shaikh, M., &amp; </w:t>
      </w:r>
      <w:proofErr w:type="spellStart"/>
      <w:r w:rsidRPr="00310EA9">
        <w:rPr>
          <w:rFonts w:ascii="Times New Roman" w:hAnsi="Times New Roman" w:cs="Times New Roman"/>
          <w:color w:val="222222"/>
          <w:shd w:val="clear" w:color="auto" w:fill="FFFFFF"/>
        </w:rPr>
        <w:t>Birajdar</w:t>
      </w:r>
      <w:proofErr w:type="spellEnd"/>
      <w:r w:rsidRPr="00310EA9">
        <w:rPr>
          <w:rFonts w:ascii="Times New Roman" w:hAnsi="Times New Roman" w:cs="Times New Roman"/>
          <w:color w:val="222222"/>
          <w:shd w:val="clear" w:color="auto" w:fill="FFFFFF"/>
        </w:rPr>
        <w:t>, F. (2024). Advancements in remote sensing and GIS for sustainable groundwater monitoring: applications, challenges, and future directions. </w:t>
      </w:r>
      <w:r w:rsidRPr="00310EA9">
        <w:rPr>
          <w:rFonts w:ascii="Times New Roman" w:hAnsi="Times New Roman" w:cs="Times New Roman"/>
          <w:i/>
          <w:iCs/>
          <w:color w:val="222222"/>
          <w:shd w:val="clear" w:color="auto" w:fill="FFFFFF"/>
        </w:rPr>
        <w:t>International Journal of Research in Engineering, Science and Management</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(3), 16-24.</w:t>
      </w:r>
    </w:p>
    <w:p w14:paraId="15A09231" w14:textId="77777777" w:rsidR="00F72823" w:rsidRPr="00B039CB"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Pardhi, P. R., &amp; Suri, C. S. (2025). </w:t>
      </w:r>
      <w:r w:rsidRPr="00310EA9">
        <w:rPr>
          <w:rFonts w:ascii="Times New Roman" w:hAnsi="Times New Roman" w:cs="Times New Roman"/>
          <w:color w:val="222222"/>
          <w:shd w:val="clear" w:color="auto" w:fill="FFFFFF"/>
        </w:rPr>
        <w:t>Ethical and Security Measures for Environmental Data Collection. In </w:t>
      </w:r>
      <w:r w:rsidRPr="00310EA9">
        <w:rPr>
          <w:rFonts w:ascii="Times New Roman" w:hAnsi="Times New Roman" w:cs="Times New Roman"/>
          <w:i/>
          <w:iCs/>
          <w:color w:val="222222"/>
          <w:shd w:val="clear" w:color="auto" w:fill="FFFFFF"/>
        </w:rPr>
        <w:t>Machine Learning for Environmental Monitoring in Wireless Sensor Networks</w:t>
      </w:r>
      <w:r w:rsidRPr="00310EA9">
        <w:rPr>
          <w:rFonts w:ascii="Times New Roman" w:hAnsi="Times New Roman" w:cs="Times New Roman"/>
          <w:color w:val="222222"/>
          <w:shd w:val="clear" w:color="auto" w:fill="FFFFFF"/>
        </w:rPr>
        <w:t> (pp. 53-92). IGI Global.</w:t>
      </w:r>
    </w:p>
    <w:p w14:paraId="4D5B414D" w14:textId="64E87501" w:rsidR="00B039CB" w:rsidRDefault="00B039CB" w:rsidP="005525DB">
      <w:pPr>
        <w:pStyle w:val="ListParagraph"/>
        <w:numPr>
          <w:ilvl w:val="0"/>
          <w:numId w:val="2"/>
        </w:numPr>
        <w:spacing w:after="200" w:line="276" w:lineRule="auto"/>
        <w:ind w:left="360"/>
        <w:jc w:val="both"/>
        <w:rPr>
          <w:rFonts w:ascii="Times New Roman" w:hAnsi="Times New Roman" w:cs="Times New Roman"/>
          <w:highlight w:val="yellow"/>
        </w:rPr>
      </w:pPr>
      <w:r w:rsidRPr="00B039CB">
        <w:rPr>
          <w:rFonts w:ascii="Times New Roman" w:hAnsi="Times New Roman" w:cs="Times New Roman"/>
          <w:highlight w:val="yellow"/>
        </w:rPr>
        <w:t>Morales, A., &amp; Villalobos, F. J. (2023). Using machine learning for crop yield prediction in the past or the future. Frontiers in Plant Science, 14, 1128388.</w:t>
      </w:r>
    </w:p>
    <w:p w14:paraId="643313DC" w14:textId="4587058B" w:rsidR="001C6BA1" w:rsidRDefault="001C6BA1" w:rsidP="005525DB">
      <w:pPr>
        <w:pStyle w:val="ListParagraph"/>
        <w:numPr>
          <w:ilvl w:val="0"/>
          <w:numId w:val="2"/>
        </w:numPr>
        <w:spacing w:after="200" w:line="276" w:lineRule="auto"/>
        <w:ind w:left="360"/>
        <w:jc w:val="both"/>
        <w:rPr>
          <w:rFonts w:ascii="Times New Roman" w:hAnsi="Times New Roman" w:cs="Times New Roman"/>
          <w:highlight w:val="yellow"/>
        </w:rPr>
      </w:pPr>
      <w:r w:rsidRPr="00103D9B">
        <w:rPr>
          <w:rFonts w:ascii="Times New Roman" w:hAnsi="Times New Roman" w:cs="Times New Roman"/>
          <w:highlight w:val="yellow"/>
        </w:rPr>
        <w:t>Son, N. T., Chen, C. F., Chen, C. R., Guo, H. Y., Cheng, Y. S., Chen, S. L., ... &amp; Chen, S. H. (2020). Machine learning approaches for rice crop yield predictions using time-series satellite data in Taiwan. International Journal of Remote Sensing, 41(20), 7868-7888.</w:t>
      </w:r>
    </w:p>
    <w:p w14:paraId="68FE953A" w14:textId="66E96BA3" w:rsidR="00A276E9" w:rsidRPr="00C2411D" w:rsidRDefault="00A276E9" w:rsidP="005525DB">
      <w:pPr>
        <w:pStyle w:val="ListParagraph"/>
        <w:numPr>
          <w:ilvl w:val="0"/>
          <w:numId w:val="2"/>
        </w:numPr>
        <w:spacing w:after="200" w:line="276" w:lineRule="auto"/>
        <w:ind w:left="360"/>
        <w:jc w:val="both"/>
        <w:rPr>
          <w:rFonts w:ascii="Times New Roman" w:hAnsi="Times New Roman" w:cs="Times New Roman"/>
          <w:highlight w:val="yellow"/>
        </w:rPr>
      </w:pPr>
      <w:proofErr w:type="spellStart"/>
      <w:r w:rsidRPr="00C2411D">
        <w:rPr>
          <w:rFonts w:ascii="Times New Roman" w:hAnsi="Times New Roman" w:cs="Times New Roman"/>
          <w:highlight w:val="yellow"/>
        </w:rPr>
        <w:t>Shahhosseini</w:t>
      </w:r>
      <w:proofErr w:type="spellEnd"/>
      <w:r w:rsidRPr="00C2411D">
        <w:rPr>
          <w:rFonts w:ascii="Times New Roman" w:hAnsi="Times New Roman" w:cs="Times New Roman"/>
          <w:highlight w:val="yellow"/>
        </w:rPr>
        <w:t>, M., Martinez-Feria, R. A., Hu, G., &amp; Archontoulis, S. V. (2019). Maize yield and nitrate loss prediction with machine learning algorithms. Environmental Research Letters, 14(12), 124026.</w:t>
      </w:r>
    </w:p>
    <w:p w14:paraId="6CB047F5" w14:textId="4AD94A6F" w:rsidR="00A276E9" w:rsidRDefault="00EE2C16" w:rsidP="005525DB">
      <w:pPr>
        <w:pStyle w:val="ListParagraph"/>
        <w:numPr>
          <w:ilvl w:val="0"/>
          <w:numId w:val="2"/>
        </w:numPr>
        <w:spacing w:after="200" w:line="276" w:lineRule="auto"/>
        <w:ind w:left="360"/>
        <w:jc w:val="both"/>
        <w:rPr>
          <w:rFonts w:ascii="Times New Roman" w:hAnsi="Times New Roman" w:cs="Times New Roman"/>
          <w:highlight w:val="yellow"/>
        </w:rPr>
      </w:pPr>
      <w:r w:rsidRPr="00C2411D">
        <w:rPr>
          <w:rFonts w:ascii="Times New Roman" w:hAnsi="Times New Roman" w:cs="Times New Roman"/>
          <w:highlight w:val="yellow"/>
        </w:rPr>
        <w:t xml:space="preserve">Ashraf, A., </w:t>
      </w:r>
      <w:proofErr w:type="gramStart"/>
      <w:r w:rsidRPr="00C2411D">
        <w:rPr>
          <w:rFonts w:ascii="Times New Roman" w:hAnsi="Times New Roman" w:cs="Times New Roman"/>
          <w:highlight w:val="yellow"/>
        </w:rPr>
        <w:t>Ahmad ,</w:t>
      </w:r>
      <w:proofErr w:type="gramEnd"/>
      <w:r w:rsidRPr="00C2411D">
        <w:rPr>
          <w:rFonts w:ascii="Times New Roman" w:hAnsi="Times New Roman" w:cs="Times New Roman"/>
          <w:highlight w:val="yellow"/>
        </w:rPr>
        <w:t xml:space="preserve"> L., </w:t>
      </w:r>
      <w:proofErr w:type="spellStart"/>
      <w:proofErr w:type="gramStart"/>
      <w:r w:rsidRPr="00C2411D">
        <w:rPr>
          <w:rFonts w:ascii="Times New Roman" w:hAnsi="Times New Roman" w:cs="Times New Roman"/>
          <w:highlight w:val="yellow"/>
        </w:rPr>
        <w:t>Ferooz</w:t>
      </w:r>
      <w:proofErr w:type="spellEnd"/>
      <w:r w:rsidRPr="00C2411D">
        <w:rPr>
          <w:rFonts w:ascii="Times New Roman" w:hAnsi="Times New Roman" w:cs="Times New Roman"/>
          <w:highlight w:val="yellow"/>
        </w:rPr>
        <w:t xml:space="preserve"> ,</w:t>
      </w:r>
      <w:proofErr w:type="gramEnd"/>
      <w:r w:rsidRPr="00C2411D">
        <w:rPr>
          <w:rFonts w:ascii="Times New Roman" w:hAnsi="Times New Roman" w:cs="Times New Roman"/>
          <w:highlight w:val="yellow"/>
        </w:rPr>
        <w:t xml:space="preserve"> K., Ramzan, S., </w:t>
      </w:r>
      <w:proofErr w:type="gramStart"/>
      <w:r w:rsidRPr="00C2411D">
        <w:rPr>
          <w:rFonts w:ascii="Times New Roman" w:hAnsi="Times New Roman" w:cs="Times New Roman"/>
          <w:highlight w:val="yellow"/>
        </w:rPr>
        <w:t>Ashraf ,</w:t>
      </w:r>
      <w:proofErr w:type="gramEnd"/>
      <w:r w:rsidRPr="00C2411D">
        <w:rPr>
          <w:rFonts w:ascii="Times New Roman" w:hAnsi="Times New Roman" w:cs="Times New Roman"/>
          <w:highlight w:val="yellow"/>
        </w:rPr>
        <w:t xml:space="preserve"> I., </w:t>
      </w:r>
      <w:proofErr w:type="gramStart"/>
      <w:r w:rsidRPr="00C2411D">
        <w:rPr>
          <w:rFonts w:ascii="Times New Roman" w:hAnsi="Times New Roman" w:cs="Times New Roman"/>
          <w:highlight w:val="yellow"/>
        </w:rPr>
        <w:t>Khan ,</w:t>
      </w:r>
      <w:proofErr w:type="gramEnd"/>
      <w:r w:rsidRPr="00C2411D">
        <w:rPr>
          <w:rFonts w:ascii="Times New Roman" w:hAnsi="Times New Roman" w:cs="Times New Roman"/>
          <w:highlight w:val="yellow"/>
        </w:rPr>
        <w:t xml:space="preserve"> J. N., </w:t>
      </w:r>
      <w:proofErr w:type="spellStart"/>
      <w:r w:rsidRPr="00C2411D">
        <w:rPr>
          <w:rFonts w:ascii="Times New Roman" w:hAnsi="Times New Roman" w:cs="Times New Roman"/>
          <w:highlight w:val="yellow"/>
        </w:rPr>
        <w:t>Shehnaz</w:t>
      </w:r>
      <w:proofErr w:type="spellEnd"/>
      <w:r w:rsidRPr="00C2411D">
        <w:rPr>
          <w:rFonts w:ascii="Times New Roman" w:hAnsi="Times New Roman" w:cs="Times New Roman"/>
          <w:highlight w:val="yellow"/>
        </w:rPr>
        <w:t xml:space="preserve">, E., </w:t>
      </w:r>
      <w:proofErr w:type="spellStart"/>
      <w:r w:rsidRPr="00C2411D">
        <w:rPr>
          <w:rFonts w:ascii="Times New Roman" w:hAnsi="Times New Roman" w:cs="Times New Roman"/>
          <w:highlight w:val="yellow"/>
        </w:rPr>
        <w:t>Ul</w:t>
      </w:r>
      <w:proofErr w:type="spellEnd"/>
      <w:r w:rsidRPr="00C2411D">
        <w:rPr>
          <w:rFonts w:ascii="Times New Roman" w:hAnsi="Times New Roman" w:cs="Times New Roman"/>
          <w:highlight w:val="yellow"/>
        </w:rPr>
        <w:t xml:space="preserve">-Shafiq, M., </w:t>
      </w:r>
      <w:proofErr w:type="gramStart"/>
      <w:r w:rsidRPr="00C2411D">
        <w:rPr>
          <w:rFonts w:ascii="Times New Roman" w:hAnsi="Times New Roman" w:cs="Times New Roman"/>
          <w:highlight w:val="yellow"/>
        </w:rPr>
        <w:t>Akhter ,</w:t>
      </w:r>
      <w:proofErr w:type="gramEnd"/>
      <w:r w:rsidRPr="00C2411D">
        <w:rPr>
          <w:rFonts w:ascii="Times New Roman" w:hAnsi="Times New Roman" w:cs="Times New Roman"/>
          <w:highlight w:val="yellow"/>
        </w:rPr>
        <w:t xml:space="preserve"> S., </w:t>
      </w:r>
      <w:proofErr w:type="gramStart"/>
      <w:r w:rsidRPr="00C2411D">
        <w:rPr>
          <w:rFonts w:ascii="Times New Roman" w:hAnsi="Times New Roman" w:cs="Times New Roman"/>
          <w:highlight w:val="yellow"/>
        </w:rPr>
        <w:t>Nabi ,</w:t>
      </w:r>
      <w:proofErr w:type="gramEnd"/>
      <w:r w:rsidRPr="00C2411D">
        <w:rPr>
          <w:rFonts w:ascii="Times New Roman" w:hAnsi="Times New Roman" w:cs="Times New Roman"/>
          <w:highlight w:val="yellow"/>
        </w:rPr>
        <w:t xml:space="preserve"> A., </w:t>
      </w:r>
      <w:proofErr w:type="gramStart"/>
      <w:r w:rsidRPr="00C2411D">
        <w:rPr>
          <w:rFonts w:ascii="Times New Roman" w:hAnsi="Times New Roman" w:cs="Times New Roman"/>
          <w:highlight w:val="yellow"/>
        </w:rPr>
        <w:t>Rasool ,</w:t>
      </w:r>
      <w:proofErr w:type="gramEnd"/>
      <w:r w:rsidRPr="00C2411D">
        <w:rPr>
          <w:rFonts w:ascii="Times New Roman" w:hAnsi="Times New Roman" w:cs="Times New Roman"/>
          <w:highlight w:val="yellow"/>
        </w:rPr>
        <w:t xml:space="preserve"> R., &amp; </w:t>
      </w:r>
      <w:proofErr w:type="gramStart"/>
      <w:r w:rsidRPr="00C2411D">
        <w:rPr>
          <w:rFonts w:ascii="Times New Roman" w:hAnsi="Times New Roman" w:cs="Times New Roman"/>
          <w:highlight w:val="yellow"/>
        </w:rPr>
        <w:t>Nazir ,</w:t>
      </w:r>
      <w:proofErr w:type="gramEnd"/>
      <w:r w:rsidRPr="00C2411D">
        <w:rPr>
          <w:rFonts w:ascii="Times New Roman" w:hAnsi="Times New Roman" w:cs="Times New Roman"/>
          <w:highlight w:val="yellow"/>
        </w:rPr>
        <w:t xml:space="preserve"> S. (2023). Remote Sensing as a Management and Monitoring Tool for Agriculture: Potential Applications. International Journal of Environment and Climate Change, 13(8), 324–343. </w:t>
      </w:r>
      <w:hyperlink r:id="rId7" w:history="1">
        <w:r w:rsidRPr="00C2411D">
          <w:rPr>
            <w:rStyle w:val="Hyperlink"/>
            <w:rFonts w:ascii="Times New Roman" w:hAnsi="Times New Roman" w:cs="Times New Roman"/>
            <w:highlight w:val="yellow"/>
          </w:rPr>
          <w:t>https://doi.org/10.9734/ijecc/2023/v13i81957</w:t>
        </w:r>
      </w:hyperlink>
      <w:r w:rsidRPr="00C2411D">
        <w:rPr>
          <w:rFonts w:ascii="Times New Roman" w:hAnsi="Times New Roman" w:cs="Times New Roman"/>
          <w:highlight w:val="yellow"/>
        </w:rPr>
        <w:t xml:space="preserve"> </w:t>
      </w:r>
    </w:p>
    <w:p w14:paraId="0228639B" w14:textId="77777777" w:rsidR="00561276" w:rsidRPr="00C2411D" w:rsidRDefault="00561276" w:rsidP="005525DB">
      <w:pPr>
        <w:pStyle w:val="ListParagraph"/>
        <w:numPr>
          <w:ilvl w:val="0"/>
          <w:numId w:val="2"/>
        </w:numPr>
        <w:spacing w:after="200" w:line="276" w:lineRule="auto"/>
        <w:ind w:left="360"/>
        <w:jc w:val="both"/>
        <w:rPr>
          <w:rFonts w:ascii="Times New Roman" w:hAnsi="Times New Roman" w:cs="Times New Roman"/>
          <w:highlight w:val="yellow"/>
        </w:rPr>
      </w:pPr>
    </w:p>
    <w:p w14:paraId="4C153066" w14:textId="77777777" w:rsidR="00F72823" w:rsidRPr="00FB7477" w:rsidRDefault="00F72823" w:rsidP="00153145">
      <w:pPr>
        <w:jc w:val="both"/>
        <w:rPr>
          <w:rFonts w:ascii="Times New Roman" w:hAnsi="Times New Roman" w:cs="Times New Roman"/>
          <w:b/>
          <w:bCs/>
        </w:rPr>
      </w:pPr>
    </w:p>
    <w:p w14:paraId="63EEA7A6" w14:textId="77777777" w:rsidR="00FB7477" w:rsidRPr="00C61504" w:rsidRDefault="00FB7477" w:rsidP="00153145">
      <w:pPr>
        <w:jc w:val="both"/>
        <w:rPr>
          <w:rFonts w:ascii="Times New Roman" w:hAnsi="Times New Roman" w:cs="Times New Roman"/>
        </w:rPr>
      </w:pPr>
    </w:p>
    <w:sectPr w:rsidR="00FB7477" w:rsidRPr="00C61504" w:rsidSect="00C90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3E9A" w14:textId="77777777" w:rsidR="00CE4792" w:rsidRDefault="00CE4792" w:rsidP="00A66956">
      <w:pPr>
        <w:spacing w:after="0" w:line="240" w:lineRule="auto"/>
      </w:pPr>
      <w:r>
        <w:separator/>
      </w:r>
    </w:p>
  </w:endnote>
  <w:endnote w:type="continuationSeparator" w:id="0">
    <w:p w14:paraId="7DF91222" w14:textId="77777777" w:rsidR="00CE4792" w:rsidRDefault="00CE4792" w:rsidP="00A6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5E7D" w14:textId="77777777" w:rsidR="00A66956" w:rsidRDefault="00A6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9C43" w14:textId="77777777" w:rsidR="00A66956" w:rsidRDefault="00A6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F58C" w14:textId="77777777" w:rsidR="00A66956" w:rsidRDefault="00A6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A04AD" w14:textId="77777777" w:rsidR="00CE4792" w:rsidRDefault="00CE4792" w:rsidP="00A66956">
      <w:pPr>
        <w:spacing w:after="0" w:line="240" w:lineRule="auto"/>
      </w:pPr>
      <w:r>
        <w:separator/>
      </w:r>
    </w:p>
  </w:footnote>
  <w:footnote w:type="continuationSeparator" w:id="0">
    <w:p w14:paraId="79790682" w14:textId="77777777" w:rsidR="00CE4792" w:rsidRDefault="00CE4792" w:rsidP="00A6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5071" w14:textId="1E2B186E" w:rsidR="00A66956" w:rsidRDefault="00000000">
    <w:pPr>
      <w:pStyle w:val="Header"/>
    </w:pPr>
    <w:r>
      <w:rPr>
        <w:noProof/>
      </w:rPr>
      <w:pict w14:anchorId="6CCD6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2F03" w14:textId="0848899A" w:rsidR="00A66956" w:rsidRDefault="00000000">
    <w:pPr>
      <w:pStyle w:val="Header"/>
    </w:pPr>
    <w:r>
      <w:rPr>
        <w:noProof/>
      </w:rPr>
      <w:pict w14:anchorId="33E23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E0" w14:textId="73D44D3E" w:rsidR="00A66956" w:rsidRDefault="00000000">
    <w:pPr>
      <w:pStyle w:val="Header"/>
    </w:pPr>
    <w:r>
      <w:rPr>
        <w:noProof/>
      </w:rPr>
      <w:pict w14:anchorId="09ED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F0A58"/>
    <w:multiLevelType w:val="multilevel"/>
    <w:tmpl w:val="1B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D172E"/>
    <w:multiLevelType w:val="hybridMultilevel"/>
    <w:tmpl w:val="E13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73353">
    <w:abstractNumId w:val="0"/>
  </w:num>
  <w:num w:numId="2" w16cid:durableId="13411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2MjcxNTMzMjQ1NrVU0lEKTi0uzszPAykwrAUAHiYplCwAAAA="/>
  </w:docVars>
  <w:rsids>
    <w:rsidRoot w:val="00190103"/>
    <w:rsid w:val="0000340C"/>
    <w:rsid w:val="000736D6"/>
    <w:rsid w:val="00082C11"/>
    <w:rsid w:val="00083EF0"/>
    <w:rsid w:val="00097D4D"/>
    <w:rsid w:val="000C5D58"/>
    <w:rsid w:val="000D0FA2"/>
    <w:rsid w:val="000E7EB0"/>
    <w:rsid w:val="00103D9B"/>
    <w:rsid w:val="00121A44"/>
    <w:rsid w:val="00152360"/>
    <w:rsid w:val="00153145"/>
    <w:rsid w:val="00153524"/>
    <w:rsid w:val="00190103"/>
    <w:rsid w:val="001A5B2D"/>
    <w:rsid w:val="001B2B09"/>
    <w:rsid w:val="001C6BA1"/>
    <w:rsid w:val="001E1166"/>
    <w:rsid w:val="001F53D0"/>
    <w:rsid w:val="00327790"/>
    <w:rsid w:val="003D3157"/>
    <w:rsid w:val="003E014F"/>
    <w:rsid w:val="00411118"/>
    <w:rsid w:val="00471AF5"/>
    <w:rsid w:val="004D6977"/>
    <w:rsid w:val="005525DB"/>
    <w:rsid w:val="00561276"/>
    <w:rsid w:val="00571406"/>
    <w:rsid w:val="005E2E6B"/>
    <w:rsid w:val="0065527F"/>
    <w:rsid w:val="006D3E3F"/>
    <w:rsid w:val="00782A54"/>
    <w:rsid w:val="00793369"/>
    <w:rsid w:val="00837718"/>
    <w:rsid w:val="00873403"/>
    <w:rsid w:val="00873C4C"/>
    <w:rsid w:val="00895361"/>
    <w:rsid w:val="008E5C29"/>
    <w:rsid w:val="00945CC9"/>
    <w:rsid w:val="00980816"/>
    <w:rsid w:val="00A27448"/>
    <w:rsid w:val="00A276E9"/>
    <w:rsid w:val="00A44BF5"/>
    <w:rsid w:val="00A44C25"/>
    <w:rsid w:val="00A623F4"/>
    <w:rsid w:val="00A63450"/>
    <w:rsid w:val="00A66956"/>
    <w:rsid w:val="00AA69EE"/>
    <w:rsid w:val="00AB10C7"/>
    <w:rsid w:val="00B039CB"/>
    <w:rsid w:val="00B2428A"/>
    <w:rsid w:val="00B2706C"/>
    <w:rsid w:val="00B7418A"/>
    <w:rsid w:val="00B86CBE"/>
    <w:rsid w:val="00BA71E1"/>
    <w:rsid w:val="00BD1F69"/>
    <w:rsid w:val="00C2411D"/>
    <w:rsid w:val="00C34E05"/>
    <w:rsid w:val="00C61504"/>
    <w:rsid w:val="00C90F77"/>
    <w:rsid w:val="00CE12F9"/>
    <w:rsid w:val="00CE3198"/>
    <w:rsid w:val="00CE4792"/>
    <w:rsid w:val="00D254DF"/>
    <w:rsid w:val="00E612B7"/>
    <w:rsid w:val="00EB1A1E"/>
    <w:rsid w:val="00EE2C16"/>
    <w:rsid w:val="00F060EE"/>
    <w:rsid w:val="00F06AE6"/>
    <w:rsid w:val="00F41224"/>
    <w:rsid w:val="00F503CF"/>
    <w:rsid w:val="00F669D2"/>
    <w:rsid w:val="00F72823"/>
    <w:rsid w:val="00FB7477"/>
    <w:rsid w:val="00FF1BF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68245"/>
  <w15:docId w15:val="{2EC5844D-56F6-4D3F-98C3-B9F4A45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77"/>
  </w:style>
  <w:style w:type="paragraph" w:styleId="Heading1">
    <w:name w:val="heading 1"/>
    <w:basedOn w:val="Normal"/>
    <w:next w:val="Normal"/>
    <w:link w:val="Heading1Char"/>
    <w:uiPriority w:val="9"/>
    <w:qFormat/>
    <w:rsid w:val="00190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03"/>
    <w:rPr>
      <w:rFonts w:eastAsiaTheme="majorEastAsia" w:cstheme="majorBidi"/>
      <w:color w:val="272727" w:themeColor="text1" w:themeTint="D8"/>
    </w:rPr>
  </w:style>
  <w:style w:type="paragraph" w:styleId="Title">
    <w:name w:val="Title"/>
    <w:basedOn w:val="Normal"/>
    <w:next w:val="Normal"/>
    <w:link w:val="TitleChar"/>
    <w:uiPriority w:val="10"/>
    <w:qFormat/>
    <w:rsid w:val="00190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03"/>
    <w:pPr>
      <w:spacing w:before="160"/>
      <w:jc w:val="center"/>
    </w:pPr>
    <w:rPr>
      <w:i/>
      <w:iCs/>
      <w:color w:val="404040" w:themeColor="text1" w:themeTint="BF"/>
    </w:rPr>
  </w:style>
  <w:style w:type="character" w:customStyle="1" w:styleId="QuoteChar">
    <w:name w:val="Quote Char"/>
    <w:basedOn w:val="DefaultParagraphFont"/>
    <w:link w:val="Quote"/>
    <w:uiPriority w:val="29"/>
    <w:rsid w:val="00190103"/>
    <w:rPr>
      <w:i/>
      <w:iCs/>
      <w:color w:val="404040" w:themeColor="text1" w:themeTint="BF"/>
    </w:rPr>
  </w:style>
  <w:style w:type="paragraph" w:styleId="ListParagraph">
    <w:name w:val="List Paragraph"/>
    <w:basedOn w:val="Normal"/>
    <w:uiPriority w:val="34"/>
    <w:qFormat/>
    <w:rsid w:val="00190103"/>
    <w:pPr>
      <w:ind w:left="720"/>
      <w:contextualSpacing/>
    </w:pPr>
  </w:style>
  <w:style w:type="character" w:styleId="IntenseEmphasis">
    <w:name w:val="Intense Emphasis"/>
    <w:basedOn w:val="DefaultParagraphFont"/>
    <w:uiPriority w:val="21"/>
    <w:qFormat/>
    <w:rsid w:val="00190103"/>
    <w:rPr>
      <w:i/>
      <w:iCs/>
      <w:color w:val="2F5496" w:themeColor="accent1" w:themeShade="BF"/>
    </w:rPr>
  </w:style>
  <w:style w:type="paragraph" w:styleId="IntenseQuote">
    <w:name w:val="Intense Quote"/>
    <w:basedOn w:val="Normal"/>
    <w:next w:val="Normal"/>
    <w:link w:val="IntenseQuoteChar"/>
    <w:uiPriority w:val="30"/>
    <w:qFormat/>
    <w:rsid w:val="0019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103"/>
    <w:rPr>
      <w:i/>
      <w:iCs/>
      <w:color w:val="2F5496" w:themeColor="accent1" w:themeShade="BF"/>
    </w:rPr>
  </w:style>
  <w:style w:type="character" w:styleId="IntenseReference">
    <w:name w:val="Intense Reference"/>
    <w:basedOn w:val="DefaultParagraphFont"/>
    <w:uiPriority w:val="32"/>
    <w:qFormat/>
    <w:rsid w:val="00190103"/>
    <w:rPr>
      <w:b/>
      <w:bCs/>
      <w:smallCaps/>
      <w:color w:val="2F5496" w:themeColor="accent1" w:themeShade="BF"/>
      <w:spacing w:val="5"/>
    </w:rPr>
  </w:style>
  <w:style w:type="character" w:styleId="Hyperlink">
    <w:name w:val="Hyperlink"/>
    <w:basedOn w:val="DefaultParagraphFont"/>
    <w:uiPriority w:val="99"/>
    <w:unhideWhenUsed/>
    <w:rsid w:val="00980816"/>
    <w:rPr>
      <w:color w:val="0563C1" w:themeColor="hyperlink"/>
      <w:u w:val="single"/>
    </w:rPr>
  </w:style>
  <w:style w:type="character" w:styleId="UnresolvedMention">
    <w:name w:val="Unresolved Mention"/>
    <w:basedOn w:val="DefaultParagraphFont"/>
    <w:uiPriority w:val="99"/>
    <w:semiHidden/>
    <w:unhideWhenUsed/>
    <w:rsid w:val="00980816"/>
    <w:rPr>
      <w:color w:val="605E5C"/>
      <w:shd w:val="clear" w:color="auto" w:fill="E1DFDD"/>
    </w:rPr>
  </w:style>
  <w:style w:type="paragraph" w:styleId="Header">
    <w:name w:val="header"/>
    <w:basedOn w:val="Normal"/>
    <w:link w:val="HeaderChar"/>
    <w:uiPriority w:val="99"/>
    <w:unhideWhenUsed/>
    <w:rsid w:val="00A6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56"/>
  </w:style>
  <w:style w:type="paragraph" w:styleId="Footer">
    <w:name w:val="footer"/>
    <w:basedOn w:val="Normal"/>
    <w:link w:val="FooterChar"/>
    <w:uiPriority w:val="99"/>
    <w:unhideWhenUsed/>
    <w:rsid w:val="00A6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56"/>
  </w:style>
  <w:style w:type="character" w:styleId="CommentReference">
    <w:name w:val="annotation reference"/>
    <w:basedOn w:val="DefaultParagraphFont"/>
    <w:uiPriority w:val="99"/>
    <w:semiHidden/>
    <w:unhideWhenUsed/>
    <w:rsid w:val="00AA69EE"/>
    <w:rPr>
      <w:sz w:val="16"/>
      <w:szCs w:val="16"/>
    </w:rPr>
  </w:style>
  <w:style w:type="paragraph" w:styleId="CommentText">
    <w:name w:val="annotation text"/>
    <w:basedOn w:val="Normal"/>
    <w:link w:val="CommentTextChar"/>
    <w:uiPriority w:val="99"/>
    <w:unhideWhenUsed/>
    <w:rsid w:val="00AA69EE"/>
    <w:pPr>
      <w:spacing w:line="240" w:lineRule="auto"/>
    </w:pPr>
    <w:rPr>
      <w:sz w:val="20"/>
      <w:szCs w:val="20"/>
    </w:rPr>
  </w:style>
  <w:style w:type="character" w:customStyle="1" w:styleId="CommentTextChar">
    <w:name w:val="Comment Text Char"/>
    <w:basedOn w:val="DefaultParagraphFont"/>
    <w:link w:val="CommentText"/>
    <w:uiPriority w:val="99"/>
    <w:rsid w:val="00AA69EE"/>
    <w:rPr>
      <w:sz w:val="20"/>
      <w:szCs w:val="20"/>
    </w:rPr>
  </w:style>
  <w:style w:type="paragraph" w:styleId="CommentSubject">
    <w:name w:val="annotation subject"/>
    <w:basedOn w:val="CommentText"/>
    <w:next w:val="CommentText"/>
    <w:link w:val="CommentSubjectChar"/>
    <w:uiPriority w:val="99"/>
    <w:semiHidden/>
    <w:unhideWhenUsed/>
    <w:rsid w:val="00AA69EE"/>
    <w:rPr>
      <w:b/>
      <w:bCs/>
    </w:rPr>
  </w:style>
  <w:style w:type="character" w:customStyle="1" w:styleId="CommentSubjectChar">
    <w:name w:val="Comment Subject Char"/>
    <w:basedOn w:val="CommentTextChar"/>
    <w:link w:val="CommentSubject"/>
    <w:uiPriority w:val="99"/>
    <w:semiHidden/>
    <w:rsid w:val="00AA69EE"/>
    <w:rPr>
      <w:b/>
      <w:bCs/>
      <w:sz w:val="20"/>
      <w:szCs w:val="20"/>
    </w:rPr>
  </w:style>
  <w:style w:type="paragraph" w:styleId="Revision">
    <w:name w:val="Revision"/>
    <w:hidden/>
    <w:uiPriority w:val="99"/>
    <w:semiHidden/>
    <w:rsid w:val="00F41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967">
      <w:bodyDiv w:val="1"/>
      <w:marLeft w:val="0"/>
      <w:marRight w:val="0"/>
      <w:marTop w:val="0"/>
      <w:marBottom w:val="0"/>
      <w:divBdr>
        <w:top w:val="none" w:sz="0" w:space="0" w:color="auto"/>
        <w:left w:val="none" w:sz="0" w:space="0" w:color="auto"/>
        <w:bottom w:val="none" w:sz="0" w:space="0" w:color="auto"/>
        <w:right w:val="none" w:sz="0" w:space="0" w:color="auto"/>
      </w:divBdr>
    </w:div>
    <w:div w:id="254483634">
      <w:bodyDiv w:val="1"/>
      <w:marLeft w:val="0"/>
      <w:marRight w:val="0"/>
      <w:marTop w:val="0"/>
      <w:marBottom w:val="0"/>
      <w:divBdr>
        <w:top w:val="none" w:sz="0" w:space="0" w:color="auto"/>
        <w:left w:val="none" w:sz="0" w:space="0" w:color="auto"/>
        <w:bottom w:val="none" w:sz="0" w:space="0" w:color="auto"/>
        <w:right w:val="none" w:sz="0" w:space="0" w:color="auto"/>
      </w:divBdr>
      <w:divsChild>
        <w:div w:id="82189441">
          <w:marLeft w:val="0"/>
          <w:marRight w:val="0"/>
          <w:marTop w:val="0"/>
          <w:marBottom w:val="0"/>
          <w:divBdr>
            <w:top w:val="none" w:sz="0" w:space="0" w:color="auto"/>
            <w:left w:val="none" w:sz="0" w:space="0" w:color="auto"/>
            <w:bottom w:val="none" w:sz="0" w:space="0" w:color="auto"/>
            <w:right w:val="none" w:sz="0" w:space="0" w:color="auto"/>
          </w:divBdr>
          <w:divsChild>
            <w:div w:id="1324044654">
              <w:marLeft w:val="0"/>
              <w:marRight w:val="0"/>
              <w:marTop w:val="0"/>
              <w:marBottom w:val="0"/>
              <w:divBdr>
                <w:top w:val="none" w:sz="0" w:space="0" w:color="auto"/>
                <w:left w:val="none" w:sz="0" w:space="0" w:color="auto"/>
                <w:bottom w:val="none" w:sz="0" w:space="0" w:color="auto"/>
                <w:right w:val="none" w:sz="0" w:space="0" w:color="auto"/>
              </w:divBdr>
              <w:divsChild>
                <w:div w:id="1765682721">
                  <w:marLeft w:val="0"/>
                  <w:marRight w:val="0"/>
                  <w:marTop w:val="0"/>
                  <w:marBottom w:val="0"/>
                  <w:divBdr>
                    <w:top w:val="none" w:sz="0" w:space="0" w:color="auto"/>
                    <w:left w:val="none" w:sz="0" w:space="0" w:color="auto"/>
                    <w:bottom w:val="none" w:sz="0" w:space="0" w:color="auto"/>
                    <w:right w:val="none" w:sz="0" w:space="0" w:color="auto"/>
                  </w:divBdr>
                  <w:divsChild>
                    <w:div w:id="7327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987">
      <w:bodyDiv w:val="1"/>
      <w:marLeft w:val="0"/>
      <w:marRight w:val="0"/>
      <w:marTop w:val="0"/>
      <w:marBottom w:val="0"/>
      <w:divBdr>
        <w:top w:val="none" w:sz="0" w:space="0" w:color="auto"/>
        <w:left w:val="none" w:sz="0" w:space="0" w:color="auto"/>
        <w:bottom w:val="none" w:sz="0" w:space="0" w:color="auto"/>
        <w:right w:val="none" w:sz="0" w:space="0" w:color="auto"/>
      </w:divBdr>
    </w:div>
    <w:div w:id="468983402">
      <w:bodyDiv w:val="1"/>
      <w:marLeft w:val="0"/>
      <w:marRight w:val="0"/>
      <w:marTop w:val="0"/>
      <w:marBottom w:val="0"/>
      <w:divBdr>
        <w:top w:val="none" w:sz="0" w:space="0" w:color="auto"/>
        <w:left w:val="none" w:sz="0" w:space="0" w:color="auto"/>
        <w:bottom w:val="none" w:sz="0" w:space="0" w:color="auto"/>
        <w:right w:val="none" w:sz="0" w:space="0" w:color="auto"/>
      </w:divBdr>
    </w:div>
    <w:div w:id="596981946">
      <w:bodyDiv w:val="1"/>
      <w:marLeft w:val="0"/>
      <w:marRight w:val="0"/>
      <w:marTop w:val="0"/>
      <w:marBottom w:val="0"/>
      <w:divBdr>
        <w:top w:val="none" w:sz="0" w:space="0" w:color="auto"/>
        <w:left w:val="none" w:sz="0" w:space="0" w:color="auto"/>
        <w:bottom w:val="none" w:sz="0" w:space="0" w:color="auto"/>
        <w:right w:val="none" w:sz="0" w:space="0" w:color="auto"/>
      </w:divBdr>
      <w:divsChild>
        <w:div w:id="1165903528">
          <w:marLeft w:val="0"/>
          <w:marRight w:val="0"/>
          <w:marTop w:val="0"/>
          <w:marBottom w:val="0"/>
          <w:divBdr>
            <w:top w:val="none" w:sz="0" w:space="0" w:color="auto"/>
            <w:left w:val="none" w:sz="0" w:space="0" w:color="auto"/>
            <w:bottom w:val="none" w:sz="0" w:space="0" w:color="auto"/>
            <w:right w:val="none" w:sz="0" w:space="0" w:color="auto"/>
          </w:divBdr>
          <w:divsChild>
            <w:div w:id="475802135">
              <w:marLeft w:val="0"/>
              <w:marRight w:val="0"/>
              <w:marTop w:val="0"/>
              <w:marBottom w:val="0"/>
              <w:divBdr>
                <w:top w:val="none" w:sz="0" w:space="0" w:color="auto"/>
                <w:left w:val="none" w:sz="0" w:space="0" w:color="auto"/>
                <w:bottom w:val="none" w:sz="0" w:space="0" w:color="auto"/>
                <w:right w:val="none" w:sz="0" w:space="0" w:color="auto"/>
              </w:divBdr>
              <w:divsChild>
                <w:div w:id="308483441">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262341271">
                          <w:marLeft w:val="0"/>
                          <w:marRight w:val="0"/>
                          <w:marTop w:val="0"/>
                          <w:marBottom w:val="0"/>
                          <w:divBdr>
                            <w:top w:val="none" w:sz="0" w:space="0" w:color="auto"/>
                            <w:left w:val="none" w:sz="0" w:space="0" w:color="auto"/>
                            <w:bottom w:val="none" w:sz="0" w:space="0" w:color="auto"/>
                            <w:right w:val="none" w:sz="0" w:space="0" w:color="auto"/>
                          </w:divBdr>
                          <w:divsChild>
                            <w:div w:id="1476028190">
                              <w:marLeft w:val="0"/>
                              <w:marRight w:val="0"/>
                              <w:marTop w:val="0"/>
                              <w:marBottom w:val="0"/>
                              <w:divBdr>
                                <w:top w:val="none" w:sz="0" w:space="0" w:color="auto"/>
                                <w:left w:val="none" w:sz="0" w:space="0" w:color="auto"/>
                                <w:bottom w:val="none" w:sz="0" w:space="0" w:color="auto"/>
                                <w:right w:val="none" w:sz="0" w:space="0" w:color="auto"/>
                              </w:divBdr>
                              <w:divsChild>
                                <w:div w:id="216018266">
                                  <w:marLeft w:val="0"/>
                                  <w:marRight w:val="0"/>
                                  <w:marTop w:val="0"/>
                                  <w:marBottom w:val="0"/>
                                  <w:divBdr>
                                    <w:top w:val="none" w:sz="0" w:space="0" w:color="auto"/>
                                    <w:left w:val="none" w:sz="0" w:space="0" w:color="auto"/>
                                    <w:bottom w:val="none" w:sz="0" w:space="0" w:color="auto"/>
                                    <w:right w:val="none" w:sz="0" w:space="0" w:color="auto"/>
                                  </w:divBdr>
                                  <w:divsChild>
                                    <w:div w:id="2062291406">
                                      <w:marLeft w:val="0"/>
                                      <w:marRight w:val="0"/>
                                      <w:marTop w:val="0"/>
                                      <w:marBottom w:val="0"/>
                                      <w:divBdr>
                                        <w:top w:val="none" w:sz="0" w:space="0" w:color="auto"/>
                                        <w:left w:val="none" w:sz="0" w:space="0" w:color="auto"/>
                                        <w:bottom w:val="none" w:sz="0" w:space="0" w:color="auto"/>
                                        <w:right w:val="none" w:sz="0" w:space="0" w:color="auto"/>
                                      </w:divBdr>
                                      <w:divsChild>
                                        <w:div w:id="562177730">
                                          <w:marLeft w:val="0"/>
                                          <w:marRight w:val="0"/>
                                          <w:marTop w:val="0"/>
                                          <w:marBottom w:val="0"/>
                                          <w:divBdr>
                                            <w:top w:val="none" w:sz="0" w:space="0" w:color="auto"/>
                                            <w:left w:val="none" w:sz="0" w:space="0" w:color="auto"/>
                                            <w:bottom w:val="none" w:sz="0" w:space="0" w:color="auto"/>
                                            <w:right w:val="none" w:sz="0" w:space="0" w:color="auto"/>
                                          </w:divBdr>
                                          <w:divsChild>
                                            <w:div w:id="1219198822">
                                              <w:marLeft w:val="0"/>
                                              <w:marRight w:val="0"/>
                                              <w:marTop w:val="0"/>
                                              <w:marBottom w:val="0"/>
                                              <w:divBdr>
                                                <w:top w:val="none" w:sz="0" w:space="0" w:color="auto"/>
                                                <w:left w:val="none" w:sz="0" w:space="0" w:color="auto"/>
                                                <w:bottom w:val="none" w:sz="0" w:space="0" w:color="auto"/>
                                                <w:right w:val="none" w:sz="0" w:space="0" w:color="auto"/>
                                              </w:divBdr>
                                              <w:divsChild>
                                                <w:div w:id="1941255227">
                                                  <w:marLeft w:val="0"/>
                                                  <w:marRight w:val="0"/>
                                                  <w:marTop w:val="0"/>
                                                  <w:marBottom w:val="0"/>
                                                  <w:divBdr>
                                                    <w:top w:val="none" w:sz="0" w:space="0" w:color="auto"/>
                                                    <w:left w:val="none" w:sz="0" w:space="0" w:color="auto"/>
                                                    <w:bottom w:val="none" w:sz="0" w:space="0" w:color="auto"/>
                                                    <w:right w:val="none" w:sz="0" w:space="0" w:color="auto"/>
                                                  </w:divBdr>
                                                  <w:divsChild>
                                                    <w:div w:id="501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172737">
          <w:marLeft w:val="0"/>
          <w:marRight w:val="0"/>
          <w:marTop w:val="0"/>
          <w:marBottom w:val="0"/>
          <w:divBdr>
            <w:top w:val="none" w:sz="0" w:space="0" w:color="auto"/>
            <w:left w:val="none" w:sz="0" w:space="0" w:color="auto"/>
            <w:bottom w:val="none" w:sz="0" w:space="0" w:color="auto"/>
            <w:right w:val="none" w:sz="0" w:space="0" w:color="auto"/>
          </w:divBdr>
          <w:divsChild>
            <w:div w:id="2042974318">
              <w:marLeft w:val="0"/>
              <w:marRight w:val="0"/>
              <w:marTop w:val="0"/>
              <w:marBottom w:val="0"/>
              <w:divBdr>
                <w:top w:val="none" w:sz="0" w:space="0" w:color="auto"/>
                <w:left w:val="none" w:sz="0" w:space="0" w:color="auto"/>
                <w:bottom w:val="none" w:sz="0" w:space="0" w:color="auto"/>
                <w:right w:val="none" w:sz="0" w:space="0" w:color="auto"/>
              </w:divBdr>
              <w:divsChild>
                <w:div w:id="1707758901">
                  <w:marLeft w:val="0"/>
                  <w:marRight w:val="0"/>
                  <w:marTop w:val="0"/>
                  <w:marBottom w:val="0"/>
                  <w:divBdr>
                    <w:top w:val="none" w:sz="0" w:space="0" w:color="auto"/>
                    <w:left w:val="none" w:sz="0" w:space="0" w:color="auto"/>
                    <w:bottom w:val="none" w:sz="0" w:space="0" w:color="auto"/>
                    <w:right w:val="none" w:sz="0" w:space="0" w:color="auto"/>
                  </w:divBdr>
                  <w:divsChild>
                    <w:div w:id="2146728140">
                      <w:marLeft w:val="0"/>
                      <w:marRight w:val="0"/>
                      <w:marTop w:val="0"/>
                      <w:marBottom w:val="0"/>
                      <w:divBdr>
                        <w:top w:val="none" w:sz="0" w:space="0" w:color="auto"/>
                        <w:left w:val="none" w:sz="0" w:space="0" w:color="auto"/>
                        <w:bottom w:val="none" w:sz="0" w:space="0" w:color="auto"/>
                        <w:right w:val="none" w:sz="0" w:space="0" w:color="auto"/>
                      </w:divBdr>
                      <w:divsChild>
                        <w:div w:id="80756390">
                          <w:marLeft w:val="0"/>
                          <w:marRight w:val="0"/>
                          <w:marTop w:val="0"/>
                          <w:marBottom w:val="0"/>
                          <w:divBdr>
                            <w:top w:val="none" w:sz="0" w:space="0" w:color="auto"/>
                            <w:left w:val="none" w:sz="0" w:space="0" w:color="auto"/>
                            <w:bottom w:val="none" w:sz="0" w:space="0" w:color="auto"/>
                            <w:right w:val="none" w:sz="0" w:space="0" w:color="auto"/>
                          </w:divBdr>
                          <w:divsChild>
                            <w:div w:id="696195571">
                              <w:marLeft w:val="0"/>
                              <w:marRight w:val="0"/>
                              <w:marTop w:val="0"/>
                              <w:marBottom w:val="0"/>
                              <w:divBdr>
                                <w:top w:val="none" w:sz="0" w:space="0" w:color="auto"/>
                                <w:left w:val="none" w:sz="0" w:space="0" w:color="auto"/>
                                <w:bottom w:val="none" w:sz="0" w:space="0" w:color="auto"/>
                                <w:right w:val="none" w:sz="0" w:space="0" w:color="auto"/>
                              </w:divBdr>
                              <w:divsChild>
                                <w:div w:id="1798791236">
                                  <w:marLeft w:val="0"/>
                                  <w:marRight w:val="0"/>
                                  <w:marTop w:val="0"/>
                                  <w:marBottom w:val="0"/>
                                  <w:divBdr>
                                    <w:top w:val="none" w:sz="0" w:space="0" w:color="auto"/>
                                    <w:left w:val="none" w:sz="0" w:space="0" w:color="auto"/>
                                    <w:bottom w:val="none" w:sz="0" w:space="0" w:color="auto"/>
                                    <w:right w:val="none" w:sz="0" w:space="0" w:color="auto"/>
                                  </w:divBdr>
                                  <w:divsChild>
                                    <w:div w:id="235554347">
                                      <w:marLeft w:val="0"/>
                                      <w:marRight w:val="0"/>
                                      <w:marTop w:val="0"/>
                                      <w:marBottom w:val="0"/>
                                      <w:divBdr>
                                        <w:top w:val="none" w:sz="0" w:space="0" w:color="auto"/>
                                        <w:left w:val="none" w:sz="0" w:space="0" w:color="auto"/>
                                        <w:bottom w:val="none" w:sz="0" w:space="0" w:color="auto"/>
                                        <w:right w:val="none" w:sz="0" w:space="0" w:color="auto"/>
                                      </w:divBdr>
                                      <w:divsChild>
                                        <w:div w:id="441189120">
                                          <w:marLeft w:val="0"/>
                                          <w:marRight w:val="0"/>
                                          <w:marTop w:val="0"/>
                                          <w:marBottom w:val="0"/>
                                          <w:divBdr>
                                            <w:top w:val="none" w:sz="0" w:space="0" w:color="auto"/>
                                            <w:left w:val="none" w:sz="0" w:space="0" w:color="auto"/>
                                            <w:bottom w:val="none" w:sz="0" w:space="0" w:color="auto"/>
                                            <w:right w:val="none" w:sz="0" w:space="0" w:color="auto"/>
                                          </w:divBdr>
                                          <w:divsChild>
                                            <w:div w:id="1405181709">
                                              <w:marLeft w:val="0"/>
                                              <w:marRight w:val="0"/>
                                              <w:marTop w:val="0"/>
                                              <w:marBottom w:val="0"/>
                                              <w:divBdr>
                                                <w:top w:val="none" w:sz="0" w:space="0" w:color="auto"/>
                                                <w:left w:val="none" w:sz="0" w:space="0" w:color="auto"/>
                                                <w:bottom w:val="none" w:sz="0" w:space="0" w:color="auto"/>
                                                <w:right w:val="none" w:sz="0" w:space="0" w:color="auto"/>
                                              </w:divBdr>
                                              <w:divsChild>
                                                <w:div w:id="1831944335">
                                                  <w:marLeft w:val="0"/>
                                                  <w:marRight w:val="0"/>
                                                  <w:marTop w:val="0"/>
                                                  <w:marBottom w:val="0"/>
                                                  <w:divBdr>
                                                    <w:top w:val="none" w:sz="0" w:space="0" w:color="auto"/>
                                                    <w:left w:val="none" w:sz="0" w:space="0" w:color="auto"/>
                                                    <w:bottom w:val="none" w:sz="0" w:space="0" w:color="auto"/>
                                                    <w:right w:val="none" w:sz="0" w:space="0" w:color="auto"/>
                                                  </w:divBdr>
                                                  <w:divsChild>
                                                    <w:div w:id="515192025">
                                                      <w:marLeft w:val="0"/>
                                                      <w:marRight w:val="0"/>
                                                      <w:marTop w:val="0"/>
                                                      <w:marBottom w:val="0"/>
                                                      <w:divBdr>
                                                        <w:top w:val="none" w:sz="0" w:space="0" w:color="auto"/>
                                                        <w:left w:val="none" w:sz="0" w:space="0" w:color="auto"/>
                                                        <w:bottom w:val="none" w:sz="0" w:space="0" w:color="auto"/>
                                                        <w:right w:val="none" w:sz="0" w:space="0" w:color="auto"/>
                                                      </w:divBdr>
                                                      <w:divsChild>
                                                        <w:div w:id="1652103294">
                                                          <w:marLeft w:val="0"/>
                                                          <w:marRight w:val="0"/>
                                                          <w:marTop w:val="0"/>
                                                          <w:marBottom w:val="0"/>
                                                          <w:divBdr>
                                                            <w:top w:val="none" w:sz="0" w:space="0" w:color="auto"/>
                                                            <w:left w:val="none" w:sz="0" w:space="0" w:color="auto"/>
                                                            <w:bottom w:val="none" w:sz="0" w:space="0" w:color="auto"/>
                                                            <w:right w:val="none" w:sz="0" w:space="0" w:color="auto"/>
                                                          </w:divBdr>
                                                          <w:divsChild>
                                                            <w:div w:id="751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618863">
      <w:bodyDiv w:val="1"/>
      <w:marLeft w:val="0"/>
      <w:marRight w:val="0"/>
      <w:marTop w:val="0"/>
      <w:marBottom w:val="0"/>
      <w:divBdr>
        <w:top w:val="none" w:sz="0" w:space="0" w:color="auto"/>
        <w:left w:val="none" w:sz="0" w:space="0" w:color="auto"/>
        <w:bottom w:val="none" w:sz="0" w:space="0" w:color="auto"/>
        <w:right w:val="none" w:sz="0" w:space="0" w:color="auto"/>
      </w:divBdr>
    </w:div>
    <w:div w:id="859902798">
      <w:bodyDiv w:val="1"/>
      <w:marLeft w:val="0"/>
      <w:marRight w:val="0"/>
      <w:marTop w:val="0"/>
      <w:marBottom w:val="0"/>
      <w:divBdr>
        <w:top w:val="none" w:sz="0" w:space="0" w:color="auto"/>
        <w:left w:val="none" w:sz="0" w:space="0" w:color="auto"/>
        <w:bottom w:val="none" w:sz="0" w:space="0" w:color="auto"/>
        <w:right w:val="none" w:sz="0" w:space="0" w:color="auto"/>
      </w:divBdr>
    </w:div>
    <w:div w:id="1157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ecc/2023/v13i8195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9009</Words>
  <Characters>51356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 GP 005</cp:lastModifiedBy>
  <cp:revision>35</cp:revision>
  <dcterms:created xsi:type="dcterms:W3CDTF">2025-03-26T12:35:00Z</dcterms:created>
  <dcterms:modified xsi:type="dcterms:W3CDTF">2025-04-08T07:19:00Z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d129561002f465ade8ef4cd1af54061cd352aa5eb201ab82aece2a140ca57221</vt:lpwstr>
  </property>
</Properties>
</file>