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8B85C" w14:textId="2665D77F" w:rsidR="00A7237C" w:rsidRPr="00146698" w:rsidRDefault="00D67835" w:rsidP="00146698">
      <w:pPr>
        <w:spacing w:line="240" w:lineRule="auto"/>
        <w:rPr>
          <w:rFonts w:ascii="Arial" w:hAnsi="Arial" w:cs="Arial"/>
          <w:b/>
          <w:bCs/>
          <w:szCs w:val="22"/>
          <w:u w:val="single"/>
        </w:rPr>
      </w:pPr>
      <w:r w:rsidRPr="00DB1783">
        <w:rPr>
          <w:rFonts w:ascii="Arial" w:hAnsi="Arial" w:cs="Arial"/>
          <w:b/>
          <w:bCs/>
          <w:sz w:val="28"/>
          <w:szCs w:val="28"/>
        </w:rPr>
        <w:t xml:space="preserve"> </w:t>
      </w:r>
      <w:r w:rsidR="00A7237C" w:rsidRPr="00146698">
        <w:rPr>
          <w:rFonts w:ascii="Arial" w:hAnsi="Arial" w:cs="Arial"/>
          <w:b/>
          <w:bCs/>
          <w:szCs w:val="22"/>
          <w:u w:val="single"/>
        </w:rPr>
        <w:t xml:space="preserve">A REVIEW ON NUTRITION IN GESTATIONAL DIABETES </w:t>
      </w:r>
    </w:p>
    <w:p w14:paraId="3DBDD395" w14:textId="6C9DDDB3" w:rsidR="00A7237C" w:rsidRPr="00DB1783" w:rsidRDefault="00A7237C" w:rsidP="00DB1783">
      <w:pPr>
        <w:spacing w:line="240" w:lineRule="auto"/>
        <w:jc w:val="right"/>
        <w:rPr>
          <w:rFonts w:ascii="Arial" w:hAnsi="Arial" w:cs="Arial"/>
          <w:b/>
          <w:bCs/>
          <w:sz w:val="28"/>
          <w:szCs w:val="28"/>
          <w:u w:val="single"/>
        </w:rPr>
      </w:pPr>
      <w:r w:rsidRPr="00146698">
        <w:rPr>
          <w:rFonts w:ascii="Arial" w:hAnsi="Arial" w:cs="Arial"/>
          <w:b/>
          <w:bCs/>
          <w:szCs w:val="22"/>
        </w:rPr>
        <w:t xml:space="preserve">                  </w:t>
      </w:r>
      <w:r w:rsidRPr="00146698">
        <w:rPr>
          <w:rFonts w:ascii="Arial" w:hAnsi="Arial" w:cs="Arial"/>
          <w:b/>
          <w:bCs/>
          <w:szCs w:val="22"/>
          <w:u w:val="single"/>
        </w:rPr>
        <w:t xml:space="preserve">MELLITUS: CURRENT KNOWLEDGE AND CHALLENGES        </w:t>
      </w:r>
      <w:r w:rsidRPr="00DB1783">
        <w:rPr>
          <w:rFonts w:ascii="Arial" w:hAnsi="Arial" w:cs="Arial"/>
          <w:b/>
          <w:bCs/>
          <w:sz w:val="28"/>
          <w:szCs w:val="28"/>
          <w:u w:val="single"/>
        </w:rPr>
        <w:t xml:space="preserve">                 </w:t>
      </w:r>
    </w:p>
    <w:p w14:paraId="00BA091A" w14:textId="3584E2FA" w:rsidR="00653A78" w:rsidRPr="00146698" w:rsidRDefault="00A7237C" w:rsidP="00B75B8B">
      <w:pPr>
        <w:spacing w:line="240" w:lineRule="auto"/>
        <w:jc w:val="right"/>
        <w:rPr>
          <w:rFonts w:ascii="Arial" w:hAnsi="Arial" w:cs="Arial"/>
          <w:sz w:val="20"/>
        </w:rPr>
      </w:pPr>
      <w:r w:rsidRPr="00DB1783">
        <w:rPr>
          <w:rFonts w:ascii="Arial" w:hAnsi="Arial" w:cs="Arial"/>
          <w:b/>
          <w:bCs/>
        </w:rPr>
        <w:t xml:space="preserve">         </w:t>
      </w:r>
    </w:p>
    <w:p w14:paraId="2F2400E3" w14:textId="77777777" w:rsidR="00653A78" w:rsidRDefault="00653A78" w:rsidP="00653A7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F75DD28" w14:textId="77777777" w:rsidR="00DB1783" w:rsidRPr="00D0327C" w:rsidRDefault="00384276" w:rsidP="00672988">
      <w:pPr>
        <w:spacing w:line="360" w:lineRule="auto"/>
        <w:rPr>
          <w:rFonts w:ascii="Arial" w:hAnsi="Arial" w:cs="Arial"/>
          <w:b/>
          <w:bCs/>
          <w:sz w:val="20"/>
        </w:rPr>
      </w:pPr>
      <w:r w:rsidRPr="00D0327C">
        <w:rPr>
          <w:rFonts w:ascii="Arial" w:hAnsi="Arial" w:cs="Arial"/>
          <w:b/>
          <w:bCs/>
          <w:szCs w:val="22"/>
        </w:rPr>
        <w:t>ABSTRACT:</w:t>
      </w:r>
      <w:r w:rsidRPr="00D0327C">
        <w:rPr>
          <w:rFonts w:ascii="Arial" w:hAnsi="Arial" w:cs="Arial"/>
          <w:b/>
          <w:bCs/>
          <w:sz w:val="20"/>
        </w:rPr>
        <w:t xml:space="preserve"> </w:t>
      </w:r>
    </w:p>
    <w:p w14:paraId="48817563" w14:textId="5E6AA74A" w:rsidR="00CF2E9D" w:rsidRPr="00CF2E9D" w:rsidRDefault="00CF2E9D" w:rsidP="00CF2E9D">
      <w:pPr>
        <w:spacing w:line="360" w:lineRule="auto"/>
        <w:jc w:val="both"/>
        <w:rPr>
          <w:rFonts w:ascii="Arial" w:hAnsi="Arial" w:cs="Arial"/>
          <w:szCs w:val="22"/>
        </w:rPr>
      </w:pPr>
      <w:r w:rsidRPr="00CF2E9D">
        <w:rPr>
          <w:rFonts w:ascii="Arial" w:hAnsi="Arial" w:cs="Arial"/>
          <w:szCs w:val="22"/>
        </w:rPr>
        <w:t>Medical nutritional therapy (MNT) is the cornerstone of GDM management, emphasizing a balanced macronutrient intake to maintain normoglycemia and prevent excessive weight gain in both mother and fetus. Nutritional guidelines recommend a diet with a low glycemic index, adequate fiber, and controlled carbohydrate intake to moderate postprandial glucose levels. Glucose intolerance, which was initially identified during pregnancy, is the hallmark of gestational diabetes mellitus (GDM), a growing public health concern, and individualized nutritional interventions are essential for optimizing maternal and fetal outcomes. Furthermore, dietary supplements such vitamin D3, myoinositol, and omega-3 fatty acids have demonstrated promise in enhancing metabolic balance and lowering the risk of negative effects. Pregnancy glucose intolerance may be made worse by insulin resistance, chronic inflammation, and hormonal abnormalities linked to polycystic ovarian syndrome (PCOS). Poor outcomes for mothers and newborns may result from PCOS and GDM co-occurring, however the effects are unclear and the data is still contradictory.</w:t>
      </w:r>
      <w:r w:rsidRPr="00CF2E9D">
        <w:rPr>
          <w:rFonts w:ascii="Times New Roman" w:eastAsia="Times New Roman" w:hAnsi="Times New Roman" w:cs="Times New Roman"/>
          <w:kern w:val="0"/>
          <w:sz w:val="24"/>
          <w:szCs w:val="24"/>
          <w:lang w:eastAsia="en-IN" w:bidi="ar-SA"/>
          <w14:ligatures w14:val="none"/>
        </w:rPr>
        <w:t xml:space="preserve"> </w:t>
      </w:r>
      <w:r w:rsidRPr="00CF2E9D">
        <w:rPr>
          <w:rFonts w:ascii="Arial" w:hAnsi="Arial" w:cs="Arial"/>
          <w:szCs w:val="22"/>
        </w:rPr>
        <w:t>The primary objectives of preventative strategies include early identification of high-risk individuals, lifestyle change, and weight control prior to conception. To lower the risk of long-term consequences like cardiovascular disease, GDM patients must manage comorbidities including hypertension and dyslipidemia. Beyond probiotics, novel approaches to gut microbiota regulation have surfaced as promising means of enhancing insulin sensitivity and lowering inflammation linked to GDM, such as dietary interventions high in fiber and polyphenols. A comprehensive, evidence-based strategy to nutritional therapy can improve metabolic control in GDM and lower long-term health concerns for women and their offspring.</w:t>
      </w:r>
    </w:p>
    <w:p w14:paraId="57C1E29E" w14:textId="57951253" w:rsidR="00384276" w:rsidRPr="00CF2E9D" w:rsidRDefault="00146698" w:rsidP="00672988">
      <w:pPr>
        <w:spacing w:line="360" w:lineRule="auto"/>
        <w:jc w:val="both"/>
        <w:rPr>
          <w:rFonts w:ascii="Arial" w:hAnsi="Arial" w:cs="Arial"/>
          <w:b/>
          <w:bCs/>
          <w:szCs w:val="22"/>
        </w:rPr>
      </w:pPr>
      <w:r w:rsidRPr="00146698">
        <w:rPr>
          <w:rFonts w:ascii="Arial" w:hAnsi="Arial" w:cs="Arial"/>
          <w:b/>
          <w:bCs/>
          <w:szCs w:val="22"/>
        </w:rPr>
        <w:t>KEY WORDS:</w:t>
      </w:r>
      <w:r w:rsidRPr="00384276">
        <w:rPr>
          <w:rFonts w:ascii="Arial" w:hAnsi="Arial" w:cs="Arial"/>
          <w:b/>
          <w:bCs/>
          <w:i/>
          <w:iCs/>
          <w:sz w:val="20"/>
        </w:rPr>
        <w:t xml:space="preserve"> </w:t>
      </w:r>
      <w:r w:rsidR="0066511A" w:rsidRPr="00384276">
        <w:rPr>
          <w:rFonts w:ascii="Arial" w:hAnsi="Arial" w:cs="Arial"/>
          <w:sz w:val="20"/>
        </w:rPr>
        <w:t xml:space="preserve">Dietary Management, Foetus, </w:t>
      </w:r>
      <w:r w:rsidR="00C2705A" w:rsidRPr="00384276">
        <w:rPr>
          <w:rFonts w:ascii="Arial" w:hAnsi="Arial" w:cs="Arial"/>
          <w:sz w:val="20"/>
        </w:rPr>
        <w:t xml:space="preserve">Gestational diabetes mellitus, </w:t>
      </w:r>
      <w:r w:rsidR="001C19F3" w:rsidRPr="00384276">
        <w:rPr>
          <w:rFonts w:ascii="Arial" w:hAnsi="Arial" w:cs="Arial"/>
          <w:sz w:val="20"/>
        </w:rPr>
        <w:t xml:space="preserve">Nutritional Management, </w:t>
      </w:r>
    </w:p>
    <w:p w14:paraId="2A854252" w14:textId="77777777" w:rsidR="00791135" w:rsidRDefault="00791135" w:rsidP="00672988">
      <w:pPr>
        <w:spacing w:line="360" w:lineRule="auto"/>
        <w:jc w:val="both"/>
        <w:rPr>
          <w:rFonts w:ascii="Arial" w:hAnsi="Arial" w:cs="Arial"/>
          <w:sz w:val="20"/>
        </w:rPr>
      </w:pPr>
    </w:p>
    <w:p w14:paraId="4B1E05D4" w14:textId="77777777" w:rsidR="00791135" w:rsidRPr="00384276" w:rsidRDefault="00791135" w:rsidP="00672988">
      <w:pPr>
        <w:spacing w:line="360" w:lineRule="auto"/>
        <w:jc w:val="both"/>
        <w:rPr>
          <w:rFonts w:ascii="Arial" w:hAnsi="Arial" w:cs="Arial"/>
          <w:sz w:val="20"/>
        </w:rPr>
      </w:pPr>
    </w:p>
    <w:p w14:paraId="18923462" w14:textId="18D15C8C" w:rsidR="00D14018" w:rsidRPr="00DB1783" w:rsidRDefault="00DB1783" w:rsidP="00672988">
      <w:pPr>
        <w:pStyle w:val="ListParagraph"/>
        <w:numPr>
          <w:ilvl w:val="0"/>
          <w:numId w:val="4"/>
        </w:numPr>
        <w:spacing w:line="360" w:lineRule="auto"/>
        <w:rPr>
          <w:rFonts w:ascii="Arial" w:hAnsi="Arial" w:cs="Arial"/>
          <w:b/>
          <w:bCs/>
          <w:szCs w:val="22"/>
        </w:rPr>
      </w:pPr>
      <w:r w:rsidRPr="00DB1783">
        <w:rPr>
          <w:rFonts w:ascii="Arial" w:hAnsi="Arial" w:cs="Arial"/>
          <w:b/>
          <w:bCs/>
          <w:szCs w:val="22"/>
        </w:rPr>
        <w:t>INTRODUCTION:</w:t>
      </w:r>
    </w:p>
    <w:p w14:paraId="2DD26A43" w14:textId="0C5731AF" w:rsidR="009E53A9" w:rsidRPr="00384276" w:rsidRDefault="009E53A9" w:rsidP="00672988">
      <w:pPr>
        <w:spacing w:line="360" w:lineRule="auto"/>
        <w:jc w:val="both"/>
        <w:rPr>
          <w:rFonts w:ascii="Arial" w:hAnsi="Arial" w:cs="Arial"/>
          <w:sz w:val="20"/>
        </w:rPr>
      </w:pPr>
      <w:r w:rsidRPr="00384276">
        <w:rPr>
          <w:rFonts w:ascii="Arial" w:hAnsi="Arial" w:cs="Arial"/>
          <w:sz w:val="20"/>
        </w:rPr>
        <w:t xml:space="preserve">Glucose intolerance that begins or is initially identified during pregnancy is known as gestational diabetes mellitus (GDM). Therefore, routine glucose tolerance test, which is now performed on otherwise healthy people, results in GDM. GDM is typified </w:t>
      </w:r>
      <w:r w:rsidR="006C43E3" w:rsidRPr="00384276">
        <w:rPr>
          <w:rFonts w:ascii="Arial" w:hAnsi="Arial" w:cs="Arial"/>
          <w:sz w:val="20"/>
        </w:rPr>
        <w:t xml:space="preserve">by the pancreatic B-cell activity that is insufficient to meet the body's glucose production </w:t>
      </w:r>
      <w:r w:rsidRPr="00384276">
        <w:rPr>
          <w:rFonts w:ascii="Arial" w:hAnsi="Arial" w:cs="Arial"/>
          <w:sz w:val="20"/>
        </w:rPr>
        <w:t xml:space="preserve">requirements, just like other types of </w:t>
      </w:r>
      <w:r w:rsidR="00574F49" w:rsidRPr="00384276">
        <w:rPr>
          <w:rFonts w:ascii="Arial" w:hAnsi="Arial" w:cs="Arial"/>
          <w:sz w:val="20"/>
        </w:rPr>
        <w:lastRenderedPageBreak/>
        <w:t>hyperglycaemias</w:t>
      </w:r>
      <w:r w:rsidRPr="00384276">
        <w:rPr>
          <w:rFonts w:ascii="Arial" w:hAnsi="Arial" w:cs="Arial"/>
          <w:sz w:val="20"/>
        </w:rPr>
        <w:t xml:space="preserve">. The information that is now available indicates that the same range of factors that induce hyperglycaemia in general such as insulin resistance, autoimmune illness, and monogenic causes also produce κ-cell abnormalities in GDM. GDM thus has a lot of potential as a condition to investigate the pathophysiology of diabetes and to design and test diabetes prevention therapies because it frequently depicts diabetes in </w:t>
      </w:r>
      <w:r w:rsidR="0066511A" w:rsidRPr="00384276">
        <w:rPr>
          <w:rFonts w:ascii="Arial" w:hAnsi="Arial" w:cs="Arial"/>
          <w:sz w:val="20"/>
        </w:rPr>
        <w:t>evolution (</w:t>
      </w:r>
      <w:r w:rsidR="00CF2E9D" w:rsidRPr="00547C9F">
        <w:rPr>
          <w:rStyle w:val="fadeinm1hgl8"/>
          <w:rFonts w:ascii="Arial" w:eastAsiaTheme="majorEastAsia" w:hAnsi="Arial" w:cs="Arial"/>
          <w:sz w:val="20"/>
        </w:rPr>
        <w:t>Dolatkhah</w:t>
      </w:r>
      <w:r w:rsidR="00CF2E9D">
        <w:rPr>
          <w:rStyle w:val="fadeinm1hgl8"/>
          <w:rFonts w:ascii="Arial" w:eastAsiaTheme="majorEastAsia" w:hAnsi="Arial" w:cs="Arial"/>
          <w:sz w:val="20"/>
        </w:rPr>
        <w:t xml:space="preserve"> </w:t>
      </w:r>
      <w:r w:rsidR="00CF2E9D" w:rsidRPr="001C77F1">
        <w:rPr>
          <w:rStyle w:val="fadeinm1hgl8"/>
          <w:rFonts w:ascii="Arial" w:eastAsiaTheme="majorEastAsia" w:hAnsi="Arial" w:cs="Arial"/>
          <w:i/>
          <w:iCs/>
          <w:sz w:val="20"/>
        </w:rPr>
        <w:t>et al.,</w:t>
      </w:r>
      <w:r w:rsidR="001C77F1">
        <w:rPr>
          <w:rStyle w:val="fadeinm1hgl8"/>
          <w:rFonts w:ascii="Arial" w:eastAsiaTheme="majorEastAsia" w:hAnsi="Arial" w:cs="Arial"/>
          <w:sz w:val="20"/>
        </w:rPr>
        <w:t>2015)</w:t>
      </w:r>
      <w:r w:rsidR="000143E6" w:rsidRPr="00384276">
        <w:rPr>
          <w:rFonts w:ascii="Arial" w:hAnsi="Arial" w:cs="Arial"/>
          <w:sz w:val="20"/>
        </w:rPr>
        <w:t>)</w:t>
      </w:r>
      <w:r w:rsidR="00F529E6" w:rsidRPr="00384276">
        <w:rPr>
          <w:rFonts w:ascii="Arial" w:hAnsi="Arial" w:cs="Arial"/>
          <w:sz w:val="20"/>
        </w:rPr>
        <w:t>.</w:t>
      </w:r>
    </w:p>
    <w:p w14:paraId="18F801A6" w14:textId="163E7C47" w:rsidR="00627C28" w:rsidRPr="00384276" w:rsidRDefault="00627C28" w:rsidP="00672988">
      <w:pPr>
        <w:spacing w:line="360" w:lineRule="auto"/>
        <w:jc w:val="both"/>
        <w:rPr>
          <w:rFonts w:ascii="Arial" w:hAnsi="Arial" w:cs="Arial"/>
          <w:sz w:val="20"/>
        </w:rPr>
      </w:pPr>
      <w:r w:rsidRPr="00384276">
        <w:rPr>
          <w:rFonts w:ascii="Arial" w:hAnsi="Arial" w:cs="Arial"/>
          <w:sz w:val="20"/>
        </w:rPr>
        <w:t xml:space="preserve">About 5% of pregnancies result in gestational diabetes mellitus (GDM), though exact rates vary greatly based on the criteria applied and the demographics of the population. As the obesity epidemic worsens, the prevalence is predicted to rise. GDM-affected pregnancies put </w:t>
      </w:r>
      <w:r w:rsidR="006C43E3" w:rsidRPr="00384276">
        <w:rPr>
          <w:rFonts w:ascii="Arial" w:hAnsi="Arial" w:cs="Arial"/>
          <w:sz w:val="20"/>
        </w:rPr>
        <w:t xml:space="preserve">mother and infant are both at risk </w:t>
      </w:r>
      <w:r w:rsidRPr="00384276">
        <w:rPr>
          <w:rFonts w:ascii="Arial" w:hAnsi="Arial" w:cs="Arial"/>
          <w:sz w:val="20"/>
        </w:rPr>
        <w:t xml:space="preserve">because of the increased risk of shoulder dystocia, macrosomia, neonatal hypoglycemia, surgical vaginal delivery, and caesarean sections. </w:t>
      </w:r>
      <w:r w:rsidR="006C43E3" w:rsidRPr="00384276">
        <w:rPr>
          <w:rFonts w:ascii="Arial" w:hAnsi="Arial" w:cs="Arial"/>
          <w:sz w:val="20"/>
        </w:rPr>
        <w:t>Women who are pregnant and have a history of GDM are at an increased risk of developing type 2 diabetes mellitus (T2DM) in subsequent years. Additionally, their children have a higher likelihood of facing obesity and early onset T2DM</w:t>
      </w:r>
      <w:r w:rsidR="00D9369F" w:rsidRPr="00384276">
        <w:rPr>
          <w:rFonts w:ascii="Arial" w:hAnsi="Arial" w:cs="Arial"/>
          <w:sz w:val="20"/>
        </w:rPr>
        <w:t xml:space="preserve"> (kampmann, U., </w:t>
      </w:r>
      <w:r w:rsidR="00D9369F" w:rsidRPr="00384276">
        <w:rPr>
          <w:rFonts w:ascii="Arial" w:hAnsi="Arial" w:cs="Arial"/>
          <w:i/>
          <w:iCs/>
          <w:sz w:val="20"/>
        </w:rPr>
        <w:t>et al.,</w:t>
      </w:r>
      <w:r w:rsidR="00D9369F" w:rsidRPr="00384276">
        <w:rPr>
          <w:rFonts w:ascii="Arial" w:hAnsi="Arial" w:cs="Arial"/>
          <w:sz w:val="20"/>
        </w:rPr>
        <w:t xml:space="preserve"> 2015).</w:t>
      </w:r>
      <w:r w:rsidR="006C43E3" w:rsidRPr="00384276">
        <w:rPr>
          <w:rFonts w:ascii="Arial" w:hAnsi="Arial" w:cs="Arial"/>
          <w:sz w:val="20"/>
        </w:rPr>
        <w:t xml:space="preserve"> </w:t>
      </w:r>
      <w:r w:rsidRPr="00384276">
        <w:rPr>
          <w:rFonts w:ascii="Arial" w:hAnsi="Arial" w:cs="Arial"/>
          <w:sz w:val="20"/>
        </w:rPr>
        <w:t>Because of these factors, it is crucial to give GDM careful consideration. For this reason, this review aims to address a</w:t>
      </w:r>
      <w:r w:rsidR="00610822" w:rsidRPr="00384276">
        <w:rPr>
          <w:rFonts w:ascii="Arial" w:eastAsia="Times New Roman" w:hAnsi="Arial" w:cs="Arial"/>
          <w:kern w:val="0"/>
          <w:sz w:val="20"/>
          <w:lang w:eastAsia="en-IN" w:bidi="ar-SA"/>
          <w14:ligatures w14:val="none"/>
        </w:rPr>
        <w:t xml:space="preserve"> </w:t>
      </w:r>
      <w:r w:rsidR="00610822" w:rsidRPr="00384276">
        <w:rPr>
          <w:rFonts w:ascii="Arial" w:hAnsi="Arial" w:cs="Arial"/>
          <w:sz w:val="20"/>
        </w:rPr>
        <w:t>variety of clinical problems related to GDM, including challenges linked to epidemiology, diagnostic standards and evaluation; pathologic basis of GDM; methods of treating and preventing GDM; and ramifications of GDM for mothers and children in both the short and long term.</w:t>
      </w:r>
      <w:r w:rsidR="009C58F1" w:rsidRPr="00384276">
        <w:rPr>
          <w:rFonts w:ascii="Arial" w:hAnsi="Arial" w:cs="Arial"/>
          <w:sz w:val="20"/>
        </w:rPr>
        <w:t xml:space="preserve"> (kampmann</w:t>
      </w:r>
      <w:r w:rsidR="002B29AC" w:rsidRPr="00384276">
        <w:rPr>
          <w:rFonts w:ascii="Arial" w:hAnsi="Arial" w:cs="Arial"/>
          <w:sz w:val="20"/>
        </w:rPr>
        <w:t xml:space="preserve"> </w:t>
      </w:r>
      <w:r w:rsidR="009C58F1" w:rsidRPr="00384276">
        <w:rPr>
          <w:rFonts w:ascii="Arial" w:hAnsi="Arial" w:cs="Arial"/>
          <w:i/>
          <w:iCs/>
          <w:sz w:val="20"/>
        </w:rPr>
        <w:t>et al.,</w:t>
      </w:r>
      <w:r w:rsidR="009C58F1" w:rsidRPr="00384276">
        <w:rPr>
          <w:rFonts w:ascii="Arial" w:hAnsi="Arial" w:cs="Arial"/>
          <w:sz w:val="20"/>
        </w:rPr>
        <w:t xml:space="preserve"> 2015)</w:t>
      </w:r>
      <w:r w:rsidR="00F529E6" w:rsidRPr="00384276">
        <w:rPr>
          <w:rFonts w:ascii="Arial" w:hAnsi="Arial" w:cs="Arial"/>
          <w:sz w:val="20"/>
        </w:rPr>
        <w:t>.</w:t>
      </w:r>
    </w:p>
    <w:p w14:paraId="4484057F" w14:textId="6928BFD5" w:rsidR="00371959" w:rsidRPr="00384276" w:rsidRDefault="00371959" w:rsidP="00672988">
      <w:pPr>
        <w:spacing w:line="360" w:lineRule="auto"/>
        <w:jc w:val="both"/>
        <w:rPr>
          <w:rFonts w:ascii="Arial" w:hAnsi="Arial" w:cs="Arial"/>
          <w:sz w:val="20"/>
        </w:rPr>
      </w:pPr>
      <w:r w:rsidRPr="00384276">
        <w:rPr>
          <w:rFonts w:ascii="Arial" w:hAnsi="Arial" w:cs="Arial"/>
          <w:b/>
          <w:bCs/>
          <w:sz w:val="20"/>
        </w:rPr>
        <w:t>Table 1:</w:t>
      </w:r>
      <w:r w:rsidRPr="00384276">
        <w:rPr>
          <w:rFonts w:ascii="Arial" w:hAnsi="Arial" w:cs="Arial"/>
          <w:sz w:val="20"/>
        </w:rPr>
        <w:t xml:space="preserve"> </w:t>
      </w:r>
      <w:r w:rsidR="00D14018" w:rsidRPr="00384276">
        <w:rPr>
          <w:rFonts w:ascii="Arial" w:hAnsi="Arial" w:cs="Arial"/>
          <w:sz w:val="20"/>
        </w:rPr>
        <w:t>Comparison of various dietary interventions' approaches and objectives</w:t>
      </w:r>
      <w:r w:rsidR="00610822" w:rsidRPr="00384276">
        <w:rPr>
          <w:rFonts w:ascii="Arial" w:hAnsi="Arial" w:cs="Arial"/>
          <w:sz w:val="20"/>
        </w:rPr>
        <w:t xml:space="preserve"> </w:t>
      </w:r>
      <w:r w:rsidR="00B11DAF" w:rsidRPr="00384276">
        <w:rPr>
          <w:rFonts w:ascii="Arial" w:hAnsi="Arial" w:cs="Arial"/>
          <w:sz w:val="20"/>
        </w:rPr>
        <w:t xml:space="preserve">(Petroni </w:t>
      </w:r>
      <w:r w:rsidR="00B11DAF" w:rsidRPr="00384276">
        <w:rPr>
          <w:rFonts w:ascii="Arial" w:hAnsi="Arial" w:cs="Arial"/>
          <w:i/>
          <w:iCs/>
          <w:sz w:val="20"/>
        </w:rPr>
        <w:t>et al.,</w:t>
      </w:r>
      <w:r w:rsidR="00B11DAF" w:rsidRPr="00384276">
        <w:rPr>
          <w:rFonts w:ascii="Arial" w:hAnsi="Arial" w:cs="Arial"/>
          <w:sz w:val="20"/>
        </w:rPr>
        <w:t xml:space="preserve"> 2021).</w:t>
      </w:r>
    </w:p>
    <w:tbl>
      <w:tblPr>
        <w:tblStyle w:val="TableGrid"/>
        <w:tblW w:w="0" w:type="auto"/>
        <w:tblLook w:val="04A0" w:firstRow="1" w:lastRow="0" w:firstColumn="1" w:lastColumn="0" w:noHBand="0" w:noVBand="1"/>
      </w:tblPr>
      <w:tblGrid>
        <w:gridCol w:w="1735"/>
        <w:gridCol w:w="2266"/>
        <w:gridCol w:w="2357"/>
        <w:gridCol w:w="2658"/>
      </w:tblGrid>
      <w:tr w:rsidR="00371959" w:rsidRPr="00384276" w14:paraId="51C4707A" w14:textId="77777777" w:rsidTr="00371959">
        <w:tc>
          <w:tcPr>
            <w:tcW w:w="0" w:type="auto"/>
            <w:hideMark/>
          </w:tcPr>
          <w:p w14:paraId="17D3B24E" w14:textId="7777777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Aspect</w:t>
            </w:r>
          </w:p>
        </w:tc>
        <w:tc>
          <w:tcPr>
            <w:tcW w:w="0" w:type="auto"/>
            <w:hideMark/>
          </w:tcPr>
          <w:p w14:paraId="2F6C13A8" w14:textId="7777777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Meal Plan Prescription</w:t>
            </w:r>
          </w:p>
        </w:tc>
        <w:tc>
          <w:tcPr>
            <w:tcW w:w="0" w:type="auto"/>
            <w:hideMark/>
          </w:tcPr>
          <w:p w14:paraId="603AEC25" w14:textId="7777777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Nutritional Guidance</w:t>
            </w:r>
          </w:p>
        </w:tc>
        <w:tc>
          <w:tcPr>
            <w:tcW w:w="0" w:type="auto"/>
            <w:hideMark/>
          </w:tcPr>
          <w:p w14:paraId="4F8238A8" w14:textId="5C2058C7" w:rsidR="00371959" w:rsidRPr="00384276" w:rsidRDefault="00371959" w:rsidP="00672988">
            <w:pPr>
              <w:spacing w:after="160" w:line="360" w:lineRule="auto"/>
              <w:jc w:val="both"/>
              <w:rPr>
                <w:rFonts w:ascii="Arial" w:hAnsi="Arial" w:cs="Arial"/>
                <w:b/>
                <w:bCs/>
                <w:sz w:val="20"/>
              </w:rPr>
            </w:pPr>
            <w:r w:rsidRPr="00384276">
              <w:rPr>
                <w:rFonts w:ascii="Arial" w:hAnsi="Arial" w:cs="Arial"/>
                <w:b/>
                <w:bCs/>
                <w:sz w:val="20"/>
              </w:rPr>
              <w:t>Behavioural Therapy</w:t>
            </w:r>
          </w:p>
        </w:tc>
      </w:tr>
      <w:tr w:rsidR="00371959" w:rsidRPr="00384276" w14:paraId="5644F877" w14:textId="77777777" w:rsidTr="00371959">
        <w:tc>
          <w:tcPr>
            <w:tcW w:w="0" w:type="auto"/>
            <w:hideMark/>
          </w:tcPr>
          <w:p w14:paraId="781BE44A"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Dietary Approach</w:t>
            </w:r>
          </w:p>
        </w:tc>
        <w:tc>
          <w:tcPr>
            <w:tcW w:w="0" w:type="auto"/>
            <w:hideMark/>
          </w:tcPr>
          <w:p w14:paraId="6111E145"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Strict meal schedules with specific food portions and substitutions.</w:t>
            </w:r>
          </w:p>
        </w:tc>
        <w:tc>
          <w:tcPr>
            <w:tcW w:w="0" w:type="auto"/>
            <w:hideMark/>
          </w:tcPr>
          <w:p w14:paraId="05FBED9C"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Suggestions for food choices within a balanced diet.</w:t>
            </w:r>
          </w:p>
        </w:tc>
        <w:tc>
          <w:tcPr>
            <w:tcW w:w="0" w:type="auto"/>
            <w:hideMark/>
          </w:tcPr>
          <w:p w14:paraId="2CD72F79"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Customized approach integrating diet and exercise.</w:t>
            </w:r>
          </w:p>
        </w:tc>
      </w:tr>
      <w:tr w:rsidR="00371959" w:rsidRPr="00384276" w14:paraId="05C695C0" w14:textId="77777777" w:rsidTr="00371959">
        <w:tc>
          <w:tcPr>
            <w:tcW w:w="0" w:type="auto"/>
            <w:hideMark/>
          </w:tcPr>
          <w:p w14:paraId="2EFCE052"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Patient Involvement</w:t>
            </w:r>
          </w:p>
        </w:tc>
        <w:tc>
          <w:tcPr>
            <w:tcW w:w="0" w:type="auto"/>
            <w:hideMark/>
          </w:tcPr>
          <w:p w14:paraId="363683A1"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Passive following of structured meal plans.</w:t>
            </w:r>
          </w:p>
        </w:tc>
        <w:tc>
          <w:tcPr>
            <w:tcW w:w="0" w:type="auto"/>
            <w:hideMark/>
          </w:tcPr>
          <w:p w14:paraId="64648929"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Actively learning healthy eating habits.</w:t>
            </w:r>
          </w:p>
        </w:tc>
        <w:tc>
          <w:tcPr>
            <w:tcW w:w="0" w:type="auto"/>
            <w:hideMark/>
          </w:tcPr>
          <w:p w14:paraId="7FEEC348" w14:textId="26C48102"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Actively making changes in behaviour and decision-making.</w:t>
            </w:r>
          </w:p>
        </w:tc>
      </w:tr>
      <w:tr w:rsidR="00371959" w:rsidRPr="00384276" w14:paraId="475F44A0" w14:textId="77777777" w:rsidTr="00371959">
        <w:tc>
          <w:tcPr>
            <w:tcW w:w="0" w:type="auto"/>
            <w:hideMark/>
          </w:tcPr>
          <w:p w14:paraId="2E6B8C24"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Therapist’s Role</w:t>
            </w:r>
          </w:p>
        </w:tc>
        <w:tc>
          <w:tcPr>
            <w:tcW w:w="0" w:type="auto"/>
            <w:hideMark/>
          </w:tcPr>
          <w:p w14:paraId="6EEC0D0E"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Provides prescribed solutions and enforces caloric intake.</w:t>
            </w:r>
          </w:p>
        </w:tc>
        <w:tc>
          <w:tcPr>
            <w:tcW w:w="0" w:type="auto"/>
            <w:hideMark/>
          </w:tcPr>
          <w:p w14:paraId="70BDB2F7"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Educates on healthy living and offers personalized advice.</w:t>
            </w:r>
          </w:p>
        </w:tc>
        <w:tc>
          <w:tcPr>
            <w:tcW w:w="0" w:type="auto"/>
            <w:hideMark/>
          </w:tcPr>
          <w:p w14:paraId="3887A8B0"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Fosters self-confidence, identifies challenges, and offers solutions.</w:t>
            </w:r>
          </w:p>
        </w:tc>
      </w:tr>
      <w:tr w:rsidR="00371959" w:rsidRPr="00384276" w14:paraId="6049ECAE" w14:textId="77777777" w:rsidTr="00371959">
        <w:tc>
          <w:tcPr>
            <w:tcW w:w="0" w:type="auto"/>
            <w:hideMark/>
          </w:tcPr>
          <w:p w14:paraId="2CD87C0D"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Objectives of Treatment</w:t>
            </w:r>
          </w:p>
        </w:tc>
        <w:tc>
          <w:tcPr>
            <w:tcW w:w="0" w:type="auto"/>
            <w:hideMark/>
          </w:tcPr>
          <w:p w14:paraId="081BD4F8"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Focus on weight loss or meeting HbA1c goals.</w:t>
            </w:r>
          </w:p>
        </w:tc>
        <w:tc>
          <w:tcPr>
            <w:tcW w:w="0" w:type="auto"/>
            <w:hideMark/>
          </w:tcPr>
          <w:p w14:paraId="2EC5E431"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Aims to stabilize blood sugar and teach lifelong dietary management.</w:t>
            </w:r>
          </w:p>
        </w:tc>
        <w:tc>
          <w:tcPr>
            <w:tcW w:w="0" w:type="auto"/>
            <w:hideMark/>
          </w:tcPr>
          <w:p w14:paraId="78D00B2E" w14:textId="12FA892F"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Focus on lasting behaviour changes and ongoing lifestyle management.</w:t>
            </w:r>
          </w:p>
        </w:tc>
      </w:tr>
      <w:tr w:rsidR="00371959" w:rsidRPr="00384276" w14:paraId="2EEC6C28" w14:textId="77777777" w:rsidTr="00371959">
        <w:tc>
          <w:tcPr>
            <w:tcW w:w="0" w:type="auto"/>
            <w:hideMark/>
          </w:tcPr>
          <w:p w14:paraId="0F09AA8D"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Duration of Treatment</w:t>
            </w:r>
          </w:p>
        </w:tc>
        <w:tc>
          <w:tcPr>
            <w:tcW w:w="0" w:type="auto"/>
            <w:hideMark/>
          </w:tcPr>
          <w:p w14:paraId="00E0A6D0"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Short-term, with frequent adjustments based on progress.</w:t>
            </w:r>
          </w:p>
        </w:tc>
        <w:tc>
          <w:tcPr>
            <w:tcW w:w="0" w:type="auto"/>
            <w:hideMark/>
          </w:tcPr>
          <w:p w14:paraId="456C26E5"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Lifelong commitment to healthy eating and glucose control.</w:t>
            </w:r>
          </w:p>
        </w:tc>
        <w:tc>
          <w:tcPr>
            <w:tcW w:w="0" w:type="auto"/>
            <w:hideMark/>
          </w:tcPr>
          <w:p w14:paraId="611CF4E9"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 xml:space="preserve">Long-term focus on maintaining healthy habits </w:t>
            </w:r>
            <w:r w:rsidRPr="00384276">
              <w:rPr>
                <w:rFonts w:ascii="Arial" w:hAnsi="Arial" w:cs="Arial"/>
                <w:sz w:val="20"/>
              </w:rPr>
              <w:lastRenderedPageBreak/>
              <w:t>and consistent behavior change.</w:t>
            </w:r>
          </w:p>
        </w:tc>
      </w:tr>
      <w:tr w:rsidR="00371959" w:rsidRPr="00384276" w14:paraId="46CE8E38" w14:textId="77777777" w:rsidTr="00371959">
        <w:tc>
          <w:tcPr>
            <w:tcW w:w="0" w:type="auto"/>
            <w:hideMark/>
          </w:tcPr>
          <w:p w14:paraId="3EFE0862"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lastRenderedPageBreak/>
              <w:t>Psychological Support</w:t>
            </w:r>
          </w:p>
        </w:tc>
        <w:tc>
          <w:tcPr>
            <w:tcW w:w="0" w:type="auto"/>
            <w:hideMark/>
          </w:tcPr>
          <w:p w14:paraId="329466E0" w14:textId="50AB9496"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Minimal, mainly cantered on adherence to the prescribed diet.</w:t>
            </w:r>
          </w:p>
        </w:tc>
        <w:tc>
          <w:tcPr>
            <w:tcW w:w="0" w:type="auto"/>
            <w:hideMark/>
          </w:tcPr>
          <w:p w14:paraId="023B7FF6"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Support through education and adapting to a new lifestyle.</w:t>
            </w:r>
          </w:p>
        </w:tc>
        <w:tc>
          <w:tcPr>
            <w:tcW w:w="0" w:type="auto"/>
            <w:hideMark/>
          </w:tcPr>
          <w:p w14:paraId="3FA8B903"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Support for problem-solving, mindset changes, and managing environmental triggers.</w:t>
            </w:r>
          </w:p>
        </w:tc>
      </w:tr>
      <w:tr w:rsidR="00371959" w:rsidRPr="00384276" w14:paraId="241E2948" w14:textId="77777777" w:rsidTr="00371959">
        <w:tc>
          <w:tcPr>
            <w:tcW w:w="0" w:type="auto"/>
            <w:hideMark/>
          </w:tcPr>
          <w:p w14:paraId="7D32DAEC"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b/>
                <w:bCs/>
                <w:sz w:val="20"/>
              </w:rPr>
              <w:t>Additional Elements</w:t>
            </w:r>
          </w:p>
        </w:tc>
        <w:tc>
          <w:tcPr>
            <w:tcW w:w="0" w:type="auto"/>
            <w:hideMark/>
          </w:tcPr>
          <w:p w14:paraId="2305951C"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None.</w:t>
            </w:r>
          </w:p>
        </w:tc>
        <w:tc>
          <w:tcPr>
            <w:tcW w:w="0" w:type="auto"/>
            <w:hideMark/>
          </w:tcPr>
          <w:p w14:paraId="283612F0"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Includes guidance on both diet and physical activity.</w:t>
            </w:r>
          </w:p>
        </w:tc>
        <w:tc>
          <w:tcPr>
            <w:tcW w:w="0" w:type="auto"/>
            <w:hideMark/>
          </w:tcPr>
          <w:p w14:paraId="3D814AC4" w14:textId="77777777" w:rsidR="00371959" w:rsidRPr="00384276" w:rsidRDefault="00371959" w:rsidP="00672988">
            <w:pPr>
              <w:spacing w:after="160" w:line="360" w:lineRule="auto"/>
              <w:jc w:val="both"/>
              <w:rPr>
                <w:rFonts w:ascii="Arial" w:hAnsi="Arial" w:cs="Arial"/>
                <w:sz w:val="20"/>
              </w:rPr>
            </w:pPr>
            <w:r w:rsidRPr="00384276">
              <w:rPr>
                <w:rFonts w:ascii="Arial" w:hAnsi="Arial" w:cs="Arial"/>
                <w:sz w:val="20"/>
              </w:rPr>
              <w:t>Emphasis on problem-solving, managing environmental cues, and cognitive changes.</w:t>
            </w:r>
          </w:p>
        </w:tc>
      </w:tr>
    </w:tbl>
    <w:p w14:paraId="4C576CCF" w14:textId="77777777" w:rsidR="00371959" w:rsidRPr="00384276" w:rsidRDefault="00371959" w:rsidP="00672988">
      <w:pPr>
        <w:spacing w:line="360" w:lineRule="auto"/>
        <w:jc w:val="both"/>
        <w:rPr>
          <w:rFonts w:ascii="Arial" w:hAnsi="Arial" w:cs="Arial"/>
          <w:sz w:val="20"/>
        </w:rPr>
      </w:pPr>
    </w:p>
    <w:p w14:paraId="28EBFDDF" w14:textId="2406C0D1" w:rsidR="00D14018" w:rsidRPr="00DB1783" w:rsidRDefault="00DB1783" w:rsidP="00672988">
      <w:pPr>
        <w:pStyle w:val="ListParagraph"/>
        <w:numPr>
          <w:ilvl w:val="0"/>
          <w:numId w:val="4"/>
        </w:numPr>
        <w:spacing w:line="360" w:lineRule="auto"/>
        <w:rPr>
          <w:rFonts w:ascii="Arial" w:hAnsi="Arial" w:cs="Arial"/>
          <w:b/>
          <w:bCs/>
          <w:szCs w:val="22"/>
          <w:lang w:val="en-US"/>
        </w:rPr>
      </w:pPr>
      <w:r w:rsidRPr="00DB1783">
        <w:rPr>
          <w:rFonts w:ascii="Arial" w:hAnsi="Arial" w:cs="Arial"/>
          <w:b/>
          <w:bCs/>
          <w:szCs w:val="22"/>
          <w:lang w:val="en-US"/>
        </w:rPr>
        <w:t>METHODS AND AREAS OF RESEARCH</w:t>
      </w:r>
    </w:p>
    <w:p w14:paraId="17E98483" w14:textId="77777777" w:rsidR="00574F49" w:rsidRPr="00384276" w:rsidRDefault="00EB356F" w:rsidP="00672988">
      <w:pPr>
        <w:spacing w:line="360" w:lineRule="auto"/>
        <w:jc w:val="both"/>
        <w:rPr>
          <w:rFonts w:ascii="Arial" w:hAnsi="Arial" w:cs="Arial"/>
          <w:sz w:val="20"/>
        </w:rPr>
      </w:pPr>
      <w:r w:rsidRPr="00384276">
        <w:rPr>
          <w:rFonts w:ascii="Arial" w:hAnsi="Arial" w:cs="Arial"/>
          <w:sz w:val="20"/>
        </w:rPr>
        <w:t>This review article was created by carrying out a thorough literature search on PubMed and Google Scholar to find pertinent research and review articles. To ensure the inclusion of high-quality evidence, priority was given to peer-reviewed articles, clinical guidelines, and reputable scientific sources. The search was fine-tuned using keywords and Boolean operators, and studies were chosen for their pertinence to the subject. The gathered data underwent critical analysis and thematic organization to showcase current understanding, pinpoint gaps, and propose future avenues for exploration.</w:t>
      </w:r>
    </w:p>
    <w:p w14:paraId="35205B18" w14:textId="2701700B" w:rsidR="00A15446" w:rsidRPr="00DB1783" w:rsidRDefault="00DB1783" w:rsidP="00672988">
      <w:pPr>
        <w:pStyle w:val="ListParagraph"/>
        <w:numPr>
          <w:ilvl w:val="0"/>
          <w:numId w:val="4"/>
        </w:numPr>
        <w:spacing w:line="360" w:lineRule="auto"/>
        <w:jc w:val="both"/>
        <w:rPr>
          <w:rFonts w:ascii="Arial" w:hAnsi="Arial" w:cs="Arial"/>
          <w:b/>
          <w:bCs/>
          <w:szCs w:val="22"/>
        </w:rPr>
      </w:pPr>
      <w:r w:rsidRPr="00DB1783">
        <w:rPr>
          <w:rFonts w:ascii="Arial" w:hAnsi="Arial" w:cs="Arial"/>
          <w:b/>
          <w:bCs/>
          <w:szCs w:val="22"/>
        </w:rPr>
        <w:t xml:space="preserve">Placenta- Organ of Metabolism: </w:t>
      </w:r>
    </w:p>
    <w:p w14:paraId="4277B6CA" w14:textId="489766FF" w:rsidR="00AB084C" w:rsidRPr="00384276" w:rsidRDefault="00E874DE" w:rsidP="00672988">
      <w:pPr>
        <w:spacing w:line="360" w:lineRule="auto"/>
        <w:jc w:val="both"/>
        <w:rPr>
          <w:rFonts w:ascii="Arial" w:hAnsi="Arial" w:cs="Arial"/>
          <w:sz w:val="20"/>
        </w:rPr>
      </w:pPr>
      <w:r w:rsidRPr="00384276">
        <w:rPr>
          <w:rFonts w:ascii="Arial" w:hAnsi="Arial" w:cs="Arial"/>
          <w:sz w:val="20"/>
        </w:rPr>
        <w:t xml:space="preserve">The placenta is made up of certain epithelial cell types, known as trophoblast cells, which are found at the maternal-fetal interface between mesenchymal cells and vasculature. It reacts to the surroundings to preserve fetal viability, acting as a sort of metabolic mirror of the mother's and </w:t>
      </w:r>
      <w:r w:rsidR="00A15446" w:rsidRPr="00384276">
        <w:rPr>
          <w:rFonts w:ascii="Arial" w:hAnsi="Arial" w:cs="Arial"/>
          <w:sz w:val="20"/>
        </w:rPr>
        <w:t>foetus’s</w:t>
      </w:r>
      <w:r w:rsidRPr="00384276">
        <w:rPr>
          <w:rFonts w:ascii="Arial" w:hAnsi="Arial" w:cs="Arial"/>
          <w:sz w:val="20"/>
        </w:rPr>
        <w:t xml:space="preserve"> health status</w:t>
      </w:r>
      <w:r w:rsidR="00AB084C" w:rsidRPr="00384276">
        <w:rPr>
          <w:rFonts w:ascii="Arial" w:hAnsi="Arial" w:cs="Arial"/>
          <w:sz w:val="20"/>
        </w:rPr>
        <w:t xml:space="preserve"> </w:t>
      </w:r>
      <w:r w:rsidR="009C58F1" w:rsidRPr="00384276">
        <w:rPr>
          <w:rFonts w:ascii="Arial" w:hAnsi="Arial" w:cs="Arial"/>
          <w:sz w:val="20"/>
        </w:rPr>
        <w:t xml:space="preserve">(Carrasco-Wong </w:t>
      </w:r>
      <w:r w:rsidR="009C58F1" w:rsidRPr="00384276">
        <w:rPr>
          <w:rFonts w:ascii="Arial" w:hAnsi="Arial" w:cs="Arial"/>
          <w:i/>
          <w:iCs/>
          <w:sz w:val="20"/>
        </w:rPr>
        <w:t>et al.,</w:t>
      </w:r>
      <w:r w:rsidR="009C58F1" w:rsidRPr="00384276">
        <w:rPr>
          <w:rFonts w:ascii="Arial" w:hAnsi="Arial" w:cs="Arial"/>
          <w:sz w:val="20"/>
        </w:rPr>
        <w:t xml:space="preserve"> 2020)</w:t>
      </w:r>
      <w:r w:rsidR="00AB084C" w:rsidRPr="00384276">
        <w:rPr>
          <w:rFonts w:ascii="Arial" w:hAnsi="Arial" w:cs="Arial"/>
          <w:sz w:val="20"/>
        </w:rPr>
        <w:t>.</w:t>
      </w:r>
    </w:p>
    <w:p w14:paraId="0A11DECA" w14:textId="0A06089D" w:rsidR="006D20C1" w:rsidRPr="00384276" w:rsidRDefault="009C58F1" w:rsidP="00672988">
      <w:pPr>
        <w:spacing w:line="360" w:lineRule="auto"/>
        <w:jc w:val="both"/>
        <w:rPr>
          <w:rFonts w:ascii="Arial" w:hAnsi="Arial" w:cs="Arial"/>
          <w:sz w:val="20"/>
        </w:rPr>
      </w:pPr>
      <w:r w:rsidRPr="00384276">
        <w:rPr>
          <w:rFonts w:ascii="Arial" w:hAnsi="Arial" w:cs="Arial"/>
          <w:sz w:val="20"/>
        </w:rPr>
        <w:t xml:space="preserve"> Two</w:t>
      </w:r>
      <w:r w:rsidR="00E874DE" w:rsidRPr="00384276">
        <w:rPr>
          <w:rFonts w:ascii="Arial" w:hAnsi="Arial" w:cs="Arial"/>
          <w:sz w:val="20"/>
        </w:rPr>
        <w:t xml:space="preserve"> layers that control the flow of nutrients from the mother to the </w:t>
      </w:r>
      <w:r w:rsidR="00A15446" w:rsidRPr="00384276">
        <w:rPr>
          <w:rFonts w:ascii="Arial" w:hAnsi="Arial" w:cs="Arial"/>
          <w:sz w:val="20"/>
        </w:rPr>
        <w:t>foetus</w:t>
      </w:r>
      <w:r w:rsidR="00E874DE" w:rsidRPr="00384276">
        <w:rPr>
          <w:rFonts w:ascii="Arial" w:hAnsi="Arial" w:cs="Arial"/>
          <w:sz w:val="20"/>
        </w:rPr>
        <w:t xml:space="preserve"> make up the placental barrier: the fetal capillary endothelium and the syncytiotrophoblast (SCTB), which lines the </w:t>
      </w:r>
      <w:r w:rsidR="00610822" w:rsidRPr="00384276">
        <w:rPr>
          <w:rFonts w:ascii="Arial" w:hAnsi="Arial" w:cs="Arial"/>
          <w:sz w:val="20"/>
        </w:rPr>
        <w:t>glands and constitutes the placenta's carrying membrane.</w:t>
      </w:r>
      <w:r w:rsidR="006D20C1" w:rsidRPr="00384276">
        <w:rPr>
          <w:rFonts w:ascii="Arial" w:hAnsi="Arial" w:cs="Arial"/>
          <w:sz w:val="20"/>
        </w:rPr>
        <w:t xml:space="preserve"> </w:t>
      </w:r>
      <w:r w:rsidR="00E874DE" w:rsidRPr="00384276">
        <w:rPr>
          <w:rFonts w:ascii="Arial" w:hAnsi="Arial" w:cs="Arial"/>
          <w:sz w:val="20"/>
        </w:rPr>
        <w:t xml:space="preserve">These cells have two polarized membranes: the basal plasma membrane (BM) on the </w:t>
      </w:r>
      <w:r w:rsidR="00A15446" w:rsidRPr="00384276">
        <w:rPr>
          <w:rFonts w:ascii="Arial" w:hAnsi="Arial" w:cs="Arial"/>
          <w:sz w:val="20"/>
        </w:rPr>
        <w:t>foetus</w:t>
      </w:r>
      <w:r w:rsidR="00E874DE" w:rsidRPr="00384276">
        <w:rPr>
          <w:rFonts w:ascii="Arial" w:hAnsi="Arial" w:cs="Arial"/>
          <w:sz w:val="20"/>
        </w:rPr>
        <w:t>' side and the microvillous membrane (MVM) facing the maternal circulation</w:t>
      </w:r>
      <w:r w:rsidRPr="00384276">
        <w:rPr>
          <w:rFonts w:ascii="Arial" w:hAnsi="Arial" w:cs="Arial"/>
          <w:sz w:val="20"/>
        </w:rPr>
        <w:t xml:space="preserve"> </w:t>
      </w:r>
      <w:r w:rsidR="00A15446" w:rsidRPr="00384276">
        <w:rPr>
          <w:rFonts w:ascii="Arial" w:hAnsi="Arial" w:cs="Arial"/>
          <w:sz w:val="20"/>
        </w:rPr>
        <w:t xml:space="preserve">Since placental glucose transfer is the only source of glucose for the foetus </w:t>
      </w:r>
      <w:r w:rsidR="006D20C1" w:rsidRPr="00384276">
        <w:rPr>
          <w:rFonts w:ascii="Arial" w:hAnsi="Arial" w:cs="Arial"/>
          <w:sz w:val="20"/>
        </w:rPr>
        <w:t>when gluconeogenesis is not significant, glucose acts as the primary energy substance for the fetal-placental phase</w:t>
      </w:r>
      <w:r w:rsidR="00AB084C" w:rsidRPr="00384276">
        <w:rPr>
          <w:rFonts w:ascii="Arial" w:hAnsi="Arial" w:cs="Arial"/>
          <w:sz w:val="20"/>
        </w:rPr>
        <w:t xml:space="preserve"> (Blundell</w:t>
      </w:r>
      <w:r w:rsidR="002B29AC" w:rsidRPr="00384276">
        <w:rPr>
          <w:rFonts w:ascii="Arial" w:hAnsi="Arial" w:cs="Arial"/>
          <w:sz w:val="20"/>
        </w:rPr>
        <w:t xml:space="preserve"> </w:t>
      </w:r>
      <w:r w:rsidR="00AB084C" w:rsidRPr="00384276">
        <w:rPr>
          <w:rFonts w:ascii="Arial" w:hAnsi="Arial" w:cs="Arial"/>
          <w:i/>
          <w:iCs/>
          <w:sz w:val="20"/>
        </w:rPr>
        <w:t>et</w:t>
      </w:r>
      <w:r w:rsidR="002B29AC" w:rsidRPr="00384276">
        <w:rPr>
          <w:rFonts w:ascii="Arial" w:hAnsi="Arial" w:cs="Arial"/>
          <w:i/>
          <w:iCs/>
          <w:sz w:val="20"/>
        </w:rPr>
        <w:t xml:space="preserve"> </w:t>
      </w:r>
      <w:r w:rsidR="00AB084C" w:rsidRPr="00384276">
        <w:rPr>
          <w:rFonts w:ascii="Arial" w:hAnsi="Arial" w:cs="Arial"/>
          <w:i/>
          <w:iCs/>
          <w:sz w:val="20"/>
        </w:rPr>
        <w:t>al.,</w:t>
      </w:r>
      <w:r w:rsidR="00AB084C" w:rsidRPr="00384276">
        <w:rPr>
          <w:rFonts w:ascii="Arial" w:hAnsi="Arial" w:cs="Arial"/>
          <w:sz w:val="20"/>
        </w:rPr>
        <w:t xml:space="preserve"> 2016).</w:t>
      </w:r>
      <w:r w:rsidR="006D20C1" w:rsidRPr="00384276">
        <w:rPr>
          <w:rFonts w:ascii="Arial" w:hAnsi="Arial" w:cs="Arial"/>
          <w:sz w:val="20"/>
        </w:rPr>
        <w:t xml:space="preserve"> </w:t>
      </w:r>
    </w:p>
    <w:p w14:paraId="13265D10" w14:textId="441E3EA2" w:rsidR="00AC20BD" w:rsidRPr="00384276" w:rsidRDefault="000F795F" w:rsidP="00672988">
      <w:pPr>
        <w:spacing w:line="360" w:lineRule="auto"/>
        <w:jc w:val="both"/>
        <w:rPr>
          <w:rFonts w:ascii="Arial" w:hAnsi="Arial" w:cs="Arial"/>
          <w:sz w:val="20"/>
        </w:rPr>
      </w:pPr>
      <w:r w:rsidRPr="00384276">
        <w:rPr>
          <w:rFonts w:ascii="Arial" w:hAnsi="Arial" w:cs="Arial"/>
          <w:sz w:val="20"/>
        </w:rPr>
        <w:t>GLUTs, SLC2, sodium-coupled transporters, and the newly identified SCL50 conveyors are the three categories of protein-based insoluble transmitters that facilitate glucose transport</w:t>
      </w:r>
      <w:r w:rsidR="00A15446" w:rsidRPr="00384276">
        <w:rPr>
          <w:rFonts w:ascii="Arial" w:hAnsi="Arial" w:cs="Arial"/>
          <w:sz w:val="20"/>
        </w:rPr>
        <w:t xml:space="preserve">. With a three-fold higher density in MVM, GLUT1 is the main glucose transporter. It increases during pregnancy to fulfil the increased </w:t>
      </w:r>
      <w:r w:rsidR="00AF6175" w:rsidRPr="00384276">
        <w:rPr>
          <w:rFonts w:ascii="Arial" w:hAnsi="Arial" w:cs="Arial"/>
          <w:sz w:val="20"/>
        </w:rPr>
        <w:t>requirement for fetal development</w:t>
      </w:r>
      <w:r w:rsidR="00A15446" w:rsidRPr="00384276">
        <w:rPr>
          <w:rFonts w:ascii="Arial" w:hAnsi="Arial" w:cs="Arial"/>
          <w:sz w:val="20"/>
        </w:rPr>
        <w:t xml:space="preserve">. As pregnancy progresses, </w:t>
      </w:r>
      <w:r w:rsidR="00AF6175" w:rsidRPr="00384276">
        <w:rPr>
          <w:rFonts w:ascii="Arial" w:hAnsi="Arial" w:cs="Arial"/>
          <w:sz w:val="20"/>
        </w:rPr>
        <w:t xml:space="preserve">Glucose from the placenta </w:t>
      </w:r>
      <w:r w:rsidR="00A15446" w:rsidRPr="00384276">
        <w:rPr>
          <w:rFonts w:ascii="Arial" w:hAnsi="Arial" w:cs="Arial"/>
          <w:sz w:val="20"/>
        </w:rPr>
        <w:t xml:space="preserve">absorption rises because </w:t>
      </w:r>
      <w:r w:rsidR="00AF6175" w:rsidRPr="00384276">
        <w:rPr>
          <w:rFonts w:ascii="Arial" w:hAnsi="Arial" w:cs="Arial"/>
          <w:sz w:val="20"/>
        </w:rPr>
        <w:t xml:space="preserve">the capacity for glucose passage from placenta to </w:t>
      </w:r>
      <w:r w:rsidR="00AB084C" w:rsidRPr="00384276">
        <w:rPr>
          <w:rFonts w:ascii="Arial" w:hAnsi="Arial" w:cs="Arial"/>
          <w:sz w:val="20"/>
        </w:rPr>
        <w:t>foetus</w:t>
      </w:r>
      <w:r w:rsidR="00AF6175" w:rsidRPr="00384276">
        <w:rPr>
          <w:rFonts w:ascii="Arial" w:hAnsi="Arial" w:cs="Arial"/>
          <w:sz w:val="20"/>
        </w:rPr>
        <w:t xml:space="preserve"> (PGT) rises </w:t>
      </w:r>
      <w:r w:rsidR="00A15446" w:rsidRPr="00384276">
        <w:rPr>
          <w:rFonts w:ascii="Arial" w:hAnsi="Arial" w:cs="Arial"/>
          <w:sz w:val="20"/>
        </w:rPr>
        <w:t xml:space="preserve">by approximately eight </w:t>
      </w:r>
      <w:r w:rsidR="00AB084C" w:rsidRPr="00384276">
        <w:rPr>
          <w:rFonts w:ascii="Arial" w:hAnsi="Arial" w:cs="Arial"/>
          <w:sz w:val="20"/>
        </w:rPr>
        <w:t>times. In</w:t>
      </w:r>
      <w:r w:rsidR="00037D92" w:rsidRPr="00384276">
        <w:rPr>
          <w:rFonts w:ascii="Arial" w:hAnsi="Arial" w:cs="Arial"/>
          <w:sz w:val="20"/>
        </w:rPr>
        <w:t xml:space="preserve"> GDM newborns, maternal fats seem to be the most crucial factors affecting </w:t>
      </w:r>
      <w:r w:rsidR="00037D92" w:rsidRPr="00384276">
        <w:rPr>
          <w:rFonts w:ascii="Arial" w:hAnsi="Arial" w:cs="Arial"/>
          <w:sz w:val="20"/>
        </w:rPr>
        <w:lastRenderedPageBreak/>
        <w:t>embryonic development, and various disturbances in fatty acid regulation have been documented during diabetic pregnancies</w:t>
      </w:r>
      <w:r w:rsidR="00A15446" w:rsidRPr="00384276">
        <w:rPr>
          <w:rFonts w:ascii="Arial" w:hAnsi="Arial" w:cs="Arial"/>
          <w:sz w:val="20"/>
        </w:rPr>
        <w:t xml:space="preserve">. </w:t>
      </w:r>
      <w:r w:rsidR="00AC20BD" w:rsidRPr="00384276">
        <w:rPr>
          <w:rFonts w:ascii="Arial" w:hAnsi="Arial" w:cs="Arial"/>
          <w:sz w:val="20"/>
        </w:rPr>
        <w:t>Mother's lipid deficits in gestational diabetes mellitus (GDM) can increase the f</w:t>
      </w:r>
      <w:r w:rsidR="00AB084C" w:rsidRPr="00384276">
        <w:rPr>
          <w:rFonts w:ascii="Arial" w:hAnsi="Arial" w:cs="Arial"/>
          <w:sz w:val="20"/>
        </w:rPr>
        <w:t>o</w:t>
      </w:r>
      <w:r w:rsidR="00AC20BD" w:rsidRPr="00384276">
        <w:rPr>
          <w:rFonts w:ascii="Arial" w:hAnsi="Arial" w:cs="Arial"/>
          <w:sz w:val="20"/>
        </w:rPr>
        <w:t>etus's exposure to lipids, as evidenced by the positive correlations between maternal triacylglycerols (TAGs) and non-esterified fatty acids (NEFAs) and newborn masse and fat mass (FM) in GDM gestations</w:t>
      </w:r>
      <w:r w:rsidR="00AB084C" w:rsidRPr="00384276">
        <w:rPr>
          <w:rFonts w:ascii="Arial" w:hAnsi="Arial" w:cs="Arial"/>
          <w:sz w:val="20"/>
        </w:rPr>
        <w:t xml:space="preserve"> (Parrettini</w:t>
      </w:r>
      <w:r w:rsidR="00D9369F" w:rsidRPr="00384276">
        <w:rPr>
          <w:rFonts w:ascii="Arial" w:hAnsi="Arial" w:cs="Arial"/>
          <w:sz w:val="20"/>
        </w:rPr>
        <w:t xml:space="preserve"> </w:t>
      </w:r>
      <w:r w:rsidR="00AB084C" w:rsidRPr="00384276">
        <w:rPr>
          <w:rFonts w:ascii="Arial" w:hAnsi="Arial" w:cs="Arial"/>
          <w:i/>
          <w:iCs/>
          <w:sz w:val="20"/>
        </w:rPr>
        <w:t>et al.,</w:t>
      </w:r>
      <w:r w:rsidR="00AB084C" w:rsidRPr="00384276">
        <w:rPr>
          <w:rFonts w:ascii="Arial" w:hAnsi="Arial" w:cs="Arial"/>
          <w:sz w:val="20"/>
        </w:rPr>
        <w:t xml:space="preserve"> 2020).</w:t>
      </w:r>
    </w:p>
    <w:p w14:paraId="1DC98E5E" w14:textId="3D178086" w:rsidR="003708DB" w:rsidRPr="00384276" w:rsidRDefault="003708DB" w:rsidP="00672988">
      <w:pPr>
        <w:spacing w:line="360" w:lineRule="auto"/>
        <w:jc w:val="both"/>
        <w:rPr>
          <w:rFonts w:ascii="Arial" w:hAnsi="Arial" w:cs="Arial"/>
          <w:sz w:val="20"/>
        </w:rPr>
      </w:pPr>
      <w:r w:rsidRPr="00384276">
        <w:rPr>
          <w:rFonts w:ascii="Arial" w:hAnsi="Arial" w:cs="Arial"/>
          <w:sz w:val="20"/>
        </w:rPr>
        <w:t xml:space="preserve">Placental lipid transport and biology are influenced by the mother's nutrition and metabolic state. Although </w:t>
      </w:r>
      <w:r w:rsidR="00AC20BD" w:rsidRPr="00384276">
        <w:rPr>
          <w:rFonts w:ascii="Arial" w:hAnsi="Arial" w:cs="Arial"/>
          <w:sz w:val="20"/>
        </w:rPr>
        <w:t>nutritional</w:t>
      </w:r>
      <w:r w:rsidRPr="00384276">
        <w:rPr>
          <w:rFonts w:ascii="Arial" w:hAnsi="Arial" w:cs="Arial"/>
          <w:sz w:val="20"/>
        </w:rPr>
        <w:t xml:space="preserve"> fats may indirectly affect</w:t>
      </w:r>
      <w:r w:rsidR="00AC20BD" w:rsidRPr="00384276">
        <w:rPr>
          <w:rFonts w:ascii="Arial" w:eastAsia="Times New Roman" w:hAnsi="Arial" w:cs="Arial"/>
          <w:kern w:val="0"/>
          <w:sz w:val="20"/>
          <w:lang w:eastAsia="en-IN" w:bidi="ar-SA"/>
          <w14:ligatures w14:val="none"/>
        </w:rPr>
        <w:t xml:space="preserve"> </w:t>
      </w:r>
      <w:r w:rsidR="00AC20BD" w:rsidRPr="00384276">
        <w:rPr>
          <w:rFonts w:ascii="Arial" w:hAnsi="Arial" w:cs="Arial"/>
          <w:sz w:val="20"/>
        </w:rPr>
        <w:t>transfer of lipids by the placenta</w:t>
      </w:r>
      <w:r w:rsidRPr="00384276">
        <w:rPr>
          <w:rFonts w:ascii="Arial" w:hAnsi="Arial" w:cs="Arial"/>
          <w:sz w:val="20"/>
        </w:rPr>
        <w:t xml:space="preserve">, such as </w:t>
      </w:r>
      <w:r w:rsidR="00AC20BD" w:rsidRPr="00384276">
        <w:rPr>
          <w:rFonts w:ascii="Arial" w:hAnsi="Arial" w:cs="Arial"/>
          <w:sz w:val="20"/>
        </w:rPr>
        <w:t xml:space="preserve">omega-3 fatty element acids are believed to influence placental antioxidant stress and inflammation. Additionally, the nutritional structure may immediately affect the fatty element acid pool that the placenta can absorb. </w:t>
      </w:r>
      <w:r w:rsidRPr="00384276">
        <w:rPr>
          <w:rFonts w:ascii="Arial" w:hAnsi="Arial" w:cs="Arial"/>
          <w:sz w:val="20"/>
        </w:rPr>
        <w:t>Placental fatty acid transfer has been found to be altered by maternal GDM and obesity; however, more research is required to fully comprehend the processes underlying these unique placental changes on lipid transport and metabolism.</w:t>
      </w:r>
      <w:r w:rsidR="00AB084C" w:rsidRPr="00384276">
        <w:rPr>
          <w:rFonts w:ascii="Arial" w:hAnsi="Arial" w:cs="Arial"/>
          <w:sz w:val="20"/>
        </w:rPr>
        <w:t xml:space="preserve"> (Parrettini </w:t>
      </w:r>
      <w:r w:rsidR="00AB084C" w:rsidRPr="00384276">
        <w:rPr>
          <w:rFonts w:ascii="Arial" w:hAnsi="Arial" w:cs="Arial"/>
          <w:i/>
          <w:iCs/>
          <w:sz w:val="20"/>
        </w:rPr>
        <w:t>et al.,</w:t>
      </w:r>
      <w:r w:rsidR="00AB084C" w:rsidRPr="00384276">
        <w:rPr>
          <w:rFonts w:ascii="Arial" w:hAnsi="Arial" w:cs="Arial"/>
          <w:sz w:val="20"/>
        </w:rPr>
        <w:t xml:space="preserve"> 2020).</w:t>
      </w:r>
    </w:p>
    <w:p w14:paraId="44442189" w14:textId="742931BB" w:rsidR="00720FAB" w:rsidRPr="00384276" w:rsidRDefault="00EB356F" w:rsidP="00672988">
      <w:pPr>
        <w:spacing w:line="360" w:lineRule="auto"/>
        <w:jc w:val="both"/>
        <w:rPr>
          <w:rFonts w:ascii="Arial" w:hAnsi="Arial" w:cs="Arial"/>
          <w:b/>
          <w:bCs/>
          <w:sz w:val="20"/>
        </w:rPr>
      </w:pPr>
      <w:r w:rsidRPr="00DB1783">
        <w:rPr>
          <w:rFonts w:ascii="Arial" w:hAnsi="Arial" w:cs="Arial"/>
          <w:b/>
          <w:bCs/>
          <w:szCs w:val="22"/>
        </w:rPr>
        <w:t xml:space="preserve">3.1 </w:t>
      </w:r>
      <w:r w:rsidR="00720FAB" w:rsidRPr="00DB1783">
        <w:rPr>
          <w:rFonts w:ascii="Arial" w:hAnsi="Arial" w:cs="Arial"/>
          <w:b/>
          <w:bCs/>
          <w:szCs w:val="22"/>
        </w:rPr>
        <w:t>Metabol</w:t>
      </w:r>
      <w:r w:rsidR="00895976" w:rsidRPr="00DB1783">
        <w:rPr>
          <w:rFonts w:ascii="Arial" w:hAnsi="Arial" w:cs="Arial"/>
          <w:b/>
          <w:bCs/>
          <w:szCs w:val="22"/>
        </w:rPr>
        <w:t>ic Adaptations in Pregnancy:</w:t>
      </w:r>
      <w:r w:rsidR="00720FAB" w:rsidRPr="00384276">
        <w:rPr>
          <w:rFonts w:ascii="Arial" w:hAnsi="Arial" w:cs="Arial"/>
          <w:b/>
          <w:bCs/>
          <w:sz w:val="20"/>
        </w:rPr>
        <w:t xml:space="preserve"> </w:t>
      </w:r>
    </w:p>
    <w:p w14:paraId="1D1EC11F" w14:textId="048FC307" w:rsidR="00895976" w:rsidRDefault="00895976" w:rsidP="00672988">
      <w:pPr>
        <w:spacing w:line="360" w:lineRule="auto"/>
        <w:jc w:val="both"/>
        <w:rPr>
          <w:rFonts w:ascii="Arial" w:hAnsi="Arial" w:cs="Arial"/>
          <w:sz w:val="20"/>
        </w:rPr>
      </w:pPr>
      <w:r w:rsidRPr="00384276">
        <w:rPr>
          <w:rFonts w:ascii="Arial" w:hAnsi="Arial" w:cs="Arial"/>
          <w:sz w:val="20"/>
        </w:rPr>
        <w:t xml:space="preserve">Insulin resistance (IR), which is necessary to sustain the developing fetus, is one of the major metabolic alterations brought on by pregnancy. Placental hormones, which mostly influence skeletal muscle and adipose tissue, start to change the mother's metabolism toward a more insulin-resistant state around the middle of pregnancy. Despite being physiological, this process is essential for supplying the energy required for fetal growth, particularly during the third trimester. The two primary metabolic phases of pregnancy are the "anabolic" phase in the early stages, which concentrates on increasing the mother's lipid-based energy reserves, and the "catabolic" phase in the </w:t>
      </w:r>
      <w:r w:rsidR="00AC20BD" w:rsidRPr="00384276">
        <w:rPr>
          <w:rFonts w:ascii="Arial" w:hAnsi="Arial" w:cs="Arial"/>
          <w:sz w:val="20"/>
        </w:rPr>
        <w:t>2nd</w:t>
      </w:r>
      <w:r w:rsidRPr="00384276">
        <w:rPr>
          <w:rFonts w:ascii="Arial" w:hAnsi="Arial" w:cs="Arial"/>
          <w:sz w:val="20"/>
        </w:rPr>
        <w:t xml:space="preserve"> and </w:t>
      </w:r>
      <w:r w:rsidR="00AC20BD" w:rsidRPr="00384276">
        <w:rPr>
          <w:rFonts w:ascii="Arial" w:hAnsi="Arial" w:cs="Arial"/>
          <w:sz w:val="20"/>
        </w:rPr>
        <w:t>3rd</w:t>
      </w:r>
      <w:r w:rsidRPr="00384276">
        <w:rPr>
          <w:rFonts w:ascii="Arial" w:hAnsi="Arial" w:cs="Arial"/>
          <w:sz w:val="20"/>
        </w:rPr>
        <w:t xml:space="preserve"> trimesters, which promotes fetal growth by decreasing insulin sensitivity and raising levels of glucose and free fatty acids (FFAs). A 50% reduction in insulin sensitivity hinders insulin-stimulated glucose absorption and increases endogenous glucose synthesis through gluconeogenesis. To fulfill the needs of the fetus, the mother's liver produces more glucose even though her blood glucose levels are lower. Insulin resistance is already present in women with obesity or gestational diabetes mellitus (GDM), and it exacerbates </w:t>
      </w:r>
      <w:r w:rsidR="00D93B29" w:rsidRPr="00384276">
        <w:rPr>
          <w:rFonts w:ascii="Arial" w:hAnsi="Arial" w:cs="Arial"/>
          <w:sz w:val="20"/>
        </w:rPr>
        <w:t>throughout</w:t>
      </w:r>
      <w:r w:rsidRPr="00384276">
        <w:rPr>
          <w:rFonts w:ascii="Arial" w:hAnsi="Arial" w:cs="Arial"/>
          <w:sz w:val="20"/>
        </w:rPr>
        <w:t xml:space="preserve"> pregnancy, leading to increased insulin resistance and changes in metabolic pathways. Increased fat accumulation during the anabolic phase and improved fat breakdown during the catabolic phase are two further modifications in lipid metabolism. Fasting increases the rate of lipolysis and ketogenesis, which preserves glucose for the fetus while supplying fatty acids and ketone bodies for the mother's energy. Although ketones aid in the development of the fetus's brain, too much ketosis in the mother can result in problems like stillbirth, neurophysiological abnormalities, and congenital deformities. Therefore, controlling fasting ketosis during pregnancy is essential to avoiding these negative consequences</w:t>
      </w:r>
      <w:r w:rsidR="00AB084C" w:rsidRPr="00384276">
        <w:rPr>
          <w:rFonts w:ascii="Arial" w:hAnsi="Arial" w:cs="Arial"/>
          <w:sz w:val="20"/>
        </w:rPr>
        <w:t xml:space="preserve"> </w:t>
      </w:r>
      <w:r w:rsidR="00D9369F" w:rsidRPr="00384276">
        <w:rPr>
          <w:rFonts w:ascii="Arial" w:hAnsi="Arial" w:cs="Arial"/>
          <w:sz w:val="20"/>
        </w:rPr>
        <w:t>(</w:t>
      </w:r>
      <w:r w:rsidR="0066511A" w:rsidRPr="00384276">
        <w:rPr>
          <w:rFonts w:ascii="Arial" w:hAnsi="Arial" w:cs="Arial"/>
          <w:sz w:val="20"/>
        </w:rPr>
        <w:t xml:space="preserve">Sibiak </w:t>
      </w:r>
      <w:r w:rsidR="0066511A" w:rsidRPr="00384276">
        <w:rPr>
          <w:rFonts w:ascii="Arial" w:hAnsi="Arial" w:cs="Arial"/>
          <w:i/>
          <w:iCs/>
          <w:sz w:val="20"/>
        </w:rPr>
        <w:t>et al.</w:t>
      </w:r>
      <w:r w:rsidR="00AB084C" w:rsidRPr="00384276">
        <w:rPr>
          <w:rFonts w:ascii="Arial" w:hAnsi="Arial" w:cs="Arial"/>
          <w:i/>
          <w:iCs/>
          <w:sz w:val="20"/>
        </w:rPr>
        <w:t>,</w:t>
      </w:r>
      <w:r w:rsidR="00AB084C" w:rsidRPr="00384276">
        <w:rPr>
          <w:rFonts w:ascii="Arial" w:hAnsi="Arial" w:cs="Arial"/>
          <w:sz w:val="20"/>
        </w:rPr>
        <w:t xml:space="preserve"> 2020). </w:t>
      </w:r>
    </w:p>
    <w:p w14:paraId="21579A9A" w14:textId="39F32BDB" w:rsidR="00840923" w:rsidRPr="0059103F" w:rsidRDefault="0059103F" w:rsidP="00840923">
      <w:pPr>
        <w:spacing w:line="360" w:lineRule="auto"/>
        <w:rPr>
          <w:rFonts w:ascii="Arial" w:hAnsi="Arial" w:cs="Arial"/>
          <w:b/>
          <w:bCs/>
          <w:sz w:val="20"/>
        </w:rPr>
      </w:pPr>
      <w:r w:rsidRPr="0059103F">
        <w:rPr>
          <w:rFonts w:ascii="Arial" w:hAnsi="Arial" w:cs="Arial"/>
          <w:b/>
          <w:bCs/>
          <w:sz w:val="20"/>
        </w:rPr>
        <w:t xml:space="preserve">3.2 </w:t>
      </w:r>
      <w:r w:rsidR="00840923" w:rsidRPr="0059103F">
        <w:rPr>
          <w:rFonts w:ascii="Arial" w:hAnsi="Arial" w:cs="Arial"/>
          <w:b/>
          <w:bCs/>
          <w:sz w:val="20"/>
        </w:rPr>
        <w:t xml:space="preserve">How does PCOS Cause Gestational Diabetes: </w:t>
      </w:r>
    </w:p>
    <w:p w14:paraId="3167598D" w14:textId="1638EFE3" w:rsidR="005329C5" w:rsidRPr="005329C5" w:rsidRDefault="005329C5" w:rsidP="00840923">
      <w:pPr>
        <w:spacing w:line="360" w:lineRule="auto"/>
        <w:rPr>
          <w:rFonts w:ascii="Arial" w:hAnsi="Arial" w:cs="Arial"/>
          <w:b/>
          <w:bCs/>
          <w:sz w:val="20"/>
        </w:rPr>
      </w:pPr>
      <w:r w:rsidRPr="005329C5">
        <w:rPr>
          <w:rFonts w:ascii="Arial" w:hAnsi="Arial" w:cs="Arial"/>
          <w:sz w:val="20"/>
        </w:rPr>
        <w:t>Through a number of interrelated factors, polycystic ovarian syndrome (PCOS) considerably raises the risk</w:t>
      </w:r>
      <w:r w:rsidRPr="0059103F">
        <w:rPr>
          <w:rFonts w:ascii="Arial" w:hAnsi="Arial" w:cs="Arial"/>
          <w:sz w:val="20"/>
        </w:rPr>
        <w:t xml:space="preserve"> </w:t>
      </w:r>
      <w:r w:rsidRPr="005329C5">
        <w:rPr>
          <w:rFonts w:ascii="Arial" w:hAnsi="Arial" w:cs="Arial"/>
          <w:sz w:val="20"/>
        </w:rPr>
        <w:t>of gestational diabetes mellitus (GDM):</w:t>
      </w:r>
      <w:r w:rsidRPr="005329C5">
        <w:rPr>
          <w:rFonts w:ascii="Arial" w:hAnsi="Arial" w:cs="Arial"/>
          <w:b/>
          <w:bCs/>
          <w:sz w:val="20"/>
        </w:rPr>
        <w:t xml:space="preserve"> </w:t>
      </w:r>
      <w:r w:rsidRPr="005329C5">
        <w:rPr>
          <w:rFonts w:ascii="Arial" w:hAnsi="Arial" w:cs="Arial"/>
          <w:b/>
          <w:bCs/>
          <w:sz w:val="20"/>
        </w:rPr>
        <w:br/>
        <w:t>1. Hyperinsulinemia and Insulin Resistance</w:t>
      </w:r>
      <w:r w:rsidR="00840923" w:rsidRPr="0059103F">
        <w:rPr>
          <w:rFonts w:ascii="Arial" w:hAnsi="Arial" w:cs="Arial"/>
          <w:b/>
          <w:bCs/>
          <w:sz w:val="20"/>
        </w:rPr>
        <w:t xml:space="preserve">: </w:t>
      </w:r>
      <w:r w:rsidRPr="005329C5">
        <w:rPr>
          <w:rFonts w:ascii="Arial" w:hAnsi="Arial" w:cs="Arial"/>
          <w:sz w:val="20"/>
        </w:rPr>
        <w:t>Insulin resistance is common in PCOS-afflicted women, which results in compensatory hyperinsulinemia</w:t>
      </w:r>
      <w:r w:rsidRPr="0059103F">
        <w:rPr>
          <w:rFonts w:ascii="Arial" w:hAnsi="Arial" w:cs="Arial"/>
          <w:sz w:val="20"/>
        </w:rPr>
        <w:t xml:space="preserve"> (Joham </w:t>
      </w:r>
      <w:r w:rsidRPr="0059103F">
        <w:rPr>
          <w:rFonts w:ascii="Arial" w:hAnsi="Arial" w:cs="Arial"/>
          <w:i/>
          <w:iCs/>
          <w:sz w:val="20"/>
        </w:rPr>
        <w:t>et al.,</w:t>
      </w:r>
      <w:r w:rsidRPr="0059103F">
        <w:rPr>
          <w:rFonts w:ascii="Arial" w:hAnsi="Arial" w:cs="Arial"/>
          <w:sz w:val="20"/>
        </w:rPr>
        <w:t xml:space="preserve"> 2016) </w:t>
      </w:r>
      <w:r w:rsidRPr="005329C5">
        <w:rPr>
          <w:rFonts w:ascii="Arial" w:hAnsi="Arial" w:cs="Arial"/>
          <w:sz w:val="20"/>
        </w:rPr>
        <w:t xml:space="preserve">This disorder may affect </w:t>
      </w:r>
      <w:r w:rsidRPr="005329C5">
        <w:rPr>
          <w:rFonts w:ascii="Arial" w:hAnsi="Arial" w:cs="Arial"/>
          <w:sz w:val="20"/>
        </w:rPr>
        <w:lastRenderedPageBreak/>
        <w:t>the metabolism of glucose, raising the risk of gestational diabetes mellitus during pregnancy</w:t>
      </w:r>
      <w:r w:rsidRPr="0059103F">
        <w:rPr>
          <w:rFonts w:ascii="Arial" w:hAnsi="Arial" w:cs="Arial"/>
          <w:b/>
          <w:bCs/>
          <w:sz w:val="20"/>
        </w:rPr>
        <w:t xml:space="preserve"> </w:t>
      </w:r>
      <w:r w:rsidRPr="0059103F">
        <w:rPr>
          <w:rFonts w:ascii="Arial" w:hAnsi="Arial" w:cs="Arial"/>
          <w:sz w:val="20"/>
        </w:rPr>
        <w:t xml:space="preserve">(zheng </w:t>
      </w:r>
      <w:r w:rsidRPr="0059103F">
        <w:rPr>
          <w:rFonts w:ascii="Arial" w:hAnsi="Arial" w:cs="Arial"/>
          <w:i/>
          <w:iCs/>
          <w:sz w:val="20"/>
        </w:rPr>
        <w:t>et al.,</w:t>
      </w:r>
      <w:r w:rsidRPr="0059103F">
        <w:rPr>
          <w:rFonts w:ascii="Arial" w:hAnsi="Arial" w:cs="Arial"/>
          <w:sz w:val="20"/>
        </w:rPr>
        <w:t xml:space="preserve"> 20</w:t>
      </w:r>
      <w:r w:rsidR="00B24C2A" w:rsidRPr="0059103F">
        <w:rPr>
          <w:rFonts w:ascii="Arial" w:hAnsi="Arial" w:cs="Arial"/>
          <w:sz w:val="20"/>
        </w:rPr>
        <w:t>16</w:t>
      </w:r>
      <w:r w:rsidRPr="0059103F">
        <w:rPr>
          <w:rFonts w:ascii="Arial" w:hAnsi="Arial" w:cs="Arial"/>
          <w:sz w:val="20"/>
        </w:rPr>
        <w:t>)</w:t>
      </w:r>
    </w:p>
    <w:p w14:paraId="7C9B2092" w14:textId="34D0CB11" w:rsidR="005329C5" w:rsidRPr="0059103F" w:rsidRDefault="005329C5" w:rsidP="005329C5">
      <w:pPr>
        <w:spacing w:line="360" w:lineRule="auto"/>
        <w:rPr>
          <w:rFonts w:ascii="Arial" w:hAnsi="Arial" w:cs="Arial"/>
          <w:sz w:val="20"/>
        </w:rPr>
      </w:pPr>
      <w:r w:rsidRPr="005329C5">
        <w:rPr>
          <w:rFonts w:ascii="Arial" w:hAnsi="Arial" w:cs="Arial"/>
          <w:b/>
          <w:bCs/>
          <w:sz w:val="20"/>
        </w:rPr>
        <w:t>2. Obesity and the Buildup of Visceral Fat</w:t>
      </w:r>
      <w:r w:rsidR="00840923" w:rsidRPr="0059103F">
        <w:rPr>
          <w:rFonts w:ascii="Arial" w:hAnsi="Arial" w:cs="Arial"/>
          <w:b/>
          <w:bCs/>
          <w:sz w:val="20"/>
        </w:rPr>
        <w:t xml:space="preserve">: </w:t>
      </w:r>
      <w:r w:rsidRPr="005329C5">
        <w:rPr>
          <w:rFonts w:ascii="Arial" w:hAnsi="Arial" w:cs="Arial"/>
          <w:sz w:val="20"/>
        </w:rPr>
        <w:t>Women with PCOS frequently suffer from obesity, especially visceral fat accumulation. This distribution of fat raises the risk of GDM by causing inflammation and increased insulin resistance.</w:t>
      </w:r>
      <w:r w:rsidR="00B24C2A" w:rsidRPr="0059103F">
        <w:rPr>
          <w:rFonts w:ascii="Arial" w:hAnsi="Arial" w:cs="Arial"/>
        </w:rPr>
        <w:t xml:space="preserve"> (</w:t>
      </w:r>
      <w:r w:rsidR="00B24C2A" w:rsidRPr="0059103F">
        <w:rPr>
          <w:rFonts w:ascii="Arial" w:hAnsi="Arial" w:cs="Arial"/>
          <w:sz w:val="20"/>
        </w:rPr>
        <w:t>Khomami et al., 2018)</w:t>
      </w:r>
      <w:r w:rsidRPr="005329C5">
        <w:rPr>
          <w:rFonts w:ascii="Arial" w:hAnsi="Arial" w:cs="Arial"/>
          <w:sz w:val="20"/>
        </w:rPr>
        <w:br/>
      </w:r>
      <w:r w:rsidRPr="005329C5">
        <w:rPr>
          <w:rFonts w:ascii="Arial" w:hAnsi="Arial" w:cs="Arial"/>
          <w:b/>
          <w:bCs/>
          <w:sz w:val="20"/>
        </w:rPr>
        <w:t xml:space="preserve">3. </w:t>
      </w:r>
      <w:r w:rsidRPr="0059103F">
        <w:rPr>
          <w:rFonts w:ascii="Arial" w:hAnsi="Arial" w:cs="Arial"/>
          <w:b/>
          <w:bCs/>
          <w:sz w:val="20"/>
        </w:rPr>
        <w:t>Chronic</w:t>
      </w:r>
      <w:r w:rsidRPr="005329C5">
        <w:rPr>
          <w:rFonts w:ascii="Arial" w:hAnsi="Arial" w:cs="Arial"/>
          <w:b/>
          <w:bCs/>
          <w:sz w:val="20"/>
        </w:rPr>
        <w:t xml:space="preserve"> Inflammation</w:t>
      </w:r>
      <w:r w:rsidR="00840923" w:rsidRPr="0059103F">
        <w:rPr>
          <w:rFonts w:ascii="Arial" w:hAnsi="Arial" w:cs="Arial"/>
          <w:b/>
          <w:bCs/>
          <w:sz w:val="20"/>
        </w:rPr>
        <w:t xml:space="preserve">: </w:t>
      </w:r>
      <w:r w:rsidRPr="005329C5">
        <w:rPr>
          <w:rFonts w:ascii="Arial" w:hAnsi="Arial" w:cs="Arial"/>
          <w:sz w:val="20"/>
        </w:rPr>
        <w:t xml:space="preserve">PCOS frequently causes low-grade chronic inflammation, which can disrupt insulin </w:t>
      </w:r>
      <w:r w:rsidR="00840923" w:rsidRPr="0059103F">
        <w:rPr>
          <w:rFonts w:ascii="Arial" w:hAnsi="Arial" w:cs="Arial"/>
          <w:sz w:val="20"/>
        </w:rPr>
        <w:t>signalling</w:t>
      </w:r>
      <w:r w:rsidRPr="005329C5">
        <w:rPr>
          <w:rFonts w:ascii="Arial" w:hAnsi="Arial" w:cs="Arial"/>
          <w:sz w:val="20"/>
        </w:rPr>
        <w:t xml:space="preserve"> pathways and lead to insulin resistance, raising the risk of GDM</w:t>
      </w:r>
      <w:r w:rsidR="00B24C2A" w:rsidRPr="0059103F">
        <w:rPr>
          <w:rFonts w:ascii="Arial" w:hAnsi="Arial" w:cs="Arial"/>
          <w:sz w:val="20"/>
        </w:rPr>
        <w:t xml:space="preserve"> (Pilto </w:t>
      </w:r>
      <w:r w:rsidR="00B24C2A" w:rsidRPr="0059103F">
        <w:rPr>
          <w:rFonts w:ascii="Arial" w:hAnsi="Arial" w:cs="Arial"/>
          <w:i/>
          <w:iCs/>
          <w:sz w:val="20"/>
        </w:rPr>
        <w:t>et al.,</w:t>
      </w:r>
      <w:r w:rsidR="00B24C2A" w:rsidRPr="0059103F">
        <w:rPr>
          <w:rFonts w:ascii="Arial" w:hAnsi="Arial" w:cs="Arial"/>
          <w:sz w:val="20"/>
        </w:rPr>
        <w:t xml:space="preserve"> 2015).</w:t>
      </w:r>
    </w:p>
    <w:p w14:paraId="6128E51E" w14:textId="28EFD9DA" w:rsidR="005329C5" w:rsidRPr="005329C5" w:rsidRDefault="005329C5" w:rsidP="005329C5">
      <w:pPr>
        <w:spacing w:line="360" w:lineRule="auto"/>
        <w:rPr>
          <w:rFonts w:ascii="Arial" w:hAnsi="Arial" w:cs="Arial"/>
        </w:rPr>
      </w:pPr>
      <w:r w:rsidRPr="005329C5">
        <w:rPr>
          <w:rFonts w:ascii="Arial" w:hAnsi="Arial" w:cs="Arial"/>
          <w:b/>
          <w:bCs/>
        </w:rPr>
        <w:t xml:space="preserve">4. </w:t>
      </w:r>
      <w:r w:rsidRPr="001C77F1">
        <w:rPr>
          <w:rFonts w:ascii="Arial" w:hAnsi="Arial" w:cs="Arial"/>
          <w:b/>
          <w:bCs/>
          <w:sz w:val="20"/>
        </w:rPr>
        <w:t>Excessive testosterone</w:t>
      </w:r>
      <w:r w:rsidR="00840923" w:rsidRPr="0059103F">
        <w:rPr>
          <w:rFonts w:ascii="Arial" w:hAnsi="Arial" w:cs="Arial"/>
          <w:b/>
          <w:bCs/>
        </w:rPr>
        <w:t>:</w:t>
      </w:r>
      <w:r w:rsidR="00840923" w:rsidRPr="0059103F">
        <w:rPr>
          <w:rFonts w:ascii="Arial" w:hAnsi="Arial" w:cs="Arial"/>
        </w:rPr>
        <w:t xml:space="preserve"> </w:t>
      </w:r>
      <w:r w:rsidRPr="005329C5">
        <w:rPr>
          <w:rFonts w:ascii="Arial" w:hAnsi="Arial" w:cs="Arial"/>
        </w:rPr>
        <w:t>The hypothalamic-pituitary-ovarian (HPO) axis can be upset by elevated levels of male hormones (androgens) in PCOS, which can result in anovulation and irregular menstrual cycles.</w:t>
      </w:r>
      <w:r w:rsidR="00B24C2A" w:rsidRPr="0059103F">
        <w:rPr>
          <w:rFonts w:ascii="Arial" w:hAnsi="Arial" w:cs="Arial"/>
        </w:rPr>
        <w:t xml:space="preserve"> (Krayyem </w:t>
      </w:r>
      <w:r w:rsidR="00B24C2A" w:rsidRPr="0059103F">
        <w:rPr>
          <w:rFonts w:ascii="Arial" w:hAnsi="Arial" w:cs="Arial"/>
          <w:i/>
          <w:iCs/>
        </w:rPr>
        <w:t>et al.,</w:t>
      </w:r>
      <w:r w:rsidR="00B24C2A" w:rsidRPr="0059103F">
        <w:rPr>
          <w:rFonts w:ascii="Arial" w:hAnsi="Arial" w:cs="Arial"/>
        </w:rPr>
        <w:t xml:space="preserve"> 2017)</w:t>
      </w:r>
      <w:r w:rsidRPr="005329C5">
        <w:rPr>
          <w:rFonts w:ascii="Arial" w:hAnsi="Arial" w:cs="Arial"/>
        </w:rPr>
        <w:t xml:space="preserve"> Additionally, insulin resistance and the ensuing risk of GDM may be exacerbated by this hormonal imbalance. </w:t>
      </w:r>
      <w:r w:rsidR="00B24C2A" w:rsidRPr="0059103F">
        <w:rPr>
          <w:rFonts w:ascii="Arial" w:hAnsi="Arial" w:cs="Arial"/>
        </w:rPr>
        <w:t xml:space="preserve">(Zheng </w:t>
      </w:r>
      <w:r w:rsidR="00B24C2A" w:rsidRPr="0059103F">
        <w:rPr>
          <w:rFonts w:ascii="Arial" w:hAnsi="Arial" w:cs="Arial"/>
          <w:i/>
          <w:iCs/>
        </w:rPr>
        <w:t>et al.,</w:t>
      </w:r>
      <w:r w:rsidR="00B24C2A" w:rsidRPr="0059103F">
        <w:rPr>
          <w:rFonts w:ascii="Arial" w:hAnsi="Arial" w:cs="Arial"/>
        </w:rPr>
        <w:t xml:space="preserve"> 2017)</w:t>
      </w:r>
      <w:r w:rsidRPr="005329C5">
        <w:rPr>
          <w:rFonts w:ascii="Arial" w:hAnsi="Arial" w:cs="Arial"/>
        </w:rPr>
        <w:br/>
      </w:r>
      <w:r w:rsidRPr="005329C5">
        <w:rPr>
          <w:rFonts w:ascii="Arial" w:hAnsi="Arial" w:cs="Arial"/>
          <w:b/>
          <w:bCs/>
        </w:rPr>
        <w:t>5</w:t>
      </w:r>
      <w:r w:rsidRPr="001C77F1">
        <w:rPr>
          <w:rFonts w:ascii="Arial" w:hAnsi="Arial" w:cs="Arial"/>
          <w:b/>
          <w:bCs/>
          <w:sz w:val="20"/>
        </w:rPr>
        <w:t>. Genetic Variables</w:t>
      </w:r>
      <w:r w:rsidR="00840923" w:rsidRPr="001C77F1">
        <w:rPr>
          <w:rFonts w:ascii="Arial" w:hAnsi="Arial" w:cs="Arial"/>
          <w:sz w:val="20"/>
        </w:rPr>
        <w:t>:</w:t>
      </w:r>
      <w:r w:rsidR="00840923" w:rsidRPr="0059103F">
        <w:rPr>
          <w:rFonts w:ascii="Arial" w:hAnsi="Arial" w:cs="Arial"/>
        </w:rPr>
        <w:t xml:space="preserve"> </w:t>
      </w:r>
      <w:r w:rsidRPr="005329C5">
        <w:rPr>
          <w:rFonts w:ascii="Arial" w:hAnsi="Arial" w:cs="Arial"/>
        </w:rPr>
        <w:t xml:space="preserve">GDM may be more likely to develop in women with PCOS who have specific genetic variations linked to insulin resistance and beta-cell malfunction. </w:t>
      </w:r>
      <w:r w:rsidR="00B24C2A" w:rsidRPr="0059103F">
        <w:rPr>
          <w:rFonts w:ascii="Arial" w:hAnsi="Arial" w:cs="Arial"/>
        </w:rPr>
        <w:t xml:space="preserve">(Ren </w:t>
      </w:r>
      <w:r w:rsidR="00B24C2A" w:rsidRPr="0059103F">
        <w:rPr>
          <w:rFonts w:ascii="Arial" w:hAnsi="Arial" w:cs="Arial"/>
          <w:i/>
          <w:iCs/>
        </w:rPr>
        <w:t>et al.,</w:t>
      </w:r>
      <w:r w:rsidR="00B24C2A" w:rsidRPr="0059103F">
        <w:rPr>
          <w:rFonts w:ascii="Arial" w:hAnsi="Arial" w:cs="Arial"/>
        </w:rPr>
        <w:t xml:space="preserve"> 2020) </w:t>
      </w:r>
      <w:r w:rsidRPr="005329C5">
        <w:rPr>
          <w:rFonts w:ascii="Arial" w:hAnsi="Arial" w:cs="Arial"/>
        </w:rPr>
        <w:t>Insulin resistance can be managed and the risk of diabetes decreased by addressing it with lifestyle changes including consistent exercise and a healthy diet</w:t>
      </w:r>
      <w:r w:rsidR="00B24C2A" w:rsidRPr="0059103F">
        <w:rPr>
          <w:rFonts w:ascii="Arial" w:hAnsi="Arial" w:cs="Arial"/>
        </w:rPr>
        <w:t xml:space="preserve"> (Pineda </w:t>
      </w:r>
      <w:r w:rsidR="00B24C2A" w:rsidRPr="0059103F">
        <w:rPr>
          <w:rFonts w:ascii="Arial" w:hAnsi="Arial" w:cs="Arial"/>
          <w:i/>
          <w:iCs/>
        </w:rPr>
        <w:t>et al.,</w:t>
      </w:r>
      <w:r w:rsidR="00B24C2A" w:rsidRPr="0059103F">
        <w:rPr>
          <w:rFonts w:ascii="Arial" w:hAnsi="Arial" w:cs="Arial"/>
        </w:rPr>
        <w:t xml:space="preserve"> 2020).</w:t>
      </w:r>
    </w:p>
    <w:p w14:paraId="2E012047" w14:textId="7C4021AD" w:rsidR="00840923" w:rsidRPr="0059103F" w:rsidRDefault="009D4933" w:rsidP="009D4933">
      <w:pPr>
        <w:spacing w:line="360" w:lineRule="auto"/>
        <w:jc w:val="both"/>
        <w:rPr>
          <w:rFonts w:ascii="Arial" w:hAnsi="Arial" w:cs="Arial"/>
        </w:rPr>
      </w:pPr>
      <w:r w:rsidRPr="0059103F">
        <w:rPr>
          <w:rFonts w:ascii="Arial" w:hAnsi="Arial" w:cs="Arial"/>
          <w:noProof/>
        </w:rPr>
        <mc:AlternateContent>
          <mc:Choice Requires="wps">
            <w:drawing>
              <wp:inline distT="0" distB="0" distL="0" distR="0" wp14:anchorId="0EB3E41D" wp14:editId="33087E52">
                <wp:extent cx="304800" cy="304800"/>
                <wp:effectExtent l="0" t="0" r="0" b="0"/>
                <wp:docPr id="1329983420" name="Rectangle 8" descr="oaicit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D62E13" id="Rectangle 8" o:spid="_x0000_s1026" alt="oaicite: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9103F">
        <w:rPr>
          <w:rFonts w:ascii="Arial" w:hAnsi="Arial" w:cs="Arial"/>
          <w:noProof/>
        </w:rPr>
        <mc:AlternateContent>
          <mc:Choice Requires="wps">
            <w:drawing>
              <wp:inline distT="0" distB="0" distL="0" distR="0" wp14:anchorId="5AC84A18" wp14:editId="3D2C1354">
                <wp:extent cx="304800" cy="304800"/>
                <wp:effectExtent l="0" t="0" r="0" b="0"/>
                <wp:docPr id="562324824" name="Rectangle 9" descr="oaicit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4356B2" id="Rectangle 9" o:spid="_x0000_s1026" alt="oaicite: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329C5" w:rsidRPr="0059103F">
        <w:rPr>
          <w:rFonts w:ascii="Arial" w:hAnsi="Arial" w:cs="Arial"/>
        </w:rPr>
        <w:t xml:space="preserve"> </w:t>
      </w:r>
      <w:r w:rsidR="005329C5" w:rsidRPr="0059103F">
        <w:rPr>
          <w:rFonts w:ascii="Arial" w:hAnsi="Arial" w:cs="Arial"/>
          <w:noProof/>
        </w:rPr>
        <w:drawing>
          <wp:inline distT="0" distB="0" distL="0" distR="0" wp14:anchorId="2E3DBF33" wp14:editId="5245FB68">
            <wp:extent cx="3054927" cy="2648642"/>
            <wp:effectExtent l="76200" t="76200" r="127000" b="132715"/>
            <wp:docPr id="1925091138" name="Picture 10" descr="oaici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aicit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0707" cy="27230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4E798D" w14:textId="61CAA583" w:rsidR="0020133B" w:rsidRPr="009D4933" w:rsidRDefault="00840923" w:rsidP="009D4933">
      <w:pPr>
        <w:spacing w:line="360" w:lineRule="auto"/>
        <w:jc w:val="both"/>
        <w:rPr>
          <w:b/>
          <w:bCs/>
        </w:rPr>
      </w:pPr>
      <w:r w:rsidRPr="00840923">
        <w:rPr>
          <w:b/>
          <w:bCs/>
        </w:rPr>
        <w:t>Fig.1. Mechanisms Linking Polycystic Ovary Syndrome (PCOS) to Gestational Diabetes Mellitus (GDM)"</w:t>
      </w:r>
    </w:p>
    <w:p w14:paraId="5E02E1DD" w14:textId="26AB14E7" w:rsidR="00544222" w:rsidRPr="0059103F" w:rsidRDefault="00544222" w:rsidP="0059103F">
      <w:pPr>
        <w:pStyle w:val="ListParagraph"/>
        <w:numPr>
          <w:ilvl w:val="0"/>
          <w:numId w:val="4"/>
        </w:numPr>
        <w:spacing w:line="360" w:lineRule="auto"/>
        <w:jc w:val="both"/>
        <w:rPr>
          <w:rFonts w:ascii="Arial" w:hAnsi="Arial" w:cs="Arial"/>
          <w:sz w:val="20"/>
        </w:rPr>
      </w:pPr>
      <w:r w:rsidRPr="0059103F">
        <w:rPr>
          <w:rFonts w:ascii="Arial" w:hAnsi="Arial" w:cs="Arial"/>
          <w:b/>
          <w:bCs/>
          <w:sz w:val="20"/>
        </w:rPr>
        <w:t>Innovative Strategies for Gut Microbiota Modulation Beyond Probiotics in (GDM)</w:t>
      </w:r>
      <w:r w:rsidRPr="0059103F">
        <w:rPr>
          <w:rFonts w:ascii="Arial" w:hAnsi="Arial" w:cs="Arial"/>
          <w:sz w:val="20"/>
        </w:rPr>
        <w:t xml:space="preserve"> </w:t>
      </w:r>
    </w:p>
    <w:p w14:paraId="56F988FA" w14:textId="00854968" w:rsidR="001C77F1" w:rsidRDefault="00A759D9" w:rsidP="0020133B">
      <w:pPr>
        <w:spacing w:line="360" w:lineRule="auto"/>
        <w:jc w:val="both"/>
        <w:rPr>
          <w:rFonts w:ascii="Arial" w:hAnsi="Arial" w:cs="Arial"/>
          <w:sz w:val="20"/>
        </w:rPr>
      </w:pPr>
      <w:r w:rsidRPr="0059103F">
        <w:rPr>
          <w:rFonts w:ascii="Arial" w:hAnsi="Arial" w:cs="Arial"/>
          <w:sz w:val="20"/>
        </w:rPr>
        <w:t xml:space="preserve">There is growing evidence that the pathophysiology of gestational diabetes mellitus (GDM), a disorder marked by glucose intolerance during pregnancy, is significantly influenced by dysbiosis of the gut microbiota. In order to enhance metabolic outcomes in GDM, a number of novel approaches </w:t>
      </w:r>
      <w:r w:rsidR="0020133B" w:rsidRPr="0059103F">
        <w:rPr>
          <w:rFonts w:ascii="Arial" w:hAnsi="Arial" w:cs="Arial"/>
          <w:sz w:val="20"/>
        </w:rPr>
        <w:t>have been</w:t>
      </w:r>
      <w:r w:rsidRPr="0059103F">
        <w:rPr>
          <w:rFonts w:ascii="Arial" w:hAnsi="Arial" w:cs="Arial"/>
          <w:sz w:val="20"/>
        </w:rPr>
        <w:t xml:space="preserve"> </w:t>
      </w:r>
      <w:r w:rsidRPr="0059103F">
        <w:rPr>
          <w:rFonts w:ascii="Arial" w:hAnsi="Arial" w:cs="Arial"/>
          <w:sz w:val="20"/>
        </w:rPr>
        <w:lastRenderedPageBreak/>
        <w:t xml:space="preserve">investigated to modify the gut microbiota in addition to conventional probiotic </w:t>
      </w:r>
      <w:r w:rsidR="0020133B" w:rsidRPr="0059103F">
        <w:rPr>
          <w:rFonts w:ascii="Arial" w:hAnsi="Arial" w:cs="Arial"/>
          <w:sz w:val="20"/>
        </w:rPr>
        <w:t>therapy</w:t>
      </w:r>
      <w:r w:rsidR="001C77F1">
        <w:rPr>
          <w:rFonts w:ascii="Arial" w:hAnsi="Arial" w:cs="Arial"/>
          <w:sz w:val="20"/>
        </w:rPr>
        <w:t xml:space="preserve"> </w:t>
      </w:r>
      <w:r w:rsidR="00EE585E">
        <w:rPr>
          <w:rFonts w:ascii="Arial" w:hAnsi="Arial" w:cs="Arial"/>
          <w:sz w:val="20"/>
        </w:rPr>
        <w:t>(</w:t>
      </w:r>
      <w:r w:rsidR="00EE585E">
        <w:rPr>
          <w:rStyle w:val="fadeinm1hgl8"/>
        </w:rPr>
        <w:t>Calabuig</w:t>
      </w:r>
      <w:r w:rsidR="0020133B">
        <w:rPr>
          <w:rStyle w:val="fadeinm1hgl8"/>
        </w:rPr>
        <w:t xml:space="preserve"> </w:t>
      </w:r>
      <w:r w:rsidR="0020133B" w:rsidRPr="0020133B">
        <w:rPr>
          <w:rStyle w:val="fadeinm1hgl8"/>
          <w:i/>
          <w:iCs/>
        </w:rPr>
        <w:t>et al.,</w:t>
      </w:r>
      <w:r w:rsidR="0020133B">
        <w:rPr>
          <w:rStyle w:val="fadeinm1hgl8"/>
        </w:rPr>
        <w:t xml:space="preserve"> </w:t>
      </w:r>
      <w:r w:rsidR="00EE585E">
        <w:rPr>
          <w:rStyle w:val="fadeinm1hgl8"/>
        </w:rPr>
        <w:t>2017)</w:t>
      </w:r>
    </w:p>
    <w:p w14:paraId="16494451" w14:textId="77777777" w:rsidR="0020133B" w:rsidRDefault="00A759D9" w:rsidP="0020133B">
      <w:pPr>
        <w:pStyle w:val="ListParagraph"/>
        <w:numPr>
          <w:ilvl w:val="1"/>
          <w:numId w:val="4"/>
        </w:numPr>
        <w:spacing w:line="360" w:lineRule="auto"/>
        <w:rPr>
          <w:rFonts w:ascii="Arial" w:hAnsi="Arial" w:cs="Arial"/>
          <w:b/>
          <w:bCs/>
          <w:sz w:val="20"/>
        </w:rPr>
      </w:pPr>
      <w:r w:rsidRPr="001C77F1">
        <w:rPr>
          <w:rFonts w:ascii="Arial" w:hAnsi="Arial" w:cs="Arial"/>
          <w:sz w:val="20"/>
        </w:rPr>
        <w:t xml:space="preserve"> </w:t>
      </w:r>
      <w:r w:rsidRPr="001C77F1">
        <w:rPr>
          <w:rFonts w:ascii="Arial" w:hAnsi="Arial" w:cs="Arial"/>
          <w:b/>
          <w:bCs/>
          <w:sz w:val="20"/>
        </w:rPr>
        <w:t>Prebiotics and Postbiotics:</w:t>
      </w:r>
    </w:p>
    <w:p w14:paraId="11797501" w14:textId="1BDABF8E" w:rsidR="00A759D9" w:rsidRPr="0020133B" w:rsidRDefault="0020133B" w:rsidP="0020133B">
      <w:pPr>
        <w:pStyle w:val="ListParagraph"/>
        <w:spacing w:line="360" w:lineRule="auto"/>
        <w:ind w:left="360"/>
        <w:rPr>
          <w:rFonts w:ascii="Arial" w:hAnsi="Arial" w:cs="Arial"/>
          <w:b/>
          <w:bCs/>
          <w:sz w:val="20"/>
        </w:rPr>
      </w:pPr>
      <w:r w:rsidRPr="0020133B">
        <w:rPr>
          <w:rFonts w:ascii="Arial" w:hAnsi="Arial" w:cs="Arial"/>
          <w:b/>
          <w:bCs/>
          <w:sz w:val="20"/>
        </w:rPr>
        <w:t>4.1.1</w:t>
      </w:r>
      <w:r w:rsidR="00A759D9" w:rsidRPr="0020133B">
        <w:rPr>
          <w:rFonts w:ascii="Arial" w:hAnsi="Arial" w:cs="Arial"/>
          <w:b/>
          <w:bCs/>
          <w:sz w:val="20"/>
        </w:rPr>
        <w:t>Prebiotics:</w:t>
      </w:r>
      <w:r w:rsidR="00A759D9" w:rsidRPr="0020133B">
        <w:rPr>
          <w:rFonts w:ascii="Arial" w:hAnsi="Arial" w:cs="Arial"/>
          <w:sz w:val="20"/>
        </w:rPr>
        <w:t xml:space="preserve"> Inulin and fructooligosaccharides are examples of non-digestible </w:t>
      </w:r>
      <w:r w:rsidRPr="0020133B">
        <w:rPr>
          <w:rFonts w:ascii="Arial" w:hAnsi="Arial" w:cs="Arial"/>
          <w:sz w:val="20"/>
        </w:rPr>
        <w:t>food</w:t>
      </w:r>
      <w:r>
        <w:rPr>
          <w:rFonts w:ascii="Arial" w:hAnsi="Arial" w:cs="Arial"/>
          <w:sz w:val="20"/>
        </w:rPr>
        <w:t xml:space="preserve"> ingredients</w:t>
      </w:r>
      <w:r w:rsidR="00A759D9" w:rsidRPr="0020133B">
        <w:rPr>
          <w:rFonts w:ascii="Arial" w:hAnsi="Arial" w:cs="Arial"/>
          <w:sz w:val="20"/>
        </w:rPr>
        <w:t xml:space="preserve"> that support the development of good gut flora. </w:t>
      </w:r>
      <w:r w:rsidR="00A759D9" w:rsidRPr="0020133B">
        <w:rPr>
          <w:rFonts w:ascii="Arial" w:hAnsi="Arial" w:cs="Arial"/>
          <w:sz w:val="20"/>
        </w:rPr>
        <w:br/>
      </w:r>
      <w:r w:rsidRPr="0020133B">
        <w:rPr>
          <w:rFonts w:ascii="Arial" w:hAnsi="Arial" w:cs="Arial"/>
          <w:b/>
          <w:bCs/>
          <w:sz w:val="20"/>
        </w:rPr>
        <w:t xml:space="preserve">4.1.2 </w:t>
      </w:r>
      <w:r w:rsidR="00A759D9" w:rsidRPr="0020133B">
        <w:rPr>
          <w:rFonts w:ascii="Arial" w:hAnsi="Arial" w:cs="Arial"/>
          <w:b/>
          <w:bCs/>
          <w:sz w:val="20"/>
        </w:rPr>
        <w:t>Postbiotics:</w:t>
      </w:r>
      <w:r w:rsidR="00A759D9" w:rsidRPr="0020133B">
        <w:rPr>
          <w:rFonts w:ascii="Arial" w:hAnsi="Arial" w:cs="Arial"/>
          <w:sz w:val="20"/>
        </w:rPr>
        <w:t xml:space="preserve"> Probiotics create bioactive substances during fermentation, such as butyrate and other short-chain fatty acids (SCFAs</w:t>
      </w:r>
      <w:r w:rsidRPr="0020133B">
        <w:rPr>
          <w:rFonts w:ascii="Arial" w:hAnsi="Arial" w:cs="Arial"/>
          <w:sz w:val="20"/>
        </w:rPr>
        <w:t>), These</w:t>
      </w:r>
      <w:r w:rsidR="00A759D9" w:rsidRPr="0020133B">
        <w:rPr>
          <w:rFonts w:ascii="Arial" w:hAnsi="Arial" w:cs="Arial"/>
          <w:sz w:val="20"/>
        </w:rPr>
        <w:t xml:space="preserve"> substances may lower the risk of GDM by improving glucose metabolism and lowering inflammation.</w:t>
      </w:r>
      <w:r w:rsidR="00EE585E" w:rsidRPr="0020133B">
        <w:rPr>
          <w:rFonts w:ascii="Arial" w:hAnsi="Arial" w:cs="Arial"/>
          <w:sz w:val="20"/>
        </w:rPr>
        <w:t xml:space="preserve"> (Jiang </w:t>
      </w:r>
      <w:r w:rsidR="00EE585E" w:rsidRPr="0020133B">
        <w:rPr>
          <w:rFonts w:ascii="Arial" w:hAnsi="Arial" w:cs="Arial"/>
          <w:i/>
          <w:iCs/>
          <w:sz w:val="20"/>
        </w:rPr>
        <w:t>et al.,</w:t>
      </w:r>
      <w:r w:rsidR="00EE585E" w:rsidRPr="0020133B">
        <w:rPr>
          <w:rFonts w:ascii="Arial" w:hAnsi="Arial" w:cs="Arial"/>
          <w:sz w:val="20"/>
        </w:rPr>
        <w:t xml:space="preserve"> 2022)</w:t>
      </w:r>
    </w:p>
    <w:p w14:paraId="312311F6" w14:textId="486F12E3" w:rsidR="0059103F" w:rsidRPr="0059103F" w:rsidRDefault="001C77F1" w:rsidP="0020133B">
      <w:pPr>
        <w:spacing w:line="360" w:lineRule="auto"/>
        <w:rPr>
          <w:rFonts w:ascii="Arial" w:hAnsi="Arial" w:cs="Arial"/>
          <w:sz w:val="20"/>
        </w:rPr>
      </w:pPr>
      <w:r>
        <w:rPr>
          <w:rFonts w:ascii="Arial" w:hAnsi="Arial" w:cs="Arial"/>
          <w:b/>
          <w:bCs/>
          <w:sz w:val="20"/>
        </w:rPr>
        <w:t xml:space="preserve">4.2 </w:t>
      </w:r>
      <w:r w:rsidR="0059103F" w:rsidRPr="0059103F">
        <w:rPr>
          <w:rFonts w:ascii="Arial" w:hAnsi="Arial" w:cs="Arial"/>
          <w:b/>
          <w:bCs/>
          <w:sz w:val="20"/>
        </w:rPr>
        <w:t xml:space="preserve">Dietary Interventions: </w:t>
      </w:r>
      <w:r w:rsidR="0059103F" w:rsidRPr="0059103F">
        <w:rPr>
          <w:rFonts w:ascii="Arial" w:hAnsi="Arial" w:cs="Arial"/>
          <w:sz w:val="20"/>
        </w:rPr>
        <w:t>The gut microbiota is significantly affected by diet. Microbial diversity and the development of good bacteria can be encouraged by diets high in fiber, polyphenols, and fermented foods. Pregnant women who follow such eating patterns have been shown to have better insulin sensitivity and less inflammation</w:t>
      </w:r>
      <w:r w:rsidR="00EE585E">
        <w:rPr>
          <w:rFonts w:ascii="Arial" w:hAnsi="Arial" w:cs="Arial"/>
          <w:sz w:val="20"/>
        </w:rPr>
        <w:t xml:space="preserve"> (</w:t>
      </w:r>
      <w:r w:rsidR="00EE585E" w:rsidRPr="00EE585E">
        <w:rPr>
          <w:rFonts w:ascii="Arial" w:hAnsi="Arial" w:cs="Arial"/>
          <w:sz w:val="20"/>
        </w:rPr>
        <w:t>Visiedo</w:t>
      </w:r>
      <w:r w:rsidR="00EE585E">
        <w:rPr>
          <w:rFonts w:ascii="Arial" w:hAnsi="Arial" w:cs="Arial"/>
          <w:sz w:val="20"/>
        </w:rPr>
        <w:t xml:space="preserve"> </w:t>
      </w:r>
      <w:r w:rsidR="00EE585E" w:rsidRPr="00EE585E">
        <w:rPr>
          <w:rFonts w:ascii="Arial" w:hAnsi="Arial" w:cs="Arial"/>
          <w:i/>
          <w:iCs/>
          <w:sz w:val="20"/>
        </w:rPr>
        <w:t>et al.,</w:t>
      </w:r>
      <w:r w:rsidR="00EE585E">
        <w:rPr>
          <w:rFonts w:ascii="Arial" w:hAnsi="Arial" w:cs="Arial"/>
          <w:sz w:val="20"/>
        </w:rPr>
        <w:t xml:space="preserve"> 2022)</w:t>
      </w:r>
      <w:r w:rsidR="0059103F" w:rsidRPr="0059103F">
        <w:rPr>
          <w:rFonts w:ascii="Arial" w:hAnsi="Arial" w:cs="Arial"/>
          <w:sz w:val="20"/>
        </w:rPr>
        <w:t>.</w:t>
      </w:r>
      <w:r w:rsidR="0059103F" w:rsidRPr="0059103F">
        <w:rPr>
          <w:rFonts w:ascii="Arial" w:hAnsi="Arial" w:cs="Arial"/>
          <w:b/>
          <w:bCs/>
          <w:sz w:val="20"/>
        </w:rPr>
        <w:t xml:space="preserve"> </w:t>
      </w:r>
      <w:r w:rsidR="0059103F" w:rsidRPr="0059103F">
        <w:rPr>
          <w:rFonts w:ascii="Arial" w:hAnsi="Arial" w:cs="Arial"/>
          <w:b/>
          <w:bCs/>
          <w:sz w:val="20"/>
        </w:rPr>
        <w:br/>
      </w:r>
      <w:r>
        <w:rPr>
          <w:rFonts w:ascii="Arial" w:hAnsi="Arial" w:cs="Arial"/>
          <w:b/>
          <w:bCs/>
          <w:sz w:val="20"/>
        </w:rPr>
        <w:t xml:space="preserve">4.3 </w:t>
      </w:r>
      <w:r w:rsidR="0059103F" w:rsidRPr="0059103F">
        <w:rPr>
          <w:rFonts w:ascii="Arial" w:hAnsi="Arial" w:cs="Arial"/>
          <w:b/>
          <w:bCs/>
          <w:sz w:val="20"/>
        </w:rPr>
        <w:t xml:space="preserve">Fecal Microbiota Transplantation (FMT): </w:t>
      </w:r>
      <w:r w:rsidR="0059103F" w:rsidRPr="0059103F">
        <w:rPr>
          <w:rFonts w:ascii="Arial" w:hAnsi="Arial" w:cs="Arial"/>
          <w:sz w:val="20"/>
        </w:rPr>
        <w:t>FMT restores a balanced microbiota by transferring stool from a healthy donor to the recipient's gastrointestinal tract. Its potential to modify gut microbiota in GDM is being investigated, however it is mostly used to treat recurrent Chloridoids difficil infections. Some studies have shown improvements in metabolic indices.</w:t>
      </w:r>
      <w:r w:rsidR="007A36D1">
        <w:rPr>
          <w:rFonts w:ascii="Arial" w:hAnsi="Arial" w:cs="Arial"/>
          <w:sz w:val="20"/>
        </w:rPr>
        <w:t xml:space="preserve"> (</w:t>
      </w:r>
      <w:r w:rsidR="007A36D1" w:rsidRPr="007A36D1">
        <w:rPr>
          <w:rFonts w:ascii="Arial" w:hAnsi="Arial" w:cs="Arial"/>
          <w:sz w:val="20"/>
        </w:rPr>
        <w:t>Siemers</w:t>
      </w:r>
      <w:r w:rsidR="007A36D1">
        <w:rPr>
          <w:rFonts w:ascii="Arial" w:hAnsi="Arial" w:cs="Arial"/>
          <w:sz w:val="20"/>
        </w:rPr>
        <w:t xml:space="preserve"> </w:t>
      </w:r>
      <w:r w:rsidR="007A36D1" w:rsidRPr="007A36D1">
        <w:rPr>
          <w:rFonts w:ascii="Arial" w:hAnsi="Arial" w:cs="Arial"/>
          <w:i/>
          <w:iCs/>
          <w:sz w:val="20"/>
        </w:rPr>
        <w:t>et al.,</w:t>
      </w:r>
      <w:r w:rsidR="007A36D1">
        <w:rPr>
          <w:rFonts w:ascii="Arial" w:hAnsi="Arial" w:cs="Arial"/>
          <w:sz w:val="20"/>
        </w:rPr>
        <w:t xml:space="preserve"> 2023)</w:t>
      </w:r>
      <w:r w:rsidR="0059103F" w:rsidRPr="0059103F">
        <w:rPr>
          <w:rFonts w:ascii="Arial" w:hAnsi="Arial" w:cs="Arial"/>
          <w:sz w:val="20"/>
        </w:rPr>
        <w:br/>
      </w:r>
      <w:r>
        <w:rPr>
          <w:rFonts w:ascii="Arial" w:hAnsi="Arial" w:cs="Arial"/>
          <w:b/>
          <w:bCs/>
          <w:sz w:val="20"/>
        </w:rPr>
        <w:t>4.</w:t>
      </w:r>
      <w:r w:rsidR="0020133B">
        <w:rPr>
          <w:rFonts w:ascii="Arial" w:hAnsi="Arial" w:cs="Arial"/>
          <w:b/>
          <w:bCs/>
          <w:sz w:val="20"/>
        </w:rPr>
        <w:t xml:space="preserve">4 </w:t>
      </w:r>
      <w:r w:rsidR="0059103F" w:rsidRPr="0059103F">
        <w:rPr>
          <w:rFonts w:ascii="Arial" w:hAnsi="Arial" w:cs="Arial"/>
          <w:b/>
          <w:bCs/>
          <w:sz w:val="20"/>
        </w:rPr>
        <w:t>Environmental Exposure:</w:t>
      </w:r>
      <w:r w:rsidR="0059103F" w:rsidRPr="0059103F">
        <w:rPr>
          <w:rFonts w:ascii="Arial" w:hAnsi="Arial" w:cs="Arial"/>
          <w:sz w:val="20"/>
        </w:rPr>
        <w:t xml:space="preserve"> Frequent exposure to natural settings can improve the diversity of microorganisms in the gut. Particularly in the early years of life, exposure to a variety of environmental bacteria may boost immunity and lower the likelihood of developing certain illnesses, such as metabolic conditions like GDM. </w:t>
      </w:r>
      <w:r w:rsidR="007A36D1">
        <w:rPr>
          <w:rFonts w:ascii="Arial" w:hAnsi="Arial" w:cs="Arial"/>
          <w:sz w:val="20"/>
        </w:rPr>
        <w:t>(</w:t>
      </w:r>
      <w:r w:rsidR="007A36D1">
        <w:rPr>
          <w:rStyle w:val="fadeinm1hgl8"/>
        </w:rPr>
        <w:t xml:space="preserve">Asemi </w:t>
      </w:r>
      <w:r w:rsidR="007A36D1" w:rsidRPr="007A36D1">
        <w:rPr>
          <w:rStyle w:val="fadeinm1hgl8"/>
          <w:i/>
          <w:iCs/>
        </w:rPr>
        <w:t>et al.,</w:t>
      </w:r>
      <w:r w:rsidR="007A36D1">
        <w:rPr>
          <w:rStyle w:val="fadeinm1hgl8"/>
        </w:rPr>
        <w:t xml:space="preserve"> 2023)</w:t>
      </w:r>
    </w:p>
    <w:p w14:paraId="7AC6C5AE" w14:textId="77777777" w:rsidR="0020133B" w:rsidRDefault="001C77F1" w:rsidP="00672988">
      <w:pPr>
        <w:spacing w:line="360" w:lineRule="auto"/>
        <w:jc w:val="both"/>
        <w:rPr>
          <w:rFonts w:ascii="Arial" w:hAnsi="Arial" w:cs="Arial"/>
          <w:sz w:val="20"/>
        </w:rPr>
      </w:pPr>
      <w:r>
        <w:rPr>
          <w:rFonts w:ascii="Arial" w:hAnsi="Arial" w:cs="Arial"/>
          <w:sz w:val="20"/>
        </w:rPr>
        <w:t xml:space="preserve">                 </w:t>
      </w:r>
      <w:r w:rsidR="0059103F">
        <w:rPr>
          <w:noProof/>
        </w:rPr>
        <w:drawing>
          <wp:inline distT="0" distB="0" distL="0" distR="0" wp14:anchorId="696F125C" wp14:editId="285C6E07">
            <wp:extent cx="3903774" cy="2081646"/>
            <wp:effectExtent l="38100" t="38100" r="97155" b="90170"/>
            <wp:docPr id="245555958" name="Picture 11" descr="Gestational Diabetes Mellit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estational Diabetes Mellitu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528" cy="211297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0133B">
        <w:rPr>
          <w:rFonts w:ascii="Arial" w:hAnsi="Arial" w:cs="Arial"/>
          <w:sz w:val="20"/>
        </w:rPr>
        <w:t xml:space="preserve">         </w:t>
      </w:r>
    </w:p>
    <w:p w14:paraId="467378CB" w14:textId="7259D17E" w:rsidR="001C77F1" w:rsidRPr="0020133B" w:rsidRDefault="001C77F1" w:rsidP="00672988">
      <w:pPr>
        <w:spacing w:line="360" w:lineRule="auto"/>
        <w:jc w:val="both"/>
        <w:rPr>
          <w:rFonts w:ascii="Arial" w:hAnsi="Arial" w:cs="Arial"/>
          <w:sz w:val="20"/>
        </w:rPr>
      </w:pPr>
      <w:r w:rsidRPr="001C77F1">
        <w:rPr>
          <w:rFonts w:ascii="Arial" w:hAnsi="Arial" w:cs="Arial"/>
          <w:b/>
          <w:bCs/>
          <w:sz w:val="20"/>
        </w:rPr>
        <w:t>Fig.2. Role of Gut Microbiota Dysbiosis in the Pathogenesis of Gestational Diabetes Mellitus (GDM)</w:t>
      </w:r>
    </w:p>
    <w:p w14:paraId="024A2F9D" w14:textId="5358C011" w:rsidR="00425A73" w:rsidRPr="00DB1783" w:rsidRDefault="00425A73" w:rsidP="0059103F">
      <w:pPr>
        <w:pStyle w:val="ListParagraph"/>
        <w:numPr>
          <w:ilvl w:val="0"/>
          <w:numId w:val="4"/>
        </w:numPr>
        <w:spacing w:line="360" w:lineRule="auto"/>
        <w:jc w:val="both"/>
        <w:rPr>
          <w:rFonts w:ascii="Arial" w:hAnsi="Arial" w:cs="Arial"/>
          <w:b/>
          <w:bCs/>
          <w:szCs w:val="22"/>
        </w:rPr>
      </w:pPr>
      <w:r w:rsidRPr="00DB1783">
        <w:rPr>
          <w:rFonts w:ascii="Arial" w:hAnsi="Arial" w:cs="Arial"/>
          <w:b/>
          <w:bCs/>
          <w:szCs w:val="22"/>
        </w:rPr>
        <w:t>Medical nutritional therapy</w:t>
      </w:r>
    </w:p>
    <w:p w14:paraId="1C11ABAA" w14:textId="6AFB76F6" w:rsidR="00425A73" w:rsidRPr="00384276" w:rsidRDefault="00425A73" w:rsidP="00672988">
      <w:pPr>
        <w:spacing w:line="360" w:lineRule="auto"/>
        <w:jc w:val="both"/>
        <w:rPr>
          <w:rFonts w:ascii="Arial" w:hAnsi="Arial" w:cs="Arial"/>
          <w:sz w:val="20"/>
        </w:rPr>
      </w:pPr>
      <w:r w:rsidRPr="00384276">
        <w:rPr>
          <w:rFonts w:ascii="Arial" w:hAnsi="Arial" w:cs="Arial"/>
          <w:sz w:val="20"/>
        </w:rPr>
        <w:t>MNT is essential to the</w:t>
      </w:r>
      <w:r w:rsidR="00D93B29" w:rsidRPr="00384276">
        <w:rPr>
          <w:rFonts w:ascii="Arial" w:eastAsia="Times New Roman" w:hAnsi="Arial" w:cs="Arial"/>
          <w:kern w:val="0"/>
          <w:sz w:val="20"/>
          <w:lang w:eastAsia="en-IN" w:bidi="ar-SA"/>
          <w14:ligatures w14:val="none"/>
        </w:rPr>
        <w:t xml:space="preserve"> </w:t>
      </w:r>
      <w:r w:rsidR="00D93B29" w:rsidRPr="00384276">
        <w:rPr>
          <w:rFonts w:ascii="Arial" w:hAnsi="Arial" w:cs="Arial"/>
          <w:sz w:val="20"/>
        </w:rPr>
        <w:t>entire diabetes management</w:t>
      </w:r>
      <w:r w:rsidRPr="00384276">
        <w:rPr>
          <w:rFonts w:ascii="Arial" w:hAnsi="Arial" w:cs="Arial"/>
          <w:sz w:val="20"/>
        </w:rPr>
        <w:t xml:space="preserve">, and individuals with gestational diabetes should work closely with their medical team to create a customized meal plan. An absolute decrease of up to 1.9% in glycated A1C haemoglobin may be seen </w:t>
      </w:r>
      <w:r w:rsidR="00D93B29" w:rsidRPr="00384276">
        <w:rPr>
          <w:rFonts w:ascii="Arial" w:hAnsi="Arial" w:cs="Arial"/>
          <w:sz w:val="20"/>
        </w:rPr>
        <w:t xml:space="preserve">if these individuals receiving treatment are </w:t>
      </w:r>
      <w:r w:rsidRPr="00384276">
        <w:rPr>
          <w:rFonts w:ascii="Arial" w:hAnsi="Arial" w:cs="Arial"/>
          <w:sz w:val="20"/>
        </w:rPr>
        <w:t xml:space="preserve">directed to </w:t>
      </w:r>
      <w:r w:rsidRPr="00384276">
        <w:rPr>
          <w:rFonts w:ascii="Arial" w:hAnsi="Arial" w:cs="Arial"/>
          <w:sz w:val="20"/>
        </w:rPr>
        <w:lastRenderedPageBreak/>
        <w:t>a certified dietician or a nutritionist skilled in treating diabetes specifically</w:t>
      </w:r>
      <w:r w:rsidR="00AB084C" w:rsidRPr="00384276">
        <w:rPr>
          <w:rFonts w:ascii="Arial" w:hAnsi="Arial" w:cs="Arial"/>
          <w:sz w:val="20"/>
        </w:rPr>
        <w:t xml:space="preserve"> (Lindsay</w:t>
      </w:r>
      <w:r w:rsidR="002B29AC" w:rsidRPr="00384276">
        <w:rPr>
          <w:rFonts w:ascii="Arial" w:hAnsi="Arial" w:cs="Arial"/>
          <w:sz w:val="20"/>
        </w:rPr>
        <w:t xml:space="preserve"> </w:t>
      </w:r>
      <w:r w:rsidR="00AB084C" w:rsidRPr="00384276">
        <w:rPr>
          <w:rFonts w:ascii="Arial" w:hAnsi="Arial" w:cs="Arial"/>
          <w:i/>
          <w:iCs/>
          <w:sz w:val="20"/>
        </w:rPr>
        <w:t>et al.,</w:t>
      </w:r>
      <w:r w:rsidR="00AB084C" w:rsidRPr="00384276">
        <w:rPr>
          <w:rFonts w:ascii="Arial" w:hAnsi="Arial" w:cs="Arial"/>
          <w:sz w:val="20"/>
        </w:rPr>
        <w:t xml:space="preserve"> 2015).</w:t>
      </w:r>
      <w:r w:rsidR="0020133B">
        <w:rPr>
          <w:rFonts w:ascii="Arial" w:hAnsi="Arial" w:cs="Arial"/>
          <w:sz w:val="20"/>
        </w:rPr>
        <w:t xml:space="preserve"> </w:t>
      </w:r>
      <w:r w:rsidRPr="00384276">
        <w:rPr>
          <w:rFonts w:ascii="Arial" w:hAnsi="Arial" w:cs="Arial"/>
          <w:sz w:val="20"/>
        </w:rPr>
        <w:t>It has also been suggested that continuous dietary counselling combined with wearable technology and smartphone apps can help with real-time food intake assessment, improve adherence, and boost self-efficacy and motivation</w:t>
      </w:r>
      <w:r w:rsidR="001D08F8" w:rsidRPr="00384276">
        <w:rPr>
          <w:rFonts w:ascii="Arial" w:hAnsi="Arial" w:cs="Arial"/>
          <w:sz w:val="20"/>
        </w:rPr>
        <w:t xml:space="preserve">. </w:t>
      </w:r>
      <w:r w:rsidRPr="00384276">
        <w:rPr>
          <w:rFonts w:ascii="Arial" w:hAnsi="Arial" w:cs="Arial"/>
          <w:sz w:val="20"/>
        </w:rPr>
        <w:t xml:space="preserve">Management of gestational diabetes mellitus (GDM) and reduction of maternal and fetal problems depend on Medical Nutrition Therapy (MNT), self-monitoring of blood glucose (SMBG), and frequent physical exercise. MNT should be </w:t>
      </w:r>
      <w:r w:rsidR="00D93B29" w:rsidRPr="00384276">
        <w:rPr>
          <w:rFonts w:ascii="Arial" w:hAnsi="Arial" w:cs="Arial"/>
          <w:sz w:val="20"/>
        </w:rPr>
        <w:t xml:space="preserve">customized for every person </w:t>
      </w:r>
      <w:r w:rsidRPr="00384276">
        <w:rPr>
          <w:rFonts w:ascii="Arial" w:hAnsi="Arial" w:cs="Arial"/>
          <w:sz w:val="20"/>
        </w:rPr>
        <w:t xml:space="preserve">cultural, educational, and familial circumstances; psychological support is crucial for enhancing adherence. Exercise that increases insulin sensitivity, like walking or mild resistance training, is advised for 30 minutes each day. In order to guide modifications to the treatment strategy, SMBG assists in identifying glycemic trends. When glycemic control is achieved early, pharmaceutical interventions are less necessary. Glycemic objectives include fasting glucose levels </w:t>
      </w:r>
      <w:r w:rsidR="00BA169F" w:rsidRPr="00384276">
        <w:rPr>
          <w:rFonts w:ascii="Arial" w:hAnsi="Arial" w:cs="Arial"/>
          <w:sz w:val="20"/>
        </w:rPr>
        <w:t>A 1-hour postprandial glucose level below 140 mg/dL, a 2-hour postprandial glucose level below 120 mg/dL, and a fasting glucose level below 95 mg/dL</w:t>
      </w:r>
      <w:r w:rsidRPr="00384276">
        <w:rPr>
          <w:rFonts w:ascii="Arial" w:hAnsi="Arial" w:cs="Arial"/>
          <w:sz w:val="20"/>
        </w:rPr>
        <w:t>even though MNT is commonly acknowledged as the cornerstone of managing GDM, calorie intake needs to be carefully controlled to avoid ketosis. This is especially important for overweight and obese women, who should focus on decreasing weight gain rather than encouraging weight loss. According to international guidelines, personalized care is crucial for achieving the best possible</w:t>
      </w:r>
      <w:r w:rsidR="00BA169F" w:rsidRPr="00384276">
        <w:rPr>
          <w:rFonts w:ascii="Arial" w:eastAsia="Times New Roman" w:hAnsi="Arial" w:cs="Arial"/>
          <w:kern w:val="0"/>
          <w:sz w:val="20"/>
          <w:lang w:eastAsia="en-IN" w:bidi="ar-SA"/>
          <w14:ligatures w14:val="none"/>
        </w:rPr>
        <w:t xml:space="preserve"> </w:t>
      </w:r>
      <w:r w:rsidR="00BA169F" w:rsidRPr="00384276">
        <w:rPr>
          <w:rFonts w:ascii="Arial" w:hAnsi="Arial" w:cs="Arial"/>
          <w:sz w:val="20"/>
        </w:rPr>
        <w:t>results for mother's and baby alike</w:t>
      </w:r>
      <w:r w:rsidRPr="00384276">
        <w:rPr>
          <w:rFonts w:ascii="Arial" w:hAnsi="Arial" w:cs="Arial"/>
          <w:sz w:val="20"/>
        </w:rPr>
        <w:t>, with an emphasis on lifestyle changes both before and throughout pregnancy</w:t>
      </w:r>
      <w:r w:rsidR="001D08F8" w:rsidRPr="00384276">
        <w:rPr>
          <w:rFonts w:ascii="Arial" w:hAnsi="Arial" w:cs="Arial"/>
          <w:sz w:val="20"/>
        </w:rPr>
        <w:t xml:space="preserve"> (Vasile </w:t>
      </w:r>
      <w:r w:rsidR="001D08F8" w:rsidRPr="00384276">
        <w:rPr>
          <w:rFonts w:ascii="Arial" w:hAnsi="Arial" w:cs="Arial"/>
          <w:i/>
          <w:iCs/>
          <w:sz w:val="20"/>
        </w:rPr>
        <w:t>et al.,</w:t>
      </w:r>
      <w:r w:rsidR="001D08F8" w:rsidRPr="00384276">
        <w:rPr>
          <w:rFonts w:ascii="Arial" w:hAnsi="Arial" w:cs="Arial"/>
          <w:sz w:val="20"/>
        </w:rPr>
        <w:t xml:space="preserve"> 2021).</w:t>
      </w:r>
    </w:p>
    <w:p w14:paraId="4BAE1AE5" w14:textId="276AC1B4" w:rsidR="00B827B3" w:rsidRPr="00384276" w:rsidRDefault="005E308E" w:rsidP="00672988">
      <w:pPr>
        <w:spacing w:line="360" w:lineRule="auto"/>
        <w:jc w:val="both"/>
        <w:rPr>
          <w:rFonts w:ascii="Arial" w:hAnsi="Arial" w:cs="Arial"/>
          <w:sz w:val="20"/>
        </w:rPr>
      </w:pPr>
      <w:r w:rsidRPr="00384276">
        <w:rPr>
          <w:rFonts w:ascii="Arial" w:hAnsi="Arial" w:cs="Arial"/>
          <w:sz w:val="20"/>
        </w:rPr>
        <w:t xml:space="preserve">                    </w:t>
      </w:r>
      <w:r w:rsidRPr="00384276">
        <w:rPr>
          <w:rFonts w:ascii="Arial" w:hAnsi="Arial" w:cs="Arial"/>
          <w:noProof/>
          <w:sz w:val="20"/>
        </w:rPr>
        <w:drawing>
          <wp:inline distT="0" distB="0" distL="0" distR="0" wp14:anchorId="08B065E6" wp14:editId="2A1D922E">
            <wp:extent cx="3604260" cy="2740660"/>
            <wp:effectExtent l="76200" t="76200" r="129540" b="135890"/>
            <wp:docPr id="247947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9738" cy="27828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B96795" w14:textId="77777777" w:rsidR="00840923" w:rsidRDefault="005E308E" w:rsidP="00672988">
      <w:pPr>
        <w:spacing w:line="360" w:lineRule="auto"/>
        <w:jc w:val="both"/>
        <w:rPr>
          <w:rFonts w:ascii="Arial" w:hAnsi="Arial" w:cs="Arial"/>
          <w:b/>
          <w:bCs/>
          <w:sz w:val="20"/>
        </w:rPr>
      </w:pPr>
      <w:r w:rsidRPr="00146698">
        <w:rPr>
          <w:rFonts w:ascii="Arial" w:hAnsi="Arial" w:cs="Arial"/>
          <w:b/>
          <w:bCs/>
          <w:sz w:val="20"/>
        </w:rPr>
        <w:t xml:space="preserve">         </w:t>
      </w:r>
    </w:p>
    <w:p w14:paraId="2A1584AF" w14:textId="50AF8B68" w:rsidR="00B827B3" w:rsidRPr="00146698" w:rsidRDefault="005E308E" w:rsidP="00672988">
      <w:pPr>
        <w:spacing w:line="360" w:lineRule="auto"/>
        <w:jc w:val="both"/>
        <w:rPr>
          <w:rFonts w:ascii="Arial" w:hAnsi="Arial" w:cs="Arial"/>
          <w:b/>
          <w:bCs/>
          <w:sz w:val="20"/>
        </w:rPr>
      </w:pPr>
      <w:r w:rsidRPr="00146698">
        <w:rPr>
          <w:rFonts w:ascii="Arial" w:hAnsi="Arial" w:cs="Arial"/>
          <w:b/>
          <w:bCs/>
          <w:sz w:val="20"/>
        </w:rPr>
        <w:t xml:space="preserve"> </w:t>
      </w:r>
      <w:r w:rsidR="00840923">
        <w:rPr>
          <w:rFonts w:ascii="Arial" w:hAnsi="Arial" w:cs="Arial"/>
          <w:b/>
          <w:bCs/>
          <w:sz w:val="20"/>
        </w:rPr>
        <w:t xml:space="preserve">              </w:t>
      </w:r>
      <w:r w:rsidRPr="00146698">
        <w:rPr>
          <w:rFonts w:ascii="Arial" w:hAnsi="Arial" w:cs="Arial"/>
          <w:b/>
          <w:bCs/>
          <w:sz w:val="20"/>
        </w:rPr>
        <w:t xml:space="preserve">    </w:t>
      </w:r>
      <w:r w:rsidR="00146698" w:rsidRPr="00146698">
        <w:rPr>
          <w:rFonts w:ascii="Arial" w:hAnsi="Arial" w:cs="Arial"/>
          <w:b/>
          <w:bCs/>
          <w:sz w:val="20"/>
        </w:rPr>
        <w:t>Fig.</w:t>
      </w:r>
      <w:r w:rsidR="00A63868">
        <w:rPr>
          <w:rFonts w:ascii="Arial" w:hAnsi="Arial" w:cs="Arial"/>
          <w:b/>
          <w:bCs/>
          <w:sz w:val="20"/>
        </w:rPr>
        <w:t>3</w:t>
      </w:r>
      <w:r w:rsidR="00146698" w:rsidRPr="00146698">
        <w:rPr>
          <w:rFonts w:ascii="Arial" w:hAnsi="Arial" w:cs="Arial"/>
          <w:b/>
          <w:bCs/>
          <w:sz w:val="20"/>
        </w:rPr>
        <w:t>. Medical nutrition therapy in gestational</w:t>
      </w:r>
      <w:r w:rsidRPr="00146698">
        <w:rPr>
          <w:rFonts w:ascii="Arial" w:hAnsi="Arial" w:cs="Arial"/>
          <w:b/>
          <w:bCs/>
          <w:sz w:val="20"/>
        </w:rPr>
        <w:t xml:space="preserve"> </w:t>
      </w:r>
      <w:r w:rsidR="00146698" w:rsidRPr="00146698">
        <w:rPr>
          <w:rFonts w:ascii="Arial" w:hAnsi="Arial" w:cs="Arial"/>
          <w:b/>
          <w:bCs/>
          <w:sz w:val="20"/>
        </w:rPr>
        <w:t>Diabetes Mellitus</w:t>
      </w:r>
      <w:r w:rsidRPr="00146698">
        <w:rPr>
          <w:rFonts w:ascii="Arial" w:hAnsi="Arial" w:cs="Arial"/>
          <w:b/>
          <w:bCs/>
          <w:sz w:val="20"/>
        </w:rPr>
        <w:t xml:space="preserve">                                                                                                                                                   </w:t>
      </w:r>
    </w:p>
    <w:p w14:paraId="53519824" w14:textId="04C58F42" w:rsidR="00425A73" w:rsidRPr="00384276" w:rsidRDefault="00425A73" w:rsidP="00672988">
      <w:pPr>
        <w:pStyle w:val="ListParagraph"/>
        <w:numPr>
          <w:ilvl w:val="0"/>
          <w:numId w:val="6"/>
        </w:numPr>
        <w:spacing w:line="360" w:lineRule="auto"/>
        <w:jc w:val="both"/>
        <w:rPr>
          <w:rFonts w:ascii="Arial" w:hAnsi="Arial" w:cs="Arial"/>
          <w:b/>
          <w:bCs/>
          <w:sz w:val="20"/>
        </w:rPr>
      </w:pPr>
      <w:r w:rsidRPr="00384276">
        <w:rPr>
          <w:rFonts w:ascii="Arial" w:hAnsi="Arial" w:cs="Arial"/>
          <w:b/>
          <w:bCs/>
          <w:sz w:val="20"/>
        </w:rPr>
        <w:t>Nutrient Recommendations for Gestational Diabetes</w:t>
      </w:r>
    </w:p>
    <w:p w14:paraId="6FD689AD" w14:textId="146C9774" w:rsidR="00B827B3" w:rsidRPr="00384276" w:rsidRDefault="00B827B3" w:rsidP="00672988">
      <w:pPr>
        <w:spacing w:line="360" w:lineRule="auto"/>
        <w:jc w:val="both"/>
        <w:rPr>
          <w:rFonts w:ascii="Arial" w:hAnsi="Arial" w:cs="Arial"/>
          <w:b/>
          <w:bCs/>
          <w:sz w:val="20"/>
        </w:rPr>
      </w:pPr>
      <w:r w:rsidRPr="00384276">
        <w:rPr>
          <w:rFonts w:ascii="Arial" w:hAnsi="Arial" w:cs="Arial"/>
          <w:b/>
          <w:bCs/>
          <w:sz w:val="20"/>
        </w:rPr>
        <w:t>Table 2:</w:t>
      </w:r>
      <w:r w:rsidRPr="00384276">
        <w:rPr>
          <w:rFonts w:ascii="Arial" w:hAnsi="Arial" w:cs="Arial"/>
          <w:sz w:val="20"/>
        </w:rPr>
        <w:t xml:space="preserve"> Suggestions for Nutrition in the Management of Gestational Diabetes</w:t>
      </w:r>
    </w:p>
    <w:p w14:paraId="6FE45456" w14:textId="387B5E1E" w:rsidR="00BA169F" w:rsidRPr="00384276" w:rsidRDefault="00BA169F" w:rsidP="00672988">
      <w:pPr>
        <w:spacing w:line="360" w:lineRule="auto"/>
        <w:jc w:val="both"/>
        <w:rPr>
          <w:rFonts w:ascii="Arial" w:hAnsi="Arial" w:cs="Arial"/>
          <w:b/>
          <w:bCs/>
          <w:sz w:val="20"/>
        </w:rPr>
      </w:pPr>
      <w:r w:rsidRPr="00384276">
        <w:rPr>
          <w:rFonts w:ascii="Arial" w:hAnsi="Arial" w:cs="Arial"/>
          <w:b/>
          <w:bCs/>
          <w:sz w:val="20"/>
        </w:rPr>
        <w:t>Here’s a table with nutritional recommendations for gestational diabetes:</w:t>
      </w:r>
    </w:p>
    <w:tbl>
      <w:tblPr>
        <w:tblStyle w:val="PlainTable1"/>
        <w:tblW w:w="0" w:type="auto"/>
        <w:tblLook w:val="04A0" w:firstRow="1" w:lastRow="0" w:firstColumn="1" w:lastColumn="0" w:noHBand="0" w:noVBand="1"/>
      </w:tblPr>
      <w:tblGrid>
        <w:gridCol w:w="1824"/>
        <w:gridCol w:w="7192"/>
      </w:tblGrid>
      <w:tr w:rsidR="00BA169F" w:rsidRPr="00384276" w14:paraId="05AB3423" w14:textId="77777777" w:rsidTr="00BA1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844A26" w14:textId="77777777" w:rsidR="00BA169F" w:rsidRPr="00384276" w:rsidRDefault="00BA169F" w:rsidP="00672988">
            <w:pPr>
              <w:spacing w:after="160" w:line="360" w:lineRule="auto"/>
              <w:jc w:val="both"/>
              <w:rPr>
                <w:rFonts w:ascii="Arial" w:hAnsi="Arial" w:cs="Arial"/>
                <w:sz w:val="20"/>
              </w:rPr>
            </w:pPr>
            <w:r w:rsidRPr="00384276">
              <w:rPr>
                <w:rFonts w:ascii="Arial" w:hAnsi="Arial" w:cs="Arial"/>
                <w:sz w:val="20"/>
              </w:rPr>
              <w:lastRenderedPageBreak/>
              <w:t>Category</w:t>
            </w:r>
          </w:p>
        </w:tc>
        <w:tc>
          <w:tcPr>
            <w:tcW w:w="0" w:type="auto"/>
            <w:hideMark/>
          </w:tcPr>
          <w:p w14:paraId="5F1D64A7" w14:textId="77777777" w:rsidR="00BA169F" w:rsidRPr="00384276" w:rsidRDefault="00BA169F" w:rsidP="0067298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Recommendation</w:t>
            </w:r>
          </w:p>
        </w:tc>
      </w:tr>
      <w:tr w:rsidR="00BA169F" w:rsidRPr="00384276" w14:paraId="02334121"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FBD18C"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Calorie Intake</w:t>
            </w:r>
          </w:p>
        </w:tc>
        <w:tc>
          <w:tcPr>
            <w:tcW w:w="0" w:type="auto"/>
            <w:hideMark/>
          </w:tcPr>
          <w:p w14:paraId="3EA2AF7E" w14:textId="6429716A" w:rsidR="00BA169F" w:rsidRPr="00384276" w:rsidRDefault="00E0406C"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To manage weight, target an intake of 30–35 kcal/kg/day, tailoring this to the individual’s specific needs and the stage of pregnancy. Do not drastically reduce calorie intake.</w:t>
            </w:r>
          </w:p>
        </w:tc>
      </w:tr>
      <w:tr w:rsidR="00BA169F" w:rsidRPr="00384276" w14:paraId="4C571F29"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035645FD"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Macronutrient Distribution</w:t>
            </w:r>
          </w:p>
        </w:tc>
        <w:tc>
          <w:tcPr>
            <w:tcW w:w="0" w:type="auto"/>
            <w:hideMark/>
          </w:tcPr>
          <w:p w14:paraId="1FC7BAD4" w14:textId="1A288FD0"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The optimal macronutrient distribution is balanced, with about 45–50% carbohydrates, 20–25% protein, and 25–30% fat. Steer clear of significant carbohydrate spikes.</w:t>
            </w:r>
          </w:p>
        </w:tc>
      </w:tr>
      <w:tr w:rsidR="00BA169F" w:rsidRPr="00384276" w14:paraId="2D940B2C"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355C7"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Carbohydrates</w:t>
            </w:r>
          </w:p>
        </w:tc>
        <w:tc>
          <w:tcPr>
            <w:tcW w:w="0" w:type="auto"/>
            <w:hideMark/>
          </w:tcPr>
          <w:p w14:paraId="290E886A" w14:textId="111FEDBC"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Concentrate on foods with a low glycemic index (GI), such as non-starchy vegetables, whole grains, legumes, and fruits. Restrict foods with a high glycemic index (GI), such as white bread and sweets, to a minimum.</w:t>
            </w:r>
          </w:p>
        </w:tc>
      </w:tr>
      <w:tr w:rsidR="00BA169F" w:rsidRPr="00384276" w14:paraId="43A93536"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237D6776"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Sugars</w:t>
            </w:r>
          </w:p>
        </w:tc>
        <w:tc>
          <w:tcPr>
            <w:tcW w:w="0" w:type="auto"/>
            <w:hideMark/>
          </w:tcPr>
          <w:p w14:paraId="1CF6D07E" w14:textId="32D37524"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Stay away from sugary beverages and foods with a high sucrose content. Utilize non-nutritive sweeteners as needed. Choose beverages without added sugar and foods that contain natural sugars.</w:t>
            </w:r>
          </w:p>
        </w:tc>
      </w:tr>
      <w:tr w:rsidR="00BA169F" w:rsidRPr="00384276" w14:paraId="3FD3B10A"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6B1E60"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Fibers</w:t>
            </w:r>
          </w:p>
        </w:tc>
        <w:tc>
          <w:tcPr>
            <w:tcW w:w="0" w:type="auto"/>
            <w:hideMark/>
          </w:tcPr>
          <w:p w14:paraId="217926D6" w14:textId="2D29623B"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Target a daily intake of 25–30 g, ensuring that at least one-third comes from soluble fiber to aid in regulating blood sugar levels.</w:t>
            </w:r>
          </w:p>
        </w:tc>
      </w:tr>
      <w:tr w:rsidR="00BA169F" w:rsidRPr="00384276" w14:paraId="781F8C64"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373BA98B"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Proteins</w:t>
            </w:r>
          </w:p>
        </w:tc>
        <w:tc>
          <w:tcPr>
            <w:tcW w:w="0" w:type="auto"/>
            <w:hideMark/>
          </w:tcPr>
          <w:p w14:paraId="06E41C55" w14:textId="3B4C688B"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To sustain muscle mass, target a daily intake of 1.0–1.5 g/kg of body weight. Protein sources ought to be lean and well-balanced, including poultry, fish, eggs, and legume</w:t>
            </w:r>
          </w:p>
        </w:tc>
      </w:tr>
      <w:tr w:rsidR="00BA169F" w:rsidRPr="00384276" w14:paraId="45778622"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59DC46"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Fats</w:t>
            </w:r>
          </w:p>
        </w:tc>
        <w:tc>
          <w:tcPr>
            <w:tcW w:w="0" w:type="auto"/>
            <w:hideMark/>
          </w:tcPr>
          <w:p w14:paraId="28C1C139" w14:textId="77777777" w:rsidR="00373B0E"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Incorporate healthy fats (like monounsaturated and omega-3 fatty acids) to make up 20–35% of your total caloric intake. Stay away from trans fats and restrict saturated fats to under 10% of your caloric intake.</w:t>
            </w:r>
          </w:p>
          <w:p w14:paraId="2B6464B0" w14:textId="39D6C07B" w:rsidR="00BA169F" w:rsidRPr="00384276" w:rsidRDefault="00BA169F"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BA169F" w:rsidRPr="00384276" w14:paraId="76E383CD"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1561AA29"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Micronutrients &amp; Vitamins</w:t>
            </w:r>
          </w:p>
        </w:tc>
        <w:tc>
          <w:tcPr>
            <w:tcW w:w="0" w:type="auto"/>
            <w:hideMark/>
          </w:tcPr>
          <w:p w14:paraId="5EC99845" w14:textId="5C45519E"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Make sure to take in sufficient amounts of folic acid, calcium, vitamin D, and iron, as these are essential during pregnancy. Keep an eye out for any deficiencies</w:t>
            </w:r>
          </w:p>
        </w:tc>
      </w:tr>
      <w:tr w:rsidR="00BA169F" w:rsidRPr="00384276" w14:paraId="49D2E0CC"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44F87"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Sodium</w:t>
            </w:r>
          </w:p>
        </w:tc>
        <w:tc>
          <w:tcPr>
            <w:tcW w:w="0" w:type="auto"/>
            <w:hideMark/>
          </w:tcPr>
          <w:p w14:paraId="04ABB1DB" w14:textId="284533F8"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For individuals with hypertension or edema, it is crucial to restrict sodium consumption to below 2,300 mg per day.</w:t>
            </w:r>
          </w:p>
        </w:tc>
      </w:tr>
      <w:tr w:rsidR="00BA169F" w:rsidRPr="00384276" w14:paraId="0E8715B9" w14:textId="77777777" w:rsidTr="00BA169F">
        <w:tc>
          <w:tcPr>
            <w:cnfStyle w:val="001000000000" w:firstRow="0" w:lastRow="0" w:firstColumn="1" w:lastColumn="0" w:oddVBand="0" w:evenVBand="0" w:oddHBand="0" w:evenHBand="0" w:firstRowFirstColumn="0" w:firstRowLastColumn="0" w:lastRowFirstColumn="0" w:lastRowLastColumn="0"/>
            <w:tcW w:w="0" w:type="auto"/>
            <w:hideMark/>
          </w:tcPr>
          <w:p w14:paraId="3A06BB77"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Alcohol</w:t>
            </w:r>
          </w:p>
        </w:tc>
        <w:tc>
          <w:tcPr>
            <w:tcW w:w="0" w:type="auto"/>
            <w:hideMark/>
          </w:tcPr>
          <w:p w14:paraId="2F529767" w14:textId="60EEE254" w:rsidR="00BA169F" w:rsidRPr="00384276" w:rsidRDefault="00373B0E" w:rsidP="00672988">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84276">
              <w:rPr>
                <w:rFonts w:ascii="Arial" w:hAnsi="Arial" w:cs="Arial"/>
                <w:sz w:val="20"/>
              </w:rPr>
              <w:t>Completely refrain from consuming alcohol while pregnant because of the possible dangers it poses to the developing infant.</w:t>
            </w:r>
          </w:p>
        </w:tc>
      </w:tr>
      <w:tr w:rsidR="00BA169F" w:rsidRPr="00384276" w14:paraId="2DB5B9A1" w14:textId="77777777" w:rsidTr="00BA1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5922BC" w14:textId="77777777" w:rsidR="00BA169F" w:rsidRPr="00384276" w:rsidRDefault="00BA169F" w:rsidP="00672988">
            <w:pPr>
              <w:spacing w:after="160" w:line="360" w:lineRule="auto"/>
              <w:jc w:val="both"/>
              <w:rPr>
                <w:rFonts w:ascii="Arial" w:hAnsi="Arial" w:cs="Arial"/>
                <w:b w:val="0"/>
                <w:bCs w:val="0"/>
                <w:sz w:val="20"/>
              </w:rPr>
            </w:pPr>
            <w:r w:rsidRPr="00384276">
              <w:rPr>
                <w:rFonts w:ascii="Arial" w:hAnsi="Arial" w:cs="Arial"/>
                <w:b w:val="0"/>
                <w:bCs w:val="0"/>
                <w:sz w:val="20"/>
              </w:rPr>
              <w:t>Dietary Pattern</w:t>
            </w:r>
          </w:p>
        </w:tc>
        <w:tc>
          <w:tcPr>
            <w:tcW w:w="0" w:type="auto"/>
            <w:hideMark/>
          </w:tcPr>
          <w:p w14:paraId="49967FE8" w14:textId="48C72B27" w:rsidR="00BA169F" w:rsidRPr="00384276" w:rsidRDefault="00373B0E" w:rsidP="0067298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84276">
              <w:rPr>
                <w:rFonts w:ascii="Arial" w:hAnsi="Arial" w:cs="Arial"/>
                <w:sz w:val="20"/>
              </w:rPr>
              <w:t>Maintain a nutritious diet emphasizing unprocessed foods, low-fat proteins, beneficial fats, non-starchy vegetables, and whole-grain products. A good model is the Mediterranean-style diet.</w:t>
            </w:r>
          </w:p>
        </w:tc>
      </w:tr>
    </w:tbl>
    <w:p w14:paraId="20A95964" w14:textId="7035D10D" w:rsidR="00146698" w:rsidRDefault="00BA169F" w:rsidP="00146698">
      <w:pPr>
        <w:spacing w:line="360" w:lineRule="auto"/>
        <w:jc w:val="both"/>
        <w:rPr>
          <w:rFonts w:ascii="Arial" w:hAnsi="Arial" w:cs="Arial"/>
          <w:sz w:val="20"/>
        </w:rPr>
      </w:pPr>
      <w:r w:rsidRPr="00384276">
        <w:rPr>
          <w:rFonts w:ascii="Arial" w:hAnsi="Arial" w:cs="Arial"/>
          <w:sz w:val="20"/>
        </w:rPr>
        <w:t>This table offers a balanced and health-conscious approach to managing gestational diabetes through diet</w:t>
      </w:r>
      <w:r w:rsidR="004C6083" w:rsidRPr="00384276">
        <w:rPr>
          <w:rFonts w:ascii="Arial" w:hAnsi="Arial" w:cs="Arial"/>
          <w:sz w:val="20"/>
        </w:rPr>
        <w:t xml:space="preserve"> (Petroni </w:t>
      </w:r>
      <w:r w:rsidR="004C6083" w:rsidRPr="00384276">
        <w:rPr>
          <w:rFonts w:ascii="Arial" w:hAnsi="Arial" w:cs="Arial"/>
          <w:i/>
          <w:iCs/>
          <w:sz w:val="20"/>
        </w:rPr>
        <w:t>et al.,</w:t>
      </w:r>
      <w:r w:rsidR="004C6083" w:rsidRPr="00384276">
        <w:rPr>
          <w:rFonts w:ascii="Arial" w:hAnsi="Arial" w:cs="Arial"/>
          <w:sz w:val="20"/>
        </w:rPr>
        <w:t xml:space="preserve"> 2021).</w:t>
      </w:r>
    </w:p>
    <w:p w14:paraId="488E7605" w14:textId="553828EA" w:rsidR="001A3B71" w:rsidRPr="00146698" w:rsidRDefault="001A3B71" w:rsidP="00146698">
      <w:pPr>
        <w:pStyle w:val="ListParagraph"/>
        <w:numPr>
          <w:ilvl w:val="0"/>
          <w:numId w:val="4"/>
        </w:numPr>
        <w:spacing w:line="360" w:lineRule="auto"/>
        <w:jc w:val="both"/>
        <w:rPr>
          <w:rFonts w:ascii="Arial" w:hAnsi="Arial" w:cs="Arial"/>
          <w:sz w:val="20"/>
        </w:rPr>
      </w:pPr>
      <w:r w:rsidRPr="00146698">
        <w:rPr>
          <w:rFonts w:ascii="Arial" w:hAnsi="Arial" w:cs="Arial"/>
          <w:b/>
          <w:bCs/>
          <w:szCs w:val="22"/>
        </w:rPr>
        <w:t xml:space="preserve">Nutritional supplements for Metabolic control of GDM </w:t>
      </w:r>
    </w:p>
    <w:p w14:paraId="2A134C89" w14:textId="616BF699" w:rsidR="00710197" w:rsidRPr="00384276" w:rsidRDefault="001A3B71" w:rsidP="00672988">
      <w:pPr>
        <w:spacing w:line="360" w:lineRule="auto"/>
        <w:jc w:val="both"/>
        <w:rPr>
          <w:rFonts w:ascii="Arial" w:hAnsi="Arial" w:cs="Arial"/>
          <w:sz w:val="20"/>
        </w:rPr>
      </w:pPr>
      <w:r w:rsidRPr="00384276">
        <w:rPr>
          <w:rFonts w:ascii="Arial" w:hAnsi="Arial" w:cs="Arial"/>
          <w:sz w:val="20"/>
        </w:rPr>
        <w:lastRenderedPageBreak/>
        <w:t>There is increasing interest in new GDM medicines and preventative measures because of the numerous doubts about the efficacy and safety of the medications that are currently on the market as well as the dearth of preventative measures. One interesting way to do this is through nutritional supplements.</w:t>
      </w:r>
      <w:r w:rsidR="001D08F8" w:rsidRPr="00384276">
        <w:rPr>
          <w:rFonts w:ascii="Arial" w:hAnsi="Arial" w:cs="Arial"/>
          <w:sz w:val="20"/>
        </w:rPr>
        <w:t xml:space="preserve"> </w:t>
      </w:r>
      <w:r w:rsidRPr="00384276">
        <w:rPr>
          <w:rFonts w:ascii="Arial" w:hAnsi="Arial" w:cs="Arial"/>
          <w:sz w:val="20"/>
        </w:rPr>
        <w:t xml:space="preserve">Given that dietary factors significantly influence </w:t>
      </w:r>
      <w:r w:rsidR="00DF7F7C" w:rsidRPr="00384276">
        <w:rPr>
          <w:rFonts w:ascii="Arial" w:hAnsi="Arial" w:cs="Arial"/>
          <w:sz w:val="20"/>
        </w:rPr>
        <w:t xml:space="preserve">the chance of GDM, using dietary supplements could be a </w:t>
      </w:r>
      <w:r w:rsidRPr="00384276">
        <w:rPr>
          <w:rFonts w:ascii="Arial" w:hAnsi="Arial" w:cs="Arial"/>
          <w:sz w:val="20"/>
        </w:rPr>
        <w:t xml:space="preserve">secure, cost-effective, and successful way to treat the condition. The next section discusses the available data supporting the use of </w:t>
      </w:r>
      <w:r w:rsidR="00DF7F7C" w:rsidRPr="00384276">
        <w:rPr>
          <w:rFonts w:ascii="Arial" w:hAnsi="Arial" w:cs="Arial"/>
          <w:sz w:val="20"/>
        </w:rPr>
        <w:t xml:space="preserve">dietary supplements to address GDM, </w:t>
      </w:r>
      <w:r w:rsidRPr="00384276">
        <w:rPr>
          <w:rFonts w:ascii="Arial" w:hAnsi="Arial" w:cs="Arial"/>
          <w:sz w:val="20"/>
        </w:rPr>
        <w:t>and the table provides a summary</w:t>
      </w:r>
      <w:r w:rsidR="001D08F8" w:rsidRPr="00384276">
        <w:rPr>
          <w:rFonts w:ascii="Arial" w:hAnsi="Arial" w:cs="Arial"/>
          <w:sz w:val="20"/>
        </w:rPr>
        <w:t xml:space="preserve"> (Plows </w:t>
      </w:r>
      <w:r w:rsidR="001D08F8" w:rsidRPr="00384276">
        <w:rPr>
          <w:rFonts w:ascii="Arial" w:hAnsi="Arial" w:cs="Arial"/>
          <w:i/>
          <w:iCs/>
          <w:sz w:val="20"/>
        </w:rPr>
        <w:t>et al.,</w:t>
      </w:r>
      <w:r w:rsidR="001D08F8" w:rsidRPr="00384276">
        <w:rPr>
          <w:rFonts w:ascii="Arial" w:hAnsi="Arial" w:cs="Arial"/>
          <w:sz w:val="20"/>
        </w:rPr>
        <w:t xml:space="preserve"> 2019).</w:t>
      </w:r>
    </w:p>
    <w:p w14:paraId="0A9A6BE7" w14:textId="64DAF08B" w:rsidR="003C565B" w:rsidRPr="00384276" w:rsidRDefault="009426F7" w:rsidP="00672988">
      <w:pPr>
        <w:spacing w:line="360" w:lineRule="auto"/>
        <w:jc w:val="both"/>
        <w:rPr>
          <w:rFonts w:ascii="Arial" w:hAnsi="Arial" w:cs="Arial"/>
          <w:sz w:val="20"/>
        </w:rPr>
      </w:pPr>
      <w:r w:rsidRPr="00384276">
        <w:rPr>
          <w:rFonts w:ascii="Arial" w:hAnsi="Arial" w:cs="Arial"/>
          <w:b/>
          <w:bCs/>
          <w:sz w:val="20"/>
        </w:rPr>
        <w:t>Table</w:t>
      </w:r>
      <w:r w:rsidR="00EB356F" w:rsidRPr="00384276">
        <w:rPr>
          <w:rFonts w:ascii="Arial" w:hAnsi="Arial" w:cs="Arial"/>
          <w:b/>
          <w:bCs/>
          <w:sz w:val="20"/>
        </w:rPr>
        <w:t xml:space="preserve"> </w:t>
      </w:r>
      <w:r w:rsidR="007671E8" w:rsidRPr="00384276">
        <w:rPr>
          <w:rFonts w:ascii="Arial" w:hAnsi="Arial" w:cs="Arial"/>
          <w:b/>
          <w:bCs/>
          <w:sz w:val="20"/>
        </w:rPr>
        <w:t>3</w:t>
      </w:r>
      <w:r w:rsidR="00EB356F" w:rsidRPr="00384276">
        <w:rPr>
          <w:rFonts w:ascii="Arial" w:hAnsi="Arial" w:cs="Arial"/>
          <w:b/>
          <w:bCs/>
          <w:sz w:val="20"/>
        </w:rPr>
        <w:t>:</w:t>
      </w:r>
      <w:r w:rsidRPr="00384276">
        <w:rPr>
          <w:rFonts w:ascii="Arial" w:hAnsi="Arial" w:cs="Arial"/>
          <w:sz w:val="20"/>
        </w:rPr>
        <w:t xml:space="preserve"> Studies on dietary supplements </w:t>
      </w:r>
      <w:r w:rsidR="00D94A82" w:rsidRPr="00384276">
        <w:rPr>
          <w:rFonts w:ascii="Arial" w:hAnsi="Arial" w:cs="Arial"/>
          <w:sz w:val="20"/>
        </w:rPr>
        <w:t xml:space="preserve">in order to manage gestational diabetes mellitus (GDM) </w:t>
      </w:r>
      <w:r w:rsidRPr="00384276">
        <w:rPr>
          <w:rFonts w:ascii="Arial" w:hAnsi="Arial" w:cs="Arial"/>
          <w:sz w:val="20"/>
        </w:rPr>
        <w:t>in summary</w:t>
      </w:r>
      <w:r w:rsidR="001D08F8" w:rsidRPr="00384276">
        <w:rPr>
          <w:rFonts w:ascii="Arial" w:hAnsi="Arial" w:cs="Arial"/>
          <w:sz w:val="20"/>
        </w:rPr>
        <w:t xml:space="preserve"> (</w:t>
      </w:r>
      <w:r w:rsidR="00AE2D05" w:rsidRPr="00384276">
        <w:rPr>
          <w:rFonts w:ascii="Arial" w:hAnsi="Arial" w:cs="Arial"/>
          <w:sz w:val="20"/>
        </w:rPr>
        <w:t xml:space="preserve">Plows </w:t>
      </w:r>
      <w:r w:rsidR="001D08F8" w:rsidRPr="00384276">
        <w:rPr>
          <w:rFonts w:ascii="Arial" w:hAnsi="Arial" w:cs="Arial"/>
          <w:i/>
          <w:iCs/>
          <w:sz w:val="20"/>
        </w:rPr>
        <w:t>et al.,</w:t>
      </w:r>
      <w:r w:rsidR="001D08F8" w:rsidRPr="00384276">
        <w:rPr>
          <w:rFonts w:ascii="Arial" w:hAnsi="Arial" w:cs="Arial"/>
          <w:sz w:val="20"/>
        </w:rPr>
        <w:t xml:space="preserve"> 2019).</w:t>
      </w:r>
    </w:p>
    <w:tbl>
      <w:tblPr>
        <w:tblStyle w:val="TableGrid"/>
        <w:tblW w:w="9923" w:type="dxa"/>
        <w:tblInd w:w="-572" w:type="dxa"/>
        <w:tblLook w:val="04A0" w:firstRow="1" w:lastRow="0" w:firstColumn="1" w:lastColumn="0" w:noHBand="0" w:noVBand="1"/>
      </w:tblPr>
      <w:tblGrid>
        <w:gridCol w:w="1361"/>
        <w:gridCol w:w="1292"/>
        <w:gridCol w:w="1230"/>
        <w:gridCol w:w="1186"/>
        <w:gridCol w:w="1463"/>
        <w:gridCol w:w="1622"/>
        <w:gridCol w:w="1769"/>
      </w:tblGrid>
      <w:tr w:rsidR="00710197" w:rsidRPr="00384276" w14:paraId="72EE323A" w14:textId="77777777" w:rsidTr="004C6083">
        <w:tc>
          <w:tcPr>
            <w:tcW w:w="1353" w:type="dxa"/>
            <w:hideMark/>
          </w:tcPr>
          <w:p w14:paraId="416BF0D5"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Supplement</w:t>
            </w:r>
          </w:p>
        </w:tc>
        <w:tc>
          <w:tcPr>
            <w:tcW w:w="1292" w:type="dxa"/>
            <w:hideMark/>
          </w:tcPr>
          <w:p w14:paraId="65030164"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Study Type</w:t>
            </w:r>
          </w:p>
        </w:tc>
        <w:tc>
          <w:tcPr>
            <w:tcW w:w="0" w:type="auto"/>
            <w:hideMark/>
          </w:tcPr>
          <w:p w14:paraId="3F5951F7"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Dose</w:t>
            </w:r>
          </w:p>
        </w:tc>
        <w:tc>
          <w:tcPr>
            <w:tcW w:w="0" w:type="auto"/>
            <w:hideMark/>
          </w:tcPr>
          <w:p w14:paraId="60AA3523"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Duration</w:t>
            </w:r>
          </w:p>
        </w:tc>
        <w:tc>
          <w:tcPr>
            <w:tcW w:w="0" w:type="auto"/>
            <w:hideMark/>
          </w:tcPr>
          <w:p w14:paraId="7CC579B2"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Outcome</w:t>
            </w:r>
          </w:p>
        </w:tc>
        <w:tc>
          <w:tcPr>
            <w:tcW w:w="0" w:type="auto"/>
            <w:hideMark/>
          </w:tcPr>
          <w:p w14:paraId="3EDA96C7"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Effects</w:t>
            </w:r>
          </w:p>
        </w:tc>
        <w:tc>
          <w:tcPr>
            <w:tcW w:w="1769" w:type="dxa"/>
            <w:hideMark/>
          </w:tcPr>
          <w:p w14:paraId="62D72689" w14:textId="77777777" w:rsidR="00710197" w:rsidRPr="00384276" w:rsidRDefault="00710197" w:rsidP="00672988">
            <w:pPr>
              <w:spacing w:after="160" w:line="360" w:lineRule="auto"/>
              <w:jc w:val="both"/>
              <w:rPr>
                <w:rFonts w:ascii="Arial" w:hAnsi="Arial" w:cs="Arial"/>
                <w:b/>
                <w:bCs/>
                <w:sz w:val="20"/>
              </w:rPr>
            </w:pPr>
            <w:r w:rsidRPr="00384276">
              <w:rPr>
                <w:rFonts w:ascii="Arial" w:hAnsi="Arial" w:cs="Arial"/>
                <w:b/>
                <w:bCs/>
                <w:sz w:val="20"/>
              </w:rPr>
              <w:t>Citation</w:t>
            </w:r>
          </w:p>
        </w:tc>
      </w:tr>
      <w:tr w:rsidR="00710197" w:rsidRPr="00384276" w14:paraId="7278F8E8" w14:textId="77777777" w:rsidTr="004C6083">
        <w:tc>
          <w:tcPr>
            <w:tcW w:w="1353" w:type="dxa"/>
            <w:hideMark/>
          </w:tcPr>
          <w:p w14:paraId="3709E0D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Inositol</w:t>
            </w:r>
          </w:p>
        </w:tc>
        <w:tc>
          <w:tcPr>
            <w:tcW w:w="1292" w:type="dxa"/>
            <w:hideMark/>
          </w:tcPr>
          <w:p w14:paraId="1102949C"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Animal (rat/mice)</w:t>
            </w:r>
          </w:p>
        </w:tc>
        <w:tc>
          <w:tcPr>
            <w:tcW w:w="0" w:type="auto"/>
            <w:hideMark/>
          </w:tcPr>
          <w:p w14:paraId="2B0BE09E"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0.5 mg/mL/day - 7.2 mg/mL MI</w:t>
            </w:r>
          </w:p>
        </w:tc>
        <w:tc>
          <w:tcPr>
            <w:tcW w:w="0" w:type="auto"/>
            <w:hideMark/>
          </w:tcPr>
          <w:p w14:paraId="01B4CCDE" w14:textId="407BE6FE"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 xml:space="preserve">12 days </w:t>
            </w:r>
            <w:r w:rsidR="001D08F8" w:rsidRPr="00384276">
              <w:rPr>
                <w:rFonts w:ascii="Arial" w:hAnsi="Arial" w:cs="Arial"/>
                <w:sz w:val="20"/>
              </w:rPr>
              <w:t>–</w:t>
            </w:r>
            <w:r w:rsidRPr="00384276">
              <w:rPr>
                <w:rFonts w:ascii="Arial" w:hAnsi="Arial" w:cs="Arial"/>
                <w:sz w:val="20"/>
              </w:rPr>
              <w:t xml:space="preserve"> Pregnancy</w:t>
            </w:r>
          </w:p>
        </w:tc>
        <w:tc>
          <w:tcPr>
            <w:tcW w:w="0" w:type="auto"/>
            <w:hideMark/>
          </w:tcPr>
          <w:p w14:paraId="10240E5C" w14:textId="43D2B581" w:rsidR="00710197" w:rsidRPr="00384276" w:rsidRDefault="00DF7F7C" w:rsidP="00672988">
            <w:pPr>
              <w:spacing w:after="160" w:line="360" w:lineRule="auto"/>
              <w:jc w:val="both"/>
              <w:rPr>
                <w:rFonts w:ascii="Arial" w:hAnsi="Arial" w:cs="Arial"/>
                <w:sz w:val="20"/>
              </w:rPr>
            </w:pPr>
            <w:r w:rsidRPr="00384276">
              <w:rPr>
                <w:rFonts w:ascii="Arial" w:hAnsi="Arial" w:cs="Arial"/>
                <w:sz w:val="20"/>
              </w:rPr>
              <w:t>Defects in the neural tube and metabolic indicators</w:t>
            </w:r>
          </w:p>
        </w:tc>
        <w:tc>
          <w:tcPr>
            <w:tcW w:w="0" w:type="auto"/>
            <w:hideMark/>
          </w:tcPr>
          <w:p w14:paraId="52478B42"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glucose, weight gain</w:t>
            </w:r>
          </w:p>
        </w:tc>
        <w:tc>
          <w:tcPr>
            <w:tcW w:w="1769" w:type="dxa"/>
            <w:hideMark/>
          </w:tcPr>
          <w:p w14:paraId="1DB6376C" w14:textId="4FABA0BC"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Khandelwal</w:t>
            </w:r>
            <w:r w:rsidRPr="00384276">
              <w:rPr>
                <w:rFonts w:ascii="Arial" w:hAnsi="Arial" w:cs="Arial"/>
                <w:sz w:val="20"/>
              </w:rPr>
              <w:t xml:space="preserve"> </w:t>
            </w:r>
            <w:r w:rsidRPr="00384276">
              <w:rPr>
                <w:rFonts w:ascii="Arial" w:hAnsi="Arial" w:cs="Arial"/>
                <w:i/>
                <w:iCs/>
                <w:sz w:val="20"/>
              </w:rPr>
              <w:t>et al.,</w:t>
            </w:r>
            <w:r w:rsidR="00710197" w:rsidRPr="00384276">
              <w:rPr>
                <w:rFonts w:ascii="Arial" w:hAnsi="Arial" w:cs="Arial"/>
                <w:sz w:val="20"/>
              </w:rPr>
              <w:t xml:space="preserve"> 1998</w:t>
            </w:r>
            <w:r w:rsidRPr="00384276">
              <w:rPr>
                <w:rFonts w:ascii="Arial" w:hAnsi="Arial" w:cs="Arial"/>
                <w:sz w:val="20"/>
              </w:rPr>
              <w:t>)</w:t>
            </w:r>
            <w:r w:rsidR="00710197" w:rsidRPr="00384276">
              <w:rPr>
                <w:rFonts w:ascii="Arial" w:hAnsi="Arial" w:cs="Arial"/>
                <w:sz w:val="20"/>
              </w:rPr>
              <w:t xml:space="preserve"> </w:t>
            </w:r>
          </w:p>
        </w:tc>
      </w:tr>
      <w:tr w:rsidR="00710197" w:rsidRPr="00384276" w14:paraId="0F80ACDC" w14:textId="77777777" w:rsidTr="004C6083">
        <w:tc>
          <w:tcPr>
            <w:tcW w:w="1353" w:type="dxa"/>
            <w:hideMark/>
          </w:tcPr>
          <w:p w14:paraId="25F1D1D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Vitamin D</w:t>
            </w:r>
          </w:p>
        </w:tc>
        <w:tc>
          <w:tcPr>
            <w:tcW w:w="1292" w:type="dxa"/>
            <w:hideMark/>
          </w:tcPr>
          <w:p w14:paraId="490C252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71FA59A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50,000 IU, 2000-4000 IU</w:t>
            </w:r>
          </w:p>
        </w:tc>
        <w:tc>
          <w:tcPr>
            <w:tcW w:w="0" w:type="auto"/>
            <w:hideMark/>
          </w:tcPr>
          <w:p w14:paraId="2C4D571F" w14:textId="004B6E89"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 xml:space="preserve">6 weeks </w:t>
            </w:r>
            <w:r w:rsidR="00AE2D05" w:rsidRPr="00384276">
              <w:rPr>
                <w:rFonts w:ascii="Arial" w:hAnsi="Arial" w:cs="Arial"/>
                <w:sz w:val="20"/>
              </w:rPr>
              <w:t>–</w:t>
            </w:r>
            <w:r w:rsidRPr="00384276">
              <w:rPr>
                <w:rFonts w:ascii="Arial" w:hAnsi="Arial" w:cs="Arial"/>
                <w:sz w:val="20"/>
              </w:rPr>
              <w:t xml:space="preserve"> Delivery</w:t>
            </w:r>
          </w:p>
        </w:tc>
        <w:tc>
          <w:tcPr>
            <w:tcW w:w="0" w:type="auto"/>
            <w:hideMark/>
          </w:tcPr>
          <w:p w14:paraId="2E140DD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Fasting blood measures</w:t>
            </w:r>
          </w:p>
        </w:tc>
        <w:tc>
          <w:tcPr>
            <w:tcW w:w="0" w:type="auto"/>
            <w:hideMark/>
          </w:tcPr>
          <w:p w14:paraId="5262BE5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glucose, insulin, LDL</w:t>
            </w:r>
          </w:p>
        </w:tc>
        <w:tc>
          <w:tcPr>
            <w:tcW w:w="1769" w:type="dxa"/>
            <w:hideMark/>
          </w:tcPr>
          <w:p w14:paraId="312C6738" w14:textId="28EAE0FA"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Zhang</w:t>
            </w:r>
            <w:r w:rsidRPr="00384276">
              <w:rPr>
                <w:rFonts w:ascii="Arial" w:hAnsi="Arial" w:cs="Arial"/>
                <w:sz w:val="20"/>
              </w:rPr>
              <w:t xml:space="preserve"> </w:t>
            </w:r>
            <w:r w:rsidRPr="00384276">
              <w:rPr>
                <w:rFonts w:ascii="Arial" w:hAnsi="Arial" w:cs="Arial"/>
                <w:i/>
                <w:iCs/>
                <w:sz w:val="20"/>
              </w:rPr>
              <w:t>et al.,</w:t>
            </w:r>
            <w:r w:rsidRPr="00384276">
              <w:rPr>
                <w:rFonts w:ascii="Arial" w:hAnsi="Arial" w:cs="Arial"/>
                <w:sz w:val="20"/>
              </w:rPr>
              <w:t xml:space="preserve"> </w:t>
            </w:r>
            <w:r w:rsidR="00710197" w:rsidRPr="00384276">
              <w:rPr>
                <w:rFonts w:ascii="Arial" w:hAnsi="Arial" w:cs="Arial"/>
                <w:sz w:val="20"/>
              </w:rPr>
              <w:t>2016</w:t>
            </w:r>
            <w:r w:rsidRPr="00384276">
              <w:rPr>
                <w:rFonts w:ascii="Arial" w:hAnsi="Arial" w:cs="Arial"/>
                <w:sz w:val="20"/>
              </w:rPr>
              <w:t>)</w:t>
            </w:r>
            <w:r w:rsidR="00710197" w:rsidRPr="00384276">
              <w:rPr>
                <w:rFonts w:ascii="Arial" w:hAnsi="Arial" w:cs="Arial"/>
                <w:sz w:val="20"/>
              </w:rPr>
              <w:t xml:space="preserve"> </w:t>
            </w:r>
          </w:p>
        </w:tc>
      </w:tr>
      <w:tr w:rsidR="00710197" w:rsidRPr="00384276" w14:paraId="571D18D6" w14:textId="77777777" w:rsidTr="004C6083">
        <w:tc>
          <w:tcPr>
            <w:tcW w:w="1353" w:type="dxa"/>
            <w:hideMark/>
          </w:tcPr>
          <w:p w14:paraId="56741B6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Vitamin B6</w:t>
            </w:r>
          </w:p>
        </w:tc>
        <w:tc>
          <w:tcPr>
            <w:tcW w:w="1292" w:type="dxa"/>
            <w:hideMark/>
          </w:tcPr>
          <w:p w14:paraId="3F4C5A6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intervention</w:t>
            </w:r>
          </w:p>
        </w:tc>
        <w:tc>
          <w:tcPr>
            <w:tcW w:w="0" w:type="auto"/>
            <w:hideMark/>
          </w:tcPr>
          <w:p w14:paraId="6F359B7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100 mg/day</w:t>
            </w:r>
          </w:p>
        </w:tc>
        <w:tc>
          <w:tcPr>
            <w:tcW w:w="0" w:type="auto"/>
            <w:hideMark/>
          </w:tcPr>
          <w:p w14:paraId="76999026"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14 days</w:t>
            </w:r>
          </w:p>
        </w:tc>
        <w:tc>
          <w:tcPr>
            <w:tcW w:w="0" w:type="auto"/>
            <w:hideMark/>
          </w:tcPr>
          <w:p w14:paraId="0F98177D" w14:textId="77777777" w:rsidR="00D94A82" w:rsidRPr="00384276" w:rsidRDefault="00D94A82" w:rsidP="00672988">
            <w:pPr>
              <w:spacing w:after="160" w:line="360" w:lineRule="auto"/>
              <w:jc w:val="both"/>
              <w:rPr>
                <w:rFonts w:ascii="Arial" w:hAnsi="Arial" w:cs="Arial"/>
                <w:sz w:val="20"/>
              </w:rPr>
            </w:pPr>
            <w:r w:rsidRPr="00384276">
              <w:rPr>
                <w:rFonts w:ascii="Arial" w:hAnsi="Arial" w:cs="Arial"/>
                <w:sz w:val="20"/>
              </w:rPr>
              <w:t>Tolerance to oral glucose</w:t>
            </w:r>
          </w:p>
          <w:p w14:paraId="7C3BE7EE" w14:textId="4FD8B9BA" w:rsidR="00710197" w:rsidRPr="00384276" w:rsidRDefault="00710197" w:rsidP="00672988">
            <w:pPr>
              <w:spacing w:after="160" w:line="360" w:lineRule="auto"/>
              <w:jc w:val="both"/>
              <w:rPr>
                <w:rFonts w:ascii="Arial" w:hAnsi="Arial" w:cs="Arial"/>
                <w:sz w:val="20"/>
              </w:rPr>
            </w:pPr>
          </w:p>
        </w:tc>
        <w:tc>
          <w:tcPr>
            <w:tcW w:w="0" w:type="auto"/>
            <w:hideMark/>
          </w:tcPr>
          <w:p w14:paraId="213D857B" w14:textId="6EBFEF18"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Enhanced ability to tolerate glucose</w:t>
            </w:r>
          </w:p>
        </w:tc>
        <w:tc>
          <w:tcPr>
            <w:tcW w:w="1769" w:type="dxa"/>
            <w:hideMark/>
          </w:tcPr>
          <w:p w14:paraId="50368870" w14:textId="5A2DC476"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Spellacy</w:t>
            </w:r>
            <w:r w:rsidRPr="00384276">
              <w:rPr>
                <w:rFonts w:ascii="Arial" w:hAnsi="Arial" w:cs="Arial"/>
                <w:sz w:val="20"/>
              </w:rPr>
              <w:t xml:space="preserve"> </w:t>
            </w:r>
            <w:r w:rsidRPr="00384276">
              <w:rPr>
                <w:rFonts w:ascii="Arial" w:hAnsi="Arial" w:cs="Arial"/>
                <w:i/>
                <w:iCs/>
                <w:sz w:val="20"/>
              </w:rPr>
              <w:t>et al,</w:t>
            </w:r>
            <w:r w:rsidRPr="00384276">
              <w:rPr>
                <w:rFonts w:ascii="Arial" w:hAnsi="Arial" w:cs="Arial"/>
                <w:sz w:val="20"/>
              </w:rPr>
              <w:t xml:space="preserve"> </w:t>
            </w:r>
            <w:r w:rsidR="00710197" w:rsidRPr="00384276">
              <w:rPr>
                <w:rFonts w:ascii="Arial" w:hAnsi="Arial" w:cs="Arial"/>
                <w:sz w:val="20"/>
              </w:rPr>
              <w:t>1977</w:t>
            </w:r>
            <w:r w:rsidRPr="00384276">
              <w:rPr>
                <w:rFonts w:ascii="Arial" w:hAnsi="Arial" w:cs="Arial"/>
                <w:sz w:val="20"/>
              </w:rPr>
              <w:t>)</w:t>
            </w:r>
            <w:r w:rsidR="00710197" w:rsidRPr="00384276">
              <w:rPr>
                <w:rFonts w:ascii="Arial" w:hAnsi="Arial" w:cs="Arial"/>
                <w:sz w:val="20"/>
              </w:rPr>
              <w:t xml:space="preserve"> </w:t>
            </w:r>
          </w:p>
        </w:tc>
      </w:tr>
      <w:tr w:rsidR="00710197" w:rsidRPr="00384276" w14:paraId="6E0F9614" w14:textId="77777777" w:rsidTr="004C6083">
        <w:tc>
          <w:tcPr>
            <w:tcW w:w="1353" w:type="dxa"/>
            <w:hideMark/>
          </w:tcPr>
          <w:p w14:paraId="124EB604"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Magnesium</w:t>
            </w:r>
          </w:p>
        </w:tc>
        <w:tc>
          <w:tcPr>
            <w:tcW w:w="1292" w:type="dxa"/>
            <w:hideMark/>
          </w:tcPr>
          <w:p w14:paraId="70A97CFC"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312CBEF7"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250 mg/day</w:t>
            </w:r>
          </w:p>
        </w:tc>
        <w:tc>
          <w:tcPr>
            <w:tcW w:w="0" w:type="auto"/>
            <w:hideMark/>
          </w:tcPr>
          <w:p w14:paraId="1CA6E77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6 weeks</w:t>
            </w:r>
          </w:p>
        </w:tc>
        <w:tc>
          <w:tcPr>
            <w:tcW w:w="0" w:type="auto"/>
            <w:hideMark/>
          </w:tcPr>
          <w:p w14:paraId="564DFF37" w14:textId="77777777" w:rsidR="00D94A82" w:rsidRPr="00384276" w:rsidRDefault="00D94A82" w:rsidP="00672988">
            <w:pPr>
              <w:spacing w:after="160" w:line="360" w:lineRule="auto"/>
              <w:jc w:val="both"/>
              <w:rPr>
                <w:rFonts w:ascii="Arial" w:hAnsi="Arial" w:cs="Arial"/>
                <w:sz w:val="20"/>
              </w:rPr>
            </w:pPr>
            <w:r w:rsidRPr="00384276">
              <w:rPr>
                <w:rFonts w:ascii="Arial" w:hAnsi="Arial" w:cs="Arial"/>
                <w:sz w:val="20"/>
              </w:rPr>
              <w:t>Measures of fasting blood</w:t>
            </w:r>
          </w:p>
          <w:p w14:paraId="4A0AA2FC" w14:textId="2F04EC0F" w:rsidR="00710197" w:rsidRPr="00384276" w:rsidRDefault="00710197" w:rsidP="00672988">
            <w:pPr>
              <w:spacing w:after="160" w:line="360" w:lineRule="auto"/>
              <w:jc w:val="both"/>
              <w:rPr>
                <w:rFonts w:ascii="Arial" w:hAnsi="Arial" w:cs="Arial"/>
                <w:sz w:val="20"/>
              </w:rPr>
            </w:pPr>
          </w:p>
        </w:tc>
        <w:tc>
          <w:tcPr>
            <w:tcW w:w="0" w:type="auto"/>
            <w:hideMark/>
          </w:tcPr>
          <w:p w14:paraId="151B86D3" w14:textId="4ADDF75E"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Decreased triglycerides, insulin, and glucose</w:t>
            </w:r>
          </w:p>
        </w:tc>
        <w:tc>
          <w:tcPr>
            <w:tcW w:w="1769" w:type="dxa"/>
            <w:hideMark/>
          </w:tcPr>
          <w:p w14:paraId="5C1007FF" w14:textId="71CF860A"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Asemi</w:t>
            </w:r>
            <w:r w:rsidRPr="00384276">
              <w:rPr>
                <w:rFonts w:ascii="Arial" w:hAnsi="Arial" w:cs="Arial"/>
                <w:sz w:val="20"/>
              </w:rPr>
              <w:t xml:space="preserve"> </w:t>
            </w:r>
            <w:r w:rsidRPr="00384276">
              <w:rPr>
                <w:rFonts w:ascii="Arial" w:hAnsi="Arial" w:cs="Arial"/>
                <w:i/>
                <w:iCs/>
                <w:sz w:val="20"/>
              </w:rPr>
              <w:t xml:space="preserve">et al., </w:t>
            </w:r>
            <w:r w:rsidR="00710197" w:rsidRPr="00384276">
              <w:rPr>
                <w:rFonts w:ascii="Arial" w:hAnsi="Arial" w:cs="Arial"/>
                <w:sz w:val="20"/>
              </w:rPr>
              <w:t>2015</w:t>
            </w:r>
            <w:r w:rsidRPr="00384276">
              <w:rPr>
                <w:rFonts w:ascii="Arial" w:hAnsi="Arial" w:cs="Arial"/>
                <w:sz w:val="20"/>
              </w:rPr>
              <w:t>)</w:t>
            </w:r>
          </w:p>
        </w:tc>
      </w:tr>
      <w:tr w:rsidR="00710197" w:rsidRPr="00384276" w14:paraId="407D5B04" w14:textId="77777777" w:rsidTr="004C6083">
        <w:tc>
          <w:tcPr>
            <w:tcW w:w="1353" w:type="dxa"/>
            <w:hideMark/>
          </w:tcPr>
          <w:p w14:paraId="66FD724D"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Selenium</w:t>
            </w:r>
          </w:p>
        </w:tc>
        <w:tc>
          <w:tcPr>
            <w:tcW w:w="1292" w:type="dxa"/>
            <w:hideMark/>
          </w:tcPr>
          <w:p w14:paraId="2416E9B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1E0FC62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200 μg/day</w:t>
            </w:r>
          </w:p>
        </w:tc>
        <w:tc>
          <w:tcPr>
            <w:tcW w:w="0" w:type="auto"/>
            <w:hideMark/>
          </w:tcPr>
          <w:p w14:paraId="5E30948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6 weeks</w:t>
            </w:r>
          </w:p>
        </w:tc>
        <w:tc>
          <w:tcPr>
            <w:tcW w:w="0" w:type="auto"/>
            <w:hideMark/>
          </w:tcPr>
          <w:p w14:paraId="08BE4C1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Fasting blood measures</w:t>
            </w:r>
          </w:p>
        </w:tc>
        <w:tc>
          <w:tcPr>
            <w:tcW w:w="0" w:type="auto"/>
            <w:hideMark/>
          </w:tcPr>
          <w:p w14:paraId="0779FAC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glucose, insulin, CRP</w:t>
            </w:r>
          </w:p>
        </w:tc>
        <w:tc>
          <w:tcPr>
            <w:tcW w:w="1769" w:type="dxa"/>
            <w:hideMark/>
          </w:tcPr>
          <w:p w14:paraId="6D9677C3" w14:textId="08A16D68"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 xml:space="preserve">(Asemi </w:t>
            </w:r>
            <w:r w:rsidRPr="00384276">
              <w:rPr>
                <w:rFonts w:ascii="Arial" w:hAnsi="Arial" w:cs="Arial"/>
                <w:i/>
                <w:iCs/>
                <w:sz w:val="20"/>
              </w:rPr>
              <w:t xml:space="preserve">et al., </w:t>
            </w:r>
            <w:r w:rsidRPr="00384276">
              <w:rPr>
                <w:rFonts w:ascii="Arial" w:hAnsi="Arial" w:cs="Arial"/>
                <w:sz w:val="20"/>
              </w:rPr>
              <w:t>2015</w:t>
            </w:r>
          </w:p>
        </w:tc>
      </w:tr>
      <w:tr w:rsidR="00710197" w:rsidRPr="00384276" w14:paraId="7A0FF1E8" w14:textId="77777777" w:rsidTr="002B29AC">
        <w:trPr>
          <w:trHeight w:val="1295"/>
        </w:trPr>
        <w:tc>
          <w:tcPr>
            <w:tcW w:w="1353" w:type="dxa"/>
            <w:hideMark/>
          </w:tcPr>
          <w:p w14:paraId="241986F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Zinc</w:t>
            </w:r>
          </w:p>
        </w:tc>
        <w:tc>
          <w:tcPr>
            <w:tcW w:w="1292" w:type="dxa"/>
            <w:hideMark/>
          </w:tcPr>
          <w:p w14:paraId="025A80E7"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650FDDF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233 mg - 30 mg</w:t>
            </w:r>
          </w:p>
        </w:tc>
        <w:tc>
          <w:tcPr>
            <w:tcW w:w="0" w:type="auto"/>
            <w:hideMark/>
          </w:tcPr>
          <w:p w14:paraId="2CC3CBA4"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6-8 weeks</w:t>
            </w:r>
          </w:p>
        </w:tc>
        <w:tc>
          <w:tcPr>
            <w:tcW w:w="0" w:type="auto"/>
            <w:hideMark/>
          </w:tcPr>
          <w:p w14:paraId="6E681ACE"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Inflammation, blood measures</w:t>
            </w:r>
          </w:p>
        </w:tc>
        <w:tc>
          <w:tcPr>
            <w:tcW w:w="0" w:type="auto"/>
            <w:hideMark/>
          </w:tcPr>
          <w:p w14:paraId="2AD954F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CRP, no effect on fasting glucose</w:t>
            </w:r>
          </w:p>
        </w:tc>
        <w:tc>
          <w:tcPr>
            <w:tcW w:w="1769" w:type="dxa"/>
            <w:hideMark/>
          </w:tcPr>
          <w:p w14:paraId="6E9C37A7" w14:textId="07D63B6C"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D94A82" w:rsidRPr="00384276">
              <w:rPr>
                <w:rFonts w:ascii="Arial" w:hAnsi="Arial" w:cs="Arial"/>
                <w:sz w:val="20"/>
              </w:rPr>
              <w:t>Karamanli</w:t>
            </w:r>
            <w:r w:rsidRPr="00384276">
              <w:rPr>
                <w:rFonts w:ascii="Arial" w:hAnsi="Arial" w:cs="Arial"/>
                <w:sz w:val="20"/>
              </w:rPr>
              <w:t xml:space="preserve"> </w:t>
            </w:r>
            <w:r w:rsidRPr="00384276">
              <w:rPr>
                <w:rFonts w:ascii="Arial" w:hAnsi="Arial" w:cs="Arial"/>
                <w:i/>
                <w:iCs/>
                <w:sz w:val="20"/>
              </w:rPr>
              <w:t>et al.,</w:t>
            </w:r>
            <w:r w:rsidR="00710197" w:rsidRPr="00384276">
              <w:rPr>
                <w:rFonts w:ascii="Arial" w:hAnsi="Arial" w:cs="Arial"/>
                <w:sz w:val="20"/>
              </w:rPr>
              <w:t>2016</w:t>
            </w:r>
            <w:r w:rsidRPr="00384276">
              <w:rPr>
                <w:rFonts w:ascii="Arial" w:hAnsi="Arial" w:cs="Arial"/>
                <w:sz w:val="20"/>
              </w:rPr>
              <w:t>)</w:t>
            </w:r>
          </w:p>
        </w:tc>
      </w:tr>
      <w:tr w:rsidR="00710197" w:rsidRPr="00384276" w14:paraId="3461AF79" w14:textId="77777777" w:rsidTr="004C6083">
        <w:tc>
          <w:tcPr>
            <w:tcW w:w="1353" w:type="dxa"/>
            <w:hideMark/>
          </w:tcPr>
          <w:p w14:paraId="50C0556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Fiber</w:t>
            </w:r>
          </w:p>
        </w:tc>
        <w:tc>
          <w:tcPr>
            <w:tcW w:w="1292" w:type="dxa"/>
            <w:hideMark/>
          </w:tcPr>
          <w:p w14:paraId="7D984D1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intervention</w:t>
            </w:r>
          </w:p>
        </w:tc>
        <w:tc>
          <w:tcPr>
            <w:tcW w:w="0" w:type="auto"/>
            <w:hideMark/>
          </w:tcPr>
          <w:p w14:paraId="56D1756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20-80 g</w:t>
            </w:r>
          </w:p>
        </w:tc>
        <w:tc>
          <w:tcPr>
            <w:tcW w:w="0" w:type="auto"/>
            <w:hideMark/>
          </w:tcPr>
          <w:p w14:paraId="3C92679B"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Until delivery</w:t>
            </w:r>
          </w:p>
        </w:tc>
        <w:tc>
          <w:tcPr>
            <w:tcW w:w="0" w:type="auto"/>
            <w:hideMark/>
          </w:tcPr>
          <w:p w14:paraId="579D8810" w14:textId="0A1606DE"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Levels of blood sugar.</w:t>
            </w:r>
          </w:p>
        </w:tc>
        <w:tc>
          <w:tcPr>
            <w:tcW w:w="0" w:type="auto"/>
            <w:hideMark/>
          </w:tcPr>
          <w:p w14:paraId="5179B716" w14:textId="40E7240C" w:rsidR="00710197" w:rsidRPr="00384276" w:rsidRDefault="00D94A82" w:rsidP="00672988">
            <w:pPr>
              <w:spacing w:after="160" w:line="360" w:lineRule="auto"/>
              <w:jc w:val="both"/>
              <w:rPr>
                <w:rFonts w:ascii="Arial" w:hAnsi="Arial" w:cs="Arial"/>
                <w:sz w:val="20"/>
              </w:rPr>
            </w:pPr>
            <w:r w:rsidRPr="00384276">
              <w:rPr>
                <w:rFonts w:ascii="Arial" w:hAnsi="Arial" w:cs="Arial"/>
                <w:sz w:val="20"/>
              </w:rPr>
              <w:t>No impact on blood sugar levels</w:t>
            </w:r>
          </w:p>
        </w:tc>
        <w:tc>
          <w:tcPr>
            <w:tcW w:w="1769" w:type="dxa"/>
            <w:hideMark/>
          </w:tcPr>
          <w:p w14:paraId="4571A8B3" w14:textId="4537D063"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Reece</w:t>
            </w:r>
            <w:r w:rsidRPr="00384276">
              <w:rPr>
                <w:rFonts w:ascii="Arial" w:hAnsi="Arial" w:cs="Arial"/>
                <w:sz w:val="20"/>
              </w:rPr>
              <w:t xml:space="preserve"> </w:t>
            </w:r>
            <w:r w:rsidRPr="00384276">
              <w:rPr>
                <w:rFonts w:ascii="Arial" w:hAnsi="Arial" w:cs="Arial"/>
                <w:i/>
                <w:iCs/>
                <w:sz w:val="20"/>
              </w:rPr>
              <w:t>et al.,</w:t>
            </w:r>
            <w:r w:rsidR="00710197" w:rsidRPr="00384276">
              <w:rPr>
                <w:rFonts w:ascii="Arial" w:hAnsi="Arial" w:cs="Arial"/>
                <w:sz w:val="20"/>
              </w:rPr>
              <w:t xml:space="preserve"> 1993</w:t>
            </w:r>
            <w:r w:rsidRPr="00384276">
              <w:rPr>
                <w:rFonts w:ascii="Arial" w:hAnsi="Arial" w:cs="Arial"/>
                <w:sz w:val="20"/>
              </w:rPr>
              <w:t>)</w:t>
            </w:r>
          </w:p>
        </w:tc>
      </w:tr>
      <w:tr w:rsidR="00710197" w:rsidRPr="00384276" w14:paraId="39263299" w14:textId="77777777" w:rsidTr="004C6083">
        <w:tc>
          <w:tcPr>
            <w:tcW w:w="1353" w:type="dxa"/>
            <w:hideMark/>
          </w:tcPr>
          <w:p w14:paraId="229583A2"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lastRenderedPageBreak/>
              <w:t>Fatty Acids</w:t>
            </w:r>
          </w:p>
        </w:tc>
        <w:tc>
          <w:tcPr>
            <w:tcW w:w="1292" w:type="dxa"/>
            <w:hideMark/>
          </w:tcPr>
          <w:p w14:paraId="5CE7AD0D"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Animal (rat) / Human RCT</w:t>
            </w:r>
          </w:p>
        </w:tc>
        <w:tc>
          <w:tcPr>
            <w:tcW w:w="0" w:type="auto"/>
            <w:hideMark/>
          </w:tcPr>
          <w:p w14:paraId="3EE6A556"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47.2 mg/g n-6/n-3, 1000 mg</w:t>
            </w:r>
          </w:p>
        </w:tc>
        <w:tc>
          <w:tcPr>
            <w:tcW w:w="0" w:type="auto"/>
            <w:hideMark/>
          </w:tcPr>
          <w:p w14:paraId="3161B76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Pregnancy - 6 weeks</w:t>
            </w:r>
          </w:p>
        </w:tc>
        <w:tc>
          <w:tcPr>
            <w:tcW w:w="0" w:type="auto"/>
            <w:hideMark/>
          </w:tcPr>
          <w:p w14:paraId="0CC49D45"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Antioxidant status, inflammatory markers</w:t>
            </w:r>
          </w:p>
        </w:tc>
        <w:tc>
          <w:tcPr>
            <w:tcW w:w="0" w:type="auto"/>
            <w:hideMark/>
          </w:tcPr>
          <w:p w14:paraId="6DD206CD"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Improved lipids, CRP, hospitalizations</w:t>
            </w:r>
          </w:p>
        </w:tc>
        <w:tc>
          <w:tcPr>
            <w:tcW w:w="1769" w:type="dxa"/>
            <w:hideMark/>
          </w:tcPr>
          <w:p w14:paraId="2D5BE328" w14:textId="1322C4AB" w:rsidR="00710197" w:rsidRPr="00384276" w:rsidRDefault="002B29AC"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Jamilian</w:t>
            </w:r>
            <w:r w:rsidRPr="00384276">
              <w:rPr>
                <w:rFonts w:ascii="Arial" w:hAnsi="Arial" w:cs="Arial"/>
                <w:sz w:val="20"/>
              </w:rPr>
              <w:t xml:space="preserve"> </w:t>
            </w:r>
            <w:r w:rsidRPr="00384276">
              <w:rPr>
                <w:rFonts w:ascii="Arial" w:hAnsi="Arial" w:cs="Arial"/>
                <w:i/>
                <w:iCs/>
                <w:sz w:val="20"/>
              </w:rPr>
              <w:t xml:space="preserve">et al., </w:t>
            </w:r>
            <w:r w:rsidR="00710197" w:rsidRPr="00384276">
              <w:rPr>
                <w:rFonts w:ascii="Arial" w:hAnsi="Arial" w:cs="Arial"/>
                <w:sz w:val="20"/>
              </w:rPr>
              <w:t>201</w:t>
            </w:r>
            <w:r w:rsidRPr="00384276">
              <w:rPr>
                <w:rFonts w:ascii="Arial" w:hAnsi="Arial" w:cs="Arial"/>
                <w:sz w:val="20"/>
              </w:rPr>
              <w:t>6)</w:t>
            </w:r>
          </w:p>
        </w:tc>
      </w:tr>
      <w:tr w:rsidR="00710197" w:rsidRPr="00384276" w14:paraId="3FC924CE" w14:textId="77777777" w:rsidTr="004C6083">
        <w:tc>
          <w:tcPr>
            <w:tcW w:w="1353" w:type="dxa"/>
            <w:hideMark/>
          </w:tcPr>
          <w:p w14:paraId="096FF2D9"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b/>
                <w:bCs/>
                <w:sz w:val="20"/>
              </w:rPr>
              <w:t>Probiotics</w:t>
            </w:r>
          </w:p>
        </w:tc>
        <w:tc>
          <w:tcPr>
            <w:tcW w:w="1292" w:type="dxa"/>
            <w:hideMark/>
          </w:tcPr>
          <w:p w14:paraId="26C42B73"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Human RCT</w:t>
            </w:r>
          </w:p>
        </w:tc>
        <w:tc>
          <w:tcPr>
            <w:tcW w:w="0" w:type="auto"/>
            <w:hideMark/>
          </w:tcPr>
          <w:p w14:paraId="4EC3B298"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Various strains (CFU/g)</w:t>
            </w:r>
          </w:p>
        </w:tc>
        <w:tc>
          <w:tcPr>
            <w:tcW w:w="0" w:type="auto"/>
            <w:hideMark/>
          </w:tcPr>
          <w:p w14:paraId="44A74690"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4-8 weeks</w:t>
            </w:r>
          </w:p>
        </w:tc>
        <w:tc>
          <w:tcPr>
            <w:tcW w:w="0" w:type="auto"/>
            <w:hideMark/>
          </w:tcPr>
          <w:p w14:paraId="604AD7E1"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Blood glucose, inflammation</w:t>
            </w:r>
          </w:p>
        </w:tc>
        <w:tc>
          <w:tcPr>
            <w:tcW w:w="0" w:type="auto"/>
            <w:hideMark/>
          </w:tcPr>
          <w:p w14:paraId="3248BD36" w14:textId="77777777" w:rsidR="00710197" w:rsidRPr="00384276" w:rsidRDefault="00710197" w:rsidP="00672988">
            <w:pPr>
              <w:spacing w:after="160" w:line="360" w:lineRule="auto"/>
              <w:jc w:val="both"/>
              <w:rPr>
                <w:rFonts w:ascii="Arial" w:hAnsi="Arial" w:cs="Arial"/>
                <w:sz w:val="20"/>
              </w:rPr>
            </w:pPr>
            <w:r w:rsidRPr="00384276">
              <w:rPr>
                <w:rFonts w:ascii="Arial" w:hAnsi="Arial" w:cs="Arial"/>
                <w:sz w:val="20"/>
              </w:rPr>
              <w:t>Reduced weight gain, improved glucose, CRP</w:t>
            </w:r>
          </w:p>
        </w:tc>
        <w:tc>
          <w:tcPr>
            <w:tcW w:w="1769" w:type="dxa"/>
            <w:hideMark/>
          </w:tcPr>
          <w:p w14:paraId="2B8F9EBB" w14:textId="5191F05B" w:rsidR="00710197" w:rsidRPr="00384276" w:rsidRDefault="0066511A" w:rsidP="00672988">
            <w:pPr>
              <w:spacing w:after="160" w:line="360" w:lineRule="auto"/>
              <w:jc w:val="both"/>
              <w:rPr>
                <w:rFonts w:ascii="Arial" w:hAnsi="Arial" w:cs="Arial"/>
                <w:sz w:val="20"/>
              </w:rPr>
            </w:pPr>
            <w:r w:rsidRPr="00384276">
              <w:rPr>
                <w:rFonts w:ascii="Arial" w:hAnsi="Arial" w:cs="Arial"/>
                <w:sz w:val="20"/>
              </w:rPr>
              <w:t>(</w:t>
            </w:r>
            <w:r w:rsidR="00710197" w:rsidRPr="00384276">
              <w:rPr>
                <w:rFonts w:ascii="Arial" w:hAnsi="Arial" w:cs="Arial"/>
                <w:sz w:val="20"/>
              </w:rPr>
              <w:t>Dolatkhah</w:t>
            </w:r>
            <w:r w:rsidR="002B29AC" w:rsidRPr="00384276">
              <w:rPr>
                <w:rFonts w:ascii="Arial" w:hAnsi="Arial" w:cs="Arial"/>
                <w:sz w:val="20"/>
              </w:rPr>
              <w:t xml:space="preserve"> </w:t>
            </w:r>
            <w:r w:rsidRPr="00384276">
              <w:rPr>
                <w:rFonts w:ascii="Arial" w:hAnsi="Arial" w:cs="Arial"/>
                <w:i/>
                <w:iCs/>
                <w:sz w:val="20"/>
              </w:rPr>
              <w:t>et al.,</w:t>
            </w:r>
            <w:r w:rsidRPr="00384276">
              <w:rPr>
                <w:rFonts w:ascii="Arial" w:hAnsi="Arial" w:cs="Arial"/>
                <w:sz w:val="20"/>
              </w:rPr>
              <w:t xml:space="preserve"> </w:t>
            </w:r>
            <w:r w:rsidR="00710197" w:rsidRPr="00384276">
              <w:rPr>
                <w:rFonts w:ascii="Arial" w:hAnsi="Arial" w:cs="Arial"/>
                <w:sz w:val="20"/>
              </w:rPr>
              <w:t>2015</w:t>
            </w:r>
            <w:r w:rsidRPr="00384276">
              <w:rPr>
                <w:rFonts w:ascii="Arial" w:hAnsi="Arial" w:cs="Arial"/>
                <w:sz w:val="20"/>
              </w:rPr>
              <w:t>)</w:t>
            </w:r>
          </w:p>
        </w:tc>
      </w:tr>
    </w:tbl>
    <w:p w14:paraId="218C7612" w14:textId="77777777" w:rsidR="0066511A" w:rsidRPr="00384276" w:rsidRDefault="0066511A" w:rsidP="00672988">
      <w:pPr>
        <w:spacing w:line="360" w:lineRule="auto"/>
        <w:jc w:val="both"/>
        <w:rPr>
          <w:rFonts w:ascii="Arial" w:hAnsi="Arial" w:cs="Arial"/>
          <w:b/>
          <w:bCs/>
          <w:sz w:val="20"/>
        </w:rPr>
      </w:pPr>
    </w:p>
    <w:p w14:paraId="6F979C8D" w14:textId="6C59714B" w:rsidR="00901D62" w:rsidRPr="00DB1783" w:rsidRDefault="00EB356F" w:rsidP="00672988">
      <w:pPr>
        <w:spacing w:line="360" w:lineRule="auto"/>
        <w:jc w:val="both"/>
        <w:rPr>
          <w:rFonts w:ascii="Arial" w:hAnsi="Arial" w:cs="Arial"/>
          <w:b/>
          <w:bCs/>
          <w:szCs w:val="22"/>
        </w:rPr>
      </w:pPr>
      <w:r w:rsidRPr="00384276">
        <w:rPr>
          <w:rFonts w:ascii="Arial" w:hAnsi="Arial" w:cs="Arial"/>
          <w:b/>
          <w:bCs/>
          <w:sz w:val="20"/>
        </w:rPr>
        <w:t xml:space="preserve">5.1 </w:t>
      </w:r>
      <w:r w:rsidR="00901D62" w:rsidRPr="00DB1783">
        <w:rPr>
          <w:rFonts w:ascii="Arial" w:hAnsi="Arial" w:cs="Arial"/>
          <w:b/>
          <w:bCs/>
          <w:szCs w:val="22"/>
        </w:rPr>
        <w:t>Inositol as a GDM Treatment</w:t>
      </w:r>
    </w:p>
    <w:p w14:paraId="17411F34" w14:textId="37D2909A" w:rsidR="00901D62" w:rsidRPr="00384276" w:rsidRDefault="00901D62" w:rsidP="00672988">
      <w:pPr>
        <w:spacing w:line="360" w:lineRule="auto"/>
        <w:jc w:val="both"/>
        <w:rPr>
          <w:rFonts w:ascii="Arial" w:hAnsi="Arial" w:cs="Arial"/>
          <w:sz w:val="20"/>
        </w:rPr>
      </w:pPr>
      <w:r w:rsidRPr="00384276">
        <w:rPr>
          <w:rFonts w:ascii="Arial" w:hAnsi="Arial" w:cs="Arial"/>
          <w:sz w:val="20"/>
        </w:rPr>
        <w:t xml:space="preserve">Carbohydrates including fruits, nuts, and cereals contain inositol, especially myo-inositol (MI), which is essential for insulin signalling and cellular functions. It can enhance insulin sensitivity and is made by the body from glucose; a lack of it has been connected to diseases including gestational diabetes mellitus (GDM), polycystic ovarian syndrome (PCOS), and type 2 diabetes (T2DM). Supplementing with MI </w:t>
      </w:r>
      <w:r w:rsidR="00B1231C" w:rsidRPr="00384276">
        <w:rPr>
          <w:rFonts w:ascii="Arial" w:hAnsi="Arial" w:cs="Arial"/>
          <w:sz w:val="20"/>
        </w:rPr>
        <w:t xml:space="preserve">It's been demonstrated to reduce blood sugar levels and </w:t>
      </w:r>
      <w:r w:rsidRPr="00384276">
        <w:rPr>
          <w:rFonts w:ascii="Arial" w:hAnsi="Arial" w:cs="Arial"/>
          <w:sz w:val="20"/>
        </w:rPr>
        <w:t xml:space="preserve">prevent embryonic neural tube abnormalities in animal models of GDM. MI supplementation (4g/day) dramatically </w:t>
      </w:r>
      <w:r w:rsidR="00B1231C" w:rsidRPr="00384276">
        <w:rPr>
          <w:rFonts w:ascii="Arial" w:hAnsi="Arial" w:cs="Arial"/>
          <w:sz w:val="20"/>
        </w:rPr>
        <w:t xml:space="preserve">lowered insulin, rapid glucose level, and levels of insulin </w:t>
      </w:r>
      <w:r w:rsidRPr="00384276">
        <w:rPr>
          <w:rFonts w:ascii="Arial" w:hAnsi="Arial" w:cs="Arial"/>
          <w:sz w:val="20"/>
        </w:rPr>
        <w:t>resistance while raising adiponectin, but it had no effect on gestational weight gain, according to a human RCT involving 69 women. blinding and using only Caucasian women in the sample. Even so, the trial had drawbacks, such as a sample of solely Caucasian women and no blinding</w:t>
      </w:r>
      <w:r w:rsidR="001D08F8" w:rsidRPr="00384276">
        <w:rPr>
          <w:rFonts w:ascii="Arial" w:hAnsi="Arial" w:cs="Arial"/>
          <w:sz w:val="20"/>
        </w:rPr>
        <w:t xml:space="preserve"> (Lindsay</w:t>
      </w:r>
      <w:r w:rsidR="00AE2D05" w:rsidRPr="00384276">
        <w:rPr>
          <w:rFonts w:ascii="Arial" w:hAnsi="Arial" w:cs="Arial"/>
          <w:sz w:val="20"/>
        </w:rPr>
        <w:t xml:space="preserve"> </w:t>
      </w:r>
      <w:r w:rsidR="001D08F8" w:rsidRPr="00384276">
        <w:rPr>
          <w:rFonts w:ascii="Arial" w:hAnsi="Arial" w:cs="Arial"/>
          <w:i/>
          <w:iCs/>
          <w:sz w:val="20"/>
        </w:rPr>
        <w:t>et al.,</w:t>
      </w:r>
      <w:r w:rsidR="001D08F8" w:rsidRPr="00384276">
        <w:rPr>
          <w:rFonts w:ascii="Arial" w:hAnsi="Arial" w:cs="Arial"/>
          <w:sz w:val="20"/>
        </w:rPr>
        <w:t xml:space="preserve"> 2015)</w:t>
      </w:r>
      <w:r w:rsidR="00B11DAF" w:rsidRPr="00384276">
        <w:rPr>
          <w:rFonts w:ascii="Arial" w:hAnsi="Arial" w:cs="Arial"/>
          <w:sz w:val="20"/>
        </w:rPr>
        <w:t>.</w:t>
      </w:r>
    </w:p>
    <w:p w14:paraId="482AE485" w14:textId="6CBFD856" w:rsidR="00EC7568" w:rsidRPr="00DB1783" w:rsidRDefault="00EB356F" w:rsidP="00672988">
      <w:pPr>
        <w:spacing w:line="360" w:lineRule="auto"/>
        <w:jc w:val="both"/>
        <w:rPr>
          <w:rFonts w:ascii="Arial" w:hAnsi="Arial" w:cs="Arial"/>
          <w:b/>
          <w:bCs/>
          <w:szCs w:val="22"/>
        </w:rPr>
      </w:pPr>
      <w:r w:rsidRPr="00384276">
        <w:rPr>
          <w:rFonts w:ascii="Arial" w:hAnsi="Arial" w:cs="Arial"/>
          <w:b/>
          <w:bCs/>
          <w:sz w:val="20"/>
        </w:rPr>
        <w:t xml:space="preserve">5.2 </w:t>
      </w:r>
      <w:r w:rsidR="00EC7568" w:rsidRPr="00DB1783">
        <w:rPr>
          <w:rFonts w:ascii="Arial" w:hAnsi="Arial" w:cs="Arial"/>
          <w:b/>
          <w:bCs/>
          <w:szCs w:val="22"/>
        </w:rPr>
        <w:t>Vitamins as a GDM Treatment</w:t>
      </w:r>
    </w:p>
    <w:p w14:paraId="2BBDC439" w14:textId="0681B468" w:rsidR="005E308E" w:rsidRPr="00384276" w:rsidRDefault="00901D62" w:rsidP="00672988">
      <w:pPr>
        <w:spacing w:line="360" w:lineRule="auto"/>
        <w:jc w:val="both"/>
        <w:rPr>
          <w:rFonts w:ascii="Arial" w:hAnsi="Arial" w:cs="Arial"/>
          <w:sz w:val="20"/>
        </w:rPr>
      </w:pPr>
      <w:r w:rsidRPr="00384276">
        <w:rPr>
          <w:rFonts w:ascii="Arial" w:hAnsi="Arial" w:cs="Arial"/>
          <w:sz w:val="20"/>
        </w:rPr>
        <w:t xml:space="preserve">A healthy pregnancy depends on the balance of micronutrients, as deficiencies in folic acid (vitamin B9) can result in serious consequences such neural tube abnormalities. Additionally, </w:t>
      </w:r>
      <w:r w:rsidR="00843CE0" w:rsidRPr="00384276">
        <w:rPr>
          <w:rFonts w:ascii="Arial" w:hAnsi="Arial" w:cs="Arial"/>
          <w:sz w:val="20"/>
        </w:rPr>
        <w:t>research</w:t>
      </w:r>
      <w:r w:rsidRPr="00384276">
        <w:rPr>
          <w:rFonts w:ascii="Arial" w:hAnsi="Arial" w:cs="Arial"/>
          <w:sz w:val="20"/>
        </w:rPr>
        <w:t xml:space="preserve"> have demonstrated that vitamin B3 deficiency is associated with congenital abnormalities and that B vitamin supplements can epigenetically alter embryonic gene expression. This implies that early micronutrient supplementation may help prevent diseases like gestational diabetes mellitus (GDM) and have long-lasting developmental consequences</w:t>
      </w:r>
      <w:r w:rsidR="00AE2D05" w:rsidRPr="00384276">
        <w:rPr>
          <w:rFonts w:ascii="Arial" w:hAnsi="Arial" w:cs="Arial"/>
          <w:sz w:val="20"/>
        </w:rPr>
        <w:t xml:space="preserve"> (Plows, J. F., </w:t>
      </w:r>
      <w:r w:rsidR="00AE2D05" w:rsidRPr="00384276">
        <w:rPr>
          <w:rFonts w:ascii="Arial" w:hAnsi="Arial" w:cs="Arial"/>
          <w:i/>
          <w:iCs/>
          <w:sz w:val="20"/>
        </w:rPr>
        <w:t>et al.,</w:t>
      </w:r>
      <w:r w:rsidR="00AE2D05" w:rsidRPr="00384276">
        <w:rPr>
          <w:rFonts w:ascii="Arial" w:hAnsi="Arial" w:cs="Arial"/>
          <w:sz w:val="20"/>
        </w:rPr>
        <w:t xml:space="preserve"> 2019).</w:t>
      </w:r>
      <w:r w:rsidRPr="00384276">
        <w:rPr>
          <w:rFonts w:ascii="Arial" w:hAnsi="Arial" w:cs="Arial"/>
          <w:sz w:val="20"/>
        </w:rPr>
        <w:t xml:space="preserve"> The most researched vitamin in GDM is vitamin D, as deficits in this vitamin are closely linked to the disease. Vitamin D supplementation has been shown to lower</w:t>
      </w:r>
      <w:r w:rsidR="00843CE0" w:rsidRPr="00384276">
        <w:rPr>
          <w:rFonts w:ascii="Arial" w:eastAsia="Times New Roman" w:hAnsi="Arial" w:cs="Arial"/>
          <w:kern w:val="0"/>
          <w:sz w:val="20"/>
          <w:lang w:eastAsia="en-IN" w:bidi="ar-SA"/>
          <w14:ligatures w14:val="none"/>
        </w:rPr>
        <w:t xml:space="preserve"> </w:t>
      </w:r>
      <w:proofErr w:type="gramStart"/>
      <w:r w:rsidR="00843CE0" w:rsidRPr="00384276">
        <w:rPr>
          <w:rFonts w:ascii="Arial" w:hAnsi="Arial" w:cs="Arial"/>
          <w:sz w:val="20"/>
        </w:rPr>
        <w:t>In</w:t>
      </w:r>
      <w:proofErr w:type="gramEnd"/>
      <w:r w:rsidR="00843CE0" w:rsidRPr="00384276">
        <w:rPr>
          <w:rFonts w:ascii="Arial" w:hAnsi="Arial" w:cs="Arial"/>
          <w:sz w:val="20"/>
        </w:rPr>
        <w:t xml:space="preserve"> women with GDM, fasting blood sugar, resistance to insulin (HOMA-IR), bad cholesterol (LDL), and a hormone called insulin </w:t>
      </w:r>
      <w:r w:rsidRPr="00384276">
        <w:rPr>
          <w:rFonts w:ascii="Arial" w:hAnsi="Arial" w:cs="Arial"/>
          <w:sz w:val="20"/>
        </w:rPr>
        <w:t xml:space="preserve">Higher dosages (e.g., 4000 IU) significantly reduce cholesterol and insulin resistance, according to </w:t>
      </w:r>
      <w:r w:rsidR="007671E8" w:rsidRPr="00384276">
        <w:rPr>
          <w:rFonts w:ascii="Arial" w:hAnsi="Arial" w:cs="Arial"/>
          <w:sz w:val="20"/>
        </w:rPr>
        <w:t>another</w:t>
      </w:r>
      <w:r w:rsidRPr="00384276">
        <w:rPr>
          <w:rFonts w:ascii="Arial" w:hAnsi="Arial" w:cs="Arial"/>
          <w:sz w:val="20"/>
        </w:rPr>
        <w:t xml:space="preserve"> research. </w:t>
      </w:r>
      <w:r w:rsidR="00EC7568" w:rsidRPr="00384276">
        <w:rPr>
          <w:rFonts w:ascii="Arial" w:hAnsi="Arial" w:cs="Arial"/>
          <w:sz w:val="20"/>
        </w:rPr>
        <w:t xml:space="preserve">The </w:t>
      </w:r>
      <w:r w:rsidR="00BD17E8" w:rsidRPr="00384276">
        <w:rPr>
          <w:rFonts w:ascii="Arial" w:hAnsi="Arial" w:cs="Arial"/>
          <w:sz w:val="20"/>
        </w:rPr>
        <w:t xml:space="preserve">effects of vitamin D supplementation throughout time </w:t>
      </w:r>
      <w:r w:rsidR="00EC7568" w:rsidRPr="00384276">
        <w:rPr>
          <w:rFonts w:ascii="Arial" w:hAnsi="Arial" w:cs="Arial"/>
          <w:sz w:val="20"/>
        </w:rPr>
        <w:t xml:space="preserve">on the mother and </w:t>
      </w:r>
      <w:r w:rsidR="00BD17E8" w:rsidRPr="00384276">
        <w:rPr>
          <w:rFonts w:ascii="Arial" w:hAnsi="Arial" w:cs="Arial"/>
          <w:sz w:val="20"/>
        </w:rPr>
        <w:t>baby</w:t>
      </w:r>
      <w:r w:rsidR="00EC7568" w:rsidRPr="00384276">
        <w:rPr>
          <w:rFonts w:ascii="Arial" w:hAnsi="Arial" w:cs="Arial"/>
          <w:sz w:val="20"/>
        </w:rPr>
        <w:t xml:space="preserve"> are still unknown, though. Although results are still unc</w:t>
      </w:r>
      <w:r w:rsidR="00BD17E8" w:rsidRPr="00384276">
        <w:rPr>
          <w:rFonts w:ascii="Arial" w:hAnsi="Arial" w:cs="Arial"/>
          <w:sz w:val="20"/>
        </w:rPr>
        <w:t>ertain</w:t>
      </w:r>
      <w:r w:rsidR="00EC7568" w:rsidRPr="00384276">
        <w:rPr>
          <w:rFonts w:ascii="Arial" w:hAnsi="Arial" w:cs="Arial"/>
          <w:sz w:val="20"/>
        </w:rPr>
        <w:t>, vitamin B6 has also been investigated for the treatment of GDM and has been shown in small studies to enhance glucose tolerance. Despite these realizations, nothing is known about vitamin supplementation for GDM</w:t>
      </w:r>
      <w:r w:rsidR="001D08F8" w:rsidRPr="00384276">
        <w:rPr>
          <w:rFonts w:ascii="Arial" w:hAnsi="Arial" w:cs="Arial"/>
          <w:sz w:val="20"/>
        </w:rPr>
        <w:t xml:space="preserve"> (Akbari</w:t>
      </w:r>
      <w:r w:rsidR="0066511A" w:rsidRPr="00384276">
        <w:rPr>
          <w:rFonts w:ascii="Arial" w:hAnsi="Arial" w:cs="Arial"/>
          <w:sz w:val="20"/>
        </w:rPr>
        <w:t xml:space="preserve"> </w:t>
      </w:r>
      <w:r w:rsidR="001D08F8" w:rsidRPr="00384276">
        <w:rPr>
          <w:rFonts w:ascii="Arial" w:hAnsi="Arial" w:cs="Arial"/>
          <w:i/>
          <w:iCs/>
          <w:sz w:val="20"/>
        </w:rPr>
        <w:t>et al.,</w:t>
      </w:r>
      <w:r w:rsidR="001D08F8" w:rsidRPr="00384276">
        <w:rPr>
          <w:rFonts w:ascii="Arial" w:hAnsi="Arial" w:cs="Arial"/>
          <w:sz w:val="20"/>
        </w:rPr>
        <w:t xml:space="preserve"> 2017).</w:t>
      </w:r>
    </w:p>
    <w:p w14:paraId="6CF0BB2C" w14:textId="48262A53" w:rsidR="00EC7568" w:rsidRPr="00384276" w:rsidRDefault="00EB356F" w:rsidP="00672988">
      <w:pPr>
        <w:spacing w:line="360" w:lineRule="auto"/>
        <w:jc w:val="both"/>
        <w:rPr>
          <w:rFonts w:ascii="Arial" w:hAnsi="Arial" w:cs="Arial"/>
          <w:b/>
          <w:bCs/>
          <w:sz w:val="20"/>
        </w:rPr>
      </w:pPr>
      <w:r w:rsidRPr="00DB1783">
        <w:rPr>
          <w:rFonts w:ascii="Arial" w:hAnsi="Arial" w:cs="Arial"/>
          <w:b/>
          <w:bCs/>
          <w:szCs w:val="22"/>
        </w:rPr>
        <w:t xml:space="preserve">5.3 </w:t>
      </w:r>
      <w:r w:rsidR="00EC7568" w:rsidRPr="00DB1783">
        <w:rPr>
          <w:rFonts w:ascii="Arial" w:hAnsi="Arial" w:cs="Arial"/>
          <w:b/>
          <w:bCs/>
          <w:szCs w:val="22"/>
        </w:rPr>
        <w:t>Minerals as a GDM Treatment</w:t>
      </w:r>
      <w:r w:rsidR="00EC7568" w:rsidRPr="00384276">
        <w:rPr>
          <w:rFonts w:ascii="Arial" w:hAnsi="Arial" w:cs="Arial"/>
          <w:b/>
          <w:bCs/>
          <w:sz w:val="20"/>
        </w:rPr>
        <w:t>:</w:t>
      </w:r>
    </w:p>
    <w:p w14:paraId="60A8A087" w14:textId="07226B94" w:rsidR="00EC7568" w:rsidRPr="00384276" w:rsidRDefault="00EC7568" w:rsidP="00672988">
      <w:pPr>
        <w:spacing w:line="360" w:lineRule="auto"/>
        <w:jc w:val="both"/>
        <w:rPr>
          <w:rFonts w:ascii="Arial" w:hAnsi="Arial" w:cs="Arial"/>
          <w:sz w:val="20"/>
        </w:rPr>
      </w:pPr>
      <w:r w:rsidRPr="00384276">
        <w:rPr>
          <w:rFonts w:ascii="Arial" w:hAnsi="Arial" w:cs="Arial"/>
          <w:sz w:val="20"/>
        </w:rPr>
        <w:lastRenderedPageBreak/>
        <w:t xml:space="preserve">Magnesium has demonstrated encouraging outcomes in the few minerals that have been evaluated for the treatment of GDM. Women with GDM who took 250 mg of magnesium daily for six weeks showed improvements in lipids, HOMA-IR, serum insulin, fasting glucose, neonatal hyperbilirubinemia, and hospitalization rates. These effects might result from magnesium's anti-inflammatory, hyperlipidaemia lowering, and insulin-secretion-stimulating qualities. In another study, 200 μg of selenium supplementation decreased indicators for oxidative stress, insulin, fasting glucose, and C-reactive protein. A lesser dose of 60 μg, however, had no impact. Pregnancy outcomes were unaffected by zinc supplementation (233 mg for 6 weeks), although it did increase inflammation and antioxidant capacity. A lower zinc dosage (30 mg/day) in another trial had no </w:t>
      </w:r>
      <w:r w:rsidR="00BD17E8" w:rsidRPr="00384276">
        <w:rPr>
          <w:rFonts w:ascii="Arial" w:hAnsi="Arial" w:cs="Arial"/>
          <w:sz w:val="20"/>
        </w:rPr>
        <w:t>impact</w:t>
      </w:r>
      <w:r w:rsidRPr="00384276">
        <w:rPr>
          <w:rFonts w:ascii="Arial" w:hAnsi="Arial" w:cs="Arial"/>
          <w:sz w:val="20"/>
        </w:rPr>
        <w:t xml:space="preserve"> on insulin resistance or</w:t>
      </w:r>
      <w:r w:rsidR="00BD17E8" w:rsidRPr="00384276">
        <w:rPr>
          <w:rFonts w:ascii="Arial" w:eastAsia="Times New Roman" w:hAnsi="Arial" w:cs="Arial"/>
          <w:kern w:val="0"/>
          <w:sz w:val="20"/>
          <w:lang w:eastAsia="en-IN" w:bidi="ar-SA"/>
          <w14:ligatures w14:val="none"/>
        </w:rPr>
        <w:t xml:space="preserve"> </w:t>
      </w:r>
      <w:r w:rsidR="00BD17E8" w:rsidRPr="00384276">
        <w:rPr>
          <w:rFonts w:ascii="Arial" w:hAnsi="Arial" w:cs="Arial"/>
          <w:sz w:val="20"/>
        </w:rPr>
        <w:t>amounts of blood sugar</w:t>
      </w:r>
      <w:r w:rsidR="001D08F8" w:rsidRPr="00384276">
        <w:rPr>
          <w:rFonts w:ascii="Arial" w:hAnsi="Arial" w:cs="Arial"/>
          <w:sz w:val="20"/>
        </w:rPr>
        <w:t xml:space="preserve"> (Kishimoto </w:t>
      </w:r>
      <w:r w:rsidR="001D08F8" w:rsidRPr="00384276">
        <w:rPr>
          <w:rFonts w:ascii="Arial" w:hAnsi="Arial" w:cs="Arial"/>
          <w:i/>
          <w:iCs/>
          <w:sz w:val="20"/>
        </w:rPr>
        <w:t xml:space="preserve">et al., </w:t>
      </w:r>
      <w:r w:rsidR="001D08F8" w:rsidRPr="00384276">
        <w:rPr>
          <w:rFonts w:ascii="Arial" w:hAnsi="Arial" w:cs="Arial"/>
          <w:sz w:val="20"/>
        </w:rPr>
        <w:t>2010)</w:t>
      </w:r>
    </w:p>
    <w:p w14:paraId="377627D9" w14:textId="448F3B49" w:rsidR="00776786" w:rsidRPr="00DB1783" w:rsidRDefault="00EB356F" w:rsidP="00672988">
      <w:pPr>
        <w:spacing w:line="360" w:lineRule="auto"/>
        <w:jc w:val="both"/>
        <w:rPr>
          <w:rFonts w:ascii="Arial" w:hAnsi="Arial" w:cs="Arial"/>
          <w:b/>
          <w:bCs/>
          <w:szCs w:val="22"/>
        </w:rPr>
      </w:pPr>
      <w:r w:rsidRPr="00DB1783">
        <w:rPr>
          <w:rFonts w:ascii="Arial" w:hAnsi="Arial" w:cs="Arial"/>
          <w:b/>
          <w:bCs/>
          <w:szCs w:val="22"/>
        </w:rPr>
        <w:t xml:space="preserve">5.4 </w:t>
      </w:r>
      <w:r w:rsidR="00776786" w:rsidRPr="00DB1783">
        <w:rPr>
          <w:rFonts w:ascii="Arial" w:hAnsi="Arial" w:cs="Arial"/>
          <w:b/>
          <w:bCs/>
          <w:szCs w:val="22"/>
        </w:rPr>
        <w:t>Fibre as a GDM Treatment:</w:t>
      </w:r>
    </w:p>
    <w:p w14:paraId="2C77FD85" w14:textId="249A51CE" w:rsidR="001D08F8" w:rsidRPr="00384276" w:rsidRDefault="00776786" w:rsidP="00672988">
      <w:pPr>
        <w:spacing w:line="360" w:lineRule="auto"/>
        <w:jc w:val="both"/>
        <w:rPr>
          <w:rFonts w:ascii="Arial" w:hAnsi="Arial" w:cs="Arial"/>
          <w:sz w:val="20"/>
        </w:rPr>
      </w:pPr>
      <w:r w:rsidRPr="00384276">
        <w:rPr>
          <w:rFonts w:ascii="Arial" w:hAnsi="Arial" w:cs="Arial"/>
          <w:sz w:val="20"/>
        </w:rPr>
        <w:t>Fiber supplementation in GDM has been the subject of one study, which was released in 1993 In addition to a high-fibre diet, non-insulin-requiring GDM patients were given a high-fiber drink. Three groups—those with less than 20 g, 40–60 g, and 70–80 g of fiber daily—were compared. Nevertheless, there were no variations in postprandial or mean blood glucose, indicating that fiber supplementation has no beneficial effects on GDM. However, considering the findings that high-fiber diets are protective against GDM, more research might be helpful</w:t>
      </w:r>
      <w:r w:rsidR="001D7D3F" w:rsidRPr="00384276">
        <w:rPr>
          <w:rFonts w:ascii="Arial" w:hAnsi="Arial" w:cs="Arial"/>
          <w:sz w:val="20"/>
        </w:rPr>
        <w:t xml:space="preserve"> (Mao</w:t>
      </w:r>
      <w:r w:rsidR="0066511A" w:rsidRPr="00384276">
        <w:rPr>
          <w:rFonts w:ascii="Arial" w:hAnsi="Arial" w:cs="Arial"/>
          <w:sz w:val="20"/>
        </w:rPr>
        <w:t xml:space="preserve"> </w:t>
      </w:r>
      <w:r w:rsidR="001D7D3F" w:rsidRPr="00384276">
        <w:rPr>
          <w:rFonts w:ascii="Arial" w:hAnsi="Arial" w:cs="Arial"/>
          <w:i/>
          <w:iCs/>
          <w:sz w:val="20"/>
        </w:rPr>
        <w:t>et al.,</w:t>
      </w:r>
      <w:r w:rsidR="001D7D3F" w:rsidRPr="00384276">
        <w:rPr>
          <w:rFonts w:ascii="Arial" w:hAnsi="Arial" w:cs="Arial"/>
          <w:sz w:val="20"/>
        </w:rPr>
        <w:t xml:space="preserve"> 2010).</w:t>
      </w:r>
      <w:r w:rsidR="003C565B" w:rsidRPr="00384276">
        <w:rPr>
          <w:rFonts w:ascii="Arial" w:hAnsi="Arial" w:cs="Arial"/>
          <w:sz w:val="20"/>
        </w:rPr>
        <w:t xml:space="preserve"> </w:t>
      </w:r>
      <w:r w:rsidR="001D08F8" w:rsidRPr="00384276">
        <w:rPr>
          <w:rFonts w:ascii="Arial" w:hAnsi="Arial" w:cs="Arial"/>
          <w:sz w:val="20"/>
        </w:rPr>
        <w:t xml:space="preserve">                            </w:t>
      </w:r>
    </w:p>
    <w:p w14:paraId="15310827" w14:textId="15D923B1" w:rsidR="00776786" w:rsidRPr="00DB1783" w:rsidRDefault="00EB356F" w:rsidP="00672988">
      <w:pPr>
        <w:spacing w:line="360" w:lineRule="auto"/>
        <w:jc w:val="both"/>
        <w:rPr>
          <w:rFonts w:ascii="Arial" w:hAnsi="Arial" w:cs="Arial"/>
          <w:b/>
          <w:bCs/>
          <w:szCs w:val="22"/>
        </w:rPr>
      </w:pPr>
      <w:r w:rsidRPr="00DB1783">
        <w:rPr>
          <w:rFonts w:ascii="Arial" w:hAnsi="Arial" w:cs="Arial"/>
          <w:b/>
          <w:bCs/>
          <w:szCs w:val="22"/>
        </w:rPr>
        <w:t xml:space="preserve">5.5 </w:t>
      </w:r>
      <w:r w:rsidR="00776786" w:rsidRPr="00DB1783">
        <w:rPr>
          <w:rFonts w:ascii="Arial" w:hAnsi="Arial" w:cs="Arial"/>
          <w:b/>
          <w:bCs/>
          <w:szCs w:val="22"/>
        </w:rPr>
        <w:t>Fatty acids as a GDM Treatment</w:t>
      </w:r>
    </w:p>
    <w:p w14:paraId="5F2943AB" w14:textId="0FF4A569" w:rsidR="00840923" w:rsidRPr="00384276" w:rsidRDefault="00776786" w:rsidP="00672988">
      <w:pPr>
        <w:spacing w:line="360" w:lineRule="auto"/>
        <w:jc w:val="both"/>
        <w:rPr>
          <w:rFonts w:ascii="Arial" w:hAnsi="Arial" w:cs="Arial"/>
          <w:sz w:val="20"/>
        </w:rPr>
      </w:pPr>
      <w:r w:rsidRPr="00384276">
        <w:rPr>
          <w:rFonts w:ascii="Arial" w:hAnsi="Arial" w:cs="Arial"/>
          <w:sz w:val="20"/>
        </w:rPr>
        <w:t>Because omega-3 fatty acids have an inverse relationship with GDM, they have been investigated as a possible therapy. Omega-3 lowers fetal macrosomia and hyperlipidaemia, according to rat studies. In a double-blind study of women with GDM, taking 1000 mg of omega-3 for six weeks decreased hospitalization and infant hyperbilirubinemia while also improving maternal blood hs-CRP and malondialdehyde levels. In contrast to placebo or individual supplements, another study found that taking 1000 mg of omega-3 plus 50,000 IU of vitamin D significantly improved lipids, insulin levels, and glucose metabolism. Other research, especially on lipid or glucose profiles, revealed only modest impacts. Even with encouraging findings, questions remain regarding omega-3 oxidation and its possible negative effects on newborn health, necessitating more study</w:t>
      </w:r>
      <w:r w:rsidR="001D7D3F" w:rsidRPr="00384276">
        <w:rPr>
          <w:rFonts w:ascii="Arial" w:hAnsi="Arial" w:cs="Arial"/>
          <w:sz w:val="20"/>
        </w:rPr>
        <w:t xml:space="preserve"> (Albert </w:t>
      </w:r>
      <w:r w:rsidR="001D7D3F" w:rsidRPr="00384276">
        <w:rPr>
          <w:rFonts w:ascii="Arial" w:hAnsi="Arial" w:cs="Arial"/>
          <w:i/>
          <w:iCs/>
          <w:sz w:val="20"/>
        </w:rPr>
        <w:t>et al.,</w:t>
      </w:r>
      <w:r w:rsidR="001D7D3F" w:rsidRPr="00384276">
        <w:rPr>
          <w:rFonts w:ascii="Arial" w:hAnsi="Arial" w:cs="Arial"/>
          <w:sz w:val="20"/>
        </w:rPr>
        <w:t xml:space="preserve"> 2016)</w:t>
      </w:r>
      <w:r w:rsidR="00AE2D05" w:rsidRPr="00384276">
        <w:rPr>
          <w:rFonts w:ascii="Arial" w:hAnsi="Arial" w:cs="Arial"/>
          <w:sz w:val="20"/>
        </w:rPr>
        <w:t>.</w:t>
      </w:r>
    </w:p>
    <w:p w14:paraId="4BCF95BF" w14:textId="78569E90" w:rsidR="00776786" w:rsidRPr="00DB1783" w:rsidRDefault="00EB356F" w:rsidP="00672988">
      <w:pPr>
        <w:spacing w:line="360" w:lineRule="auto"/>
        <w:jc w:val="both"/>
        <w:rPr>
          <w:rFonts w:ascii="Arial" w:hAnsi="Arial" w:cs="Arial"/>
          <w:b/>
          <w:bCs/>
          <w:szCs w:val="22"/>
        </w:rPr>
      </w:pPr>
      <w:r w:rsidRPr="00DB1783">
        <w:rPr>
          <w:rFonts w:ascii="Arial" w:hAnsi="Arial" w:cs="Arial"/>
          <w:b/>
          <w:bCs/>
          <w:szCs w:val="22"/>
        </w:rPr>
        <w:t xml:space="preserve">5.6 </w:t>
      </w:r>
      <w:r w:rsidR="00776786" w:rsidRPr="00DB1783">
        <w:rPr>
          <w:rFonts w:ascii="Arial" w:hAnsi="Arial" w:cs="Arial"/>
          <w:b/>
          <w:bCs/>
          <w:szCs w:val="22"/>
        </w:rPr>
        <w:t>Prebiotics as a GDM Treatment</w:t>
      </w:r>
    </w:p>
    <w:p w14:paraId="73273B4F" w14:textId="26030C0D" w:rsidR="004C6083" w:rsidRPr="00384276" w:rsidRDefault="00776786" w:rsidP="00672988">
      <w:pPr>
        <w:spacing w:line="360" w:lineRule="auto"/>
        <w:jc w:val="both"/>
        <w:rPr>
          <w:rFonts w:ascii="Arial" w:hAnsi="Arial" w:cs="Arial"/>
          <w:sz w:val="20"/>
        </w:rPr>
      </w:pPr>
      <w:r w:rsidRPr="00384276">
        <w:rPr>
          <w:rFonts w:ascii="Arial" w:hAnsi="Arial" w:cs="Arial"/>
          <w:sz w:val="20"/>
        </w:rPr>
        <w:t xml:space="preserve">The potential advantages of altering the gut microbiota, especially using </w:t>
      </w:r>
      <w:r w:rsidR="00BD17E8" w:rsidRPr="00384276">
        <w:rPr>
          <w:rFonts w:ascii="Arial" w:hAnsi="Arial" w:cs="Arial"/>
          <w:sz w:val="20"/>
        </w:rPr>
        <w:t xml:space="preserve">Using probiotics to treat diabetes </w:t>
      </w:r>
      <w:r w:rsidRPr="00384276">
        <w:rPr>
          <w:rFonts w:ascii="Arial" w:hAnsi="Arial" w:cs="Arial"/>
          <w:sz w:val="20"/>
        </w:rPr>
        <w:t>have drawn interest</w:t>
      </w:r>
      <w:r w:rsidR="001D7D3F" w:rsidRPr="00384276">
        <w:rPr>
          <w:rFonts w:ascii="Arial" w:hAnsi="Arial" w:cs="Arial"/>
          <w:sz w:val="20"/>
        </w:rPr>
        <w:t>.</w:t>
      </w:r>
      <w:r w:rsidR="007C2CE1" w:rsidRPr="00384276">
        <w:rPr>
          <w:rFonts w:ascii="Arial" w:hAnsi="Arial" w:cs="Arial"/>
          <w:sz w:val="20"/>
        </w:rPr>
        <w:t xml:space="preserve"> </w:t>
      </w:r>
      <w:r w:rsidRPr="00384276">
        <w:rPr>
          <w:rFonts w:ascii="Arial" w:hAnsi="Arial" w:cs="Arial"/>
          <w:sz w:val="20"/>
        </w:rPr>
        <w:t xml:space="preserve">The creation of short-chain fatty acids (SCFAs), which enhance insulin sensitivity and control hunger hormones, is one way that probiotics, which are live microorganisms with health benefits, may affect glucose metabolism. Probiotics can lower fasting glycemia, insulin resistance, and prenatal </w:t>
      </w:r>
      <w:r w:rsidR="00BD17E8" w:rsidRPr="00384276">
        <w:rPr>
          <w:rFonts w:ascii="Arial" w:hAnsi="Arial" w:cs="Arial"/>
          <w:sz w:val="20"/>
        </w:rPr>
        <w:t xml:space="preserve">women with gestational diabetes mellitus (GDM) who gain weight, </w:t>
      </w:r>
      <w:r w:rsidRPr="00384276">
        <w:rPr>
          <w:rFonts w:ascii="Arial" w:hAnsi="Arial" w:cs="Arial"/>
          <w:sz w:val="20"/>
        </w:rPr>
        <w:t xml:space="preserve">according to many Iranian investigations. There have been conflicting findings, nevertheless, with some research indicating no appreciable benefits in glycemia or pregnancy outcomes. According to a systematic study, Bifidobacterium significantly reduced insulin resistance, however it had no </w:t>
      </w:r>
      <w:r w:rsidR="00717B6E" w:rsidRPr="00384276">
        <w:rPr>
          <w:rFonts w:ascii="Arial" w:hAnsi="Arial" w:cs="Arial"/>
          <w:sz w:val="20"/>
        </w:rPr>
        <w:t>effect on fasting blood glucose or LDL cholesterol t</w:t>
      </w:r>
      <w:r w:rsidRPr="00384276">
        <w:rPr>
          <w:rFonts w:ascii="Arial" w:hAnsi="Arial" w:cs="Arial"/>
          <w:sz w:val="20"/>
        </w:rPr>
        <w:t>o validate these results, larger studies are required</w:t>
      </w:r>
      <w:r w:rsidR="00F529E6" w:rsidRPr="00384276">
        <w:rPr>
          <w:rFonts w:ascii="Arial" w:hAnsi="Arial" w:cs="Arial"/>
          <w:sz w:val="20"/>
        </w:rPr>
        <w:t xml:space="preserve"> (Taylor</w:t>
      </w:r>
      <w:r w:rsidR="0066511A" w:rsidRPr="00384276">
        <w:rPr>
          <w:rFonts w:ascii="Arial" w:hAnsi="Arial" w:cs="Arial"/>
          <w:sz w:val="20"/>
        </w:rPr>
        <w:t xml:space="preserve"> </w:t>
      </w:r>
      <w:r w:rsidR="00F529E6" w:rsidRPr="00384276">
        <w:rPr>
          <w:rFonts w:ascii="Arial" w:hAnsi="Arial" w:cs="Arial"/>
          <w:sz w:val="20"/>
        </w:rPr>
        <w:t>et al., 2017).</w:t>
      </w:r>
    </w:p>
    <w:p w14:paraId="5C0DB50B" w14:textId="67971F8B" w:rsidR="0065734C" w:rsidRPr="00DB1783" w:rsidRDefault="0065734C" w:rsidP="00672988">
      <w:pPr>
        <w:pStyle w:val="ListParagraph"/>
        <w:numPr>
          <w:ilvl w:val="0"/>
          <w:numId w:val="4"/>
        </w:numPr>
        <w:spacing w:line="360" w:lineRule="auto"/>
        <w:jc w:val="both"/>
        <w:rPr>
          <w:rFonts w:ascii="Arial" w:hAnsi="Arial" w:cs="Arial"/>
          <w:b/>
          <w:bCs/>
          <w:szCs w:val="22"/>
        </w:rPr>
      </w:pPr>
      <w:r w:rsidRPr="00DB1783">
        <w:rPr>
          <w:rFonts w:ascii="Arial" w:hAnsi="Arial" w:cs="Arial"/>
          <w:b/>
          <w:bCs/>
          <w:szCs w:val="22"/>
        </w:rPr>
        <w:lastRenderedPageBreak/>
        <w:t xml:space="preserve">Prevention and Treatment of GDM </w:t>
      </w:r>
    </w:p>
    <w:p w14:paraId="04B90268" w14:textId="3952012C" w:rsidR="0016212C" w:rsidRPr="00384276" w:rsidRDefault="0016212C" w:rsidP="00672988">
      <w:pPr>
        <w:spacing w:line="360" w:lineRule="auto"/>
        <w:jc w:val="both"/>
        <w:rPr>
          <w:rFonts w:ascii="Arial" w:hAnsi="Arial" w:cs="Arial"/>
          <w:sz w:val="20"/>
        </w:rPr>
      </w:pPr>
      <w:r w:rsidRPr="00384276">
        <w:rPr>
          <w:rFonts w:ascii="Arial" w:hAnsi="Arial" w:cs="Arial"/>
          <w:sz w:val="20"/>
        </w:rPr>
        <w:t xml:space="preserve">The goal of preventing GDM is to address modifiable risk factors, mainly by means of lifestyle treatments that focus on weight control, physical activity, and food. The risk of developing gestational diabetes mellitus (GDM) is increased by pre-pregnancy obesity, high GWG, and poor nutritional practices. According to studies, depending on the kind, frequency, and intensity of exercise, regular physical activity (PA) before and throughout pregnancy can lower the risk of gestational diabetes mellitus (GDM) by 23% to 59%. Resistance training in conjunction with aerobic activities like brisk walking, swimming, and cycling has been demonstrated to enhance insulin sensitivity and decrease maternal weight gain, hence reducing the risk of GDM. Resistance training at least twice a week and </w:t>
      </w:r>
      <w:r w:rsidR="00377000" w:rsidRPr="00384276">
        <w:rPr>
          <w:rFonts w:ascii="Arial" w:hAnsi="Arial" w:cs="Arial"/>
          <w:sz w:val="20"/>
        </w:rPr>
        <w:t>150 minutes</w:t>
      </w:r>
      <w:r w:rsidR="00717B6E" w:rsidRPr="00384276">
        <w:rPr>
          <w:rFonts w:ascii="Arial" w:hAnsi="Arial" w:cs="Arial"/>
          <w:sz w:val="20"/>
        </w:rPr>
        <w:t xml:space="preserve"> or more of moderate-intensity exercise </w:t>
      </w:r>
      <w:r w:rsidRPr="00384276">
        <w:rPr>
          <w:rFonts w:ascii="Arial" w:hAnsi="Arial" w:cs="Arial"/>
          <w:sz w:val="20"/>
        </w:rPr>
        <w:t xml:space="preserve">distributed over three to four days a week are </w:t>
      </w:r>
      <w:r w:rsidR="00377000" w:rsidRPr="00384276">
        <w:rPr>
          <w:rFonts w:ascii="Arial" w:hAnsi="Arial" w:cs="Arial"/>
          <w:sz w:val="20"/>
        </w:rPr>
        <w:t xml:space="preserve">an American Diabetes Association (ADA) recommendation. </w:t>
      </w:r>
      <w:r w:rsidRPr="00384276">
        <w:rPr>
          <w:rFonts w:ascii="Arial" w:hAnsi="Arial" w:cs="Arial"/>
          <w:sz w:val="20"/>
        </w:rPr>
        <w:t>Furthermore, GDM can be avoided and glucose management enhanced by dietary treatments such as a balanced diet rich in low-to-moderate glycemic index (GI) foods, sufficient fiber intake, and a lower intake of saturated fats. The risk can be further decreased by avoiding excessive calorie intake and placing an emphasis on nutrient-dense carbohydrates, as well as enough protein and fiber intake</w:t>
      </w:r>
      <w:r w:rsidR="00F529E6" w:rsidRPr="00384276">
        <w:rPr>
          <w:rFonts w:ascii="Arial" w:hAnsi="Arial" w:cs="Arial"/>
          <w:sz w:val="20"/>
        </w:rPr>
        <w:t xml:space="preserve"> (Zakaria </w:t>
      </w:r>
      <w:r w:rsidR="00F529E6" w:rsidRPr="00384276">
        <w:rPr>
          <w:rFonts w:ascii="Arial" w:hAnsi="Arial" w:cs="Arial"/>
          <w:i/>
          <w:iCs/>
          <w:sz w:val="20"/>
        </w:rPr>
        <w:t>et al.,</w:t>
      </w:r>
      <w:r w:rsidR="00F529E6" w:rsidRPr="00384276">
        <w:rPr>
          <w:rFonts w:ascii="Arial" w:hAnsi="Arial" w:cs="Arial"/>
          <w:sz w:val="20"/>
        </w:rPr>
        <w:t xml:space="preserve"> 2023).</w:t>
      </w:r>
    </w:p>
    <w:p w14:paraId="0E1AAED7" w14:textId="17952831" w:rsidR="004C6083" w:rsidRPr="00384276" w:rsidRDefault="0016212C" w:rsidP="00672988">
      <w:pPr>
        <w:spacing w:line="360" w:lineRule="auto"/>
        <w:jc w:val="both"/>
        <w:rPr>
          <w:rFonts w:ascii="Arial" w:hAnsi="Arial" w:cs="Arial"/>
          <w:sz w:val="20"/>
        </w:rPr>
      </w:pPr>
      <w:r w:rsidRPr="00384276">
        <w:rPr>
          <w:rFonts w:ascii="Arial" w:hAnsi="Arial" w:cs="Arial"/>
          <w:sz w:val="20"/>
        </w:rPr>
        <w:t xml:space="preserve">Maintaining maternal blood glucose levels within target ranges is the major objective of treatment for GDM once it has been detected in order to avoid </w:t>
      </w:r>
      <w:r w:rsidR="00377000" w:rsidRPr="00384276">
        <w:rPr>
          <w:rFonts w:ascii="Arial" w:hAnsi="Arial" w:cs="Arial"/>
          <w:sz w:val="20"/>
        </w:rPr>
        <w:t>unfavourable</w:t>
      </w:r>
      <w:r w:rsidRPr="00384276">
        <w:rPr>
          <w:rFonts w:ascii="Arial" w:hAnsi="Arial" w:cs="Arial"/>
          <w:sz w:val="20"/>
        </w:rPr>
        <w:t xml:space="preserve"> pregnancy outcomes. With customized meal plans that limit carbohydrate intake and encourage balanced nutrition, medical nutrition therapy (MNT) is the cornerstone of managing gestational diabetes mellitus. The American Diabetes Association encourages the use of monounsaturated and polyunsaturated fats over saturated and trans fats and suggests a daily intake of at least 175 g of carbohydrates, 71 g of protein, and 28 g of fiber.</w:t>
      </w:r>
      <w:r w:rsidRPr="00384276">
        <w:rPr>
          <w:rFonts w:ascii="Arial" w:eastAsia="Times New Roman" w:hAnsi="Arial" w:cs="Arial"/>
          <w:kern w:val="0"/>
          <w:sz w:val="20"/>
          <w:lang w:eastAsia="en-IN" w:bidi="ar-SA"/>
          <w14:ligatures w14:val="none"/>
        </w:rPr>
        <w:t xml:space="preserve"> </w:t>
      </w:r>
      <w:r w:rsidRPr="00384276">
        <w:rPr>
          <w:rFonts w:ascii="Arial" w:hAnsi="Arial" w:cs="Arial"/>
          <w:sz w:val="20"/>
        </w:rPr>
        <w:t>lower the risk of maternal ketosis and avoid postprandial glucose surges, carbohydrates should be spread among</w:t>
      </w:r>
      <w:r w:rsidR="00377000" w:rsidRPr="00384276">
        <w:rPr>
          <w:rFonts w:ascii="Arial" w:eastAsia="Times New Roman" w:hAnsi="Arial" w:cs="Arial"/>
          <w:kern w:val="0"/>
          <w:sz w:val="20"/>
          <w:lang w:eastAsia="en-IN" w:bidi="ar-SA"/>
          <w14:ligatures w14:val="none"/>
        </w:rPr>
        <w:t xml:space="preserve"> </w:t>
      </w:r>
      <w:r w:rsidR="00377000" w:rsidRPr="00384276">
        <w:rPr>
          <w:rFonts w:ascii="Arial" w:hAnsi="Arial" w:cs="Arial"/>
          <w:sz w:val="20"/>
        </w:rPr>
        <w:t>Two or more snacks and three main meals</w:t>
      </w:r>
      <w:r w:rsidRPr="00384276">
        <w:rPr>
          <w:rFonts w:ascii="Arial" w:hAnsi="Arial" w:cs="Arial"/>
          <w:sz w:val="20"/>
        </w:rPr>
        <w:t xml:space="preserve">. Because moderate-intensity exercises can enhance insulin sensitivity and aid in glycemic management, </w:t>
      </w:r>
      <w:r w:rsidR="00377000" w:rsidRPr="00384276">
        <w:rPr>
          <w:rFonts w:ascii="Arial" w:hAnsi="Arial" w:cs="Arial"/>
          <w:sz w:val="20"/>
        </w:rPr>
        <w:t xml:space="preserve">Exercise </w:t>
      </w:r>
      <w:r w:rsidRPr="00384276">
        <w:rPr>
          <w:rFonts w:ascii="Arial" w:hAnsi="Arial" w:cs="Arial"/>
          <w:sz w:val="20"/>
        </w:rPr>
        <w:t xml:space="preserve">is also </w:t>
      </w:r>
      <w:r w:rsidR="00377000" w:rsidRPr="00384276">
        <w:rPr>
          <w:rFonts w:ascii="Arial" w:hAnsi="Arial" w:cs="Arial"/>
          <w:sz w:val="20"/>
        </w:rPr>
        <w:t>important</w:t>
      </w:r>
      <w:r w:rsidRPr="00384276">
        <w:rPr>
          <w:rFonts w:ascii="Arial" w:hAnsi="Arial" w:cs="Arial"/>
          <w:sz w:val="20"/>
        </w:rPr>
        <w:t xml:space="preserve"> in the treatment of GDM. Pharmacological therapies like insulin therapy or oral glucose-lowering medications may be necessary if lifestyle changes are not enough to maintain glycemic objectives. Ongoing nutritional guidance and assistance, in addition to routine blood glucose testing, help guarantee the best possible outcomes for both the mother and the </w:t>
      </w:r>
      <w:r w:rsidR="007671E8" w:rsidRPr="00384276">
        <w:rPr>
          <w:rFonts w:ascii="Arial" w:hAnsi="Arial" w:cs="Arial"/>
          <w:sz w:val="20"/>
        </w:rPr>
        <w:t>foetus</w:t>
      </w:r>
      <w:r w:rsidR="00F529E6" w:rsidRPr="00384276">
        <w:rPr>
          <w:rFonts w:ascii="Arial" w:hAnsi="Arial" w:cs="Arial"/>
          <w:sz w:val="20"/>
        </w:rPr>
        <w:t xml:space="preserve"> (Zakaria </w:t>
      </w:r>
      <w:r w:rsidR="00F529E6" w:rsidRPr="00384276">
        <w:rPr>
          <w:rFonts w:ascii="Arial" w:hAnsi="Arial" w:cs="Arial"/>
          <w:i/>
          <w:iCs/>
          <w:sz w:val="20"/>
        </w:rPr>
        <w:t>et al.,</w:t>
      </w:r>
      <w:r w:rsidR="00F529E6" w:rsidRPr="00384276">
        <w:rPr>
          <w:rFonts w:ascii="Arial" w:hAnsi="Arial" w:cs="Arial"/>
          <w:sz w:val="20"/>
        </w:rPr>
        <w:t xml:space="preserve"> 2023)</w:t>
      </w:r>
    </w:p>
    <w:p w14:paraId="0AFD1E22" w14:textId="53DB9754" w:rsidR="00F754E6" w:rsidRPr="00DB1783" w:rsidRDefault="00574F49" w:rsidP="00672988">
      <w:pPr>
        <w:spacing w:line="360" w:lineRule="auto"/>
        <w:jc w:val="both"/>
        <w:rPr>
          <w:rFonts w:ascii="Arial" w:hAnsi="Arial" w:cs="Arial"/>
          <w:b/>
          <w:bCs/>
          <w:szCs w:val="22"/>
        </w:rPr>
      </w:pPr>
      <w:r w:rsidRPr="00DB1783">
        <w:rPr>
          <w:rFonts w:ascii="Arial" w:hAnsi="Arial" w:cs="Arial"/>
          <w:b/>
          <w:bCs/>
          <w:szCs w:val="22"/>
        </w:rPr>
        <w:t xml:space="preserve">6.1 </w:t>
      </w:r>
      <w:r w:rsidR="00F754E6" w:rsidRPr="00DB1783">
        <w:rPr>
          <w:rFonts w:ascii="Arial" w:hAnsi="Arial" w:cs="Arial"/>
          <w:b/>
          <w:bCs/>
          <w:szCs w:val="22"/>
        </w:rPr>
        <w:t>Current GDM Nutritional therapy</w:t>
      </w:r>
      <w:r w:rsidR="007F1DF5" w:rsidRPr="00DB1783">
        <w:rPr>
          <w:rFonts w:ascii="Arial" w:hAnsi="Arial" w:cs="Arial"/>
          <w:b/>
          <w:bCs/>
          <w:szCs w:val="22"/>
        </w:rPr>
        <w:t>:</w:t>
      </w:r>
    </w:p>
    <w:p w14:paraId="74A1F51D" w14:textId="45A1F9C4" w:rsidR="00574F49" w:rsidRPr="00384276" w:rsidRDefault="00F754E6" w:rsidP="00672988">
      <w:pPr>
        <w:spacing w:line="360" w:lineRule="auto"/>
        <w:jc w:val="both"/>
        <w:rPr>
          <w:rFonts w:ascii="Arial" w:hAnsi="Arial" w:cs="Arial"/>
          <w:sz w:val="20"/>
        </w:rPr>
      </w:pPr>
      <w:r w:rsidRPr="00384276">
        <w:rPr>
          <w:rFonts w:ascii="Arial" w:hAnsi="Arial" w:cs="Arial"/>
          <w:sz w:val="20"/>
        </w:rPr>
        <w:t xml:space="preserve">Food quality and quantity are important factors in preserving glucose homeostasis and lowering insulin resistance (IR). Poor diet quality can raise the risk of type 2 diabetes and GDM by affecting beta cell function and contributing to chronic IR, even in the absence of high calorie consumption. Research, like as meta-analyses by Rogozinska et al. and Bennett et al., has demonstrated that dietary treatments, specifically calorie restriction and low-GI diets, can lower the incidence of GDM by 33–44%, especially in women who are overweight or obese. However, due to differences in interventions and results, the quality of the evidence is still poor. Compared to normal treatment, dietary recommendations during pregnancy may lower the risk of GDM, according to observational studies and Cochrane reviews. </w:t>
      </w:r>
      <w:r w:rsidRPr="00384276">
        <w:rPr>
          <w:rFonts w:ascii="Arial" w:hAnsi="Arial" w:cs="Arial"/>
          <w:sz w:val="20"/>
        </w:rPr>
        <w:lastRenderedPageBreak/>
        <w:t>Overall, diet-based approaches appear to have potential for preventing GDM; however, more high-quality research is required</w:t>
      </w:r>
      <w:r w:rsidR="00F529E6" w:rsidRPr="00384276">
        <w:rPr>
          <w:rFonts w:ascii="Arial" w:hAnsi="Arial" w:cs="Arial"/>
          <w:sz w:val="20"/>
        </w:rPr>
        <w:t xml:space="preserve"> (Kintiraki</w:t>
      </w:r>
      <w:r w:rsidR="00AE2D05" w:rsidRPr="00384276">
        <w:rPr>
          <w:rFonts w:ascii="Arial" w:hAnsi="Arial" w:cs="Arial"/>
          <w:sz w:val="20"/>
        </w:rPr>
        <w:t xml:space="preserve"> </w:t>
      </w:r>
      <w:r w:rsidR="00F529E6" w:rsidRPr="00384276">
        <w:rPr>
          <w:rFonts w:ascii="Arial" w:hAnsi="Arial" w:cs="Arial"/>
          <w:i/>
          <w:iCs/>
          <w:sz w:val="20"/>
        </w:rPr>
        <w:t>et al.,</w:t>
      </w:r>
      <w:r w:rsidR="00F529E6" w:rsidRPr="00384276">
        <w:rPr>
          <w:rFonts w:ascii="Arial" w:hAnsi="Arial" w:cs="Arial"/>
          <w:sz w:val="20"/>
        </w:rPr>
        <w:t xml:space="preserve"> 2018).</w:t>
      </w:r>
    </w:p>
    <w:p w14:paraId="28F372B6" w14:textId="20FB81D6" w:rsidR="00F754E6" w:rsidRPr="00DB1783" w:rsidRDefault="00574F49" w:rsidP="00672988">
      <w:pPr>
        <w:spacing w:line="360" w:lineRule="auto"/>
        <w:jc w:val="both"/>
        <w:rPr>
          <w:rFonts w:ascii="Arial" w:hAnsi="Arial" w:cs="Arial"/>
          <w:szCs w:val="22"/>
        </w:rPr>
      </w:pPr>
      <w:r w:rsidRPr="00DB1783">
        <w:rPr>
          <w:rFonts w:ascii="Arial" w:hAnsi="Arial" w:cs="Arial"/>
          <w:b/>
          <w:bCs/>
          <w:szCs w:val="22"/>
        </w:rPr>
        <w:t xml:space="preserve">6.2 </w:t>
      </w:r>
      <w:r w:rsidR="00F754E6" w:rsidRPr="00DB1783">
        <w:rPr>
          <w:rFonts w:ascii="Arial" w:hAnsi="Arial" w:cs="Arial"/>
          <w:b/>
          <w:bCs/>
          <w:szCs w:val="22"/>
        </w:rPr>
        <w:t>The impact of dietary measures in preventing GDM</w:t>
      </w:r>
      <w:r w:rsidR="007F1DF5" w:rsidRPr="00DB1783">
        <w:rPr>
          <w:rFonts w:ascii="Arial" w:hAnsi="Arial" w:cs="Arial"/>
          <w:b/>
          <w:bCs/>
          <w:szCs w:val="22"/>
        </w:rPr>
        <w:t>:</w:t>
      </w:r>
    </w:p>
    <w:p w14:paraId="7210FED1" w14:textId="507D3DDF" w:rsidR="007F1DF5" w:rsidRPr="00384276" w:rsidRDefault="007F1DF5" w:rsidP="00672988">
      <w:pPr>
        <w:spacing w:line="360" w:lineRule="auto"/>
        <w:jc w:val="both"/>
        <w:rPr>
          <w:rFonts w:ascii="Arial" w:hAnsi="Arial" w:cs="Arial"/>
          <w:sz w:val="20"/>
        </w:rPr>
      </w:pPr>
      <w:r w:rsidRPr="00384276">
        <w:rPr>
          <w:rFonts w:ascii="Arial" w:hAnsi="Arial" w:cs="Arial"/>
          <w:sz w:val="20"/>
        </w:rPr>
        <w:t xml:space="preserve">Meal planning is part of nutritional therapy in order to reach glycemic targets and provide proper nutrition for both the mother and the </w:t>
      </w:r>
      <w:r w:rsidR="007671E8" w:rsidRPr="00384276">
        <w:rPr>
          <w:rFonts w:ascii="Arial" w:hAnsi="Arial" w:cs="Arial"/>
          <w:sz w:val="20"/>
        </w:rPr>
        <w:t>foetus</w:t>
      </w:r>
      <w:r w:rsidRPr="00384276">
        <w:rPr>
          <w:rFonts w:ascii="Arial" w:hAnsi="Arial" w:cs="Arial"/>
          <w:sz w:val="20"/>
        </w:rPr>
        <w:t xml:space="preserve">. Although the quality of the data was poor, a 2017 Cochrane review of 19 trials indicated that women who followed the DASH diet may have fewer </w:t>
      </w:r>
      <w:r w:rsidR="007671E8" w:rsidRPr="00384276">
        <w:rPr>
          <w:rFonts w:ascii="Arial" w:hAnsi="Arial" w:cs="Arial"/>
          <w:sz w:val="20"/>
        </w:rPr>
        <w:t>caesarean</w:t>
      </w:r>
      <w:r w:rsidRPr="00384276">
        <w:rPr>
          <w:rFonts w:ascii="Arial" w:hAnsi="Arial" w:cs="Arial"/>
          <w:sz w:val="20"/>
        </w:rPr>
        <w:t xml:space="preserve"> deliveries. It is challenging to determine a particular dietary pattern for clinical practice due to the variety of dietary methods, including low-to-moderate versus high-GI diets and energy-restricted versus non-restricted diets.</w:t>
      </w:r>
      <w:r w:rsidR="00377000" w:rsidRPr="00384276">
        <w:rPr>
          <w:rFonts w:ascii="Arial" w:hAnsi="Arial" w:cs="Arial"/>
          <w:sz w:val="20"/>
        </w:rPr>
        <w:t xml:space="preserve"> </w:t>
      </w:r>
      <w:r w:rsidRPr="00384276">
        <w:rPr>
          <w:rFonts w:ascii="Arial" w:hAnsi="Arial" w:cs="Arial"/>
          <w:sz w:val="20"/>
        </w:rPr>
        <w:t>Monounsaturated and polyunsaturated fats should be prioritized above saturated and trans fats. Customized meal plans with controlled carbohydrate distribution and calorie limitation are recommended, especially for overweight or obese women, to prevent maternal ketosis and guarantee healthy perinatal weight growth, even if no specific dietary program has been demonstrated to be effective</w:t>
      </w:r>
      <w:r w:rsidR="00F529E6" w:rsidRPr="00384276">
        <w:rPr>
          <w:rFonts w:ascii="Arial" w:hAnsi="Arial" w:cs="Arial"/>
          <w:sz w:val="20"/>
        </w:rPr>
        <w:t xml:space="preserve"> (Tieu</w:t>
      </w:r>
      <w:r w:rsidR="0066511A" w:rsidRPr="00384276">
        <w:rPr>
          <w:rFonts w:ascii="Arial" w:hAnsi="Arial" w:cs="Arial"/>
          <w:sz w:val="20"/>
        </w:rPr>
        <w:t xml:space="preserve"> </w:t>
      </w:r>
      <w:r w:rsidR="00F529E6" w:rsidRPr="00384276">
        <w:rPr>
          <w:rFonts w:ascii="Arial" w:hAnsi="Arial" w:cs="Arial"/>
          <w:i/>
          <w:iCs/>
          <w:sz w:val="20"/>
        </w:rPr>
        <w:t>et al.,</w:t>
      </w:r>
      <w:r w:rsidR="00F529E6" w:rsidRPr="00384276">
        <w:rPr>
          <w:rFonts w:ascii="Arial" w:hAnsi="Arial" w:cs="Arial"/>
          <w:sz w:val="20"/>
        </w:rPr>
        <w:t xml:space="preserve"> 2017). </w:t>
      </w:r>
    </w:p>
    <w:p w14:paraId="596E7B0F" w14:textId="0908A9D6" w:rsidR="00F754E6" w:rsidRPr="00DB1783" w:rsidRDefault="00574F49" w:rsidP="00672988">
      <w:pPr>
        <w:spacing w:line="360" w:lineRule="auto"/>
        <w:jc w:val="both"/>
        <w:rPr>
          <w:rFonts w:ascii="Arial" w:hAnsi="Arial" w:cs="Arial"/>
          <w:b/>
          <w:bCs/>
          <w:szCs w:val="22"/>
        </w:rPr>
      </w:pPr>
      <w:r w:rsidRPr="00DB1783">
        <w:rPr>
          <w:rFonts w:ascii="Arial" w:hAnsi="Arial" w:cs="Arial"/>
          <w:b/>
          <w:bCs/>
          <w:szCs w:val="22"/>
        </w:rPr>
        <w:t xml:space="preserve">6.3 </w:t>
      </w:r>
      <w:r w:rsidR="007F1DF5" w:rsidRPr="00DB1783">
        <w:rPr>
          <w:rFonts w:ascii="Arial" w:hAnsi="Arial" w:cs="Arial"/>
          <w:b/>
          <w:bCs/>
          <w:szCs w:val="22"/>
        </w:rPr>
        <w:t>H</w:t>
      </w:r>
      <w:r w:rsidR="00F754E6" w:rsidRPr="00DB1783">
        <w:rPr>
          <w:rFonts w:ascii="Arial" w:hAnsi="Arial" w:cs="Arial"/>
          <w:b/>
          <w:bCs/>
          <w:szCs w:val="22"/>
        </w:rPr>
        <w:t>ow dietary supplements affect the chance of developing GDM</w:t>
      </w:r>
      <w:r w:rsidR="007F1DF5" w:rsidRPr="00DB1783">
        <w:rPr>
          <w:rFonts w:ascii="Arial" w:hAnsi="Arial" w:cs="Arial"/>
          <w:b/>
          <w:bCs/>
          <w:szCs w:val="22"/>
        </w:rPr>
        <w:t>:</w:t>
      </w:r>
    </w:p>
    <w:p w14:paraId="28C3A724" w14:textId="53AF086B" w:rsidR="007F1DF5" w:rsidRPr="00791135" w:rsidRDefault="007F1DF5" w:rsidP="00791135">
      <w:pPr>
        <w:pStyle w:val="ListParagraph"/>
        <w:numPr>
          <w:ilvl w:val="0"/>
          <w:numId w:val="2"/>
        </w:numPr>
        <w:spacing w:line="360" w:lineRule="auto"/>
        <w:jc w:val="both"/>
        <w:rPr>
          <w:rFonts w:ascii="Arial" w:hAnsi="Arial" w:cs="Arial"/>
          <w:sz w:val="20"/>
        </w:rPr>
      </w:pPr>
      <w:r w:rsidRPr="00791135">
        <w:rPr>
          <w:rFonts w:ascii="Arial" w:hAnsi="Arial" w:cs="Arial"/>
          <w:b/>
          <w:bCs/>
          <w:sz w:val="20"/>
        </w:rPr>
        <w:t>Vitamin</w:t>
      </w:r>
      <w:r w:rsidR="00377000" w:rsidRPr="00791135">
        <w:rPr>
          <w:rFonts w:ascii="Arial" w:hAnsi="Arial" w:cs="Arial"/>
          <w:b/>
          <w:bCs/>
          <w:sz w:val="20"/>
        </w:rPr>
        <w:t>D</w:t>
      </w:r>
      <w:r w:rsidRPr="00791135">
        <w:rPr>
          <w:rFonts w:ascii="Arial" w:hAnsi="Arial" w:cs="Arial"/>
          <w:b/>
          <w:bCs/>
          <w:sz w:val="20"/>
        </w:rPr>
        <w:t>:</w:t>
      </w:r>
      <w:r w:rsidRPr="00791135">
        <w:rPr>
          <w:rFonts w:ascii="Arial" w:hAnsi="Arial" w:cs="Arial"/>
          <w:b/>
          <w:bCs/>
          <w:sz w:val="20"/>
        </w:rPr>
        <w:br/>
      </w:r>
      <w:r w:rsidR="00791135" w:rsidRPr="00791135">
        <w:rPr>
          <w:rFonts w:ascii="Arial" w:hAnsi="Arial" w:cs="Arial"/>
          <w:sz w:val="20"/>
        </w:rPr>
        <w:t xml:space="preserve">Vitamin D supplementation in pregnant women with gestational diabetes mellitus (GDM) significantly improves glycemic control and reduces adverse maternal outcomes, including cesarean section and maternal hospitalization </w:t>
      </w:r>
      <w:r w:rsidR="00F529E6" w:rsidRPr="00791135">
        <w:rPr>
          <w:rFonts w:ascii="Arial" w:hAnsi="Arial" w:cs="Arial"/>
          <w:sz w:val="20"/>
        </w:rPr>
        <w:t>(Chatzakis</w:t>
      </w:r>
      <w:r w:rsidR="00AE2D05" w:rsidRPr="00791135">
        <w:rPr>
          <w:rFonts w:ascii="Arial" w:hAnsi="Arial" w:cs="Arial"/>
          <w:sz w:val="20"/>
        </w:rPr>
        <w:t xml:space="preserve"> </w:t>
      </w:r>
      <w:r w:rsidR="00F529E6" w:rsidRPr="00791135">
        <w:rPr>
          <w:rFonts w:ascii="Arial" w:hAnsi="Arial" w:cs="Arial"/>
          <w:i/>
          <w:iCs/>
          <w:sz w:val="20"/>
        </w:rPr>
        <w:t>et al.,</w:t>
      </w:r>
      <w:r w:rsidR="00F529E6" w:rsidRPr="00791135">
        <w:rPr>
          <w:rFonts w:ascii="Arial" w:hAnsi="Arial" w:cs="Arial"/>
          <w:sz w:val="20"/>
        </w:rPr>
        <w:t xml:space="preserve"> 2021).</w:t>
      </w:r>
    </w:p>
    <w:p w14:paraId="686E6D3C" w14:textId="59D8A2AE" w:rsidR="00365C0B" w:rsidRPr="00384276" w:rsidRDefault="007F1DF5" w:rsidP="00672988">
      <w:pPr>
        <w:pStyle w:val="ListParagraph"/>
        <w:numPr>
          <w:ilvl w:val="0"/>
          <w:numId w:val="2"/>
        </w:numPr>
        <w:spacing w:line="360" w:lineRule="auto"/>
        <w:jc w:val="both"/>
        <w:rPr>
          <w:rFonts w:ascii="Arial" w:hAnsi="Arial" w:cs="Arial"/>
          <w:sz w:val="20"/>
        </w:rPr>
      </w:pPr>
      <w:r w:rsidRPr="00384276">
        <w:rPr>
          <w:rFonts w:ascii="Arial" w:hAnsi="Arial" w:cs="Arial"/>
          <w:b/>
          <w:bCs/>
          <w:sz w:val="20"/>
        </w:rPr>
        <w:t>Myo-Inositol:</w:t>
      </w:r>
      <w:r w:rsidRPr="00384276">
        <w:rPr>
          <w:rFonts w:ascii="Arial" w:hAnsi="Arial" w:cs="Arial"/>
          <w:b/>
          <w:bCs/>
          <w:sz w:val="20"/>
        </w:rPr>
        <w:br/>
      </w:r>
      <w:r w:rsidR="00791135" w:rsidRPr="00791135">
        <w:rPr>
          <w:rFonts w:ascii="Arial" w:hAnsi="Arial" w:cs="Arial"/>
          <w:sz w:val="20"/>
        </w:rPr>
        <w:t xml:space="preserve">Vitamin D supplementation in pregnant women with gestational diabetes mellitus (GDM) significantly improves glycemic control and reduces adverse maternal outcomes, including cesarean section and maternal hospitalization </w:t>
      </w:r>
      <w:r w:rsidR="00F529E6" w:rsidRPr="00384276">
        <w:rPr>
          <w:rFonts w:ascii="Arial" w:hAnsi="Arial" w:cs="Arial"/>
          <w:sz w:val="20"/>
        </w:rPr>
        <w:t>(Zakaria</w:t>
      </w:r>
      <w:r w:rsidR="0066511A" w:rsidRPr="00384276">
        <w:rPr>
          <w:rFonts w:ascii="Arial" w:hAnsi="Arial" w:cs="Arial"/>
          <w:sz w:val="20"/>
        </w:rPr>
        <w:t xml:space="preserve"> </w:t>
      </w:r>
      <w:r w:rsidR="00F529E6" w:rsidRPr="00384276">
        <w:rPr>
          <w:rFonts w:ascii="Arial" w:hAnsi="Arial" w:cs="Arial"/>
          <w:i/>
          <w:iCs/>
          <w:sz w:val="20"/>
        </w:rPr>
        <w:t>et al.,</w:t>
      </w:r>
      <w:r w:rsidR="00F529E6" w:rsidRPr="00384276">
        <w:rPr>
          <w:rFonts w:ascii="Arial" w:hAnsi="Arial" w:cs="Arial"/>
          <w:sz w:val="20"/>
        </w:rPr>
        <w:t xml:space="preserve"> 2023).</w:t>
      </w:r>
    </w:p>
    <w:p w14:paraId="480C9D2C" w14:textId="77777777" w:rsidR="00D4146B" w:rsidRPr="00384276" w:rsidRDefault="00D4146B" w:rsidP="00672988">
      <w:pPr>
        <w:pStyle w:val="ListParagraph"/>
        <w:spacing w:line="360" w:lineRule="auto"/>
        <w:jc w:val="both"/>
        <w:rPr>
          <w:rFonts w:ascii="Arial" w:hAnsi="Arial" w:cs="Arial"/>
          <w:sz w:val="20"/>
        </w:rPr>
      </w:pPr>
    </w:p>
    <w:p w14:paraId="31935BE6" w14:textId="3781DD1D" w:rsidR="0079024E" w:rsidRPr="00DB1783" w:rsidRDefault="0079024E" w:rsidP="00672988">
      <w:pPr>
        <w:pStyle w:val="ListParagraph"/>
        <w:numPr>
          <w:ilvl w:val="0"/>
          <w:numId w:val="5"/>
        </w:numPr>
        <w:spacing w:line="360" w:lineRule="auto"/>
        <w:jc w:val="both"/>
        <w:rPr>
          <w:rFonts w:ascii="Arial" w:hAnsi="Arial" w:cs="Arial"/>
          <w:b/>
          <w:bCs/>
          <w:szCs w:val="22"/>
        </w:rPr>
      </w:pPr>
      <w:r w:rsidRPr="00DB1783">
        <w:rPr>
          <w:rFonts w:ascii="Arial" w:hAnsi="Arial" w:cs="Arial"/>
          <w:b/>
          <w:bCs/>
          <w:szCs w:val="22"/>
        </w:rPr>
        <w:t>Managing additional comorbidities in GDM patients</w:t>
      </w:r>
    </w:p>
    <w:p w14:paraId="65E061C6" w14:textId="7A04DD78" w:rsidR="008E189A" w:rsidRPr="00DB1783" w:rsidRDefault="00574F49" w:rsidP="00672988">
      <w:pPr>
        <w:spacing w:line="360" w:lineRule="auto"/>
        <w:jc w:val="both"/>
        <w:rPr>
          <w:rFonts w:ascii="Arial" w:hAnsi="Arial" w:cs="Arial"/>
          <w:b/>
          <w:bCs/>
          <w:szCs w:val="22"/>
        </w:rPr>
      </w:pPr>
      <w:r w:rsidRPr="00DB1783">
        <w:rPr>
          <w:rFonts w:ascii="Arial" w:hAnsi="Arial" w:cs="Arial"/>
          <w:b/>
          <w:bCs/>
          <w:szCs w:val="22"/>
        </w:rPr>
        <w:t>7.1 polycystic ovarian syndrome</w:t>
      </w:r>
      <w:r w:rsidR="0079024E" w:rsidRPr="00DB1783">
        <w:rPr>
          <w:rFonts w:ascii="Arial" w:hAnsi="Arial" w:cs="Arial"/>
          <w:b/>
          <w:bCs/>
          <w:szCs w:val="22"/>
        </w:rPr>
        <w:t xml:space="preserve"> (PCOS)</w:t>
      </w:r>
    </w:p>
    <w:p w14:paraId="1AA24974" w14:textId="3FA71308" w:rsidR="00E21320" w:rsidRPr="00384276" w:rsidRDefault="008E189A" w:rsidP="00672988">
      <w:pPr>
        <w:spacing w:line="360" w:lineRule="auto"/>
        <w:jc w:val="both"/>
        <w:rPr>
          <w:rFonts w:ascii="Arial" w:hAnsi="Arial" w:cs="Arial"/>
          <w:sz w:val="20"/>
        </w:rPr>
      </w:pPr>
      <w:r w:rsidRPr="00384276">
        <w:rPr>
          <w:rFonts w:ascii="Arial" w:hAnsi="Arial" w:cs="Arial"/>
          <w:sz w:val="20"/>
        </w:rPr>
        <w:t>Polycystic ovarian syndrome (PCOS) and gestational diabetes mellitus (GDM) have been linked to poor mother and newborn outcomes; however, there is conflicting and limited data about the effects of PCOS and GDM coexisting. We looked into how pregnant women with GDM fared when they had concomitant PCOS.</w:t>
      </w:r>
      <w:r w:rsidR="00CE4161" w:rsidRPr="00384276">
        <w:rPr>
          <w:rFonts w:ascii="Arial" w:hAnsi="Arial" w:cs="Arial"/>
          <w:sz w:val="20"/>
        </w:rPr>
        <w:t xml:space="preserve"> </w:t>
      </w:r>
      <w:r w:rsidR="00E21320" w:rsidRPr="00384276">
        <w:rPr>
          <w:rFonts w:ascii="Arial" w:hAnsi="Arial" w:cs="Arial"/>
          <w:sz w:val="20"/>
        </w:rPr>
        <w:t>The polycystic ovarian syndrome (PCOS), which is associated with illnesses including GDM</w:t>
      </w:r>
      <w:r w:rsidR="00CE4161" w:rsidRPr="00384276">
        <w:rPr>
          <w:rFonts w:ascii="Arial" w:hAnsi="Arial" w:cs="Arial"/>
          <w:sz w:val="20"/>
        </w:rPr>
        <w:t xml:space="preserve"> (Manoharan</w:t>
      </w:r>
      <w:r w:rsidR="0066511A" w:rsidRPr="00384276">
        <w:rPr>
          <w:rFonts w:ascii="Arial" w:hAnsi="Arial" w:cs="Arial"/>
          <w:sz w:val="20"/>
        </w:rPr>
        <w:t xml:space="preserve"> </w:t>
      </w:r>
      <w:r w:rsidR="00CE4161" w:rsidRPr="00384276">
        <w:rPr>
          <w:rFonts w:ascii="Arial" w:hAnsi="Arial" w:cs="Arial"/>
          <w:i/>
          <w:iCs/>
          <w:sz w:val="20"/>
        </w:rPr>
        <w:t>et al.,</w:t>
      </w:r>
      <w:r w:rsidR="00CE4161" w:rsidRPr="00384276">
        <w:rPr>
          <w:rFonts w:ascii="Arial" w:hAnsi="Arial" w:cs="Arial"/>
          <w:sz w:val="20"/>
        </w:rPr>
        <w:t xml:space="preserve"> 2020).</w:t>
      </w:r>
    </w:p>
    <w:p w14:paraId="46358C70" w14:textId="6A25F707" w:rsidR="005F322B" w:rsidRPr="00384276" w:rsidRDefault="005F322B" w:rsidP="00672988">
      <w:pPr>
        <w:spacing w:line="360" w:lineRule="auto"/>
        <w:jc w:val="both"/>
        <w:rPr>
          <w:rFonts w:ascii="Arial" w:hAnsi="Arial" w:cs="Arial"/>
          <w:sz w:val="20"/>
        </w:rPr>
      </w:pPr>
      <w:r w:rsidRPr="00384276">
        <w:rPr>
          <w:rFonts w:ascii="Arial" w:hAnsi="Arial" w:cs="Arial"/>
          <w:sz w:val="20"/>
        </w:rPr>
        <w:t>According to research, 40–60% of women with PCOS are overweight or obese, demonstrating the strong correlation between PCOS and obesity. In addition to aggravating underlying metabolic problems, obesity, especially belly fat, can aggravate symptoms including hirsutism and irregular menstruation. Dietary considerations are also important in managing PCOS; low-carb diets help lower insulin levels, although they are not much more successful than regular diets</w:t>
      </w:r>
      <w:r w:rsidR="00CE4161" w:rsidRPr="00384276">
        <w:rPr>
          <w:rFonts w:ascii="Arial" w:hAnsi="Arial" w:cs="Arial"/>
          <w:sz w:val="20"/>
        </w:rPr>
        <w:t xml:space="preserve"> (Wami </w:t>
      </w:r>
      <w:r w:rsidR="00CE4161" w:rsidRPr="00384276">
        <w:rPr>
          <w:rFonts w:ascii="Arial" w:hAnsi="Arial" w:cs="Arial"/>
          <w:i/>
          <w:iCs/>
          <w:sz w:val="20"/>
        </w:rPr>
        <w:t>et al.,</w:t>
      </w:r>
      <w:r w:rsidR="00CE4161" w:rsidRPr="00384276">
        <w:rPr>
          <w:rFonts w:ascii="Arial" w:hAnsi="Arial" w:cs="Arial"/>
          <w:sz w:val="20"/>
        </w:rPr>
        <w:t xml:space="preserve"> 2013). </w:t>
      </w:r>
      <w:r w:rsidRPr="00384276">
        <w:rPr>
          <w:rFonts w:ascii="Arial" w:hAnsi="Arial" w:cs="Arial"/>
          <w:sz w:val="20"/>
        </w:rPr>
        <w:t xml:space="preserve">Low-glycemic diets lower the risk of diabetes and cardiovascular problems while also improving insulin resistance. Consuming the right kind of fat is also important because although saturated and trans fats </w:t>
      </w:r>
      <w:r w:rsidRPr="00384276">
        <w:rPr>
          <w:rFonts w:ascii="Arial" w:hAnsi="Arial" w:cs="Arial"/>
          <w:sz w:val="20"/>
        </w:rPr>
        <w:lastRenderedPageBreak/>
        <w:t>exacerbate insulin sensitivity</w:t>
      </w:r>
      <w:r w:rsidR="0029299D" w:rsidRPr="00384276">
        <w:rPr>
          <w:rFonts w:ascii="Arial" w:hAnsi="Arial" w:cs="Arial"/>
          <w:sz w:val="20"/>
        </w:rPr>
        <w:t xml:space="preserve">. </w:t>
      </w:r>
      <w:r w:rsidRPr="00384276">
        <w:rPr>
          <w:rFonts w:ascii="Arial" w:hAnsi="Arial" w:cs="Arial"/>
          <w:sz w:val="20"/>
        </w:rPr>
        <w:t>Women with PCOS frequently have vitamin D and magnesium deficits, which have been related to insulin resistance and hormone abnormalities. According to some research, treating these deficiencies may help control the illness. Another issue is caffeine intake, since too much of it can affect fertility and lower the likelihood of pregnancy by more than 500 mg daily</w:t>
      </w:r>
      <w:r w:rsidR="00CE4161" w:rsidRPr="00384276">
        <w:rPr>
          <w:rFonts w:ascii="Arial" w:hAnsi="Arial" w:cs="Arial"/>
          <w:sz w:val="20"/>
        </w:rPr>
        <w:t xml:space="preserve"> (Panthem </w:t>
      </w:r>
      <w:r w:rsidR="00CE4161" w:rsidRPr="00384276">
        <w:rPr>
          <w:rFonts w:ascii="Arial" w:hAnsi="Arial" w:cs="Arial"/>
          <w:i/>
          <w:iCs/>
          <w:sz w:val="20"/>
        </w:rPr>
        <w:t xml:space="preserve">et al., </w:t>
      </w:r>
      <w:r w:rsidR="00CE4161" w:rsidRPr="00384276">
        <w:rPr>
          <w:rFonts w:ascii="Arial" w:hAnsi="Arial" w:cs="Arial"/>
          <w:sz w:val="20"/>
        </w:rPr>
        <w:t>2015).</w:t>
      </w:r>
    </w:p>
    <w:p w14:paraId="6DABE21E" w14:textId="5108E561" w:rsidR="00574F49" w:rsidRPr="00384276" w:rsidRDefault="006B6E8C" w:rsidP="00672988">
      <w:pPr>
        <w:spacing w:line="360" w:lineRule="auto"/>
        <w:jc w:val="both"/>
        <w:rPr>
          <w:rFonts w:ascii="Arial" w:hAnsi="Arial" w:cs="Arial"/>
          <w:sz w:val="20"/>
        </w:rPr>
      </w:pPr>
      <w:r w:rsidRPr="00384276">
        <w:rPr>
          <w:rFonts w:ascii="Arial" w:hAnsi="Arial" w:cs="Arial"/>
          <w:sz w:val="20"/>
        </w:rPr>
        <w:t>Obesity tends to exacerbate anovulation, the</w:t>
      </w:r>
      <w:r w:rsidR="0029299D" w:rsidRPr="00384276">
        <w:rPr>
          <w:rFonts w:ascii="Arial" w:hAnsi="Arial" w:cs="Arial"/>
          <w:sz w:val="20"/>
        </w:rPr>
        <w:t xml:space="preserve"> primary reason why women having pcos are unable to conceive</w:t>
      </w:r>
      <w:r w:rsidRPr="00384276">
        <w:rPr>
          <w:rFonts w:ascii="Arial" w:hAnsi="Arial" w:cs="Arial"/>
          <w:sz w:val="20"/>
        </w:rPr>
        <w:t xml:space="preserve">, which lowers the likelihood of conception. PCOS-related infertility processes may be caused by ovarian hyperandrogenism, which includes high levels of anti-Mullerian hormone (AMH), which inhibit aromatase action, hyperinsulinemia, inadequate follicle-stimulating hormone (FSH), and increased luteinizing hormone (LH). Adipokines such as low adiponectin, which is linked to excess androgens, and elevated </w:t>
      </w:r>
      <w:r w:rsidR="0029299D" w:rsidRPr="00384276">
        <w:rPr>
          <w:rFonts w:ascii="Arial" w:hAnsi="Arial" w:cs="Arial"/>
          <w:sz w:val="20"/>
        </w:rPr>
        <w:t>vastatin</w:t>
      </w:r>
      <w:r w:rsidRPr="00384276">
        <w:rPr>
          <w:rFonts w:ascii="Arial" w:hAnsi="Arial" w:cs="Arial"/>
          <w:sz w:val="20"/>
        </w:rPr>
        <w:t xml:space="preserve"> levels, which are linked to glucose dysmetabolism, can also have an impact on obesity-related infertility. Despite having a strong correlation with BMI and LH, leptin has no discernible effect on insulin in PCOS. In addition to eating more energy-dense, high-glycemic index foods and saturated fats, women with PCOS frequently have larger appetites, consume less fiber, and have a lower quality of life because of their condition. Diet, exercise, and weight loss (5–10%) are important lifestyle changes that can improve ovulatory function, lower free testosterone levels, and improve insulin resistance (IR). Moreover, strategies including meal planning, limiting carbohydrate intake, and making sure women with PCOS get enough n-3 fatty acids and vitamin D can improve glucose metabolism and reproductive health</w:t>
      </w:r>
      <w:r w:rsidR="00CE4161" w:rsidRPr="00384276">
        <w:rPr>
          <w:rFonts w:ascii="Arial" w:hAnsi="Arial" w:cs="Arial"/>
          <w:sz w:val="20"/>
        </w:rPr>
        <w:t xml:space="preserve"> (Faghfoori</w:t>
      </w:r>
      <w:r w:rsidR="00AE2D05" w:rsidRPr="00384276">
        <w:rPr>
          <w:rFonts w:ascii="Arial" w:hAnsi="Arial" w:cs="Arial"/>
          <w:sz w:val="20"/>
        </w:rPr>
        <w:t xml:space="preserve"> </w:t>
      </w:r>
      <w:r w:rsidR="00CE4161" w:rsidRPr="00384276">
        <w:rPr>
          <w:rFonts w:ascii="Arial" w:hAnsi="Arial" w:cs="Arial"/>
          <w:i/>
          <w:iCs/>
          <w:sz w:val="20"/>
        </w:rPr>
        <w:t>et al.,</w:t>
      </w:r>
      <w:r w:rsidR="00CE4161" w:rsidRPr="00384276">
        <w:rPr>
          <w:rFonts w:ascii="Arial" w:hAnsi="Arial" w:cs="Arial"/>
          <w:sz w:val="20"/>
        </w:rPr>
        <w:t xml:space="preserve"> 2017).</w:t>
      </w:r>
    </w:p>
    <w:p w14:paraId="4B73CA01" w14:textId="33DAEF0E" w:rsidR="0079024E" w:rsidRPr="00DB1783" w:rsidRDefault="00574F49" w:rsidP="00672988">
      <w:pPr>
        <w:spacing w:line="360" w:lineRule="auto"/>
        <w:jc w:val="both"/>
        <w:rPr>
          <w:rFonts w:ascii="Arial" w:hAnsi="Arial" w:cs="Arial"/>
          <w:szCs w:val="22"/>
        </w:rPr>
      </w:pPr>
      <w:r w:rsidRPr="00DB1783">
        <w:rPr>
          <w:rFonts w:ascii="Arial" w:hAnsi="Arial" w:cs="Arial"/>
          <w:b/>
          <w:bCs/>
          <w:szCs w:val="22"/>
        </w:rPr>
        <w:t xml:space="preserve">7.2 </w:t>
      </w:r>
      <w:r w:rsidR="0079024E" w:rsidRPr="00DB1783">
        <w:rPr>
          <w:rFonts w:ascii="Arial" w:hAnsi="Arial" w:cs="Arial"/>
          <w:b/>
          <w:bCs/>
          <w:szCs w:val="22"/>
        </w:rPr>
        <w:t>Obesity:</w:t>
      </w:r>
    </w:p>
    <w:p w14:paraId="2133AAAB" w14:textId="0A100AED" w:rsidR="00332183" w:rsidRPr="00384276" w:rsidRDefault="00332183" w:rsidP="00672988">
      <w:pPr>
        <w:spacing w:line="360" w:lineRule="auto"/>
        <w:jc w:val="both"/>
        <w:rPr>
          <w:rFonts w:ascii="Arial" w:hAnsi="Arial" w:cs="Arial"/>
          <w:sz w:val="20"/>
        </w:rPr>
      </w:pPr>
      <w:r w:rsidRPr="00384276">
        <w:rPr>
          <w:rFonts w:ascii="Arial" w:hAnsi="Arial" w:cs="Arial"/>
          <w:sz w:val="20"/>
        </w:rPr>
        <w:t xml:space="preserve">The complex and aggravated pro-inflammatory state caused by maternal obesity, excessive gestational weight gain (GWG), and gestational diabetes mellitus (GDM) might result in </w:t>
      </w:r>
      <w:r w:rsidR="0079024E" w:rsidRPr="00384276">
        <w:rPr>
          <w:rFonts w:ascii="Arial" w:hAnsi="Arial" w:cs="Arial"/>
          <w:sz w:val="20"/>
        </w:rPr>
        <w:t xml:space="preserve">foetus </w:t>
      </w:r>
      <w:r w:rsidR="0029299D" w:rsidRPr="00384276">
        <w:rPr>
          <w:rFonts w:ascii="Arial" w:hAnsi="Arial" w:cs="Arial"/>
          <w:sz w:val="20"/>
        </w:rPr>
        <w:t xml:space="preserve">malfunction of the placental endothelium. Both endothelin-1 and nitric oxide </w:t>
      </w:r>
      <w:r w:rsidRPr="00384276">
        <w:rPr>
          <w:rFonts w:ascii="Arial" w:hAnsi="Arial" w:cs="Arial"/>
          <w:sz w:val="20"/>
        </w:rPr>
        <w:t xml:space="preserve">two important </w:t>
      </w:r>
      <w:r w:rsidR="0079024E" w:rsidRPr="00384276">
        <w:rPr>
          <w:rFonts w:ascii="Arial" w:hAnsi="Arial" w:cs="Arial"/>
          <w:sz w:val="20"/>
        </w:rPr>
        <w:t>signalling</w:t>
      </w:r>
      <w:r w:rsidRPr="00384276">
        <w:rPr>
          <w:rFonts w:ascii="Arial" w:hAnsi="Arial" w:cs="Arial"/>
          <w:sz w:val="20"/>
        </w:rPr>
        <w:t xml:space="preserve"> molecules that are essential for vascular health, are out of balance in this dysfunction. This endothelial and inflammatory imbalance may increase a woman's risk of developing gestational diabetes mellitus during pregnancy</w:t>
      </w:r>
      <w:r w:rsidR="0079024E" w:rsidRPr="00384276">
        <w:rPr>
          <w:rFonts w:ascii="Arial" w:hAnsi="Arial" w:cs="Arial"/>
          <w:sz w:val="20"/>
        </w:rPr>
        <w:t xml:space="preserve">. </w:t>
      </w:r>
      <w:r w:rsidRPr="00384276">
        <w:rPr>
          <w:rFonts w:ascii="Arial" w:hAnsi="Arial" w:cs="Arial"/>
          <w:sz w:val="20"/>
        </w:rPr>
        <w:t xml:space="preserve">GDM, high GWG, and maternal fat interact to create a complex metabolic disorder that has lately been dubbed "Gestational Diabesity." This phrase describes the confluence of inflammatory and metabolic disturbances that arise when these elements work together, posing a special and elevated risk to </w:t>
      </w:r>
      <w:r w:rsidR="0029299D" w:rsidRPr="00384276">
        <w:rPr>
          <w:rFonts w:ascii="Arial" w:hAnsi="Arial" w:cs="Arial"/>
          <w:sz w:val="20"/>
        </w:rPr>
        <w:t xml:space="preserve">the mother's and the newborn's wellbeing. </w:t>
      </w:r>
      <w:r w:rsidRPr="00384276">
        <w:rPr>
          <w:rFonts w:ascii="Arial" w:hAnsi="Arial" w:cs="Arial"/>
          <w:sz w:val="20"/>
        </w:rPr>
        <w:t xml:space="preserve">The disorder is a reflection of the metabolic difficulties that occur during pregnancy as well as the intricate relationships between weight gain, obesity, and insulin resistance, all of which have a negative impact on the developing </w:t>
      </w:r>
      <w:r w:rsidR="0079024E" w:rsidRPr="00384276">
        <w:rPr>
          <w:rFonts w:ascii="Arial" w:hAnsi="Arial" w:cs="Arial"/>
          <w:sz w:val="20"/>
        </w:rPr>
        <w:t>foetus</w:t>
      </w:r>
      <w:r w:rsidRPr="00384276">
        <w:rPr>
          <w:rFonts w:ascii="Arial" w:hAnsi="Arial" w:cs="Arial"/>
          <w:sz w:val="20"/>
        </w:rPr>
        <w:t xml:space="preserve"> and the mother</w:t>
      </w:r>
      <w:r w:rsidR="00CE4161" w:rsidRPr="00384276">
        <w:rPr>
          <w:rFonts w:ascii="Arial" w:hAnsi="Arial" w:cs="Arial"/>
          <w:sz w:val="20"/>
        </w:rPr>
        <w:t xml:space="preserve"> (Parrettini et al., 2020).</w:t>
      </w:r>
    </w:p>
    <w:p w14:paraId="7F08B400" w14:textId="0A097356" w:rsidR="001C77F1" w:rsidRPr="00384276" w:rsidRDefault="006E2362" w:rsidP="00672988">
      <w:pPr>
        <w:spacing w:line="360" w:lineRule="auto"/>
        <w:jc w:val="both"/>
        <w:rPr>
          <w:rFonts w:ascii="Arial" w:hAnsi="Arial" w:cs="Arial"/>
          <w:sz w:val="20"/>
        </w:rPr>
      </w:pPr>
      <w:r w:rsidRPr="00384276">
        <w:rPr>
          <w:rFonts w:ascii="Arial" w:hAnsi="Arial" w:cs="Arial"/>
          <w:sz w:val="20"/>
        </w:rPr>
        <w:t>Due to decreased folate transporter activity, poor folate metabolism, and shortages in important nutrients like vitamin B12 and vitamin D, maternal obesity raises the risk of pregnancy problems, including neural tube abnormalities (NTDs). Lower plasma vitamin B12, hypofolatemia, and altered erythrocyte folate levels are all more common in obese women</w:t>
      </w:r>
      <w:r w:rsidR="0029299D" w:rsidRPr="00384276">
        <w:rPr>
          <w:rFonts w:ascii="Arial" w:hAnsi="Arial" w:cs="Arial"/>
          <w:sz w:val="20"/>
        </w:rPr>
        <w:t xml:space="preserve">. </w:t>
      </w:r>
      <w:r w:rsidRPr="00384276">
        <w:rPr>
          <w:rFonts w:ascii="Arial" w:hAnsi="Arial" w:cs="Arial"/>
          <w:sz w:val="20"/>
        </w:rPr>
        <w:t xml:space="preserve">Fat accumulation exacerbates vitamin D insufficiency, which leads to negative consequences like preeclampsia and caesarean sections. Early folic acid, vitamin B12, and vitamin D supplementation—ideally beginning prior to </w:t>
      </w:r>
      <w:r w:rsidR="00491E0A" w:rsidRPr="00384276">
        <w:rPr>
          <w:rFonts w:ascii="Arial" w:hAnsi="Arial" w:cs="Arial"/>
          <w:sz w:val="20"/>
        </w:rPr>
        <w:t xml:space="preserve">ideation </w:t>
      </w:r>
      <w:r w:rsidRPr="00384276">
        <w:rPr>
          <w:rFonts w:ascii="Arial" w:hAnsi="Arial" w:cs="Arial"/>
          <w:sz w:val="20"/>
        </w:rPr>
        <w:t xml:space="preserve">and </w:t>
      </w:r>
      <w:r w:rsidRPr="00384276">
        <w:rPr>
          <w:rFonts w:ascii="Arial" w:hAnsi="Arial" w:cs="Arial"/>
          <w:sz w:val="20"/>
        </w:rPr>
        <w:lastRenderedPageBreak/>
        <w:t>continuing during</w:t>
      </w:r>
      <w:r w:rsidR="00491E0A" w:rsidRPr="00384276">
        <w:rPr>
          <w:rFonts w:ascii="Arial" w:hAnsi="Arial" w:cs="Arial"/>
          <w:sz w:val="20"/>
        </w:rPr>
        <w:t xml:space="preserve"> in</w:t>
      </w:r>
      <w:r w:rsidRPr="00384276">
        <w:rPr>
          <w:rFonts w:ascii="Arial" w:hAnsi="Arial" w:cs="Arial"/>
          <w:sz w:val="20"/>
        </w:rPr>
        <w:t xml:space="preserve"> the </w:t>
      </w:r>
      <w:r w:rsidR="00491E0A" w:rsidRPr="00384276">
        <w:rPr>
          <w:rFonts w:ascii="Arial" w:hAnsi="Arial" w:cs="Arial"/>
          <w:sz w:val="20"/>
        </w:rPr>
        <w:t>initial</w:t>
      </w:r>
      <w:r w:rsidRPr="00384276">
        <w:rPr>
          <w:rFonts w:ascii="Arial" w:hAnsi="Arial" w:cs="Arial"/>
          <w:sz w:val="20"/>
        </w:rPr>
        <w:t xml:space="preserve"> trimester—is crucial to reducing these risks. To lower the</w:t>
      </w:r>
      <w:r w:rsidR="00491E0A" w:rsidRPr="00384276">
        <w:rPr>
          <w:rFonts w:ascii="Arial" w:hAnsi="Arial" w:cs="Arial"/>
          <w:sz w:val="20"/>
        </w:rPr>
        <w:t xml:space="preserve"> danger</w:t>
      </w:r>
      <w:r w:rsidRPr="00384276">
        <w:rPr>
          <w:rFonts w:ascii="Arial" w:hAnsi="Arial" w:cs="Arial"/>
          <w:sz w:val="20"/>
        </w:rPr>
        <w:t xml:space="preserve"> of gestational diabetes, hypertension, and birth defects such NTDs, personalized weight control should also start </w:t>
      </w:r>
      <w:r w:rsidR="00AE2D05" w:rsidRPr="00384276">
        <w:rPr>
          <w:rFonts w:ascii="Arial" w:hAnsi="Arial" w:cs="Arial"/>
          <w:sz w:val="20"/>
        </w:rPr>
        <w:t>on</w:t>
      </w:r>
      <w:r w:rsidR="00491E0A" w:rsidRPr="00384276">
        <w:rPr>
          <w:rFonts w:ascii="Arial" w:hAnsi="Arial" w:cs="Arial"/>
          <w:sz w:val="20"/>
        </w:rPr>
        <w:t xml:space="preserve"> the stage before conception </w:t>
      </w:r>
      <w:r w:rsidRPr="00384276">
        <w:rPr>
          <w:rFonts w:ascii="Arial" w:hAnsi="Arial" w:cs="Arial"/>
          <w:sz w:val="20"/>
        </w:rPr>
        <w:t>and include dietary modifications and physical exercise</w:t>
      </w:r>
      <w:r w:rsidR="00CE4161" w:rsidRPr="00384276">
        <w:rPr>
          <w:rFonts w:ascii="Arial" w:hAnsi="Arial" w:cs="Arial"/>
          <w:sz w:val="20"/>
        </w:rPr>
        <w:t xml:space="preserve"> (</w:t>
      </w:r>
      <w:r w:rsidR="00CE4161" w:rsidRPr="00384276">
        <w:rPr>
          <w:rFonts w:ascii="Arial" w:hAnsi="Arial" w:cs="Arial"/>
          <w:i/>
          <w:iCs/>
          <w:sz w:val="20"/>
        </w:rPr>
        <w:t xml:space="preserve">Sibiak et al., </w:t>
      </w:r>
      <w:r w:rsidR="00CE4161" w:rsidRPr="00384276">
        <w:rPr>
          <w:rFonts w:ascii="Arial" w:hAnsi="Arial" w:cs="Arial"/>
          <w:sz w:val="20"/>
        </w:rPr>
        <w:t>20220)</w:t>
      </w:r>
    </w:p>
    <w:p w14:paraId="082A431F" w14:textId="77777777" w:rsidR="0051146B" w:rsidRPr="0051146B" w:rsidRDefault="00DB1783" w:rsidP="0051146B">
      <w:pPr>
        <w:pStyle w:val="ListParagraph"/>
        <w:numPr>
          <w:ilvl w:val="0"/>
          <w:numId w:val="5"/>
        </w:numPr>
        <w:spacing w:line="360" w:lineRule="auto"/>
        <w:jc w:val="both"/>
        <w:rPr>
          <w:rFonts w:ascii="Times New Roman" w:hAnsi="Times New Roman" w:cs="Times New Roman"/>
          <w:sz w:val="24"/>
          <w:szCs w:val="24"/>
        </w:rPr>
      </w:pPr>
      <w:r w:rsidRPr="00DB1783">
        <w:rPr>
          <w:rFonts w:ascii="Arial" w:hAnsi="Arial" w:cs="Arial"/>
          <w:b/>
          <w:bCs/>
          <w:szCs w:val="22"/>
        </w:rPr>
        <w:t>CONCLUSION:</w:t>
      </w:r>
      <w:r w:rsidRPr="00384276">
        <w:rPr>
          <w:rFonts w:ascii="Arial" w:hAnsi="Arial" w:cs="Arial"/>
          <w:b/>
          <w:bCs/>
          <w:sz w:val="20"/>
        </w:rPr>
        <w:t xml:space="preserve"> </w:t>
      </w:r>
    </w:p>
    <w:p w14:paraId="456F9D8B" w14:textId="77777777" w:rsidR="00C7555E" w:rsidRPr="00C7555E" w:rsidRDefault="00C7555E" w:rsidP="00C7555E">
      <w:pPr>
        <w:spacing w:after="0" w:line="360" w:lineRule="auto"/>
        <w:ind w:left="284"/>
        <w:jc w:val="both"/>
        <w:rPr>
          <w:rFonts w:ascii="Times New Roman" w:eastAsia="Times New Roman" w:hAnsi="Times New Roman" w:cs="Times New Roman"/>
          <w:kern w:val="0"/>
          <w:sz w:val="24"/>
          <w:szCs w:val="24"/>
          <w:lang w:eastAsia="en-IN" w:bidi="ar-SA"/>
          <w14:ligatures w14:val="none"/>
        </w:rPr>
      </w:pPr>
      <w:r w:rsidRPr="00C7555E">
        <w:rPr>
          <w:rFonts w:ascii="Arial" w:eastAsia="Times New Roman" w:hAnsi="Arial" w:cs="Arial"/>
          <w:kern w:val="0"/>
          <w:sz w:val="20"/>
          <w:lang w:eastAsia="en-IN" w:bidi="ar-SA"/>
          <w14:ligatures w14:val="none"/>
        </w:rPr>
        <w:t>Gestational diabetes mellitus (GDM) is well managed using medical nutrition therapy (MNT), which stabilizes blood glucose levels with low-glycemic meals, sufficient fiber, and controlled carbohydrate intake. Metabolic results are enhanced by nutritional supplements such as myoinositol, vitamin D, and omega-3 fatty acids. Weight loss and lifestyle modifications before to pregnancy can lower the risk of GDM. Insulin resistance and inflammation are two ways that polycystic ovarian syndrome (PCOS) increases the risk of developing GDM. Although adherence is still difficult, new approaches like gut microbiota modification and customized nutrition show promise. Future studies should concentrate on biomarkers, new supplements, and improved dietary recommendations to improve long-term mother and child health and prevention</w:t>
      </w:r>
      <w:r w:rsidRPr="00C7555E">
        <w:rPr>
          <w:rFonts w:ascii="Times New Roman" w:eastAsia="Times New Roman" w:hAnsi="Times New Roman" w:cs="Times New Roman"/>
          <w:kern w:val="0"/>
          <w:sz w:val="24"/>
          <w:szCs w:val="24"/>
          <w:lang w:eastAsia="en-IN" w:bidi="ar-SA"/>
          <w14:ligatures w14:val="none"/>
        </w:rPr>
        <w:t>.</w:t>
      </w:r>
    </w:p>
    <w:p w14:paraId="5B50920E" w14:textId="77777777" w:rsidR="0020133B" w:rsidRDefault="0020133B" w:rsidP="00C7555E">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4326C6D0"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177D1C53"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6192D611" w14:textId="77777777" w:rsidR="00A63868" w:rsidRPr="007A4135" w:rsidRDefault="00A63868" w:rsidP="00A63868">
      <w:pPr>
        <w:rPr>
          <w:highlight w:val="yellow"/>
        </w:rPr>
      </w:pPr>
      <w:r w:rsidRPr="007A4135">
        <w:rPr>
          <w:highlight w:val="yellow"/>
        </w:rPr>
        <w:t>Disclaimer (Artificial intelligence)</w:t>
      </w:r>
    </w:p>
    <w:p w14:paraId="592B2FC7" w14:textId="77777777" w:rsidR="00A63868" w:rsidRPr="007A4135" w:rsidRDefault="00A63868" w:rsidP="00A63868">
      <w:pPr>
        <w:rPr>
          <w:highlight w:val="yellow"/>
        </w:rPr>
      </w:pPr>
      <w:r w:rsidRPr="007A4135">
        <w:rPr>
          <w:highlight w:val="yellow"/>
        </w:rPr>
        <w:t xml:space="preserve">Option 1: </w:t>
      </w:r>
    </w:p>
    <w:p w14:paraId="68D4CAD2" w14:textId="77777777" w:rsidR="00A63868" w:rsidRPr="007A4135" w:rsidRDefault="00A63868" w:rsidP="00A6386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675B8D9" w14:textId="77777777" w:rsidR="00A63868" w:rsidRPr="007A4135" w:rsidRDefault="00A63868" w:rsidP="00A63868">
      <w:pPr>
        <w:rPr>
          <w:highlight w:val="yellow"/>
        </w:rPr>
      </w:pPr>
      <w:r w:rsidRPr="007A4135">
        <w:rPr>
          <w:highlight w:val="yellow"/>
        </w:rPr>
        <w:t xml:space="preserve">Option 2: </w:t>
      </w:r>
    </w:p>
    <w:p w14:paraId="2D413F84" w14:textId="77777777" w:rsidR="00A63868" w:rsidRPr="007A4135" w:rsidRDefault="00A63868" w:rsidP="00A6386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2E66E5" w14:textId="77777777" w:rsidR="00A63868" w:rsidRPr="007A4135" w:rsidRDefault="00A63868" w:rsidP="00A63868">
      <w:pPr>
        <w:rPr>
          <w:highlight w:val="yellow"/>
        </w:rPr>
      </w:pPr>
      <w:r w:rsidRPr="007A4135">
        <w:rPr>
          <w:highlight w:val="yellow"/>
        </w:rPr>
        <w:t>Details of the AI usage are given below:</w:t>
      </w:r>
    </w:p>
    <w:p w14:paraId="7E2E4504" w14:textId="77777777" w:rsidR="00A63868" w:rsidRPr="007A4135" w:rsidRDefault="00A63868" w:rsidP="00A63868">
      <w:pPr>
        <w:rPr>
          <w:highlight w:val="yellow"/>
        </w:rPr>
      </w:pPr>
      <w:r w:rsidRPr="007A4135">
        <w:rPr>
          <w:highlight w:val="yellow"/>
        </w:rPr>
        <w:t>1.</w:t>
      </w:r>
    </w:p>
    <w:p w14:paraId="501AA4E3" w14:textId="77777777" w:rsidR="00A63868" w:rsidRPr="007A4135" w:rsidRDefault="00A63868" w:rsidP="00A63868">
      <w:pPr>
        <w:rPr>
          <w:highlight w:val="yellow"/>
        </w:rPr>
      </w:pPr>
      <w:r w:rsidRPr="007A4135">
        <w:rPr>
          <w:highlight w:val="yellow"/>
        </w:rPr>
        <w:t>2.</w:t>
      </w:r>
    </w:p>
    <w:p w14:paraId="29346AD0" w14:textId="77777777" w:rsidR="00A63868" w:rsidRPr="00D047BB" w:rsidRDefault="00A63868" w:rsidP="00A63868">
      <w:r w:rsidRPr="007A4135">
        <w:rPr>
          <w:highlight w:val="yellow"/>
        </w:rPr>
        <w:t>3.</w:t>
      </w:r>
    </w:p>
    <w:p w14:paraId="6298F710"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bookmarkStart w:id="0" w:name="_GoBack"/>
      <w:bookmarkEnd w:id="0"/>
    </w:p>
    <w:p w14:paraId="5619B7D8"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53BC65DB"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757A053A"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38B4BE0E"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5F54D24B"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312A4922"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62BA4EB0"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5DFFB680" w14:textId="77777777" w:rsidR="0020133B" w:rsidRDefault="0020133B" w:rsidP="0051146B">
      <w:pPr>
        <w:spacing w:line="360" w:lineRule="auto"/>
        <w:ind w:left="284"/>
        <w:jc w:val="both"/>
        <w:rPr>
          <w:rFonts w:ascii="Times New Roman" w:eastAsia="Times New Roman" w:hAnsi="Times New Roman" w:cs="Times New Roman"/>
          <w:kern w:val="0"/>
          <w:sz w:val="24"/>
          <w:szCs w:val="24"/>
          <w:lang w:eastAsia="en-IN" w:bidi="ar-SA"/>
          <w14:ligatures w14:val="none"/>
        </w:rPr>
      </w:pPr>
    </w:p>
    <w:p w14:paraId="1858860C" w14:textId="77777777" w:rsidR="0020133B" w:rsidRPr="0051146B" w:rsidRDefault="0020133B" w:rsidP="0051146B">
      <w:pPr>
        <w:spacing w:line="360" w:lineRule="auto"/>
        <w:ind w:left="284"/>
        <w:jc w:val="both"/>
        <w:rPr>
          <w:rFonts w:ascii="Times New Roman" w:hAnsi="Times New Roman" w:cs="Times New Roman"/>
          <w:sz w:val="24"/>
          <w:szCs w:val="24"/>
        </w:rPr>
      </w:pPr>
    </w:p>
    <w:p w14:paraId="599D999C" w14:textId="738EB15E" w:rsidR="0051146B" w:rsidRDefault="0051146B" w:rsidP="0051146B">
      <w:pPr>
        <w:pStyle w:val="ListParagraph"/>
        <w:spacing w:after="0" w:line="240" w:lineRule="auto"/>
        <w:ind w:left="644"/>
        <w:rPr>
          <w:rFonts w:ascii="Times New Roman" w:eastAsia="Times New Roman" w:hAnsi="Times New Roman" w:cs="Times New Roman"/>
          <w:kern w:val="0"/>
          <w:sz w:val="24"/>
          <w:szCs w:val="24"/>
          <w:lang w:eastAsia="en-IN" w:bidi="ar-SA"/>
          <w14:ligatures w14:val="none"/>
        </w:rPr>
      </w:pPr>
    </w:p>
    <w:p w14:paraId="6BCC912D" w14:textId="5B7FDABB" w:rsidR="0051146B" w:rsidRPr="0051146B" w:rsidRDefault="0051146B" w:rsidP="0051146B">
      <w:pPr>
        <w:pStyle w:val="ListParagraph"/>
        <w:numPr>
          <w:ilvl w:val="0"/>
          <w:numId w:val="5"/>
        </w:numPr>
        <w:spacing w:after="0" w:line="240" w:lineRule="auto"/>
        <w:rPr>
          <w:rFonts w:ascii="Times New Roman" w:eastAsia="Times New Roman" w:hAnsi="Times New Roman" w:cs="Times New Roman"/>
          <w:b/>
          <w:bCs/>
          <w:kern w:val="0"/>
          <w:sz w:val="24"/>
          <w:szCs w:val="24"/>
          <w:lang w:eastAsia="en-IN" w:bidi="ar-SA"/>
          <w14:ligatures w14:val="none"/>
        </w:rPr>
      </w:pPr>
      <w:r w:rsidRPr="0051146B">
        <w:rPr>
          <w:rFonts w:ascii="Times New Roman" w:eastAsia="Times New Roman" w:hAnsi="Times New Roman" w:cs="Times New Roman"/>
          <w:b/>
          <w:bCs/>
          <w:kern w:val="0"/>
          <w:sz w:val="24"/>
          <w:szCs w:val="24"/>
          <w:lang w:eastAsia="en-IN" w:bidi="ar-SA"/>
          <w14:ligatures w14:val="none"/>
        </w:rPr>
        <w:t>REFERENCES</w:t>
      </w:r>
    </w:p>
    <w:p w14:paraId="34F40299" w14:textId="77777777" w:rsidR="0051146B" w:rsidRPr="0051146B" w:rsidRDefault="0051146B" w:rsidP="0051146B">
      <w:pPr>
        <w:pStyle w:val="ListParagraph"/>
        <w:spacing w:after="0" w:line="240" w:lineRule="auto"/>
        <w:ind w:left="644"/>
        <w:rPr>
          <w:rFonts w:ascii="Times New Roman" w:eastAsia="Times New Roman" w:hAnsi="Times New Roman" w:cs="Times New Roman"/>
          <w:kern w:val="0"/>
          <w:sz w:val="24"/>
          <w:szCs w:val="24"/>
          <w:lang w:eastAsia="en-IN" w:bidi="ar-SA"/>
          <w14:ligatures w14:val="none"/>
        </w:rPr>
      </w:pPr>
    </w:p>
    <w:p w14:paraId="4E8682DB" w14:textId="01A1A517" w:rsidR="007D4473" w:rsidRPr="0051146B" w:rsidRDefault="007D4473" w:rsidP="0051146B">
      <w:pPr>
        <w:pStyle w:val="ListParagraph"/>
        <w:numPr>
          <w:ilvl w:val="0"/>
          <w:numId w:val="1"/>
        </w:numPr>
        <w:spacing w:after="0" w:line="240" w:lineRule="auto"/>
        <w:rPr>
          <w:rFonts w:ascii="Times New Roman" w:eastAsia="Times New Roman" w:hAnsi="Times New Roman" w:cs="Times New Roman"/>
          <w:kern w:val="0"/>
          <w:sz w:val="24"/>
          <w:szCs w:val="24"/>
          <w:lang w:eastAsia="en-IN" w:bidi="ar-SA"/>
          <w14:ligatures w14:val="none"/>
        </w:rPr>
      </w:pPr>
      <w:r w:rsidRPr="0051146B">
        <w:rPr>
          <w:rFonts w:ascii="Arial" w:hAnsi="Arial" w:cs="Arial"/>
          <w:sz w:val="20"/>
        </w:rPr>
        <w:t xml:space="preserve">Buchanan, T. A., Xiang, A., Kjos, S. L., &amp; Watanabe, R. (2007). What is gestational </w:t>
      </w:r>
      <w:r w:rsidR="00547C9F" w:rsidRPr="0051146B">
        <w:rPr>
          <w:rFonts w:ascii="Arial" w:hAnsi="Arial" w:cs="Arial"/>
          <w:sz w:val="20"/>
        </w:rPr>
        <w:t>diabetes?</w:t>
      </w:r>
      <w:r w:rsidRPr="0051146B">
        <w:rPr>
          <w:rFonts w:ascii="Arial" w:hAnsi="Arial" w:cs="Arial"/>
          <w:sz w:val="20"/>
        </w:rPr>
        <w:t> </w:t>
      </w:r>
      <w:r w:rsidRPr="0051146B">
        <w:rPr>
          <w:rFonts w:ascii="Arial" w:hAnsi="Arial" w:cs="Arial"/>
          <w:i/>
          <w:iCs/>
          <w:sz w:val="20"/>
        </w:rPr>
        <w:t>Diabetes care</w:t>
      </w:r>
      <w:r w:rsidRPr="0051146B">
        <w:rPr>
          <w:rFonts w:ascii="Arial" w:hAnsi="Arial" w:cs="Arial"/>
          <w:sz w:val="20"/>
        </w:rPr>
        <w:t>, </w:t>
      </w:r>
      <w:r w:rsidRPr="0051146B">
        <w:rPr>
          <w:rFonts w:ascii="Arial" w:hAnsi="Arial" w:cs="Arial"/>
          <w:i/>
          <w:iCs/>
          <w:sz w:val="20"/>
        </w:rPr>
        <w:t>30</w:t>
      </w:r>
      <w:r w:rsidRPr="0051146B">
        <w:rPr>
          <w:rFonts w:ascii="Arial" w:hAnsi="Arial" w:cs="Arial"/>
          <w:sz w:val="20"/>
        </w:rPr>
        <w:t>, S105.</w:t>
      </w:r>
    </w:p>
    <w:p w14:paraId="7ADDFC3C" w14:textId="5358C006" w:rsidR="00627C28" w:rsidRPr="00547C9F" w:rsidRDefault="00627C28" w:rsidP="00547C9F">
      <w:pPr>
        <w:pStyle w:val="ListParagraph"/>
        <w:numPr>
          <w:ilvl w:val="0"/>
          <w:numId w:val="1"/>
        </w:numPr>
        <w:spacing w:line="360" w:lineRule="auto"/>
        <w:jc w:val="both"/>
        <w:rPr>
          <w:rFonts w:ascii="Arial" w:hAnsi="Arial" w:cs="Arial"/>
          <w:sz w:val="20"/>
          <w:lang w:val="en-US"/>
        </w:rPr>
      </w:pPr>
      <w:r w:rsidRPr="00547C9F">
        <w:rPr>
          <w:rFonts w:ascii="Arial" w:hAnsi="Arial" w:cs="Arial"/>
          <w:sz w:val="20"/>
        </w:rPr>
        <w:t xml:space="preserve">Kampmann, U., Madsen, L. R., </w:t>
      </w:r>
      <w:proofErr w:type="spellStart"/>
      <w:r w:rsidRPr="00547C9F">
        <w:rPr>
          <w:rFonts w:ascii="Arial" w:hAnsi="Arial" w:cs="Arial"/>
          <w:sz w:val="20"/>
        </w:rPr>
        <w:t>Skajaa</w:t>
      </w:r>
      <w:proofErr w:type="spellEnd"/>
      <w:r w:rsidRPr="00547C9F">
        <w:rPr>
          <w:rFonts w:ascii="Arial" w:hAnsi="Arial" w:cs="Arial"/>
          <w:sz w:val="20"/>
        </w:rPr>
        <w:t>, G. O., Iversen, D. S., Moeller, N., &amp; Ovesen, P. (2015). Gestational diabetes: a clinical update. </w:t>
      </w:r>
      <w:r w:rsidRPr="00547C9F">
        <w:rPr>
          <w:rFonts w:ascii="Arial" w:hAnsi="Arial" w:cs="Arial"/>
          <w:i/>
          <w:iCs/>
          <w:sz w:val="20"/>
        </w:rPr>
        <w:t>World journal of diabetes</w:t>
      </w:r>
      <w:r w:rsidRPr="00547C9F">
        <w:rPr>
          <w:rFonts w:ascii="Arial" w:hAnsi="Arial" w:cs="Arial"/>
          <w:sz w:val="20"/>
        </w:rPr>
        <w:t>, </w:t>
      </w:r>
      <w:r w:rsidRPr="00547C9F">
        <w:rPr>
          <w:rFonts w:ascii="Arial" w:hAnsi="Arial" w:cs="Arial"/>
          <w:i/>
          <w:iCs/>
          <w:sz w:val="20"/>
        </w:rPr>
        <w:t>6</w:t>
      </w:r>
      <w:r w:rsidRPr="00547C9F">
        <w:rPr>
          <w:rFonts w:ascii="Arial" w:hAnsi="Arial" w:cs="Arial"/>
          <w:sz w:val="20"/>
        </w:rPr>
        <w:t>(8), 1065.</w:t>
      </w:r>
    </w:p>
    <w:p w14:paraId="1F5E5735" w14:textId="5C7CA6DD" w:rsidR="003708DB" w:rsidRPr="00547C9F" w:rsidRDefault="003708DB" w:rsidP="00547C9F">
      <w:pPr>
        <w:pStyle w:val="ListParagraph"/>
        <w:numPr>
          <w:ilvl w:val="0"/>
          <w:numId w:val="1"/>
        </w:numPr>
        <w:spacing w:line="360" w:lineRule="auto"/>
        <w:jc w:val="both"/>
        <w:rPr>
          <w:rFonts w:ascii="Arial" w:hAnsi="Arial" w:cs="Arial"/>
          <w:sz w:val="20"/>
          <w:lang w:val="en-US"/>
        </w:rPr>
      </w:pPr>
      <w:r w:rsidRPr="00547C9F">
        <w:rPr>
          <w:rFonts w:ascii="Arial" w:hAnsi="Arial" w:cs="Arial"/>
          <w:sz w:val="20"/>
        </w:rPr>
        <w:t xml:space="preserve">Carrasco-Wong I, Moller A, </w:t>
      </w:r>
      <w:proofErr w:type="spellStart"/>
      <w:r w:rsidRPr="00547C9F">
        <w:rPr>
          <w:rFonts w:ascii="Arial" w:hAnsi="Arial" w:cs="Arial"/>
          <w:sz w:val="20"/>
        </w:rPr>
        <w:t>Giachini</w:t>
      </w:r>
      <w:proofErr w:type="spellEnd"/>
      <w:r w:rsidRPr="00547C9F">
        <w:rPr>
          <w:rFonts w:ascii="Arial" w:hAnsi="Arial" w:cs="Arial"/>
          <w:sz w:val="20"/>
        </w:rPr>
        <w:t xml:space="preserve"> FR, Lima VV, Toledo F, </w:t>
      </w:r>
      <w:proofErr w:type="spellStart"/>
      <w:r w:rsidRPr="00547C9F">
        <w:rPr>
          <w:rFonts w:ascii="Arial" w:hAnsi="Arial" w:cs="Arial"/>
          <w:sz w:val="20"/>
        </w:rPr>
        <w:t>Stojanova</w:t>
      </w:r>
      <w:proofErr w:type="spellEnd"/>
      <w:r w:rsidRPr="00547C9F">
        <w:rPr>
          <w:rFonts w:ascii="Arial" w:hAnsi="Arial" w:cs="Arial"/>
          <w:sz w:val="20"/>
        </w:rPr>
        <w:t xml:space="preserve"> J, et al. Placental structure in gestational diabetes mellitus. </w:t>
      </w:r>
      <w:proofErr w:type="spellStart"/>
      <w:r w:rsidRPr="00547C9F">
        <w:rPr>
          <w:rFonts w:ascii="Arial" w:hAnsi="Arial" w:cs="Arial"/>
          <w:i/>
          <w:iCs/>
          <w:sz w:val="20"/>
        </w:rPr>
        <w:t>Biochim</w:t>
      </w:r>
      <w:proofErr w:type="spellEnd"/>
      <w:r w:rsidRPr="00547C9F">
        <w:rPr>
          <w:rFonts w:ascii="Arial" w:hAnsi="Arial" w:cs="Arial"/>
          <w:i/>
          <w:iCs/>
          <w:sz w:val="20"/>
        </w:rPr>
        <w:t xml:space="preserve"> </w:t>
      </w:r>
      <w:proofErr w:type="spellStart"/>
      <w:r w:rsidRPr="00547C9F">
        <w:rPr>
          <w:rFonts w:ascii="Arial" w:hAnsi="Arial" w:cs="Arial"/>
          <w:i/>
          <w:iCs/>
          <w:sz w:val="20"/>
        </w:rPr>
        <w:t>Biophys</w:t>
      </w:r>
      <w:proofErr w:type="spellEnd"/>
      <w:r w:rsidRPr="00547C9F">
        <w:rPr>
          <w:rFonts w:ascii="Arial" w:hAnsi="Arial" w:cs="Arial"/>
          <w:i/>
          <w:iCs/>
          <w:sz w:val="20"/>
        </w:rPr>
        <w:t xml:space="preserve"> Acta Mol Basis Dis</w:t>
      </w:r>
      <w:r w:rsidRPr="00547C9F">
        <w:rPr>
          <w:rFonts w:ascii="Arial" w:hAnsi="Arial" w:cs="Arial"/>
          <w:sz w:val="20"/>
        </w:rPr>
        <w:t xml:space="preserve"> (2020) 1866(2):165535. </w:t>
      </w:r>
      <w:proofErr w:type="spellStart"/>
      <w:r w:rsidRPr="00547C9F">
        <w:rPr>
          <w:rFonts w:ascii="Arial" w:hAnsi="Arial" w:cs="Arial"/>
          <w:sz w:val="20"/>
        </w:rPr>
        <w:t>doi</w:t>
      </w:r>
      <w:proofErr w:type="spellEnd"/>
      <w:r w:rsidRPr="00547C9F">
        <w:rPr>
          <w:rFonts w:ascii="Arial" w:hAnsi="Arial" w:cs="Arial"/>
          <w:sz w:val="20"/>
        </w:rPr>
        <w:t>: 10.1016/j.bbadis.2019.165535</w:t>
      </w:r>
    </w:p>
    <w:p w14:paraId="069F4A55" w14:textId="19A173E3" w:rsidR="003708DB" w:rsidRPr="00547C9F" w:rsidRDefault="003708DB" w:rsidP="00547C9F">
      <w:pPr>
        <w:pStyle w:val="ListParagraph"/>
        <w:numPr>
          <w:ilvl w:val="0"/>
          <w:numId w:val="1"/>
        </w:numPr>
        <w:spacing w:line="360" w:lineRule="auto"/>
        <w:jc w:val="both"/>
        <w:rPr>
          <w:rFonts w:ascii="Arial" w:hAnsi="Arial" w:cs="Arial"/>
          <w:sz w:val="20"/>
          <w:lang w:val="en-US"/>
        </w:rPr>
      </w:pPr>
      <w:r w:rsidRPr="00547C9F">
        <w:rPr>
          <w:rFonts w:ascii="Arial" w:hAnsi="Arial" w:cs="Arial"/>
          <w:sz w:val="20"/>
        </w:rPr>
        <w:t xml:space="preserve">Blundell C, Tess ER, </w:t>
      </w:r>
      <w:proofErr w:type="spellStart"/>
      <w:r w:rsidRPr="00547C9F">
        <w:rPr>
          <w:rFonts w:ascii="Arial" w:hAnsi="Arial" w:cs="Arial"/>
          <w:sz w:val="20"/>
        </w:rPr>
        <w:t>Schanzer</w:t>
      </w:r>
      <w:proofErr w:type="spellEnd"/>
      <w:r w:rsidRPr="00547C9F">
        <w:rPr>
          <w:rFonts w:ascii="Arial" w:hAnsi="Arial" w:cs="Arial"/>
          <w:sz w:val="20"/>
        </w:rPr>
        <w:t xml:space="preserve"> ASR, </w:t>
      </w:r>
      <w:proofErr w:type="spellStart"/>
      <w:r w:rsidRPr="00547C9F">
        <w:rPr>
          <w:rFonts w:ascii="Arial" w:hAnsi="Arial" w:cs="Arial"/>
          <w:sz w:val="20"/>
        </w:rPr>
        <w:t>Coutifaris</w:t>
      </w:r>
      <w:proofErr w:type="spellEnd"/>
      <w:r w:rsidRPr="00547C9F">
        <w:rPr>
          <w:rFonts w:ascii="Arial" w:hAnsi="Arial" w:cs="Arial"/>
          <w:sz w:val="20"/>
        </w:rPr>
        <w:t xml:space="preserve"> C, </w:t>
      </w:r>
      <w:proofErr w:type="spellStart"/>
      <w:r w:rsidRPr="00547C9F">
        <w:rPr>
          <w:rFonts w:ascii="Arial" w:hAnsi="Arial" w:cs="Arial"/>
          <w:sz w:val="20"/>
        </w:rPr>
        <w:t>Su</w:t>
      </w:r>
      <w:proofErr w:type="spellEnd"/>
      <w:r w:rsidRPr="00547C9F">
        <w:rPr>
          <w:rFonts w:ascii="Arial" w:hAnsi="Arial" w:cs="Arial"/>
          <w:sz w:val="20"/>
        </w:rPr>
        <w:t xml:space="preserve"> EJ, Parry S, et al. A </w:t>
      </w:r>
      <w:proofErr w:type="spellStart"/>
      <w:r w:rsidRPr="00547C9F">
        <w:rPr>
          <w:rFonts w:ascii="Arial" w:hAnsi="Arial" w:cs="Arial"/>
          <w:sz w:val="20"/>
        </w:rPr>
        <w:t>microphysiological</w:t>
      </w:r>
      <w:proofErr w:type="spellEnd"/>
      <w:r w:rsidRPr="00547C9F">
        <w:rPr>
          <w:rFonts w:ascii="Arial" w:hAnsi="Arial" w:cs="Arial"/>
          <w:sz w:val="20"/>
        </w:rPr>
        <w:t xml:space="preserve"> model of the human placental barrier. </w:t>
      </w:r>
      <w:r w:rsidRPr="00547C9F">
        <w:rPr>
          <w:rFonts w:ascii="Arial" w:hAnsi="Arial" w:cs="Arial"/>
          <w:i/>
          <w:iCs/>
          <w:sz w:val="20"/>
        </w:rPr>
        <w:t>Lab Chip</w:t>
      </w:r>
      <w:r w:rsidRPr="00547C9F">
        <w:rPr>
          <w:rFonts w:ascii="Arial" w:hAnsi="Arial" w:cs="Arial"/>
          <w:sz w:val="20"/>
        </w:rPr>
        <w:t xml:space="preserve"> (2016) 16:3065–73. </w:t>
      </w:r>
      <w:proofErr w:type="spellStart"/>
      <w:r w:rsidRPr="00547C9F">
        <w:rPr>
          <w:rFonts w:ascii="Arial" w:hAnsi="Arial" w:cs="Arial"/>
          <w:sz w:val="20"/>
        </w:rPr>
        <w:t>doi</w:t>
      </w:r>
      <w:proofErr w:type="spellEnd"/>
      <w:r w:rsidRPr="00547C9F">
        <w:rPr>
          <w:rFonts w:ascii="Arial" w:hAnsi="Arial" w:cs="Arial"/>
          <w:sz w:val="20"/>
        </w:rPr>
        <w:t>: 10.1039/c6lc00259e</w:t>
      </w:r>
    </w:p>
    <w:p w14:paraId="29E30856" w14:textId="56898867" w:rsidR="00E874DE" w:rsidRPr="00547C9F" w:rsidRDefault="00E874DE" w:rsidP="00547C9F">
      <w:pPr>
        <w:pStyle w:val="ListParagraph"/>
        <w:numPr>
          <w:ilvl w:val="0"/>
          <w:numId w:val="1"/>
        </w:numPr>
        <w:spacing w:line="360" w:lineRule="auto"/>
        <w:jc w:val="both"/>
        <w:rPr>
          <w:rFonts w:ascii="Arial" w:hAnsi="Arial" w:cs="Arial"/>
          <w:sz w:val="20"/>
          <w:lang w:val="en-US"/>
        </w:rPr>
      </w:pPr>
      <w:proofErr w:type="spellStart"/>
      <w:r w:rsidRPr="00547C9F">
        <w:rPr>
          <w:rFonts w:ascii="Arial" w:hAnsi="Arial" w:cs="Arial"/>
          <w:sz w:val="20"/>
        </w:rPr>
        <w:t>Parrettini</w:t>
      </w:r>
      <w:proofErr w:type="spellEnd"/>
      <w:r w:rsidRPr="00547C9F">
        <w:rPr>
          <w:rFonts w:ascii="Arial" w:hAnsi="Arial" w:cs="Arial"/>
          <w:sz w:val="20"/>
        </w:rPr>
        <w:t>, S., Caroli, A., &amp; Torlone, E. (2020). Nutrition and metabolic adaptations in physiological and complicated pregnancy: focus on obesity and gestational diabetes. </w:t>
      </w:r>
      <w:r w:rsidRPr="00547C9F">
        <w:rPr>
          <w:rFonts w:ascii="Arial" w:hAnsi="Arial" w:cs="Arial"/>
          <w:i/>
          <w:iCs/>
          <w:sz w:val="20"/>
        </w:rPr>
        <w:t>Frontiers in endocrinology</w:t>
      </w:r>
      <w:r w:rsidRPr="00547C9F">
        <w:rPr>
          <w:rFonts w:ascii="Arial" w:hAnsi="Arial" w:cs="Arial"/>
          <w:sz w:val="20"/>
        </w:rPr>
        <w:t>, </w:t>
      </w:r>
      <w:r w:rsidRPr="00547C9F">
        <w:rPr>
          <w:rFonts w:ascii="Arial" w:hAnsi="Arial" w:cs="Arial"/>
          <w:i/>
          <w:iCs/>
          <w:sz w:val="20"/>
        </w:rPr>
        <w:t>11</w:t>
      </w:r>
      <w:r w:rsidRPr="00547C9F">
        <w:rPr>
          <w:rFonts w:ascii="Arial" w:hAnsi="Arial" w:cs="Arial"/>
          <w:sz w:val="20"/>
        </w:rPr>
        <w:t>, 611929.</w:t>
      </w:r>
    </w:p>
    <w:p w14:paraId="32399562" w14:textId="29D1BF6B" w:rsidR="00895976" w:rsidRPr="00547C9F" w:rsidRDefault="00895976" w:rsidP="00547C9F">
      <w:pPr>
        <w:pStyle w:val="ListParagraph"/>
        <w:numPr>
          <w:ilvl w:val="0"/>
          <w:numId w:val="1"/>
        </w:numPr>
        <w:spacing w:line="360" w:lineRule="auto"/>
        <w:jc w:val="both"/>
        <w:rPr>
          <w:rFonts w:ascii="Arial" w:hAnsi="Arial" w:cs="Arial"/>
          <w:sz w:val="20"/>
          <w:lang w:val="en-US"/>
        </w:rPr>
      </w:pPr>
      <w:proofErr w:type="spellStart"/>
      <w:r w:rsidRPr="00547C9F">
        <w:rPr>
          <w:rFonts w:ascii="Arial" w:hAnsi="Arial" w:cs="Arial"/>
          <w:sz w:val="20"/>
        </w:rPr>
        <w:t>Sibiak</w:t>
      </w:r>
      <w:proofErr w:type="spellEnd"/>
      <w:r w:rsidRPr="00547C9F">
        <w:rPr>
          <w:rFonts w:ascii="Arial" w:hAnsi="Arial" w:cs="Arial"/>
          <w:sz w:val="20"/>
        </w:rPr>
        <w:t xml:space="preserve"> R, Jankowski M, </w:t>
      </w:r>
      <w:proofErr w:type="spellStart"/>
      <w:r w:rsidRPr="00547C9F">
        <w:rPr>
          <w:rFonts w:ascii="Arial" w:hAnsi="Arial" w:cs="Arial"/>
          <w:sz w:val="20"/>
        </w:rPr>
        <w:t>Gutaj</w:t>
      </w:r>
      <w:proofErr w:type="spellEnd"/>
      <w:r w:rsidRPr="00547C9F">
        <w:rPr>
          <w:rFonts w:ascii="Arial" w:hAnsi="Arial" w:cs="Arial"/>
          <w:sz w:val="20"/>
        </w:rPr>
        <w:t xml:space="preserve"> P, </w:t>
      </w:r>
      <w:proofErr w:type="spellStart"/>
      <w:r w:rsidRPr="00547C9F">
        <w:rPr>
          <w:rFonts w:ascii="Arial" w:hAnsi="Arial" w:cs="Arial"/>
          <w:sz w:val="20"/>
        </w:rPr>
        <w:t>Mozdziak</w:t>
      </w:r>
      <w:proofErr w:type="spellEnd"/>
      <w:r w:rsidRPr="00547C9F">
        <w:rPr>
          <w:rFonts w:ascii="Arial" w:hAnsi="Arial" w:cs="Arial"/>
          <w:sz w:val="20"/>
        </w:rPr>
        <w:t xml:space="preserve"> P, </w:t>
      </w:r>
      <w:proofErr w:type="spellStart"/>
      <w:r w:rsidRPr="00547C9F">
        <w:rPr>
          <w:rFonts w:ascii="Arial" w:hAnsi="Arial" w:cs="Arial"/>
          <w:sz w:val="20"/>
        </w:rPr>
        <w:t>Kempisty</w:t>
      </w:r>
      <w:proofErr w:type="spellEnd"/>
      <w:r w:rsidRPr="00547C9F">
        <w:rPr>
          <w:rFonts w:ascii="Arial" w:hAnsi="Arial" w:cs="Arial"/>
          <w:sz w:val="20"/>
        </w:rPr>
        <w:t xml:space="preserve"> B, </w:t>
      </w:r>
      <w:proofErr w:type="spellStart"/>
      <w:r w:rsidRPr="00547C9F">
        <w:rPr>
          <w:rFonts w:ascii="Arial" w:hAnsi="Arial" w:cs="Arial"/>
          <w:sz w:val="20"/>
        </w:rPr>
        <w:t>Wender-Ożegowska</w:t>
      </w:r>
      <w:proofErr w:type="spellEnd"/>
      <w:r w:rsidRPr="00547C9F">
        <w:rPr>
          <w:rFonts w:ascii="Arial" w:hAnsi="Arial" w:cs="Arial"/>
          <w:sz w:val="20"/>
        </w:rPr>
        <w:t xml:space="preserve"> E. Placental Lactogen as a Marker of Maternal Obesity, Diabetes, and Fetal Growth Abnormalities: Current Knowledge and Clinical Perspectives. </w:t>
      </w:r>
      <w:r w:rsidRPr="00547C9F">
        <w:rPr>
          <w:rFonts w:ascii="Arial" w:hAnsi="Arial" w:cs="Arial"/>
          <w:i/>
          <w:iCs/>
          <w:sz w:val="20"/>
        </w:rPr>
        <w:t>J Clin Med</w:t>
      </w:r>
      <w:r w:rsidRPr="00547C9F">
        <w:rPr>
          <w:rFonts w:ascii="Arial" w:hAnsi="Arial" w:cs="Arial"/>
          <w:sz w:val="20"/>
        </w:rPr>
        <w:t xml:space="preserve"> (2020) 9:1142. </w:t>
      </w:r>
      <w:proofErr w:type="spellStart"/>
      <w:r w:rsidRPr="00547C9F">
        <w:rPr>
          <w:rFonts w:ascii="Arial" w:hAnsi="Arial" w:cs="Arial"/>
          <w:sz w:val="20"/>
        </w:rPr>
        <w:t>doi</w:t>
      </w:r>
      <w:proofErr w:type="spellEnd"/>
      <w:r w:rsidRPr="00547C9F">
        <w:rPr>
          <w:rFonts w:ascii="Arial" w:hAnsi="Arial" w:cs="Arial"/>
          <w:sz w:val="20"/>
        </w:rPr>
        <w:t>: 10.3390/jcm9041142</w:t>
      </w:r>
    </w:p>
    <w:p w14:paraId="24F48007" w14:textId="36CBA5FF" w:rsidR="001A3B71" w:rsidRPr="00547C9F" w:rsidRDefault="001A3B71" w:rsidP="00547C9F">
      <w:pPr>
        <w:pStyle w:val="ListParagraph"/>
        <w:numPr>
          <w:ilvl w:val="0"/>
          <w:numId w:val="1"/>
        </w:numPr>
        <w:spacing w:line="360" w:lineRule="auto"/>
        <w:jc w:val="both"/>
        <w:rPr>
          <w:rFonts w:ascii="Arial" w:hAnsi="Arial" w:cs="Arial"/>
          <w:sz w:val="20"/>
          <w:lang w:val="en-US"/>
        </w:rPr>
      </w:pPr>
      <w:r w:rsidRPr="00547C9F">
        <w:rPr>
          <w:rFonts w:ascii="Arial" w:hAnsi="Arial" w:cs="Arial"/>
          <w:sz w:val="20"/>
        </w:rPr>
        <w:t>Plows, J. F., Reynolds, C. M., Vickers, M. H., Baker, P. N., &amp; Stanley, J. L. (2019). Nutritional supplementation for the prevention and/or treatment of gestational diabetes mellitus. </w:t>
      </w:r>
      <w:r w:rsidRPr="00547C9F">
        <w:rPr>
          <w:rFonts w:ascii="Arial" w:hAnsi="Arial" w:cs="Arial"/>
          <w:i/>
          <w:iCs/>
          <w:sz w:val="20"/>
        </w:rPr>
        <w:t>Current Diabetes Reports</w:t>
      </w:r>
      <w:r w:rsidRPr="00547C9F">
        <w:rPr>
          <w:rFonts w:ascii="Arial" w:hAnsi="Arial" w:cs="Arial"/>
          <w:sz w:val="20"/>
        </w:rPr>
        <w:t>, </w:t>
      </w:r>
      <w:r w:rsidRPr="00547C9F">
        <w:rPr>
          <w:rFonts w:ascii="Arial" w:hAnsi="Arial" w:cs="Arial"/>
          <w:i/>
          <w:iCs/>
          <w:sz w:val="20"/>
        </w:rPr>
        <w:t>19</w:t>
      </w:r>
      <w:r w:rsidRPr="00547C9F">
        <w:rPr>
          <w:rFonts w:ascii="Arial" w:hAnsi="Arial" w:cs="Arial"/>
          <w:sz w:val="20"/>
        </w:rPr>
        <w:t>, 1-15.</w:t>
      </w:r>
    </w:p>
    <w:p w14:paraId="2CA027BC" w14:textId="000BBC24" w:rsidR="004A7734" w:rsidRPr="00547C9F" w:rsidRDefault="007F1DF5" w:rsidP="00547C9F">
      <w:pPr>
        <w:pStyle w:val="ListParagraph"/>
        <w:numPr>
          <w:ilvl w:val="0"/>
          <w:numId w:val="1"/>
        </w:numPr>
        <w:spacing w:line="360" w:lineRule="auto"/>
        <w:jc w:val="both"/>
        <w:rPr>
          <w:rFonts w:ascii="Arial" w:hAnsi="Arial" w:cs="Arial"/>
          <w:sz w:val="20"/>
          <w:lang w:val="en-US"/>
        </w:rPr>
      </w:pPr>
      <w:r w:rsidRPr="00547C9F">
        <w:rPr>
          <w:rFonts w:ascii="Arial" w:hAnsi="Arial" w:cs="Arial"/>
          <w:sz w:val="20"/>
        </w:rPr>
        <w:t>Lindsay, K. L., Brennan, L., Kennelly, M. A., Maguire, O. C., Smith, T., Curran, S., ... &amp; McAuliffe, F. M. (2015). Impact of probiotics in women with gestational diabetes mellitus on metabolic health: a randomized controlled trial. </w:t>
      </w:r>
      <w:r w:rsidRPr="00547C9F">
        <w:rPr>
          <w:rFonts w:ascii="Arial" w:hAnsi="Arial" w:cs="Arial"/>
          <w:i/>
          <w:iCs/>
          <w:sz w:val="20"/>
        </w:rPr>
        <w:t xml:space="preserve">American journal of obstetrics and </w:t>
      </w:r>
      <w:proofErr w:type="spellStart"/>
      <w:r w:rsidRPr="00547C9F">
        <w:rPr>
          <w:rFonts w:ascii="Arial" w:hAnsi="Arial" w:cs="Arial"/>
          <w:i/>
          <w:iCs/>
          <w:sz w:val="20"/>
        </w:rPr>
        <w:t>gynecology</w:t>
      </w:r>
      <w:proofErr w:type="spellEnd"/>
      <w:r w:rsidRPr="00547C9F">
        <w:rPr>
          <w:rFonts w:ascii="Arial" w:hAnsi="Arial" w:cs="Arial"/>
          <w:sz w:val="20"/>
        </w:rPr>
        <w:t>, </w:t>
      </w:r>
      <w:r w:rsidRPr="00547C9F">
        <w:rPr>
          <w:rFonts w:ascii="Arial" w:hAnsi="Arial" w:cs="Arial"/>
          <w:i/>
          <w:iCs/>
          <w:sz w:val="20"/>
        </w:rPr>
        <w:t>212</w:t>
      </w:r>
      <w:r w:rsidRPr="00547C9F">
        <w:rPr>
          <w:rFonts w:ascii="Arial" w:hAnsi="Arial" w:cs="Arial"/>
          <w:sz w:val="20"/>
        </w:rPr>
        <w:t>(4), 496-e1.</w:t>
      </w:r>
    </w:p>
    <w:p w14:paraId="36E7C900" w14:textId="3F690599" w:rsidR="00365C0B" w:rsidRPr="00547C9F" w:rsidRDefault="00365C0B"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 xml:space="preserve">Akbari, M., </w:t>
      </w:r>
      <w:proofErr w:type="spellStart"/>
      <w:r w:rsidRPr="00547C9F">
        <w:rPr>
          <w:rFonts w:ascii="Arial" w:hAnsi="Arial" w:cs="Arial"/>
          <w:color w:val="222222"/>
          <w:sz w:val="20"/>
          <w:szCs w:val="20"/>
        </w:rPr>
        <w:t>Mosazadeh</w:t>
      </w:r>
      <w:proofErr w:type="spellEnd"/>
      <w:r w:rsidRPr="00547C9F">
        <w:rPr>
          <w:rFonts w:ascii="Arial" w:hAnsi="Arial" w:cs="Arial"/>
          <w:color w:val="222222"/>
          <w:sz w:val="20"/>
          <w:szCs w:val="20"/>
        </w:rPr>
        <w:t xml:space="preserve">, M., </w:t>
      </w:r>
      <w:proofErr w:type="spellStart"/>
      <w:r w:rsidRPr="00547C9F">
        <w:rPr>
          <w:rFonts w:ascii="Arial" w:hAnsi="Arial" w:cs="Arial"/>
          <w:color w:val="222222"/>
          <w:sz w:val="20"/>
          <w:szCs w:val="20"/>
        </w:rPr>
        <w:t>Lankarani</w:t>
      </w:r>
      <w:proofErr w:type="spellEnd"/>
      <w:r w:rsidRPr="00547C9F">
        <w:rPr>
          <w:rFonts w:ascii="Arial" w:hAnsi="Arial" w:cs="Arial"/>
          <w:color w:val="222222"/>
          <w:sz w:val="20"/>
          <w:szCs w:val="20"/>
        </w:rPr>
        <w:t xml:space="preserve">, K. B., Tabrizi, R., Samimi, M., </w:t>
      </w:r>
      <w:proofErr w:type="spellStart"/>
      <w:r w:rsidRPr="00547C9F">
        <w:rPr>
          <w:rFonts w:ascii="Arial" w:hAnsi="Arial" w:cs="Arial"/>
          <w:color w:val="222222"/>
          <w:sz w:val="20"/>
          <w:szCs w:val="20"/>
        </w:rPr>
        <w:t>Karamali</w:t>
      </w:r>
      <w:proofErr w:type="spellEnd"/>
      <w:r w:rsidRPr="00547C9F">
        <w:rPr>
          <w:rFonts w:ascii="Arial" w:hAnsi="Arial" w:cs="Arial"/>
          <w:color w:val="222222"/>
          <w:sz w:val="20"/>
          <w:szCs w:val="20"/>
        </w:rPr>
        <w:t xml:space="preserve">, M., ... &amp; Asemi, Z. (2017). The effects of vitamin D supplementation on glucose metabolism and lipid </w:t>
      </w:r>
      <w:r w:rsidRPr="00547C9F">
        <w:rPr>
          <w:rFonts w:ascii="Arial" w:hAnsi="Arial" w:cs="Arial"/>
          <w:color w:val="222222"/>
          <w:sz w:val="20"/>
          <w:szCs w:val="20"/>
        </w:rPr>
        <w:lastRenderedPageBreak/>
        <w:t>profiles in patients with gestational diabetes: a systematic review and meta-analysis of randomized controlled trials. </w:t>
      </w:r>
      <w:r w:rsidRPr="00547C9F">
        <w:rPr>
          <w:rFonts w:ascii="Arial" w:hAnsi="Arial" w:cs="Arial"/>
          <w:i/>
          <w:iCs/>
          <w:color w:val="222222"/>
          <w:sz w:val="20"/>
          <w:szCs w:val="20"/>
        </w:rPr>
        <w:t>Hormone and Metabolic Research</w:t>
      </w:r>
      <w:r w:rsidRPr="00547C9F">
        <w:rPr>
          <w:rFonts w:ascii="Arial" w:hAnsi="Arial" w:cs="Arial"/>
          <w:color w:val="222222"/>
          <w:sz w:val="20"/>
          <w:szCs w:val="20"/>
        </w:rPr>
        <w:t>, </w:t>
      </w:r>
      <w:r w:rsidRPr="00547C9F">
        <w:rPr>
          <w:rFonts w:ascii="Arial" w:hAnsi="Arial" w:cs="Arial"/>
          <w:i/>
          <w:iCs/>
          <w:color w:val="222222"/>
          <w:sz w:val="20"/>
          <w:szCs w:val="20"/>
        </w:rPr>
        <w:t>49</w:t>
      </w:r>
      <w:r w:rsidRPr="00547C9F">
        <w:rPr>
          <w:rFonts w:ascii="Arial" w:hAnsi="Arial" w:cs="Arial"/>
          <w:color w:val="222222"/>
          <w:sz w:val="20"/>
          <w:szCs w:val="20"/>
        </w:rPr>
        <w:t>(09), 647-653.</w:t>
      </w:r>
    </w:p>
    <w:p w14:paraId="4CA835F4" w14:textId="77777777" w:rsidR="00365C0B" w:rsidRPr="00547C9F" w:rsidRDefault="00365C0B"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 xml:space="preserve">Kishimoto Y, Tani M, Uto-Kondo H, Saita E, Iizuka M, Sone H, et al. Effects of magnesium on postprandial serum lipid responses in healthy human subjects. Br J </w:t>
      </w:r>
      <w:proofErr w:type="spellStart"/>
      <w:r w:rsidRPr="00547C9F">
        <w:rPr>
          <w:rFonts w:ascii="Arial" w:hAnsi="Arial" w:cs="Arial"/>
          <w:color w:val="222222"/>
          <w:sz w:val="20"/>
          <w:szCs w:val="20"/>
        </w:rPr>
        <w:t>Nutr</w:t>
      </w:r>
      <w:proofErr w:type="spellEnd"/>
      <w:r w:rsidRPr="00547C9F">
        <w:rPr>
          <w:rFonts w:ascii="Arial" w:hAnsi="Arial" w:cs="Arial"/>
          <w:color w:val="222222"/>
          <w:sz w:val="20"/>
          <w:szCs w:val="20"/>
        </w:rPr>
        <w:t xml:space="preserve">. </w:t>
      </w:r>
      <w:proofErr w:type="gramStart"/>
      <w:r w:rsidRPr="00547C9F">
        <w:rPr>
          <w:rFonts w:ascii="Arial" w:hAnsi="Arial" w:cs="Arial"/>
          <w:color w:val="222222"/>
          <w:sz w:val="20"/>
          <w:szCs w:val="20"/>
        </w:rPr>
        <w:t>2010;103:469</w:t>
      </w:r>
      <w:proofErr w:type="gramEnd"/>
      <w:r w:rsidRPr="00547C9F">
        <w:rPr>
          <w:rFonts w:ascii="Arial" w:hAnsi="Arial" w:cs="Arial"/>
          <w:color w:val="222222"/>
          <w:sz w:val="20"/>
          <w:szCs w:val="20"/>
        </w:rPr>
        <w:t>–72.</w:t>
      </w:r>
    </w:p>
    <w:p w14:paraId="666E4BA7" w14:textId="76F991B1" w:rsidR="00365C0B" w:rsidRPr="00547C9F" w:rsidRDefault="00365C0B"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 xml:space="preserve">Mao, J., Bath, S. C., </w:t>
      </w:r>
      <w:proofErr w:type="spellStart"/>
      <w:r w:rsidRPr="00547C9F">
        <w:rPr>
          <w:rFonts w:ascii="Arial" w:hAnsi="Arial" w:cs="Arial"/>
          <w:color w:val="222222"/>
          <w:sz w:val="20"/>
          <w:szCs w:val="20"/>
        </w:rPr>
        <w:t>Vanderlelie</w:t>
      </w:r>
      <w:proofErr w:type="spellEnd"/>
      <w:r w:rsidRPr="00547C9F">
        <w:rPr>
          <w:rFonts w:ascii="Arial" w:hAnsi="Arial" w:cs="Arial"/>
          <w:color w:val="222222"/>
          <w:sz w:val="20"/>
          <w:szCs w:val="20"/>
        </w:rPr>
        <w:t>, J. J., Perkins, A. V., Redman, C. W., &amp; Rayman, M. P. (2016). No effect of modest selenium supplementation on insulin resistance in UK pregnant women, as assessed by plasma adiponectin concentration. </w:t>
      </w:r>
      <w:r w:rsidRPr="00547C9F">
        <w:rPr>
          <w:rFonts w:ascii="Arial" w:hAnsi="Arial" w:cs="Arial"/>
          <w:i/>
          <w:iCs/>
          <w:color w:val="222222"/>
          <w:sz w:val="20"/>
          <w:szCs w:val="20"/>
        </w:rPr>
        <w:t>British Journal of Nutrition</w:t>
      </w:r>
      <w:r w:rsidRPr="00547C9F">
        <w:rPr>
          <w:rFonts w:ascii="Arial" w:hAnsi="Arial" w:cs="Arial"/>
          <w:color w:val="222222"/>
          <w:sz w:val="20"/>
          <w:szCs w:val="20"/>
        </w:rPr>
        <w:t>, </w:t>
      </w:r>
      <w:r w:rsidRPr="00547C9F">
        <w:rPr>
          <w:rFonts w:ascii="Arial" w:hAnsi="Arial" w:cs="Arial"/>
          <w:i/>
          <w:iCs/>
          <w:color w:val="222222"/>
          <w:sz w:val="20"/>
          <w:szCs w:val="20"/>
        </w:rPr>
        <w:t>115</w:t>
      </w:r>
      <w:r w:rsidRPr="00547C9F">
        <w:rPr>
          <w:rFonts w:ascii="Arial" w:hAnsi="Arial" w:cs="Arial"/>
          <w:color w:val="222222"/>
          <w:sz w:val="20"/>
          <w:szCs w:val="20"/>
        </w:rPr>
        <w:t>(1), 32-38.</w:t>
      </w:r>
    </w:p>
    <w:p w14:paraId="0BA98045" w14:textId="0ADA3340" w:rsidR="003C565B" w:rsidRPr="00547C9F" w:rsidRDefault="00365C0B"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sz w:val="20"/>
          <w:szCs w:val="20"/>
        </w:rPr>
        <w:t xml:space="preserve">Albert, B. B., Vickers, M. H., Gray, C., Reynolds, C. M., Segovia, S. A., </w:t>
      </w:r>
      <w:proofErr w:type="spellStart"/>
      <w:r w:rsidRPr="00547C9F">
        <w:rPr>
          <w:rFonts w:ascii="Arial" w:hAnsi="Arial" w:cs="Arial"/>
          <w:sz w:val="20"/>
          <w:szCs w:val="20"/>
        </w:rPr>
        <w:t>Derraik</w:t>
      </w:r>
      <w:proofErr w:type="spellEnd"/>
      <w:r w:rsidRPr="00547C9F">
        <w:rPr>
          <w:rFonts w:ascii="Arial" w:hAnsi="Arial" w:cs="Arial"/>
          <w:sz w:val="20"/>
          <w:szCs w:val="20"/>
        </w:rPr>
        <w:t xml:space="preserve">, J. G., ... &amp; </w:t>
      </w:r>
      <w:proofErr w:type="spellStart"/>
      <w:r w:rsidRPr="00547C9F">
        <w:rPr>
          <w:rFonts w:ascii="Arial" w:hAnsi="Arial" w:cs="Arial"/>
          <w:sz w:val="20"/>
          <w:szCs w:val="20"/>
        </w:rPr>
        <w:t>Cutfield</w:t>
      </w:r>
      <w:proofErr w:type="spellEnd"/>
      <w:r w:rsidRPr="00547C9F">
        <w:rPr>
          <w:rFonts w:ascii="Arial" w:hAnsi="Arial" w:cs="Arial"/>
          <w:sz w:val="20"/>
          <w:szCs w:val="20"/>
        </w:rPr>
        <w:t>, W. S. (2016). Oxidized fish oil in rat pregnancy causes high newborn mortality and increases maternal insulin resistance. </w:t>
      </w:r>
      <w:r w:rsidRPr="00547C9F">
        <w:rPr>
          <w:rFonts w:ascii="Arial" w:hAnsi="Arial" w:cs="Arial"/>
          <w:i/>
          <w:iCs/>
          <w:sz w:val="20"/>
          <w:szCs w:val="20"/>
        </w:rPr>
        <w:t>American Journal of Physiology-Regulatory, Integrative and Comparative Physiology</w:t>
      </w:r>
      <w:r w:rsidRPr="00547C9F">
        <w:rPr>
          <w:rFonts w:ascii="Arial" w:hAnsi="Arial" w:cs="Arial"/>
          <w:sz w:val="20"/>
          <w:szCs w:val="20"/>
        </w:rPr>
        <w:t>, </w:t>
      </w:r>
      <w:r w:rsidRPr="00547C9F">
        <w:rPr>
          <w:rFonts w:ascii="Arial" w:hAnsi="Arial" w:cs="Arial"/>
          <w:i/>
          <w:iCs/>
          <w:sz w:val="20"/>
          <w:szCs w:val="20"/>
        </w:rPr>
        <w:t>311</w:t>
      </w:r>
      <w:r w:rsidRPr="00547C9F">
        <w:rPr>
          <w:rFonts w:ascii="Arial" w:hAnsi="Arial" w:cs="Arial"/>
          <w:sz w:val="20"/>
          <w:szCs w:val="20"/>
        </w:rPr>
        <w:t>(3), R497-R504.</w:t>
      </w:r>
    </w:p>
    <w:p w14:paraId="416D4632" w14:textId="705A6911" w:rsidR="007C2CE1" w:rsidRPr="00547C9F" w:rsidRDefault="007C2CE1"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Taylor, B. L., Woodfall, G. E., Sheedy, K. E., O’Riley, M. L., Rainbow, K. A., Bramwell, E. L., &amp; Kellow, N. J. (2017). Effect of probiotics on metabolic outcomes in pregnant women with gestational diabetes: a systematic review and meta-analysis of randomized controlled trials. </w:t>
      </w:r>
      <w:r w:rsidRPr="00547C9F">
        <w:rPr>
          <w:rFonts w:ascii="Arial" w:hAnsi="Arial" w:cs="Arial"/>
          <w:i/>
          <w:iCs/>
          <w:color w:val="222222"/>
          <w:sz w:val="20"/>
          <w:szCs w:val="20"/>
        </w:rPr>
        <w:t>Nutrients</w:t>
      </w:r>
      <w:r w:rsidRPr="00547C9F">
        <w:rPr>
          <w:rFonts w:ascii="Arial" w:hAnsi="Arial" w:cs="Arial"/>
          <w:color w:val="222222"/>
          <w:sz w:val="20"/>
          <w:szCs w:val="20"/>
        </w:rPr>
        <w:t>, </w:t>
      </w:r>
      <w:r w:rsidRPr="00547C9F">
        <w:rPr>
          <w:rFonts w:ascii="Arial" w:hAnsi="Arial" w:cs="Arial"/>
          <w:i/>
          <w:iCs/>
          <w:color w:val="222222"/>
          <w:sz w:val="20"/>
          <w:szCs w:val="20"/>
        </w:rPr>
        <w:t>9</w:t>
      </w:r>
      <w:r w:rsidRPr="00547C9F">
        <w:rPr>
          <w:rFonts w:ascii="Arial" w:hAnsi="Arial" w:cs="Arial"/>
          <w:color w:val="222222"/>
          <w:sz w:val="20"/>
          <w:szCs w:val="20"/>
        </w:rPr>
        <w:t>(5), 461.</w:t>
      </w:r>
    </w:p>
    <w:p w14:paraId="4EA89849" w14:textId="0F388830" w:rsidR="007C2CE1" w:rsidRPr="00547C9F" w:rsidRDefault="007C2CE1"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 xml:space="preserve">Zakaria, H., </w:t>
      </w:r>
      <w:proofErr w:type="spellStart"/>
      <w:r w:rsidRPr="00547C9F">
        <w:rPr>
          <w:rFonts w:ascii="Arial" w:hAnsi="Arial" w:cs="Arial"/>
          <w:color w:val="222222"/>
          <w:sz w:val="20"/>
          <w:szCs w:val="20"/>
        </w:rPr>
        <w:t>Abusanana</w:t>
      </w:r>
      <w:proofErr w:type="spellEnd"/>
      <w:r w:rsidRPr="00547C9F">
        <w:rPr>
          <w:rFonts w:ascii="Arial" w:hAnsi="Arial" w:cs="Arial"/>
          <w:color w:val="222222"/>
          <w:sz w:val="20"/>
          <w:szCs w:val="20"/>
        </w:rPr>
        <w:t xml:space="preserve">, S., Mussa, B. M., Al Dhaheri, A. S., </w:t>
      </w:r>
      <w:proofErr w:type="spellStart"/>
      <w:r w:rsidRPr="00547C9F">
        <w:rPr>
          <w:rFonts w:ascii="Arial" w:hAnsi="Arial" w:cs="Arial"/>
          <w:color w:val="222222"/>
          <w:sz w:val="20"/>
          <w:szCs w:val="20"/>
        </w:rPr>
        <w:t>Stojanovska</w:t>
      </w:r>
      <w:proofErr w:type="spellEnd"/>
      <w:r w:rsidRPr="00547C9F">
        <w:rPr>
          <w:rFonts w:ascii="Arial" w:hAnsi="Arial" w:cs="Arial"/>
          <w:color w:val="222222"/>
          <w:sz w:val="20"/>
          <w:szCs w:val="20"/>
        </w:rPr>
        <w:t>, L., Mohamad, M. N., ... &amp; Cheikh Ismail, L. (2023). The role of lifestyle interventions in the prevention and treatment of gestational diabetes mellitus. </w:t>
      </w:r>
      <w:r w:rsidRPr="00547C9F">
        <w:rPr>
          <w:rFonts w:ascii="Arial" w:hAnsi="Arial" w:cs="Arial"/>
          <w:i/>
          <w:iCs/>
          <w:color w:val="222222"/>
          <w:sz w:val="20"/>
          <w:szCs w:val="20"/>
        </w:rPr>
        <w:t>Medicina</w:t>
      </w:r>
      <w:r w:rsidRPr="00547C9F">
        <w:rPr>
          <w:rFonts w:ascii="Arial" w:hAnsi="Arial" w:cs="Arial"/>
          <w:color w:val="222222"/>
          <w:sz w:val="20"/>
          <w:szCs w:val="20"/>
        </w:rPr>
        <w:t>, </w:t>
      </w:r>
      <w:r w:rsidRPr="00547C9F">
        <w:rPr>
          <w:rFonts w:ascii="Arial" w:hAnsi="Arial" w:cs="Arial"/>
          <w:i/>
          <w:iCs/>
          <w:color w:val="222222"/>
          <w:sz w:val="20"/>
          <w:szCs w:val="20"/>
        </w:rPr>
        <w:t>59</w:t>
      </w:r>
      <w:r w:rsidRPr="00547C9F">
        <w:rPr>
          <w:rFonts w:ascii="Arial" w:hAnsi="Arial" w:cs="Arial"/>
          <w:color w:val="222222"/>
          <w:sz w:val="20"/>
          <w:szCs w:val="20"/>
        </w:rPr>
        <w:t>(2), 287.</w:t>
      </w:r>
    </w:p>
    <w:p w14:paraId="0F9B5AFF" w14:textId="5E984A6D" w:rsidR="007C2CE1" w:rsidRPr="00547C9F" w:rsidRDefault="007C2CE1"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proofErr w:type="spellStart"/>
      <w:r w:rsidRPr="00547C9F">
        <w:rPr>
          <w:rFonts w:ascii="Arial" w:hAnsi="Arial" w:cs="Arial"/>
          <w:color w:val="222222"/>
          <w:sz w:val="20"/>
          <w:szCs w:val="20"/>
        </w:rPr>
        <w:t>Kintiraki</w:t>
      </w:r>
      <w:proofErr w:type="spellEnd"/>
      <w:r w:rsidRPr="00547C9F">
        <w:rPr>
          <w:rFonts w:ascii="Arial" w:hAnsi="Arial" w:cs="Arial"/>
          <w:color w:val="222222"/>
          <w:sz w:val="20"/>
          <w:szCs w:val="20"/>
        </w:rPr>
        <w:t xml:space="preserve">, E., &amp; </w:t>
      </w:r>
      <w:proofErr w:type="spellStart"/>
      <w:r w:rsidRPr="00547C9F">
        <w:rPr>
          <w:rFonts w:ascii="Arial" w:hAnsi="Arial" w:cs="Arial"/>
          <w:color w:val="222222"/>
          <w:sz w:val="20"/>
          <w:szCs w:val="20"/>
        </w:rPr>
        <w:t>Goulis</w:t>
      </w:r>
      <w:proofErr w:type="spellEnd"/>
      <w:r w:rsidRPr="00547C9F">
        <w:rPr>
          <w:rFonts w:ascii="Arial" w:hAnsi="Arial" w:cs="Arial"/>
          <w:color w:val="222222"/>
          <w:sz w:val="20"/>
          <w:szCs w:val="20"/>
        </w:rPr>
        <w:t>, D. G. (2018). Gestational diabetes mellitus: Multi-disciplinary treatment approaches. </w:t>
      </w:r>
      <w:r w:rsidRPr="00547C9F">
        <w:rPr>
          <w:rFonts w:ascii="Arial" w:hAnsi="Arial" w:cs="Arial"/>
          <w:i/>
          <w:iCs/>
          <w:color w:val="222222"/>
          <w:sz w:val="20"/>
          <w:szCs w:val="20"/>
        </w:rPr>
        <w:t>Metabolism</w:t>
      </w:r>
      <w:r w:rsidRPr="00547C9F">
        <w:rPr>
          <w:rFonts w:ascii="Arial" w:hAnsi="Arial" w:cs="Arial"/>
          <w:color w:val="222222"/>
          <w:sz w:val="20"/>
          <w:szCs w:val="20"/>
        </w:rPr>
        <w:t>, </w:t>
      </w:r>
      <w:r w:rsidRPr="00547C9F">
        <w:rPr>
          <w:rFonts w:ascii="Arial" w:hAnsi="Arial" w:cs="Arial"/>
          <w:i/>
          <w:iCs/>
          <w:color w:val="222222"/>
          <w:sz w:val="20"/>
          <w:szCs w:val="20"/>
        </w:rPr>
        <w:t>86</w:t>
      </w:r>
      <w:r w:rsidRPr="00547C9F">
        <w:rPr>
          <w:rFonts w:ascii="Arial" w:hAnsi="Arial" w:cs="Arial"/>
          <w:color w:val="222222"/>
          <w:sz w:val="20"/>
          <w:szCs w:val="20"/>
        </w:rPr>
        <w:t>, 91-101.</w:t>
      </w:r>
    </w:p>
    <w:p w14:paraId="1002960E" w14:textId="411C6E90" w:rsidR="007C2CE1" w:rsidRPr="00547C9F" w:rsidRDefault="00C80CAA"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Tieu, J., Shepherd, E., Middleton, P., &amp; Crowther, C. A. (2017). Dietary advice interventions in pregnancy for preventing gestational diabetes mellitus. </w:t>
      </w:r>
      <w:r w:rsidRPr="00547C9F">
        <w:rPr>
          <w:rFonts w:ascii="Arial" w:hAnsi="Arial" w:cs="Arial"/>
          <w:i/>
          <w:iCs/>
          <w:color w:val="222222"/>
          <w:sz w:val="20"/>
          <w:szCs w:val="20"/>
        </w:rPr>
        <w:t>Cochrane Database of Systematic Reviews</w:t>
      </w:r>
      <w:r w:rsidRPr="00547C9F">
        <w:rPr>
          <w:rFonts w:ascii="Arial" w:hAnsi="Arial" w:cs="Arial"/>
          <w:color w:val="222222"/>
          <w:sz w:val="20"/>
          <w:szCs w:val="20"/>
        </w:rPr>
        <w:t>, (1).</w:t>
      </w:r>
    </w:p>
    <w:p w14:paraId="0A29A5EF" w14:textId="77777777" w:rsidR="00E4663D" w:rsidRPr="00547C9F" w:rsidRDefault="00514392"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proofErr w:type="spellStart"/>
      <w:r w:rsidRPr="00547C9F">
        <w:rPr>
          <w:rFonts w:ascii="Arial" w:hAnsi="Arial" w:cs="Arial"/>
          <w:color w:val="222222"/>
          <w:sz w:val="20"/>
          <w:szCs w:val="20"/>
        </w:rPr>
        <w:t>Chatzakis</w:t>
      </w:r>
      <w:proofErr w:type="spellEnd"/>
      <w:r w:rsidRPr="00547C9F">
        <w:rPr>
          <w:rFonts w:ascii="Arial" w:hAnsi="Arial" w:cs="Arial"/>
          <w:color w:val="222222"/>
          <w:sz w:val="20"/>
          <w:szCs w:val="20"/>
        </w:rPr>
        <w:t xml:space="preserve">, C., </w:t>
      </w:r>
      <w:proofErr w:type="spellStart"/>
      <w:r w:rsidRPr="00547C9F">
        <w:rPr>
          <w:rFonts w:ascii="Arial" w:hAnsi="Arial" w:cs="Arial"/>
          <w:color w:val="222222"/>
          <w:sz w:val="20"/>
          <w:szCs w:val="20"/>
        </w:rPr>
        <w:t>Cavoretto</w:t>
      </w:r>
      <w:proofErr w:type="spellEnd"/>
      <w:r w:rsidRPr="00547C9F">
        <w:rPr>
          <w:rFonts w:ascii="Arial" w:hAnsi="Arial" w:cs="Arial"/>
          <w:color w:val="222222"/>
          <w:sz w:val="20"/>
          <w:szCs w:val="20"/>
        </w:rPr>
        <w:t>, P., &amp; Sotiriadis, A. (2021). Gestational diabetes mellitus pharmacological prevention and treatment. </w:t>
      </w:r>
      <w:r w:rsidRPr="00547C9F">
        <w:rPr>
          <w:rFonts w:ascii="Arial" w:hAnsi="Arial" w:cs="Arial"/>
          <w:i/>
          <w:iCs/>
          <w:color w:val="222222"/>
          <w:sz w:val="20"/>
          <w:szCs w:val="20"/>
        </w:rPr>
        <w:t>Current Pharmaceutical Design</w:t>
      </w:r>
      <w:r w:rsidRPr="00547C9F">
        <w:rPr>
          <w:rFonts w:ascii="Arial" w:hAnsi="Arial" w:cs="Arial"/>
          <w:color w:val="222222"/>
          <w:sz w:val="20"/>
          <w:szCs w:val="20"/>
        </w:rPr>
        <w:t>, </w:t>
      </w:r>
      <w:r w:rsidRPr="00547C9F">
        <w:rPr>
          <w:rFonts w:ascii="Arial" w:hAnsi="Arial" w:cs="Arial"/>
          <w:i/>
          <w:iCs/>
          <w:color w:val="222222"/>
          <w:sz w:val="20"/>
          <w:szCs w:val="20"/>
        </w:rPr>
        <w:t>27</w:t>
      </w:r>
      <w:r w:rsidRPr="00547C9F">
        <w:rPr>
          <w:rFonts w:ascii="Arial" w:hAnsi="Arial" w:cs="Arial"/>
          <w:color w:val="222222"/>
          <w:sz w:val="20"/>
          <w:szCs w:val="20"/>
        </w:rPr>
        <w:t>(36), 3833-3840.</w:t>
      </w:r>
    </w:p>
    <w:p w14:paraId="372557F3" w14:textId="36558705" w:rsidR="00C80CAA" w:rsidRPr="00547C9F" w:rsidRDefault="00554A4E"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Manoharan, V., &amp; Wong, V. W. (2020). Impact of comorbid polycystic ovarian syndrome and gestational diabetes mellitus on pregnancy outcomes: a retrospective cohort study. </w:t>
      </w:r>
      <w:r w:rsidRPr="00547C9F">
        <w:rPr>
          <w:rFonts w:ascii="Arial" w:hAnsi="Arial" w:cs="Arial"/>
          <w:i/>
          <w:iCs/>
          <w:color w:val="222222"/>
          <w:sz w:val="20"/>
          <w:szCs w:val="20"/>
        </w:rPr>
        <w:t>BMC pregnancy and childbirth</w:t>
      </w:r>
      <w:r w:rsidRPr="00547C9F">
        <w:rPr>
          <w:rFonts w:ascii="Arial" w:hAnsi="Arial" w:cs="Arial"/>
          <w:color w:val="222222"/>
          <w:sz w:val="20"/>
          <w:szCs w:val="20"/>
        </w:rPr>
        <w:t>, </w:t>
      </w:r>
      <w:r w:rsidRPr="00547C9F">
        <w:rPr>
          <w:rFonts w:ascii="Arial" w:hAnsi="Arial" w:cs="Arial"/>
          <w:i/>
          <w:iCs/>
          <w:color w:val="222222"/>
          <w:sz w:val="20"/>
          <w:szCs w:val="20"/>
        </w:rPr>
        <w:t>20</w:t>
      </w:r>
      <w:r w:rsidRPr="00547C9F">
        <w:rPr>
          <w:rFonts w:ascii="Arial" w:hAnsi="Arial" w:cs="Arial"/>
          <w:color w:val="222222"/>
          <w:sz w:val="20"/>
          <w:szCs w:val="20"/>
        </w:rPr>
        <w:t>, 1-7.</w:t>
      </w:r>
    </w:p>
    <w:p w14:paraId="474760DF" w14:textId="77777777" w:rsidR="00E4663D" w:rsidRPr="00547C9F" w:rsidRDefault="00E4663D"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proofErr w:type="spellStart"/>
      <w:r w:rsidRPr="00547C9F">
        <w:rPr>
          <w:rFonts w:ascii="Arial" w:hAnsi="Arial" w:cs="Arial"/>
          <w:color w:val="222222"/>
          <w:sz w:val="20"/>
          <w:szCs w:val="20"/>
        </w:rPr>
        <w:t>Pantham</w:t>
      </w:r>
      <w:proofErr w:type="spellEnd"/>
      <w:r w:rsidRPr="00547C9F">
        <w:rPr>
          <w:rFonts w:ascii="Arial" w:hAnsi="Arial" w:cs="Arial"/>
          <w:color w:val="222222"/>
          <w:sz w:val="20"/>
          <w:szCs w:val="20"/>
        </w:rPr>
        <w:t>, P., Aye, I. L., &amp; Powell, T. L. (2015). Inflammation in maternal obesity and gestational diabetes mellitus. Placenta, 36(7), 709-715.</w:t>
      </w:r>
    </w:p>
    <w:p w14:paraId="07BCBADB" w14:textId="602A067A" w:rsidR="006B6E8C" w:rsidRPr="00547C9F" w:rsidRDefault="006B6E8C"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proofErr w:type="spellStart"/>
      <w:r w:rsidRPr="00547C9F">
        <w:rPr>
          <w:rFonts w:ascii="Arial" w:hAnsi="Arial" w:cs="Arial"/>
          <w:color w:val="222222"/>
          <w:sz w:val="20"/>
          <w:szCs w:val="20"/>
        </w:rPr>
        <w:lastRenderedPageBreak/>
        <w:t>Faghfoori</w:t>
      </w:r>
      <w:proofErr w:type="spellEnd"/>
      <w:r w:rsidRPr="00547C9F">
        <w:rPr>
          <w:rFonts w:ascii="Arial" w:hAnsi="Arial" w:cs="Arial"/>
          <w:color w:val="222222"/>
          <w:sz w:val="20"/>
          <w:szCs w:val="20"/>
        </w:rPr>
        <w:t xml:space="preserve">, Z., </w:t>
      </w:r>
      <w:proofErr w:type="spellStart"/>
      <w:r w:rsidRPr="00547C9F">
        <w:rPr>
          <w:rFonts w:ascii="Arial" w:hAnsi="Arial" w:cs="Arial"/>
          <w:color w:val="222222"/>
          <w:sz w:val="20"/>
          <w:szCs w:val="20"/>
        </w:rPr>
        <w:t>Fazelian</w:t>
      </w:r>
      <w:proofErr w:type="spellEnd"/>
      <w:r w:rsidRPr="00547C9F">
        <w:rPr>
          <w:rFonts w:ascii="Arial" w:hAnsi="Arial" w:cs="Arial"/>
          <w:color w:val="222222"/>
          <w:sz w:val="20"/>
          <w:szCs w:val="20"/>
        </w:rPr>
        <w:t xml:space="preserve">, S., </w:t>
      </w:r>
      <w:proofErr w:type="spellStart"/>
      <w:r w:rsidRPr="00547C9F">
        <w:rPr>
          <w:rFonts w:ascii="Arial" w:hAnsi="Arial" w:cs="Arial"/>
          <w:color w:val="222222"/>
          <w:sz w:val="20"/>
          <w:szCs w:val="20"/>
        </w:rPr>
        <w:t>Shadnoush</w:t>
      </w:r>
      <w:proofErr w:type="spellEnd"/>
      <w:r w:rsidRPr="00547C9F">
        <w:rPr>
          <w:rFonts w:ascii="Arial" w:hAnsi="Arial" w:cs="Arial"/>
          <w:color w:val="222222"/>
          <w:sz w:val="20"/>
          <w:szCs w:val="20"/>
        </w:rPr>
        <w:t>, M., &amp; Goodarzi, R. (2017). Nutritional management in women with polycystic ovary syndrome: A review study. </w:t>
      </w:r>
      <w:r w:rsidRPr="00547C9F">
        <w:rPr>
          <w:rFonts w:ascii="Arial" w:hAnsi="Arial" w:cs="Arial"/>
          <w:i/>
          <w:iCs/>
          <w:color w:val="222222"/>
          <w:sz w:val="20"/>
          <w:szCs w:val="20"/>
        </w:rPr>
        <w:t>Diabetes &amp; metabolic syndrome: Clinical research &amp; reviews</w:t>
      </w:r>
      <w:r w:rsidRPr="00547C9F">
        <w:rPr>
          <w:rFonts w:ascii="Arial" w:hAnsi="Arial" w:cs="Arial"/>
          <w:color w:val="222222"/>
          <w:sz w:val="20"/>
          <w:szCs w:val="20"/>
        </w:rPr>
        <w:t>, </w:t>
      </w:r>
      <w:r w:rsidRPr="00547C9F">
        <w:rPr>
          <w:rFonts w:ascii="Arial" w:hAnsi="Arial" w:cs="Arial"/>
          <w:i/>
          <w:iCs/>
          <w:color w:val="222222"/>
          <w:sz w:val="20"/>
          <w:szCs w:val="20"/>
        </w:rPr>
        <w:t>11</w:t>
      </w:r>
      <w:r w:rsidRPr="00547C9F">
        <w:rPr>
          <w:rFonts w:ascii="Arial" w:hAnsi="Arial" w:cs="Arial"/>
          <w:color w:val="222222"/>
          <w:sz w:val="20"/>
          <w:szCs w:val="20"/>
        </w:rPr>
        <w:t>, S429-S432.</w:t>
      </w:r>
    </w:p>
    <w:p w14:paraId="0CA933D0" w14:textId="201DC937" w:rsidR="00FE07AB" w:rsidRPr="00547C9F" w:rsidRDefault="00FE07AB"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 xml:space="preserve">Vasile, F. C., </w:t>
      </w:r>
      <w:proofErr w:type="spellStart"/>
      <w:r w:rsidRPr="00547C9F">
        <w:rPr>
          <w:rFonts w:ascii="Arial" w:hAnsi="Arial" w:cs="Arial"/>
          <w:color w:val="222222"/>
          <w:sz w:val="20"/>
          <w:szCs w:val="20"/>
        </w:rPr>
        <w:t>Preda</w:t>
      </w:r>
      <w:proofErr w:type="spellEnd"/>
      <w:r w:rsidRPr="00547C9F">
        <w:rPr>
          <w:rFonts w:ascii="Arial" w:hAnsi="Arial" w:cs="Arial"/>
          <w:color w:val="222222"/>
          <w:sz w:val="20"/>
          <w:szCs w:val="20"/>
        </w:rPr>
        <w:t xml:space="preserve">, A., Ștefan, A. G., Vladu, M. I., </w:t>
      </w:r>
      <w:proofErr w:type="spellStart"/>
      <w:r w:rsidRPr="00547C9F">
        <w:rPr>
          <w:rFonts w:ascii="Arial" w:hAnsi="Arial" w:cs="Arial"/>
          <w:color w:val="222222"/>
          <w:sz w:val="20"/>
          <w:szCs w:val="20"/>
        </w:rPr>
        <w:t>Forțofoiu</w:t>
      </w:r>
      <w:proofErr w:type="spellEnd"/>
      <w:r w:rsidRPr="00547C9F">
        <w:rPr>
          <w:rFonts w:ascii="Arial" w:hAnsi="Arial" w:cs="Arial"/>
          <w:color w:val="222222"/>
          <w:sz w:val="20"/>
          <w:szCs w:val="20"/>
        </w:rPr>
        <w:t xml:space="preserve">, M. C., </w:t>
      </w:r>
      <w:proofErr w:type="spellStart"/>
      <w:r w:rsidRPr="00547C9F">
        <w:rPr>
          <w:rFonts w:ascii="Arial" w:hAnsi="Arial" w:cs="Arial"/>
          <w:color w:val="222222"/>
          <w:sz w:val="20"/>
          <w:szCs w:val="20"/>
        </w:rPr>
        <w:t>Clenciu</w:t>
      </w:r>
      <w:proofErr w:type="spellEnd"/>
      <w:r w:rsidRPr="00547C9F">
        <w:rPr>
          <w:rFonts w:ascii="Arial" w:hAnsi="Arial" w:cs="Arial"/>
          <w:color w:val="222222"/>
          <w:sz w:val="20"/>
          <w:szCs w:val="20"/>
        </w:rPr>
        <w:t xml:space="preserve">, D., ... &amp; </w:t>
      </w:r>
      <w:proofErr w:type="spellStart"/>
      <w:r w:rsidRPr="00547C9F">
        <w:rPr>
          <w:rFonts w:ascii="Arial" w:hAnsi="Arial" w:cs="Arial"/>
          <w:color w:val="222222"/>
          <w:sz w:val="20"/>
          <w:szCs w:val="20"/>
        </w:rPr>
        <w:t>Moța</w:t>
      </w:r>
      <w:proofErr w:type="spellEnd"/>
      <w:r w:rsidRPr="00547C9F">
        <w:rPr>
          <w:rFonts w:ascii="Arial" w:hAnsi="Arial" w:cs="Arial"/>
          <w:color w:val="222222"/>
          <w:sz w:val="20"/>
          <w:szCs w:val="20"/>
        </w:rPr>
        <w:t>, M. (2021). An update of medical nutrition therapy in gestational diabetes mellitus. </w:t>
      </w:r>
      <w:r w:rsidRPr="00547C9F">
        <w:rPr>
          <w:rFonts w:ascii="Arial" w:hAnsi="Arial" w:cs="Arial"/>
          <w:i/>
          <w:iCs/>
          <w:color w:val="222222"/>
          <w:sz w:val="20"/>
          <w:szCs w:val="20"/>
        </w:rPr>
        <w:t>Journal of diabetes research</w:t>
      </w:r>
      <w:r w:rsidRPr="00547C9F">
        <w:rPr>
          <w:rFonts w:ascii="Arial" w:hAnsi="Arial" w:cs="Arial"/>
          <w:color w:val="222222"/>
          <w:sz w:val="20"/>
          <w:szCs w:val="20"/>
        </w:rPr>
        <w:t>, </w:t>
      </w:r>
      <w:r w:rsidRPr="00547C9F">
        <w:rPr>
          <w:rFonts w:ascii="Arial" w:hAnsi="Arial" w:cs="Arial"/>
          <w:i/>
          <w:iCs/>
          <w:color w:val="222222"/>
          <w:sz w:val="20"/>
          <w:szCs w:val="20"/>
        </w:rPr>
        <w:t>2021</w:t>
      </w:r>
      <w:r w:rsidRPr="00547C9F">
        <w:rPr>
          <w:rFonts w:ascii="Arial" w:hAnsi="Arial" w:cs="Arial"/>
          <w:color w:val="222222"/>
          <w:sz w:val="20"/>
          <w:szCs w:val="20"/>
        </w:rPr>
        <w:t>(1), 5266919.</w:t>
      </w:r>
    </w:p>
    <w:p w14:paraId="2AA02028" w14:textId="2A88915B" w:rsidR="00FE07AB" w:rsidRPr="00547C9F" w:rsidRDefault="00514392" w:rsidP="00547C9F">
      <w:pPr>
        <w:pStyle w:val="c-article-referencestext"/>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 xml:space="preserve">Petroni, M. L., </w:t>
      </w:r>
      <w:proofErr w:type="spellStart"/>
      <w:r w:rsidRPr="00547C9F">
        <w:rPr>
          <w:rFonts w:ascii="Arial" w:hAnsi="Arial" w:cs="Arial"/>
          <w:color w:val="222222"/>
          <w:sz w:val="20"/>
          <w:szCs w:val="20"/>
        </w:rPr>
        <w:t>Brodosi</w:t>
      </w:r>
      <w:proofErr w:type="spellEnd"/>
      <w:r w:rsidRPr="00547C9F">
        <w:rPr>
          <w:rFonts w:ascii="Arial" w:hAnsi="Arial" w:cs="Arial"/>
          <w:color w:val="222222"/>
          <w:sz w:val="20"/>
          <w:szCs w:val="20"/>
        </w:rPr>
        <w:t xml:space="preserve">, L., </w:t>
      </w:r>
      <w:proofErr w:type="spellStart"/>
      <w:r w:rsidRPr="00547C9F">
        <w:rPr>
          <w:rFonts w:ascii="Arial" w:hAnsi="Arial" w:cs="Arial"/>
          <w:color w:val="222222"/>
          <w:sz w:val="20"/>
          <w:szCs w:val="20"/>
        </w:rPr>
        <w:t>Marchignoli</w:t>
      </w:r>
      <w:proofErr w:type="spellEnd"/>
      <w:r w:rsidRPr="00547C9F">
        <w:rPr>
          <w:rFonts w:ascii="Arial" w:hAnsi="Arial" w:cs="Arial"/>
          <w:color w:val="222222"/>
          <w:sz w:val="20"/>
          <w:szCs w:val="20"/>
        </w:rPr>
        <w:t xml:space="preserve">, F., </w:t>
      </w:r>
      <w:proofErr w:type="spellStart"/>
      <w:r w:rsidRPr="00547C9F">
        <w:rPr>
          <w:rFonts w:ascii="Arial" w:hAnsi="Arial" w:cs="Arial"/>
          <w:color w:val="222222"/>
          <w:sz w:val="20"/>
          <w:szCs w:val="20"/>
        </w:rPr>
        <w:t>Sasdelli</w:t>
      </w:r>
      <w:proofErr w:type="spellEnd"/>
      <w:r w:rsidRPr="00547C9F">
        <w:rPr>
          <w:rFonts w:ascii="Arial" w:hAnsi="Arial" w:cs="Arial"/>
          <w:color w:val="222222"/>
          <w:sz w:val="20"/>
          <w:szCs w:val="20"/>
        </w:rPr>
        <w:t xml:space="preserve">, A. S., </w:t>
      </w:r>
      <w:proofErr w:type="spellStart"/>
      <w:r w:rsidRPr="00547C9F">
        <w:rPr>
          <w:rFonts w:ascii="Arial" w:hAnsi="Arial" w:cs="Arial"/>
          <w:color w:val="222222"/>
          <w:sz w:val="20"/>
          <w:szCs w:val="20"/>
        </w:rPr>
        <w:t>Caraceni</w:t>
      </w:r>
      <w:proofErr w:type="spellEnd"/>
      <w:r w:rsidRPr="00547C9F">
        <w:rPr>
          <w:rFonts w:ascii="Arial" w:hAnsi="Arial" w:cs="Arial"/>
          <w:color w:val="222222"/>
          <w:sz w:val="20"/>
          <w:szCs w:val="20"/>
        </w:rPr>
        <w:t>, P., Marchesini, G., &amp; Ravaioli, F. (2021). Nutrition in patients with type 2 diabetes: present knowledge and remaining challenges. </w:t>
      </w:r>
      <w:r w:rsidRPr="00547C9F">
        <w:rPr>
          <w:rFonts w:ascii="Arial" w:hAnsi="Arial" w:cs="Arial"/>
          <w:i/>
          <w:iCs/>
          <w:color w:val="222222"/>
          <w:sz w:val="20"/>
          <w:szCs w:val="20"/>
        </w:rPr>
        <w:t>Nutrients</w:t>
      </w:r>
      <w:r w:rsidRPr="00547C9F">
        <w:rPr>
          <w:rFonts w:ascii="Arial" w:hAnsi="Arial" w:cs="Arial"/>
          <w:color w:val="222222"/>
          <w:sz w:val="20"/>
          <w:szCs w:val="20"/>
        </w:rPr>
        <w:t>, </w:t>
      </w:r>
      <w:r w:rsidRPr="00547C9F">
        <w:rPr>
          <w:rFonts w:ascii="Arial" w:hAnsi="Arial" w:cs="Arial"/>
          <w:i/>
          <w:iCs/>
          <w:color w:val="222222"/>
          <w:sz w:val="20"/>
          <w:szCs w:val="20"/>
        </w:rPr>
        <w:t>13</w:t>
      </w:r>
      <w:r w:rsidRPr="00547C9F">
        <w:rPr>
          <w:rFonts w:ascii="Arial" w:hAnsi="Arial" w:cs="Arial"/>
          <w:color w:val="222222"/>
          <w:sz w:val="20"/>
          <w:szCs w:val="20"/>
        </w:rPr>
        <w:t>(8), 2748.</w:t>
      </w:r>
    </w:p>
    <w:p w14:paraId="4D813379" w14:textId="7F70CFB3" w:rsidR="00B24C2A" w:rsidRPr="00547C9F" w:rsidRDefault="00B24C2A" w:rsidP="00547C9F">
      <w:pPr>
        <w:pStyle w:val="NormalWeb"/>
        <w:numPr>
          <w:ilvl w:val="0"/>
          <w:numId w:val="1"/>
        </w:numPr>
        <w:spacing w:line="360" w:lineRule="auto"/>
        <w:rPr>
          <w:rFonts w:ascii="Arial" w:hAnsi="Arial" w:cs="Arial"/>
          <w:sz w:val="20"/>
          <w:szCs w:val="20"/>
        </w:rPr>
      </w:pPr>
      <w:proofErr w:type="spellStart"/>
      <w:r w:rsidRPr="00547C9F">
        <w:rPr>
          <w:rStyle w:val="fadeinm1hgl8"/>
          <w:rFonts w:ascii="Arial" w:eastAsiaTheme="majorEastAsia" w:hAnsi="Arial" w:cs="Arial"/>
          <w:sz w:val="20"/>
          <w:szCs w:val="20"/>
        </w:rPr>
        <w:t>Joham</w:t>
      </w:r>
      <w:proofErr w:type="spellEnd"/>
      <w:r w:rsidRPr="00547C9F">
        <w:rPr>
          <w:rStyle w:val="fadeinm1hgl8"/>
          <w:rFonts w:ascii="Arial" w:eastAsiaTheme="majorEastAsia" w:hAnsi="Arial" w:cs="Arial"/>
          <w:sz w:val="20"/>
          <w:szCs w:val="20"/>
        </w:rPr>
        <w:t xml:space="preserve">, A. E., </w:t>
      </w:r>
      <w:proofErr w:type="spellStart"/>
      <w:r w:rsidRPr="00547C9F">
        <w:rPr>
          <w:rStyle w:val="fadeinm1hgl8"/>
          <w:rFonts w:ascii="Arial" w:eastAsiaTheme="majorEastAsia" w:hAnsi="Arial" w:cs="Arial"/>
          <w:sz w:val="20"/>
          <w:szCs w:val="20"/>
        </w:rPr>
        <w:t>Ranasinha</w:t>
      </w:r>
      <w:proofErr w:type="spellEnd"/>
      <w:r w:rsidRPr="00547C9F">
        <w:rPr>
          <w:rStyle w:val="fadeinm1hgl8"/>
          <w:rFonts w:ascii="Arial" w:eastAsiaTheme="majorEastAsia" w:hAnsi="Arial" w:cs="Arial"/>
          <w:sz w:val="20"/>
          <w:szCs w:val="20"/>
        </w:rPr>
        <w:t xml:space="preserve">, S., </w:t>
      </w:r>
      <w:proofErr w:type="spellStart"/>
      <w:r w:rsidRPr="00547C9F">
        <w:rPr>
          <w:rStyle w:val="fadeinm1hgl8"/>
          <w:rFonts w:ascii="Arial" w:eastAsiaTheme="majorEastAsia" w:hAnsi="Arial" w:cs="Arial"/>
          <w:sz w:val="20"/>
          <w:szCs w:val="20"/>
        </w:rPr>
        <w:t>Zoungas</w:t>
      </w:r>
      <w:proofErr w:type="spellEnd"/>
      <w:r w:rsidRPr="00547C9F">
        <w:rPr>
          <w:rStyle w:val="fadeinm1hgl8"/>
          <w:rFonts w:ascii="Arial" w:eastAsiaTheme="majorEastAsia" w:hAnsi="Arial" w:cs="Arial"/>
          <w:sz w:val="20"/>
          <w:szCs w:val="20"/>
        </w:rPr>
        <w:t xml:space="preserve">, S., Moran, L. J., &amp; </w:t>
      </w:r>
      <w:proofErr w:type="spellStart"/>
      <w:r w:rsidRPr="00547C9F">
        <w:rPr>
          <w:rStyle w:val="fadeinm1hgl8"/>
          <w:rFonts w:ascii="Arial" w:eastAsiaTheme="majorEastAsia" w:hAnsi="Arial" w:cs="Arial"/>
          <w:sz w:val="20"/>
          <w:szCs w:val="20"/>
        </w:rPr>
        <w:t>Teede</w:t>
      </w:r>
      <w:proofErr w:type="spellEnd"/>
      <w:r w:rsidRPr="00547C9F">
        <w:rPr>
          <w:rStyle w:val="fadeinm1hgl8"/>
          <w:rFonts w:ascii="Arial" w:eastAsiaTheme="majorEastAsia" w:hAnsi="Arial" w:cs="Arial"/>
          <w:sz w:val="20"/>
          <w:szCs w:val="20"/>
        </w:rPr>
        <w:t xml:space="preserve">, H. J. (2016). Gestational diabetes and type 2 diabetes in reproductive-aged women with polycystic ovary syndrome. </w:t>
      </w:r>
      <w:r w:rsidRPr="00547C9F">
        <w:rPr>
          <w:rStyle w:val="fadeinm1hgl8"/>
          <w:rFonts w:ascii="Arial" w:eastAsiaTheme="majorEastAsia" w:hAnsi="Arial" w:cs="Arial"/>
          <w:i/>
          <w:iCs/>
          <w:sz w:val="20"/>
          <w:szCs w:val="20"/>
        </w:rPr>
        <w:t>The Journal of Clinical Endocrinology &amp; Metabolism, 101</w:t>
      </w:r>
      <w:r w:rsidRPr="00547C9F">
        <w:rPr>
          <w:rStyle w:val="fadeinm1hgl8"/>
          <w:rFonts w:ascii="Arial" w:eastAsiaTheme="majorEastAsia" w:hAnsi="Arial" w:cs="Arial"/>
          <w:sz w:val="20"/>
          <w:szCs w:val="20"/>
        </w:rPr>
        <w:t xml:space="preserve">(4), 1742–1750. </w:t>
      </w:r>
    </w:p>
    <w:p w14:paraId="36C12896" w14:textId="617FBEBC" w:rsidR="00547C9F" w:rsidRPr="00547C9F" w:rsidRDefault="00547C9F" w:rsidP="00547C9F">
      <w:pPr>
        <w:pStyle w:val="NormalWeb"/>
        <w:numPr>
          <w:ilvl w:val="0"/>
          <w:numId w:val="1"/>
        </w:numPr>
        <w:spacing w:line="360" w:lineRule="auto"/>
        <w:rPr>
          <w:rFonts w:ascii="Arial" w:hAnsi="Arial" w:cs="Arial"/>
          <w:sz w:val="20"/>
          <w:szCs w:val="20"/>
        </w:rPr>
      </w:pPr>
      <w:r w:rsidRPr="00547C9F">
        <w:rPr>
          <w:rFonts w:ascii="Arial" w:eastAsiaTheme="majorEastAsia" w:hAnsi="Arial" w:cs="Arial"/>
          <w:sz w:val="20"/>
          <w:szCs w:val="20"/>
        </w:rPr>
        <w:t xml:space="preserve">Zhang, Y., Zhang, H. H., Lu, J. H., </w:t>
      </w:r>
      <w:proofErr w:type="spellStart"/>
      <w:r w:rsidRPr="00547C9F">
        <w:rPr>
          <w:rFonts w:ascii="Arial" w:eastAsiaTheme="majorEastAsia" w:hAnsi="Arial" w:cs="Arial"/>
          <w:sz w:val="20"/>
          <w:szCs w:val="20"/>
        </w:rPr>
        <w:t>zheng</w:t>
      </w:r>
      <w:proofErr w:type="spellEnd"/>
      <w:r w:rsidRPr="00547C9F">
        <w:rPr>
          <w:rFonts w:ascii="Arial" w:eastAsiaTheme="majorEastAsia" w:hAnsi="Arial" w:cs="Arial"/>
          <w:sz w:val="20"/>
          <w:szCs w:val="20"/>
        </w:rPr>
        <w:t>, S. Y., Long, T., Li, Y. T., ... &amp; Wang, F. (2016). Changes in serum adipocyte fatty acid</w:t>
      </w:r>
      <w:r w:rsidRPr="00547C9F">
        <w:rPr>
          <w:rFonts w:ascii="Cambria Math" w:eastAsiaTheme="majorEastAsia" w:hAnsi="Cambria Math" w:cs="Cambria Math"/>
          <w:sz w:val="20"/>
          <w:szCs w:val="20"/>
        </w:rPr>
        <w:t>‐</w:t>
      </w:r>
      <w:r w:rsidRPr="00547C9F">
        <w:rPr>
          <w:rFonts w:ascii="Arial" w:eastAsiaTheme="majorEastAsia" w:hAnsi="Arial" w:cs="Arial"/>
          <w:sz w:val="20"/>
          <w:szCs w:val="20"/>
        </w:rPr>
        <w:t>binding protein in women with gestational diabetes mellitus and normal pregnant women during mid</w:t>
      </w:r>
      <w:r w:rsidRPr="00547C9F">
        <w:rPr>
          <w:rFonts w:ascii="Cambria Math" w:eastAsiaTheme="majorEastAsia" w:hAnsi="Cambria Math" w:cs="Cambria Math"/>
          <w:sz w:val="20"/>
          <w:szCs w:val="20"/>
        </w:rPr>
        <w:t>‐</w:t>
      </w:r>
      <w:r w:rsidRPr="00547C9F">
        <w:rPr>
          <w:rFonts w:ascii="Arial" w:eastAsiaTheme="majorEastAsia" w:hAnsi="Arial" w:cs="Arial"/>
          <w:sz w:val="20"/>
          <w:szCs w:val="20"/>
        </w:rPr>
        <w:t>and late pregnancy. </w:t>
      </w:r>
      <w:r w:rsidRPr="00547C9F">
        <w:rPr>
          <w:rFonts w:ascii="Arial" w:eastAsiaTheme="majorEastAsia" w:hAnsi="Arial" w:cs="Arial"/>
          <w:i/>
          <w:iCs/>
          <w:sz w:val="20"/>
          <w:szCs w:val="20"/>
        </w:rPr>
        <w:t>Journal of diabetes investigation</w:t>
      </w:r>
      <w:r w:rsidRPr="00547C9F">
        <w:rPr>
          <w:rFonts w:ascii="Arial" w:eastAsiaTheme="majorEastAsia" w:hAnsi="Arial" w:cs="Arial"/>
          <w:sz w:val="20"/>
          <w:szCs w:val="20"/>
        </w:rPr>
        <w:t>, </w:t>
      </w:r>
      <w:r w:rsidRPr="00547C9F">
        <w:rPr>
          <w:rFonts w:ascii="Arial" w:eastAsiaTheme="majorEastAsia" w:hAnsi="Arial" w:cs="Arial"/>
          <w:i/>
          <w:iCs/>
          <w:sz w:val="20"/>
          <w:szCs w:val="20"/>
        </w:rPr>
        <w:t>7</w:t>
      </w:r>
      <w:r w:rsidRPr="00547C9F">
        <w:rPr>
          <w:rFonts w:ascii="Arial" w:eastAsiaTheme="majorEastAsia" w:hAnsi="Arial" w:cs="Arial"/>
          <w:sz w:val="20"/>
          <w:szCs w:val="20"/>
        </w:rPr>
        <w:t>(5), 797-</w:t>
      </w:r>
      <w:proofErr w:type="gramStart"/>
      <w:r w:rsidRPr="00547C9F">
        <w:rPr>
          <w:rFonts w:ascii="Arial" w:eastAsiaTheme="majorEastAsia" w:hAnsi="Arial" w:cs="Arial"/>
          <w:sz w:val="20"/>
          <w:szCs w:val="20"/>
        </w:rPr>
        <w:t>804.</w:t>
      </w:r>
      <w:r w:rsidR="00B24C2A" w:rsidRPr="00547C9F">
        <w:rPr>
          <w:rStyle w:val="fadeinm1hgl8"/>
          <w:rFonts w:ascii="Arial" w:eastAsiaTheme="majorEastAsia" w:hAnsi="Arial" w:cs="Arial"/>
          <w:sz w:val="20"/>
          <w:szCs w:val="20"/>
        </w:rPr>
        <w:t>.</w:t>
      </w:r>
      <w:proofErr w:type="gramEnd"/>
      <w:r w:rsidR="00B24C2A" w:rsidRPr="00547C9F">
        <w:rPr>
          <w:rStyle w:val="fadeinm1hgl8"/>
          <w:rFonts w:ascii="Arial" w:eastAsiaTheme="majorEastAsia" w:hAnsi="Arial" w:cs="Arial"/>
          <w:sz w:val="20"/>
          <w:szCs w:val="20"/>
        </w:rPr>
        <w:t xml:space="preserve"> </w:t>
      </w:r>
    </w:p>
    <w:p w14:paraId="62476DA4" w14:textId="6F422298" w:rsidR="00B24C2A" w:rsidRPr="00547C9F" w:rsidRDefault="00B24C2A" w:rsidP="00547C9F">
      <w:pPr>
        <w:pStyle w:val="NormalWeb"/>
        <w:numPr>
          <w:ilvl w:val="0"/>
          <w:numId w:val="1"/>
        </w:numPr>
        <w:spacing w:line="360" w:lineRule="auto"/>
        <w:rPr>
          <w:rFonts w:ascii="Arial" w:hAnsi="Arial" w:cs="Arial"/>
          <w:sz w:val="20"/>
          <w:szCs w:val="20"/>
        </w:rPr>
      </w:pPr>
      <w:proofErr w:type="spellStart"/>
      <w:r w:rsidRPr="00547C9F">
        <w:rPr>
          <w:rStyle w:val="fadeinm1hgl8"/>
          <w:rFonts w:ascii="Arial" w:eastAsiaTheme="majorEastAsia" w:hAnsi="Arial" w:cs="Arial"/>
          <w:sz w:val="20"/>
          <w:szCs w:val="20"/>
        </w:rPr>
        <w:t>Khomami</w:t>
      </w:r>
      <w:proofErr w:type="spellEnd"/>
      <w:r w:rsidRPr="00547C9F">
        <w:rPr>
          <w:rStyle w:val="fadeinm1hgl8"/>
          <w:rFonts w:ascii="Arial" w:eastAsiaTheme="majorEastAsia" w:hAnsi="Arial" w:cs="Arial"/>
          <w:sz w:val="20"/>
          <w:szCs w:val="20"/>
        </w:rPr>
        <w:t xml:space="preserve">, M. B., </w:t>
      </w:r>
      <w:proofErr w:type="spellStart"/>
      <w:r w:rsidRPr="00547C9F">
        <w:rPr>
          <w:rStyle w:val="fadeinm1hgl8"/>
          <w:rFonts w:ascii="Arial" w:eastAsiaTheme="majorEastAsia" w:hAnsi="Arial" w:cs="Arial"/>
          <w:sz w:val="20"/>
          <w:szCs w:val="20"/>
        </w:rPr>
        <w:t>Behboudi-Gandevani</w:t>
      </w:r>
      <w:proofErr w:type="spellEnd"/>
      <w:r w:rsidRPr="00547C9F">
        <w:rPr>
          <w:rStyle w:val="fadeinm1hgl8"/>
          <w:rFonts w:ascii="Arial" w:eastAsiaTheme="majorEastAsia" w:hAnsi="Arial" w:cs="Arial"/>
          <w:sz w:val="20"/>
          <w:szCs w:val="20"/>
        </w:rPr>
        <w:t xml:space="preserve">, S., Ramezani Tehrani, F., &amp; Azizi, F. (2018). Insulin resistance in obesity and polycystic ovary syndrome: Systematic review and meta-analysis of observational studies. </w:t>
      </w:r>
      <w:r w:rsidRPr="00547C9F">
        <w:rPr>
          <w:rStyle w:val="fadeinm1hgl8"/>
          <w:rFonts w:ascii="Arial" w:eastAsiaTheme="majorEastAsia" w:hAnsi="Arial" w:cs="Arial"/>
          <w:i/>
          <w:iCs/>
          <w:sz w:val="20"/>
          <w:szCs w:val="20"/>
        </w:rPr>
        <w:t>Obesity Reviews, 19</w:t>
      </w:r>
      <w:r w:rsidRPr="00547C9F">
        <w:rPr>
          <w:rStyle w:val="fadeinm1hgl8"/>
          <w:rFonts w:ascii="Arial" w:eastAsiaTheme="majorEastAsia" w:hAnsi="Arial" w:cs="Arial"/>
          <w:sz w:val="20"/>
          <w:szCs w:val="20"/>
        </w:rPr>
        <w:t xml:space="preserve">(2), 200–212. </w:t>
      </w:r>
    </w:p>
    <w:p w14:paraId="69461B05" w14:textId="5B6096A9" w:rsidR="00B24C2A" w:rsidRPr="00547C9F" w:rsidRDefault="00B24C2A" w:rsidP="00547C9F">
      <w:pPr>
        <w:pStyle w:val="NormalWeb"/>
        <w:numPr>
          <w:ilvl w:val="0"/>
          <w:numId w:val="1"/>
        </w:numPr>
        <w:spacing w:line="360" w:lineRule="auto"/>
        <w:rPr>
          <w:rFonts w:ascii="Arial" w:hAnsi="Arial" w:cs="Arial"/>
          <w:sz w:val="20"/>
          <w:szCs w:val="20"/>
        </w:rPr>
      </w:pPr>
      <w:r w:rsidRPr="00547C9F">
        <w:rPr>
          <w:rFonts w:ascii="Arial" w:hAnsi="Arial" w:cs="Arial"/>
          <w:sz w:val="20"/>
          <w:szCs w:val="20"/>
        </w:rPr>
        <w:t xml:space="preserve"> </w:t>
      </w:r>
      <w:r w:rsidRPr="00547C9F">
        <w:rPr>
          <w:rStyle w:val="fadeinm1hgl8"/>
          <w:rFonts w:ascii="Arial" w:eastAsiaTheme="majorEastAsia" w:hAnsi="Arial" w:cs="Arial"/>
          <w:sz w:val="20"/>
          <w:szCs w:val="20"/>
        </w:rPr>
        <w:t xml:space="preserve">Piltonen, T. T., </w:t>
      </w:r>
      <w:proofErr w:type="spellStart"/>
      <w:r w:rsidRPr="00547C9F">
        <w:rPr>
          <w:rStyle w:val="fadeinm1hgl8"/>
          <w:rFonts w:ascii="Arial" w:eastAsiaTheme="majorEastAsia" w:hAnsi="Arial" w:cs="Arial"/>
          <w:sz w:val="20"/>
          <w:szCs w:val="20"/>
        </w:rPr>
        <w:t>Tapanainen</w:t>
      </w:r>
      <w:proofErr w:type="spellEnd"/>
      <w:r w:rsidRPr="00547C9F">
        <w:rPr>
          <w:rStyle w:val="fadeinm1hgl8"/>
          <w:rFonts w:ascii="Arial" w:eastAsiaTheme="majorEastAsia" w:hAnsi="Arial" w:cs="Arial"/>
          <w:sz w:val="20"/>
          <w:szCs w:val="20"/>
        </w:rPr>
        <w:t>, J. A., &amp; Morin-</w:t>
      </w:r>
      <w:proofErr w:type="spellStart"/>
      <w:r w:rsidRPr="00547C9F">
        <w:rPr>
          <w:rStyle w:val="fadeinm1hgl8"/>
          <w:rFonts w:ascii="Arial" w:eastAsiaTheme="majorEastAsia" w:hAnsi="Arial" w:cs="Arial"/>
          <w:sz w:val="20"/>
          <w:szCs w:val="20"/>
        </w:rPr>
        <w:t>Papunen</w:t>
      </w:r>
      <w:proofErr w:type="spellEnd"/>
      <w:r w:rsidRPr="00547C9F">
        <w:rPr>
          <w:rStyle w:val="fadeinm1hgl8"/>
          <w:rFonts w:ascii="Arial" w:eastAsiaTheme="majorEastAsia" w:hAnsi="Arial" w:cs="Arial"/>
          <w:sz w:val="20"/>
          <w:szCs w:val="20"/>
        </w:rPr>
        <w:t xml:space="preserve">, L. C. (2015). Overweight and obese but not normal weight women with PCOS are at increased risk of type 2 diabetes mellitus—a prospective, population-based cohort study. </w:t>
      </w:r>
      <w:r w:rsidRPr="00547C9F">
        <w:rPr>
          <w:rStyle w:val="fadeinm1hgl8"/>
          <w:rFonts w:ascii="Arial" w:eastAsiaTheme="majorEastAsia" w:hAnsi="Arial" w:cs="Arial"/>
          <w:i/>
          <w:iCs/>
          <w:sz w:val="20"/>
          <w:szCs w:val="20"/>
        </w:rPr>
        <w:t>Human Reproduction, 30</w:t>
      </w:r>
      <w:r w:rsidRPr="00547C9F">
        <w:rPr>
          <w:rStyle w:val="fadeinm1hgl8"/>
          <w:rFonts w:ascii="Arial" w:eastAsiaTheme="majorEastAsia" w:hAnsi="Arial" w:cs="Arial"/>
          <w:sz w:val="20"/>
          <w:szCs w:val="20"/>
        </w:rPr>
        <w:t>(3), 722–728.</w:t>
      </w:r>
    </w:p>
    <w:p w14:paraId="418784FB" w14:textId="708C33AC" w:rsidR="00B24C2A" w:rsidRPr="00547C9F" w:rsidRDefault="00B24C2A" w:rsidP="00547C9F">
      <w:pPr>
        <w:pStyle w:val="NormalWeb"/>
        <w:numPr>
          <w:ilvl w:val="0"/>
          <w:numId w:val="1"/>
        </w:numPr>
        <w:spacing w:line="360" w:lineRule="auto"/>
        <w:rPr>
          <w:rFonts w:ascii="Arial" w:hAnsi="Arial" w:cs="Arial"/>
          <w:sz w:val="20"/>
          <w:szCs w:val="20"/>
        </w:rPr>
      </w:pPr>
      <w:r w:rsidRPr="00547C9F">
        <w:rPr>
          <w:rFonts w:ascii="Arial" w:hAnsi="Arial" w:cs="Arial"/>
          <w:sz w:val="20"/>
          <w:szCs w:val="20"/>
        </w:rPr>
        <w:t xml:space="preserve"> </w:t>
      </w:r>
      <w:proofErr w:type="spellStart"/>
      <w:r w:rsidRPr="00547C9F">
        <w:rPr>
          <w:rStyle w:val="fadeinm1hgl8"/>
          <w:rFonts w:ascii="Arial" w:eastAsiaTheme="majorEastAsia" w:hAnsi="Arial" w:cs="Arial"/>
          <w:sz w:val="20"/>
          <w:szCs w:val="20"/>
        </w:rPr>
        <w:t>Krayyem</w:t>
      </w:r>
      <w:proofErr w:type="spellEnd"/>
      <w:r w:rsidRPr="00547C9F">
        <w:rPr>
          <w:rStyle w:val="fadeinm1hgl8"/>
          <w:rFonts w:ascii="Arial" w:eastAsiaTheme="majorEastAsia" w:hAnsi="Arial" w:cs="Arial"/>
          <w:sz w:val="20"/>
          <w:szCs w:val="20"/>
        </w:rPr>
        <w:t xml:space="preserve"> </w:t>
      </w:r>
      <w:proofErr w:type="spellStart"/>
      <w:r w:rsidRPr="00547C9F">
        <w:rPr>
          <w:rStyle w:val="fadeinm1hgl8"/>
          <w:rFonts w:ascii="Arial" w:eastAsiaTheme="majorEastAsia" w:hAnsi="Arial" w:cs="Arial"/>
          <w:sz w:val="20"/>
          <w:szCs w:val="20"/>
        </w:rPr>
        <w:t>Arbex</w:t>
      </w:r>
      <w:proofErr w:type="spellEnd"/>
      <w:r w:rsidRPr="00547C9F">
        <w:rPr>
          <w:rStyle w:val="fadeinm1hgl8"/>
          <w:rFonts w:ascii="Arial" w:eastAsiaTheme="majorEastAsia" w:hAnsi="Arial" w:cs="Arial"/>
          <w:sz w:val="20"/>
          <w:szCs w:val="20"/>
        </w:rPr>
        <w:t xml:space="preserve">, A., Figueiredo, L., Nunes, R. B., de Sá, L. B. P. C., &amp; </w:t>
      </w:r>
      <w:proofErr w:type="spellStart"/>
      <w:r w:rsidRPr="00547C9F">
        <w:rPr>
          <w:rStyle w:val="fadeinm1hgl8"/>
          <w:rFonts w:ascii="Arial" w:eastAsiaTheme="majorEastAsia" w:hAnsi="Arial" w:cs="Arial"/>
          <w:sz w:val="20"/>
          <w:szCs w:val="20"/>
        </w:rPr>
        <w:t>Marmett</w:t>
      </w:r>
      <w:proofErr w:type="spellEnd"/>
      <w:r w:rsidRPr="00547C9F">
        <w:rPr>
          <w:rStyle w:val="fadeinm1hgl8"/>
          <w:rFonts w:ascii="Arial" w:eastAsiaTheme="majorEastAsia" w:hAnsi="Arial" w:cs="Arial"/>
          <w:sz w:val="20"/>
          <w:szCs w:val="20"/>
        </w:rPr>
        <w:t xml:space="preserve">, B. (2017). Anti-inflammatory effects of physical exercise on obesity. </w:t>
      </w:r>
      <w:r w:rsidRPr="00547C9F">
        <w:rPr>
          <w:rStyle w:val="fadeinm1hgl8"/>
          <w:rFonts w:ascii="Arial" w:eastAsiaTheme="majorEastAsia" w:hAnsi="Arial" w:cs="Arial"/>
          <w:i/>
          <w:iCs/>
          <w:sz w:val="20"/>
          <w:szCs w:val="20"/>
        </w:rPr>
        <w:t>Open Journal of Endocrine and Metabolic Diseases, 7</w:t>
      </w:r>
      <w:r w:rsidRPr="00547C9F">
        <w:rPr>
          <w:rStyle w:val="fadeinm1hgl8"/>
          <w:rFonts w:ascii="Arial" w:eastAsiaTheme="majorEastAsia" w:hAnsi="Arial" w:cs="Arial"/>
          <w:sz w:val="20"/>
          <w:szCs w:val="20"/>
        </w:rPr>
        <w:t xml:space="preserve">(4), 89–97. </w:t>
      </w:r>
    </w:p>
    <w:p w14:paraId="070555D2" w14:textId="711DA0B9" w:rsidR="00B24C2A" w:rsidRPr="00547C9F" w:rsidRDefault="00B24C2A"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Zhang, Y., Zhang, H., Lu, J., Zheng, S., Long, T., Li, Y., ... &amp; Wang, F. (2017). Serum levels of nesfatin-1 are increased in gestational diabetes mellitus. </w:t>
      </w:r>
      <w:proofErr w:type="spellStart"/>
      <w:r w:rsidRPr="00547C9F">
        <w:rPr>
          <w:rStyle w:val="fadeinm1hgl8"/>
          <w:rFonts w:ascii="Arial" w:eastAsiaTheme="majorEastAsia" w:hAnsi="Arial" w:cs="Arial"/>
          <w:i/>
          <w:iCs/>
          <w:sz w:val="20"/>
          <w:szCs w:val="20"/>
        </w:rPr>
        <w:t>Gynecological</w:t>
      </w:r>
      <w:proofErr w:type="spellEnd"/>
      <w:r w:rsidRPr="00547C9F">
        <w:rPr>
          <w:rStyle w:val="fadeinm1hgl8"/>
          <w:rFonts w:ascii="Arial" w:eastAsiaTheme="majorEastAsia" w:hAnsi="Arial" w:cs="Arial"/>
          <w:i/>
          <w:iCs/>
          <w:sz w:val="20"/>
          <w:szCs w:val="20"/>
        </w:rPr>
        <w:t xml:space="preserve"> Endocrinology, 33</w:t>
      </w:r>
      <w:r w:rsidRPr="00547C9F">
        <w:rPr>
          <w:rStyle w:val="fadeinm1hgl8"/>
          <w:rFonts w:ascii="Arial" w:eastAsiaTheme="majorEastAsia" w:hAnsi="Arial" w:cs="Arial"/>
          <w:sz w:val="20"/>
          <w:szCs w:val="20"/>
        </w:rPr>
        <w:t xml:space="preserve">(8), 621–624. </w:t>
      </w:r>
    </w:p>
    <w:p w14:paraId="72BA1B73" w14:textId="6A9C76AD" w:rsidR="00B24C2A" w:rsidRPr="00547C9F" w:rsidRDefault="00B24C2A" w:rsidP="00547C9F">
      <w:pPr>
        <w:pStyle w:val="NormalWeb"/>
        <w:numPr>
          <w:ilvl w:val="0"/>
          <w:numId w:val="1"/>
        </w:numPr>
        <w:spacing w:line="360" w:lineRule="auto"/>
        <w:rPr>
          <w:rFonts w:ascii="Arial" w:hAnsi="Arial" w:cs="Arial"/>
          <w:sz w:val="20"/>
          <w:szCs w:val="20"/>
        </w:rPr>
      </w:pPr>
      <w:r w:rsidRPr="00547C9F">
        <w:rPr>
          <w:rFonts w:ascii="Arial" w:hAnsi="Arial" w:cs="Arial"/>
          <w:sz w:val="20"/>
          <w:szCs w:val="20"/>
        </w:rPr>
        <w:t xml:space="preserve"> </w:t>
      </w:r>
      <w:r w:rsidRPr="00547C9F">
        <w:rPr>
          <w:rStyle w:val="fadeinm1hgl8"/>
          <w:rFonts w:ascii="Arial" w:eastAsiaTheme="majorEastAsia" w:hAnsi="Arial" w:cs="Arial"/>
          <w:sz w:val="20"/>
          <w:szCs w:val="20"/>
        </w:rPr>
        <w:t xml:space="preserve">Ren, Y., Li, R., Mai, T., Xue, J., &amp; Zheng, S. (2020). Comparison of the effects of metformin and exenatide on pregnancy rate and outcomes in overweight or obese PCOS women. </w:t>
      </w:r>
      <w:r w:rsidRPr="00547C9F">
        <w:rPr>
          <w:rStyle w:val="fadeinm1hgl8"/>
          <w:rFonts w:ascii="Arial" w:eastAsiaTheme="majorEastAsia" w:hAnsi="Arial" w:cs="Arial"/>
          <w:i/>
          <w:iCs/>
          <w:sz w:val="20"/>
          <w:szCs w:val="20"/>
        </w:rPr>
        <w:t>Diabetes, 69</w:t>
      </w:r>
      <w:r w:rsidRPr="00547C9F">
        <w:rPr>
          <w:rStyle w:val="fadeinm1hgl8"/>
          <w:rFonts w:ascii="Arial" w:eastAsiaTheme="majorEastAsia" w:hAnsi="Arial" w:cs="Arial"/>
          <w:sz w:val="20"/>
          <w:szCs w:val="20"/>
        </w:rPr>
        <w:t xml:space="preserve">(Supplement_1), 1341–1341. </w:t>
      </w:r>
    </w:p>
    <w:p w14:paraId="68BBF386" w14:textId="31A9D620" w:rsidR="00B24C2A" w:rsidRPr="00547C9F" w:rsidRDefault="00B24C2A" w:rsidP="00547C9F">
      <w:pPr>
        <w:pStyle w:val="NormalWeb"/>
        <w:numPr>
          <w:ilvl w:val="0"/>
          <w:numId w:val="1"/>
        </w:numPr>
        <w:spacing w:line="360" w:lineRule="auto"/>
        <w:rPr>
          <w:rFonts w:ascii="Arial" w:hAnsi="Arial" w:cs="Arial"/>
          <w:sz w:val="20"/>
          <w:szCs w:val="20"/>
        </w:rPr>
      </w:pPr>
      <w:proofErr w:type="spellStart"/>
      <w:r w:rsidRPr="00547C9F">
        <w:rPr>
          <w:rStyle w:val="fadeinm1hgl8"/>
          <w:rFonts w:ascii="Arial" w:eastAsiaTheme="majorEastAsia" w:hAnsi="Arial" w:cs="Arial"/>
          <w:sz w:val="20"/>
          <w:szCs w:val="20"/>
        </w:rPr>
        <w:t>Krayyem</w:t>
      </w:r>
      <w:proofErr w:type="spellEnd"/>
      <w:r w:rsidRPr="00547C9F">
        <w:rPr>
          <w:rStyle w:val="fadeinm1hgl8"/>
          <w:rFonts w:ascii="Arial" w:eastAsiaTheme="majorEastAsia" w:hAnsi="Arial" w:cs="Arial"/>
          <w:sz w:val="20"/>
          <w:szCs w:val="20"/>
        </w:rPr>
        <w:t xml:space="preserve"> </w:t>
      </w:r>
      <w:proofErr w:type="spellStart"/>
      <w:r w:rsidRPr="00547C9F">
        <w:rPr>
          <w:rStyle w:val="fadeinm1hgl8"/>
          <w:rFonts w:ascii="Arial" w:eastAsiaTheme="majorEastAsia" w:hAnsi="Arial" w:cs="Arial"/>
          <w:sz w:val="20"/>
          <w:szCs w:val="20"/>
        </w:rPr>
        <w:t>Arbex</w:t>
      </w:r>
      <w:proofErr w:type="spellEnd"/>
      <w:r w:rsidRPr="00547C9F">
        <w:rPr>
          <w:rStyle w:val="fadeinm1hgl8"/>
          <w:rFonts w:ascii="Arial" w:eastAsiaTheme="majorEastAsia" w:hAnsi="Arial" w:cs="Arial"/>
          <w:sz w:val="20"/>
          <w:szCs w:val="20"/>
        </w:rPr>
        <w:t xml:space="preserve">, A., Nunes, R. B., de Sá, L. B. P. C., &amp; Figueiredo, L. (2018). Anti-inflammatory effects of physical exercise on obesity. </w:t>
      </w:r>
      <w:r w:rsidRPr="00547C9F">
        <w:rPr>
          <w:rStyle w:val="fadeinm1hgl8"/>
          <w:rFonts w:ascii="Arial" w:eastAsiaTheme="majorEastAsia" w:hAnsi="Arial" w:cs="Arial"/>
          <w:i/>
          <w:iCs/>
          <w:sz w:val="20"/>
          <w:szCs w:val="20"/>
        </w:rPr>
        <w:t>Open Journal of Endocrine and Metabolic Diseases, 8</w:t>
      </w:r>
      <w:r w:rsidRPr="00547C9F">
        <w:rPr>
          <w:rStyle w:val="fadeinm1hgl8"/>
          <w:rFonts w:ascii="Arial" w:eastAsiaTheme="majorEastAsia" w:hAnsi="Arial" w:cs="Arial"/>
          <w:sz w:val="20"/>
          <w:szCs w:val="20"/>
        </w:rPr>
        <w:t xml:space="preserve">(1), 1–8. </w:t>
      </w:r>
    </w:p>
    <w:p w14:paraId="51FACBC7" w14:textId="73E66EDF" w:rsidR="00B24C2A" w:rsidRPr="00547C9F" w:rsidRDefault="00B24C2A" w:rsidP="00547C9F">
      <w:pPr>
        <w:pStyle w:val="NormalWeb"/>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sz w:val="20"/>
          <w:szCs w:val="20"/>
        </w:rPr>
        <w:t xml:space="preserve">  </w:t>
      </w:r>
      <w:r w:rsidRPr="00547C9F">
        <w:rPr>
          <w:rStyle w:val="fadeinm1hgl8"/>
          <w:rFonts w:ascii="Arial" w:eastAsiaTheme="majorEastAsia" w:hAnsi="Arial" w:cs="Arial"/>
          <w:sz w:val="20"/>
          <w:szCs w:val="20"/>
        </w:rPr>
        <w:t xml:space="preserve">Pineda-Cortel, M. R. B., Bunag, J. A., </w:t>
      </w:r>
      <w:proofErr w:type="spellStart"/>
      <w:r w:rsidRPr="00547C9F">
        <w:rPr>
          <w:rStyle w:val="fadeinm1hgl8"/>
          <w:rFonts w:ascii="Arial" w:eastAsiaTheme="majorEastAsia" w:hAnsi="Arial" w:cs="Arial"/>
          <w:sz w:val="20"/>
          <w:szCs w:val="20"/>
        </w:rPr>
        <w:t>Mamerto</w:t>
      </w:r>
      <w:proofErr w:type="spellEnd"/>
      <w:r w:rsidRPr="00547C9F">
        <w:rPr>
          <w:rStyle w:val="fadeinm1hgl8"/>
          <w:rFonts w:ascii="Arial" w:eastAsiaTheme="majorEastAsia" w:hAnsi="Arial" w:cs="Arial"/>
          <w:sz w:val="20"/>
          <w:szCs w:val="20"/>
        </w:rPr>
        <w:t xml:space="preserve">, T. P., &amp; Abulencia, M. F. B. (2020). Differential gene expression and network-based analyses of the placental transcriptome reveal distinct potential biomarkers for gestational diabetes mellitus. </w:t>
      </w:r>
      <w:r w:rsidRPr="00547C9F">
        <w:rPr>
          <w:rStyle w:val="fadeinm1hgl8"/>
          <w:rFonts w:ascii="Arial" w:eastAsiaTheme="majorEastAsia" w:hAnsi="Arial" w:cs="Arial"/>
          <w:i/>
          <w:iCs/>
          <w:sz w:val="20"/>
          <w:szCs w:val="20"/>
        </w:rPr>
        <w:t>Diabetes Research and Clinical Practice, 165</w:t>
      </w:r>
      <w:r w:rsidRPr="00547C9F">
        <w:rPr>
          <w:rStyle w:val="fadeinm1hgl8"/>
          <w:rFonts w:ascii="Arial" w:eastAsiaTheme="majorEastAsia" w:hAnsi="Arial" w:cs="Arial"/>
          <w:sz w:val="20"/>
          <w:szCs w:val="20"/>
        </w:rPr>
        <w:t xml:space="preserve">, 108215. </w:t>
      </w:r>
    </w:p>
    <w:p w14:paraId="7B75DFB6" w14:textId="7F449A90" w:rsidR="00901866" w:rsidRPr="00547C9F" w:rsidRDefault="00901866" w:rsidP="00547C9F">
      <w:pPr>
        <w:pStyle w:val="NormalWeb"/>
        <w:numPr>
          <w:ilvl w:val="0"/>
          <w:numId w:val="1"/>
        </w:numPr>
        <w:spacing w:line="360" w:lineRule="auto"/>
        <w:rPr>
          <w:rFonts w:ascii="Arial" w:hAnsi="Arial" w:cs="Arial"/>
          <w:sz w:val="20"/>
          <w:szCs w:val="20"/>
        </w:rPr>
      </w:pPr>
      <w:r w:rsidRPr="00547C9F">
        <w:rPr>
          <w:rFonts w:ascii="Arial" w:hAnsi="Arial" w:cs="Arial"/>
          <w:sz w:val="20"/>
          <w:szCs w:val="20"/>
        </w:rPr>
        <w:lastRenderedPageBreak/>
        <w:t xml:space="preserve"> </w:t>
      </w:r>
      <w:proofErr w:type="spellStart"/>
      <w:r w:rsidRPr="00547C9F">
        <w:rPr>
          <w:rStyle w:val="fadeinm1hgl8"/>
          <w:rFonts w:ascii="Arial" w:eastAsiaTheme="majorEastAsia" w:hAnsi="Arial" w:cs="Arial"/>
          <w:sz w:val="20"/>
          <w:szCs w:val="20"/>
        </w:rPr>
        <w:t>Schoenaker</w:t>
      </w:r>
      <w:proofErr w:type="spellEnd"/>
      <w:r w:rsidRPr="00547C9F">
        <w:rPr>
          <w:rStyle w:val="fadeinm1hgl8"/>
          <w:rFonts w:ascii="Arial" w:eastAsiaTheme="majorEastAsia" w:hAnsi="Arial" w:cs="Arial"/>
          <w:sz w:val="20"/>
          <w:szCs w:val="20"/>
        </w:rPr>
        <w:t xml:space="preserve">, D. A. J. M., Mishra, G. D., Callaway, L. K., &amp; </w:t>
      </w:r>
      <w:proofErr w:type="spellStart"/>
      <w:r w:rsidRPr="00547C9F">
        <w:rPr>
          <w:rStyle w:val="fadeinm1hgl8"/>
          <w:rFonts w:ascii="Arial" w:eastAsiaTheme="majorEastAsia" w:hAnsi="Arial" w:cs="Arial"/>
          <w:sz w:val="20"/>
          <w:szCs w:val="20"/>
        </w:rPr>
        <w:t>Soedamah</w:t>
      </w:r>
      <w:proofErr w:type="spellEnd"/>
      <w:r w:rsidRPr="00547C9F">
        <w:rPr>
          <w:rStyle w:val="fadeinm1hgl8"/>
          <w:rFonts w:ascii="Arial" w:eastAsiaTheme="majorEastAsia" w:hAnsi="Arial" w:cs="Arial"/>
          <w:sz w:val="20"/>
          <w:szCs w:val="20"/>
        </w:rPr>
        <w:t xml:space="preserve">-Muthu, S. S. (2016). The role of energy, nutrients, foods, and dietary patterns in the development of gestational diabetes mellitus: A systematic review of observational studies. </w:t>
      </w:r>
      <w:r w:rsidRPr="00547C9F">
        <w:rPr>
          <w:rStyle w:val="fadeinm1hgl8"/>
          <w:rFonts w:ascii="Arial" w:eastAsiaTheme="majorEastAsia" w:hAnsi="Arial" w:cs="Arial"/>
          <w:i/>
          <w:iCs/>
          <w:sz w:val="20"/>
          <w:szCs w:val="20"/>
        </w:rPr>
        <w:t>Diabetes Care</w:t>
      </w:r>
      <w:r w:rsidRPr="00547C9F">
        <w:rPr>
          <w:rStyle w:val="fadeinm1hgl8"/>
          <w:rFonts w:ascii="Arial" w:eastAsiaTheme="majorEastAsia" w:hAnsi="Arial" w:cs="Arial"/>
          <w:sz w:val="20"/>
          <w:szCs w:val="20"/>
        </w:rPr>
        <w:t xml:space="preserve">, 39(1), 16–23. </w:t>
      </w:r>
    </w:p>
    <w:p w14:paraId="1DCA2213" w14:textId="22833F64"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Han, S., Middleton, P., Shepherd, E., Van Ryswyk, E., Crowther, C. A., &amp; Brown, J. (2017). Different types of dietary advice for women with gestational diabetes mellitus. </w:t>
      </w:r>
      <w:r w:rsidRPr="00547C9F">
        <w:rPr>
          <w:rStyle w:val="fadeinm1hgl8"/>
          <w:rFonts w:ascii="Arial" w:eastAsiaTheme="majorEastAsia" w:hAnsi="Arial" w:cs="Arial"/>
          <w:i/>
          <w:iCs/>
          <w:sz w:val="20"/>
          <w:szCs w:val="20"/>
        </w:rPr>
        <w:t>Cochrane Database of Systematic Reviews</w:t>
      </w:r>
      <w:r w:rsidRPr="00547C9F">
        <w:rPr>
          <w:rStyle w:val="fadeinm1hgl8"/>
          <w:rFonts w:ascii="Arial" w:eastAsiaTheme="majorEastAsia" w:hAnsi="Arial" w:cs="Arial"/>
          <w:sz w:val="20"/>
          <w:szCs w:val="20"/>
        </w:rPr>
        <w:t xml:space="preserve">, (2), CD009275. </w:t>
      </w:r>
    </w:p>
    <w:p w14:paraId="6E8A058C" w14:textId="13E509AD" w:rsidR="00901866" w:rsidRPr="00547C9F" w:rsidRDefault="00901866" w:rsidP="00547C9F">
      <w:pPr>
        <w:pStyle w:val="NormalWeb"/>
        <w:numPr>
          <w:ilvl w:val="0"/>
          <w:numId w:val="1"/>
        </w:numPr>
        <w:spacing w:line="360" w:lineRule="auto"/>
        <w:rPr>
          <w:rFonts w:ascii="Arial" w:hAnsi="Arial" w:cs="Arial"/>
          <w:sz w:val="20"/>
          <w:szCs w:val="20"/>
        </w:rPr>
      </w:pPr>
      <w:r w:rsidRPr="00547C9F">
        <w:rPr>
          <w:rFonts w:ascii="Arial" w:hAnsi="Arial" w:cs="Arial"/>
          <w:sz w:val="20"/>
          <w:szCs w:val="20"/>
        </w:rPr>
        <w:t xml:space="preserve"> </w:t>
      </w:r>
      <w:r w:rsidRPr="00547C9F">
        <w:rPr>
          <w:rStyle w:val="fadeinm1hgl8"/>
          <w:rFonts w:ascii="Arial" w:eastAsiaTheme="majorEastAsia" w:hAnsi="Arial" w:cs="Arial"/>
          <w:sz w:val="20"/>
          <w:szCs w:val="20"/>
        </w:rPr>
        <w:t xml:space="preserve">Mijatovic-Vukas, J., Capling, L., Cheng, S., Stamatakis, E., Louie, J. C. Y., Cheung, N. W., &amp; Ross, G. P. (2018). Associations of diet and physical activity with risk for gestational diabetes mellitus: A systematic review and meta-analysis. </w:t>
      </w:r>
      <w:r w:rsidRPr="00547C9F">
        <w:rPr>
          <w:rStyle w:val="fadeinm1hgl8"/>
          <w:rFonts w:ascii="Arial" w:eastAsiaTheme="majorEastAsia" w:hAnsi="Arial" w:cs="Arial"/>
          <w:i/>
          <w:iCs/>
          <w:sz w:val="20"/>
          <w:szCs w:val="20"/>
        </w:rPr>
        <w:t>Nutrients</w:t>
      </w:r>
      <w:r w:rsidRPr="00547C9F">
        <w:rPr>
          <w:rStyle w:val="fadeinm1hgl8"/>
          <w:rFonts w:ascii="Arial" w:eastAsiaTheme="majorEastAsia" w:hAnsi="Arial" w:cs="Arial"/>
          <w:sz w:val="20"/>
          <w:szCs w:val="20"/>
        </w:rPr>
        <w:t xml:space="preserve">, 10(6), 698. </w:t>
      </w:r>
    </w:p>
    <w:p w14:paraId="4003B31C" w14:textId="7D80E2F1"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Rogozińska, E., </w:t>
      </w:r>
      <w:proofErr w:type="spellStart"/>
      <w:r w:rsidRPr="00547C9F">
        <w:rPr>
          <w:rStyle w:val="fadeinm1hgl8"/>
          <w:rFonts w:ascii="Arial" w:eastAsiaTheme="majorEastAsia" w:hAnsi="Arial" w:cs="Arial"/>
          <w:sz w:val="20"/>
          <w:szCs w:val="20"/>
        </w:rPr>
        <w:t>Chamillard</w:t>
      </w:r>
      <w:proofErr w:type="spellEnd"/>
      <w:r w:rsidRPr="00547C9F">
        <w:rPr>
          <w:rStyle w:val="fadeinm1hgl8"/>
          <w:rFonts w:ascii="Arial" w:eastAsiaTheme="majorEastAsia" w:hAnsi="Arial" w:cs="Arial"/>
          <w:sz w:val="20"/>
          <w:szCs w:val="20"/>
        </w:rPr>
        <w:t xml:space="preserve">, M., Hitman, G. A., Khan, K. S., &amp; </w:t>
      </w:r>
      <w:proofErr w:type="spellStart"/>
      <w:r w:rsidRPr="00547C9F">
        <w:rPr>
          <w:rStyle w:val="fadeinm1hgl8"/>
          <w:rFonts w:ascii="Arial" w:eastAsiaTheme="majorEastAsia" w:hAnsi="Arial" w:cs="Arial"/>
          <w:sz w:val="20"/>
          <w:szCs w:val="20"/>
        </w:rPr>
        <w:t>Thangaratinam</w:t>
      </w:r>
      <w:proofErr w:type="spellEnd"/>
      <w:r w:rsidRPr="00547C9F">
        <w:rPr>
          <w:rStyle w:val="fadeinm1hgl8"/>
          <w:rFonts w:ascii="Arial" w:eastAsiaTheme="majorEastAsia" w:hAnsi="Arial" w:cs="Arial"/>
          <w:sz w:val="20"/>
          <w:szCs w:val="20"/>
        </w:rPr>
        <w:t xml:space="preserve">, S. (2016). Nutritional manipulation for the primary prevention of gestational diabetes mellitus: A meta-analysis of randomized studies. </w:t>
      </w:r>
      <w:proofErr w:type="spellStart"/>
      <w:r w:rsidRPr="00547C9F">
        <w:rPr>
          <w:rStyle w:val="fadeinm1hgl8"/>
          <w:rFonts w:ascii="Arial" w:eastAsiaTheme="majorEastAsia" w:hAnsi="Arial" w:cs="Arial"/>
          <w:i/>
          <w:iCs/>
          <w:sz w:val="20"/>
          <w:szCs w:val="20"/>
        </w:rPr>
        <w:t>PLoS</w:t>
      </w:r>
      <w:proofErr w:type="spellEnd"/>
      <w:r w:rsidRPr="00547C9F">
        <w:rPr>
          <w:rStyle w:val="fadeinm1hgl8"/>
          <w:rFonts w:ascii="Arial" w:eastAsiaTheme="majorEastAsia" w:hAnsi="Arial" w:cs="Arial"/>
          <w:i/>
          <w:iCs/>
          <w:sz w:val="20"/>
          <w:szCs w:val="20"/>
        </w:rPr>
        <w:t xml:space="preserve"> ONE</w:t>
      </w:r>
      <w:r w:rsidRPr="00547C9F">
        <w:rPr>
          <w:rStyle w:val="fadeinm1hgl8"/>
          <w:rFonts w:ascii="Arial" w:eastAsiaTheme="majorEastAsia" w:hAnsi="Arial" w:cs="Arial"/>
          <w:sz w:val="20"/>
          <w:szCs w:val="20"/>
        </w:rPr>
        <w:t xml:space="preserve">, 11(2), e0150126. </w:t>
      </w:r>
    </w:p>
    <w:p w14:paraId="68FB1EB3" w14:textId="2F67D4C3"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Zhang, C., Rawal, S., &amp; Chong, Y. S. (2016). Risk factors for gestational diabetes: Is prevention possible? </w:t>
      </w:r>
      <w:r w:rsidRPr="00547C9F">
        <w:rPr>
          <w:rStyle w:val="fadeinm1hgl8"/>
          <w:rFonts w:ascii="Arial" w:eastAsiaTheme="majorEastAsia" w:hAnsi="Arial" w:cs="Arial"/>
          <w:i/>
          <w:iCs/>
          <w:sz w:val="20"/>
          <w:szCs w:val="20"/>
        </w:rPr>
        <w:t>Diabetic Medicine</w:t>
      </w:r>
      <w:r w:rsidRPr="00547C9F">
        <w:rPr>
          <w:rStyle w:val="fadeinm1hgl8"/>
          <w:rFonts w:ascii="Arial" w:eastAsiaTheme="majorEastAsia" w:hAnsi="Arial" w:cs="Arial"/>
          <w:sz w:val="20"/>
          <w:szCs w:val="20"/>
        </w:rPr>
        <w:t xml:space="preserve">, 33(3), 395–399. </w:t>
      </w:r>
    </w:p>
    <w:p w14:paraId="04D59797" w14:textId="611FD484"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Hernandez, T. L., Van Pelt, R. E., Anderson, M. A., Reece, M. S., Reynolds, R. M., de la </w:t>
      </w:r>
      <w:proofErr w:type="spellStart"/>
      <w:r w:rsidRPr="00547C9F">
        <w:rPr>
          <w:rStyle w:val="fadeinm1hgl8"/>
          <w:rFonts w:ascii="Arial" w:eastAsiaTheme="majorEastAsia" w:hAnsi="Arial" w:cs="Arial"/>
          <w:sz w:val="20"/>
          <w:szCs w:val="20"/>
        </w:rPr>
        <w:t>Houssaye</w:t>
      </w:r>
      <w:proofErr w:type="spellEnd"/>
      <w:r w:rsidRPr="00547C9F">
        <w:rPr>
          <w:rStyle w:val="fadeinm1hgl8"/>
          <w:rFonts w:ascii="Arial" w:eastAsiaTheme="majorEastAsia" w:hAnsi="Arial" w:cs="Arial"/>
          <w:sz w:val="20"/>
          <w:szCs w:val="20"/>
        </w:rPr>
        <w:t xml:space="preserve">, B. A., ... &amp; Barbour, L. A. (2016). Women with gestational diabetes mellitus randomized to a higher–complex carbohydrate/low-fat diet manifest lower adipose tissue insulin resistance, inflammation, glucose, and free fatty acids: A pilot study. </w:t>
      </w:r>
      <w:r w:rsidRPr="00547C9F">
        <w:rPr>
          <w:rStyle w:val="fadeinm1hgl8"/>
          <w:rFonts w:ascii="Arial" w:eastAsiaTheme="majorEastAsia" w:hAnsi="Arial" w:cs="Arial"/>
          <w:i/>
          <w:iCs/>
          <w:sz w:val="20"/>
          <w:szCs w:val="20"/>
        </w:rPr>
        <w:t>Diabetes Care</w:t>
      </w:r>
      <w:r w:rsidRPr="00547C9F">
        <w:rPr>
          <w:rStyle w:val="fadeinm1hgl8"/>
          <w:rFonts w:ascii="Arial" w:eastAsiaTheme="majorEastAsia" w:hAnsi="Arial" w:cs="Arial"/>
          <w:sz w:val="20"/>
          <w:szCs w:val="20"/>
        </w:rPr>
        <w:t>, 39(1), 39–42</w:t>
      </w:r>
    </w:p>
    <w:p w14:paraId="1125382D" w14:textId="5F3FA513"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Asemi, Z., </w:t>
      </w:r>
      <w:proofErr w:type="spellStart"/>
      <w:r w:rsidRPr="00547C9F">
        <w:rPr>
          <w:rStyle w:val="fadeinm1hgl8"/>
          <w:rFonts w:ascii="Arial" w:eastAsiaTheme="majorEastAsia" w:hAnsi="Arial" w:cs="Arial"/>
          <w:sz w:val="20"/>
          <w:szCs w:val="20"/>
        </w:rPr>
        <w:t>Jamilian</w:t>
      </w:r>
      <w:proofErr w:type="spellEnd"/>
      <w:r w:rsidRPr="00547C9F">
        <w:rPr>
          <w:rStyle w:val="fadeinm1hgl8"/>
          <w:rFonts w:ascii="Arial" w:eastAsiaTheme="majorEastAsia" w:hAnsi="Arial" w:cs="Arial"/>
          <w:sz w:val="20"/>
          <w:szCs w:val="20"/>
        </w:rPr>
        <w:t xml:space="preserve">, M., </w:t>
      </w:r>
      <w:proofErr w:type="spellStart"/>
      <w:r w:rsidRPr="00547C9F">
        <w:rPr>
          <w:rStyle w:val="fadeinm1hgl8"/>
          <w:rFonts w:ascii="Arial" w:eastAsiaTheme="majorEastAsia" w:hAnsi="Arial" w:cs="Arial"/>
          <w:sz w:val="20"/>
          <w:szCs w:val="20"/>
        </w:rPr>
        <w:t>Mesdaghinia</w:t>
      </w:r>
      <w:proofErr w:type="spellEnd"/>
      <w:r w:rsidRPr="00547C9F">
        <w:rPr>
          <w:rStyle w:val="fadeinm1hgl8"/>
          <w:rFonts w:ascii="Arial" w:eastAsiaTheme="majorEastAsia" w:hAnsi="Arial" w:cs="Arial"/>
          <w:sz w:val="20"/>
          <w:szCs w:val="20"/>
        </w:rPr>
        <w:t xml:space="preserve">, E., &amp; </w:t>
      </w:r>
      <w:proofErr w:type="spellStart"/>
      <w:r w:rsidRPr="00547C9F">
        <w:rPr>
          <w:rStyle w:val="fadeinm1hgl8"/>
          <w:rFonts w:ascii="Arial" w:eastAsiaTheme="majorEastAsia" w:hAnsi="Arial" w:cs="Arial"/>
          <w:sz w:val="20"/>
          <w:szCs w:val="20"/>
        </w:rPr>
        <w:t>Esmaillzadeh</w:t>
      </w:r>
      <w:proofErr w:type="spellEnd"/>
      <w:r w:rsidRPr="00547C9F">
        <w:rPr>
          <w:rStyle w:val="fadeinm1hgl8"/>
          <w:rFonts w:ascii="Arial" w:eastAsiaTheme="majorEastAsia" w:hAnsi="Arial" w:cs="Arial"/>
          <w:sz w:val="20"/>
          <w:szCs w:val="20"/>
        </w:rPr>
        <w:t xml:space="preserve">, A. (2015). Effects of selenium supplementation on glucose homeostasis, inflammation, and oxidative stress in gestational diabetes: Randomized, double-blind, placebo-controlled trial. </w:t>
      </w:r>
      <w:r w:rsidRPr="00547C9F">
        <w:rPr>
          <w:rStyle w:val="fadeinm1hgl8"/>
          <w:rFonts w:ascii="Arial" w:eastAsiaTheme="majorEastAsia" w:hAnsi="Arial" w:cs="Arial"/>
          <w:i/>
          <w:iCs/>
          <w:sz w:val="20"/>
          <w:szCs w:val="20"/>
        </w:rPr>
        <w:t>Nutrition</w:t>
      </w:r>
      <w:r w:rsidRPr="00547C9F">
        <w:rPr>
          <w:rStyle w:val="fadeinm1hgl8"/>
          <w:rFonts w:ascii="Arial" w:eastAsiaTheme="majorEastAsia" w:hAnsi="Arial" w:cs="Arial"/>
          <w:sz w:val="20"/>
          <w:szCs w:val="20"/>
        </w:rPr>
        <w:t xml:space="preserve">, 31(10), 1235–1242. </w:t>
      </w:r>
    </w:p>
    <w:p w14:paraId="5BE8D24A" w14:textId="2565DDF2"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B. L., Woodfall, G. E., Sheedy, K. E., O'Riley, M. L., Rainbow, K. A., &amp; Davies, P. S. W. (2017). Effect of probiotics on metabolic outcomes in pregnant women with gestational diabetes: A systematic review and meta-analysis of randomized controlled trials. </w:t>
      </w:r>
      <w:r w:rsidRPr="00547C9F">
        <w:rPr>
          <w:rStyle w:val="fadeinm1hgl8"/>
          <w:rFonts w:ascii="Arial" w:eastAsiaTheme="majorEastAsia" w:hAnsi="Arial" w:cs="Arial"/>
          <w:i/>
          <w:iCs/>
          <w:sz w:val="20"/>
          <w:szCs w:val="20"/>
        </w:rPr>
        <w:t>Nutrients</w:t>
      </w:r>
      <w:r w:rsidRPr="00547C9F">
        <w:rPr>
          <w:rStyle w:val="fadeinm1hgl8"/>
          <w:rFonts w:ascii="Arial" w:eastAsiaTheme="majorEastAsia" w:hAnsi="Arial" w:cs="Arial"/>
          <w:sz w:val="20"/>
          <w:szCs w:val="20"/>
        </w:rPr>
        <w:t xml:space="preserve">, 9(5), 461. </w:t>
      </w:r>
    </w:p>
    <w:p w14:paraId="0DD846B7" w14:textId="69DD251B" w:rsidR="00901866" w:rsidRPr="00547C9F" w:rsidRDefault="00901866" w:rsidP="00547C9F">
      <w:pPr>
        <w:pStyle w:val="NormalWeb"/>
        <w:numPr>
          <w:ilvl w:val="0"/>
          <w:numId w:val="1"/>
        </w:numPr>
        <w:spacing w:line="360" w:lineRule="auto"/>
        <w:rPr>
          <w:rFonts w:ascii="Arial" w:hAnsi="Arial" w:cs="Arial"/>
          <w:sz w:val="20"/>
          <w:szCs w:val="20"/>
        </w:rPr>
      </w:pPr>
      <w:proofErr w:type="spellStart"/>
      <w:r w:rsidRPr="00547C9F">
        <w:rPr>
          <w:rStyle w:val="fadeinm1hgl8"/>
          <w:rFonts w:ascii="Arial" w:eastAsiaTheme="majorEastAsia" w:hAnsi="Arial" w:cs="Arial"/>
          <w:sz w:val="20"/>
          <w:szCs w:val="20"/>
        </w:rPr>
        <w:t>Karamali</w:t>
      </w:r>
      <w:proofErr w:type="spellEnd"/>
      <w:r w:rsidRPr="00547C9F">
        <w:rPr>
          <w:rStyle w:val="fadeinm1hgl8"/>
          <w:rFonts w:ascii="Arial" w:eastAsiaTheme="majorEastAsia" w:hAnsi="Arial" w:cs="Arial"/>
          <w:sz w:val="20"/>
          <w:szCs w:val="20"/>
        </w:rPr>
        <w:t xml:space="preserve">, M., Dadkhah, F., </w:t>
      </w:r>
      <w:proofErr w:type="spellStart"/>
      <w:r w:rsidRPr="00547C9F">
        <w:rPr>
          <w:rStyle w:val="fadeinm1hgl8"/>
          <w:rFonts w:ascii="Arial" w:eastAsiaTheme="majorEastAsia" w:hAnsi="Arial" w:cs="Arial"/>
          <w:sz w:val="20"/>
          <w:szCs w:val="20"/>
        </w:rPr>
        <w:t>Sadrkhanlou</w:t>
      </w:r>
      <w:proofErr w:type="spellEnd"/>
      <w:r w:rsidRPr="00547C9F">
        <w:rPr>
          <w:rStyle w:val="fadeinm1hgl8"/>
          <w:rFonts w:ascii="Arial" w:eastAsiaTheme="majorEastAsia" w:hAnsi="Arial" w:cs="Arial"/>
          <w:sz w:val="20"/>
          <w:szCs w:val="20"/>
        </w:rPr>
        <w:t xml:space="preserve">, M., </w:t>
      </w:r>
      <w:proofErr w:type="spellStart"/>
      <w:r w:rsidRPr="00547C9F">
        <w:rPr>
          <w:rStyle w:val="fadeinm1hgl8"/>
          <w:rFonts w:ascii="Arial" w:eastAsiaTheme="majorEastAsia" w:hAnsi="Arial" w:cs="Arial"/>
          <w:sz w:val="20"/>
          <w:szCs w:val="20"/>
        </w:rPr>
        <w:t>Jamilian</w:t>
      </w:r>
      <w:proofErr w:type="spellEnd"/>
      <w:r w:rsidRPr="00547C9F">
        <w:rPr>
          <w:rStyle w:val="fadeinm1hgl8"/>
          <w:rFonts w:ascii="Arial" w:eastAsiaTheme="majorEastAsia" w:hAnsi="Arial" w:cs="Arial"/>
          <w:sz w:val="20"/>
          <w:szCs w:val="20"/>
        </w:rPr>
        <w:t xml:space="preserve">, M., Ahmadi, S., </w:t>
      </w:r>
      <w:proofErr w:type="spellStart"/>
      <w:r w:rsidRPr="00547C9F">
        <w:rPr>
          <w:rStyle w:val="fadeinm1hgl8"/>
          <w:rFonts w:ascii="Arial" w:eastAsiaTheme="majorEastAsia" w:hAnsi="Arial" w:cs="Arial"/>
          <w:sz w:val="20"/>
          <w:szCs w:val="20"/>
        </w:rPr>
        <w:t>Tajabadi</w:t>
      </w:r>
      <w:proofErr w:type="spellEnd"/>
      <w:r w:rsidRPr="00547C9F">
        <w:rPr>
          <w:rStyle w:val="fadeinm1hgl8"/>
          <w:rFonts w:ascii="Arial" w:eastAsiaTheme="majorEastAsia" w:hAnsi="Arial" w:cs="Arial"/>
          <w:sz w:val="20"/>
          <w:szCs w:val="20"/>
        </w:rPr>
        <w:t xml:space="preserve">-Ebrahimi, M., &amp; Asemi, Z. (2016). Effects of probiotic supplementation on glycaemic control and lipid profiles in gestational diabetes: A randomized, double-blind, placebo-controlled trial. </w:t>
      </w:r>
      <w:r w:rsidRPr="00547C9F">
        <w:rPr>
          <w:rStyle w:val="fadeinm1hgl8"/>
          <w:rFonts w:ascii="Arial" w:eastAsiaTheme="majorEastAsia" w:hAnsi="Arial" w:cs="Arial"/>
          <w:i/>
          <w:iCs/>
          <w:sz w:val="20"/>
          <w:szCs w:val="20"/>
        </w:rPr>
        <w:t>Diabetes &amp; Metabolism</w:t>
      </w:r>
      <w:r w:rsidRPr="00547C9F">
        <w:rPr>
          <w:rStyle w:val="fadeinm1hgl8"/>
          <w:rFonts w:ascii="Arial" w:eastAsiaTheme="majorEastAsia" w:hAnsi="Arial" w:cs="Arial"/>
          <w:sz w:val="20"/>
          <w:szCs w:val="20"/>
        </w:rPr>
        <w:t xml:space="preserve">, 42(4), 234–241. </w:t>
      </w:r>
    </w:p>
    <w:p w14:paraId="3D1D8830" w14:textId="3E82D2ED"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Dolatkhah, N., </w:t>
      </w:r>
      <w:proofErr w:type="spellStart"/>
      <w:r w:rsidRPr="00547C9F">
        <w:rPr>
          <w:rStyle w:val="fadeinm1hgl8"/>
          <w:rFonts w:ascii="Arial" w:eastAsiaTheme="majorEastAsia" w:hAnsi="Arial" w:cs="Arial"/>
          <w:sz w:val="20"/>
          <w:szCs w:val="20"/>
        </w:rPr>
        <w:t>Hajifaraji</w:t>
      </w:r>
      <w:proofErr w:type="spellEnd"/>
      <w:r w:rsidRPr="00547C9F">
        <w:rPr>
          <w:rStyle w:val="fadeinm1hgl8"/>
          <w:rFonts w:ascii="Arial" w:eastAsiaTheme="majorEastAsia" w:hAnsi="Arial" w:cs="Arial"/>
          <w:sz w:val="20"/>
          <w:szCs w:val="20"/>
        </w:rPr>
        <w:t xml:space="preserve">, M., </w:t>
      </w:r>
      <w:proofErr w:type="spellStart"/>
      <w:r w:rsidRPr="00547C9F">
        <w:rPr>
          <w:rStyle w:val="fadeinm1hgl8"/>
          <w:rFonts w:ascii="Arial" w:eastAsiaTheme="majorEastAsia" w:hAnsi="Arial" w:cs="Arial"/>
          <w:sz w:val="20"/>
          <w:szCs w:val="20"/>
        </w:rPr>
        <w:t>Abbasalizadeh</w:t>
      </w:r>
      <w:proofErr w:type="spellEnd"/>
      <w:r w:rsidRPr="00547C9F">
        <w:rPr>
          <w:rStyle w:val="fadeinm1hgl8"/>
          <w:rFonts w:ascii="Arial" w:eastAsiaTheme="majorEastAsia" w:hAnsi="Arial" w:cs="Arial"/>
          <w:sz w:val="20"/>
          <w:szCs w:val="20"/>
        </w:rPr>
        <w:t xml:space="preserve">, F., </w:t>
      </w:r>
      <w:proofErr w:type="spellStart"/>
      <w:r w:rsidRPr="00547C9F">
        <w:rPr>
          <w:rStyle w:val="fadeinm1hgl8"/>
          <w:rFonts w:ascii="Arial" w:eastAsiaTheme="majorEastAsia" w:hAnsi="Arial" w:cs="Arial"/>
          <w:sz w:val="20"/>
          <w:szCs w:val="20"/>
        </w:rPr>
        <w:t>Aghamohammadzadeh</w:t>
      </w:r>
      <w:proofErr w:type="spellEnd"/>
      <w:r w:rsidRPr="00547C9F">
        <w:rPr>
          <w:rStyle w:val="fadeinm1hgl8"/>
          <w:rFonts w:ascii="Arial" w:eastAsiaTheme="majorEastAsia" w:hAnsi="Arial" w:cs="Arial"/>
          <w:sz w:val="20"/>
          <w:szCs w:val="20"/>
        </w:rPr>
        <w:t xml:space="preserve">, N., Mehrabi, Y., &amp; Mahdavi, R. (2015). Is there a value for probiotic supplements in gestational diabetes mellitus? A randomized clinical trial. </w:t>
      </w:r>
      <w:r w:rsidRPr="00547C9F">
        <w:rPr>
          <w:rStyle w:val="fadeinm1hgl8"/>
          <w:rFonts w:ascii="Arial" w:eastAsiaTheme="majorEastAsia" w:hAnsi="Arial" w:cs="Arial"/>
          <w:i/>
          <w:iCs/>
          <w:sz w:val="20"/>
          <w:szCs w:val="20"/>
        </w:rPr>
        <w:t>Journal of Health, Population and Nutrition</w:t>
      </w:r>
      <w:r w:rsidRPr="00547C9F">
        <w:rPr>
          <w:rStyle w:val="fadeinm1hgl8"/>
          <w:rFonts w:ascii="Arial" w:eastAsiaTheme="majorEastAsia" w:hAnsi="Arial" w:cs="Arial"/>
          <w:sz w:val="20"/>
          <w:szCs w:val="20"/>
        </w:rPr>
        <w:t xml:space="preserve">, 33(1), 25. </w:t>
      </w:r>
    </w:p>
    <w:p w14:paraId="30FE6BA3" w14:textId="7A93C761" w:rsidR="00901866" w:rsidRPr="00547C9F" w:rsidRDefault="00901866" w:rsidP="00547C9F">
      <w:pPr>
        <w:pStyle w:val="NormalWeb"/>
        <w:numPr>
          <w:ilvl w:val="0"/>
          <w:numId w:val="1"/>
        </w:numPr>
        <w:spacing w:line="360" w:lineRule="auto"/>
        <w:rPr>
          <w:rFonts w:ascii="Arial" w:hAnsi="Arial" w:cs="Arial"/>
          <w:sz w:val="20"/>
          <w:szCs w:val="20"/>
        </w:rPr>
      </w:pPr>
      <w:r w:rsidRPr="00547C9F">
        <w:rPr>
          <w:rFonts w:ascii="Arial" w:hAnsi="Arial" w:cs="Arial"/>
          <w:sz w:val="20"/>
          <w:szCs w:val="20"/>
        </w:rPr>
        <w:t xml:space="preserve"> </w:t>
      </w:r>
      <w:r w:rsidRPr="00547C9F">
        <w:rPr>
          <w:rStyle w:val="fadeinm1hgl8"/>
          <w:rFonts w:ascii="Arial" w:eastAsiaTheme="majorEastAsia" w:hAnsi="Arial" w:cs="Arial"/>
          <w:sz w:val="20"/>
          <w:szCs w:val="20"/>
        </w:rPr>
        <w:t xml:space="preserve">Lindsay, K. L., Brennan, L., Kennelly, M. A., Maguire, O. C., Smith, T., McAuliffe, F. M., &amp; O'Sullivan, E. J. (2015). Impact of probiotics in women with gestational diabetes mellitus on metabolic health: A randomized controlled trial. </w:t>
      </w:r>
      <w:r w:rsidRPr="00547C9F">
        <w:rPr>
          <w:rStyle w:val="fadeinm1hgl8"/>
          <w:rFonts w:ascii="Arial" w:eastAsiaTheme="majorEastAsia" w:hAnsi="Arial" w:cs="Arial"/>
          <w:i/>
          <w:iCs/>
          <w:sz w:val="20"/>
          <w:szCs w:val="20"/>
        </w:rPr>
        <w:t xml:space="preserve">American Journal of Obstetrics and </w:t>
      </w:r>
      <w:proofErr w:type="spellStart"/>
      <w:r w:rsidRPr="00547C9F">
        <w:rPr>
          <w:rStyle w:val="fadeinm1hgl8"/>
          <w:rFonts w:ascii="Arial" w:eastAsiaTheme="majorEastAsia" w:hAnsi="Arial" w:cs="Arial"/>
          <w:i/>
          <w:iCs/>
          <w:sz w:val="20"/>
          <w:szCs w:val="20"/>
        </w:rPr>
        <w:t>Gynecology</w:t>
      </w:r>
      <w:proofErr w:type="spellEnd"/>
      <w:r w:rsidRPr="00547C9F">
        <w:rPr>
          <w:rStyle w:val="fadeinm1hgl8"/>
          <w:rFonts w:ascii="Arial" w:eastAsiaTheme="majorEastAsia" w:hAnsi="Arial" w:cs="Arial"/>
          <w:sz w:val="20"/>
          <w:szCs w:val="20"/>
        </w:rPr>
        <w:t xml:space="preserve">, 212(4), 496.e1–496.e11. </w:t>
      </w:r>
    </w:p>
    <w:p w14:paraId="2B7409A8" w14:textId="3E953750"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Jafarnejad, S., Saremi, S., Jafarnejad, F., &amp; Arab, A. (2016). Effects of a multispecies probiotic mixture on glycemic control and inflammatory status in women with gestational </w:t>
      </w:r>
      <w:r w:rsidRPr="00547C9F">
        <w:rPr>
          <w:rStyle w:val="fadeinm1hgl8"/>
          <w:rFonts w:ascii="Arial" w:eastAsiaTheme="majorEastAsia" w:hAnsi="Arial" w:cs="Arial"/>
          <w:sz w:val="20"/>
          <w:szCs w:val="20"/>
        </w:rPr>
        <w:lastRenderedPageBreak/>
        <w:t xml:space="preserve">diabetes: A randomized controlled clinical trial. </w:t>
      </w:r>
      <w:r w:rsidRPr="00547C9F">
        <w:rPr>
          <w:rStyle w:val="fadeinm1hgl8"/>
          <w:rFonts w:ascii="Arial" w:eastAsiaTheme="majorEastAsia" w:hAnsi="Arial" w:cs="Arial"/>
          <w:i/>
          <w:iCs/>
          <w:sz w:val="20"/>
          <w:szCs w:val="20"/>
        </w:rPr>
        <w:t>Journal of Nutrition and Metabolism</w:t>
      </w:r>
      <w:r w:rsidRPr="00547C9F">
        <w:rPr>
          <w:rStyle w:val="fadeinm1hgl8"/>
          <w:rFonts w:ascii="Arial" w:eastAsiaTheme="majorEastAsia" w:hAnsi="Arial" w:cs="Arial"/>
          <w:sz w:val="20"/>
          <w:szCs w:val="20"/>
        </w:rPr>
        <w:t xml:space="preserve">, 2016, 5190846. </w:t>
      </w:r>
    </w:p>
    <w:p w14:paraId="1DA349C6" w14:textId="7BE036A3"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Barbagallo, M., &amp; Dominguez, L. J. (2015). Magnesium and type 2 diabetes. </w:t>
      </w:r>
      <w:r w:rsidRPr="00547C9F">
        <w:rPr>
          <w:rStyle w:val="fadeinm1hgl8"/>
          <w:rFonts w:ascii="Arial" w:eastAsiaTheme="majorEastAsia" w:hAnsi="Arial" w:cs="Arial"/>
          <w:i/>
          <w:iCs/>
          <w:sz w:val="20"/>
          <w:szCs w:val="20"/>
        </w:rPr>
        <w:t>World Journal of Diabetes</w:t>
      </w:r>
      <w:r w:rsidRPr="00547C9F">
        <w:rPr>
          <w:rStyle w:val="fadeinm1hgl8"/>
          <w:rFonts w:ascii="Arial" w:eastAsiaTheme="majorEastAsia" w:hAnsi="Arial" w:cs="Arial"/>
          <w:sz w:val="20"/>
          <w:szCs w:val="20"/>
        </w:rPr>
        <w:t xml:space="preserve">, 6(10), 1152–1157. </w:t>
      </w:r>
    </w:p>
    <w:p w14:paraId="1C51FF4F" w14:textId="70261FF2"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Hernandez, T. L. (2016). Carbohydrate content in the GDM diet: Two views: View 1: Nutrition therapy in gestational diabetes: The case for complex carbohydrates. </w:t>
      </w:r>
      <w:r w:rsidRPr="00547C9F">
        <w:rPr>
          <w:rStyle w:val="fadeinm1hgl8"/>
          <w:rFonts w:ascii="Arial" w:eastAsiaTheme="majorEastAsia" w:hAnsi="Arial" w:cs="Arial"/>
          <w:i/>
          <w:iCs/>
          <w:sz w:val="20"/>
          <w:szCs w:val="20"/>
        </w:rPr>
        <w:t>Diabetes Spectrum</w:t>
      </w:r>
      <w:r w:rsidRPr="00547C9F">
        <w:rPr>
          <w:rStyle w:val="fadeinm1hgl8"/>
          <w:rFonts w:ascii="Arial" w:eastAsiaTheme="majorEastAsia" w:hAnsi="Arial" w:cs="Arial"/>
          <w:sz w:val="20"/>
          <w:szCs w:val="20"/>
        </w:rPr>
        <w:t xml:space="preserve">, 29(2), 82–88. </w:t>
      </w:r>
    </w:p>
    <w:p w14:paraId="10BC2D07" w14:textId="37CFC646"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Hernandez, T. L., Mande, A., &amp; Barbour, L. A. (2018). Nutrition therapy within and beyond gestational diabetes. </w:t>
      </w:r>
      <w:r w:rsidRPr="00547C9F">
        <w:rPr>
          <w:rStyle w:val="fadeinm1hgl8"/>
          <w:rFonts w:ascii="Arial" w:eastAsiaTheme="majorEastAsia" w:hAnsi="Arial" w:cs="Arial"/>
          <w:i/>
          <w:iCs/>
          <w:sz w:val="20"/>
          <w:szCs w:val="20"/>
        </w:rPr>
        <w:t>Diabetes Research and Clinical Practice</w:t>
      </w:r>
      <w:r w:rsidRPr="00547C9F">
        <w:rPr>
          <w:rStyle w:val="fadeinm1hgl8"/>
          <w:rFonts w:ascii="Arial" w:eastAsiaTheme="majorEastAsia" w:hAnsi="Arial" w:cs="Arial"/>
          <w:sz w:val="20"/>
          <w:szCs w:val="20"/>
        </w:rPr>
        <w:t xml:space="preserve">, 145, 39–50. </w:t>
      </w:r>
    </w:p>
    <w:p w14:paraId="1E182948" w14:textId="34476537" w:rsidR="00901866" w:rsidRPr="00547C9F" w:rsidRDefault="00901866" w:rsidP="00547C9F">
      <w:pPr>
        <w:pStyle w:val="NormalWeb"/>
        <w:numPr>
          <w:ilvl w:val="0"/>
          <w:numId w:val="1"/>
        </w:numPr>
        <w:spacing w:line="360" w:lineRule="auto"/>
        <w:rPr>
          <w:rFonts w:ascii="Arial" w:hAnsi="Arial" w:cs="Arial"/>
          <w:sz w:val="20"/>
          <w:szCs w:val="20"/>
        </w:rPr>
      </w:pPr>
      <w:r w:rsidRPr="00547C9F">
        <w:rPr>
          <w:rFonts w:ascii="Arial" w:hAnsi="Arial" w:cs="Arial"/>
          <w:sz w:val="20"/>
          <w:szCs w:val="20"/>
        </w:rPr>
        <w:t xml:space="preserve"> </w:t>
      </w:r>
      <w:r w:rsidRPr="00547C9F">
        <w:rPr>
          <w:rStyle w:val="fadeinm1hgl8"/>
          <w:rFonts w:ascii="Arial" w:eastAsiaTheme="majorEastAsia" w:hAnsi="Arial" w:cs="Arial"/>
          <w:sz w:val="20"/>
          <w:szCs w:val="20"/>
        </w:rPr>
        <w:t xml:space="preserve">Ma, W. J., Huang, Z. H., Huang, B. X., Qi, B. H., Zhang, Y. J., Xiao, B. X., ... &amp; Zhang, Y. (2015). Intensive low-glycaemic-load dietary intervention for the management of glycaemia and serum lipids among women with gestational diabetes: A randomized control trial. </w:t>
      </w:r>
      <w:r w:rsidRPr="00547C9F">
        <w:rPr>
          <w:rStyle w:val="fadeinm1hgl8"/>
          <w:rFonts w:ascii="Arial" w:eastAsiaTheme="majorEastAsia" w:hAnsi="Arial" w:cs="Arial"/>
          <w:i/>
          <w:iCs/>
          <w:sz w:val="20"/>
          <w:szCs w:val="20"/>
        </w:rPr>
        <w:t>Public Health Nutrition</w:t>
      </w:r>
      <w:r w:rsidRPr="00547C9F">
        <w:rPr>
          <w:rStyle w:val="fadeinm1hgl8"/>
          <w:rFonts w:ascii="Arial" w:eastAsiaTheme="majorEastAsia" w:hAnsi="Arial" w:cs="Arial"/>
          <w:sz w:val="20"/>
          <w:szCs w:val="20"/>
        </w:rPr>
        <w:t xml:space="preserve">, 18(8), 1506–1513. </w:t>
      </w:r>
    </w:p>
    <w:p w14:paraId="1FF46A6D" w14:textId="54B90222"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Louie, J. C. Y., Markovic, T. P., Ross, G. P., Foote, D., &amp; Brand-Miller, J. C. (2015). Effect of a low glycaemic index diet in gestational diabetes mellitus on post-natal outcomes after 3 months of birth: A pilot follow-up study. </w:t>
      </w:r>
      <w:r w:rsidRPr="00547C9F">
        <w:rPr>
          <w:rStyle w:val="fadeinm1hgl8"/>
          <w:rFonts w:ascii="Arial" w:eastAsiaTheme="majorEastAsia" w:hAnsi="Arial" w:cs="Arial"/>
          <w:i/>
          <w:iCs/>
          <w:sz w:val="20"/>
          <w:szCs w:val="20"/>
        </w:rPr>
        <w:t>Maternal &amp; Child Nutrition</w:t>
      </w:r>
      <w:r w:rsidRPr="00547C9F">
        <w:rPr>
          <w:rStyle w:val="fadeinm1hgl8"/>
          <w:rFonts w:ascii="Arial" w:eastAsiaTheme="majorEastAsia" w:hAnsi="Arial" w:cs="Arial"/>
          <w:sz w:val="20"/>
          <w:szCs w:val="20"/>
        </w:rPr>
        <w:t xml:space="preserve">, 11(3), 409–414. </w:t>
      </w:r>
    </w:p>
    <w:p w14:paraId="7EA3A512" w14:textId="193282F1"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Moreno-Castilla, C., Hernandez, M., </w:t>
      </w:r>
      <w:proofErr w:type="spellStart"/>
      <w:r w:rsidRPr="00547C9F">
        <w:rPr>
          <w:rStyle w:val="fadeinm1hgl8"/>
          <w:rFonts w:ascii="Arial" w:eastAsiaTheme="majorEastAsia" w:hAnsi="Arial" w:cs="Arial"/>
          <w:sz w:val="20"/>
          <w:szCs w:val="20"/>
        </w:rPr>
        <w:t>Bergua</w:t>
      </w:r>
      <w:proofErr w:type="spellEnd"/>
      <w:r w:rsidRPr="00547C9F">
        <w:rPr>
          <w:rStyle w:val="fadeinm1hgl8"/>
          <w:rFonts w:ascii="Arial" w:eastAsiaTheme="majorEastAsia" w:hAnsi="Arial" w:cs="Arial"/>
          <w:sz w:val="20"/>
          <w:szCs w:val="20"/>
        </w:rPr>
        <w:t xml:space="preserve">, M., Alvarez, M. C., Arce, M. A., Rodriguez, K., ... &amp; </w:t>
      </w:r>
      <w:proofErr w:type="spellStart"/>
      <w:r w:rsidRPr="00547C9F">
        <w:rPr>
          <w:rStyle w:val="fadeinm1hgl8"/>
          <w:rFonts w:ascii="Arial" w:eastAsiaTheme="majorEastAsia" w:hAnsi="Arial" w:cs="Arial"/>
          <w:sz w:val="20"/>
          <w:szCs w:val="20"/>
        </w:rPr>
        <w:t>Pericot</w:t>
      </w:r>
      <w:proofErr w:type="spellEnd"/>
      <w:r w:rsidRPr="00547C9F">
        <w:rPr>
          <w:rStyle w:val="fadeinm1hgl8"/>
          <w:rFonts w:ascii="Arial" w:eastAsiaTheme="majorEastAsia" w:hAnsi="Arial" w:cs="Arial"/>
          <w:sz w:val="20"/>
          <w:szCs w:val="20"/>
        </w:rPr>
        <w:t xml:space="preserve">, A. (2013). Low-carbohydrate diet for the treatment of gestational diabetes mellitus: A randomized controlled trial. </w:t>
      </w:r>
      <w:r w:rsidRPr="00547C9F">
        <w:rPr>
          <w:rStyle w:val="fadeinm1hgl8"/>
          <w:rFonts w:ascii="Arial" w:eastAsiaTheme="majorEastAsia" w:hAnsi="Arial" w:cs="Arial"/>
          <w:i/>
          <w:iCs/>
          <w:sz w:val="20"/>
          <w:szCs w:val="20"/>
        </w:rPr>
        <w:t>Diabetes Care</w:t>
      </w:r>
      <w:r w:rsidRPr="00547C9F">
        <w:rPr>
          <w:rStyle w:val="fadeinm1hgl8"/>
          <w:rFonts w:ascii="Arial" w:eastAsiaTheme="majorEastAsia" w:hAnsi="Arial" w:cs="Arial"/>
          <w:sz w:val="20"/>
          <w:szCs w:val="20"/>
        </w:rPr>
        <w:t xml:space="preserve">, 36(8), 2233–2238. </w:t>
      </w:r>
    </w:p>
    <w:p w14:paraId="67009CB2" w14:textId="4882FF57"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Viana, L. V., Gross, J. L., &amp; Azevedo, M. J. (2014). Dietary intervention in patients with gestational diabetes mellitus: A systematic review and meta-analysis of randomized clinical trials on maternal and newborn outcomes. </w:t>
      </w:r>
      <w:r w:rsidRPr="00547C9F">
        <w:rPr>
          <w:rStyle w:val="fadeinm1hgl8"/>
          <w:rFonts w:ascii="Arial" w:eastAsiaTheme="majorEastAsia" w:hAnsi="Arial" w:cs="Arial"/>
          <w:i/>
          <w:iCs/>
          <w:sz w:val="20"/>
          <w:szCs w:val="20"/>
        </w:rPr>
        <w:t>Diabetes Care</w:t>
      </w:r>
      <w:r w:rsidRPr="00547C9F">
        <w:rPr>
          <w:rStyle w:val="fadeinm1hgl8"/>
          <w:rFonts w:ascii="Arial" w:eastAsiaTheme="majorEastAsia" w:hAnsi="Arial" w:cs="Arial"/>
          <w:sz w:val="20"/>
          <w:szCs w:val="20"/>
        </w:rPr>
        <w:t xml:space="preserve">, 37(12), 3345–3355. </w:t>
      </w:r>
    </w:p>
    <w:p w14:paraId="1D884DEE" w14:textId="480458FF"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Schaefer-Graf, U. M., Graf, K., Kulbacka, I., Kjos, S. L., </w:t>
      </w:r>
      <w:proofErr w:type="spellStart"/>
      <w:r w:rsidRPr="00547C9F">
        <w:rPr>
          <w:rStyle w:val="fadeinm1hgl8"/>
          <w:rFonts w:ascii="Arial" w:eastAsiaTheme="majorEastAsia" w:hAnsi="Arial" w:cs="Arial"/>
          <w:sz w:val="20"/>
          <w:szCs w:val="20"/>
        </w:rPr>
        <w:t>Dudenhausen</w:t>
      </w:r>
      <w:proofErr w:type="spellEnd"/>
      <w:r w:rsidRPr="00547C9F">
        <w:rPr>
          <w:rStyle w:val="fadeinm1hgl8"/>
          <w:rFonts w:ascii="Arial" w:eastAsiaTheme="majorEastAsia" w:hAnsi="Arial" w:cs="Arial"/>
          <w:sz w:val="20"/>
          <w:szCs w:val="20"/>
        </w:rPr>
        <w:t xml:space="preserve">, J. W., &amp; Vetter, K. (2008). Maternal lipids as strong determinants of fetal environment and growth in pregnancies with gestational diabetes mellitus. </w:t>
      </w:r>
      <w:r w:rsidRPr="00547C9F">
        <w:rPr>
          <w:rStyle w:val="fadeinm1hgl8"/>
          <w:rFonts w:ascii="Arial" w:eastAsiaTheme="majorEastAsia" w:hAnsi="Arial" w:cs="Arial"/>
          <w:i/>
          <w:iCs/>
          <w:sz w:val="20"/>
          <w:szCs w:val="20"/>
        </w:rPr>
        <w:t>Diabetes Care</w:t>
      </w:r>
      <w:r w:rsidRPr="00547C9F">
        <w:rPr>
          <w:rStyle w:val="fadeinm1hgl8"/>
          <w:rFonts w:ascii="Arial" w:eastAsiaTheme="majorEastAsia" w:hAnsi="Arial" w:cs="Arial"/>
          <w:sz w:val="20"/>
          <w:szCs w:val="20"/>
        </w:rPr>
        <w:t xml:space="preserve">, 31(9), 1858–1863. </w:t>
      </w:r>
    </w:p>
    <w:p w14:paraId="11226134" w14:textId="43AA8DF6"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Hu, Z. G., Tan, R. S., Jin, D., Li, W., &amp; Zhou, X. Y. (2014). A low glycemic index staple diet reduces postprandial glucose values in Asian women with gestational diabetes mellitus. </w:t>
      </w:r>
      <w:r w:rsidRPr="00547C9F">
        <w:rPr>
          <w:rStyle w:val="fadeinm1hgl8"/>
          <w:rFonts w:ascii="Arial" w:eastAsiaTheme="majorEastAsia" w:hAnsi="Arial" w:cs="Arial"/>
          <w:i/>
          <w:iCs/>
          <w:sz w:val="20"/>
          <w:szCs w:val="20"/>
        </w:rPr>
        <w:t>Journal of Investigative Medicine</w:t>
      </w:r>
      <w:r w:rsidRPr="00547C9F">
        <w:rPr>
          <w:rStyle w:val="fadeinm1hgl8"/>
          <w:rFonts w:ascii="Arial" w:eastAsiaTheme="majorEastAsia" w:hAnsi="Arial" w:cs="Arial"/>
          <w:sz w:val="20"/>
          <w:szCs w:val="20"/>
        </w:rPr>
        <w:t xml:space="preserve">, 62(8), 975–979. </w:t>
      </w:r>
    </w:p>
    <w:p w14:paraId="6EF7D524" w14:textId="50CB68AE" w:rsidR="00901866" w:rsidRPr="00547C9F" w:rsidRDefault="00901866"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Lauszus, F. F., Rasmussen, O. W., Henriksen, J. E., &amp; Rehfeld, J. F. (2001). Effect of a high monounsaturated fatty acid diet on blood pressure and glucose metabolism</w:t>
      </w:r>
    </w:p>
    <w:p w14:paraId="27CF82FB" w14:textId="124ED3CF" w:rsidR="00EE585E" w:rsidRPr="00547C9F" w:rsidRDefault="00EE585E"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Calabuig-Navarro, V., </w:t>
      </w:r>
      <w:proofErr w:type="spellStart"/>
      <w:r w:rsidRPr="00547C9F">
        <w:rPr>
          <w:rStyle w:val="fadeinm1hgl8"/>
          <w:rFonts w:ascii="Arial" w:eastAsiaTheme="majorEastAsia" w:hAnsi="Arial" w:cs="Arial"/>
          <w:sz w:val="20"/>
          <w:szCs w:val="20"/>
        </w:rPr>
        <w:t>Haghiac</w:t>
      </w:r>
      <w:proofErr w:type="spellEnd"/>
      <w:r w:rsidRPr="00547C9F">
        <w:rPr>
          <w:rStyle w:val="fadeinm1hgl8"/>
          <w:rFonts w:ascii="Arial" w:eastAsiaTheme="majorEastAsia" w:hAnsi="Arial" w:cs="Arial"/>
          <w:sz w:val="20"/>
          <w:szCs w:val="20"/>
        </w:rPr>
        <w:t xml:space="preserve">, M., Minium, J., Glazebrook, P., Ranasinghe, G. C., Hoppel, C., </w:t>
      </w:r>
      <w:proofErr w:type="spellStart"/>
      <w:r w:rsidRPr="00547C9F">
        <w:rPr>
          <w:rStyle w:val="fadeinm1hgl8"/>
          <w:rFonts w:ascii="Arial" w:eastAsiaTheme="majorEastAsia" w:hAnsi="Arial" w:cs="Arial"/>
          <w:sz w:val="20"/>
          <w:szCs w:val="20"/>
        </w:rPr>
        <w:t>Hauguel</w:t>
      </w:r>
      <w:proofErr w:type="spellEnd"/>
      <w:r w:rsidRPr="00547C9F">
        <w:rPr>
          <w:rStyle w:val="fadeinm1hgl8"/>
          <w:rFonts w:ascii="Arial" w:eastAsiaTheme="majorEastAsia" w:hAnsi="Arial" w:cs="Arial"/>
          <w:sz w:val="20"/>
          <w:szCs w:val="20"/>
        </w:rPr>
        <w:t xml:space="preserve"> de-</w:t>
      </w:r>
      <w:proofErr w:type="spellStart"/>
      <w:r w:rsidRPr="00547C9F">
        <w:rPr>
          <w:rStyle w:val="fadeinm1hgl8"/>
          <w:rFonts w:ascii="Arial" w:eastAsiaTheme="majorEastAsia" w:hAnsi="Arial" w:cs="Arial"/>
          <w:sz w:val="20"/>
          <w:szCs w:val="20"/>
        </w:rPr>
        <w:t>Mouzon</w:t>
      </w:r>
      <w:proofErr w:type="spellEnd"/>
      <w:r w:rsidRPr="00547C9F">
        <w:rPr>
          <w:rStyle w:val="fadeinm1hgl8"/>
          <w:rFonts w:ascii="Arial" w:eastAsiaTheme="majorEastAsia" w:hAnsi="Arial" w:cs="Arial"/>
          <w:sz w:val="20"/>
          <w:szCs w:val="20"/>
        </w:rPr>
        <w:t xml:space="preserve">, S., Catalano, P., &amp; </w:t>
      </w:r>
      <w:proofErr w:type="spellStart"/>
      <w:r w:rsidRPr="00547C9F">
        <w:rPr>
          <w:rStyle w:val="fadeinm1hgl8"/>
          <w:rFonts w:ascii="Arial" w:eastAsiaTheme="majorEastAsia" w:hAnsi="Arial" w:cs="Arial"/>
          <w:sz w:val="20"/>
          <w:szCs w:val="20"/>
        </w:rPr>
        <w:t>O’Tierney</w:t>
      </w:r>
      <w:proofErr w:type="spellEnd"/>
      <w:r w:rsidRPr="00547C9F">
        <w:rPr>
          <w:rStyle w:val="fadeinm1hgl8"/>
          <w:rFonts w:ascii="Arial" w:eastAsiaTheme="majorEastAsia" w:hAnsi="Arial" w:cs="Arial"/>
          <w:sz w:val="20"/>
          <w:szCs w:val="20"/>
        </w:rPr>
        <w:t xml:space="preserve">-Ginn, P. (2017). Effect of maternal obesity on placental lipid metabolism. </w:t>
      </w:r>
      <w:r w:rsidRPr="00547C9F">
        <w:rPr>
          <w:rStyle w:val="fadeinm1hgl8"/>
          <w:rFonts w:ascii="Arial" w:eastAsiaTheme="majorEastAsia" w:hAnsi="Arial" w:cs="Arial"/>
          <w:i/>
          <w:iCs/>
          <w:sz w:val="20"/>
          <w:szCs w:val="20"/>
        </w:rPr>
        <w:t>Endocrinology, 158</w:t>
      </w:r>
      <w:r w:rsidRPr="00547C9F">
        <w:rPr>
          <w:rStyle w:val="fadeinm1hgl8"/>
          <w:rFonts w:ascii="Arial" w:eastAsiaTheme="majorEastAsia" w:hAnsi="Arial" w:cs="Arial"/>
          <w:sz w:val="20"/>
          <w:szCs w:val="20"/>
        </w:rPr>
        <w:t xml:space="preserve">(8), 2543–2555. </w:t>
      </w:r>
    </w:p>
    <w:p w14:paraId="5EE0AEFF" w14:textId="4CEED82E" w:rsidR="00EE585E" w:rsidRPr="00547C9F" w:rsidRDefault="00EE585E"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t xml:space="preserve">Jiang, D., He, J., Hua, S., Zhang, J., Liu, L., Shan, C., Cui, X., &amp; Ji, C. (2022). A comparative lipidomic study of the human placenta from women with or without gestational diabetes mellitus. </w:t>
      </w:r>
      <w:r w:rsidRPr="00547C9F">
        <w:rPr>
          <w:rStyle w:val="fadeinm1hgl8"/>
          <w:rFonts w:ascii="Arial" w:eastAsiaTheme="majorEastAsia" w:hAnsi="Arial" w:cs="Arial"/>
          <w:i/>
          <w:iCs/>
          <w:sz w:val="20"/>
          <w:szCs w:val="20"/>
        </w:rPr>
        <w:t>Molecular Omics, 18</w:t>
      </w:r>
      <w:r w:rsidRPr="00547C9F">
        <w:rPr>
          <w:rStyle w:val="fadeinm1hgl8"/>
          <w:rFonts w:ascii="Arial" w:eastAsiaTheme="majorEastAsia" w:hAnsi="Arial" w:cs="Arial"/>
          <w:sz w:val="20"/>
          <w:szCs w:val="20"/>
        </w:rPr>
        <w:t xml:space="preserve">(5), 545–554. </w:t>
      </w:r>
    </w:p>
    <w:p w14:paraId="6CA66857" w14:textId="439F51F0" w:rsidR="00EE585E" w:rsidRPr="00547C9F" w:rsidRDefault="00EE585E" w:rsidP="00547C9F">
      <w:pPr>
        <w:pStyle w:val="NormalWeb"/>
        <w:numPr>
          <w:ilvl w:val="0"/>
          <w:numId w:val="1"/>
        </w:numPr>
        <w:spacing w:line="360" w:lineRule="auto"/>
        <w:rPr>
          <w:rFonts w:ascii="Arial" w:hAnsi="Arial" w:cs="Arial"/>
          <w:sz w:val="20"/>
          <w:szCs w:val="20"/>
        </w:rPr>
      </w:pPr>
      <w:proofErr w:type="spellStart"/>
      <w:r w:rsidRPr="00547C9F">
        <w:rPr>
          <w:rStyle w:val="fadeinm1hgl8"/>
          <w:rFonts w:ascii="Arial" w:eastAsiaTheme="majorEastAsia" w:hAnsi="Arial" w:cs="Arial"/>
          <w:sz w:val="20"/>
          <w:szCs w:val="20"/>
        </w:rPr>
        <w:t>Visiedo</w:t>
      </w:r>
      <w:proofErr w:type="spellEnd"/>
      <w:r w:rsidRPr="00547C9F">
        <w:rPr>
          <w:rStyle w:val="fadeinm1hgl8"/>
          <w:rFonts w:ascii="Arial" w:eastAsiaTheme="majorEastAsia" w:hAnsi="Arial" w:cs="Arial"/>
          <w:sz w:val="20"/>
          <w:szCs w:val="20"/>
        </w:rPr>
        <w:t xml:space="preserve">, F., Vázquez-Fonseca, L., </w:t>
      </w:r>
      <w:proofErr w:type="spellStart"/>
      <w:r w:rsidRPr="00547C9F">
        <w:rPr>
          <w:rStyle w:val="fadeinm1hgl8"/>
          <w:rFonts w:ascii="Arial" w:eastAsiaTheme="majorEastAsia" w:hAnsi="Arial" w:cs="Arial"/>
          <w:sz w:val="20"/>
          <w:szCs w:val="20"/>
        </w:rPr>
        <w:t>Ábalos</w:t>
      </w:r>
      <w:proofErr w:type="spellEnd"/>
      <w:r w:rsidRPr="00547C9F">
        <w:rPr>
          <w:rStyle w:val="fadeinm1hgl8"/>
          <w:rFonts w:ascii="Arial" w:eastAsiaTheme="majorEastAsia" w:hAnsi="Arial" w:cs="Arial"/>
          <w:sz w:val="20"/>
          <w:szCs w:val="20"/>
        </w:rPr>
        <w:t xml:space="preserve">-Martínez, J., </w:t>
      </w:r>
      <w:proofErr w:type="spellStart"/>
      <w:r w:rsidRPr="00547C9F">
        <w:rPr>
          <w:rStyle w:val="fadeinm1hgl8"/>
          <w:rFonts w:ascii="Arial" w:eastAsiaTheme="majorEastAsia" w:hAnsi="Arial" w:cs="Arial"/>
          <w:sz w:val="20"/>
          <w:szCs w:val="20"/>
        </w:rPr>
        <w:t>Broullón-Molanes</w:t>
      </w:r>
      <w:proofErr w:type="spellEnd"/>
      <w:r w:rsidRPr="00547C9F">
        <w:rPr>
          <w:rStyle w:val="fadeinm1hgl8"/>
          <w:rFonts w:ascii="Arial" w:eastAsiaTheme="majorEastAsia" w:hAnsi="Arial" w:cs="Arial"/>
          <w:sz w:val="20"/>
          <w:szCs w:val="20"/>
        </w:rPr>
        <w:t xml:space="preserve">, J. R., Quintero-Prado, R., Mateos, R. M., &amp; Bugatto, F. (2023). Maternal elevated inflammation impairs placental fatty acids β-oxidation in women with gestational diabetes mellitus. </w:t>
      </w:r>
      <w:r w:rsidRPr="00547C9F">
        <w:rPr>
          <w:rStyle w:val="fadeinm1hgl8"/>
          <w:rFonts w:ascii="Arial" w:eastAsiaTheme="majorEastAsia" w:hAnsi="Arial" w:cs="Arial"/>
          <w:i/>
          <w:iCs/>
          <w:sz w:val="20"/>
          <w:szCs w:val="20"/>
        </w:rPr>
        <w:t>Frontiers in Endocrinology, 14</w:t>
      </w:r>
      <w:r w:rsidRPr="00547C9F">
        <w:rPr>
          <w:rStyle w:val="fadeinm1hgl8"/>
          <w:rFonts w:ascii="Arial" w:eastAsiaTheme="majorEastAsia" w:hAnsi="Arial" w:cs="Arial"/>
          <w:sz w:val="20"/>
          <w:szCs w:val="20"/>
        </w:rPr>
        <w:t xml:space="preserve">, 1146574. </w:t>
      </w:r>
    </w:p>
    <w:p w14:paraId="46FDCD89" w14:textId="5172FEA1" w:rsidR="00EE585E" w:rsidRPr="00547C9F" w:rsidRDefault="00EE585E" w:rsidP="00547C9F">
      <w:pPr>
        <w:pStyle w:val="NormalWeb"/>
        <w:numPr>
          <w:ilvl w:val="0"/>
          <w:numId w:val="1"/>
        </w:numPr>
        <w:spacing w:line="360" w:lineRule="auto"/>
        <w:rPr>
          <w:rFonts w:ascii="Arial" w:hAnsi="Arial" w:cs="Arial"/>
          <w:sz w:val="20"/>
          <w:szCs w:val="20"/>
        </w:rPr>
      </w:pPr>
      <w:r w:rsidRPr="00547C9F">
        <w:rPr>
          <w:rStyle w:val="fadeinm1hgl8"/>
          <w:rFonts w:ascii="Arial" w:eastAsiaTheme="majorEastAsia" w:hAnsi="Arial" w:cs="Arial"/>
          <w:sz w:val="20"/>
          <w:szCs w:val="20"/>
        </w:rPr>
        <w:lastRenderedPageBreak/>
        <w:t xml:space="preserve">Siemers, K. M., &amp; Baack, M. L. (2023). The importance of placental lipid metabolism across gestation in obese and non-obese pregnancies. </w:t>
      </w:r>
      <w:r w:rsidRPr="00547C9F">
        <w:rPr>
          <w:rStyle w:val="fadeinm1hgl8"/>
          <w:rFonts w:ascii="Arial" w:eastAsiaTheme="majorEastAsia" w:hAnsi="Arial" w:cs="Arial"/>
          <w:i/>
          <w:iCs/>
          <w:sz w:val="20"/>
          <w:szCs w:val="20"/>
        </w:rPr>
        <w:t>Clinical Science, 137</w:t>
      </w:r>
      <w:r w:rsidRPr="00547C9F">
        <w:rPr>
          <w:rStyle w:val="fadeinm1hgl8"/>
          <w:rFonts w:ascii="Arial" w:eastAsiaTheme="majorEastAsia" w:hAnsi="Arial" w:cs="Arial"/>
          <w:sz w:val="20"/>
          <w:szCs w:val="20"/>
        </w:rPr>
        <w:t xml:space="preserve">(1), 31–34. </w:t>
      </w:r>
    </w:p>
    <w:p w14:paraId="68496537" w14:textId="77777777" w:rsidR="00547C9F" w:rsidRDefault="00EE585E" w:rsidP="00547C9F">
      <w:pPr>
        <w:pStyle w:val="NormalWeb"/>
        <w:numPr>
          <w:ilvl w:val="0"/>
          <w:numId w:val="1"/>
        </w:numPr>
        <w:shd w:val="clear" w:color="auto" w:fill="FFFFFF"/>
        <w:spacing w:before="0" w:beforeAutospacing="0" w:after="240" w:afterAutospacing="0" w:line="360" w:lineRule="auto"/>
        <w:jc w:val="both"/>
        <w:rPr>
          <w:rStyle w:val="fadeinm1hgl8"/>
          <w:rFonts w:ascii="Arial" w:hAnsi="Arial" w:cs="Arial"/>
          <w:color w:val="222222"/>
          <w:sz w:val="20"/>
          <w:szCs w:val="20"/>
        </w:rPr>
      </w:pPr>
      <w:proofErr w:type="spellStart"/>
      <w:r w:rsidRPr="00547C9F">
        <w:rPr>
          <w:rStyle w:val="fadeinm1hgl8"/>
          <w:rFonts w:ascii="Arial" w:eastAsiaTheme="majorEastAsia" w:hAnsi="Arial" w:cs="Arial"/>
          <w:sz w:val="20"/>
          <w:szCs w:val="20"/>
        </w:rPr>
        <w:t>Guadix</w:t>
      </w:r>
      <w:proofErr w:type="spellEnd"/>
      <w:r w:rsidRPr="00547C9F">
        <w:rPr>
          <w:rStyle w:val="fadeinm1hgl8"/>
          <w:rFonts w:ascii="Arial" w:eastAsiaTheme="majorEastAsia" w:hAnsi="Arial" w:cs="Arial"/>
          <w:sz w:val="20"/>
          <w:szCs w:val="20"/>
        </w:rPr>
        <w:t xml:space="preserve">, J., Corrales, F. J., </w:t>
      </w:r>
      <w:proofErr w:type="spellStart"/>
      <w:r w:rsidRPr="00547C9F">
        <w:rPr>
          <w:rStyle w:val="fadeinm1hgl8"/>
          <w:rFonts w:ascii="Arial" w:eastAsiaTheme="majorEastAsia" w:hAnsi="Arial" w:cs="Arial"/>
          <w:sz w:val="20"/>
          <w:szCs w:val="20"/>
        </w:rPr>
        <w:t>Vilariño</w:t>
      </w:r>
      <w:proofErr w:type="spellEnd"/>
      <w:r w:rsidRPr="00547C9F">
        <w:rPr>
          <w:rStyle w:val="fadeinm1hgl8"/>
          <w:rFonts w:ascii="Arial" w:eastAsiaTheme="majorEastAsia" w:hAnsi="Arial" w:cs="Arial"/>
          <w:sz w:val="20"/>
          <w:szCs w:val="20"/>
        </w:rPr>
        <w:t>-García, T., Rodríguez-Chacón, C., Sánchez-Jiménez, F., Jiménez-</w:t>
      </w:r>
      <w:proofErr w:type="spellStart"/>
      <w:r w:rsidRPr="00547C9F">
        <w:rPr>
          <w:rStyle w:val="fadeinm1hgl8"/>
          <w:rFonts w:ascii="Arial" w:eastAsiaTheme="majorEastAsia" w:hAnsi="Arial" w:cs="Arial"/>
          <w:sz w:val="20"/>
          <w:szCs w:val="20"/>
        </w:rPr>
        <w:t>Cortegana</w:t>
      </w:r>
      <w:proofErr w:type="spellEnd"/>
      <w:r w:rsidRPr="00547C9F">
        <w:rPr>
          <w:rStyle w:val="fadeinm1hgl8"/>
          <w:rFonts w:ascii="Arial" w:eastAsiaTheme="majorEastAsia" w:hAnsi="Arial" w:cs="Arial"/>
          <w:sz w:val="20"/>
          <w:szCs w:val="20"/>
        </w:rPr>
        <w:t>, C., Dueñas, J. L., Sánchez-</w:t>
      </w:r>
      <w:proofErr w:type="spellStart"/>
      <w:r w:rsidRPr="00547C9F">
        <w:rPr>
          <w:rStyle w:val="fadeinm1hgl8"/>
          <w:rFonts w:ascii="Arial" w:eastAsiaTheme="majorEastAsia" w:hAnsi="Arial" w:cs="Arial"/>
          <w:sz w:val="20"/>
          <w:szCs w:val="20"/>
        </w:rPr>
        <w:t>Margalet</w:t>
      </w:r>
      <w:proofErr w:type="spellEnd"/>
      <w:r w:rsidRPr="00547C9F">
        <w:rPr>
          <w:rStyle w:val="fadeinm1hgl8"/>
          <w:rFonts w:ascii="Arial" w:eastAsiaTheme="majorEastAsia" w:hAnsi="Arial" w:cs="Arial"/>
          <w:sz w:val="20"/>
          <w:szCs w:val="20"/>
        </w:rPr>
        <w:t xml:space="preserve">, V., &amp; Pérez-Pérez, A. (2023). Expression of nutrient transporters in placentas affected by gestational diabetes: role of leptin. </w:t>
      </w:r>
      <w:r w:rsidRPr="00547C9F">
        <w:rPr>
          <w:rStyle w:val="fadeinm1hgl8"/>
          <w:rFonts w:ascii="Arial" w:eastAsiaTheme="majorEastAsia" w:hAnsi="Arial" w:cs="Arial"/>
          <w:i/>
          <w:iCs/>
          <w:sz w:val="20"/>
          <w:szCs w:val="20"/>
        </w:rPr>
        <w:t>Journal of Clinical Endocrinology &amp; Metabolism</w:t>
      </w:r>
      <w:r w:rsidRPr="00547C9F">
        <w:rPr>
          <w:rStyle w:val="fadeinm1hgl8"/>
          <w:rFonts w:ascii="Arial" w:eastAsiaTheme="majorEastAsia" w:hAnsi="Arial" w:cs="Arial"/>
          <w:sz w:val="20"/>
          <w:szCs w:val="20"/>
        </w:rPr>
        <w:t xml:space="preserve">. </w:t>
      </w:r>
    </w:p>
    <w:p w14:paraId="5FB47025" w14:textId="2569D627" w:rsidR="00547C9F" w:rsidRPr="00547C9F" w:rsidRDefault="00547C9F" w:rsidP="00547C9F">
      <w:pPr>
        <w:pStyle w:val="NormalWeb"/>
        <w:numPr>
          <w:ilvl w:val="0"/>
          <w:numId w:val="1"/>
        </w:numPr>
        <w:shd w:val="clear" w:color="auto" w:fill="FFFFFF"/>
        <w:spacing w:before="0" w:beforeAutospacing="0" w:after="240" w:afterAutospacing="0" w:line="360" w:lineRule="auto"/>
        <w:jc w:val="both"/>
        <w:rPr>
          <w:rFonts w:ascii="Arial" w:hAnsi="Arial" w:cs="Arial"/>
          <w:color w:val="222222"/>
          <w:sz w:val="20"/>
          <w:szCs w:val="20"/>
        </w:rPr>
      </w:pPr>
      <w:r w:rsidRPr="00547C9F">
        <w:rPr>
          <w:rFonts w:ascii="Arial" w:hAnsi="Arial" w:cs="Arial"/>
          <w:color w:val="222222"/>
          <w:sz w:val="20"/>
          <w:szCs w:val="20"/>
        </w:rPr>
        <w:t>Hernandez, T. L., Mande, A., &amp; Barbour, L. A. (2018). Nutrition therapy within and beyond gestational diabetes. </w:t>
      </w:r>
      <w:r w:rsidRPr="00547C9F">
        <w:rPr>
          <w:rFonts w:ascii="Arial" w:hAnsi="Arial" w:cs="Arial"/>
          <w:i/>
          <w:iCs/>
          <w:color w:val="222222"/>
          <w:sz w:val="20"/>
          <w:szCs w:val="20"/>
        </w:rPr>
        <w:t>Diabetes research and clinical practice</w:t>
      </w:r>
      <w:r w:rsidRPr="00547C9F">
        <w:rPr>
          <w:rFonts w:ascii="Arial" w:hAnsi="Arial" w:cs="Arial"/>
          <w:color w:val="222222"/>
          <w:sz w:val="20"/>
          <w:szCs w:val="20"/>
        </w:rPr>
        <w:t>, </w:t>
      </w:r>
      <w:r w:rsidRPr="00547C9F">
        <w:rPr>
          <w:rFonts w:ascii="Arial" w:hAnsi="Arial" w:cs="Arial"/>
          <w:i/>
          <w:iCs/>
          <w:color w:val="222222"/>
          <w:sz w:val="20"/>
          <w:szCs w:val="20"/>
        </w:rPr>
        <w:t>145</w:t>
      </w:r>
      <w:r w:rsidRPr="00547C9F">
        <w:rPr>
          <w:rFonts w:ascii="Arial" w:hAnsi="Arial" w:cs="Arial"/>
          <w:color w:val="222222"/>
          <w:sz w:val="20"/>
          <w:szCs w:val="20"/>
        </w:rPr>
        <w:t>, 39-50.</w:t>
      </w:r>
    </w:p>
    <w:p w14:paraId="204014AC" w14:textId="77777777" w:rsidR="00901866" w:rsidRPr="00547C9F" w:rsidRDefault="00901866" w:rsidP="00547C9F">
      <w:pPr>
        <w:pStyle w:val="c-article-referencestext"/>
        <w:shd w:val="clear" w:color="auto" w:fill="FFFFFF"/>
        <w:spacing w:before="0" w:beforeAutospacing="0" w:after="240" w:afterAutospacing="0" w:line="360" w:lineRule="auto"/>
        <w:ind w:left="360"/>
        <w:jc w:val="both"/>
        <w:rPr>
          <w:rFonts w:ascii="Arial" w:hAnsi="Arial" w:cs="Arial"/>
          <w:color w:val="222222"/>
          <w:sz w:val="20"/>
          <w:szCs w:val="20"/>
        </w:rPr>
      </w:pPr>
    </w:p>
    <w:sectPr w:rsidR="00901866" w:rsidRPr="00547C9F" w:rsidSect="00D4146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57EF9" w14:textId="77777777" w:rsidR="00EC453B" w:rsidRDefault="00EC453B" w:rsidP="00371959">
      <w:pPr>
        <w:spacing w:after="0" w:line="240" w:lineRule="auto"/>
      </w:pPr>
      <w:r>
        <w:separator/>
      </w:r>
    </w:p>
  </w:endnote>
  <w:endnote w:type="continuationSeparator" w:id="0">
    <w:p w14:paraId="3FC9CCE9" w14:textId="77777777" w:rsidR="00EC453B" w:rsidRDefault="00EC453B" w:rsidP="0037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4137F" w14:textId="77777777" w:rsidR="00EC453B" w:rsidRDefault="00EC453B" w:rsidP="00371959">
      <w:pPr>
        <w:spacing w:after="0" w:line="240" w:lineRule="auto"/>
      </w:pPr>
      <w:r>
        <w:separator/>
      </w:r>
    </w:p>
  </w:footnote>
  <w:footnote w:type="continuationSeparator" w:id="0">
    <w:p w14:paraId="70969538" w14:textId="77777777" w:rsidR="00EC453B" w:rsidRDefault="00EC453B" w:rsidP="00371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30AB"/>
    <w:multiLevelType w:val="multilevel"/>
    <w:tmpl w:val="3D60F96A"/>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18DF53A9"/>
    <w:multiLevelType w:val="hybridMultilevel"/>
    <w:tmpl w:val="DBF28082"/>
    <w:lvl w:ilvl="0" w:tplc="40090009">
      <w:start w:val="1"/>
      <w:numFmt w:val="bullet"/>
      <w:lvlText w:val=""/>
      <w:lvlJc w:val="left"/>
      <w:pPr>
        <w:ind w:left="644"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E00F20"/>
    <w:multiLevelType w:val="hybridMultilevel"/>
    <w:tmpl w:val="E6701602"/>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4066D9"/>
    <w:multiLevelType w:val="hybridMultilevel"/>
    <w:tmpl w:val="BBF2AAE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0A4443"/>
    <w:multiLevelType w:val="hybridMultilevel"/>
    <w:tmpl w:val="F626B57C"/>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3B433033"/>
    <w:multiLevelType w:val="hybridMultilevel"/>
    <w:tmpl w:val="B4FCC23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7F744F"/>
    <w:multiLevelType w:val="multilevel"/>
    <w:tmpl w:val="756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45A9E"/>
    <w:multiLevelType w:val="multilevel"/>
    <w:tmpl w:val="36D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25BF6"/>
    <w:multiLevelType w:val="hybridMultilevel"/>
    <w:tmpl w:val="FCE6A320"/>
    <w:lvl w:ilvl="0" w:tplc="90D606A4">
      <w:start w:val="7"/>
      <w:numFmt w:val="decimal"/>
      <w:lvlText w:val="%1."/>
      <w:lvlJc w:val="left"/>
      <w:pPr>
        <w:ind w:left="644" w:hanging="360"/>
      </w:pPr>
      <w:rPr>
        <w:rFonts w:ascii="Arial" w:hAnsi="Arial" w:cs="Arial" w:hint="default"/>
        <w:b/>
        <w:bCs/>
        <w:sz w:val="22"/>
        <w:szCs w:val="2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14F3643"/>
    <w:multiLevelType w:val="hybridMultilevel"/>
    <w:tmpl w:val="E2402DE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8"/>
  </w:num>
  <w:num w:numId="6">
    <w:abstractNumId w:val="1"/>
  </w:num>
  <w:num w:numId="7">
    <w:abstractNumId w:val="6"/>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73"/>
    <w:rsid w:val="000143E6"/>
    <w:rsid w:val="00037D92"/>
    <w:rsid w:val="00041755"/>
    <w:rsid w:val="00071E2C"/>
    <w:rsid w:val="000F68A9"/>
    <w:rsid w:val="000F795F"/>
    <w:rsid w:val="00146698"/>
    <w:rsid w:val="0016212C"/>
    <w:rsid w:val="00194A79"/>
    <w:rsid w:val="001A3B71"/>
    <w:rsid w:val="001C19F3"/>
    <w:rsid w:val="001C77F1"/>
    <w:rsid w:val="001D08F8"/>
    <w:rsid w:val="001D7D3F"/>
    <w:rsid w:val="001E1DE7"/>
    <w:rsid w:val="001E580A"/>
    <w:rsid w:val="0020133B"/>
    <w:rsid w:val="002331DB"/>
    <w:rsid w:val="002407BF"/>
    <w:rsid w:val="00243E6C"/>
    <w:rsid w:val="00272D92"/>
    <w:rsid w:val="0027507A"/>
    <w:rsid w:val="00276E73"/>
    <w:rsid w:val="0029299D"/>
    <w:rsid w:val="002B29AC"/>
    <w:rsid w:val="002C71C1"/>
    <w:rsid w:val="002D1463"/>
    <w:rsid w:val="003212BF"/>
    <w:rsid w:val="00332183"/>
    <w:rsid w:val="00333815"/>
    <w:rsid w:val="00343CEC"/>
    <w:rsid w:val="00365C0B"/>
    <w:rsid w:val="003708DB"/>
    <w:rsid w:val="00371959"/>
    <w:rsid w:val="00373B0E"/>
    <w:rsid w:val="00377000"/>
    <w:rsid w:val="00384276"/>
    <w:rsid w:val="0039783E"/>
    <w:rsid w:val="00397F59"/>
    <w:rsid w:val="003C565B"/>
    <w:rsid w:val="003C57DC"/>
    <w:rsid w:val="00421063"/>
    <w:rsid w:val="00425A73"/>
    <w:rsid w:val="00447065"/>
    <w:rsid w:val="004506C8"/>
    <w:rsid w:val="00491E0A"/>
    <w:rsid w:val="004A7734"/>
    <w:rsid w:val="004C6083"/>
    <w:rsid w:val="004D7032"/>
    <w:rsid w:val="004F498A"/>
    <w:rsid w:val="0051146B"/>
    <w:rsid w:val="00514392"/>
    <w:rsid w:val="005329C5"/>
    <w:rsid w:val="00544222"/>
    <w:rsid w:val="00547C9F"/>
    <w:rsid w:val="00554A4E"/>
    <w:rsid w:val="00574F49"/>
    <w:rsid w:val="0059103F"/>
    <w:rsid w:val="005E308E"/>
    <w:rsid w:val="005F322B"/>
    <w:rsid w:val="00610822"/>
    <w:rsid w:val="00627C28"/>
    <w:rsid w:val="00650060"/>
    <w:rsid w:val="00653A78"/>
    <w:rsid w:val="0065734C"/>
    <w:rsid w:val="0066474E"/>
    <w:rsid w:val="0066511A"/>
    <w:rsid w:val="00672988"/>
    <w:rsid w:val="00680583"/>
    <w:rsid w:val="00686438"/>
    <w:rsid w:val="006B6E8C"/>
    <w:rsid w:val="006C0926"/>
    <w:rsid w:val="006C43E3"/>
    <w:rsid w:val="006D20C1"/>
    <w:rsid w:val="006E2362"/>
    <w:rsid w:val="00710197"/>
    <w:rsid w:val="00717B6E"/>
    <w:rsid w:val="00720FAB"/>
    <w:rsid w:val="00747D77"/>
    <w:rsid w:val="0075014D"/>
    <w:rsid w:val="007671E8"/>
    <w:rsid w:val="00776786"/>
    <w:rsid w:val="0079024E"/>
    <w:rsid w:val="00791135"/>
    <w:rsid w:val="007A36D1"/>
    <w:rsid w:val="007C2CE1"/>
    <w:rsid w:val="007D0BD0"/>
    <w:rsid w:val="007D4473"/>
    <w:rsid w:val="007F1DF5"/>
    <w:rsid w:val="00803E98"/>
    <w:rsid w:val="00804329"/>
    <w:rsid w:val="00840923"/>
    <w:rsid w:val="00843CE0"/>
    <w:rsid w:val="00877EAC"/>
    <w:rsid w:val="00895976"/>
    <w:rsid w:val="008E189A"/>
    <w:rsid w:val="009017BA"/>
    <w:rsid w:val="00901866"/>
    <w:rsid w:val="00901D62"/>
    <w:rsid w:val="009426F7"/>
    <w:rsid w:val="00960FDA"/>
    <w:rsid w:val="009973A6"/>
    <w:rsid w:val="009C1FAD"/>
    <w:rsid w:val="009C58F1"/>
    <w:rsid w:val="009D4933"/>
    <w:rsid w:val="009E53A9"/>
    <w:rsid w:val="009E5A9A"/>
    <w:rsid w:val="00A147FE"/>
    <w:rsid w:val="00A15446"/>
    <w:rsid w:val="00A63868"/>
    <w:rsid w:val="00A7237C"/>
    <w:rsid w:val="00A759D9"/>
    <w:rsid w:val="00A76763"/>
    <w:rsid w:val="00A97790"/>
    <w:rsid w:val="00AB084C"/>
    <w:rsid w:val="00AC20BD"/>
    <w:rsid w:val="00AE2D05"/>
    <w:rsid w:val="00AF6175"/>
    <w:rsid w:val="00B11DAF"/>
    <w:rsid w:val="00B1231C"/>
    <w:rsid w:val="00B24C2A"/>
    <w:rsid w:val="00B75B8B"/>
    <w:rsid w:val="00B827B3"/>
    <w:rsid w:val="00BA169F"/>
    <w:rsid w:val="00BD17E8"/>
    <w:rsid w:val="00C2705A"/>
    <w:rsid w:val="00C42F17"/>
    <w:rsid w:val="00C7555E"/>
    <w:rsid w:val="00C80CAA"/>
    <w:rsid w:val="00CB03A6"/>
    <w:rsid w:val="00CE4161"/>
    <w:rsid w:val="00CF2E9D"/>
    <w:rsid w:val="00D0327C"/>
    <w:rsid w:val="00D14018"/>
    <w:rsid w:val="00D4146B"/>
    <w:rsid w:val="00D67835"/>
    <w:rsid w:val="00D869F7"/>
    <w:rsid w:val="00D9369F"/>
    <w:rsid w:val="00D93B29"/>
    <w:rsid w:val="00D94A82"/>
    <w:rsid w:val="00DB1783"/>
    <w:rsid w:val="00DE6108"/>
    <w:rsid w:val="00DF7F7C"/>
    <w:rsid w:val="00E0406C"/>
    <w:rsid w:val="00E21320"/>
    <w:rsid w:val="00E4663D"/>
    <w:rsid w:val="00E83473"/>
    <w:rsid w:val="00E874DE"/>
    <w:rsid w:val="00EB356F"/>
    <w:rsid w:val="00EC453B"/>
    <w:rsid w:val="00EC7568"/>
    <w:rsid w:val="00EE585E"/>
    <w:rsid w:val="00F42A99"/>
    <w:rsid w:val="00F529E6"/>
    <w:rsid w:val="00F71605"/>
    <w:rsid w:val="00F754E6"/>
    <w:rsid w:val="00FE07AB"/>
    <w:rsid w:val="00FF6557"/>
    <w:rsid w:val="00FF6B9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034D"/>
  <w15:chartTrackingRefBased/>
  <w15:docId w15:val="{3C0BB8BF-3944-4C11-A458-A7B54310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47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D447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D447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D4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7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D447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D447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D4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73"/>
    <w:rPr>
      <w:rFonts w:eastAsiaTheme="majorEastAsia" w:cstheme="majorBidi"/>
      <w:color w:val="272727" w:themeColor="text1" w:themeTint="D8"/>
    </w:rPr>
  </w:style>
  <w:style w:type="paragraph" w:styleId="Title">
    <w:name w:val="Title"/>
    <w:basedOn w:val="Normal"/>
    <w:next w:val="Normal"/>
    <w:link w:val="TitleChar"/>
    <w:uiPriority w:val="10"/>
    <w:qFormat/>
    <w:rsid w:val="007D44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D447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D44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D447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D4473"/>
    <w:pPr>
      <w:spacing w:before="160"/>
      <w:jc w:val="center"/>
    </w:pPr>
    <w:rPr>
      <w:i/>
      <w:iCs/>
      <w:color w:val="404040" w:themeColor="text1" w:themeTint="BF"/>
    </w:rPr>
  </w:style>
  <w:style w:type="character" w:customStyle="1" w:styleId="QuoteChar">
    <w:name w:val="Quote Char"/>
    <w:basedOn w:val="DefaultParagraphFont"/>
    <w:link w:val="Quote"/>
    <w:uiPriority w:val="29"/>
    <w:rsid w:val="007D4473"/>
    <w:rPr>
      <w:i/>
      <w:iCs/>
      <w:color w:val="404040" w:themeColor="text1" w:themeTint="BF"/>
    </w:rPr>
  </w:style>
  <w:style w:type="paragraph" w:styleId="ListParagraph">
    <w:name w:val="List Paragraph"/>
    <w:basedOn w:val="Normal"/>
    <w:uiPriority w:val="34"/>
    <w:qFormat/>
    <w:rsid w:val="007D4473"/>
    <w:pPr>
      <w:ind w:left="720"/>
      <w:contextualSpacing/>
    </w:pPr>
  </w:style>
  <w:style w:type="character" w:styleId="IntenseEmphasis">
    <w:name w:val="Intense Emphasis"/>
    <w:basedOn w:val="DefaultParagraphFont"/>
    <w:uiPriority w:val="21"/>
    <w:qFormat/>
    <w:rsid w:val="007D4473"/>
    <w:rPr>
      <w:i/>
      <w:iCs/>
      <w:color w:val="2F5496" w:themeColor="accent1" w:themeShade="BF"/>
    </w:rPr>
  </w:style>
  <w:style w:type="paragraph" w:styleId="IntenseQuote">
    <w:name w:val="Intense Quote"/>
    <w:basedOn w:val="Normal"/>
    <w:next w:val="Normal"/>
    <w:link w:val="IntenseQuoteChar"/>
    <w:uiPriority w:val="30"/>
    <w:qFormat/>
    <w:rsid w:val="007D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473"/>
    <w:rPr>
      <w:i/>
      <w:iCs/>
      <w:color w:val="2F5496" w:themeColor="accent1" w:themeShade="BF"/>
    </w:rPr>
  </w:style>
  <w:style w:type="character" w:styleId="IntenseReference">
    <w:name w:val="Intense Reference"/>
    <w:basedOn w:val="DefaultParagraphFont"/>
    <w:uiPriority w:val="32"/>
    <w:qFormat/>
    <w:rsid w:val="007D4473"/>
    <w:rPr>
      <w:b/>
      <w:bCs/>
      <w:smallCaps/>
      <w:color w:val="2F5496" w:themeColor="accent1" w:themeShade="BF"/>
      <w:spacing w:val="5"/>
    </w:rPr>
  </w:style>
  <w:style w:type="table" w:styleId="TableGrid">
    <w:name w:val="Table Grid"/>
    <w:basedOn w:val="TableNormal"/>
    <w:uiPriority w:val="39"/>
    <w:rsid w:val="00D1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959"/>
  </w:style>
  <w:style w:type="paragraph" w:styleId="Footer">
    <w:name w:val="footer"/>
    <w:basedOn w:val="Normal"/>
    <w:link w:val="FooterChar"/>
    <w:uiPriority w:val="99"/>
    <w:unhideWhenUsed/>
    <w:rsid w:val="00371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959"/>
  </w:style>
  <w:style w:type="paragraph" w:customStyle="1" w:styleId="c-article-referencestext">
    <w:name w:val="c-article-references__text"/>
    <w:basedOn w:val="Normal"/>
    <w:rsid w:val="003C565B"/>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customStyle="1" w:styleId="html-xx">
    <w:name w:val="html-xx"/>
    <w:basedOn w:val="Normal"/>
    <w:rsid w:val="007C2CE1"/>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customStyle="1" w:styleId="html-italic">
    <w:name w:val="html-italic"/>
    <w:basedOn w:val="DefaultParagraphFont"/>
    <w:rsid w:val="007C2CE1"/>
  </w:style>
  <w:style w:type="character" w:styleId="Hyperlink">
    <w:name w:val="Hyperlink"/>
    <w:basedOn w:val="DefaultParagraphFont"/>
    <w:uiPriority w:val="99"/>
    <w:unhideWhenUsed/>
    <w:rsid w:val="007C2CE1"/>
    <w:rPr>
      <w:color w:val="0000FF"/>
      <w:u w:val="single"/>
    </w:rPr>
  </w:style>
  <w:style w:type="table" w:styleId="PlainTable1">
    <w:name w:val="Plain Table 1"/>
    <w:basedOn w:val="TableNormal"/>
    <w:uiPriority w:val="41"/>
    <w:rsid w:val="000F68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E308E"/>
    <w:rPr>
      <w:color w:val="605E5C"/>
      <w:shd w:val="clear" w:color="auto" w:fill="E1DFDD"/>
    </w:rPr>
  </w:style>
  <w:style w:type="paragraph" w:styleId="NormalWeb">
    <w:name w:val="Normal (Web)"/>
    <w:basedOn w:val="Normal"/>
    <w:uiPriority w:val="99"/>
    <w:unhideWhenUsed/>
    <w:rsid w:val="00901866"/>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customStyle="1" w:styleId="relative">
    <w:name w:val="relative"/>
    <w:basedOn w:val="DefaultParagraphFont"/>
    <w:rsid w:val="00901866"/>
  </w:style>
  <w:style w:type="character" w:customStyle="1" w:styleId="fadeinm1hgl8">
    <w:name w:val="_fadein_m1hgl_8"/>
    <w:basedOn w:val="DefaultParagraphFont"/>
    <w:rsid w:val="00901866"/>
  </w:style>
  <w:style w:type="character" w:customStyle="1" w:styleId="ms-1">
    <w:name w:val="ms-1"/>
    <w:basedOn w:val="DefaultParagraphFont"/>
    <w:rsid w:val="00901866"/>
  </w:style>
  <w:style w:type="character" w:customStyle="1" w:styleId="max-w-full">
    <w:name w:val="max-w-full"/>
    <w:basedOn w:val="DefaultParagraphFont"/>
    <w:rsid w:val="00901866"/>
  </w:style>
  <w:style w:type="character" w:customStyle="1" w:styleId="-me-1">
    <w:name w:val="-me-1"/>
    <w:basedOn w:val="DefaultParagraphFont"/>
    <w:rsid w:val="0090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676">
      <w:bodyDiv w:val="1"/>
      <w:marLeft w:val="0"/>
      <w:marRight w:val="0"/>
      <w:marTop w:val="0"/>
      <w:marBottom w:val="0"/>
      <w:divBdr>
        <w:top w:val="none" w:sz="0" w:space="0" w:color="auto"/>
        <w:left w:val="none" w:sz="0" w:space="0" w:color="auto"/>
        <w:bottom w:val="none" w:sz="0" w:space="0" w:color="auto"/>
        <w:right w:val="none" w:sz="0" w:space="0" w:color="auto"/>
      </w:divBdr>
    </w:div>
    <w:div w:id="22362656">
      <w:bodyDiv w:val="1"/>
      <w:marLeft w:val="0"/>
      <w:marRight w:val="0"/>
      <w:marTop w:val="0"/>
      <w:marBottom w:val="0"/>
      <w:divBdr>
        <w:top w:val="none" w:sz="0" w:space="0" w:color="auto"/>
        <w:left w:val="none" w:sz="0" w:space="0" w:color="auto"/>
        <w:bottom w:val="none" w:sz="0" w:space="0" w:color="auto"/>
        <w:right w:val="none" w:sz="0" w:space="0" w:color="auto"/>
      </w:divBdr>
    </w:div>
    <w:div w:id="22824670">
      <w:bodyDiv w:val="1"/>
      <w:marLeft w:val="0"/>
      <w:marRight w:val="0"/>
      <w:marTop w:val="0"/>
      <w:marBottom w:val="0"/>
      <w:divBdr>
        <w:top w:val="none" w:sz="0" w:space="0" w:color="auto"/>
        <w:left w:val="none" w:sz="0" w:space="0" w:color="auto"/>
        <w:bottom w:val="none" w:sz="0" w:space="0" w:color="auto"/>
        <w:right w:val="none" w:sz="0" w:space="0" w:color="auto"/>
      </w:divBdr>
    </w:div>
    <w:div w:id="29116803">
      <w:bodyDiv w:val="1"/>
      <w:marLeft w:val="0"/>
      <w:marRight w:val="0"/>
      <w:marTop w:val="0"/>
      <w:marBottom w:val="0"/>
      <w:divBdr>
        <w:top w:val="none" w:sz="0" w:space="0" w:color="auto"/>
        <w:left w:val="none" w:sz="0" w:space="0" w:color="auto"/>
        <w:bottom w:val="none" w:sz="0" w:space="0" w:color="auto"/>
        <w:right w:val="none" w:sz="0" w:space="0" w:color="auto"/>
      </w:divBdr>
    </w:div>
    <w:div w:id="43599988">
      <w:bodyDiv w:val="1"/>
      <w:marLeft w:val="0"/>
      <w:marRight w:val="0"/>
      <w:marTop w:val="0"/>
      <w:marBottom w:val="0"/>
      <w:divBdr>
        <w:top w:val="none" w:sz="0" w:space="0" w:color="auto"/>
        <w:left w:val="none" w:sz="0" w:space="0" w:color="auto"/>
        <w:bottom w:val="none" w:sz="0" w:space="0" w:color="auto"/>
        <w:right w:val="none" w:sz="0" w:space="0" w:color="auto"/>
      </w:divBdr>
    </w:div>
    <w:div w:id="44331566">
      <w:bodyDiv w:val="1"/>
      <w:marLeft w:val="0"/>
      <w:marRight w:val="0"/>
      <w:marTop w:val="0"/>
      <w:marBottom w:val="0"/>
      <w:divBdr>
        <w:top w:val="none" w:sz="0" w:space="0" w:color="auto"/>
        <w:left w:val="none" w:sz="0" w:space="0" w:color="auto"/>
        <w:bottom w:val="none" w:sz="0" w:space="0" w:color="auto"/>
        <w:right w:val="none" w:sz="0" w:space="0" w:color="auto"/>
      </w:divBdr>
    </w:div>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49155158">
      <w:bodyDiv w:val="1"/>
      <w:marLeft w:val="0"/>
      <w:marRight w:val="0"/>
      <w:marTop w:val="0"/>
      <w:marBottom w:val="0"/>
      <w:divBdr>
        <w:top w:val="none" w:sz="0" w:space="0" w:color="auto"/>
        <w:left w:val="none" w:sz="0" w:space="0" w:color="auto"/>
        <w:bottom w:val="none" w:sz="0" w:space="0" w:color="auto"/>
        <w:right w:val="none" w:sz="0" w:space="0" w:color="auto"/>
      </w:divBdr>
    </w:div>
    <w:div w:id="49768853">
      <w:bodyDiv w:val="1"/>
      <w:marLeft w:val="0"/>
      <w:marRight w:val="0"/>
      <w:marTop w:val="0"/>
      <w:marBottom w:val="0"/>
      <w:divBdr>
        <w:top w:val="none" w:sz="0" w:space="0" w:color="auto"/>
        <w:left w:val="none" w:sz="0" w:space="0" w:color="auto"/>
        <w:bottom w:val="none" w:sz="0" w:space="0" w:color="auto"/>
        <w:right w:val="none" w:sz="0" w:space="0" w:color="auto"/>
      </w:divBdr>
    </w:div>
    <w:div w:id="52046281">
      <w:bodyDiv w:val="1"/>
      <w:marLeft w:val="0"/>
      <w:marRight w:val="0"/>
      <w:marTop w:val="0"/>
      <w:marBottom w:val="0"/>
      <w:divBdr>
        <w:top w:val="none" w:sz="0" w:space="0" w:color="auto"/>
        <w:left w:val="none" w:sz="0" w:space="0" w:color="auto"/>
        <w:bottom w:val="none" w:sz="0" w:space="0" w:color="auto"/>
        <w:right w:val="none" w:sz="0" w:space="0" w:color="auto"/>
      </w:divBdr>
    </w:div>
    <w:div w:id="53241987">
      <w:bodyDiv w:val="1"/>
      <w:marLeft w:val="0"/>
      <w:marRight w:val="0"/>
      <w:marTop w:val="0"/>
      <w:marBottom w:val="0"/>
      <w:divBdr>
        <w:top w:val="none" w:sz="0" w:space="0" w:color="auto"/>
        <w:left w:val="none" w:sz="0" w:space="0" w:color="auto"/>
        <w:bottom w:val="none" w:sz="0" w:space="0" w:color="auto"/>
        <w:right w:val="none" w:sz="0" w:space="0" w:color="auto"/>
      </w:divBdr>
    </w:div>
    <w:div w:id="54161899">
      <w:bodyDiv w:val="1"/>
      <w:marLeft w:val="0"/>
      <w:marRight w:val="0"/>
      <w:marTop w:val="0"/>
      <w:marBottom w:val="0"/>
      <w:divBdr>
        <w:top w:val="none" w:sz="0" w:space="0" w:color="auto"/>
        <w:left w:val="none" w:sz="0" w:space="0" w:color="auto"/>
        <w:bottom w:val="none" w:sz="0" w:space="0" w:color="auto"/>
        <w:right w:val="none" w:sz="0" w:space="0" w:color="auto"/>
      </w:divBdr>
    </w:div>
    <w:div w:id="56517447">
      <w:bodyDiv w:val="1"/>
      <w:marLeft w:val="0"/>
      <w:marRight w:val="0"/>
      <w:marTop w:val="0"/>
      <w:marBottom w:val="0"/>
      <w:divBdr>
        <w:top w:val="none" w:sz="0" w:space="0" w:color="auto"/>
        <w:left w:val="none" w:sz="0" w:space="0" w:color="auto"/>
        <w:bottom w:val="none" w:sz="0" w:space="0" w:color="auto"/>
        <w:right w:val="none" w:sz="0" w:space="0" w:color="auto"/>
      </w:divBdr>
    </w:div>
    <w:div w:id="58401792">
      <w:bodyDiv w:val="1"/>
      <w:marLeft w:val="0"/>
      <w:marRight w:val="0"/>
      <w:marTop w:val="0"/>
      <w:marBottom w:val="0"/>
      <w:divBdr>
        <w:top w:val="none" w:sz="0" w:space="0" w:color="auto"/>
        <w:left w:val="none" w:sz="0" w:space="0" w:color="auto"/>
        <w:bottom w:val="none" w:sz="0" w:space="0" w:color="auto"/>
        <w:right w:val="none" w:sz="0" w:space="0" w:color="auto"/>
      </w:divBdr>
    </w:div>
    <w:div w:id="59060850">
      <w:bodyDiv w:val="1"/>
      <w:marLeft w:val="0"/>
      <w:marRight w:val="0"/>
      <w:marTop w:val="0"/>
      <w:marBottom w:val="0"/>
      <w:divBdr>
        <w:top w:val="none" w:sz="0" w:space="0" w:color="auto"/>
        <w:left w:val="none" w:sz="0" w:space="0" w:color="auto"/>
        <w:bottom w:val="none" w:sz="0" w:space="0" w:color="auto"/>
        <w:right w:val="none" w:sz="0" w:space="0" w:color="auto"/>
      </w:divBdr>
    </w:div>
    <w:div w:id="60832642">
      <w:bodyDiv w:val="1"/>
      <w:marLeft w:val="0"/>
      <w:marRight w:val="0"/>
      <w:marTop w:val="0"/>
      <w:marBottom w:val="0"/>
      <w:divBdr>
        <w:top w:val="none" w:sz="0" w:space="0" w:color="auto"/>
        <w:left w:val="none" w:sz="0" w:space="0" w:color="auto"/>
        <w:bottom w:val="none" w:sz="0" w:space="0" w:color="auto"/>
        <w:right w:val="none" w:sz="0" w:space="0" w:color="auto"/>
      </w:divBdr>
    </w:div>
    <w:div w:id="63260846">
      <w:bodyDiv w:val="1"/>
      <w:marLeft w:val="0"/>
      <w:marRight w:val="0"/>
      <w:marTop w:val="0"/>
      <w:marBottom w:val="0"/>
      <w:divBdr>
        <w:top w:val="none" w:sz="0" w:space="0" w:color="auto"/>
        <w:left w:val="none" w:sz="0" w:space="0" w:color="auto"/>
        <w:bottom w:val="none" w:sz="0" w:space="0" w:color="auto"/>
        <w:right w:val="none" w:sz="0" w:space="0" w:color="auto"/>
      </w:divBdr>
    </w:div>
    <w:div w:id="65274086">
      <w:bodyDiv w:val="1"/>
      <w:marLeft w:val="0"/>
      <w:marRight w:val="0"/>
      <w:marTop w:val="0"/>
      <w:marBottom w:val="0"/>
      <w:divBdr>
        <w:top w:val="none" w:sz="0" w:space="0" w:color="auto"/>
        <w:left w:val="none" w:sz="0" w:space="0" w:color="auto"/>
        <w:bottom w:val="none" w:sz="0" w:space="0" w:color="auto"/>
        <w:right w:val="none" w:sz="0" w:space="0" w:color="auto"/>
      </w:divBdr>
    </w:div>
    <w:div w:id="75514040">
      <w:bodyDiv w:val="1"/>
      <w:marLeft w:val="0"/>
      <w:marRight w:val="0"/>
      <w:marTop w:val="0"/>
      <w:marBottom w:val="0"/>
      <w:divBdr>
        <w:top w:val="none" w:sz="0" w:space="0" w:color="auto"/>
        <w:left w:val="none" w:sz="0" w:space="0" w:color="auto"/>
        <w:bottom w:val="none" w:sz="0" w:space="0" w:color="auto"/>
        <w:right w:val="none" w:sz="0" w:space="0" w:color="auto"/>
      </w:divBdr>
    </w:div>
    <w:div w:id="81493094">
      <w:bodyDiv w:val="1"/>
      <w:marLeft w:val="0"/>
      <w:marRight w:val="0"/>
      <w:marTop w:val="0"/>
      <w:marBottom w:val="0"/>
      <w:divBdr>
        <w:top w:val="none" w:sz="0" w:space="0" w:color="auto"/>
        <w:left w:val="none" w:sz="0" w:space="0" w:color="auto"/>
        <w:bottom w:val="none" w:sz="0" w:space="0" w:color="auto"/>
        <w:right w:val="none" w:sz="0" w:space="0" w:color="auto"/>
      </w:divBdr>
    </w:div>
    <w:div w:id="96756797">
      <w:bodyDiv w:val="1"/>
      <w:marLeft w:val="0"/>
      <w:marRight w:val="0"/>
      <w:marTop w:val="0"/>
      <w:marBottom w:val="0"/>
      <w:divBdr>
        <w:top w:val="none" w:sz="0" w:space="0" w:color="auto"/>
        <w:left w:val="none" w:sz="0" w:space="0" w:color="auto"/>
        <w:bottom w:val="none" w:sz="0" w:space="0" w:color="auto"/>
        <w:right w:val="none" w:sz="0" w:space="0" w:color="auto"/>
      </w:divBdr>
    </w:div>
    <w:div w:id="103158302">
      <w:bodyDiv w:val="1"/>
      <w:marLeft w:val="0"/>
      <w:marRight w:val="0"/>
      <w:marTop w:val="0"/>
      <w:marBottom w:val="0"/>
      <w:divBdr>
        <w:top w:val="none" w:sz="0" w:space="0" w:color="auto"/>
        <w:left w:val="none" w:sz="0" w:space="0" w:color="auto"/>
        <w:bottom w:val="none" w:sz="0" w:space="0" w:color="auto"/>
        <w:right w:val="none" w:sz="0" w:space="0" w:color="auto"/>
      </w:divBdr>
    </w:div>
    <w:div w:id="104233723">
      <w:bodyDiv w:val="1"/>
      <w:marLeft w:val="0"/>
      <w:marRight w:val="0"/>
      <w:marTop w:val="0"/>
      <w:marBottom w:val="0"/>
      <w:divBdr>
        <w:top w:val="none" w:sz="0" w:space="0" w:color="auto"/>
        <w:left w:val="none" w:sz="0" w:space="0" w:color="auto"/>
        <w:bottom w:val="none" w:sz="0" w:space="0" w:color="auto"/>
        <w:right w:val="none" w:sz="0" w:space="0" w:color="auto"/>
      </w:divBdr>
    </w:div>
    <w:div w:id="113403107">
      <w:bodyDiv w:val="1"/>
      <w:marLeft w:val="0"/>
      <w:marRight w:val="0"/>
      <w:marTop w:val="0"/>
      <w:marBottom w:val="0"/>
      <w:divBdr>
        <w:top w:val="none" w:sz="0" w:space="0" w:color="auto"/>
        <w:left w:val="none" w:sz="0" w:space="0" w:color="auto"/>
        <w:bottom w:val="none" w:sz="0" w:space="0" w:color="auto"/>
        <w:right w:val="none" w:sz="0" w:space="0" w:color="auto"/>
      </w:divBdr>
    </w:div>
    <w:div w:id="115367784">
      <w:bodyDiv w:val="1"/>
      <w:marLeft w:val="0"/>
      <w:marRight w:val="0"/>
      <w:marTop w:val="0"/>
      <w:marBottom w:val="0"/>
      <w:divBdr>
        <w:top w:val="none" w:sz="0" w:space="0" w:color="auto"/>
        <w:left w:val="none" w:sz="0" w:space="0" w:color="auto"/>
        <w:bottom w:val="none" w:sz="0" w:space="0" w:color="auto"/>
        <w:right w:val="none" w:sz="0" w:space="0" w:color="auto"/>
      </w:divBdr>
    </w:div>
    <w:div w:id="116529291">
      <w:bodyDiv w:val="1"/>
      <w:marLeft w:val="0"/>
      <w:marRight w:val="0"/>
      <w:marTop w:val="0"/>
      <w:marBottom w:val="0"/>
      <w:divBdr>
        <w:top w:val="none" w:sz="0" w:space="0" w:color="auto"/>
        <w:left w:val="none" w:sz="0" w:space="0" w:color="auto"/>
        <w:bottom w:val="none" w:sz="0" w:space="0" w:color="auto"/>
        <w:right w:val="none" w:sz="0" w:space="0" w:color="auto"/>
      </w:divBdr>
    </w:div>
    <w:div w:id="134028670">
      <w:bodyDiv w:val="1"/>
      <w:marLeft w:val="0"/>
      <w:marRight w:val="0"/>
      <w:marTop w:val="0"/>
      <w:marBottom w:val="0"/>
      <w:divBdr>
        <w:top w:val="none" w:sz="0" w:space="0" w:color="auto"/>
        <w:left w:val="none" w:sz="0" w:space="0" w:color="auto"/>
        <w:bottom w:val="none" w:sz="0" w:space="0" w:color="auto"/>
        <w:right w:val="none" w:sz="0" w:space="0" w:color="auto"/>
      </w:divBdr>
    </w:div>
    <w:div w:id="139659956">
      <w:bodyDiv w:val="1"/>
      <w:marLeft w:val="0"/>
      <w:marRight w:val="0"/>
      <w:marTop w:val="0"/>
      <w:marBottom w:val="0"/>
      <w:divBdr>
        <w:top w:val="none" w:sz="0" w:space="0" w:color="auto"/>
        <w:left w:val="none" w:sz="0" w:space="0" w:color="auto"/>
        <w:bottom w:val="none" w:sz="0" w:space="0" w:color="auto"/>
        <w:right w:val="none" w:sz="0" w:space="0" w:color="auto"/>
      </w:divBdr>
    </w:div>
    <w:div w:id="143158636">
      <w:bodyDiv w:val="1"/>
      <w:marLeft w:val="0"/>
      <w:marRight w:val="0"/>
      <w:marTop w:val="0"/>
      <w:marBottom w:val="0"/>
      <w:divBdr>
        <w:top w:val="none" w:sz="0" w:space="0" w:color="auto"/>
        <w:left w:val="none" w:sz="0" w:space="0" w:color="auto"/>
        <w:bottom w:val="none" w:sz="0" w:space="0" w:color="auto"/>
        <w:right w:val="none" w:sz="0" w:space="0" w:color="auto"/>
      </w:divBdr>
    </w:div>
    <w:div w:id="148909515">
      <w:bodyDiv w:val="1"/>
      <w:marLeft w:val="0"/>
      <w:marRight w:val="0"/>
      <w:marTop w:val="0"/>
      <w:marBottom w:val="0"/>
      <w:divBdr>
        <w:top w:val="none" w:sz="0" w:space="0" w:color="auto"/>
        <w:left w:val="none" w:sz="0" w:space="0" w:color="auto"/>
        <w:bottom w:val="none" w:sz="0" w:space="0" w:color="auto"/>
        <w:right w:val="none" w:sz="0" w:space="0" w:color="auto"/>
      </w:divBdr>
    </w:div>
    <w:div w:id="157812197">
      <w:bodyDiv w:val="1"/>
      <w:marLeft w:val="0"/>
      <w:marRight w:val="0"/>
      <w:marTop w:val="0"/>
      <w:marBottom w:val="0"/>
      <w:divBdr>
        <w:top w:val="none" w:sz="0" w:space="0" w:color="auto"/>
        <w:left w:val="none" w:sz="0" w:space="0" w:color="auto"/>
        <w:bottom w:val="none" w:sz="0" w:space="0" w:color="auto"/>
        <w:right w:val="none" w:sz="0" w:space="0" w:color="auto"/>
      </w:divBdr>
    </w:div>
    <w:div w:id="166215909">
      <w:bodyDiv w:val="1"/>
      <w:marLeft w:val="0"/>
      <w:marRight w:val="0"/>
      <w:marTop w:val="0"/>
      <w:marBottom w:val="0"/>
      <w:divBdr>
        <w:top w:val="none" w:sz="0" w:space="0" w:color="auto"/>
        <w:left w:val="none" w:sz="0" w:space="0" w:color="auto"/>
        <w:bottom w:val="none" w:sz="0" w:space="0" w:color="auto"/>
        <w:right w:val="none" w:sz="0" w:space="0" w:color="auto"/>
      </w:divBdr>
    </w:div>
    <w:div w:id="169300724">
      <w:bodyDiv w:val="1"/>
      <w:marLeft w:val="0"/>
      <w:marRight w:val="0"/>
      <w:marTop w:val="0"/>
      <w:marBottom w:val="0"/>
      <w:divBdr>
        <w:top w:val="none" w:sz="0" w:space="0" w:color="auto"/>
        <w:left w:val="none" w:sz="0" w:space="0" w:color="auto"/>
        <w:bottom w:val="none" w:sz="0" w:space="0" w:color="auto"/>
        <w:right w:val="none" w:sz="0" w:space="0" w:color="auto"/>
      </w:divBdr>
    </w:div>
    <w:div w:id="175465297">
      <w:bodyDiv w:val="1"/>
      <w:marLeft w:val="0"/>
      <w:marRight w:val="0"/>
      <w:marTop w:val="0"/>
      <w:marBottom w:val="0"/>
      <w:divBdr>
        <w:top w:val="none" w:sz="0" w:space="0" w:color="auto"/>
        <w:left w:val="none" w:sz="0" w:space="0" w:color="auto"/>
        <w:bottom w:val="none" w:sz="0" w:space="0" w:color="auto"/>
        <w:right w:val="none" w:sz="0" w:space="0" w:color="auto"/>
      </w:divBdr>
    </w:div>
    <w:div w:id="197399430">
      <w:bodyDiv w:val="1"/>
      <w:marLeft w:val="0"/>
      <w:marRight w:val="0"/>
      <w:marTop w:val="0"/>
      <w:marBottom w:val="0"/>
      <w:divBdr>
        <w:top w:val="none" w:sz="0" w:space="0" w:color="auto"/>
        <w:left w:val="none" w:sz="0" w:space="0" w:color="auto"/>
        <w:bottom w:val="none" w:sz="0" w:space="0" w:color="auto"/>
        <w:right w:val="none" w:sz="0" w:space="0" w:color="auto"/>
      </w:divBdr>
    </w:div>
    <w:div w:id="208759441">
      <w:bodyDiv w:val="1"/>
      <w:marLeft w:val="0"/>
      <w:marRight w:val="0"/>
      <w:marTop w:val="0"/>
      <w:marBottom w:val="0"/>
      <w:divBdr>
        <w:top w:val="none" w:sz="0" w:space="0" w:color="auto"/>
        <w:left w:val="none" w:sz="0" w:space="0" w:color="auto"/>
        <w:bottom w:val="none" w:sz="0" w:space="0" w:color="auto"/>
        <w:right w:val="none" w:sz="0" w:space="0" w:color="auto"/>
      </w:divBdr>
    </w:div>
    <w:div w:id="214632561">
      <w:bodyDiv w:val="1"/>
      <w:marLeft w:val="0"/>
      <w:marRight w:val="0"/>
      <w:marTop w:val="0"/>
      <w:marBottom w:val="0"/>
      <w:divBdr>
        <w:top w:val="none" w:sz="0" w:space="0" w:color="auto"/>
        <w:left w:val="none" w:sz="0" w:space="0" w:color="auto"/>
        <w:bottom w:val="none" w:sz="0" w:space="0" w:color="auto"/>
        <w:right w:val="none" w:sz="0" w:space="0" w:color="auto"/>
      </w:divBdr>
    </w:div>
    <w:div w:id="229463508">
      <w:bodyDiv w:val="1"/>
      <w:marLeft w:val="0"/>
      <w:marRight w:val="0"/>
      <w:marTop w:val="0"/>
      <w:marBottom w:val="0"/>
      <w:divBdr>
        <w:top w:val="none" w:sz="0" w:space="0" w:color="auto"/>
        <w:left w:val="none" w:sz="0" w:space="0" w:color="auto"/>
        <w:bottom w:val="none" w:sz="0" w:space="0" w:color="auto"/>
        <w:right w:val="none" w:sz="0" w:space="0" w:color="auto"/>
      </w:divBdr>
    </w:div>
    <w:div w:id="229468134">
      <w:bodyDiv w:val="1"/>
      <w:marLeft w:val="0"/>
      <w:marRight w:val="0"/>
      <w:marTop w:val="0"/>
      <w:marBottom w:val="0"/>
      <w:divBdr>
        <w:top w:val="none" w:sz="0" w:space="0" w:color="auto"/>
        <w:left w:val="none" w:sz="0" w:space="0" w:color="auto"/>
        <w:bottom w:val="none" w:sz="0" w:space="0" w:color="auto"/>
        <w:right w:val="none" w:sz="0" w:space="0" w:color="auto"/>
      </w:divBdr>
    </w:div>
    <w:div w:id="229849897">
      <w:bodyDiv w:val="1"/>
      <w:marLeft w:val="0"/>
      <w:marRight w:val="0"/>
      <w:marTop w:val="0"/>
      <w:marBottom w:val="0"/>
      <w:divBdr>
        <w:top w:val="none" w:sz="0" w:space="0" w:color="auto"/>
        <w:left w:val="none" w:sz="0" w:space="0" w:color="auto"/>
        <w:bottom w:val="none" w:sz="0" w:space="0" w:color="auto"/>
        <w:right w:val="none" w:sz="0" w:space="0" w:color="auto"/>
      </w:divBdr>
    </w:div>
    <w:div w:id="238638332">
      <w:bodyDiv w:val="1"/>
      <w:marLeft w:val="0"/>
      <w:marRight w:val="0"/>
      <w:marTop w:val="0"/>
      <w:marBottom w:val="0"/>
      <w:divBdr>
        <w:top w:val="none" w:sz="0" w:space="0" w:color="auto"/>
        <w:left w:val="none" w:sz="0" w:space="0" w:color="auto"/>
        <w:bottom w:val="none" w:sz="0" w:space="0" w:color="auto"/>
        <w:right w:val="none" w:sz="0" w:space="0" w:color="auto"/>
      </w:divBdr>
    </w:div>
    <w:div w:id="240721970">
      <w:bodyDiv w:val="1"/>
      <w:marLeft w:val="0"/>
      <w:marRight w:val="0"/>
      <w:marTop w:val="0"/>
      <w:marBottom w:val="0"/>
      <w:divBdr>
        <w:top w:val="none" w:sz="0" w:space="0" w:color="auto"/>
        <w:left w:val="none" w:sz="0" w:space="0" w:color="auto"/>
        <w:bottom w:val="none" w:sz="0" w:space="0" w:color="auto"/>
        <w:right w:val="none" w:sz="0" w:space="0" w:color="auto"/>
      </w:divBdr>
    </w:div>
    <w:div w:id="247886420">
      <w:bodyDiv w:val="1"/>
      <w:marLeft w:val="0"/>
      <w:marRight w:val="0"/>
      <w:marTop w:val="0"/>
      <w:marBottom w:val="0"/>
      <w:divBdr>
        <w:top w:val="none" w:sz="0" w:space="0" w:color="auto"/>
        <w:left w:val="none" w:sz="0" w:space="0" w:color="auto"/>
        <w:bottom w:val="none" w:sz="0" w:space="0" w:color="auto"/>
        <w:right w:val="none" w:sz="0" w:space="0" w:color="auto"/>
      </w:divBdr>
    </w:div>
    <w:div w:id="250969705">
      <w:bodyDiv w:val="1"/>
      <w:marLeft w:val="0"/>
      <w:marRight w:val="0"/>
      <w:marTop w:val="0"/>
      <w:marBottom w:val="0"/>
      <w:divBdr>
        <w:top w:val="none" w:sz="0" w:space="0" w:color="auto"/>
        <w:left w:val="none" w:sz="0" w:space="0" w:color="auto"/>
        <w:bottom w:val="none" w:sz="0" w:space="0" w:color="auto"/>
        <w:right w:val="none" w:sz="0" w:space="0" w:color="auto"/>
      </w:divBdr>
    </w:div>
    <w:div w:id="254628618">
      <w:bodyDiv w:val="1"/>
      <w:marLeft w:val="0"/>
      <w:marRight w:val="0"/>
      <w:marTop w:val="0"/>
      <w:marBottom w:val="0"/>
      <w:divBdr>
        <w:top w:val="none" w:sz="0" w:space="0" w:color="auto"/>
        <w:left w:val="none" w:sz="0" w:space="0" w:color="auto"/>
        <w:bottom w:val="none" w:sz="0" w:space="0" w:color="auto"/>
        <w:right w:val="none" w:sz="0" w:space="0" w:color="auto"/>
      </w:divBdr>
    </w:div>
    <w:div w:id="257980854">
      <w:bodyDiv w:val="1"/>
      <w:marLeft w:val="0"/>
      <w:marRight w:val="0"/>
      <w:marTop w:val="0"/>
      <w:marBottom w:val="0"/>
      <w:divBdr>
        <w:top w:val="none" w:sz="0" w:space="0" w:color="auto"/>
        <w:left w:val="none" w:sz="0" w:space="0" w:color="auto"/>
        <w:bottom w:val="none" w:sz="0" w:space="0" w:color="auto"/>
        <w:right w:val="none" w:sz="0" w:space="0" w:color="auto"/>
      </w:divBdr>
    </w:div>
    <w:div w:id="260647559">
      <w:bodyDiv w:val="1"/>
      <w:marLeft w:val="0"/>
      <w:marRight w:val="0"/>
      <w:marTop w:val="0"/>
      <w:marBottom w:val="0"/>
      <w:divBdr>
        <w:top w:val="none" w:sz="0" w:space="0" w:color="auto"/>
        <w:left w:val="none" w:sz="0" w:space="0" w:color="auto"/>
        <w:bottom w:val="none" w:sz="0" w:space="0" w:color="auto"/>
        <w:right w:val="none" w:sz="0" w:space="0" w:color="auto"/>
      </w:divBdr>
    </w:div>
    <w:div w:id="264580457">
      <w:bodyDiv w:val="1"/>
      <w:marLeft w:val="0"/>
      <w:marRight w:val="0"/>
      <w:marTop w:val="0"/>
      <w:marBottom w:val="0"/>
      <w:divBdr>
        <w:top w:val="none" w:sz="0" w:space="0" w:color="auto"/>
        <w:left w:val="none" w:sz="0" w:space="0" w:color="auto"/>
        <w:bottom w:val="none" w:sz="0" w:space="0" w:color="auto"/>
        <w:right w:val="none" w:sz="0" w:space="0" w:color="auto"/>
      </w:divBdr>
    </w:div>
    <w:div w:id="267080779">
      <w:bodyDiv w:val="1"/>
      <w:marLeft w:val="0"/>
      <w:marRight w:val="0"/>
      <w:marTop w:val="0"/>
      <w:marBottom w:val="0"/>
      <w:divBdr>
        <w:top w:val="none" w:sz="0" w:space="0" w:color="auto"/>
        <w:left w:val="none" w:sz="0" w:space="0" w:color="auto"/>
        <w:bottom w:val="none" w:sz="0" w:space="0" w:color="auto"/>
        <w:right w:val="none" w:sz="0" w:space="0" w:color="auto"/>
      </w:divBdr>
    </w:div>
    <w:div w:id="268508349">
      <w:bodyDiv w:val="1"/>
      <w:marLeft w:val="0"/>
      <w:marRight w:val="0"/>
      <w:marTop w:val="0"/>
      <w:marBottom w:val="0"/>
      <w:divBdr>
        <w:top w:val="none" w:sz="0" w:space="0" w:color="auto"/>
        <w:left w:val="none" w:sz="0" w:space="0" w:color="auto"/>
        <w:bottom w:val="none" w:sz="0" w:space="0" w:color="auto"/>
        <w:right w:val="none" w:sz="0" w:space="0" w:color="auto"/>
      </w:divBdr>
    </w:div>
    <w:div w:id="272977924">
      <w:bodyDiv w:val="1"/>
      <w:marLeft w:val="0"/>
      <w:marRight w:val="0"/>
      <w:marTop w:val="0"/>
      <w:marBottom w:val="0"/>
      <w:divBdr>
        <w:top w:val="none" w:sz="0" w:space="0" w:color="auto"/>
        <w:left w:val="none" w:sz="0" w:space="0" w:color="auto"/>
        <w:bottom w:val="none" w:sz="0" w:space="0" w:color="auto"/>
        <w:right w:val="none" w:sz="0" w:space="0" w:color="auto"/>
      </w:divBdr>
    </w:div>
    <w:div w:id="277105221">
      <w:bodyDiv w:val="1"/>
      <w:marLeft w:val="0"/>
      <w:marRight w:val="0"/>
      <w:marTop w:val="0"/>
      <w:marBottom w:val="0"/>
      <w:divBdr>
        <w:top w:val="none" w:sz="0" w:space="0" w:color="auto"/>
        <w:left w:val="none" w:sz="0" w:space="0" w:color="auto"/>
        <w:bottom w:val="none" w:sz="0" w:space="0" w:color="auto"/>
        <w:right w:val="none" w:sz="0" w:space="0" w:color="auto"/>
      </w:divBdr>
    </w:div>
    <w:div w:id="284165108">
      <w:bodyDiv w:val="1"/>
      <w:marLeft w:val="0"/>
      <w:marRight w:val="0"/>
      <w:marTop w:val="0"/>
      <w:marBottom w:val="0"/>
      <w:divBdr>
        <w:top w:val="none" w:sz="0" w:space="0" w:color="auto"/>
        <w:left w:val="none" w:sz="0" w:space="0" w:color="auto"/>
        <w:bottom w:val="none" w:sz="0" w:space="0" w:color="auto"/>
        <w:right w:val="none" w:sz="0" w:space="0" w:color="auto"/>
      </w:divBdr>
    </w:div>
    <w:div w:id="294989956">
      <w:bodyDiv w:val="1"/>
      <w:marLeft w:val="0"/>
      <w:marRight w:val="0"/>
      <w:marTop w:val="0"/>
      <w:marBottom w:val="0"/>
      <w:divBdr>
        <w:top w:val="none" w:sz="0" w:space="0" w:color="auto"/>
        <w:left w:val="none" w:sz="0" w:space="0" w:color="auto"/>
        <w:bottom w:val="none" w:sz="0" w:space="0" w:color="auto"/>
        <w:right w:val="none" w:sz="0" w:space="0" w:color="auto"/>
      </w:divBdr>
    </w:div>
    <w:div w:id="299698218">
      <w:bodyDiv w:val="1"/>
      <w:marLeft w:val="0"/>
      <w:marRight w:val="0"/>
      <w:marTop w:val="0"/>
      <w:marBottom w:val="0"/>
      <w:divBdr>
        <w:top w:val="none" w:sz="0" w:space="0" w:color="auto"/>
        <w:left w:val="none" w:sz="0" w:space="0" w:color="auto"/>
        <w:bottom w:val="none" w:sz="0" w:space="0" w:color="auto"/>
        <w:right w:val="none" w:sz="0" w:space="0" w:color="auto"/>
      </w:divBdr>
    </w:div>
    <w:div w:id="301736681">
      <w:bodyDiv w:val="1"/>
      <w:marLeft w:val="0"/>
      <w:marRight w:val="0"/>
      <w:marTop w:val="0"/>
      <w:marBottom w:val="0"/>
      <w:divBdr>
        <w:top w:val="none" w:sz="0" w:space="0" w:color="auto"/>
        <w:left w:val="none" w:sz="0" w:space="0" w:color="auto"/>
        <w:bottom w:val="none" w:sz="0" w:space="0" w:color="auto"/>
        <w:right w:val="none" w:sz="0" w:space="0" w:color="auto"/>
      </w:divBdr>
    </w:div>
    <w:div w:id="315184660">
      <w:bodyDiv w:val="1"/>
      <w:marLeft w:val="0"/>
      <w:marRight w:val="0"/>
      <w:marTop w:val="0"/>
      <w:marBottom w:val="0"/>
      <w:divBdr>
        <w:top w:val="none" w:sz="0" w:space="0" w:color="auto"/>
        <w:left w:val="none" w:sz="0" w:space="0" w:color="auto"/>
        <w:bottom w:val="none" w:sz="0" w:space="0" w:color="auto"/>
        <w:right w:val="none" w:sz="0" w:space="0" w:color="auto"/>
      </w:divBdr>
    </w:div>
    <w:div w:id="326326078">
      <w:bodyDiv w:val="1"/>
      <w:marLeft w:val="0"/>
      <w:marRight w:val="0"/>
      <w:marTop w:val="0"/>
      <w:marBottom w:val="0"/>
      <w:divBdr>
        <w:top w:val="none" w:sz="0" w:space="0" w:color="auto"/>
        <w:left w:val="none" w:sz="0" w:space="0" w:color="auto"/>
        <w:bottom w:val="none" w:sz="0" w:space="0" w:color="auto"/>
        <w:right w:val="none" w:sz="0" w:space="0" w:color="auto"/>
      </w:divBdr>
    </w:div>
    <w:div w:id="343676235">
      <w:bodyDiv w:val="1"/>
      <w:marLeft w:val="0"/>
      <w:marRight w:val="0"/>
      <w:marTop w:val="0"/>
      <w:marBottom w:val="0"/>
      <w:divBdr>
        <w:top w:val="none" w:sz="0" w:space="0" w:color="auto"/>
        <w:left w:val="none" w:sz="0" w:space="0" w:color="auto"/>
        <w:bottom w:val="none" w:sz="0" w:space="0" w:color="auto"/>
        <w:right w:val="none" w:sz="0" w:space="0" w:color="auto"/>
      </w:divBdr>
    </w:div>
    <w:div w:id="345403176">
      <w:bodyDiv w:val="1"/>
      <w:marLeft w:val="0"/>
      <w:marRight w:val="0"/>
      <w:marTop w:val="0"/>
      <w:marBottom w:val="0"/>
      <w:divBdr>
        <w:top w:val="none" w:sz="0" w:space="0" w:color="auto"/>
        <w:left w:val="none" w:sz="0" w:space="0" w:color="auto"/>
        <w:bottom w:val="none" w:sz="0" w:space="0" w:color="auto"/>
        <w:right w:val="none" w:sz="0" w:space="0" w:color="auto"/>
      </w:divBdr>
    </w:div>
    <w:div w:id="353268537">
      <w:bodyDiv w:val="1"/>
      <w:marLeft w:val="0"/>
      <w:marRight w:val="0"/>
      <w:marTop w:val="0"/>
      <w:marBottom w:val="0"/>
      <w:divBdr>
        <w:top w:val="none" w:sz="0" w:space="0" w:color="auto"/>
        <w:left w:val="none" w:sz="0" w:space="0" w:color="auto"/>
        <w:bottom w:val="none" w:sz="0" w:space="0" w:color="auto"/>
        <w:right w:val="none" w:sz="0" w:space="0" w:color="auto"/>
      </w:divBdr>
    </w:div>
    <w:div w:id="356541938">
      <w:bodyDiv w:val="1"/>
      <w:marLeft w:val="0"/>
      <w:marRight w:val="0"/>
      <w:marTop w:val="0"/>
      <w:marBottom w:val="0"/>
      <w:divBdr>
        <w:top w:val="none" w:sz="0" w:space="0" w:color="auto"/>
        <w:left w:val="none" w:sz="0" w:space="0" w:color="auto"/>
        <w:bottom w:val="none" w:sz="0" w:space="0" w:color="auto"/>
        <w:right w:val="none" w:sz="0" w:space="0" w:color="auto"/>
      </w:divBdr>
    </w:div>
    <w:div w:id="380054858">
      <w:bodyDiv w:val="1"/>
      <w:marLeft w:val="0"/>
      <w:marRight w:val="0"/>
      <w:marTop w:val="0"/>
      <w:marBottom w:val="0"/>
      <w:divBdr>
        <w:top w:val="none" w:sz="0" w:space="0" w:color="auto"/>
        <w:left w:val="none" w:sz="0" w:space="0" w:color="auto"/>
        <w:bottom w:val="none" w:sz="0" w:space="0" w:color="auto"/>
        <w:right w:val="none" w:sz="0" w:space="0" w:color="auto"/>
      </w:divBdr>
    </w:div>
    <w:div w:id="395204595">
      <w:bodyDiv w:val="1"/>
      <w:marLeft w:val="0"/>
      <w:marRight w:val="0"/>
      <w:marTop w:val="0"/>
      <w:marBottom w:val="0"/>
      <w:divBdr>
        <w:top w:val="none" w:sz="0" w:space="0" w:color="auto"/>
        <w:left w:val="none" w:sz="0" w:space="0" w:color="auto"/>
        <w:bottom w:val="none" w:sz="0" w:space="0" w:color="auto"/>
        <w:right w:val="none" w:sz="0" w:space="0" w:color="auto"/>
      </w:divBdr>
    </w:div>
    <w:div w:id="411198598">
      <w:bodyDiv w:val="1"/>
      <w:marLeft w:val="0"/>
      <w:marRight w:val="0"/>
      <w:marTop w:val="0"/>
      <w:marBottom w:val="0"/>
      <w:divBdr>
        <w:top w:val="none" w:sz="0" w:space="0" w:color="auto"/>
        <w:left w:val="none" w:sz="0" w:space="0" w:color="auto"/>
        <w:bottom w:val="none" w:sz="0" w:space="0" w:color="auto"/>
        <w:right w:val="none" w:sz="0" w:space="0" w:color="auto"/>
      </w:divBdr>
    </w:div>
    <w:div w:id="417217953">
      <w:bodyDiv w:val="1"/>
      <w:marLeft w:val="0"/>
      <w:marRight w:val="0"/>
      <w:marTop w:val="0"/>
      <w:marBottom w:val="0"/>
      <w:divBdr>
        <w:top w:val="none" w:sz="0" w:space="0" w:color="auto"/>
        <w:left w:val="none" w:sz="0" w:space="0" w:color="auto"/>
        <w:bottom w:val="none" w:sz="0" w:space="0" w:color="auto"/>
        <w:right w:val="none" w:sz="0" w:space="0" w:color="auto"/>
      </w:divBdr>
    </w:div>
    <w:div w:id="422066344">
      <w:bodyDiv w:val="1"/>
      <w:marLeft w:val="0"/>
      <w:marRight w:val="0"/>
      <w:marTop w:val="0"/>
      <w:marBottom w:val="0"/>
      <w:divBdr>
        <w:top w:val="none" w:sz="0" w:space="0" w:color="auto"/>
        <w:left w:val="none" w:sz="0" w:space="0" w:color="auto"/>
        <w:bottom w:val="none" w:sz="0" w:space="0" w:color="auto"/>
        <w:right w:val="none" w:sz="0" w:space="0" w:color="auto"/>
      </w:divBdr>
    </w:div>
    <w:div w:id="439180218">
      <w:bodyDiv w:val="1"/>
      <w:marLeft w:val="0"/>
      <w:marRight w:val="0"/>
      <w:marTop w:val="0"/>
      <w:marBottom w:val="0"/>
      <w:divBdr>
        <w:top w:val="none" w:sz="0" w:space="0" w:color="auto"/>
        <w:left w:val="none" w:sz="0" w:space="0" w:color="auto"/>
        <w:bottom w:val="none" w:sz="0" w:space="0" w:color="auto"/>
        <w:right w:val="none" w:sz="0" w:space="0" w:color="auto"/>
      </w:divBdr>
    </w:div>
    <w:div w:id="443303585">
      <w:bodyDiv w:val="1"/>
      <w:marLeft w:val="0"/>
      <w:marRight w:val="0"/>
      <w:marTop w:val="0"/>
      <w:marBottom w:val="0"/>
      <w:divBdr>
        <w:top w:val="none" w:sz="0" w:space="0" w:color="auto"/>
        <w:left w:val="none" w:sz="0" w:space="0" w:color="auto"/>
        <w:bottom w:val="none" w:sz="0" w:space="0" w:color="auto"/>
        <w:right w:val="none" w:sz="0" w:space="0" w:color="auto"/>
      </w:divBdr>
      <w:divsChild>
        <w:div w:id="618755184">
          <w:marLeft w:val="0"/>
          <w:marRight w:val="0"/>
          <w:marTop w:val="0"/>
          <w:marBottom w:val="0"/>
          <w:divBdr>
            <w:top w:val="none" w:sz="0" w:space="0" w:color="auto"/>
            <w:left w:val="none" w:sz="0" w:space="0" w:color="auto"/>
            <w:bottom w:val="none" w:sz="0" w:space="0" w:color="auto"/>
            <w:right w:val="none" w:sz="0" w:space="0" w:color="auto"/>
          </w:divBdr>
          <w:divsChild>
            <w:div w:id="1904481356">
              <w:marLeft w:val="0"/>
              <w:marRight w:val="0"/>
              <w:marTop w:val="0"/>
              <w:marBottom w:val="0"/>
              <w:divBdr>
                <w:top w:val="none" w:sz="0" w:space="0" w:color="auto"/>
                <w:left w:val="none" w:sz="0" w:space="0" w:color="auto"/>
                <w:bottom w:val="none" w:sz="0" w:space="0" w:color="auto"/>
                <w:right w:val="none" w:sz="0" w:space="0" w:color="auto"/>
              </w:divBdr>
              <w:divsChild>
                <w:div w:id="1718158843">
                  <w:marLeft w:val="0"/>
                  <w:marRight w:val="0"/>
                  <w:marTop w:val="0"/>
                  <w:marBottom w:val="0"/>
                  <w:divBdr>
                    <w:top w:val="none" w:sz="0" w:space="0" w:color="auto"/>
                    <w:left w:val="none" w:sz="0" w:space="0" w:color="auto"/>
                    <w:bottom w:val="none" w:sz="0" w:space="0" w:color="auto"/>
                    <w:right w:val="none" w:sz="0" w:space="0" w:color="auto"/>
                  </w:divBdr>
                  <w:divsChild>
                    <w:div w:id="328532391">
                      <w:marLeft w:val="0"/>
                      <w:marRight w:val="0"/>
                      <w:marTop w:val="0"/>
                      <w:marBottom w:val="0"/>
                      <w:divBdr>
                        <w:top w:val="none" w:sz="0" w:space="0" w:color="auto"/>
                        <w:left w:val="none" w:sz="0" w:space="0" w:color="auto"/>
                        <w:bottom w:val="none" w:sz="0" w:space="0" w:color="auto"/>
                        <w:right w:val="none" w:sz="0" w:space="0" w:color="auto"/>
                      </w:divBdr>
                      <w:divsChild>
                        <w:div w:id="1262643098">
                          <w:marLeft w:val="0"/>
                          <w:marRight w:val="0"/>
                          <w:marTop w:val="0"/>
                          <w:marBottom w:val="0"/>
                          <w:divBdr>
                            <w:top w:val="none" w:sz="0" w:space="0" w:color="auto"/>
                            <w:left w:val="none" w:sz="0" w:space="0" w:color="auto"/>
                            <w:bottom w:val="none" w:sz="0" w:space="0" w:color="auto"/>
                            <w:right w:val="none" w:sz="0" w:space="0" w:color="auto"/>
                          </w:divBdr>
                          <w:divsChild>
                            <w:div w:id="215315249">
                              <w:marLeft w:val="0"/>
                              <w:marRight w:val="0"/>
                              <w:marTop w:val="0"/>
                              <w:marBottom w:val="0"/>
                              <w:divBdr>
                                <w:top w:val="none" w:sz="0" w:space="0" w:color="auto"/>
                                <w:left w:val="none" w:sz="0" w:space="0" w:color="auto"/>
                                <w:bottom w:val="none" w:sz="0" w:space="0" w:color="auto"/>
                                <w:right w:val="none" w:sz="0" w:space="0" w:color="auto"/>
                              </w:divBdr>
                              <w:divsChild>
                                <w:div w:id="1784379194">
                                  <w:marLeft w:val="0"/>
                                  <w:marRight w:val="0"/>
                                  <w:marTop w:val="0"/>
                                  <w:marBottom w:val="0"/>
                                  <w:divBdr>
                                    <w:top w:val="none" w:sz="0" w:space="0" w:color="auto"/>
                                    <w:left w:val="none" w:sz="0" w:space="0" w:color="auto"/>
                                    <w:bottom w:val="none" w:sz="0" w:space="0" w:color="auto"/>
                                    <w:right w:val="none" w:sz="0" w:space="0" w:color="auto"/>
                                  </w:divBdr>
                                  <w:divsChild>
                                    <w:div w:id="1896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019667">
      <w:bodyDiv w:val="1"/>
      <w:marLeft w:val="0"/>
      <w:marRight w:val="0"/>
      <w:marTop w:val="0"/>
      <w:marBottom w:val="0"/>
      <w:divBdr>
        <w:top w:val="none" w:sz="0" w:space="0" w:color="auto"/>
        <w:left w:val="none" w:sz="0" w:space="0" w:color="auto"/>
        <w:bottom w:val="none" w:sz="0" w:space="0" w:color="auto"/>
        <w:right w:val="none" w:sz="0" w:space="0" w:color="auto"/>
      </w:divBdr>
    </w:div>
    <w:div w:id="456217679">
      <w:bodyDiv w:val="1"/>
      <w:marLeft w:val="0"/>
      <w:marRight w:val="0"/>
      <w:marTop w:val="0"/>
      <w:marBottom w:val="0"/>
      <w:divBdr>
        <w:top w:val="none" w:sz="0" w:space="0" w:color="auto"/>
        <w:left w:val="none" w:sz="0" w:space="0" w:color="auto"/>
        <w:bottom w:val="none" w:sz="0" w:space="0" w:color="auto"/>
        <w:right w:val="none" w:sz="0" w:space="0" w:color="auto"/>
      </w:divBdr>
    </w:div>
    <w:div w:id="468321237">
      <w:bodyDiv w:val="1"/>
      <w:marLeft w:val="0"/>
      <w:marRight w:val="0"/>
      <w:marTop w:val="0"/>
      <w:marBottom w:val="0"/>
      <w:divBdr>
        <w:top w:val="none" w:sz="0" w:space="0" w:color="auto"/>
        <w:left w:val="none" w:sz="0" w:space="0" w:color="auto"/>
        <w:bottom w:val="none" w:sz="0" w:space="0" w:color="auto"/>
        <w:right w:val="none" w:sz="0" w:space="0" w:color="auto"/>
      </w:divBdr>
    </w:div>
    <w:div w:id="477576107">
      <w:bodyDiv w:val="1"/>
      <w:marLeft w:val="0"/>
      <w:marRight w:val="0"/>
      <w:marTop w:val="0"/>
      <w:marBottom w:val="0"/>
      <w:divBdr>
        <w:top w:val="none" w:sz="0" w:space="0" w:color="auto"/>
        <w:left w:val="none" w:sz="0" w:space="0" w:color="auto"/>
        <w:bottom w:val="none" w:sz="0" w:space="0" w:color="auto"/>
        <w:right w:val="none" w:sz="0" w:space="0" w:color="auto"/>
      </w:divBdr>
    </w:div>
    <w:div w:id="479419534">
      <w:bodyDiv w:val="1"/>
      <w:marLeft w:val="0"/>
      <w:marRight w:val="0"/>
      <w:marTop w:val="0"/>
      <w:marBottom w:val="0"/>
      <w:divBdr>
        <w:top w:val="none" w:sz="0" w:space="0" w:color="auto"/>
        <w:left w:val="none" w:sz="0" w:space="0" w:color="auto"/>
        <w:bottom w:val="none" w:sz="0" w:space="0" w:color="auto"/>
        <w:right w:val="none" w:sz="0" w:space="0" w:color="auto"/>
      </w:divBdr>
    </w:div>
    <w:div w:id="485241899">
      <w:bodyDiv w:val="1"/>
      <w:marLeft w:val="0"/>
      <w:marRight w:val="0"/>
      <w:marTop w:val="0"/>
      <w:marBottom w:val="0"/>
      <w:divBdr>
        <w:top w:val="none" w:sz="0" w:space="0" w:color="auto"/>
        <w:left w:val="none" w:sz="0" w:space="0" w:color="auto"/>
        <w:bottom w:val="none" w:sz="0" w:space="0" w:color="auto"/>
        <w:right w:val="none" w:sz="0" w:space="0" w:color="auto"/>
      </w:divBdr>
    </w:div>
    <w:div w:id="492797760">
      <w:bodyDiv w:val="1"/>
      <w:marLeft w:val="0"/>
      <w:marRight w:val="0"/>
      <w:marTop w:val="0"/>
      <w:marBottom w:val="0"/>
      <w:divBdr>
        <w:top w:val="none" w:sz="0" w:space="0" w:color="auto"/>
        <w:left w:val="none" w:sz="0" w:space="0" w:color="auto"/>
        <w:bottom w:val="none" w:sz="0" w:space="0" w:color="auto"/>
        <w:right w:val="none" w:sz="0" w:space="0" w:color="auto"/>
      </w:divBdr>
    </w:div>
    <w:div w:id="497044531">
      <w:bodyDiv w:val="1"/>
      <w:marLeft w:val="0"/>
      <w:marRight w:val="0"/>
      <w:marTop w:val="0"/>
      <w:marBottom w:val="0"/>
      <w:divBdr>
        <w:top w:val="none" w:sz="0" w:space="0" w:color="auto"/>
        <w:left w:val="none" w:sz="0" w:space="0" w:color="auto"/>
        <w:bottom w:val="none" w:sz="0" w:space="0" w:color="auto"/>
        <w:right w:val="none" w:sz="0" w:space="0" w:color="auto"/>
      </w:divBdr>
    </w:div>
    <w:div w:id="509416135">
      <w:bodyDiv w:val="1"/>
      <w:marLeft w:val="0"/>
      <w:marRight w:val="0"/>
      <w:marTop w:val="0"/>
      <w:marBottom w:val="0"/>
      <w:divBdr>
        <w:top w:val="none" w:sz="0" w:space="0" w:color="auto"/>
        <w:left w:val="none" w:sz="0" w:space="0" w:color="auto"/>
        <w:bottom w:val="none" w:sz="0" w:space="0" w:color="auto"/>
        <w:right w:val="none" w:sz="0" w:space="0" w:color="auto"/>
      </w:divBdr>
    </w:div>
    <w:div w:id="523639905">
      <w:bodyDiv w:val="1"/>
      <w:marLeft w:val="0"/>
      <w:marRight w:val="0"/>
      <w:marTop w:val="0"/>
      <w:marBottom w:val="0"/>
      <w:divBdr>
        <w:top w:val="none" w:sz="0" w:space="0" w:color="auto"/>
        <w:left w:val="none" w:sz="0" w:space="0" w:color="auto"/>
        <w:bottom w:val="none" w:sz="0" w:space="0" w:color="auto"/>
        <w:right w:val="none" w:sz="0" w:space="0" w:color="auto"/>
      </w:divBdr>
    </w:div>
    <w:div w:id="533660248">
      <w:bodyDiv w:val="1"/>
      <w:marLeft w:val="0"/>
      <w:marRight w:val="0"/>
      <w:marTop w:val="0"/>
      <w:marBottom w:val="0"/>
      <w:divBdr>
        <w:top w:val="none" w:sz="0" w:space="0" w:color="auto"/>
        <w:left w:val="none" w:sz="0" w:space="0" w:color="auto"/>
        <w:bottom w:val="none" w:sz="0" w:space="0" w:color="auto"/>
        <w:right w:val="none" w:sz="0" w:space="0" w:color="auto"/>
      </w:divBdr>
    </w:div>
    <w:div w:id="533730348">
      <w:bodyDiv w:val="1"/>
      <w:marLeft w:val="0"/>
      <w:marRight w:val="0"/>
      <w:marTop w:val="0"/>
      <w:marBottom w:val="0"/>
      <w:divBdr>
        <w:top w:val="none" w:sz="0" w:space="0" w:color="auto"/>
        <w:left w:val="none" w:sz="0" w:space="0" w:color="auto"/>
        <w:bottom w:val="none" w:sz="0" w:space="0" w:color="auto"/>
        <w:right w:val="none" w:sz="0" w:space="0" w:color="auto"/>
      </w:divBdr>
    </w:div>
    <w:div w:id="546450610">
      <w:bodyDiv w:val="1"/>
      <w:marLeft w:val="0"/>
      <w:marRight w:val="0"/>
      <w:marTop w:val="0"/>
      <w:marBottom w:val="0"/>
      <w:divBdr>
        <w:top w:val="none" w:sz="0" w:space="0" w:color="auto"/>
        <w:left w:val="none" w:sz="0" w:space="0" w:color="auto"/>
        <w:bottom w:val="none" w:sz="0" w:space="0" w:color="auto"/>
        <w:right w:val="none" w:sz="0" w:space="0" w:color="auto"/>
      </w:divBdr>
    </w:div>
    <w:div w:id="546990535">
      <w:bodyDiv w:val="1"/>
      <w:marLeft w:val="0"/>
      <w:marRight w:val="0"/>
      <w:marTop w:val="0"/>
      <w:marBottom w:val="0"/>
      <w:divBdr>
        <w:top w:val="none" w:sz="0" w:space="0" w:color="auto"/>
        <w:left w:val="none" w:sz="0" w:space="0" w:color="auto"/>
        <w:bottom w:val="none" w:sz="0" w:space="0" w:color="auto"/>
        <w:right w:val="none" w:sz="0" w:space="0" w:color="auto"/>
      </w:divBdr>
    </w:div>
    <w:div w:id="555970543">
      <w:bodyDiv w:val="1"/>
      <w:marLeft w:val="0"/>
      <w:marRight w:val="0"/>
      <w:marTop w:val="0"/>
      <w:marBottom w:val="0"/>
      <w:divBdr>
        <w:top w:val="none" w:sz="0" w:space="0" w:color="auto"/>
        <w:left w:val="none" w:sz="0" w:space="0" w:color="auto"/>
        <w:bottom w:val="none" w:sz="0" w:space="0" w:color="auto"/>
        <w:right w:val="none" w:sz="0" w:space="0" w:color="auto"/>
      </w:divBdr>
    </w:div>
    <w:div w:id="564950431">
      <w:bodyDiv w:val="1"/>
      <w:marLeft w:val="0"/>
      <w:marRight w:val="0"/>
      <w:marTop w:val="0"/>
      <w:marBottom w:val="0"/>
      <w:divBdr>
        <w:top w:val="none" w:sz="0" w:space="0" w:color="auto"/>
        <w:left w:val="none" w:sz="0" w:space="0" w:color="auto"/>
        <w:bottom w:val="none" w:sz="0" w:space="0" w:color="auto"/>
        <w:right w:val="none" w:sz="0" w:space="0" w:color="auto"/>
      </w:divBdr>
    </w:div>
    <w:div w:id="568229882">
      <w:bodyDiv w:val="1"/>
      <w:marLeft w:val="0"/>
      <w:marRight w:val="0"/>
      <w:marTop w:val="0"/>
      <w:marBottom w:val="0"/>
      <w:divBdr>
        <w:top w:val="none" w:sz="0" w:space="0" w:color="auto"/>
        <w:left w:val="none" w:sz="0" w:space="0" w:color="auto"/>
        <w:bottom w:val="none" w:sz="0" w:space="0" w:color="auto"/>
        <w:right w:val="none" w:sz="0" w:space="0" w:color="auto"/>
      </w:divBdr>
      <w:divsChild>
        <w:div w:id="835918323">
          <w:marLeft w:val="0"/>
          <w:marRight w:val="0"/>
          <w:marTop w:val="0"/>
          <w:marBottom w:val="0"/>
          <w:divBdr>
            <w:top w:val="none" w:sz="0" w:space="0" w:color="auto"/>
            <w:left w:val="none" w:sz="0" w:space="0" w:color="auto"/>
            <w:bottom w:val="none" w:sz="0" w:space="0" w:color="auto"/>
            <w:right w:val="none" w:sz="0" w:space="0" w:color="auto"/>
          </w:divBdr>
          <w:divsChild>
            <w:div w:id="1809008086">
              <w:marLeft w:val="0"/>
              <w:marRight w:val="0"/>
              <w:marTop w:val="0"/>
              <w:marBottom w:val="0"/>
              <w:divBdr>
                <w:top w:val="none" w:sz="0" w:space="0" w:color="auto"/>
                <w:left w:val="none" w:sz="0" w:space="0" w:color="auto"/>
                <w:bottom w:val="none" w:sz="0" w:space="0" w:color="auto"/>
                <w:right w:val="none" w:sz="0" w:space="0" w:color="auto"/>
              </w:divBdr>
              <w:divsChild>
                <w:div w:id="308247196">
                  <w:marLeft w:val="0"/>
                  <w:marRight w:val="0"/>
                  <w:marTop w:val="0"/>
                  <w:marBottom w:val="0"/>
                  <w:divBdr>
                    <w:top w:val="none" w:sz="0" w:space="0" w:color="auto"/>
                    <w:left w:val="none" w:sz="0" w:space="0" w:color="auto"/>
                    <w:bottom w:val="none" w:sz="0" w:space="0" w:color="auto"/>
                    <w:right w:val="none" w:sz="0" w:space="0" w:color="auto"/>
                  </w:divBdr>
                  <w:divsChild>
                    <w:div w:id="712005011">
                      <w:marLeft w:val="0"/>
                      <w:marRight w:val="0"/>
                      <w:marTop w:val="0"/>
                      <w:marBottom w:val="0"/>
                      <w:divBdr>
                        <w:top w:val="none" w:sz="0" w:space="0" w:color="auto"/>
                        <w:left w:val="none" w:sz="0" w:space="0" w:color="auto"/>
                        <w:bottom w:val="none" w:sz="0" w:space="0" w:color="auto"/>
                        <w:right w:val="none" w:sz="0" w:space="0" w:color="auto"/>
                      </w:divBdr>
                      <w:divsChild>
                        <w:div w:id="607854558">
                          <w:marLeft w:val="0"/>
                          <w:marRight w:val="0"/>
                          <w:marTop w:val="0"/>
                          <w:marBottom w:val="0"/>
                          <w:divBdr>
                            <w:top w:val="none" w:sz="0" w:space="0" w:color="auto"/>
                            <w:left w:val="none" w:sz="0" w:space="0" w:color="auto"/>
                            <w:bottom w:val="none" w:sz="0" w:space="0" w:color="auto"/>
                            <w:right w:val="none" w:sz="0" w:space="0" w:color="auto"/>
                          </w:divBdr>
                          <w:divsChild>
                            <w:div w:id="1131245110">
                              <w:marLeft w:val="0"/>
                              <w:marRight w:val="0"/>
                              <w:marTop w:val="0"/>
                              <w:marBottom w:val="0"/>
                              <w:divBdr>
                                <w:top w:val="none" w:sz="0" w:space="0" w:color="auto"/>
                                <w:left w:val="none" w:sz="0" w:space="0" w:color="auto"/>
                                <w:bottom w:val="none" w:sz="0" w:space="0" w:color="auto"/>
                                <w:right w:val="none" w:sz="0" w:space="0" w:color="auto"/>
                              </w:divBdr>
                              <w:divsChild>
                                <w:div w:id="1312248276">
                                  <w:marLeft w:val="0"/>
                                  <w:marRight w:val="0"/>
                                  <w:marTop w:val="0"/>
                                  <w:marBottom w:val="0"/>
                                  <w:divBdr>
                                    <w:top w:val="none" w:sz="0" w:space="0" w:color="auto"/>
                                    <w:left w:val="none" w:sz="0" w:space="0" w:color="auto"/>
                                    <w:bottom w:val="none" w:sz="0" w:space="0" w:color="auto"/>
                                    <w:right w:val="none" w:sz="0" w:space="0" w:color="auto"/>
                                  </w:divBdr>
                                  <w:divsChild>
                                    <w:div w:id="3396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79401">
      <w:bodyDiv w:val="1"/>
      <w:marLeft w:val="0"/>
      <w:marRight w:val="0"/>
      <w:marTop w:val="0"/>
      <w:marBottom w:val="0"/>
      <w:divBdr>
        <w:top w:val="none" w:sz="0" w:space="0" w:color="auto"/>
        <w:left w:val="none" w:sz="0" w:space="0" w:color="auto"/>
        <w:bottom w:val="none" w:sz="0" w:space="0" w:color="auto"/>
        <w:right w:val="none" w:sz="0" w:space="0" w:color="auto"/>
      </w:divBdr>
      <w:divsChild>
        <w:div w:id="1524512573">
          <w:marLeft w:val="0"/>
          <w:marRight w:val="0"/>
          <w:marTop w:val="0"/>
          <w:marBottom w:val="0"/>
          <w:divBdr>
            <w:top w:val="none" w:sz="0" w:space="0" w:color="auto"/>
            <w:left w:val="none" w:sz="0" w:space="0" w:color="auto"/>
            <w:bottom w:val="none" w:sz="0" w:space="0" w:color="auto"/>
            <w:right w:val="none" w:sz="0" w:space="0" w:color="auto"/>
          </w:divBdr>
          <w:divsChild>
            <w:div w:id="665522376">
              <w:marLeft w:val="0"/>
              <w:marRight w:val="0"/>
              <w:marTop w:val="0"/>
              <w:marBottom w:val="0"/>
              <w:divBdr>
                <w:top w:val="none" w:sz="0" w:space="0" w:color="auto"/>
                <w:left w:val="none" w:sz="0" w:space="0" w:color="auto"/>
                <w:bottom w:val="none" w:sz="0" w:space="0" w:color="auto"/>
                <w:right w:val="none" w:sz="0" w:space="0" w:color="auto"/>
              </w:divBdr>
              <w:divsChild>
                <w:div w:id="609818239">
                  <w:marLeft w:val="0"/>
                  <w:marRight w:val="0"/>
                  <w:marTop w:val="0"/>
                  <w:marBottom w:val="0"/>
                  <w:divBdr>
                    <w:top w:val="none" w:sz="0" w:space="0" w:color="auto"/>
                    <w:left w:val="none" w:sz="0" w:space="0" w:color="auto"/>
                    <w:bottom w:val="none" w:sz="0" w:space="0" w:color="auto"/>
                    <w:right w:val="none" w:sz="0" w:space="0" w:color="auto"/>
                  </w:divBdr>
                  <w:divsChild>
                    <w:div w:id="1194419418">
                      <w:marLeft w:val="0"/>
                      <w:marRight w:val="0"/>
                      <w:marTop w:val="0"/>
                      <w:marBottom w:val="0"/>
                      <w:divBdr>
                        <w:top w:val="none" w:sz="0" w:space="0" w:color="auto"/>
                        <w:left w:val="none" w:sz="0" w:space="0" w:color="auto"/>
                        <w:bottom w:val="none" w:sz="0" w:space="0" w:color="auto"/>
                        <w:right w:val="none" w:sz="0" w:space="0" w:color="auto"/>
                      </w:divBdr>
                      <w:divsChild>
                        <w:div w:id="1449934714">
                          <w:marLeft w:val="0"/>
                          <w:marRight w:val="0"/>
                          <w:marTop w:val="0"/>
                          <w:marBottom w:val="0"/>
                          <w:divBdr>
                            <w:top w:val="none" w:sz="0" w:space="0" w:color="auto"/>
                            <w:left w:val="none" w:sz="0" w:space="0" w:color="auto"/>
                            <w:bottom w:val="none" w:sz="0" w:space="0" w:color="auto"/>
                            <w:right w:val="none" w:sz="0" w:space="0" w:color="auto"/>
                          </w:divBdr>
                          <w:divsChild>
                            <w:div w:id="1593466802">
                              <w:marLeft w:val="0"/>
                              <w:marRight w:val="0"/>
                              <w:marTop w:val="0"/>
                              <w:marBottom w:val="0"/>
                              <w:divBdr>
                                <w:top w:val="none" w:sz="0" w:space="0" w:color="auto"/>
                                <w:left w:val="none" w:sz="0" w:space="0" w:color="auto"/>
                                <w:bottom w:val="none" w:sz="0" w:space="0" w:color="auto"/>
                                <w:right w:val="none" w:sz="0" w:space="0" w:color="auto"/>
                              </w:divBdr>
                              <w:divsChild>
                                <w:div w:id="490949580">
                                  <w:marLeft w:val="0"/>
                                  <w:marRight w:val="0"/>
                                  <w:marTop w:val="0"/>
                                  <w:marBottom w:val="0"/>
                                  <w:divBdr>
                                    <w:top w:val="none" w:sz="0" w:space="0" w:color="auto"/>
                                    <w:left w:val="none" w:sz="0" w:space="0" w:color="auto"/>
                                    <w:bottom w:val="none" w:sz="0" w:space="0" w:color="auto"/>
                                    <w:right w:val="none" w:sz="0" w:space="0" w:color="auto"/>
                                  </w:divBdr>
                                  <w:divsChild>
                                    <w:div w:id="1916548300">
                                      <w:marLeft w:val="0"/>
                                      <w:marRight w:val="0"/>
                                      <w:marTop w:val="0"/>
                                      <w:marBottom w:val="0"/>
                                      <w:divBdr>
                                        <w:top w:val="none" w:sz="0" w:space="0" w:color="auto"/>
                                        <w:left w:val="none" w:sz="0" w:space="0" w:color="auto"/>
                                        <w:bottom w:val="none" w:sz="0" w:space="0" w:color="auto"/>
                                        <w:right w:val="none" w:sz="0" w:space="0" w:color="auto"/>
                                      </w:divBdr>
                                      <w:divsChild>
                                        <w:div w:id="178811321">
                                          <w:marLeft w:val="0"/>
                                          <w:marRight w:val="0"/>
                                          <w:marTop w:val="0"/>
                                          <w:marBottom w:val="0"/>
                                          <w:divBdr>
                                            <w:top w:val="none" w:sz="0" w:space="0" w:color="auto"/>
                                            <w:left w:val="none" w:sz="0" w:space="0" w:color="auto"/>
                                            <w:bottom w:val="none" w:sz="0" w:space="0" w:color="auto"/>
                                            <w:right w:val="none" w:sz="0" w:space="0" w:color="auto"/>
                                          </w:divBdr>
                                          <w:divsChild>
                                            <w:div w:id="763190384">
                                              <w:marLeft w:val="0"/>
                                              <w:marRight w:val="0"/>
                                              <w:marTop w:val="0"/>
                                              <w:marBottom w:val="0"/>
                                              <w:divBdr>
                                                <w:top w:val="none" w:sz="0" w:space="0" w:color="auto"/>
                                                <w:left w:val="none" w:sz="0" w:space="0" w:color="auto"/>
                                                <w:bottom w:val="none" w:sz="0" w:space="0" w:color="auto"/>
                                                <w:right w:val="none" w:sz="0" w:space="0" w:color="auto"/>
                                              </w:divBdr>
                                              <w:divsChild>
                                                <w:div w:id="101921508">
                                                  <w:marLeft w:val="0"/>
                                                  <w:marRight w:val="0"/>
                                                  <w:marTop w:val="0"/>
                                                  <w:marBottom w:val="0"/>
                                                  <w:divBdr>
                                                    <w:top w:val="none" w:sz="0" w:space="0" w:color="auto"/>
                                                    <w:left w:val="none" w:sz="0" w:space="0" w:color="auto"/>
                                                    <w:bottom w:val="none" w:sz="0" w:space="0" w:color="auto"/>
                                                    <w:right w:val="none" w:sz="0" w:space="0" w:color="auto"/>
                                                  </w:divBdr>
                                                </w:div>
                                                <w:div w:id="1512144720">
                                                  <w:marLeft w:val="0"/>
                                                  <w:marRight w:val="0"/>
                                                  <w:marTop w:val="0"/>
                                                  <w:marBottom w:val="0"/>
                                                  <w:divBdr>
                                                    <w:top w:val="none" w:sz="0" w:space="0" w:color="auto"/>
                                                    <w:left w:val="none" w:sz="0" w:space="0" w:color="auto"/>
                                                    <w:bottom w:val="none" w:sz="0" w:space="0" w:color="auto"/>
                                                    <w:right w:val="none" w:sz="0" w:space="0" w:color="auto"/>
                                                  </w:divBdr>
                                                </w:div>
                                                <w:div w:id="1434479051">
                                                  <w:marLeft w:val="0"/>
                                                  <w:marRight w:val="0"/>
                                                  <w:marTop w:val="0"/>
                                                  <w:marBottom w:val="0"/>
                                                  <w:divBdr>
                                                    <w:top w:val="none" w:sz="0" w:space="0" w:color="auto"/>
                                                    <w:left w:val="none" w:sz="0" w:space="0" w:color="auto"/>
                                                    <w:bottom w:val="none" w:sz="0" w:space="0" w:color="auto"/>
                                                    <w:right w:val="none" w:sz="0" w:space="0" w:color="auto"/>
                                                  </w:divBdr>
                                                </w:div>
                                              </w:divsChild>
                                            </w:div>
                                            <w:div w:id="15683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574743">
                          <w:marLeft w:val="0"/>
                          <w:marRight w:val="0"/>
                          <w:marTop w:val="0"/>
                          <w:marBottom w:val="0"/>
                          <w:divBdr>
                            <w:top w:val="none" w:sz="0" w:space="0" w:color="auto"/>
                            <w:left w:val="none" w:sz="0" w:space="0" w:color="auto"/>
                            <w:bottom w:val="none" w:sz="0" w:space="0" w:color="auto"/>
                            <w:right w:val="none" w:sz="0" w:space="0" w:color="auto"/>
                          </w:divBdr>
                          <w:divsChild>
                            <w:div w:id="1231229334">
                              <w:marLeft w:val="0"/>
                              <w:marRight w:val="0"/>
                              <w:marTop w:val="0"/>
                              <w:marBottom w:val="0"/>
                              <w:divBdr>
                                <w:top w:val="none" w:sz="0" w:space="0" w:color="auto"/>
                                <w:left w:val="none" w:sz="0" w:space="0" w:color="auto"/>
                                <w:bottom w:val="none" w:sz="0" w:space="0" w:color="auto"/>
                                <w:right w:val="none" w:sz="0" w:space="0" w:color="auto"/>
                              </w:divBdr>
                              <w:divsChild>
                                <w:div w:id="13876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53626">
          <w:marLeft w:val="0"/>
          <w:marRight w:val="0"/>
          <w:marTop w:val="0"/>
          <w:marBottom w:val="0"/>
          <w:divBdr>
            <w:top w:val="none" w:sz="0" w:space="0" w:color="auto"/>
            <w:left w:val="none" w:sz="0" w:space="0" w:color="auto"/>
            <w:bottom w:val="none" w:sz="0" w:space="0" w:color="auto"/>
            <w:right w:val="none" w:sz="0" w:space="0" w:color="auto"/>
          </w:divBdr>
          <w:divsChild>
            <w:div w:id="1331372999">
              <w:marLeft w:val="0"/>
              <w:marRight w:val="0"/>
              <w:marTop w:val="0"/>
              <w:marBottom w:val="0"/>
              <w:divBdr>
                <w:top w:val="none" w:sz="0" w:space="0" w:color="auto"/>
                <w:left w:val="none" w:sz="0" w:space="0" w:color="auto"/>
                <w:bottom w:val="none" w:sz="0" w:space="0" w:color="auto"/>
                <w:right w:val="none" w:sz="0" w:space="0" w:color="auto"/>
              </w:divBdr>
              <w:divsChild>
                <w:div w:id="897977827">
                  <w:marLeft w:val="0"/>
                  <w:marRight w:val="0"/>
                  <w:marTop w:val="0"/>
                  <w:marBottom w:val="0"/>
                  <w:divBdr>
                    <w:top w:val="none" w:sz="0" w:space="0" w:color="auto"/>
                    <w:left w:val="none" w:sz="0" w:space="0" w:color="auto"/>
                    <w:bottom w:val="none" w:sz="0" w:space="0" w:color="auto"/>
                    <w:right w:val="none" w:sz="0" w:space="0" w:color="auto"/>
                  </w:divBdr>
                  <w:divsChild>
                    <w:div w:id="1833258651">
                      <w:marLeft w:val="0"/>
                      <w:marRight w:val="0"/>
                      <w:marTop w:val="0"/>
                      <w:marBottom w:val="0"/>
                      <w:divBdr>
                        <w:top w:val="none" w:sz="0" w:space="0" w:color="auto"/>
                        <w:left w:val="none" w:sz="0" w:space="0" w:color="auto"/>
                        <w:bottom w:val="none" w:sz="0" w:space="0" w:color="auto"/>
                        <w:right w:val="none" w:sz="0" w:space="0" w:color="auto"/>
                      </w:divBdr>
                      <w:divsChild>
                        <w:div w:id="91054406">
                          <w:marLeft w:val="0"/>
                          <w:marRight w:val="0"/>
                          <w:marTop w:val="0"/>
                          <w:marBottom w:val="0"/>
                          <w:divBdr>
                            <w:top w:val="none" w:sz="0" w:space="0" w:color="auto"/>
                            <w:left w:val="none" w:sz="0" w:space="0" w:color="auto"/>
                            <w:bottom w:val="none" w:sz="0" w:space="0" w:color="auto"/>
                            <w:right w:val="none" w:sz="0" w:space="0" w:color="auto"/>
                          </w:divBdr>
                          <w:divsChild>
                            <w:div w:id="610093772">
                              <w:marLeft w:val="0"/>
                              <w:marRight w:val="0"/>
                              <w:marTop w:val="0"/>
                              <w:marBottom w:val="0"/>
                              <w:divBdr>
                                <w:top w:val="none" w:sz="0" w:space="0" w:color="auto"/>
                                <w:left w:val="none" w:sz="0" w:space="0" w:color="auto"/>
                                <w:bottom w:val="none" w:sz="0" w:space="0" w:color="auto"/>
                                <w:right w:val="none" w:sz="0" w:space="0" w:color="auto"/>
                              </w:divBdr>
                              <w:divsChild>
                                <w:div w:id="1246913400">
                                  <w:marLeft w:val="0"/>
                                  <w:marRight w:val="0"/>
                                  <w:marTop w:val="0"/>
                                  <w:marBottom w:val="0"/>
                                  <w:divBdr>
                                    <w:top w:val="none" w:sz="0" w:space="0" w:color="auto"/>
                                    <w:left w:val="none" w:sz="0" w:space="0" w:color="auto"/>
                                    <w:bottom w:val="none" w:sz="0" w:space="0" w:color="auto"/>
                                    <w:right w:val="none" w:sz="0" w:space="0" w:color="auto"/>
                                  </w:divBdr>
                                  <w:divsChild>
                                    <w:div w:id="1857769126">
                                      <w:marLeft w:val="0"/>
                                      <w:marRight w:val="0"/>
                                      <w:marTop w:val="0"/>
                                      <w:marBottom w:val="0"/>
                                      <w:divBdr>
                                        <w:top w:val="none" w:sz="0" w:space="0" w:color="auto"/>
                                        <w:left w:val="none" w:sz="0" w:space="0" w:color="auto"/>
                                        <w:bottom w:val="none" w:sz="0" w:space="0" w:color="auto"/>
                                        <w:right w:val="none" w:sz="0" w:space="0" w:color="auto"/>
                                      </w:divBdr>
                                      <w:divsChild>
                                        <w:div w:id="10418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90342">
          <w:marLeft w:val="0"/>
          <w:marRight w:val="0"/>
          <w:marTop w:val="0"/>
          <w:marBottom w:val="0"/>
          <w:divBdr>
            <w:top w:val="none" w:sz="0" w:space="0" w:color="auto"/>
            <w:left w:val="none" w:sz="0" w:space="0" w:color="auto"/>
            <w:bottom w:val="none" w:sz="0" w:space="0" w:color="auto"/>
            <w:right w:val="none" w:sz="0" w:space="0" w:color="auto"/>
          </w:divBdr>
          <w:divsChild>
            <w:div w:id="4941212">
              <w:marLeft w:val="0"/>
              <w:marRight w:val="0"/>
              <w:marTop w:val="0"/>
              <w:marBottom w:val="0"/>
              <w:divBdr>
                <w:top w:val="none" w:sz="0" w:space="0" w:color="auto"/>
                <w:left w:val="none" w:sz="0" w:space="0" w:color="auto"/>
                <w:bottom w:val="none" w:sz="0" w:space="0" w:color="auto"/>
                <w:right w:val="none" w:sz="0" w:space="0" w:color="auto"/>
              </w:divBdr>
              <w:divsChild>
                <w:div w:id="801192510">
                  <w:marLeft w:val="0"/>
                  <w:marRight w:val="0"/>
                  <w:marTop w:val="0"/>
                  <w:marBottom w:val="0"/>
                  <w:divBdr>
                    <w:top w:val="none" w:sz="0" w:space="0" w:color="auto"/>
                    <w:left w:val="none" w:sz="0" w:space="0" w:color="auto"/>
                    <w:bottom w:val="none" w:sz="0" w:space="0" w:color="auto"/>
                    <w:right w:val="none" w:sz="0" w:space="0" w:color="auto"/>
                  </w:divBdr>
                  <w:divsChild>
                    <w:div w:id="1039936840">
                      <w:marLeft w:val="0"/>
                      <w:marRight w:val="0"/>
                      <w:marTop w:val="0"/>
                      <w:marBottom w:val="0"/>
                      <w:divBdr>
                        <w:top w:val="none" w:sz="0" w:space="0" w:color="auto"/>
                        <w:left w:val="none" w:sz="0" w:space="0" w:color="auto"/>
                        <w:bottom w:val="none" w:sz="0" w:space="0" w:color="auto"/>
                        <w:right w:val="none" w:sz="0" w:space="0" w:color="auto"/>
                      </w:divBdr>
                      <w:divsChild>
                        <w:div w:id="1425371526">
                          <w:marLeft w:val="0"/>
                          <w:marRight w:val="0"/>
                          <w:marTop w:val="0"/>
                          <w:marBottom w:val="0"/>
                          <w:divBdr>
                            <w:top w:val="none" w:sz="0" w:space="0" w:color="auto"/>
                            <w:left w:val="none" w:sz="0" w:space="0" w:color="auto"/>
                            <w:bottom w:val="none" w:sz="0" w:space="0" w:color="auto"/>
                            <w:right w:val="none" w:sz="0" w:space="0" w:color="auto"/>
                          </w:divBdr>
                          <w:divsChild>
                            <w:div w:id="1475677834">
                              <w:marLeft w:val="0"/>
                              <w:marRight w:val="0"/>
                              <w:marTop w:val="0"/>
                              <w:marBottom w:val="0"/>
                              <w:divBdr>
                                <w:top w:val="none" w:sz="0" w:space="0" w:color="auto"/>
                                <w:left w:val="none" w:sz="0" w:space="0" w:color="auto"/>
                                <w:bottom w:val="none" w:sz="0" w:space="0" w:color="auto"/>
                                <w:right w:val="none" w:sz="0" w:space="0" w:color="auto"/>
                              </w:divBdr>
                              <w:divsChild>
                                <w:div w:id="474103765">
                                  <w:marLeft w:val="0"/>
                                  <w:marRight w:val="0"/>
                                  <w:marTop w:val="0"/>
                                  <w:marBottom w:val="0"/>
                                  <w:divBdr>
                                    <w:top w:val="none" w:sz="0" w:space="0" w:color="auto"/>
                                    <w:left w:val="none" w:sz="0" w:space="0" w:color="auto"/>
                                    <w:bottom w:val="none" w:sz="0" w:space="0" w:color="auto"/>
                                    <w:right w:val="none" w:sz="0" w:space="0" w:color="auto"/>
                                  </w:divBdr>
                                  <w:divsChild>
                                    <w:div w:id="21119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48547">
      <w:bodyDiv w:val="1"/>
      <w:marLeft w:val="0"/>
      <w:marRight w:val="0"/>
      <w:marTop w:val="0"/>
      <w:marBottom w:val="0"/>
      <w:divBdr>
        <w:top w:val="none" w:sz="0" w:space="0" w:color="auto"/>
        <w:left w:val="none" w:sz="0" w:space="0" w:color="auto"/>
        <w:bottom w:val="none" w:sz="0" w:space="0" w:color="auto"/>
        <w:right w:val="none" w:sz="0" w:space="0" w:color="auto"/>
      </w:divBdr>
      <w:divsChild>
        <w:div w:id="1988125297">
          <w:marLeft w:val="0"/>
          <w:marRight w:val="0"/>
          <w:marTop w:val="0"/>
          <w:marBottom w:val="0"/>
          <w:divBdr>
            <w:top w:val="none" w:sz="0" w:space="0" w:color="auto"/>
            <w:left w:val="none" w:sz="0" w:space="0" w:color="auto"/>
            <w:bottom w:val="none" w:sz="0" w:space="0" w:color="auto"/>
            <w:right w:val="none" w:sz="0" w:space="0" w:color="auto"/>
          </w:divBdr>
          <w:divsChild>
            <w:div w:id="1425415366">
              <w:marLeft w:val="0"/>
              <w:marRight w:val="0"/>
              <w:marTop w:val="0"/>
              <w:marBottom w:val="0"/>
              <w:divBdr>
                <w:top w:val="none" w:sz="0" w:space="0" w:color="auto"/>
                <w:left w:val="none" w:sz="0" w:space="0" w:color="auto"/>
                <w:bottom w:val="none" w:sz="0" w:space="0" w:color="auto"/>
                <w:right w:val="none" w:sz="0" w:space="0" w:color="auto"/>
              </w:divBdr>
              <w:divsChild>
                <w:div w:id="28146185">
                  <w:marLeft w:val="0"/>
                  <w:marRight w:val="0"/>
                  <w:marTop w:val="0"/>
                  <w:marBottom w:val="0"/>
                  <w:divBdr>
                    <w:top w:val="none" w:sz="0" w:space="0" w:color="auto"/>
                    <w:left w:val="none" w:sz="0" w:space="0" w:color="auto"/>
                    <w:bottom w:val="none" w:sz="0" w:space="0" w:color="auto"/>
                    <w:right w:val="none" w:sz="0" w:space="0" w:color="auto"/>
                  </w:divBdr>
                  <w:divsChild>
                    <w:div w:id="937714518">
                      <w:marLeft w:val="0"/>
                      <w:marRight w:val="0"/>
                      <w:marTop w:val="0"/>
                      <w:marBottom w:val="0"/>
                      <w:divBdr>
                        <w:top w:val="none" w:sz="0" w:space="0" w:color="auto"/>
                        <w:left w:val="none" w:sz="0" w:space="0" w:color="auto"/>
                        <w:bottom w:val="none" w:sz="0" w:space="0" w:color="auto"/>
                        <w:right w:val="none" w:sz="0" w:space="0" w:color="auto"/>
                      </w:divBdr>
                      <w:divsChild>
                        <w:div w:id="365329448">
                          <w:marLeft w:val="0"/>
                          <w:marRight w:val="0"/>
                          <w:marTop w:val="0"/>
                          <w:marBottom w:val="0"/>
                          <w:divBdr>
                            <w:top w:val="none" w:sz="0" w:space="0" w:color="auto"/>
                            <w:left w:val="none" w:sz="0" w:space="0" w:color="auto"/>
                            <w:bottom w:val="none" w:sz="0" w:space="0" w:color="auto"/>
                            <w:right w:val="none" w:sz="0" w:space="0" w:color="auto"/>
                          </w:divBdr>
                          <w:divsChild>
                            <w:div w:id="1304121383">
                              <w:marLeft w:val="0"/>
                              <w:marRight w:val="0"/>
                              <w:marTop w:val="0"/>
                              <w:marBottom w:val="0"/>
                              <w:divBdr>
                                <w:top w:val="none" w:sz="0" w:space="0" w:color="auto"/>
                                <w:left w:val="none" w:sz="0" w:space="0" w:color="auto"/>
                                <w:bottom w:val="none" w:sz="0" w:space="0" w:color="auto"/>
                                <w:right w:val="none" w:sz="0" w:space="0" w:color="auto"/>
                              </w:divBdr>
                              <w:divsChild>
                                <w:div w:id="1195389264">
                                  <w:marLeft w:val="0"/>
                                  <w:marRight w:val="0"/>
                                  <w:marTop w:val="0"/>
                                  <w:marBottom w:val="0"/>
                                  <w:divBdr>
                                    <w:top w:val="none" w:sz="0" w:space="0" w:color="auto"/>
                                    <w:left w:val="none" w:sz="0" w:space="0" w:color="auto"/>
                                    <w:bottom w:val="none" w:sz="0" w:space="0" w:color="auto"/>
                                    <w:right w:val="none" w:sz="0" w:space="0" w:color="auto"/>
                                  </w:divBdr>
                                  <w:divsChild>
                                    <w:div w:id="3772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53001">
      <w:bodyDiv w:val="1"/>
      <w:marLeft w:val="0"/>
      <w:marRight w:val="0"/>
      <w:marTop w:val="0"/>
      <w:marBottom w:val="0"/>
      <w:divBdr>
        <w:top w:val="none" w:sz="0" w:space="0" w:color="auto"/>
        <w:left w:val="none" w:sz="0" w:space="0" w:color="auto"/>
        <w:bottom w:val="none" w:sz="0" w:space="0" w:color="auto"/>
        <w:right w:val="none" w:sz="0" w:space="0" w:color="auto"/>
      </w:divBdr>
    </w:div>
    <w:div w:id="598178484">
      <w:bodyDiv w:val="1"/>
      <w:marLeft w:val="0"/>
      <w:marRight w:val="0"/>
      <w:marTop w:val="0"/>
      <w:marBottom w:val="0"/>
      <w:divBdr>
        <w:top w:val="none" w:sz="0" w:space="0" w:color="auto"/>
        <w:left w:val="none" w:sz="0" w:space="0" w:color="auto"/>
        <w:bottom w:val="none" w:sz="0" w:space="0" w:color="auto"/>
        <w:right w:val="none" w:sz="0" w:space="0" w:color="auto"/>
      </w:divBdr>
    </w:div>
    <w:div w:id="604071548">
      <w:bodyDiv w:val="1"/>
      <w:marLeft w:val="0"/>
      <w:marRight w:val="0"/>
      <w:marTop w:val="0"/>
      <w:marBottom w:val="0"/>
      <w:divBdr>
        <w:top w:val="none" w:sz="0" w:space="0" w:color="auto"/>
        <w:left w:val="none" w:sz="0" w:space="0" w:color="auto"/>
        <w:bottom w:val="none" w:sz="0" w:space="0" w:color="auto"/>
        <w:right w:val="none" w:sz="0" w:space="0" w:color="auto"/>
      </w:divBdr>
    </w:div>
    <w:div w:id="606035992">
      <w:bodyDiv w:val="1"/>
      <w:marLeft w:val="0"/>
      <w:marRight w:val="0"/>
      <w:marTop w:val="0"/>
      <w:marBottom w:val="0"/>
      <w:divBdr>
        <w:top w:val="none" w:sz="0" w:space="0" w:color="auto"/>
        <w:left w:val="none" w:sz="0" w:space="0" w:color="auto"/>
        <w:bottom w:val="none" w:sz="0" w:space="0" w:color="auto"/>
        <w:right w:val="none" w:sz="0" w:space="0" w:color="auto"/>
      </w:divBdr>
    </w:div>
    <w:div w:id="618687320">
      <w:bodyDiv w:val="1"/>
      <w:marLeft w:val="0"/>
      <w:marRight w:val="0"/>
      <w:marTop w:val="0"/>
      <w:marBottom w:val="0"/>
      <w:divBdr>
        <w:top w:val="none" w:sz="0" w:space="0" w:color="auto"/>
        <w:left w:val="none" w:sz="0" w:space="0" w:color="auto"/>
        <w:bottom w:val="none" w:sz="0" w:space="0" w:color="auto"/>
        <w:right w:val="none" w:sz="0" w:space="0" w:color="auto"/>
      </w:divBdr>
    </w:div>
    <w:div w:id="619610104">
      <w:bodyDiv w:val="1"/>
      <w:marLeft w:val="0"/>
      <w:marRight w:val="0"/>
      <w:marTop w:val="0"/>
      <w:marBottom w:val="0"/>
      <w:divBdr>
        <w:top w:val="none" w:sz="0" w:space="0" w:color="auto"/>
        <w:left w:val="none" w:sz="0" w:space="0" w:color="auto"/>
        <w:bottom w:val="none" w:sz="0" w:space="0" w:color="auto"/>
        <w:right w:val="none" w:sz="0" w:space="0" w:color="auto"/>
      </w:divBdr>
    </w:div>
    <w:div w:id="643779178">
      <w:bodyDiv w:val="1"/>
      <w:marLeft w:val="0"/>
      <w:marRight w:val="0"/>
      <w:marTop w:val="0"/>
      <w:marBottom w:val="0"/>
      <w:divBdr>
        <w:top w:val="none" w:sz="0" w:space="0" w:color="auto"/>
        <w:left w:val="none" w:sz="0" w:space="0" w:color="auto"/>
        <w:bottom w:val="none" w:sz="0" w:space="0" w:color="auto"/>
        <w:right w:val="none" w:sz="0" w:space="0" w:color="auto"/>
      </w:divBdr>
    </w:div>
    <w:div w:id="644894693">
      <w:bodyDiv w:val="1"/>
      <w:marLeft w:val="0"/>
      <w:marRight w:val="0"/>
      <w:marTop w:val="0"/>
      <w:marBottom w:val="0"/>
      <w:divBdr>
        <w:top w:val="none" w:sz="0" w:space="0" w:color="auto"/>
        <w:left w:val="none" w:sz="0" w:space="0" w:color="auto"/>
        <w:bottom w:val="none" w:sz="0" w:space="0" w:color="auto"/>
        <w:right w:val="none" w:sz="0" w:space="0" w:color="auto"/>
      </w:divBdr>
    </w:div>
    <w:div w:id="645814677">
      <w:bodyDiv w:val="1"/>
      <w:marLeft w:val="0"/>
      <w:marRight w:val="0"/>
      <w:marTop w:val="0"/>
      <w:marBottom w:val="0"/>
      <w:divBdr>
        <w:top w:val="none" w:sz="0" w:space="0" w:color="auto"/>
        <w:left w:val="none" w:sz="0" w:space="0" w:color="auto"/>
        <w:bottom w:val="none" w:sz="0" w:space="0" w:color="auto"/>
        <w:right w:val="none" w:sz="0" w:space="0" w:color="auto"/>
      </w:divBdr>
    </w:div>
    <w:div w:id="648680403">
      <w:bodyDiv w:val="1"/>
      <w:marLeft w:val="0"/>
      <w:marRight w:val="0"/>
      <w:marTop w:val="0"/>
      <w:marBottom w:val="0"/>
      <w:divBdr>
        <w:top w:val="none" w:sz="0" w:space="0" w:color="auto"/>
        <w:left w:val="none" w:sz="0" w:space="0" w:color="auto"/>
        <w:bottom w:val="none" w:sz="0" w:space="0" w:color="auto"/>
        <w:right w:val="none" w:sz="0" w:space="0" w:color="auto"/>
      </w:divBdr>
    </w:div>
    <w:div w:id="655184063">
      <w:bodyDiv w:val="1"/>
      <w:marLeft w:val="0"/>
      <w:marRight w:val="0"/>
      <w:marTop w:val="0"/>
      <w:marBottom w:val="0"/>
      <w:divBdr>
        <w:top w:val="none" w:sz="0" w:space="0" w:color="auto"/>
        <w:left w:val="none" w:sz="0" w:space="0" w:color="auto"/>
        <w:bottom w:val="none" w:sz="0" w:space="0" w:color="auto"/>
        <w:right w:val="none" w:sz="0" w:space="0" w:color="auto"/>
      </w:divBdr>
    </w:div>
    <w:div w:id="657878204">
      <w:bodyDiv w:val="1"/>
      <w:marLeft w:val="0"/>
      <w:marRight w:val="0"/>
      <w:marTop w:val="0"/>
      <w:marBottom w:val="0"/>
      <w:divBdr>
        <w:top w:val="none" w:sz="0" w:space="0" w:color="auto"/>
        <w:left w:val="none" w:sz="0" w:space="0" w:color="auto"/>
        <w:bottom w:val="none" w:sz="0" w:space="0" w:color="auto"/>
        <w:right w:val="none" w:sz="0" w:space="0" w:color="auto"/>
      </w:divBdr>
    </w:div>
    <w:div w:id="660814257">
      <w:bodyDiv w:val="1"/>
      <w:marLeft w:val="0"/>
      <w:marRight w:val="0"/>
      <w:marTop w:val="0"/>
      <w:marBottom w:val="0"/>
      <w:divBdr>
        <w:top w:val="none" w:sz="0" w:space="0" w:color="auto"/>
        <w:left w:val="none" w:sz="0" w:space="0" w:color="auto"/>
        <w:bottom w:val="none" w:sz="0" w:space="0" w:color="auto"/>
        <w:right w:val="none" w:sz="0" w:space="0" w:color="auto"/>
      </w:divBdr>
    </w:div>
    <w:div w:id="664824691">
      <w:bodyDiv w:val="1"/>
      <w:marLeft w:val="0"/>
      <w:marRight w:val="0"/>
      <w:marTop w:val="0"/>
      <w:marBottom w:val="0"/>
      <w:divBdr>
        <w:top w:val="none" w:sz="0" w:space="0" w:color="auto"/>
        <w:left w:val="none" w:sz="0" w:space="0" w:color="auto"/>
        <w:bottom w:val="none" w:sz="0" w:space="0" w:color="auto"/>
        <w:right w:val="none" w:sz="0" w:space="0" w:color="auto"/>
      </w:divBdr>
    </w:div>
    <w:div w:id="668673960">
      <w:bodyDiv w:val="1"/>
      <w:marLeft w:val="0"/>
      <w:marRight w:val="0"/>
      <w:marTop w:val="0"/>
      <w:marBottom w:val="0"/>
      <w:divBdr>
        <w:top w:val="none" w:sz="0" w:space="0" w:color="auto"/>
        <w:left w:val="none" w:sz="0" w:space="0" w:color="auto"/>
        <w:bottom w:val="none" w:sz="0" w:space="0" w:color="auto"/>
        <w:right w:val="none" w:sz="0" w:space="0" w:color="auto"/>
      </w:divBdr>
      <w:divsChild>
        <w:div w:id="1061949339">
          <w:marLeft w:val="0"/>
          <w:marRight w:val="0"/>
          <w:marTop w:val="0"/>
          <w:marBottom w:val="0"/>
          <w:divBdr>
            <w:top w:val="none" w:sz="0" w:space="0" w:color="auto"/>
            <w:left w:val="none" w:sz="0" w:space="0" w:color="auto"/>
            <w:bottom w:val="none" w:sz="0" w:space="0" w:color="auto"/>
            <w:right w:val="none" w:sz="0" w:space="0" w:color="auto"/>
          </w:divBdr>
          <w:divsChild>
            <w:div w:id="1088766265">
              <w:marLeft w:val="0"/>
              <w:marRight w:val="0"/>
              <w:marTop w:val="0"/>
              <w:marBottom w:val="0"/>
              <w:divBdr>
                <w:top w:val="none" w:sz="0" w:space="0" w:color="auto"/>
                <w:left w:val="none" w:sz="0" w:space="0" w:color="auto"/>
                <w:bottom w:val="none" w:sz="0" w:space="0" w:color="auto"/>
                <w:right w:val="none" w:sz="0" w:space="0" w:color="auto"/>
              </w:divBdr>
              <w:divsChild>
                <w:div w:id="1291211216">
                  <w:marLeft w:val="0"/>
                  <w:marRight w:val="0"/>
                  <w:marTop w:val="0"/>
                  <w:marBottom w:val="0"/>
                  <w:divBdr>
                    <w:top w:val="none" w:sz="0" w:space="0" w:color="auto"/>
                    <w:left w:val="none" w:sz="0" w:space="0" w:color="auto"/>
                    <w:bottom w:val="none" w:sz="0" w:space="0" w:color="auto"/>
                    <w:right w:val="none" w:sz="0" w:space="0" w:color="auto"/>
                  </w:divBdr>
                  <w:divsChild>
                    <w:div w:id="7173397">
                      <w:marLeft w:val="0"/>
                      <w:marRight w:val="0"/>
                      <w:marTop w:val="0"/>
                      <w:marBottom w:val="0"/>
                      <w:divBdr>
                        <w:top w:val="none" w:sz="0" w:space="0" w:color="auto"/>
                        <w:left w:val="none" w:sz="0" w:space="0" w:color="auto"/>
                        <w:bottom w:val="none" w:sz="0" w:space="0" w:color="auto"/>
                        <w:right w:val="none" w:sz="0" w:space="0" w:color="auto"/>
                      </w:divBdr>
                      <w:divsChild>
                        <w:div w:id="321205465">
                          <w:marLeft w:val="0"/>
                          <w:marRight w:val="0"/>
                          <w:marTop w:val="0"/>
                          <w:marBottom w:val="0"/>
                          <w:divBdr>
                            <w:top w:val="none" w:sz="0" w:space="0" w:color="auto"/>
                            <w:left w:val="none" w:sz="0" w:space="0" w:color="auto"/>
                            <w:bottom w:val="none" w:sz="0" w:space="0" w:color="auto"/>
                            <w:right w:val="none" w:sz="0" w:space="0" w:color="auto"/>
                          </w:divBdr>
                          <w:divsChild>
                            <w:div w:id="665013134">
                              <w:marLeft w:val="0"/>
                              <w:marRight w:val="0"/>
                              <w:marTop w:val="0"/>
                              <w:marBottom w:val="0"/>
                              <w:divBdr>
                                <w:top w:val="none" w:sz="0" w:space="0" w:color="auto"/>
                                <w:left w:val="none" w:sz="0" w:space="0" w:color="auto"/>
                                <w:bottom w:val="none" w:sz="0" w:space="0" w:color="auto"/>
                                <w:right w:val="none" w:sz="0" w:space="0" w:color="auto"/>
                              </w:divBdr>
                              <w:divsChild>
                                <w:div w:id="311061262">
                                  <w:marLeft w:val="0"/>
                                  <w:marRight w:val="0"/>
                                  <w:marTop w:val="0"/>
                                  <w:marBottom w:val="0"/>
                                  <w:divBdr>
                                    <w:top w:val="none" w:sz="0" w:space="0" w:color="auto"/>
                                    <w:left w:val="none" w:sz="0" w:space="0" w:color="auto"/>
                                    <w:bottom w:val="none" w:sz="0" w:space="0" w:color="auto"/>
                                    <w:right w:val="none" w:sz="0" w:space="0" w:color="auto"/>
                                  </w:divBdr>
                                  <w:divsChild>
                                    <w:div w:id="1013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266869">
      <w:bodyDiv w:val="1"/>
      <w:marLeft w:val="0"/>
      <w:marRight w:val="0"/>
      <w:marTop w:val="0"/>
      <w:marBottom w:val="0"/>
      <w:divBdr>
        <w:top w:val="none" w:sz="0" w:space="0" w:color="auto"/>
        <w:left w:val="none" w:sz="0" w:space="0" w:color="auto"/>
        <w:bottom w:val="none" w:sz="0" w:space="0" w:color="auto"/>
        <w:right w:val="none" w:sz="0" w:space="0" w:color="auto"/>
      </w:divBdr>
    </w:div>
    <w:div w:id="684135192">
      <w:bodyDiv w:val="1"/>
      <w:marLeft w:val="0"/>
      <w:marRight w:val="0"/>
      <w:marTop w:val="0"/>
      <w:marBottom w:val="0"/>
      <w:divBdr>
        <w:top w:val="none" w:sz="0" w:space="0" w:color="auto"/>
        <w:left w:val="none" w:sz="0" w:space="0" w:color="auto"/>
        <w:bottom w:val="none" w:sz="0" w:space="0" w:color="auto"/>
        <w:right w:val="none" w:sz="0" w:space="0" w:color="auto"/>
      </w:divBdr>
    </w:div>
    <w:div w:id="692465390">
      <w:bodyDiv w:val="1"/>
      <w:marLeft w:val="0"/>
      <w:marRight w:val="0"/>
      <w:marTop w:val="0"/>
      <w:marBottom w:val="0"/>
      <w:divBdr>
        <w:top w:val="none" w:sz="0" w:space="0" w:color="auto"/>
        <w:left w:val="none" w:sz="0" w:space="0" w:color="auto"/>
        <w:bottom w:val="none" w:sz="0" w:space="0" w:color="auto"/>
        <w:right w:val="none" w:sz="0" w:space="0" w:color="auto"/>
      </w:divBdr>
    </w:div>
    <w:div w:id="693504509">
      <w:bodyDiv w:val="1"/>
      <w:marLeft w:val="0"/>
      <w:marRight w:val="0"/>
      <w:marTop w:val="0"/>
      <w:marBottom w:val="0"/>
      <w:divBdr>
        <w:top w:val="none" w:sz="0" w:space="0" w:color="auto"/>
        <w:left w:val="none" w:sz="0" w:space="0" w:color="auto"/>
        <w:bottom w:val="none" w:sz="0" w:space="0" w:color="auto"/>
        <w:right w:val="none" w:sz="0" w:space="0" w:color="auto"/>
      </w:divBdr>
    </w:div>
    <w:div w:id="695498868">
      <w:bodyDiv w:val="1"/>
      <w:marLeft w:val="0"/>
      <w:marRight w:val="0"/>
      <w:marTop w:val="0"/>
      <w:marBottom w:val="0"/>
      <w:divBdr>
        <w:top w:val="none" w:sz="0" w:space="0" w:color="auto"/>
        <w:left w:val="none" w:sz="0" w:space="0" w:color="auto"/>
        <w:bottom w:val="none" w:sz="0" w:space="0" w:color="auto"/>
        <w:right w:val="none" w:sz="0" w:space="0" w:color="auto"/>
      </w:divBdr>
    </w:div>
    <w:div w:id="697463273">
      <w:bodyDiv w:val="1"/>
      <w:marLeft w:val="0"/>
      <w:marRight w:val="0"/>
      <w:marTop w:val="0"/>
      <w:marBottom w:val="0"/>
      <w:divBdr>
        <w:top w:val="none" w:sz="0" w:space="0" w:color="auto"/>
        <w:left w:val="none" w:sz="0" w:space="0" w:color="auto"/>
        <w:bottom w:val="none" w:sz="0" w:space="0" w:color="auto"/>
        <w:right w:val="none" w:sz="0" w:space="0" w:color="auto"/>
      </w:divBdr>
    </w:div>
    <w:div w:id="699554854">
      <w:bodyDiv w:val="1"/>
      <w:marLeft w:val="0"/>
      <w:marRight w:val="0"/>
      <w:marTop w:val="0"/>
      <w:marBottom w:val="0"/>
      <w:divBdr>
        <w:top w:val="none" w:sz="0" w:space="0" w:color="auto"/>
        <w:left w:val="none" w:sz="0" w:space="0" w:color="auto"/>
        <w:bottom w:val="none" w:sz="0" w:space="0" w:color="auto"/>
        <w:right w:val="none" w:sz="0" w:space="0" w:color="auto"/>
      </w:divBdr>
    </w:div>
    <w:div w:id="711536927">
      <w:bodyDiv w:val="1"/>
      <w:marLeft w:val="0"/>
      <w:marRight w:val="0"/>
      <w:marTop w:val="0"/>
      <w:marBottom w:val="0"/>
      <w:divBdr>
        <w:top w:val="none" w:sz="0" w:space="0" w:color="auto"/>
        <w:left w:val="none" w:sz="0" w:space="0" w:color="auto"/>
        <w:bottom w:val="none" w:sz="0" w:space="0" w:color="auto"/>
        <w:right w:val="none" w:sz="0" w:space="0" w:color="auto"/>
      </w:divBdr>
    </w:div>
    <w:div w:id="714309240">
      <w:bodyDiv w:val="1"/>
      <w:marLeft w:val="0"/>
      <w:marRight w:val="0"/>
      <w:marTop w:val="0"/>
      <w:marBottom w:val="0"/>
      <w:divBdr>
        <w:top w:val="none" w:sz="0" w:space="0" w:color="auto"/>
        <w:left w:val="none" w:sz="0" w:space="0" w:color="auto"/>
        <w:bottom w:val="none" w:sz="0" w:space="0" w:color="auto"/>
        <w:right w:val="none" w:sz="0" w:space="0" w:color="auto"/>
      </w:divBdr>
    </w:div>
    <w:div w:id="742068289">
      <w:bodyDiv w:val="1"/>
      <w:marLeft w:val="0"/>
      <w:marRight w:val="0"/>
      <w:marTop w:val="0"/>
      <w:marBottom w:val="0"/>
      <w:divBdr>
        <w:top w:val="none" w:sz="0" w:space="0" w:color="auto"/>
        <w:left w:val="none" w:sz="0" w:space="0" w:color="auto"/>
        <w:bottom w:val="none" w:sz="0" w:space="0" w:color="auto"/>
        <w:right w:val="none" w:sz="0" w:space="0" w:color="auto"/>
      </w:divBdr>
    </w:div>
    <w:div w:id="746805765">
      <w:bodyDiv w:val="1"/>
      <w:marLeft w:val="0"/>
      <w:marRight w:val="0"/>
      <w:marTop w:val="0"/>
      <w:marBottom w:val="0"/>
      <w:divBdr>
        <w:top w:val="none" w:sz="0" w:space="0" w:color="auto"/>
        <w:left w:val="none" w:sz="0" w:space="0" w:color="auto"/>
        <w:bottom w:val="none" w:sz="0" w:space="0" w:color="auto"/>
        <w:right w:val="none" w:sz="0" w:space="0" w:color="auto"/>
      </w:divBdr>
    </w:div>
    <w:div w:id="747962434">
      <w:bodyDiv w:val="1"/>
      <w:marLeft w:val="0"/>
      <w:marRight w:val="0"/>
      <w:marTop w:val="0"/>
      <w:marBottom w:val="0"/>
      <w:divBdr>
        <w:top w:val="none" w:sz="0" w:space="0" w:color="auto"/>
        <w:left w:val="none" w:sz="0" w:space="0" w:color="auto"/>
        <w:bottom w:val="none" w:sz="0" w:space="0" w:color="auto"/>
        <w:right w:val="none" w:sz="0" w:space="0" w:color="auto"/>
      </w:divBdr>
    </w:div>
    <w:div w:id="767122903">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85345556">
      <w:bodyDiv w:val="1"/>
      <w:marLeft w:val="0"/>
      <w:marRight w:val="0"/>
      <w:marTop w:val="0"/>
      <w:marBottom w:val="0"/>
      <w:divBdr>
        <w:top w:val="none" w:sz="0" w:space="0" w:color="auto"/>
        <w:left w:val="none" w:sz="0" w:space="0" w:color="auto"/>
        <w:bottom w:val="none" w:sz="0" w:space="0" w:color="auto"/>
        <w:right w:val="none" w:sz="0" w:space="0" w:color="auto"/>
      </w:divBdr>
    </w:div>
    <w:div w:id="791678826">
      <w:bodyDiv w:val="1"/>
      <w:marLeft w:val="0"/>
      <w:marRight w:val="0"/>
      <w:marTop w:val="0"/>
      <w:marBottom w:val="0"/>
      <w:divBdr>
        <w:top w:val="none" w:sz="0" w:space="0" w:color="auto"/>
        <w:left w:val="none" w:sz="0" w:space="0" w:color="auto"/>
        <w:bottom w:val="none" w:sz="0" w:space="0" w:color="auto"/>
        <w:right w:val="none" w:sz="0" w:space="0" w:color="auto"/>
      </w:divBdr>
    </w:div>
    <w:div w:id="798914604">
      <w:bodyDiv w:val="1"/>
      <w:marLeft w:val="0"/>
      <w:marRight w:val="0"/>
      <w:marTop w:val="0"/>
      <w:marBottom w:val="0"/>
      <w:divBdr>
        <w:top w:val="none" w:sz="0" w:space="0" w:color="auto"/>
        <w:left w:val="none" w:sz="0" w:space="0" w:color="auto"/>
        <w:bottom w:val="none" w:sz="0" w:space="0" w:color="auto"/>
        <w:right w:val="none" w:sz="0" w:space="0" w:color="auto"/>
      </w:divBdr>
    </w:div>
    <w:div w:id="799540979">
      <w:bodyDiv w:val="1"/>
      <w:marLeft w:val="0"/>
      <w:marRight w:val="0"/>
      <w:marTop w:val="0"/>
      <w:marBottom w:val="0"/>
      <w:divBdr>
        <w:top w:val="none" w:sz="0" w:space="0" w:color="auto"/>
        <w:left w:val="none" w:sz="0" w:space="0" w:color="auto"/>
        <w:bottom w:val="none" w:sz="0" w:space="0" w:color="auto"/>
        <w:right w:val="none" w:sz="0" w:space="0" w:color="auto"/>
      </w:divBdr>
    </w:div>
    <w:div w:id="804852818">
      <w:bodyDiv w:val="1"/>
      <w:marLeft w:val="0"/>
      <w:marRight w:val="0"/>
      <w:marTop w:val="0"/>
      <w:marBottom w:val="0"/>
      <w:divBdr>
        <w:top w:val="none" w:sz="0" w:space="0" w:color="auto"/>
        <w:left w:val="none" w:sz="0" w:space="0" w:color="auto"/>
        <w:bottom w:val="none" w:sz="0" w:space="0" w:color="auto"/>
        <w:right w:val="none" w:sz="0" w:space="0" w:color="auto"/>
      </w:divBdr>
    </w:div>
    <w:div w:id="807011804">
      <w:bodyDiv w:val="1"/>
      <w:marLeft w:val="0"/>
      <w:marRight w:val="0"/>
      <w:marTop w:val="0"/>
      <w:marBottom w:val="0"/>
      <w:divBdr>
        <w:top w:val="none" w:sz="0" w:space="0" w:color="auto"/>
        <w:left w:val="none" w:sz="0" w:space="0" w:color="auto"/>
        <w:bottom w:val="none" w:sz="0" w:space="0" w:color="auto"/>
        <w:right w:val="none" w:sz="0" w:space="0" w:color="auto"/>
      </w:divBdr>
    </w:div>
    <w:div w:id="808396702">
      <w:bodyDiv w:val="1"/>
      <w:marLeft w:val="0"/>
      <w:marRight w:val="0"/>
      <w:marTop w:val="0"/>
      <w:marBottom w:val="0"/>
      <w:divBdr>
        <w:top w:val="none" w:sz="0" w:space="0" w:color="auto"/>
        <w:left w:val="none" w:sz="0" w:space="0" w:color="auto"/>
        <w:bottom w:val="none" w:sz="0" w:space="0" w:color="auto"/>
        <w:right w:val="none" w:sz="0" w:space="0" w:color="auto"/>
      </w:divBdr>
      <w:divsChild>
        <w:div w:id="105316466">
          <w:marLeft w:val="0"/>
          <w:marRight w:val="0"/>
          <w:marTop w:val="0"/>
          <w:marBottom w:val="0"/>
          <w:divBdr>
            <w:top w:val="none" w:sz="0" w:space="0" w:color="auto"/>
            <w:left w:val="none" w:sz="0" w:space="0" w:color="auto"/>
            <w:bottom w:val="none" w:sz="0" w:space="0" w:color="auto"/>
            <w:right w:val="none" w:sz="0" w:space="0" w:color="auto"/>
          </w:divBdr>
          <w:divsChild>
            <w:div w:id="889148932">
              <w:marLeft w:val="0"/>
              <w:marRight w:val="0"/>
              <w:marTop w:val="0"/>
              <w:marBottom w:val="0"/>
              <w:divBdr>
                <w:top w:val="none" w:sz="0" w:space="0" w:color="auto"/>
                <w:left w:val="none" w:sz="0" w:space="0" w:color="auto"/>
                <w:bottom w:val="none" w:sz="0" w:space="0" w:color="auto"/>
                <w:right w:val="none" w:sz="0" w:space="0" w:color="auto"/>
              </w:divBdr>
              <w:divsChild>
                <w:div w:id="1879320053">
                  <w:marLeft w:val="0"/>
                  <w:marRight w:val="0"/>
                  <w:marTop w:val="0"/>
                  <w:marBottom w:val="0"/>
                  <w:divBdr>
                    <w:top w:val="none" w:sz="0" w:space="0" w:color="auto"/>
                    <w:left w:val="none" w:sz="0" w:space="0" w:color="auto"/>
                    <w:bottom w:val="none" w:sz="0" w:space="0" w:color="auto"/>
                    <w:right w:val="none" w:sz="0" w:space="0" w:color="auto"/>
                  </w:divBdr>
                  <w:divsChild>
                    <w:div w:id="1380277150">
                      <w:marLeft w:val="0"/>
                      <w:marRight w:val="0"/>
                      <w:marTop w:val="0"/>
                      <w:marBottom w:val="0"/>
                      <w:divBdr>
                        <w:top w:val="none" w:sz="0" w:space="0" w:color="auto"/>
                        <w:left w:val="none" w:sz="0" w:space="0" w:color="auto"/>
                        <w:bottom w:val="none" w:sz="0" w:space="0" w:color="auto"/>
                        <w:right w:val="none" w:sz="0" w:space="0" w:color="auto"/>
                      </w:divBdr>
                      <w:divsChild>
                        <w:div w:id="1290942166">
                          <w:marLeft w:val="0"/>
                          <w:marRight w:val="0"/>
                          <w:marTop w:val="0"/>
                          <w:marBottom w:val="0"/>
                          <w:divBdr>
                            <w:top w:val="none" w:sz="0" w:space="0" w:color="auto"/>
                            <w:left w:val="none" w:sz="0" w:space="0" w:color="auto"/>
                            <w:bottom w:val="none" w:sz="0" w:space="0" w:color="auto"/>
                            <w:right w:val="none" w:sz="0" w:space="0" w:color="auto"/>
                          </w:divBdr>
                          <w:divsChild>
                            <w:div w:id="813642777">
                              <w:marLeft w:val="0"/>
                              <w:marRight w:val="0"/>
                              <w:marTop w:val="0"/>
                              <w:marBottom w:val="0"/>
                              <w:divBdr>
                                <w:top w:val="none" w:sz="0" w:space="0" w:color="auto"/>
                                <w:left w:val="none" w:sz="0" w:space="0" w:color="auto"/>
                                <w:bottom w:val="none" w:sz="0" w:space="0" w:color="auto"/>
                                <w:right w:val="none" w:sz="0" w:space="0" w:color="auto"/>
                              </w:divBdr>
                              <w:divsChild>
                                <w:div w:id="854811126">
                                  <w:marLeft w:val="0"/>
                                  <w:marRight w:val="0"/>
                                  <w:marTop w:val="0"/>
                                  <w:marBottom w:val="0"/>
                                  <w:divBdr>
                                    <w:top w:val="none" w:sz="0" w:space="0" w:color="auto"/>
                                    <w:left w:val="none" w:sz="0" w:space="0" w:color="auto"/>
                                    <w:bottom w:val="none" w:sz="0" w:space="0" w:color="auto"/>
                                    <w:right w:val="none" w:sz="0" w:space="0" w:color="auto"/>
                                  </w:divBdr>
                                  <w:divsChild>
                                    <w:div w:id="11537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87778">
      <w:bodyDiv w:val="1"/>
      <w:marLeft w:val="0"/>
      <w:marRight w:val="0"/>
      <w:marTop w:val="0"/>
      <w:marBottom w:val="0"/>
      <w:divBdr>
        <w:top w:val="none" w:sz="0" w:space="0" w:color="auto"/>
        <w:left w:val="none" w:sz="0" w:space="0" w:color="auto"/>
        <w:bottom w:val="none" w:sz="0" w:space="0" w:color="auto"/>
        <w:right w:val="none" w:sz="0" w:space="0" w:color="auto"/>
      </w:divBdr>
    </w:div>
    <w:div w:id="841822762">
      <w:bodyDiv w:val="1"/>
      <w:marLeft w:val="0"/>
      <w:marRight w:val="0"/>
      <w:marTop w:val="0"/>
      <w:marBottom w:val="0"/>
      <w:divBdr>
        <w:top w:val="none" w:sz="0" w:space="0" w:color="auto"/>
        <w:left w:val="none" w:sz="0" w:space="0" w:color="auto"/>
        <w:bottom w:val="none" w:sz="0" w:space="0" w:color="auto"/>
        <w:right w:val="none" w:sz="0" w:space="0" w:color="auto"/>
      </w:divBdr>
    </w:div>
    <w:div w:id="847410402">
      <w:bodyDiv w:val="1"/>
      <w:marLeft w:val="0"/>
      <w:marRight w:val="0"/>
      <w:marTop w:val="0"/>
      <w:marBottom w:val="0"/>
      <w:divBdr>
        <w:top w:val="none" w:sz="0" w:space="0" w:color="auto"/>
        <w:left w:val="none" w:sz="0" w:space="0" w:color="auto"/>
        <w:bottom w:val="none" w:sz="0" w:space="0" w:color="auto"/>
        <w:right w:val="none" w:sz="0" w:space="0" w:color="auto"/>
      </w:divBdr>
    </w:div>
    <w:div w:id="849760038">
      <w:bodyDiv w:val="1"/>
      <w:marLeft w:val="0"/>
      <w:marRight w:val="0"/>
      <w:marTop w:val="0"/>
      <w:marBottom w:val="0"/>
      <w:divBdr>
        <w:top w:val="none" w:sz="0" w:space="0" w:color="auto"/>
        <w:left w:val="none" w:sz="0" w:space="0" w:color="auto"/>
        <w:bottom w:val="none" w:sz="0" w:space="0" w:color="auto"/>
        <w:right w:val="none" w:sz="0" w:space="0" w:color="auto"/>
      </w:divBdr>
    </w:div>
    <w:div w:id="852493180">
      <w:bodyDiv w:val="1"/>
      <w:marLeft w:val="0"/>
      <w:marRight w:val="0"/>
      <w:marTop w:val="0"/>
      <w:marBottom w:val="0"/>
      <w:divBdr>
        <w:top w:val="none" w:sz="0" w:space="0" w:color="auto"/>
        <w:left w:val="none" w:sz="0" w:space="0" w:color="auto"/>
        <w:bottom w:val="none" w:sz="0" w:space="0" w:color="auto"/>
        <w:right w:val="none" w:sz="0" w:space="0" w:color="auto"/>
      </w:divBdr>
    </w:div>
    <w:div w:id="863326623">
      <w:bodyDiv w:val="1"/>
      <w:marLeft w:val="0"/>
      <w:marRight w:val="0"/>
      <w:marTop w:val="0"/>
      <w:marBottom w:val="0"/>
      <w:divBdr>
        <w:top w:val="none" w:sz="0" w:space="0" w:color="auto"/>
        <w:left w:val="none" w:sz="0" w:space="0" w:color="auto"/>
        <w:bottom w:val="none" w:sz="0" w:space="0" w:color="auto"/>
        <w:right w:val="none" w:sz="0" w:space="0" w:color="auto"/>
      </w:divBdr>
    </w:div>
    <w:div w:id="863715427">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6452276">
      <w:bodyDiv w:val="1"/>
      <w:marLeft w:val="0"/>
      <w:marRight w:val="0"/>
      <w:marTop w:val="0"/>
      <w:marBottom w:val="0"/>
      <w:divBdr>
        <w:top w:val="none" w:sz="0" w:space="0" w:color="auto"/>
        <w:left w:val="none" w:sz="0" w:space="0" w:color="auto"/>
        <w:bottom w:val="none" w:sz="0" w:space="0" w:color="auto"/>
        <w:right w:val="none" w:sz="0" w:space="0" w:color="auto"/>
      </w:divBdr>
    </w:div>
    <w:div w:id="890922362">
      <w:bodyDiv w:val="1"/>
      <w:marLeft w:val="0"/>
      <w:marRight w:val="0"/>
      <w:marTop w:val="0"/>
      <w:marBottom w:val="0"/>
      <w:divBdr>
        <w:top w:val="none" w:sz="0" w:space="0" w:color="auto"/>
        <w:left w:val="none" w:sz="0" w:space="0" w:color="auto"/>
        <w:bottom w:val="none" w:sz="0" w:space="0" w:color="auto"/>
        <w:right w:val="none" w:sz="0" w:space="0" w:color="auto"/>
      </w:divBdr>
    </w:div>
    <w:div w:id="897474225">
      <w:bodyDiv w:val="1"/>
      <w:marLeft w:val="0"/>
      <w:marRight w:val="0"/>
      <w:marTop w:val="0"/>
      <w:marBottom w:val="0"/>
      <w:divBdr>
        <w:top w:val="none" w:sz="0" w:space="0" w:color="auto"/>
        <w:left w:val="none" w:sz="0" w:space="0" w:color="auto"/>
        <w:bottom w:val="none" w:sz="0" w:space="0" w:color="auto"/>
        <w:right w:val="none" w:sz="0" w:space="0" w:color="auto"/>
      </w:divBdr>
    </w:div>
    <w:div w:id="901988574">
      <w:bodyDiv w:val="1"/>
      <w:marLeft w:val="0"/>
      <w:marRight w:val="0"/>
      <w:marTop w:val="0"/>
      <w:marBottom w:val="0"/>
      <w:divBdr>
        <w:top w:val="none" w:sz="0" w:space="0" w:color="auto"/>
        <w:left w:val="none" w:sz="0" w:space="0" w:color="auto"/>
        <w:bottom w:val="none" w:sz="0" w:space="0" w:color="auto"/>
        <w:right w:val="none" w:sz="0" w:space="0" w:color="auto"/>
      </w:divBdr>
    </w:div>
    <w:div w:id="914777528">
      <w:bodyDiv w:val="1"/>
      <w:marLeft w:val="0"/>
      <w:marRight w:val="0"/>
      <w:marTop w:val="0"/>
      <w:marBottom w:val="0"/>
      <w:divBdr>
        <w:top w:val="none" w:sz="0" w:space="0" w:color="auto"/>
        <w:left w:val="none" w:sz="0" w:space="0" w:color="auto"/>
        <w:bottom w:val="none" w:sz="0" w:space="0" w:color="auto"/>
        <w:right w:val="none" w:sz="0" w:space="0" w:color="auto"/>
      </w:divBdr>
    </w:div>
    <w:div w:id="916599310">
      <w:bodyDiv w:val="1"/>
      <w:marLeft w:val="0"/>
      <w:marRight w:val="0"/>
      <w:marTop w:val="0"/>
      <w:marBottom w:val="0"/>
      <w:divBdr>
        <w:top w:val="none" w:sz="0" w:space="0" w:color="auto"/>
        <w:left w:val="none" w:sz="0" w:space="0" w:color="auto"/>
        <w:bottom w:val="none" w:sz="0" w:space="0" w:color="auto"/>
        <w:right w:val="none" w:sz="0" w:space="0" w:color="auto"/>
      </w:divBdr>
    </w:div>
    <w:div w:id="918558174">
      <w:bodyDiv w:val="1"/>
      <w:marLeft w:val="0"/>
      <w:marRight w:val="0"/>
      <w:marTop w:val="0"/>
      <w:marBottom w:val="0"/>
      <w:divBdr>
        <w:top w:val="none" w:sz="0" w:space="0" w:color="auto"/>
        <w:left w:val="none" w:sz="0" w:space="0" w:color="auto"/>
        <w:bottom w:val="none" w:sz="0" w:space="0" w:color="auto"/>
        <w:right w:val="none" w:sz="0" w:space="0" w:color="auto"/>
      </w:divBdr>
    </w:div>
    <w:div w:id="924460981">
      <w:bodyDiv w:val="1"/>
      <w:marLeft w:val="0"/>
      <w:marRight w:val="0"/>
      <w:marTop w:val="0"/>
      <w:marBottom w:val="0"/>
      <w:divBdr>
        <w:top w:val="none" w:sz="0" w:space="0" w:color="auto"/>
        <w:left w:val="none" w:sz="0" w:space="0" w:color="auto"/>
        <w:bottom w:val="none" w:sz="0" w:space="0" w:color="auto"/>
        <w:right w:val="none" w:sz="0" w:space="0" w:color="auto"/>
      </w:divBdr>
    </w:div>
    <w:div w:id="933172211">
      <w:bodyDiv w:val="1"/>
      <w:marLeft w:val="0"/>
      <w:marRight w:val="0"/>
      <w:marTop w:val="0"/>
      <w:marBottom w:val="0"/>
      <w:divBdr>
        <w:top w:val="none" w:sz="0" w:space="0" w:color="auto"/>
        <w:left w:val="none" w:sz="0" w:space="0" w:color="auto"/>
        <w:bottom w:val="none" w:sz="0" w:space="0" w:color="auto"/>
        <w:right w:val="none" w:sz="0" w:space="0" w:color="auto"/>
      </w:divBdr>
    </w:div>
    <w:div w:id="940573955">
      <w:bodyDiv w:val="1"/>
      <w:marLeft w:val="0"/>
      <w:marRight w:val="0"/>
      <w:marTop w:val="0"/>
      <w:marBottom w:val="0"/>
      <w:divBdr>
        <w:top w:val="none" w:sz="0" w:space="0" w:color="auto"/>
        <w:left w:val="none" w:sz="0" w:space="0" w:color="auto"/>
        <w:bottom w:val="none" w:sz="0" w:space="0" w:color="auto"/>
        <w:right w:val="none" w:sz="0" w:space="0" w:color="auto"/>
      </w:divBdr>
    </w:div>
    <w:div w:id="967009841">
      <w:bodyDiv w:val="1"/>
      <w:marLeft w:val="0"/>
      <w:marRight w:val="0"/>
      <w:marTop w:val="0"/>
      <w:marBottom w:val="0"/>
      <w:divBdr>
        <w:top w:val="none" w:sz="0" w:space="0" w:color="auto"/>
        <w:left w:val="none" w:sz="0" w:space="0" w:color="auto"/>
        <w:bottom w:val="none" w:sz="0" w:space="0" w:color="auto"/>
        <w:right w:val="none" w:sz="0" w:space="0" w:color="auto"/>
      </w:divBdr>
    </w:div>
    <w:div w:id="976228490">
      <w:bodyDiv w:val="1"/>
      <w:marLeft w:val="0"/>
      <w:marRight w:val="0"/>
      <w:marTop w:val="0"/>
      <w:marBottom w:val="0"/>
      <w:divBdr>
        <w:top w:val="none" w:sz="0" w:space="0" w:color="auto"/>
        <w:left w:val="none" w:sz="0" w:space="0" w:color="auto"/>
        <w:bottom w:val="none" w:sz="0" w:space="0" w:color="auto"/>
        <w:right w:val="none" w:sz="0" w:space="0" w:color="auto"/>
      </w:divBdr>
    </w:div>
    <w:div w:id="978261568">
      <w:bodyDiv w:val="1"/>
      <w:marLeft w:val="0"/>
      <w:marRight w:val="0"/>
      <w:marTop w:val="0"/>
      <w:marBottom w:val="0"/>
      <w:divBdr>
        <w:top w:val="none" w:sz="0" w:space="0" w:color="auto"/>
        <w:left w:val="none" w:sz="0" w:space="0" w:color="auto"/>
        <w:bottom w:val="none" w:sz="0" w:space="0" w:color="auto"/>
        <w:right w:val="none" w:sz="0" w:space="0" w:color="auto"/>
      </w:divBdr>
    </w:div>
    <w:div w:id="982007446">
      <w:bodyDiv w:val="1"/>
      <w:marLeft w:val="0"/>
      <w:marRight w:val="0"/>
      <w:marTop w:val="0"/>
      <w:marBottom w:val="0"/>
      <w:divBdr>
        <w:top w:val="none" w:sz="0" w:space="0" w:color="auto"/>
        <w:left w:val="none" w:sz="0" w:space="0" w:color="auto"/>
        <w:bottom w:val="none" w:sz="0" w:space="0" w:color="auto"/>
        <w:right w:val="none" w:sz="0" w:space="0" w:color="auto"/>
      </w:divBdr>
    </w:div>
    <w:div w:id="990255775">
      <w:bodyDiv w:val="1"/>
      <w:marLeft w:val="0"/>
      <w:marRight w:val="0"/>
      <w:marTop w:val="0"/>
      <w:marBottom w:val="0"/>
      <w:divBdr>
        <w:top w:val="none" w:sz="0" w:space="0" w:color="auto"/>
        <w:left w:val="none" w:sz="0" w:space="0" w:color="auto"/>
        <w:bottom w:val="none" w:sz="0" w:space="0" w:color="auto"/>
        <w:right w:val="none" w:sz="0" w:space="0" w:color="auto"/>
      </w:divBdr>
    </w:div>
    <w:div w:id="1014653920">
      <w:bodyDiv w:val="1"/>
      <w:marLeft w:val="0"/>
      <w:marRight w:val="0"/>
      <w:marTop w:val="0"/>
      <w:marBottom w:val="0"/>
      <w:divBdr>
        <w:top w:val="none" w:sz="0" w:space="0" w:color="auto"/>
        <w:left w:val="none" w:sz="0" w:space="0" w:color="auto"/>
        <w:bottom w:val="none" w:sz="0" w:space="0" w:color="auto"/>
        <w:right w:val="none" w:sz="0" w:space="0" w:color="auto"/>
      </w:divBdr>
    </w:div>
    <w:div w:id="1024868693">
      <w:bodyDiv w:val="1"/>
      <w:marLeft w:val="0"/>
      <w:marRight w:val="0"/>
      <w:marTop w:val="0"/>
      <w:marBottom w:val="0"/>
      <w:divBdr>
        <w:top w:val="none" w:sz="0" w:space="0" w:color="auto"/>
        <w:left w:val="none" w:sz="0" w:space="0" w:color="auto"/>
        <w:bottom w:val="none" w:sz="0" w:space="0" w:color="auto"/>
        <w:right w:val="none" w:sz="0" w:space="0" w:color="auto"/>
      </w:divBdr>
    </w:div>
    <w:div w:id="1035538932">
      <w:bodyDiv w:val="1"/>
      <w:marLeft w:val="0"/>
      <w:marRight w:val="0"/>
      <w:marTop w:val="0"/>
      <w:marBottom w:val="0"/>
      <w:divBdr>
        <w:top w:val="none" w:sz="0" w:space="0" w:color="auto"/>
        <w:left w:val="none" w:sz="0" w:space="0" w:color="auto"/>
        <w:bottom w:val="none" w:sz="0" w:space="0" w:color="auto"/>
        <w:right w:val="none" w:sz="0" w:space="0" w:color="auto"/>
      </w:divBdr>
    </w:div>
    <w:div w:id="1036540737">
      <w:bodyDiv w:val="1"/>
      <w:marLeft w:val="0"/>
      <w:marRight w:val="0"/>
      <w:marTop w:val="0"/>
      <w:marBottom w:val="0"/>
      <w:divBdr>
        <w:top w:val="none" w:sz="0" w:space="0" w:color="auto"/>
        <w:left w:val="none" w:sz="0" w:space="0" w:color="auto"/>
        <w:bottom w:val="none" w:sz="0" w:space="0" w:color="auto"/>
        <w:right w:val="none" w:sz="0" w:space="0" w:color="auto"/>
      </w:divBdr>
    </w:div>
    <w:div w:id="1054541370">
      <w:bodyDiv w:val="1"/>
      <w:marLeft w:val="0"/>
      <w:marRight w:val="0"/>
      <w:marTop w:val="0"/>
      <w:marBottom w:val="0"/>
      <w:divBdr>
        <w:top w:val="none" w:sz="0" w:space="0" w:color="auto"/>
        <w:left w:val="none" w:sz="0" w:space="0" w:color="auto"/>
        <w:bottom w:val="none" w:sz="0" w:space="0" w:color="auto"/>
        <w:right w:val="none" w:sz="0" w:space="0" w:color="auto"/>
      </w:divBdr>
    </w:div>
    <w:div w:id="1057826125">
      <w:bodyDiv w:val="1"/>
      <w:marLeft w:val="0"/>
      <w:marRight w:val="0"/>
      <w:marTop w:val="0"/>
      <w:marBottom w:val="0"/>
      <w:divBdr>
        <w:top w:val="none" w:sz="0" w:space="0" w:color="auto"/>
        <w:left w:val="none" w:sz="0" w:space="0" w:color="auto"/>
        <w:bottom w:val="none" w:sz="0" w:space="0" w:color="auto"/>
        <w:right w:val="none" w:sz="0" w:space="0" w:color="auto"/>
      </w:divBdr>
    </w:div>
    <w:div w:id="1060057109">
      <w:bodyDiv w:val="1"/>
      <w:marLeft w:val="0"/>
      <w:marRight w:val="0"/>
      <w:marTop w:val="0"/>
      <w:marBottom w:val="0"/>
      <w:divBdr>
        <w:top w:val="none" w:sz="0" w:space="0" w:color="auto"/>
        <w:left w:val="none" w:sz="0" w:space="0" w:color="auto"/>
        <w:bottom w:val="none" w:sz="0" w:space="0" w:color="auto"/>
        <w:right w:val="none" w:sz="0" w:space="0" w:color="auto"/>
      </w:divBdr>
    </w:div>
    <w:div w:id="1064907552">
      <w:bodyDiv w:val="1"/>
      <w:marLeft w:val="0"/>
      <w:marRight w:val="0"/>
      <w:marTop w:val="0"/>
      <w:marBottom w:val="0"/>
      <w:divBdr>
        <w:top w:val="none" w:sz="0" w:space="0" w:color="auto"/>
        <w:left w:val="none" w:sz="0" w:space="0" w:color="auto"/>
        <w:bottom w:val="none" w:sz="0" w:space="0" w:color="auto"/>
        <w:right w:val="none" w:sz="0" w:space="0" w:color="auto"/>
      </w:divBdr>
    </w:div>
    <w:div w:id="1065647026">
      <w:bodyDiv w:val="1"/>
      <w:marLeft w:val="0"/>
      <w:marRight w:val="0"/>
      <w:marTop w:val="0"/>
      <w:marBottom w:val="0"/>
      <w:divBdr>
        <w:top w:val="none" w:sz="0" w:space="0" w:color="auto"/>
        <w:left w:val="none" w:sz="0" w:space="0" w:color="auto"/>
        <w:bottom w:val="none" w:sz="0" w:space="0" w:color="auto"/>
        <w:right w:val="none" w:sz="0" w:space="0" w:color="auto"/>
      </w:divBdr>
    </w:div>
    <w:div w:id="1067655116">
      <w:bodyDiv w:val="1"/>
      <w:marLeft w:val="0"/>
      <w:marRight w:val="0"/>
      <w:marTop w:val="0"/>
      <w:marBottom w:val="0"/>
      <w:divBdr>
        <w:top w:val="none" w:sz="0" w:space="0" w:color="auto"/>
        <w:left w:val="none" w:sz="0" w:space="0" w:color="auto"/>
        <w:bottom w:val="none" w:sz="0" w:space="0" w:color="auto"/>
        <w:right w:val="none" w:sz="0" w:space="0" w:color="auto"/>
      </w:divBdr>
    </w:div>
    <w:div w:id="1082601387">
      <w:bodyDiv w:val="1"/>
      <w:marLeft w:val="0"/>
      <w:marRight w:val="0"/>
      <w:marTop w:val="0"/>
      <w:marBottom w:val="0"/>
      <w:divBdr>
        <w:top w:val="none" w:sz="0" w:space="0" w:color="auto"/>
        <w:left w:val="none" w:sz="0" w:space="0" w:color="auto"/>
        <w:bottom w:val="none" w:sz="0" w:space="0" w:color="auto"/>
        <w:right w:val="none" w:sz="0" w:space="0" w:color="auto"/>
      </w:divBdr>
    </w:div>
    <w:div w:id="1110667042">
      <w:bodyDiv w:val="1"/>
      <w:marLeft w:val="0"/>
      <w:marRight w:val="0"/>
      <w:marTop w:val="0"/>
      <w:marBottom w:val="0"/>
      <w:divBdr>
        <w:top w:val="none" w:sz="0" w:space="0" w:color="auto"/>
        <w:left w:val="none" w:sz="0" w:space="0" w:color="auto"/>
        <w:bottom w:val="none" w:sz="0" w:space="0" w:color="auto"/>
        <w:right w:val="none" w:sz="0" w:space="0" w:color="auto"/>
      </w:divBdr>
    </w:div>
    <w:div w:id="1121267927">
      <w:bodyDiv w:val="1"/>
      <w:marLeft w:val="0"/>
      <w:marRight w:val="0"/>
      <w:marTop w:val="0"/>
      <w:marBottom w:val="0"/>
      <w:divBdr>
        <w:top w:val="none" w:sz="0" w:space="0" w:color="auto"/>
        <w:left w:val="none" w:sz="0" w:space="0" w:color="auto"/>
        <w:bottom w:val="none" w:sz="0" w:space="0" w:color="auto"/>
        <w:right w:val="none" w:sz="0" w:space="0" w:color="auto"/>
      </w:divBdr>
    </w:div>
    <w:div w:id="1124349284">
      <w:bodyDiv w:val="1"/>
      <w:marLeft w:val="0"/>
      <w:marRight w:val="0"/>
      <w:marTop w:val="0"/>
      <w:marBottom w:val="0"/>
      <w:divBdr>
        <w:top w:val="none" w:sz="0" w:space="0" w:color="auto"/>
        <w:left w:val="none" w:sz="0" w:space="0" w:color="auto"/>
        <w:bottom w:val="none" w:sz="0" w:space="0" w:color="auto"/>
        <w:right w:val="none" w:sz="0" w:space="0" w:color="auto"/>
      </w:divBdr>
    </w:div>
    <w:div w:id="1129278618">
      <w:bodyDiv w:val="1"/>
      <w:marLeft w:val="0"/>
      <w:marRight w:val="0"/>
      <w:marTop w:val="0"/>
      <w:marBottom w:val="0"/>
      <w:divBdr>
        <w:top w:val="none" w:sz="0" w:space="0" w:color="auto"/>
        <w:left w:val="none" w:sz="0" w:space="0" w:color="auto"/>
        <w:bottom w:val="none" w:sz="0" w:space="0" w:color="auto"/>
        <w:right w:val="none" w:sz="0" w:space="0" w:color="auto"/>
      </w:divBdr>
    </w:div>
    <w:div w:id="1149250012">
      <w:bodyDiv w:val="1"/>
      <w:marLeft w:val="0"/>
      <w:marRight w:val="0"/>
      <w:marTop w:val="0"/>
      <w:marBottom w:val="0"/>
      <w:divBdr>
        <w:top w:val="none" w:sz="0" w:space="0" w:color="auto"/>
        <w:left w:val="none" w:sz="0" w:space="0" w:color="auto"/>
        <w:bottom w:val="none" w:sz="0" w:space="0" w:color="auto"/>
        <w:right w:val="none" w:sz="0" w:space="0" w:color="auto"/>
      </w:divBdr>
    </w:div>
    <w:div w:id="1158350740">
      <w:bodyDiv w:val="1"/>
      <w:marLeft w:val="0"/>
      <w:marRight w:val="0"/>
      <w:marTop w:val="0"/>
      <w:marBottom w:val="0"/>
      <w:divBdr>
        <w:top w:val="none" w:sz="0" w:space="0" w:color="auto"/>
        <w:left w:val="none" w:sz="0" w:space="0" w:color="auto"/>
        <w:bottom w:val="none" w:sz="0" w:space="0" w:color="auto"/>
        <w:right w:val="none" w:sz="0" w:space="0" w:color="auto"/>
      </w:divBdr>
    </w:div>
    <w:div w:id="1161626382">
      <w:bodyDiv w:val="1"/>
      <w:marLeft w:val="0"/>
      <w:marRight w:val="0"/>
      <w:marTop w:val="0"/>
      <w:marBottom w:val="0"/>
      <w:divBdr>
        <w:top w:val="none" w:sz="0" w:space="0" w:color="auto"/>
        <w:left w:val="none" w:sz="0" w:space="0" w:color="auto"/>
        <w:bottom w:val="none" w:sz="0" w:space="0" w:color="auto"/>
        <w:right w:val="none" w:sz="0" w:space="0" w:color="auto"/>
      </w:divBdr>
    </w:div>
    <w:div w:id="1168984258">
      <w:bodyDiv w:val="1"/>
      <w:marLeft w:val="0"/>
      <w:marRight w:val="0"/>
      <w:marTop w:val="0"/>
      <w:marBottom w:val="0"/>
      <w:divBdr>
        <w:top w:val="none" w:sz="0" w:space="0" w:color="auto"/>
        <w:left w:val="none" w:sz="0" w:space="0" w:color="auto"/>
        <w:bottom w:val="none" w:sz="0" w:space="0" w:color="auto"/>
        <w:right w:val="none" w:sz="0" w:space="0" w:color="auto"/>
      </w:divBdr>
    </w:div>
    <w:div w:id="1180462182">
      <w:bodyDiv w:val="1"/>
      <w:marLeft w:val="0"/>
      <w:marRight w:val="0"/>
      <w:marTop w:val="0"/>
      <w:marBottom w:val="0"/>
      <w:divBdr>
        <w:top w:val="none" w:sz="0" w:space="0" w:color="auto"/>
        <w:left w:val="none" w:sz="0" w:space="0" w:color="auto"/>
        <w:bottom w:val="none" w:sz="0" w:space="0" w:color="auto"/>
        <w:right w:val="none" w:sz="0" w:space="0" w:color="auto"/>
      </w:divBdr>
    </w:div>
    <w:div w:id="1199127755">
      <w:bodyDiv w:val="1"/>
      <w:marLeft w:val="0"/>
      <w:marRight w:val="0"/>
      <w:marTop w:val="0"/>
      <w:marBottom w:val="0"/>
      <w:divBdr>
        <w:top w:val="none" w:sz="0" w:space="0" w:color="auto"/>
        <w:left w:val="none" w:sz="0" w:space="0" w:color="auto"/>
        <w:bottom w:val="none" w:sz="0" w:space="0" w:color="auto"/>
        <w:right w:val="none" w:sz="0" w:space="0" w:color="auto"/>
      </w:divBdr>
    </w:div>
    <w:div w:id="1205823156">
      <w:bodyDiv w:val="1"/>
      <w:marLeft w:val="0"/>
      <w:marRight w:val="0"/>
      <w:marTop w:val="0"/>
      <w:marBottom w:val="0"/>
      <w:divBdr>
        <w:top w:val="none" w:sz="0" w:space="0" w:color="auto"/>
        <w:left w:val="none" w:sz="0" w:space="0" w:color="auto"/>
        <w:bottom w:val="none" w:sz="0" w:space="0" w:color="auto"/>
        <w:right w:val="none" w:sz="0" w:space="0" w:color="auto"/>
      </w:divBdr>
    </w:div>
    <w:div w:id="1207794202">
      <w:bodyDiv w:val="1"/>
      <w:marLeft w:val="0"/>
      <w:marRight w:val="0"/>
      <w:marTop w:val="0"/>
      <w:marBottom w:val="0"/>
      <w:divBdr>
        <w:top w:val="none" w:sz="0" w:space="0" w:color="auto"/>
        <w:left w:val="none" w:sz="0" w:space="0" w:color="auto"/>
        <w:bottom w:val="none" w:sz="0" w:space="0" w:color="auto"/>
        <w:right w:val="none" w:sz="0" w:space="0" w:color="auto"/>
      </w:divBdr>
    </w:div>
    <w:div w:id="1216315227">
      <w:bodyDiv w:val="1"/>
      <w:marLeft w:val="0"/>
      <w:marRight w:val="0"/>
      <w:marTop w:val="0"/>
      <w:marBottom w:val="0"/>
      <w:divBdr>
        <w:top w:val="none" w:sz="0" w:space="0" w:color="auto"/>
        <w:left w:val="none" w:sz="0" w:space="0" w:color="auto"/>
        <w:bottom w:val="none" w:sz="0" w:space="0" w:color="auto"/>
        <w:right w:val="none" w:sz="0" w:space="0" w:color="auto"/>
      </w:divBdr>
    </w:div>
    <w:div w:id="1224290816">
      <w:bodyDiv w:val="1"/>
      <w:marLeft w:val="0"/>
      <w:marRight w:val="0"/>
      <w:marTop w:val="0"/>
      <w:marBottom w:val="0"/>
      <w:divBdr>
        <w:top w:val="none" w:sz="0" w:space="0" w:color="auto"/>
        <w:left w:val="none" w:sz="0" w:space="0" w:color="auto"/>
        <w:bottom w:val="none" w:sz="0" w:space="0" w:color="auto"/>
        <w:right w:val="none" w:sz="0" w:space="0" w:color="auto"/>
      </w:divBdr>
    </w:div>
    <w:div w:id="1236361434">
      <w:bodyDiv w:val="1"/>
      <w:marLeft w:val="0"/>
      <w:marRight w:val="0"/>
      <w:marTop w:val="0"/>
      <w:marBottom w:val="0"/>
      <w:divBdr>
        <w:top w:val="none" w:sz="0" w:space="0" w:color="auto"/>
        <w:left w:val="none" w:sz="0" w:space="0" w:color="auto"/>
        <w:bottom w:val="none" w:sz="0" w:space="0" w:color="auto"/>
        <w:right w:val="none" w:sz="0" w:space="0" w:color="auto"/>
      </w:divBdr>
    </w:div>
    <w:div w:id="1247349048">
      <w:bodyDiv w:val="1"/>
      <w:marLeft w:val="0"/>
      <w:marRight w:val="0"/>
      <w:marTop w:val="0"/>
      <w:marBottom w:val="0"/>
      <w:divBdr>
        <w:top w:val="none" w:sz="0" w:space="0" w:color="auto"/>
        <w:left w:val="none" w:sz="0" w:space="0" w:color="auto"/>
        <w:bottom w:val="none" w:sz="0" w:space="0" w:color="auto"/>
        <w:right w:val="none" w:sz="0" w:space="0" w:color="auto"/>
      </w:divBdr>
    </w:div>
    <w:div w:id="1248461925">
      <w:bodyDiv w:val="1"/>
      <w:marLeft w:val="0"/>
      <w:marRight w:val="0"/>
      <w:marTop w:val="0"/>
      <w:marBottom w:val="0"/>
      <w:divBdr>
        <w:top w:val="none" w:sz="0" w:space="0" w:color="auto"/>
        <w:left w:val="none" w:sz="0" w:space="0" w:color="auto"/>
        <w:bottom w:val="none" w:sz="0" w:space="0" w:color="auto"/>
        <w:right w:val="none" w:sz="0" w:space="0" w:color="auto"/>
      </w:divBdr>
    </w:div>
    <w:div w:id="1262378887">
      <w:bodyDiv w:val="1"/>
      <w:marLeft w:val="0"/>
      <w:marRight w:val="0"/>
      <w:marTop w:val="0"/>
      <w:marBottom w:val="0"/>
      <w:divBdr>
        <w:top w:val="none" w:sz="0" w:space="0" w:color="auto"/>
        <w:left w:val="none" w:sz="0" w:space="0" w:color="auto"/>
        <w:bottom w:val="none" w:sz="0" w:space="0" w:color="auto"/>
        <w:right w:val="none" w:sz="0" w:space="0" w:color="auto"/>
      </w:divBdr>
    </w:div>
    <w:div w:id="1265578690">
      <w:bodyDiv w:val="1"/>
      <w:marLeft w:val="0"/>
      <w:marRight w:val="0"/>
      <w:marTop w:val="0"/>
      <w:marBottom w:val="0"/>
      <w:divBdr>
        <w:top w:val="none" w:sz="0" w:space="0" w:color="auto"/>
        <w:left w:val="none" w:sz="0" w:space="0" w:color="auto"/>
        <w:bottom w:val="none" w:sz="0" w:space="0" w:color="auto"/>
        <w:right w:val="none" w:sz="0" w:space="0" w:color="auto"/>
      </w:divBdr>
    </w:div>
    <w:div w:id="1266109259">
      <w:bodyDiv w:val="1"/>
      <w:marLeft w:val="0"/>
      <w:marRight w:val="0"/>
      <w:marTop w:val="0"/>
      <w:marBottom w:val="0"/>
      <w:divBdr>
        <w:top w:val="none" w:sz="0" w:space="0" w:color="auto"/>
        <w:left w:val="none" w:sz="0" w:space="0" w:color="auto"/>
        <w:bottom w:val="none" w:sz="0" w:space="0" w:color="auto"/>
        <w:right w:val="none" w:sz="0" w:space="0" w:color="auto"/>
      </w:divBdr>
    </w:div>
    <w:div w:id="1268662509">
      <w:bodyDiv w:val="1"/>
      <w:marLeft w:val="0"/>
      <w:marRight w:val="0"/>
      <w:marTop w:val="0"/>
      <w:marBottom w:val="0"/>
      <w:divBdr>
        <w:top w:val="none" w:sz="0" w:space="0" w:color="auto"/>
        <w:left w:val="none" w:sz="0" w:space="0" w:color="auto"/>
        <w:bottom w:val="none" w:sz="0" w:space="0" w:color="auto"/>
        <w:right w:val="none" w:sz="0" w:space="0" w:color="auto"/>
      </w:divBdr>
    </w:div>
    <w:div w:id="1271739384">
      <w:bodyDiv w:val="1"/>
      <w:marLeft w:val="0"/>
      <w:marRight w:val="0"/>
      <w:marTop w:val="0"/>
      <w:marBottom w:val="0"/>
      <w:divBdr>
        <w:top w:val="none" w:sz="0" w:space="0" w:color="auto"/>
        <w:left w:val="none" w:sz="0" w:space="0" w:color="auto"/>
        <w:bottom w:val="none" w:sz="0" w:space="0" w:color="auto"/>
        <w:right w:val="none" w:sz="0" w:space="0" w:color="auto"/>
      </w:divBdr>
    </w:div>
    <w:div w:id="1276252352">
      <w:bodyDiv w:val="1"/>
      <w:marLeft w:val="0"/>
      <w:marRight w:val="0"/>
      <w:marTop w:val="0"/>
      <w:marBottom w:val="0"/>
      <w:divBdr>
        <w:top w:val="none" w:sz="0" w:space="0" w:color="auto"/>
        <w:left w:val="none" w:sz="0" w:space="0" w:color="auto"/>
        <w:bottom w:val="none" w:sz="0" w:space="0" w:color="auto"/>
        <w:right w:val="none" w:sz="0" w:space="0" w:color="auto"/>
      </w:divBdr>
    </w:div>
    <w:div w:id="1294293566">
      <w:bodyDiv w:val="1"/>
      <w:marLeft w:val="0"/>
      <w:marRight w:val="0"/>
      <w:marTop w:val="0"/>
      <w:marBottom w:val="0"/>
      <w:divBdr>
        <w:top w:val="none" w:sz="0" w:space="0" w:color="auto"/>
        <w:left w:val="none" w:sz="0" w:space="0" w:color="auto"/>
        <w:bottom w:val="none" w:sz="0" w:space="0" w:color="auto"/>
        <w:right w:val="none" w:sz="0" w:space="0" w:color="auto"/>
      </w:divBdr>
    </w:div>
    <w:div w:id="1298410383">
      <w:bodyDiv w:val="1"/>
      <w:marLeft w:val="0"/>
      <w:marRight w:val="0"/>
      <w:marTop w:val="0"/>
      <w:marBottom w:val="0"/>
      <w:divBdr>
        <w:top w:val="none" w:sz="0" w:space="0" w:color="auto"/>
        <w:left w:val="none" w:sz="0" w:space="0" w:color="auto"/>
        <w:bottom w:val="none" w:sz="0" w:space="0" w:color="auto"/>
        <w:right w:val="none" w:sz="0" w:space="0" w:color="auto"/>
      </w:divBdr>
    </w:div>
    <w:div w:id="1306351111">
      <w:bodyDiv w:val="1"/>
      <w:marLeft w:val="0"/>
      <w:marRight w:val="0"/>
      <w:marTop w:val="0"/>
      <w:marBottom w:val="0"/>
      <w:divBdr>
        <w:top w:val="none" w:sz="0" w:space="0" w:color="auto"/>
        <w:left w:val="none" w:sz="0" w:space="0" w:color="auto"/>
        <w:bottom w:val="none" w:sz="0" w:space="0" w:color="auto"/>
        <w:right w:val="none" w:sz="0" w:space="0" w:color="auto"/>
      </w:divBdr>
    </w:div>
    <w:div w:id="1307663930">
      <w:bodyDiv w:val="1"/>
      <w:marLeft w:val="0"/>
      <w:marRight w:val="0"/>
      <w:marTop w:val="0"/>
      <w:marBottom w:val="0"/>
      <w:divBdr>
        <w:top w:val="none" w:sz="0" w:space="0" w:color="auto"/>
        <w:left w:val="none" w:sz="0" w:space="0" w:color="auto"/>
        <w:bottom w:val="none" w:sz="0" w:space="0" w:color="auto"/>
        <w:right w:val="none" w:sz="0" w:space="0" w:color="auto"/>
      </w:divBdr>
    </w:div>
    <w:div w:id="1314721553">
      <w:bodyDiv w:val="1"/>
      <w:marLeft w:val="0"/>
      <w:marRight w:val="0"/>
      <w:marTop w:val="0"/>
      <w:marBottom w:val="0"/>
      <w:divBdr>
        <w:top w:val="none" w:sz="0" w:space="0" w:color="auto"/>
        <w:left w:val="none" w:sz="0" w:space="0" w:color="auto"/>
        <w:bottom w:val="none" w:sz="0" w:space="0" w:color="auto"/>
        <w:right w:val="none" w:sz="0" w:space="0" w:color="auto"/>
      </w:divBdr>
    </w:div>
    <w:div w:id="1318654014">
      <w:bodyDiv w:val="1"/>
      <w:marLeft w:val="0"/>
      <w:marRight w:val="0"/>
      <w:marTop w:val="0"/>
      <w:marBottom w:val="0"/>
      <w:divBdr>
        <w:top w:val="none" w:sz="0" w:space="0" w:color="auto"/>
        <w:left w:val="none" w:sz="0" w:space="0" w:color="auto"/>
        <w:bottom w:val="none" w:sz="0" w:space="0" w:color="auto"/>
        <w:right w:val="none" w:sz="0" w:space="0" w:color="auto"/>
      </w:divBdr>
    </w:div>
    <w:div w:id="1318732133">
      <w:bodyDiv w:val="1"/>
      <w:marLeft w:val="0"/>
      <w:marRight w:val="0"/>
      <w:marTop w:val="0"/>
      <w:marBottom w:val="0"/>
      <w:divBdr>
        <w:top w:val="none" w:sz="0" w:space="0" w:color="auto"/>
        <w:left w:val="none" w:sz="0" w:space="0" w:color="auto"/>
        <w:bottom w:val="none" w:sz="0" w:space="0" w:color="auto"/>
        <w:right w:val="none" w:sz="0" w:space="0" w:color="auto"/>
      </w:divBdr>
    </w:div>
    <w:div w:id="1319186438">
      <w:bodyDiv w:val="1"/>
      <w:marLeft w:val="0"/>
      <w:marRight w:val="0"/>
      <w:marTop w:val="0"/>
      <w:marBottom w:val="0"/>
      <w:divBdr>
        <w:top w:val="none" w:sz="0" w:space="0" w:color="auto"/>
        <w:left w:val="none" w:sz="0" w:space="0" w:color="auto"/>
        <w:bottom w:val="none" w:sz="0" w:space="0" w:color="auto"/>
        <w:right w:val="none" w:sz="0" w:space="0" w:color="auto"/>
      </w:divBdr>
    </w:div>
    <w:div w:id="1326934809">
      <w:bodyDiv w:val="1"/>
      <w:marLeft w:val="0"/>
      <w:marRight w:val="0"/>
      <w:marTop w:val="0"/>
      <w:marBottom w:val="0"/>
      <w:divBdr>
        <w:top w:val="none" w:sz="0" w:space="0" w:color="auto"/>
        <w:left w:val="none" w:sz="0" w:space="0" w:color="auto"/>
        <w:bottom w:val="none" w:sz="0" w:space="0" w:color="auto"/>
        <w:right w:val="none" w:sz="0" w:space="0" w:color="auto"/>
      </w:divBdr>
    </w:div>
    <w:div w:id="1327631162">
      <w:bodyDiv w:val="1"/>
      <w:marLeft w:val="0"/>
      <w:marRight w:val="0"/>
      <w:marTop w:val="0"/>
      <w:marBottom w:val="0"/>
      <w:divBdr>
        <w:top w:val="none" w:sz="0" w:space="0" w:color="auto"/>
        <w:left w:val="none" w:sz="0" w:space="0" w:color="auto"/>
        <w:bottom w:val="none" w:sz="0" w:space="0" w:color="auto"/>
        <w:right w:val="none" w:sz="0" w:space="0" w:color="auto"/>
      </w:divBdr>
    </w:div>
    <w:div w:id="1328241746">
      <w:bodyDiv w:val="1"/>
      <w:marLeft w:val="0"/>
      <w:marRight w:val="0"/>
      <w:marTop w:val="0"/>
      <w:marBottom w:val="0"/>
      <w:divBdr>
        <w:top w:val="none" w:sz="0" w:space="0" w:color="auto"/>
        <w:left w:val="none" w:sz="0" w:space="0" w:color="auto"/>
        <w:bottom w:val="none" w:sz="0" w:space="0" w:color="auto"/>
        <w:right w:val="none" w:sz="0" w:space="0" w:color="auto"/>
      </w:divBdr>
    </w:div>
    <w:div w:id="1337729700">
      <w:bodyDiv w:val="1"/>
      <w:marLeft w:val="0"/>
      <w:marRight w:val="0"/>
      <w:marTop w:val="0"/>
      <w:marBottom w:val="0"/>
      <w:divBdr>
        <w:top w:val="none" w:sz="0" w:space="0" w:color="auto"/>
        <w:left w:val="none" w:sz="0" w:space="0" w:color="auto"/>
        <w:bottom w:val="none" w:sz="0" w:space="0" w:color="auto"/>
        <w:right w:val="none" w:sz="0" w:space="0" w:color="auto"/>
      </w:divBdr>
    </w:div>
    <w:div w:id="1349453757">
      <w:bodyDiv w:val="1"/>
      <w:marLeft w:val="0"/>
      <w:marRight w:val="0"/>
      <w:marTop w:val="0"/>
      <w:marBottom w:val="0"/>
      <w:divBdr>
        <w:top w:val="none" w:sz="0" w:space="0" w:color="auto"/>
        <w:left w:val="none" w:sz="0" w:space="0" w:color="auto"/>
        <w:bottom w:val="none" w:sz="0" w:space="0" w:color="auto"/>
        <w:right w:val="none" w:sz="0" w:space="0" w:color="auto"/>
      </w:divBdr>
    </w:div>
    <w:div w:id="1356808338">
      <w:bodyDiv w:val="1"/>
      <w:marLeft w:val="0"/>
      <w:marRight w:val="0"/>
      <w:marTop w:val="0"/>
      <w:marBottom w:val="0"/>
      <w:divBdr>
        <w:top w:val="none" w:sz="0" w:space="0" w:color="auto"/>
        <w:left w:val="none" w:sz="0" w:space="0" w:color="auto"/>
        <w:bottom w:val="none" w:sz="0" w:space="0" w:color="auto"/>
        <w:right w:val="none" w:sz="0" w:space="0" w:color="auto"/>
      </w:divBdr>
    </w:div>
    <w:div w:id="1359156880">
      <w:bodyDiv w:val="1"/>
      <w:marLeft w:val="0"/>
      <w:marRight w:val="0"/>
      <w:marTop w:val="0"/>
      <w:marBottom w:val="0"/>
      <w:divBdr>
        <w:top w:val="none" w:sz="0" w:space="0" w:color="auto"/>
        <w:left w:val="none" w:sz="0" w:space="0" w:color="auto"/>
        <w:bottom w:val="none" w:sz="0" w:space="0" w:color="auto"/>
        <w:right w:val="none" w:sz="0" w:space="0" w:color="auto"/>
      </w:divBdr>
    </w:div>
    <w:div w:id="1374888527">
      <w:bodyDiv w:val="1"/>
      <w:marLeft w:val="0"/>
      <w:marRight w:val="0"/>
      <w:marTop w:val="0"/>
      <w:marBottom w:val="0"/>
      <w:divBdr>
        <w:top w:val="none" w:sz="0" w:space="0" w:color="auto"/>
        <w:left w:val="none" w:sz="0" w:space="0" w:color="auto"/>
        <w:bottom w:val="none" w:sz="0" w:space="0" w:color="auto"/>
        <w:right w:val="none" w:sz="0" w:space="0" w:color="auto"/>
      </w:divBdr>
    </w:div>
    <w:div w:id="1384713685">
      <w:bodyDiv w:val="1"/>
      <w:marLeft w:val="0"/>
      <w:marRight w:val="0"/>
      <w:marTop w:val="0"/>
      <w:marBottom w:val="0"/>
      <w:divBdr>
        <w:top w:val="none" w:sz="0" w:space="0" w:color="auto"/>
        <w:left w:val="none" w:sz="0" w:space="0" w:color="auto"/>
        <w:bottom w:val="none" w:sz="0" w:space="0" w:color="auto"/>
        <w:right w:val="none" w:sz="0" w:space="0" w:color="auto"/>
      </w:divBdr>
    </w:div>
    <w:div w:id="1394962603">
      <w:bodyDiv w:val="1"/>
      <w:marLeft w:val="0"/>
      <w:marRight w:val="0"/>
      <w:marTop w:val="0"/>
      <w:marBottom w:val="0"/>
      <w:divBdr>
        <w:top w:val="none" w:sz="0" w:space="0" w:color="auto"/>
        <w:left w:val="none" w:sz="0" w:space="0" w:color="auto"/>
        <w:bottom w:val="none" w:sz="0" w:space="0" w:color="auto"/>
        <w:right w:val="none" w:sz="0" w:space="0" w:color="auto"/>
      </w:divBdr>
    </w:div>
    <w:div w:id="1396123158">
      <w:bodyDiv w:val="1"/>
      <w:marLeft w:val="0"/>
      <w:marRight w:val="0"/>
      <w:marTop w:val="0"/>
      <w:marBottom w:val="0"/>
      <w:divBdr>
        <w:top w:val="none" w:sz="0" w:space="0" w:color="auto"/>
        <w:left w:val="none" w:sz="0" w:space="0" w:color="auto"/>
        <w:bottom w:val="none" w:sz="0" w:space="0" w:color="auto"/>
        <w:right w:val="none" w:sz="0" w:space="0" w:color="auto"/>
      </w:divBdr>
    </w:div>
    <w:div w:id="1398438320">
      <w:bodyDiv w:val="1"/>
      <w:marLeft w:val="0"/>
      <w:marRight w:val="0"/>
      <w:marTop w:val="0"/>
      <w:marBottom w:val="0"/>
      <w:divBdr>
        <w:top w:val="none" w:sz="0" w:space="0" w:color="auto"/>
        <w:left w:val="none" w:sz="0" w:space="0" w:color="auto"/>
        <w:bottom w:val="none" w:sz="0" w:space="0" w:color="auto"/>
        <w:right w:val="none" w:sz="0" w:space="0" w:color="auto"/>
      </w:divBdr>
    </w:div>
    <w:div w:id="1398700185">
      <w:bodyDiv w:val="1"/>
      <w:marLeft w:val="0"/>
      <w:marRight w:val="0"/>
      <w:marTop w:val="0"/>
      <w:marBottom w:val="0"/>
      <w:divBdr>
        <w:top w:val="none" w:sz="0" w:space="0" w:color="auto"/>
        <w:left w:val="none" w:sz="0" w:space="0" w:color="auto"/>
        <w:bottom w:val="none" w:sz="0" w:space="0" w:color="auto"/>
        <w:right w:val="none" w:sz="0" w:space="0" w:color="auto"/>
      </w:divBdr>
    </w:div>
    <w:div w:id="1402214928">
      <w:bodyDiv w:val="1"/>
      <w:marLeft w:val="0"/>
      <w:marRight w:val="0"/>
      <w:marTop w:val="0"/>
      <w:marBottom w:val="0"/>
      <w:divBdr>
        <w:top w:val="none" w:sz="0" w:space="0" w:color="auto"/>
        <w:left w:val="none" w:sz="0" w:space="0" w:color="auto"/>
        <w:bottom w:val="none" w:sz="0" w:space="0" w:color="auto"/>
        <w:right w:val="none" w:sz="0" w:space="0" w:color="auto"/>
      </w:divBdr>
    </w:div>
    <w:div w:id="1418404173">
      <w:bodyDiv w:val="1"/>
      <w:marLeft w:val="0"/>
      <w:marRight w:val="0"/>
      <w:marTop w:val="0"/>
      <w:marBottom w:val="0"/>
      <w:divBdr>
        <w:top w:val="none" w:sz="0" w:space="0" w:color="auto"/>
        <w:left w:val="none" w:sz="0" w:space="0" w:color="auto"/>
        <w:bottom w:val="none" w:sz="0" w:space="0" w:color="auto"/>
        <w:right w:val="none" w:sz="0" w:space="0" w:color="auto"/>
      </w:divBdr>
    </w:div>
    <w:div w:id="1420786333">
      <w:bodyDiv w:val="1"/>
      <w:marLeft w:val="0"/>
      <w:marRight w:val="0"/>
      <w:marTop w:val="0"/>
      <w:marBottom w:val="0"/>
      <w:divBdr>
        <w:top w:val="none" w:sz="0" w:space="0" w:color="auto"/>
        <w:left w:val="none" w:sz="0" w:space="0" w:color="auto"/>
        <w:bottom w:val="none" w:sz="0" w:space="0" w:color="auto"/>
        <w:right w:val="none" w:sz="0" w:space="0" w:color="auto"/>
      </w:divBdr>
    </w:div>
    <w:div w:id="1423719822">
      <w:bodyDiv w:val="1"/>
      <w:marLeft w:val="0"/>
      <w:marRight w:val="0"/>
      <w:marTop w:val="0"/>
      <w:marBottom w:val="0"/>
      <w:divBdr>
        <w:top w:val="none" w:sz="0" w:space="0" w:color="auto"/>
        <w:left w:val="none" w:sz="0" w:space="0" w:color="auto"/>
        <w:bottom w:val="none" w:sz="0" w:space="0" w:color="auto"/>
        <w:right w:val="none" w:sz="0" w:space="0" w:color="auto"/>
      </w:divBdr>
    </w:div>
    <w:div w:id="1434323892">
      <w:bodyDiv w:val="1"/>
      <w:marLeft w:val="0"/>
      <w:marRight w:val="0"/>
      <w:marTop w:val="0"/>
      <w:marBottom w:val="0"/>
      <w:divBdr>
        <w:top w:val="none" w:sz="0" w:space="0" w:color="auto"/>
        <w:left w:val="none" w:sz="0" w:space="0" w:color="auto"/>
        <w:bottom w:val="none" w:sz="0" w:space="0" w:color="auto"/>
        <w:right w:val="none" w:sz="0" w:space="0" w:color="auto"/>
      </w:divBdr>
    </w:div>
    <w:div w:id="1446582764">
      <w:bodyDiv w:val="1"/>
      <w:marLeft w:val="0"/>
      <w:marRight w:val="0"/>
      <w:marTop w:val="0"/>
      <w:marBottom w:val="0"/>
      <w:divBdr>
        <w:top w:val="none" w:sz="0" w:space="0" w:color="auto"/>
        <w:left w:val="none" w:sz="0" w:space="0" w:color="auto"/>
        <w:bottom w:val="none" w:sz="0" w:space="0" w:color="auto"/>
        <w:right w:val="none" w:sz="0" w:space="0" w:color="auto"/>
      </w:divBdr>
    </w:div>
    <w:div w:id="1450588301">
      <w:bodyDiv w:val="1"/>
      <w:marLeft w:val="0"/>
      <w:marRight w:val="0"/>
      <w:marTop w:val="0"/>
      <w:marBottom w:val="0"/>
      <w:divBdr>
        <w:top w:val="none" w:sz="0" w:space="0" w:color="auto"/>
        <w:left w:val="none" w:sz="0" w:space="0" w:color="auto"/>
        <w:bottom w:val="none" w:sz="0" w:space="0" w:color="auto"/>
        <w:right w:val="none" w:sz="0" w:space="0" w:color="auto"/>
      </w:divBdr>
    </w:div>
    <w:div w:id="1454056545">
      <w:bodyDiv w:val="1"/>
      <w:marLeft w:val="0"/>
      <w:marRight w:val="0"/>
      <w:marTop w:val="0"/>
      <w:marBottom w:val="0"/>
      <w:divBdr>
        <w:top w:val="none" w:sz="0" w:space="0" w:color="auto"/>
        <w:left w:val="none" w:sz="0" w:space="0" w:color="auto"/>
        <w:bottom w:val="none" w:sz="0" w:space="0" w:color="auto"/>
        <w:right w:val="none" w:sz="0" w:space="0" w:color="auto"/>
      </w:divBdr>
    </w:div>
    <w:div w:id="1461924339">
      <w:bodyDiv w:val="1"/>
      <w:marLeft w:val="0"/>
      <w:marRight w:val="0"/>
      <w:marTop w:val="0"/>
      <w:marBottom w:val="0"/>
      <w:divBdr>
        <w:top w:val="none" w:sz="0" w:space="0" w:color="auto"/>
        <w:left w:val="none" w:sz="0" w:space="0" w:color="auto"/>
        <w:bottom w:val="none" w:sz="0" w:space="0" w:color="auto"/>
        <w:right w:val="none" w:sz="0" w:space="0" w:color="auto"/>
      </w:divBdr>
    </w:div>
    <w:div w:id="1462847323">
      <w:bodyDiv w:val="1"/>
      <w:marLeft w:val="0"/>
      <w:marRight w:val="0"/>
      <w:marTop w:val="0"/>
      <w:marBottom w:val="0"/>
      <w:divBdr>
        <w:top w:val="none" w:sz="0" w:space="0" w:color="auto"/>
        <w:left w:val="none" w:sz="0" w:space="0" w:color="auto"/>
        <w:bottom w:val="none" w:sz="0" w:space="0" w:color="auto"/>
        <w:right w:val="none" w:sz="0" w:space="0" w:color="auto"/>
      </w:divBdr>
    </w:div>
    <w:div w:id="1468662408">
      <w:bodyDiv w:val="1"/>
      <w:marLeft w:val="0"/>
      <w:marRight w:val="0"/>
      <w:marTop w:val="0"/>
      <w:marBottom w:val="0"/>
      <w:divBdr>
        <w:top w:val="none" w:sz="0" w:space="0" w:color="auto"/>
        <w:left w:val="none" w:sz="0" w:space="0" w:color="auto"/>
        <w:bottom w:val="none" w:sz="0" w:space="0" w:color="auto"/>
        <w:right w:val="none" w:sz="0" w:space="0" w:color="auto"/>
      </w:divBdr>
    </w:div>
    <w:div w:id="1474248578">
      <w:bodyDiv w:val="1"/>
      <w:marLeft w:val="0"/>
      <w:marRight w:val="0"/>
      <w:marTop w:val="0"/>
      <w:marBottom w:val="0"/>
      <w:divBdr>
        <w:top w:val="none" w:sz="0" w:space="0" w:color="auto"/>
        <w:left w:val="none" w:sz="0" w:space="0" w:color="auto"/>
        <w:bottom w:val="none" w:sz="0" w:space="0" w:color="auto"/>
        <w:right w:val="none" w:sz="0" w:space="0" w:color="auto"/>
      </w:divBdr>
    </w:div>
    <w:div w:id="1483541723">
      <w:bodyDiv w:val="1"/>
      <w:marLeft w:val="0"/>
      <w:marRight w:val="0"/>
      <w:marTop w:val="0"/>
      <w:marBottom w:val="0"/>
      <w:divBdr>
        <w:top w:val="none" w:sz="0" w:space="0" w:color="auto"/>
        <w:left w:val="none" w:sz="0" w:space="0" w:color="auto"/>
        <w:bottom w:val="none" w:sz="0" w:space="0" w:color="auto"/>
        <w:right w:val="none" w:sz="0" w:space="0" w:color="auto"/>
      </w:divBdr>
    </w:div>
    <w:div w:id="1492870268">
      <w:bodyDiv w:val="1"/>
      <w:marLeft w:val="0"/>
      <w:marRight w:val="0"/>
      <w:marTop w:val="0"/>
      <w:marBottom w:val="0"/>
      <w:divBdr>
        <w:top w:val="none" w:sz="0" w:space="0" w:color="auto"/>
        <w:left w:val="none" w:sz="0" w:space="0" w:color="auto"/>
        <w:bottom w:val="none" w:sz="0" w:space="0" w:color="auto"/>
        <w:right w:val="none" w:sz="0" w:space="0" w:color="auto"/>
      </w:divBdr>
    </w:div>
    <w:div w:id="1505588086">
      <w:bodyDiv w:val="1"/>
      <w:marLeft w:val="0"/>
      <w:marRight w:val="0"/>
      <w:marTop w:val="0"/>
      <w:marBottom w:val="0"/>
      <w:divBdr>
        <w:top w:val="none" w:sz="0" w:space="0" w:color="auto"/>
        <w:left w:val="none" w:sz="0" w:space="0" w:color="auto"/>
        <w:bottom w:val="none" w:sz="0" w:space="0" w:color="auto"/>
        <w:right w:val="none" w:sz="0" w:space="0" w:color="auto"/>
      </w:divBdr>
    </w:div>
    <w:div w:id="1509952310">
      <w:bodyDiv w:val="1"/>
      <w:marLeft w:val="0"/>
      <w:marRight w:val="0"/>
      <w:marTop w:val="0"/>
      <w:marBottom w:val="0"/>
      <w:divBdr>
        <w:top w:val="none" w:sz="0" w:space="0" w:color="auto"/>
        <w:left w:val="none" w:sz="0" w:space="0" w:color="auto"/>
        <w:bottom w:val="none" w:sz="0" w:space="0" w:color="auto"/>
        <w:right w:val="none" w:sz="0" w:space="0" w:color="auto"/>
      </w:divBdr>
    </w:div>
    <w:div w:id="1517034440">
      <w:bodyDiv w:val="1"/>
      <w:marLeft w:val="0"/>
      <w:marRight w:val="0"/>
      <w:marTop w:val="0"/>
      <w:marBottom w:val="0"/>
      <w:divBdr>
        <w:top w:val="none" w:sz="0" w:space="0" w:color="auto"/>
        <w:left w:val="none" w:sz="0" w:space="0" w:color="auto"/>
        <w:bottom w:val="none" w:sz="0" w:space="0" w:color="auto"/>
        <w:right w:val="none" w:sz="0" w:space="0" w:color="auto"/>
      </w:divBdr>
    </w:div>
    <w:div w:id="1518498010">
      <w:bodyDiv w:val="1"/>
      <w:marLeft w:val="0"/>
      <w:marRight w:val="0"/>
      <w:marTop w:val="0"/>
      <w:marBottom w:val="0"/>
      <w:divBdr>
        <w:top w:val="none" w:sz="0" w:space="0" w:color="auto"/>
        <w:left w:val="none" w:sz="0" w:space="0" w:color="auto"/>
        <w:bottom w:val="none" w:sz="0" w:space="0" w:color="auto"/>
        <w:right w:val="none" w:sz="0" w:space="0" w:color="auto"/>
      </w:divBdr>
    </w:div>
    <w:div w:id="1537308194">
      <w:bodyDiv w:val="1"/>
      <w:marLeft w:val="0"/>
      <w:marRight w:val="0"/>
      <w:marTop w:val="0"/>
      <w:marBottom w:val="0"/>
      <w:divBdr>
        <w:top w:val="none" w:sz="0" w:space="0" w:color="auto"/>
        <w:left w:val="none" w:sz="0" w:space="0" w:color="auto"/>
        <w:bottom w:val="none" w:sz="0" w:space="0" w:color="auto"/>
        <w:right w:val="none" w:sz="0" w:space="0" w:color="auto"/>
      </w:divBdr>
    </w:div>
    <w:div w:id="1541549901">
      <w:bodyDiv w:val="1"/>
      <w:marLeft w:val="0"/>
      <w:marRight w:val="0"/>
      <w:marTop w:val="0"/>
      <w:marBottom w:val="0"/>
      <w:divBdr>
        <w:top w:val="none" w:sz="0" w:space="0" w:color="auto"/>
        <w:left w:val="none" w:sz="0" w:space="0" w:color="auto"/>
        <w:bottom w:val="none" w:sz="0" w:space="0" w:color="auto"/>
        <w:right w:val="none" w:sz="0" w:space="0" w:color="auto"/>
      </w:divBdr>
    </w:div>
    <w:div w:id="1543782846">
      <w:bodyDiv w:val="1"/>
      <w:marLeft w:val="0"/>
      <w:marRight w:val="0"/>
      <w:marTop w:val="0"/>
      <w:marBottom w:val="0"/>
      <w:divBdr>
        <w:top w:val="none" w:sz="0" w:space="0" w:color="auto"/>
        <w:left w:val="none" w:sz="0" w:space="0" w:color="auto"/>
        <w:bottom w:val="none" w:sz="0" w:space="0" w:color="auto"/>
        <w:right w:val="none" w:sz="0" w:space="0" w:color="auto"/>
      </w:divBdr>
    </w:div>
    <w:div w:id="1547569968">
      <w:bodyDiv w:val="1"/>
      <w:marLeft w:val="0"/>
      <w:marRight w:val="0"/>
      <w:marTop w:val="0"/>
      <w:marBottom w:val="0"/>
      <w:divBdr>
        <w:top w:val="none" w:sz="0" w:space="0" w:color="auto"/>
        <w:left w:val="none" w:sz="0" w:space="0" w:color="auto"/>
        <w:bottom w:val="none" w:sz="0" w:space="0" w:color="auto"/>
        <w:right w:val="none" w:sz="0" w:space="0" w:color="auto"/>
      </w:divBdr>
    </w:div>
    <w:div w:id="1548952180">
      <w:bodyDiv w:val="1"/>
      <w:marLeft w:val="0"/>
      <w:marRight w:val="0"/>
      <w:marTop w:val="0"/>
      <w:marBottom w:val="0"/>
      <w:divBdr>
        <w:top w:val="none" w:sz="0" w:space="0" w:color="auto"/>
        <w:left w:val="none" w:sz="0" w:space="0" w:color="auto"/>
        <w:bottom w:val="none" w:sz="0" w:space="0" w:color="auto"/>
        <w:right w:val="none" w:sz="0" w:space="0" w:color="auto"/>
      </w:divBdr>
    </w:div>
    <w:div w:id="1558011390">
      <w:bodyDiv w:val="1"/>
      <w:marLeft w:val="0"/>
      <w:marRight w:val="0"/>
      <w:marTop w:val="0"/>
      <w:marBottom w:val="0"/>
      <w:divBdr>
        <w:top w:val="none" w:sz="0" w:space="0" w:color="auto"/>
        <w:left w:val="none" w:sz="0" w:space="0" w:color="auto"/>
        <w:bottom w:val="none" w:sz="0" w:space="0" w:color="auto"/>
        <w:right w:val="none" w:sz="0" w:space="0" w:color="auto"/>
      </w:divBdr>
      <w:divsChild>
        <w:div w:id="875891195">
          <w:marLeft w:val="0"/>
          <w:marRight w:val="0"/>
          <w:marTop w:val="0"/>
          <w:marBottom w:val="0"/>
          <w:divBdr>
            <w:top w:val="none" w:sz="0" w:space="0" w:color="auto"/>
            <w:left w:val="none" w:sz="0" w:space="0" w:color="auto"/>
            <w:bottom w:val="none" w:sz="0" w:space="0" w:color="auto"/>
            <w:right w:val="none" w:sz="0" w:space="0" w:color="auto"/>
          </w:divBdr>
          <w:divsChild>
            <w:div w:id="1271202998">
              <w:marLeft w:val="0"/>
              <w:marRight w:val="0"/>
              <w:marTop w:val="0"/>
              <w:marBottom w:val="0"/>
              <w:divBdr>
                <w:top w:val="none" w:sz="0" w:space="0" w:color="auto"/>
                <w:left w:val="none" w:sz="0" w:space="0" w:color="auto"/>
                <w:bottom w:val="none" w:sz="0" w:space="0" w:color="auto"/>
                <w:right w:val="none" w:sz="0" w:space="0" w:color="auto"/>
              </w:divBdr>
              <w:divsChild>
                <w:div w:id="2107840939">
                  <w:marLeft w:val="0"/>
                  <w:marRight w:val="0"/>
                  <w:marTop w:val="0"/>
                  <w:marBottom w:val="0"/>
                  <w:divBdr>
                    <w:top w:val="none" w:sz="0" w:space="0" w:color="auto"/>
                    <w:left w:val="none" w:sz="0" w:space="0" w:color="auto"/>
                    <w:bottom w:val="none" w:sz="0" w:space="0" w:color="auto"/>
                    <w:right w:val="none" w:sz="0" w:space="0" w:color="auto"/>
                  </w:divBdr>
                  <w:divsChild>
                    <w:div w:id="664818313">
                      <w:marLeft w:val="0"/>
                      <w:marRight w:val="0"/>
                      <w:marTop w:val="0"/>
                      <w:marBottom w:val="0"/>
                      <w:divBdr>
                        <w:top w:val="none" w:sz="0" w:space="0" w:color="auto"/>
                        <w:left w:val="none" w:sz="0" w:space="0" w:color="auto"/>
                        <w:bottom w:val="none" w:sz="0" w:space="0" w:color="auto"/>
                        <w:right w:val="none" w:sz="0" w:space="0" w:color="auto"/>
                      </w:divBdr>
                      <w:divsChild>
                        <w:div w:id="1230072327">
                          <w:marLeft w:val="0"/>
                          <w:marRight w:val="0"/>
                          <w:marTop w:val="0"/>
                          <w:marBottom w:val="0"/>
                          <w:divBdr>
                            <w:top w:val="none" w:sz="0" w:space="0" w:color="auto"/>
                            <w:left w:val="none" w:sz="0" w:space="0" w:color="auto"/>
                            <w:bottom w:val="none" w:sz="0" w:space="0" w:color="auto"/>
                            <w:right w:val="none" w:sz="0" w:space="0" w:color="auto"/>
                          </w:divBdr>
                          <w:divsChild>
                            <w:div w:id="1949701066">
                              <w:marLeft w:val="0"/>
                              <w:marRight w:val="0"/>
                              <w:marTop w:val="0"/>
                              <w:marBottom w:val="0"/>
                              <w:divBdr>
                                <w:top w:val="none" w:sz="0" w:space="0" w:color="auto"/>
                                <w:left w:val="none" w:sz="0" w:space="0" w:color="auto"/>
                                <w:bottom w:val="none" w:sz="0" w:space="0" w:color="auto"/>
                                <w:right w:val="none" w:sz="0" w:space="0" w:color="auto"/>
                              </w:divBdr>
                              <w:divsChild>
                                <w:div w:id="2143880382">
                                  <w:marLeft w:val="0"/>
                                  <w:marRight w:val="0"/>
                                  <w:marTop w:val="0"/>
                                  <w:marBottom w:val="0"/>
                                  <w:divBdr>
                                    <w:top w:val="none" w:sz="0" w:space="0" w:color="auto"/>
                                    <w:left w:val="none" w:sz="0" w:space="0" w:color="auto"/>
                                    <w:bottom w:val="none" w:sz="0" w:space="0" w:color="auto"/>
                                    <w:right w:val="none" w:sz="0" w:space="0" w:color="auto"/>
                                  </w:divBdr>
                                  <w:divsChild>
                                    <w:div w:id="10208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977989">
      <w:bodyDiv w:val="1"/>
      <w:marLeft w:val="0"/>
      <w:marRight w:val="0"/>
      <w:marTop w:val="0"/>
      <w:marBottom w:val="0"/>
      <w:divBdr>
        <w:top w:val="none" w:sz="0" w:space="0" w:color="auto"/>
        <w:left w:val="none" w:sz="0" w:space="0" w:color="auto"/>
        <w:bottom w:val="none" w:sz="0" w:space="0" w:color="auto"/>
        <w:right w:val="none" w:sz="0" w:space="0" w:color="auto"/>
      </w:divBdr>
    </w:div>
    <w:div w:id="1577282597">
      <w:bodyDiv w:val="1"/>
      <w:marLeft w:val="0"/>
      <w:marRight w:val="0"/>
      <w:marTop w:val="0"/>
      <w:marBottom w:val="0"/>
      <w:divBdr>
        <w:top w:val="none" w:sz="0" w:space="0" w:color="auto"/>
        <w:left w:val="none" w:sz="0" w:space="0" w:color="auto"/>
        <w:bottom w:val="none" w:sz="0" w:space="0" w:color="auto"/>
        <w:right w:val="none" w:sz="0" w:space="0" w:color="auto"/>
      </w:divBdr>
    </w:div>
    <w:div w:id="1597404243">
      <w:bodyDiv w:val="1"/>
      <w:marLeft w:val="0"/>
      <w:marRight w:val="0"/>
      <w:marTop w:val="0"/>
      <w:marBottom w:val="0"/>
      <w:divBdr>
        <w:top w:val="none" w:sz="0" w:space="0" w:color="auto"/>
        <w:left w:val="none" w:sz="0" w:space="0" w:color="auto"/>
        <w:bottom w:val="none" w:sz="0" w:space="0" w:color="auto"/>
        <w:right w:val="none" w:sz="0" w:space="0" w:color="auto"/>
      </w:divBdr>
    </w:div>
    <w:div w:id="1599558551">
      <w:bodyDiv w:val="1"/>
      <w:marLeft w:val="0"/>
      <w:marRight w:val="0"/>
      <w:marTop w:val="0"/>
      <w:marBottom w:val="0"/>
      <w:divBdr>
        <w:top w:val="none" w:sz="0" w:space="0" w:color="auto"/>
        <w:left w:val="none" w:sz="0" w:space="0" w:color="auto"/>
        <w:bottom w:val="none" w:sz="0" w:space="0" w:color="auto"/>
        <w:right w:val="none" w:sz="0" w:space="0" w:color="auto"/>
      </w:divBdr>
    </w:div>
    <w:div w:id="1616132295">
      <w:bodyDiv w:val="1"/>
      <w:marLeft w:val="0"/>
      <w:marRight w:val="0"/>
      <w:marTop w:val="0"/>
      <w:marBottom w:val="0"/>
      <w:divBdr>
        <w:top w:val="none" w:sz="0" w:space="0" w:color="auto"/>
        <w:left w:val="none" w:sz="0" w:space="0" w:color="auto"/>
        <w:bottom w:val="none" w:sz="0" w:space="0" w:color="auto"/>
        <w:right w:val="none" w:sz="0" w:space="0" w:color="auto"/>
      </w:divBdr>
    </w:div>
    <w:div w:id="1617253085">
      <w:bodyDiv w:val="1"/>
      <w:marLeft w:val="0"/>
      <w:marRight w:val="0"/>
      <w:marTop w:val="0"/>
      <w:marBottom w:val="0"/>
      <w:divBdr>
        <w:top w:val="none" w:sz="0" w:space="0" w:color="auto"/>
        <w:left w:val="none" w:sz="0" w:space="0" w:color="auto"/>
        <w:bottom w:val="none" w:sz="0" w:space="0" w:color="auto"/>
        <w:right w:val="none" w:sz="0" w:space="0" w:color="auto"/>
      </w:divBdr>
    </w:div>
    <w:div w:id="1620382145">
      <w:bodyDiv w:val="1"/>
      <w:marLeft w:val="0"/>
      <w:marRight w:val="0"/>
      <w:marTop w:val="0"/>
      <w:marBottom w:val="0"/>
      <w:divBdr>
        <w:top w:val="none" w:sz="0" w:space="0" w:color="auto"/>
        <w:left w:val="none" w:sz="0" w:space="0" w:color="auto"/>
        <w:bottom w:val="none" w:sz="0" w:space="0" w:color="auto"/>
        <w:right w:val="none" w:sz="0" w:space="0" w:color="auto"/>
      </w:divBdr>
    </w:div>
    <w:div w:id="1620645981">
      <w:bodyDiv w:val="1"/>
      <w:marLeft w:val="0"/>
      <w:marRight w:val="0"/>
      <w:marTop w:val="0"/>
      <w:marBottom w:val="0"/>
      <w:divBdr>
        <w:top w:val="none" w:sz="0" w:space="0" w:color="auto"/>
        <w:left w:val="none" w:sz="0" w:space="0" w:color="auto"/>
        <w:bottom w:val="none" w:sz="0" w:space="0" w:color="auto"/>
        <w:right w:val="none" w:sz="0" w:space="0" w:color="auto"/>
      </w:divBdr>
    </w:div>
    <w:div w:id="1641231426">
      <w:bodyDiv w:val="1"/>
      <w:marLeft w:val="0"/>
      <w:marRight w:val="0"/>
      <w:marTop w:val="0"/>
      <w:marBottom w:val="0"/>
      <w:divBdr>
        <w:top w:val="none" w:sz="0" w:space="0" w:color="auto"/>
        <w:left w:val="none" w:sz="0" w:space="0" w:color="auto"/>
        <w:bottom w:val="none" w:sz="0" w:space="0" w:color="auto"/>
        <w:right w:val="none" w:sz="0" w:space="0" w:color="auto"/>
      </w:divBdr>
    </w:div>
    <w:div w:id="1646088101">
      <w:bodyDiv w:val="1"/>
      <w:marLeft w:val="0"/>
      <w:marRight w:val="0"/>
      <w:marTop w:val="0"/>
      <w:marBottom w:val="0"/>
      <w:divBdr>
        <w:top w:val="none" w:sz="0" w:space="0" w:color="auto"/>
        <w:left w:val="none" w:sz="0" w:space="0" w:color="auto"/>
        <w:bottom w:val="none" w:sz="0" w:space="0" w:color="auto"/>
        <w:right w:val="none" w:sz="0" w:space="0" w:color="auto"/>
      </w:divBdr>
    </w:div>
    <w:div w:id="1665430602">
      <w:bodyDiv w:val="1"/>
      <w:marLeft w:val="0"/>
      <w:marRight w:val="0"/>
      <w:marTop w:val="0"/>
      <w:marBottom w:val="0"/>
      <w:divBdr>
        <w:top w:val="none" w:sz="0" w:space="0" w:color="auto"/>
        <w:left w:val="none" w:sz="0" w:space="0" w:color="auto"/>
        <w:bottom w:val="none" w:sz="0" w:space="0" w:color="auto"/>
        <w:right w:val="none" w:sz="0" w:space="0" w:color="auto"/>
      </w:divBdr>
    </w:div>
    <w:div w:id="1677223679">
      <w:bodyDiv w:val="1"/>
      <w:marLeft w:val="0"/>
      <w:marRight w:val="0"/>
      <w:marTop w:val="0"/>
      <w:marBottom w:val="0"/>
      <w:divBdr>
        <w:top w:val="none" w:sz="0" w:space="0" w:color="auto"/>
        <w:left w:val="none" w:sz="0" w:space="0" w:color="auto"/>
        <w:bottom w:val="none" w:sz="0" w:space="0" w:color="auto"/>
        <w:right w:val="none" w:sz="0" w:space="0" w:color="auto"/>
      </w:divBdr>
    </w:div>
    <w:div w:id="1679305838">
      <w:bodyDiv w:val="1"/>
      <w:marLeft w:val="0"/>
      <w:marRight w:val="0"/>
      <w:marTop w:val="0"/>
      <w:marBottom w:val="0"/>
      <w:divBdr>
        <w:top w:val="none" w:sz="0" w:space="0" w:color="auto"/>
        <w:left w:val="none" w:sz="0" w:space="0" w:color="auto"/>
        <w:bottom w:val="none" w:sz="0" w:space="0" w:color="auto"/>
        <w:right w:val="none" w:sz="0" w:space="0" w:color="auto"/>
      </w:divBdr>
    </w:div>
    <w:div w:id="1681812649">
      <w:bodyDiv w:val="1"/>
      <w:marLeft w:val="0"/>
      <w:marRight w:val="0"/>
      <w:marTop w:val="0"/>
      <w:marBottom w:val="0"/>
      <w:divBdr>
        <w:top w:val="none" w:sz="0" w:space="0" w:color="auto"/>
        <w:left w:val="none" w:sz="0" w:space="0" w:color="auto"/>
        <w:bottom w:val="none" w:sz="0" w:space="0" w:color="auto"/>
        <w:right w:val="none" w:sz="0" w:space="0" w:color="auto"/>
      </w:divBdr>
      <w:divsChild>
        <w:div w:id="1168784347">
          <w:marLeft w:val="0"/>
          <w:marRight w:val="0"/>
          <w:marTop w:val="0"/>
          <w:marBottom w:val="0"/>
          <w:divBdr>
            <w:top w:val="none" w:sz="0" w:space="0" w:color="auto"/>
            <w:left w:val="none" w:sz="0" w:space="0" w:color="auto"/>
            <w:bottom w:val="none" w:sz="0" w:space="0" w:color="auto"/>
            <w:right w:val="none" w:sz="0" w:space="0" w:color="auto"/>
          </w:divBdr>
          <w:divsChild>
            <w:div w:id="1127236277">
              <w:marLeft w:val="0"/>
              <w:marRight w:val="0"/>
              <w:marTop w:val="0"/>
              <w:marBottom w:val="0"/>
              <w:divBdr>
                <w:top w:val="none" w:sz="0" w:space="0" w:color="auto"/>
                <w:left w:val="none" w:sz="0" w:space="0" w:color="auto"/>
                <w:bottom w:val="none" w:sz="0" w:space="0" w:color="auto"/>
                <w:right w:val="none" w:sz="0" w:space="0" w:color="auto"/>
              </w:divBdr>
              <w:divsChild>
                <w:div w:id="654260783">
                  <w:marLeft w:val="0"/>
                  <w:marRight w:val="0"/>
                  <w:marTop w:val="0"/>
                  <w:marBottom w:val="0"/>
                  <w:divBdr>
                    <w:top w:val="none" w:sz="0" w:space="0" w:color="auto"/>
                    <w:left w:val="none" w:sz="0" w:space="0" w:color="auto"/>
                    <w:bottom w:val="none" w:sz="0" w:space="0" w:color="auto"/>
                    <w:right w:val="none" w:sz="0" w:space="0" w:color="auto"/>
                  </w:divBdr>
                  <w:divsChild>
                    <w:div w:id="2026898773">
                      <w:marLeft w:val="0"/>
                      <w:marRight w:val="0"/>
                      <w:marTop w:val="0"/>
                      <w:marBottom w:val="0"/>
                      <w:divBdr>
                        <w:top w:val="none" w:sz="0" w:space="0" w:color="auto"/>
                        <w:left w:val="none" w:sz="0" w:space="0" w:color="auto"/>
                        <w:bottom w:val="none" w:sz="0" w:space="0" w:color="auto"/>
                        <w:right w:val="none" w:sz="0" w:space="0" w:color="auto"/>
                      </w:divBdr>
                      <w:divsChild>
                        <w:div w:id="1715470369">
                          <w:marLeft w:val="0"/>
                          <w:marRight w:val="0"/>
                          <w:marTop w:val="0"/>
                          <w:marBottom w:val="0"/>
                          <w:divBdr>
                            <w:top w:val="none" w:sz="0" w:space="0" w:color="auto"/>
                            <w:left w:val="none" w:sz="0" w:space="0" w:color="auto"/>
                            <w:bottom w:val="none" w:sz="0" w:space="0" w:color="auto"/>
                            <w:right w:val="none" w:sz="0" w:space="0" w:color="auto"/>
                          </w:divBdr>
                          <w:divsChild>
                            <w:div w:id="622886059">
                              <w:marLeft w:val="0"/>
                              <w:marRight w:val="0"/>
                              <w:marTop w:val="0"/>
                              <w:marBottom w:val="0"/>
                              <w:divBdr>
                                <w:top w:val="none" w:sz="0" w:space="0" w:color="auto"/>
                                <w:left w:val="none" w:sz="0" w:space="0" w:color="auto"/>
                                <w:bottom w:val="none" w:sz="0" w:space="0" w:color="auto"/>
                                <w:right w:val="none" w:sz="0" w:space="0" w:color="auto"/>
                              </w:divBdr>
                              <w:divsChild>
                                <w:div w:id="1566724526">
                                  <w:marLeft w:val="0"/>
                                  <w:marRight w:val="0"/>
                                  <w:marTop w:val="0"/>
                                  <w:marBottom w:val="0"/>
                                  <w:divBdr>
                                    <w:top w:val="none" w:sz="0" w:space="0" w:color="auto"/>
                                    <w:left w:val="none" w:sz="0" w:space="0" w:color="auto"/>
                                    <w:bottom w:val="none" w:sz="0" w:space="0" w:color="auto"/>
                                    <w:right w:val="none" w:sz="0" w:space="0" w:color="auto"/>
                                  </w:divBdr>
                                  <w:divsChild>
                                    <w:div w:id="17521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625445">
      <w:bodyDiv w:val="1"/>
      <w:marLeft w:val="0"/>
      <w:marRight w:val="0"/>
      <w:marTop w:val="0"/>
      <w:marBottom w:val="0"/>
      <w:divBdr>
        <w:top w:val="none" w:sz="0" w:space="0" w:color="auto"/>
        <w:left w:val="none" w:sz="0" w:space="0" w:color="auto"/>
        <w:bottom w:val="none" w:sz="0" w:space="0" w:color="auto"/>
        <w:right w:val="none" w:sz="0" w:space="0" w:color="auto"/>
      </w:divBdr>
    </w:div>
    <w:div w:id="1685664641">
      <w:bodyDiv w:val="1"/>
      <w:marLeft w:val="0"/>
      <w:marRight w:val="0"/>
      <w:marTop w:val="0"/>
      <w:marBottom w:val="0"/>
      <w:divBdr>
        <w:top w:val="none" w:sz="0" w:space="0" w:color="auto"/>
        <w:left w:val="none" w:sz="0" w:space="0" w:color="auto"/>
        <w:bottom w:val="none" w:sz="0" w:space="0" w:color="auto"/>
        <w:right w:val="none" w:sz="0" w:space="0" w:color="auto"/>
      </w:divBdr>
    </w:div>
    <w:div w:id="1693846838">
      <w:bodyDiv w:val="1"/>
      <w:marLeft w:val="0"/>
      <w:marRight w:val="0"/>
      <w:marTop w:val="0"/>
      <w:marBottom w:val="0"/>
      <w:divBdr>
        <w:top w:val="none" w:sz="0" w:space="0" w:color="auto"/>
        <w:left w:val="none" w:sz="0" w:space="0" w:color="auto"/>
        <w:bottom w:val="none" w:sz="0" w:space="0" w:color="auto"/>
        <w:right w:val="none" w:sz="0" w:space="0" w:color="auto"/>
      </w:divBdr>
    </w:div>
    <w:div w:id="1695036823">
      <w:bodyDiv w:val="1"/>
      <w:marLeft w:val="0"/>
      <w:marRight w:val="0"/>
      <w:marTop w:val="0"/>
      <w:marBottom w:val="0"/>
      <w:divBdr>
        <w:top w:val="none" w:sz="0" w:space="0" w:color="auto"/>
        <w:left w:val="none" w:sz="0" w:space="0" w:color="auto"/>
        <w:bottom w:val="none" w:sz="0" w:space="0" w:color="auto"/>
        <w:right w:val="none" w:sz="0" w:space="0" w:color="auto"/>
      </w:divBdr>
    </w:div>
    <w:div w:id="1703167584">
      <w:bodyDiv w:val="1"/>
      <w:marLeft w:val="0"/>
      <w:marRight w:val="0"/>
      <w:marTop w:val="0"/>
      <w:marBottom w:val="0"/>
      <w:divBdr>
        <w:top w:val="none" w:sz="0" w:space="0" w:color="auto"/>
        <w:left w:val="none" w:sz="0" w:space="0" w:color="auto"/>
        <w:bottom w:val="none" w:sz="0" w:space="0" w:color="auto"/>
        <w:right w:val="none" w:sz="0" w:space="0" w:color="auto"/>
      </w:divBdr>
    </w:div>
    <w:div w:id="1710179056">
      <w:bodyDiv w:val="1"/>
      <w:marLeft w:val="0"/>
      <w:marRight w:val="0"/>
      <w:marTop w:val="0"/>
      <w:marBottom w:val="0"/>
      <w:divBdr>
        <w:top w:val="none" w:sz="0" w:space="0" w:color="auto"/>
        <w:left w:val="none" w:sz="0" w:space="0" w:color="auto"/>
        <w:bottom w:val="none" w:sz="0" w:space="0" w:color="auto"/>
        <w:right w:val="none" w:sz="0" w:space="0" w:color="auto"/>
      </w:divBdr>
    </w:div>
    <w:div w:id="1712924759">
      <w:bodyDiv w:val="1"/>
      <w:marLeft w:val="0"/>
      <w:marRight w:val="0"/>
      <w:marTop w:val="0"/>
      <w:marBottom w:val="0"/>
      <w:divBdr>
        <w:top w:val="none" w:sz="0" w:space="0" w:color="auto"/>
        <w:left w:val="none" w:sz="0" w:space="0" w:color="auto"/>
        <w:bottom w:val="none" w:sz="0" w:space="0" w:color="auto"/>
        <w:right w:val="none" w:sz="0" w:space="0" w:color="auto"/>
      </w:divBdr>
    </w:div>
    <w:div w:id="1716812077">
      <w:bodyDiv w:val="1"/>
      <w:marLeft w:val="0"/>
      <w:marRight w:val="0"/>
      <w:marTop w:val="0"/>
      <w:marBottom w:val="0"/>
      <w:divBdr>
        <w:top w:val="none" w:sz="0" w:space="0" w:color="auto"/>
        <w:left w:val="none" w:sz="0" w:space="0" w:color="auto"/>
        <w:bottom w:val="none" w:sz="0" w:space="0" w:color="auto"/>
        <w:right w:val="none" w:sz="0" w:space="0" w:color="auto"/>
      </w:divBdr>
    </w:div>
    <w:div w:id="1718433717">
      <w:bodyDiv w:val="1"/>
      <w:marLeft w:val="0"/>
      <w:marRight w:val="0"/>
      <w:marTop w:val="0"/>
      <w:marBottom w:val="0"/>
      <w:divBdr>
        <w:top w:val="none" w:sz="0" w:space="0" w:color="auto"/>
        <w:left w:val="none" w:sz="0" w:space="0" w:color="auto"/>
        <w:bottom w:val="none" w:sz="0" w:space="0" w:color="auto"/>
        <w:right w:val="none" w:sz="0" w:space="0" w:color="auto"/>
      </w:divBdr>
    </w:div>
    <w:div w:id="1727560393">
      <w:bodyDiv w:val="1"/>
      <w:marLeft w:val="0"/>
      <w:marRight w:val="0"/>
      <w:marTop w:val="0"/>
      <w:marBottom w:val="0"/>
      <w:divBdr>
        <w:top w:val="none" w:sz="0" w:space="0" w:color="auto"/>
        <w:left w:val="none" w:sz="0" w:space="0" w:color="auto"/>
        <w:bottom w:val="none" w:sz="0" w:space="0" w:color="auto"/>
        <w:right w:val="none" w:sz="0" w:space="0" w:color="auto"/>
      </w:divBdr>
    </w:div>
    <w:div w:id="1736052082">
      <w:bodyDiv w:val="1"/>
      <w:marLeft w:val="0"/>
      <w:marRight w:val="0"/>
      <w:marTop w:val="0"/>
      <w:marBottom w:val="0"/>
      <w:divBdr>
        <w:top w:val="none" w:sz="0" w:space="0" w:color="auto"/>
        <w:left w:val="none" w:sz="0" w:space="0" w:color="auto"/>
        <w:bottom w:val="none" w:sz="0" w:space="0" w:color="auto"/>
        <w:right w:val="none" w:sz="0" w:space="0" w:color="auto"/>
      </w:divBdr>
    </w:div>
    <w:div w:id="1739287353">
      <w:bodyDiv w:val="1"/>
      <w:marLeft w:val="0"/>
      <w:marRight w:val="0"/>
      <w:marTop w:val="0"/>
      <w:marBottom w:val="0"/>
      <w:divBdr>
        <w:top w:val="none" w:sz="0" w:space="0" w:color="auto"/>
        <w:left w:val="none" w:sz="0" w:space="0" w:color="auto"/>
        <w:bottom w:val="none" w:sz="0" w:space="0" w:color="auto"/>
        <w:right w:val="none" w:sz="0" w:space="0" w:color="auto"/>
      </w:divBdr>
    </w:div>
    <w:div w:id="1741059176">
      <w:bodyDiv w:val="1"/>
      <w:marLeft w:val="0"/>
      <w:marRight w:val="0"/>
      <w:marTop w:val="0"/>
      <w:marBottom w:val="0"/>
      <w:divBdr>
        <w:top w:val="none" w:sz="0" w:space="0" w:color="auto"/>
        <w:left w:val="none" w:sz="0" w:space="0" w:color="auto"/>
        <w:bottom w:val="none" w:sz="0" w:space="0" w:color="auto"/>
        <w:right w:val="none" w:sz="0" w:space="0" w:color="auto"/>
      </w:divBdr>
    </w:div>
    <w:div w:id="1741173267">
      <w:bodyDiv w:val="1"/>
      <w:marLeft w:val="0"/>
      <w:marRight w:val="0"/>
      <w:marTop w:val="0"/>
      <w:marBottom w:val="0"/>
      <w:divBdr>
        <w:top w:val="none" w:sz="0" w:space="0" w:color="auto"/>
        <w:left w:val="none" w:sz="0" w:space="0" w:color="auto"/>
        <w:bottom w:val="none" w:sz="0" w:space="0" w:color="auto"/>
        <w:right w:val="none" w:sz="0" w:space="0" w:color="auto"/>
      </w:divBdr>
    </w:div>
    <w:div w:id="1742412303">
      <w:bodyDiv w:val="1"/>
      <w:marLeft w:val="0"/>
      <w:marRight w:val="0"/>
      <w:marTop w:val="0"/>
      <w:marBottom w:val="0"/>
      <w:divBdr>
        <w:top w:val="none" w:sz="0" w:space="0" w:color="auto"/>
        <w:left w:val="none" w:sz="0" w:space="0" w:color="auto"/>
        <w:bottom w:val="none" w:sz="0" w:space="0" w:color="auto"/>
        <w:right w:val="none" w:sz="0" w:space="0" w:color="auto"/>
      </w:divBdr>
    </w:div>
    <w:div w:id="1747149375">
      <w:bodyDiv w:val="1"/>
      <w:marLeft w:val="0"/>
      <w:marRight w:val="0"/>
      <w:marTop w:val="0"/>
      <w:marBottom w:val="0"/>
      <w:divBdr>
        <w:top w:val="none" w:sz="0" w:space="0" w:color="auto"/>
        <w:left w:val="none" w:sz="0" w:space="0" w:color="auto"/>
        <w:bottom w:val="none" w:sz="0" w:space="0" w:color="auto"/>
        <w:right w:val="none" w:sz="0" w:space="0" w:color="auto"/>
      </w:divBdr>
      <w:divsChild>
        <w:div w:id="431361975">
          <w:marLeft w:val="0"/>
          <w:marRight w:val="0"/>
          <w:marTop w:val="0"/>
          <w:marBottom w:val="0"/>
          <w:divBdr>
            <w:top w:val="none" w:sz="0" w:space="0" w:color="auto"/>
            <w:left w:val="none" w:sz="0" w:space="0" w:color="auto"/>
            <w:bottom w:val="none" w:sz="0" w:space="0" w:color="auto"/>
            <w:right w:val="none" w:sz="0" w:space="0" w:color="auto"/>
          </w:divBdr>
          <w:divsChild>
            <w:div w:id="1348368940">
              <w:marLeft w:val="0"/>
              <w:marRight w:val="0"/>
              <w:marTop w:val="0"/>
              <w:marBottom w:val="0"/>
              <w:divBdr>
                <w:top w:val="none" w:sz="0" w:space="0" w:color="auto"/>
                <w:left w:val="none" w:sz="0" w:space="0" w:color="auto"/>
                <w:bottom w:val="none" w:sz="0" w:space="0" w:color="auto"/>
                <w:right w:val="none" w:sz="0" w:space="0" w:color="auto"/>
              </w:divBdr>
              <w:divsChild>
                <w:div w:id="504245797">
                  <w:marLeft w:val="0"/>
                  <w:marRight w:val="0"/>
                  <w:marTop w:val="0"/>
                  <w:marBottom w:val="0"/>
                  <w:divBdr>
                    <w:top w:val="none" w:sz="0" w:space="0" w:color="auto"/>
                    <w:left w:val="none" w:sz="0" w:space="0" w:color="auto"/>
                    <w:bottom w:val="none" w:sz="0" w:space="0" w:color="auto"/>
                    <w:right w:val="none" w:sz="0" w:space="0" w:color="auto"/>
                  </w:divBdr>
                  <w:divsChild>
                    <w:div w:id="1798912965">
                      <w:marLeft w:val="0"/>
                      <w:marRight w:val="0"/>
                      <w:marTop w:val="0"/>
                      <w:marBottom w:val="0"/>
                      <w:divBdr>
                        <w:top w:val="none" w:sz="0" w:space="0" w:color="auto"/>
                        <w:left w:val="none" w:sz="0" w:space="0" w:color="auto"/>
                        <w:bottom w:val="none" w:sz="0" w:space="0" w:color="auto"/>
                        <w:right w:val="none" w:sz="0" w:space="0" w:color="auto"/>
                      </w:divBdr>
                      <w:divsChild>
                        <w:div w:id="179467462">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sChild>
                                <w:div w:id="2033611230">
                                  <w:marLeft w:val="0"/>
                                  <w:marRight w:val="0"/>
                                  <w:marTop w:val="0"/>
                                  <w:marBottom w:val="0"/>
                                  <w:divBdr>
                                    <w:top w:val="none" w:sz="0" w:space="0" w:color="auto"/>
                                    <w:left w:val="none" w:sz="0" w:space="0" w:color="auto"/>
                                    <w:bottom w:val="none" w:sz="0" w:space="0" w:color="auto"/>
                                    <w:right w:val="none" w:sz="0" w:space="0" w:color="auto"/>
                                  </w:divBdr>
                                  <w:divsChild>
                                    <w:div w:id="12736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881325">
      <w:bodyDiv w:val="1"/>
      <w:marLeft w:val="0"/>
      <w:marRight w:val="0"/>
      <w:marTop w:val="0"/>
      <w:marBottom w:val="0"/>
      <w:divBdr>
        <w:top w:val="none" w:sz="0" w:space="0" w:color="auto"/>
        <w:left w:val="none" w:sz="0" w:space="0" w:color="auto"/>
        <w:bottom w:val="none" w:sz="0" w:space="0" w:color="auto"/>
        <w:right w:val="none" w:sz="0" w:space="0" w:color="auto"/>
      </w:divBdr>
    </w:div>
    <w:div w:id="1753114353">
      <w:bodyDiv w:val="1"/>
      <w:marLeft w:val="0"/>
      <w:marRight w:val="0"/>
      <w:marTop w:val="0"/>
      <w:marBottom w:val="0"/>
      <w:divBdr>
        <w:top w:val="none" w:sz="0" w:space="0" w:color="auto"/>
        <w:left w:val="none" w:sz="0" w:space="0" w:color="auto"/>
        <w:bottom w:val="none" w:sz="0" w:space="0" w:color="auto"/>
        <w:right w:val="none" w:sz="0" w:space="0" w:color="auto"/>
      </w:divBdr>
    </w:div>
    <w:div w:id="1755516667">
      <w:bodyDiv w:val="1"/>
      <w:marLeft w:val="0"/>
      <w:marRight w:val="0"/>
      <w:marTop w:val="0"/>
      <w:marBottom w:val="0"/>
      <w:divBdr>
        <w:top w:val="none" w:sz="0" w:space="0" w:color="auto"/>
        <w:left w:val="none" w:sz="0" w:space="0" w:color="auto"/>
        <w:bottom w:val="none" w:sz="0" w:space="0" w:color="auto"/>
        <w:right w:val="none" w:sz="0" w:space="0" w:color="auto"/>
      </w:divBdr>
    </w:div>
    <w:div w:id="1774275796">
      <w:bodyDiv w:val="1"/>
      <w:marLeft w:val="0"/>
      <w:marRight w:val="0"/>
      <w:marTop w:val="0"/>
      <w:marBottom w:val="0"/>
      <w:divBdr>
        <w:top w:val="none" w:sz="0" w:space="0" w:color="auto"/>
        <w:left w:val="none" w:sz="0" w:space="0" w:color="auto"/>
        <w:bottom w:val="none" w:sz="0" w:space="0" w:color="auto"/>
        <w:right w:val="none" w:sz="0" w:space="0" w:color="auto"/>
      </w:divBdr>
    </w:div>
    <w:div w:id="1777750853">
      <w:bodyDiv w:val="1"/>
      <w:marLeft w:val="0"/>
      <w:marRight w:val="0"/>
      <w:marTop w:val="0"/>
      <w:marBottom w:val="0"/>
      <w:divBdr>
        <w:top w:val="none" w:sz="0" w:space="0" w:color="auto"/>
        <w:left w:val="none" w:sz="0" w:space="0" w:color="auto"/>
        <w:bottom w:val="none" w:sz="0" w:space="0" w:color="auto"/>
        <w:right w:val="none" w:sz="0" w:space="0" w:color="auto"/>
      </w:divBdr>
    </w:div>
    <w:div w:id="1781530658">
      <w:bodyDiv w:val="1"/>
      <w:marLeft w:val="0"/>
      <w:marRight w:val="0"/>
      <w:marTop w:val="0"/>
      <w:marBottom w:val="0"/>
      <w:divBdr>
        <w:top w:val="none" w:sz="0" w:space="0" w:color="auto"/>
        <w:left w:val="none" w:sz="0" w:space="0" w:color="auto"/>
        <w:bottom w:val="none" w:sz="0" w:space="0" w:color="auto"/>
        <w:right w:val="none" w:sz="0" w:space="0" w:color="auto"/>
      </w:divBdr>
    </w:div>
    <w:div w:id="1793860430">
      <w:bodyDiv w:val="1"/>
      <w:marLeft w:val="0"/>
      <w:marRight w:val="0"/>
      <w:marTop w:val="0"/>
      <w:marBottom w:val="0"/>
      <w:divBdr>
        <w:top w:val="none" w:sz="0" w:space="0" w:color="auto"/>
        <w:left w:val="none" w:sz="0" w:space="0" w:color="auto"/>
        <w:bottom w:val="none" w:sz="0" w:space="0" w:color="auto"/>
        <w:right w:val="none" w:sz="0" w:space="0" w:color="auto"/>
      </w:divBdr>
    </w:div>
    <w:div w:id="1795246241">
      <w:bodyDiv w:val="1"/>
      <w:marLeft w:val="0"/>
      <w:marRight w:val="0"/>
      <w:marTop w:val="0"/>
      <w:marBottom w:val="0"/>
      <w:divBdr>
        <w:top w:val="none" w:sz="0" w:space="0" w:color="auto"/>
        <w:left w:val="none" w:sz="0" w:space="0" w:color="auto"/>
        <w:bottom w:val="none" w:sz="0" w:space="0" w:color="auto"/>
        <w:right w:val="none" w:sz="0" w:space="0" w:color="auto"/>
      </w:divBdr>
    </w:div>
    <w:div w:id="1811551704">
      <w:bodyDiv w:val="1"/>
      <w:marLeft w:val="0"/>
      <w:marRight w:val="0"/>
      <w:marTop w:val="0"/>
      <w:marBottom w:val="0"/>
      <w:divBdr>
        <w:top w:val="none" w:sz="0" w:space="0" w:color="auto"/>
        <w:left w:val="none" w:sz="0" w:space="0" w:color="auto"/>
        <w:bottom w:val="none" w:sz="0" w:space="0" w:color="auto"/>
        <w:right w:val="none" w:sz="0" w:space="0" w:color="auto"/>
      </w:divBdr>
    </w:div>
    <w:div w:id="1812793518">
      <w:bodyDiv w:val="1"/>
      <w:marLeft w:val="0"/>
      <w:marRight w:val="0"/>
      <w:marTop w:val="0"/>
      <w:marBottom w:val="0"/>
      <w:divBdr>
        <w:top w:val="none" w:sz="0" w:space="0" w:color="auto"/>
        <w:left w:val="none" w:sz="0" w:space="0" w:color="auto"/>
        <w:bottom w:val="none" w:sz="0" w:space="0" w:color="auto"/>
        <w:right w:val="none" w:sz="0" w:space="0" w:color="auto"/>
      </w:divBdr>
    </w:div>
    <w:div w:id="1814592476">
      <w:bodyDiv w:val="1"/>
      <w:marLeft w:val="0"/>
      <w:marRight w:val="0"/>
      <w:marTop w:val="0"/>
      <w:marBottom w:val="0"/>
      <w:divBdr>
        <w:top w:val="none" w:sz="0" w:space="0" w:color="auto"/>
        <w:left w:val="none" w:sz="0" w:space="0" w:color="auto"/>
        <w:bottom w:val="none" w:sz="0" w:space="0" w:color="auto"/>
        <w:right w:val="none" w:sz="0" w:space="0" w:color="auto"/>
      </w:divBdr>
    </w:div>
    <w:div w:id="1827041445">
      <w:bodyDiv w:val="1"/>
      <w:marLeft w:val="0"/>
      <w:marRight w:val="0"/>
      <w:marTop w:val="0"/>
      <w:marBottom w:val="0"/>
      <w:divBdr>
        <w:top w:val="none" w:sz="0" w:space="0" w:color="auto"/>
        <w:left w:val="none" w:sz="0" w:space="0" w:color="auto"/>
        <w:bottom w:val="none" w:sz="0" w:space="0" w:color="auto"/>
        <w:right w:val="none" w:sz="0" w:space="0" w:color="auto"/>
      </w:divBdr>
    </w:div>
    <w:div w:id="1834182132">
      <w:bodyDiv w:val="1"/>
      <w:marLeft w:val="0"/>
      <w:marRight w:val="0"/>
      <w:marTop w:val="0"/>
      <w:marBottom w:val="0"/>
      <w:divBdr>
        <w:top w:val="none" w:sz="0" w:space="0" w:color="auto"/>
        <w:left w:val="none" w:sz="0" w:space="0" w:color="auto"/>
        <w:bottom w:val="none" w:sz="0" w:space="0" w:color="auto"/>
        <w:right w:val="none" w:sz="0" w:space="0" w:color="auto"/>
      </w:divBdr>
    </w:div>
    <w:div w:id="1835563815">
      <w:bodyDiv w:val="1"/>
      <w:marLeft w:val="0"/>
      <w:marRight w:val="0"/>
      <w:marTop w:val="0"/>
      <w:marBottom w:val="0"/>
      <w:divBdr>
        <w:top w:val="none" w:sz="0" w:space="0" w:color="auto"/>
        <w:left w:val="none" w:sz="0" w:space="0" w:color="auto"/>
        <w:bottom w:val="none" w:sz="0" w:space="0" w:color="auto"/>
        <w:right w:val="none" w:sz="0" w:space="0" w:color="auto"/>
      </w:divBdr>
    </w:div>
    <w:div w:id="1838422923">
      <w:bodyDiv w:val="1"/>
      <w:marLeft w:val="0"/>
      <w:marRight w:val="0"/>
      <w:marTop w:val="0"/>
      <w:marBottom w:val="0"/>
      <w:divBdr>
        <w:top w:val="none" w:sz="0" w:space="0" w:color="auto"/>
        <w:left w:val="none" w:sz="0" w:space="0" w:color="auto"/>
        <w:bottom w:val="none" w:sz="0" w:space="0" w:color="auto"/>
        <w:right w:val="none" w:sz="0" w:space="0" w:color="auto"/>
      </w:divBdr>
    </w:div>
    <w:div w:id="1839031847">
      <w:bodyDiv w:val="1"/>
      <w:marLeft w:val="0"/>
      <w:marRight w:val="0"/>
      <w:marTop w:val="0"/>
      <w:marBottom w:val="0"/>
      <w:divBdr>
        <w:top w:val="none" w:sz="0" w:space="0" w:color="auto"/>
        <w:left w:val="none" w:sz="0" w:space="0" w:color="auto"/>
        <w:bottom w:val="none" w:sz="0" w:space="0" w:color="auto"/>
        <w:right w:val="none" w:sz="0" w:space="0" w:color="auto"/>
      </w:divBdr>
    </w:div>
    <w:div w:id="1848251148">
      <w:bodyDiv w:val="1"/>
      <w:marLeft w:val="0"/>
      <w:marRight w:val="0"/>
      <w:marTop w:val="0"/>
      <w:marBottom w:val="0"/>
      <w:divBdr>
        <w:top w:val="none" w:sz="0" w:space="0" w:color="auto"/>
        <w:left w:val="none" w:sz="0" w:space="0" w:color="auto"/>
        <w:bottom w:val="none" w:sz="0" w:space="0" w:color="auto"/>
        <w:right w:val="none" w:sz="0" w:space="0" w:color="auto"/>
      </w:divBdr>
    </w:div>
    <w:div w:id="1852455296">
      <w:bodyDiv w:val="1"/>
      <w:marLeft w:val="0"/>
      <w:marRight w:val="0"/>
      <w:marTop w:val="0"/>
      <w:marBottom w:val="0"/>
      <w:divBdr>
        <w:top w:val="none" w:sz="0" w:space="0" w:color="auto"/>
        <w:left w:val="none" w:sz="0" w:space="0" w:color="auto"/>
        <w:bottom w:val="none" w:sz="0" w:space="0" w:color="auto"/>
        <w:right w:val="none" w:sz="0" w:space="0" w:color="auto"/>
      </w:divBdr>
    </w:div>
    <w:div w:id="1852526579">
      <w:bodyDiv w:val="1"/>
      <w:marLeft w:val="0"/>
      <w:marRight w:val="0"/>
      <w:marTop w:val="0"/>
      <w:marBottom w:val="0"/>
      <w:divBdr>
        <w:top w:val="none" w:sz="0" w:space="0" w:color="auto"/>
        <w:left w:val="none" w:sz="0" w:space="0" w:color="auto"/>
        <w:bottom w:val="none" w:sz="0" w:space="0" w:color="auto"/>
        <w:right w:val="none" w:sz="0" w:space="0" w:color="auto"/>
      </w:divBdr>
    </w:div>
    <w:div w:id="1869295095">
      <w:bodyDiv w:val="1"/>
      <w:marLeft w:val="0"/>
      <w:marRight w:val="0"/>
      <w:marTop w:val="0"/>
      <w:marBottom w:val="0"/>
      <w:divBdr>
        <w:top w:val="none" w:sz="0" w:space="0" w:color="auto"/>
        <w:left w:val="none" w:sz="0" w:space="0" w:color="auto"/>
        <w:bottom w:val="none" w:sz="0" w:space="0" w:color="auto"/>
        <w:right w:val="none" w:sz="0" w:space="0" w:color="auto"/>
      </w:divBdr>
    </w:div>
    <w:div w:id="1874688204">
      <w:bodyDiv w:val="1"/>
      <w:marLeft w:val="0"/>
      <w:marRight w:val="0"/>
      <w:marTop w:val="0"/>
      <w:marBottom w:val="0"/>
      <w:divBdr>
        <w:top w:val="none" w:sz="0" w:space="0" w:color="auto"/>
        <w:left w:val="none" w:sz="0" w:space="0" w:color="auto"/>
        <w:bottom w:val="none" w:sz="0" w:space="0" w:color="auto"/>
        <w:right w:val="none" w:sz="0" w:space="0" w:color="auto"/>
      </w:divBdr>
    </w:div>
    <w:div w:id="1886134206">
      <w:bodyDiv w:val="1"/>
      <w:marLeft w:val="0"/>
      <w:marRight w:val="0"/>
      <w:marTop w:val="0"/>
      <w:marBottom w:val="0"/>
      <w:divBdr>
        <w:top w:val="none" w:sz="0" w:space="0" w:color="auto"/>
        <w:left w:val="none" w:sz="0" w:space="0" w:color="auto"/>
        <w:bottom w:val="none" w:sz="0" w:space="0" w:color="auto"/>
        <w:right w:val="none" w:sz="0" w:space="0" w:color="auto"/>
      </w:divBdr>
    </w:div>
    <w:div w:id="1890341012">
      <w:bodyDiv w:val="1"/>
      <w:marLeft w:val="0"/>
      <w:marRight w:val="0"/>
      <w:marTop w:val="0"/>
      <w:marBottom w:val="0"/>
      <w:divBdr>
        <w:top w:val="none" w:sz="0" w:space="0" w:color="auto"/>
        <w:left w:val="none" w:sz="0" w:space="0" w:color="auto"/>
        <w:bottom w:val="none" w:sz="0" w:space="0" w:color="auto"/>
        <w:right w:val="none" w:sz="0" w:space="0" w:color="auto"/>
      </w:divBdr>
    </w:div>
    <w:div w:id="1895461408">
      <w:bodyDiv w:val="1"/>
      <w:marLeft w:val="0"/>
      <w:marRight w:val="0"/>
      <w:marTop w:val="0"/>
      <w:marBottom w:val="0"/>
      <w:divBdr>
        <w:top w:val="none" w:sz="0" w:space="0" w:color="auto"/>
        <w:left w:val="none" w:sz="0" w:space="0" w:color="auto"/>
        <w:bottom w:val="none" w:sz="0" w:space="0" w:color="auto"/>
        <w:right w:val="none" w:sz="0" w:space="0" w:color="auto"/>
      </w:divBdr>
    </w:div>
    <w:div w:id="1902321840">
      <w:bodyDiv w:val="1"/>
      <w:marLeft w:val="0"/>
      <w:marRight w:val="0"/>
      <w:marTop w:val="0"/>
      <w:marBottom w:val="0"/>
      <w:divBdr>
        <w:top w:val="none" w:sz="0" w:space="0" w:color="auto"/>
        <w:left w:val="none" w:sz="0" w:space="0" w:color="auto"/>
        <w:bottom w:val="none" w:sz="0" w:space="0" w:color="auto"/>
        <w:right w:val="none" w:sz="0" w:space="0" w:color="auto"/>
      </w:divBdr>
    </w:div>
    <w:div w:id="1904024328">
      <w:bodyDiv w:val="1"/>
      <w:marLeft w:val="0"/>
      <w:marRight w:val="0"/>
      <w:marTop w:val="0"/>
      <w:marBottom w:val="0"/>
      <w:divBdr>
        <w:top w:val="none" w:sz="0" w:space="0" w:color="auto"/>
        <w:left w:val="none" w:sz="0" w:space="0" w:color="auto"/>
        <w:bottom w:val="none" w:sz="0" w:space="0" w:color="auto"/>
        <w:right w:val="none" w:sz="0" w:space="0" w:color="auto"/>
      </w:divBdr>
    </w:div>
    <w:div w:id="1921908849">
      <w:bodyDiv w:val="1"/>
      <w:marLeft w:val="0"/>
      <w:marRight w:val="0"/>
      <w:marTop w:val="0"/>
      <w:marBottom w:val="0"/>
      <w:divBdr>
        <w:top w:val="none" w:sz="0" w:space="0" w:color="auto"/>
        <w:left w:val="none" w:sz="0" w:space="0" w:color="auto"/>
        <w:bottom w:val="none" w:sz="0" w:space="0" w:color="auto"/>
        <w:right w:val="none" w:sz="0" w:space="0" w:color="auto"/>
      </w:divBdr>
    </w:div>
    <w:div w:id="1926571194">
      <w:bodyDiv w:val="1"/>
      <w:marLeft w:val="0"/>
      <w:marRight w:val="0"/>
      <w:marTop w:val="0"/>
      <w:marBottom w:val="0"/>
      <w:divBdr>
        <w:top w:val="none" w:sz="0" w:space="0" w:color="auto"/>
        <w:left w:val="none" w:sz="0" w:space="0" w:color="auto"/>
        <w:bottom w:val="none" w:sz="0" w:space="0" w:color="auto"/>
        <w:right w:val="none" w:sz="0" w:space="0" w:color="auto"/>
      </w:divBdr>
    </w:div>
    <w:div w:id="1926648230">
      <w:bodyDiv w:val="1"/>
      <w:marLeft w:val="0"/>
      <w:marRight w:val="0"/>
      <w:marTop w:val="0"/>
      <w:marBottom w:val="0"/>
      <w:divBdr>
        <w:top w:val="none" w:sz="0" w:space="0" w:color="auto"/>
        <w:left w:val="none" w:sz="0" w:space="0" w:color="auto"/>
        <w:bottom w:val="none" w:sz="0" w:space="0" w:color="auto"/>
        <w:right w:val="none" w:sz="0" w:space="0" w:color="auto"/>
      </w:divBdr>
    </w:div>
    <w:div w:id="1931816491">
      <w:bodyDiv w:val="1"/>
      <w:marLeft w:val="0"/>
      <w:marRight w:val="0"/>
      <w:marTop w:val="0"/>
      <w:marBottom w:val="0"/>
      <w:divBdr>
        <w:top w:val="none" w:sz="0" w:space="0" w:color="auto"/>
        <w:left w:val="none" w:sz="0" w:space="0" w:color="auto"/>
        <w:bottom w:val="none" w:sz="0" w:space="0" w:color="auto"/>
        <w:right w:val="none" w:sz="0" w:space="0" w:color="auto"/>
      </w:divBdr>
    </w:div>
    <w:div w:id="1940485908">
      <w:bodyDiv w:val="1"/>
      <w:marLeft w:val="0"/>
      <w:marRight w:val="0"/>
      <w:marTop w:val="0"/>
      <w:marBottom w:val="0"/>
      <w:divBdr>
        <w:top w:val="none" w:sz="0" w:space="0" w:color="auto"/>
        <w:left w:val="none" w:sz="0" w:space="0" w:color="auto"/>
        <w:bottom w:val="none" w:sz="0" w:space="0" w:color="auto"/>
        <w:right w:val="none" w:sz="0" w:space="0" w:color="auto"/>
      </w:divBdr>
    </w:div>
    <w:div w:id="1947303581">
      <w:bodyDiv w:val="1"/>
      <w:marLeft w:val="0"/>
      <w:marRight w:val="0"/>
      <w:marTop w:val="0"/>
      <w:marBottom w:val="0"/>
      <w:divBdr>
        <w:top w:val="none" w:sz="0" w:space="0" w:color="auto"/>
        <w:left w:val="none" w:sz="0" w:space="0" w:color="auto"/>
        <w:bottom w:val="none" w:sz="0" w:space="0" w:color="auto"/>
        <w:right w:val="none" w:sz="0" w:space="0" w:color="auto"/>
      </w:divBdr>
    </w:div>
    <w:div w:id="1952391812">
      <w:bodyDiv w:val="1"/>
      <w:marLeft w:val="0"/>
      <w:marRight w:val="0"/>
      <w:marTop w:val="0"/>
      <w:marBottom w:val="0"/>
      <w:divBdr>
        <w:top w:val="none" w:sz="0" w:space="0" w:color="auto"/>
        <w:left w:val="none" w:sz="0" w:space="0" w:color="auto"/>
        <w:bottom w:val="none" w:sz="0" w:space="0" w:color="auto"/>
        <w:right w:val="none" w:sz="0" w:space="0" w:color="auto"/>
      </w:divBdr>
    </w:div>
    <w:div w:id="1952400559">
      <w:bodyDiv w:val="1"/>
      <w:marLeft w:val="0"/>
      <w:marRight w:val="0"/>
      <w:marTop w:val="0"/>
      <w:marBottom w:val="0"/>
      <w:divBdr>
        <w:top w:val="none" w:sz="0" w:space="0" w:color="auto"/>
        <w:left w:val="none" w:sz="0" w:space="0" w:color="auto"/>
        <w:bottom w:val="none" w:sz="0" w:space="0" w:color="auto"/>
        <w:right w:val="none" w:sz="0" w:space="0" w:color="auto"/>
      </w:divBdr>
    </w:div>
    <w:div w:id="1953856758">
      <w:bodyDiv w:val="1"/>
      <w:marLeft w:val="0"/>
      <w:marRight w:val="0"/>
      <w:marTop w:val="0"/>
      <w:marBottom w:val="0"/>
      <w:divBdr>
        <w:top w:val="none" w:sz="0" w:space="0" w:color="auto"/>
        <w:left w:val="none" w:sz="0" w:space="0" w:color="auto"/>
        <w:bottom w:val="none" w:sz="0" w:space="0" w:color="auto"/>
        <w:right w:val="none" w:sz="0" w:space="0" w:color="auto"/>
      </w:divBdr>
    </w:div>
    <w:div w:id="1954821729">
      <w:bodyDiv w:val="1"/>
      <w:marLeft w:val="0"/>
      <w:marRight w:val="0"/>
      <w:marTop w:val="0"/>
      <w:marBottom w:val="0"/>
      <w:divBdr>
        <w:top w:val="none" w:sz="0" w:space="0" w:color="auto"/>
        <w:left w:val="none" w:sz="0" w:space="0" w:color="auto"/>
        <w:bottom w:val="none" w:sz="0" w:space="0" w:color="auto"/>
        <w:right w:val="none" w:sz="0" w:space="0" w:color="auto"/>
      </w:divBdr>
    </w:div>
    <w:div w:id="1964383841">
      <w:bodyDiv w:val="1"/>
      <w:marLeft w:val="0"/>
      <w:marRight w:val="0"/>
      <w:marTop w:val="0"/>
      <w:marBottom w:val="0"/>
      <w:divBdr>
        <w:top w:val="none" w:sz="0" w:space="0" w:color="auto"/>
        <w:left w:val="none" w:sz="0" w:space="0" w:color="auto"/>
        <w:bottom w:val="none" w:sz="0" w:space="0" w:color="auto"/>
        <w:right w:val="none" w:sz="0" w:space="0" w:color="auto"/>
      </w:divBdr>
    </w:div>
    <w:div w:id="1972444682">
      <w:bodyDiv w:val="1"/>
      <w:marLeft w:val="0"/>
      <w:marRight w:val="0"/>
      <w:marTop w:val="0"/>
      <w:marBottom w:val="0"/>
      <w:divBdr>
        <w:top w:val="none" w:sz="0" w:space="0" w:color="auto"/>
        <w:left w:val="none" w:sz="0" w:space="0" w:color="auto"/>
        <w:bottom w:val="none" w:sz="0" w:space="0" w:color="auto"/>
        <w:right w:val="none" w:sz="0" w:space="0" w:color="auto"/>
      </w:divBdr>
    </w:div>
    <w:div w:id="1974676647">
      <w:bodyDiv w:val="1"/>
      <w:marLeft w:val="0"/>
      <w:marRight w:val="0"/>
      <w:marTop w:val="0"/>
      <w:marBottom w:val="0"/>
      <w:divBdr>
        <w:top w:val="none" w:sz="0" w:space="0" w:color="auto"/>
        <w:left w:val="none" w:sz="0" w:space="0" w:color="auto"/>
        <w:bottom w:val="none" w:sz="0" w:space="0" w:color="auto"/>
        <w:right w:val="none" w:sz="0" w:space="0" w:color="auto"/>
      </w:divBdr>
    </w:div>
    <w:div w:id="1989018461">
      <w:bodyDiv w:val="1"/>
      <w:marLeft w:val="0"/>
      <w:marRight w:val="0"/>
      <w:marTop w:val="0"/>
      <w:marBottom w:val="0"/>
      <w:divBdr>
        <w:top w:val="none" w:sz="0" w:space="0" w:color="auto"/>
        <w:left w:val="none" w:sz="0" w:space="0" w:color="auto"/>
        <w:bottom w:val="none" w:sz="0" w:space="0" w:color="auto"/>
        <w:right w:val="none" w:sz="0" w:space="0" w:color="auto"/>
      </w:divBdr>
      <w:divsChild>
        <w:div w:id="1650749131">
          <w:marLeft w:val="0"/>
          <w:marRight w:val="0"/>
          <w:marTop w:val="0"/>
          <w:marBottom w:val="0"/>
          <w:divBdr>
            <w:top w:val="none" w:sz="0" w:space="0" w:color="auto"/>
            <w:left w:val="none" w:sz="0" w:space="0" w:color="auto"/>
            <w:bottom w:val="none" w:sz="0" w:space="0" w:color="auto"/>
            <w:right w:val="none" w:sz="0" w:space="0" w:color="auto"/>
          </w:divBdr>
          <w:divsChild>
            <w:div w:id="1888951090">
              <w:marLeft w:val="0"/>
              <w:marRight w:val="0"/>
              <w:marTop w:val="0"/>
              <w:marBottom w:val="0"/>
              <w:divBdr>
                <w:top w:val="none" w:sz="0" w:space="0" w:color="auto"/>
                <w:left w:val="none" w:sz="0" w:space="0" w:color="auto"/>
                <w:bottom w:val="none" w:sz="0" w:space="0" w:color="auto"/>
                <w:right w:val="none" w:sz="0" w:space="0" w:color="auto"/>
              </w:divBdr>
              <w:divsChild>
                <w:div w:id="127750940">
                  <w:marLeft w:val="0"/>
                  <w:marRight w:val="0"/>
                  <w:marTop w:val="0"/>
                  <w:marBottom w:val="0"/>
                  <w:divBdr>
                    <w:top w:val="none" w:sz="0" w:space="0" w:color="auto"/>
                    <w:left w:val="none" w:sz="0" w:space="0" w:color="auto"/>
                    <w:bottom w:val="none" w:sz="0" w:space="0" w:color="auto"/>
                    <w:right w:val="none" w:sz="0" w:space="0" w:color="auto"/>
                  </w:divBdr>
                  <w:divsChild>
                    <w:div w:id="616759543">
                      <w:marLeft w:val="0"/>
                      <w:marRight w:val="0"/>
                      <w:marTop w:val="0"/>
                      <w:marBottom w:val="0"/>
                      <w:divBdr>
                        <w:top w:val="none" w:sz="0" w:space="0" w:color="auto"/>
                        <w:left w:val="none" w:sz="0" w:space="0" w:color="auto"/>
                        <w:bottom w:val="none" w:sz="0" w:space="0" w:color="auto"/>
                        <w:right w:val="none" w:sz="0" w:space="0" w:color="auto"/>
                      </w:divBdr>
                      <w:divsChild>
                        <w:div w:id="1149437876">
                          <w:marLeft w:val="0"/>
                          <w:marRight w:val="0"/>
                          <w:marTop w:val="0"/>
                          <w:marBottom w:val="0"/>
                          <w:divBdr>
                            <w:top w:val="none" w:sz="0" w:space="0" w:color="auto"/>
                            <w:left w:val="none" w:sz="0" w:space="0" w:color="auto"/>
                            <w:bottom w:val="none" w:sz="0" w:space="0" w:color="auto"/>
                            <w:right w:val="none" w:sz="0" w:space="0" w:color="auto"/>
                          </w:divBdr>
                          <w:divsChild>
                            <w:div w:id="286398330">
                              <w:marLeft w:val="0"/>
                              <w:marRight w:val="0"/>
                              <w:marTop w:val="0"/>
                              <w:marBottom w:val="0"/>
                              <w:divBdr>
                                <w:top w:val="none" w:sz="0" w:space="0" w:color="auto"/>
                                <w:left w:val="none" w:sz="0" w:space="0" w:color="auto"/>
                                <w:bottom w:val="none" w:sz="0" w:space="0" w:color="auto"/>
                                <w:right w:val="none" w:sz="0" w:space="0" w:color="auto"/>
                              </w:divBdr>
                              <w:divsChild>
                                <w:div w:id="1707439279">
                                  <w:marLeft w:val="0"/>
                                  <w:marRight w:val="0"/>
                                  <w:marTop w:val="0"/>
                                  <w:marBottom w:val="0"/>
                                  <w:divBdr>
                                    <w:top w:val="none" w:sz="0" w:space="0" w:color="auto"/>
                                    <w:left w:val="none" w:sz="0" w:space="0" w:color="auto"/>
                                    <w:bottom w:val="none" w:sz="0" w:space="0" w:color="auto"/>
                                    <w:right w:val="none" w:sz="0" w:space="0" w:color="auto"/>
                                  </w:divBdr>
                                  <w:divsChild>
                                    <w:div w:id="249437632">
                                      <w:marLeft w:val="0"/>
                                      <w:marRight w:val="0"/>
                                      <w:marTop w:val="0"/>
                                      <w:marBottom w:val="0"/>
                                      <w:divBdr>
                                        <w:top w:val="none" w:sz="0" w:space="0" w:color="auto"/>
                                        <w:left w:val="none" w:sz="0" w:space="0" w:color="auto"/>
                                        <w:bottom w:val="none" w:sz="0" w:space="0" w:color="auto"/>
                                        <w:right w:val="none" w:sz="0" w:space="0" w:color="auto"/>
                                      </w:divBdr>
                                      <w:divsChild>
                                        <w:div w:id="736709597">
                                          <w:marLeft w:val="0"/>
                                          <w:marRight w:val="0"/>
                                          <w:marTop w:val="0"/>
                                          <w:marBottom w:val="0"/>
                                          <w:divBdr>
                                            <w:top w:val="none" w:sz="0" w:space="0" w:color="auto"/>
                                            <w:left w:val="none" w:sz="0" w:space="0" w:color="auto"/>
                                            <w:bottom w:val="none" w:sz="0" w:space="0" w:color="auto"/>
                                            <w:right w:val="none" w:sz="0" w:space="0" w:color="auto"/>
                                          </w:divBdr>
                                          <w:divsChild>
                                            <w:div w:id="2139376872">
                                              <w:marLeft w:val="0"/>
                                              <w:marRight w:val="0"/>
                                              <w:marTop w:val="0"/>
                                              <w:marBottom w:val="0"/>
                                              <w:divBdr>
                                                <w:top w:val="none" w:sz="0" w:space="0" w:color="auto"/>
                                                <w:left w:val="none" w:sz="0" w:space="0" w:color="auto"/>
                                                <w:bottom w:val="none" w:sz="0" w:space="0" w:color="auto"/>
                                                <w:right w:val="none" w:sz="0" w:space="0" w:color="auto"/>
                                              </w:divBdr>
                                              <w:divsChild>
                                                <w:div w:id="1986934383">
                                                  <w:marLeft w:val="0"/>
                                                  <w:marRight w:val="0"/>
                                                  <w:marTop w:val="0"/>
                                                  <w:marBottom w:val="0"/>
                                                  <w:divBdr>
                                                    <w:top w:val="none" w:sz="0" w:space="0" w:color="auto"/>
                                                    <w:left w:val="none" w:sz="0" w:space="0" w:color="auto"/>
                                                    <w:bottom w:val="none" w:sz="0" w:space="0" w:color="auto"/>
                                                    <w:right w:val="none" w:sz="0" w:space="0" w:color="auto"/>
                                                  </w:divBdr>
                                                </w:div>
                                                <w:div w:id="1790054367">
                                                  <w:marLeft w:val="0"/>
                                                  <w:marRight w:val="0"/>
                                                  <w:marTop w:val="0"/>
                                                  <w:marBottom w:val="0"/>
                                                  <w:divBdr>
                                                    <w:top w:val="none" w:sz="0" w:space="0" w:color="auto"/>
                                                    <w:left w:val="none" w:sz="0" w:space="0" w:color="auto"/>
                                                    <w:bottom w:val="none" w:sz="0" w:space="0" w:color="auto"/>
                                                    <w:right w:val="none" w:sz="0" w:space="0" w:color="auto"/>
                                                  </w:divBdr>
                                                </w:div>
                                                <w:div w:id="2097240027">
                                                  <w:marLeft w:val="0"/>
                                                  <w:marRight w:val="0"/>
                                                  <w:marTop w:val="0"/>
                                                  <w:marBottom w:val="0"/>
                                                  <w:divBdr>
                                                    <w:top w:val="none" w:sz="0" w:space="0" w:color="auto"/>
                                                    <w:left w:val="none" w:sz="0" w:space="0" w:color="auto"/>
                                                    <w:bottom w:val="none" w:sz="0" w:space="0" w:color="auto"/>
                                                    <w:right w:val="none" w:sz="0" w:space="0" w:color="auto"/>
                                                  </w:divBdr>
                                                </w:div>
                                              </w:divsChild>
                                            </w:div>
                                            <w:div w:id="408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8515">
                          <w:marLeft w:val="0"/>
                          <w:marRight w:val="0"/>
                          <w:marTop w:val="0"/>
                          <w:marBottom w:val="0"/>
                          <w:divBdr>
                            <w:top w:val="none" w:sz="0" w:space="0" w:color="auto"/>
                            <w:left w:val="none" w:sz="0" w:space="0" w:color="auto"/>
                            <w:bottom w:val="none" w:sz="0" w:space="0" w:color="auto"/>
                            <w:right w:val="none" w:sz="0" w:space="0" w:color="auto"/>
                          </w:divBdr>
                          <w:divsChild>
                            <w:div w:id="1011641260">
                              <w:marLeft w:val="0"/>
                              <w:marRight w:val="0"/>
                              <w:marTop w:val="0"/>
                              <w:marBottom w:val="0"/>
                              <w:divBdr>
                                <w:top w:val="none" w:sz="0" w:space="0" w:color="auto"/>
                                <w:left w:val="none" w:sz="0" w:space="0" w:color="auto"/>
                                <w:bottom w:val="none" w:sz="0" w:space="0" w:color="auto"/>
                                <w:right w:val="none" w:sz="0" w:space="0" w:color="auto"/>
                              </w:divBdr>
                              <w:divsChild>
                                <w:div w:id="4860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368597">
          <w:marLeft w:val="0"/>
          <w:marRight w:val="0"/>
          <w:marTop w:val="0"/>
          <w:marBottom w:val="0"/>
          <w:divBdr>
            <w:top w:val="none" w:sz="0" w:space="0" w:color="auto"/>
            <w:left w:val="none" w:sz="0" w:space="0" w:color="auto"/>
            <w:bottom w:val="none" w:sz="0" w:space="0" w:color="auto"/>
            <w:right w:val="none" w:sz="0" w:space="0" w:color="auto"/>
          </w:divBdr>
          <w:divsChild>
            <w:div w:id="1850295057">
              <w:marLeft w:val="0"/>
              <w:marRight w:val="0"/>
              <w:marTop w:val="0"/>
              <w:marBottom w:val="0"/>
              <w:divBdr>
                <w:top w:val="none" w:sz="0" w:space="0" w:color="auto"/>
                <w:left w:val="none" w:sz="0" w:space="0" w:color="auto"/>
                <w:bottom w:val="none" w:sz="0" w:space="0" w:color="auto"/>
                <w:right w:val="none" w:sz="0" w:space="0" w:color="auto"/>
              </w:divBdr>
              <w:divsChild>
                <w:div w:id="715785202">
                  <w:marLeft w:val="0"/>
                  <w:marRight w:val="0"/>
                  <w:marTop w:val="0"/>
                  <w:marBottom w:val="0"/>
                  <w:divBdr>
                    <w:top w:val="none" w:sz="0" w:space="0" w:color="auto"/>
                    <w:left w:val="none" w:sz="0" w:space="0" w:color="auto"/>
                    <w:bottom w:val="none" w:sz="0" w:space="0" w:color="auto"/>
                    <w:right w:val="none" w:sz="0" w:space="0" w:color="auto"/>
                  </w:divBdr>
                  <w:divsChild>
                    <w:div w:id="404575002">
                      <w:marLeft w:val="0"/>
                      <w:marRight w:val="0"/>
                      <w:marTop w:val="0"/>
                      <w:marBottom w:val="0"/>
                      <w:divBdr>
                        <w:top w:val="none" w:sz="0" w:space="0" w:color="auto"/>
                        <w:left w:val="none" w:sz="0" w:space="0" w:color="auto"/>
                        <w:bottom w:val="none" w:sz="0" w:space="0" w:color="auto"/>
                        <w:right w:val="none" w:sz="0" w:space="0" w:color="auto"/>
                      </w:divBdr>
                      <w:divsChild>
                        <w:div w:id="949749861">
                          <w:marLeft w:val="0"/>
                          <w:marRight w:val="0"/>
                          <w:marTop w:val="0"/>
                          <w:marBottom w:val="0"/>
                          <w:divBdr>
                            <w:top w:val="none" w:sz="0" w:space="0" w:color="auto"/>
                            <w:left w:val="none" w:sz="0" w:space="0" w:color="auto"/>
                            <w:bottom w:val="none" w:sz="0" w:space="0" w:color="auto"/>
                            <w:right w:val="none" w:sz="0" w:space="0" w:color="auto"/>
                          </w:divBdr>
                          <w:divsChild>
                            <w:div w:id="412627362">
                              <w:marLeft w:val="0"/>
                              <w:marRight w:val="0"/>
                              <w:marTop w:val="0"/>
                              <w:marBottom w:val="0"/>
                              <w:divBdr>
                                <w:top w:val="none" w:sz="0" w:space="0" w:color="auto"/>
                                <w:left w:val="none" w:sz="0" w:space="0" w:color="auto"/>
                                <w:bottom w:val="none" w:sz="0" w:space="0" w:color="auto"/>
                                <w:right w:val="none" w:sz="0" w:space="0" w:color="auto"/>
                              </w:divBdr>
                              <w:divsChild>
                                <w:div w:id="972834838">
                                  <w:marLeft w:val="0"/>
                                  <w:marRight w:val="0"/>
                                  <w:marTop w:val="0"/>
                                  <w:marBottom w:val="0"/>
                                  <w:divBdr>
                                    <w:top w:val="none" w:sz="0" w:space="0" w:color="auto"/>
                                    <w:left w:val="none" w:sz="0" w:space="0" w:color="auto"/>
                                    <w:bottom w:val="none" w:sz="0" w:space="0" w:color="auto"/>
                                    <w:right w:val="none" w:sz="0" w:space="0" w:color="auto"/>
                                  </w:divBdr>
                                  <w:divsChild>
                                    <w:div w:id="1887982699">
                                      <w:marLeft w:val="0"/>
                                      <w:marRight w:val="0"/>
                                      <w:marTop w:val="0"/>
                                      <w:marBottom w:val="0"/>
                                      <w:divBdr>
                                        <w:top w:val="none" w:sz="0" w:space="0" w:color="auto"/>
                                        <w:left w:val="none" w:sz="0" w:space="0" w:color="auto"/>
                                        <w:bottom w:val="none" w:sz="0" w:space="0" w:color="auto"/>
                                        <w:right w:val="none" w:sz="0" w:space="0" w:color="auto"/>
                                      </w:divBdr>
                                      <w:divsChild>
                                        <w:div w:id="4667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154418">
          <w:marLeft w:val="0"/>
          <w:marRight w:val="0"/>
          <w:marTop w:val="0"/>
          <w:marBottom w:val="0"/>
          <w:divBdr>
            <w:top w:val="none" w:sz="0" w:space="0" w:color="auto"/>
            <w:left w:val="none" w:sz="0" w:space="0" w:color="auto"/>
            <w:bottom w:val="none" w:sz="0" w:space="0" w:color="auto"/>
            <w:right w:val="none" w:sz="0" w:space="0" w:color="auto"/>
          </w:divBdr>
          <w:divsChild>
            <w:div w:id="166142993">
              <w:marLeft w:val="0"/>
              <w:marRight w:val="0"/>
              <w:marTop w:val="0"/>
              <w:marBottom w:val="0"/>
              <w:divBdr>
                <w:top w:val="none" w:sz="0" w:space="0" w:color="auto"/>
                <w:left w:val="none" w:sz="0" w:space="0" w:color="auto"/>
                <w:bottom w:val="none" w:sz="0" w:space="0" w:color="auto"/>
                <w:right w:val="none" w:sz="0" w:space="0" w:color="auto"/>
              </w:divBdr>
              <w:divsChild>
                <w:div w:id="79182792">
                  <w:marLeft w:val="0"/>
                  <w:marRight w:val="0"/>
                  <w:marTop w:val="0"/>
                  <w:marBottom w:val="0"/>
                  <w:divBdr>
                    <w:top w:val="none" w:sz="0" w:space="0" w:color="auto"/>
                    <w:left w:val="none" w:sz="0" w:space="0" w:color="auto"/>
                    <w:bottom w:val="none" w:sz="0" w:space="0" w:color="auto"/>
                    <w:right w:val="none" w:sz="0" w:space="0" w:color="auto"/>
                  </w:divBdr>
                  <w:divsChild>
                    <w:div w:id="442849506">
                      <w:marLeft w:val="0"/>
                      <w:marRight w:val="0"/>
                      <w:marTop w:val="0"/>
                      <w:marBottom w:val="0"/>
                      <w:divBdr>
                        <w:top w:val="none" w:sz="0" w:space="0" w:color="auto"/>
                        <w:left w:val="none" w:sz="0" w:space="0" w:color="auto"/>
                        <w:bottom w:val="none" w:sz="0" w:space="0" w:color="auto"/>
                        <w:right w:val="none" w:sz="0" w:space="0" w:color="auto"/>
                      </w:divBdr>
                      <w:divsChild>
                        <w:div w:id="2008166594">
                          <w:marLeft w:val="0"/>
                          <w:marRight w:val="0"/>
                          <w:marTop w:val="0"/>
                          <w:marBottom w:val="0"/>
                          <w:divBdr>
                            <w:top w:val="none" w:sz="0" w:space="0" w:color="auto"/>
                            <w:left w:val="none" w:sz="0" w:space="0" w:color="auto"/>
                            <w:bottom w:val="none" w:sz="0" w:space="0" w:color="auto"/>
                            <w:right w:val="none" w:sz="0" w:space="0" w:color="auto"/>
                          </w:divBdr>
                          <w:divsChild>
                            <w:div w:id="308091952">
                              <w:marLeft w:val="0"/>
                              <w:marRight w:val="0"/>
                              <w:marTop w:val="0"/>
                              <w:marBottom w:val="0"/>
                              <w:divBdr>
                                <w:top w:val="none" w:sz="0" w:space="0" w:color="auto"/>
                                <w:left w:val="none" w:sz="0" w:space="0" w:color="auto"/>
                                <w:bottom w:val="none" w:sz="0" w:space="0" w:color="auto"/>
                                <w:right w:val="none" w:sz="0" w:space="0" w:color="auto"/>
                              </w:divBdr>
                              <w:divsChild>
                                <w:div w:id="271012860">
                                  <w:marLeft w:val="0"/>
                                  <w:marRight w:val="0"/>
                                  <w:marTop w:val="0"/>
                                  <w:marBottom w:val="0"/>
                                  <w:divBdr>
                                    <w:top w:val="none" w:sz="0" w:space="0" w:color="auto"/>
                                    <w:left w:val="none" w:sz="0" w:space="0" w:color="auto"/>
                                    <w:bottom w:val="none" w:sz="0" w:space="0" w:color="auto"/>
                                    <w:right w:val="none" w:sz="0" w:space="0" w:color="auto"/>
                                  </w:divBdr>
                                  <w:divsChild>
                                    <w:div w:id="21134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020425">
      <w:bodyDiv w:val="1"/>
      <w:marLeft w:val="0"/>
      <w:marRight w:val="0"/>
      <w:marTop w:val="0"/>
      <w:marBottom w:val="0"/>
      <w:divBdr>
        <w:top w:val="none" w:sz="0" w:space="0" w:color="auto"/>
        <w:left w:val="none" w:sz="0" w:space="0" w:color="auto"/>
        <w:bottom w:val="none" w:sz="0" w:space="0" w:color="auto"/>
        <w:right w:val="none" w:sz="0" w:space="0" w:color="auto"/>
      </w:divBdr>
    </w:div>
    <w:div w:id="1995572082">
      <w:bodyDiv w:val="1"/>
      <w:marLeft w:val="0"/>
      <w:marRight w:val="0"/>
      <w:marTop w:val="0"/>
      <w:marBottom w:val="0"/>
      <w:divBdr>
        <w:top w:val="none" w:sz="0" w:space="0" w:color="auto"/>
        <w:left w:val="none" w:sz="0" w:space="0" w:color="auto"/>
        <w:bottom w:val="none" w:sz="0" w:space="0" w:color="auto"/>
        <w:right w:val="none" w:sz="0" w:space="0" w:color="auto"/>
      </w:divBdr>
    </w:div>
    <w:div w:id="2010212698">
      <w:bodyDiv w:val="1"/>
      <w:marLeft w:val="0"/>
      <w:marRight w:val="0"/>
      <w:marTop w:val="0"/>
      <w:marBottom w:val="0"/>
      <w:divBdr>
        <w:top w:val="none" w:sz="0" w:space="0" w:color="auto"/>
        <w:left w:val="none" w:sz="0" w:space="0" w:color="auto"/>
        <w:bottom w:val="none" w:sz="0" w:space="0" w:color="auto"/>
        <w:right w:val="none" w:sz="0" w:space="0" w:color="auto"/>
      </w:divBdr>
    </w:div>
    <w:div w:id="2015644968">
      <w:bodyDiv w:val="1"/>
      <w:marLeft w:val="0"/>
      <w:marRight w:val="0"/>
      <w:marTop w:val="0"/>
      <w:marBottom w:val="0"/>
      <w:divBdr>
        <w:top w:val="none" w:sz="0" w:space="0" w:color="auto"/>
        <w:left w:val="none" w:sz="0" w:space="0" w:color="auto"/>
        <w:bottom w:val="none" w:sz="0" w:space="0" w:color="auto"/>
        <w:right w:val="none" w:sz="0" w:space="0" w:color="auto"/>
      </w:divBdr>
    </w:div>
    <w:div w:id="2019036676">
      <w:bodyDiv w:val="1"/>
      <w:marLeft w:val="0"/>
      <w:marRight w:val="0"/>
      <w:marTop w:val="0"/>
      <w:marBottom w:val="0"/>
      <w:divBdr>
        <w:top w:val="none" w:sz="0" w:space="0" w:color="auto"/>
        <w:left w:val="none" w:sz="0" w:space="0" w:color="auto"/>
        <w:bottom w:val="none" w:sz="0" w:space="0" w:color="auto"/>
        <w:right w:val="none" w:sz="0" w:space="0" w:color="auto"/>
      </w:divBdr>
    </w:div>
    <w:div w:id="2034766682">
      <w:bodyDiv w:val="1"/>
      <w:marLeft w:val="0"/>
      <w:marRight w:val="0"/>
      <w:marTop w:val="0"/>
      <w:marBottom w:val="0"/>
      <w:divBdr>
        <w:top w:val="none" w:sz="0" w:space="0" w:color="auto"/>
        <w:left w:val="none" w:sz="0" w:space="0" w:color="auto"/>
        <w:bottom w:val="none" w:sz="0" w:space="0" w:color="auto"/>
        <w:right w:val="none" w:sz="0" w:space="0" w:color="auto"/>
      </w:divBdr>
    </w:div>
    <w:div w:id="2058773911">
      <w:bodyDiv w:val="1"/>
      <w:marLeft w:val="0"/>
      <w:marRight w:val="0"/>
      <w:marTop w:val="0"/>
      <w:marBottom w:val="0"/>
      <w:divBdr>
        <w:top w:val="none" w:sz="0" w:space="0" w:color="auto"/>
        <w:left w:val="none" w:sz="0" w:space="0" w:color="auto"/>
        <w:bottom w:val="none" w:sz="0" w:space="0" w:color="auto"/>
        <w:right w:val="none" w:sz="0" w:space="0" w:color="auto"/>
      </w:divBdr>
    </w:div>
    <w:div w:id="2063483359">
      <w:bodyDiv w:val="1"/>
      <w:marLeft w:val="0"/>
      <w:marRight w:val="0"/>
      <w:marTop w:val="0"/>
      <w:marBottom w:val="0"/>
      <w:divBdr>
        <w:top w:val="none" w:sz="0" w:space="0" w:color="auto"/>
        <w:left w:val="none" w:sz="0" w:space="0" w:color="auto"/>
        <w:bottom w:val="none" w:sz="0" w:space="0" w:color="auto"/>
        <w:right w:val="none" w:sz="0" w:space="0" w:color="auto"/>
      </w:divBdr>
    </w:div>
    <w:div w:id="2064522721">
      <w:bodyDiv w:val="1"/>
      <w:marLeft w:val="0"/>
      <w:marRight w:val="0"/>
      <w:marTop w:val="0"/>
      <w:marBottom w:val="0"/>
      <w:divBdr>
        <w:top w:val="none" w:sz="0" w:space="0" w:color="auto"/>
        <w:left w:val="none" w:sz="0" w:space="0" w:color="auto"/>
        <w:bottom w:val="none" w:sz="0" w:space="0" w:color="auto"/>
        <w:right w:val="none" w:sz="0" w:space="0" w:color="auto"/>
      </w:divBdr>
    </w:div>
    <w:div w:id="2066636380">
      <w:bodyDiv w:val="1"/>
      <w:marLeft w:val="0"/>
      <w:marRight w:val="0"/>
      <w:marTop w:val="0"/>
      <w:marBottom w:val="0"/>
      <w:divBdr>
        <w:top w:val="none" w:sz="0" w:space="0" w:color="auto"/>
        <w:left w:val="none" w:sz="0" w:space="0" w:color="auto"/>
        <w:bottom w:val="none" w:sz="0" w:space="0" w:color="auto"/>
        <w:right w:val="none" w:sz="0" w:space="0" w:color="auto"/>
      </w:divBdr>
    </w:div>
    <w:div w:id="2070221742">
      <w:bodyDiv w:val="1"/>
      <w:marLeft w:val="0"/>
      <w:marRight w:val="0"/>
      <w:marTop w:val="0"/>
      <w:marBottom w:val="0"/>
      <w:divBdr>
        <w:top w:val="none" w:sz="0" w:space="0" w:color="auto"/>
        <w:left w:val="none" w:sz="0" w:space="0" w:color="auto"/>
        <w:bottom w:val="none" w:sz="0" w:space="0" w:color="auto"/>
        <w:right w:val="none" w:sz="0" w:space="0" w:color="auto"/>
      </w:divBdr>
    </w:div>
    <w:div w:id="2083522716">
      <w:bodyDiv w:val="1"/>
      <w:marLeft w:val="0"/>
      <w:marRight w:val="0"/>
      <w:marTop w:val="0"/>
      <w:marBottom w:val="0"/>
      <w:divBdr>
        <w:top w:val="none" w:sz="0" w:space="0" w:color="auto"/>
        <w:left w:val="none" w:sz="0" w:space="0" w:color="auto"/>
        <w:bottom w:val="none" w:sz="0" w:space="0" w:color="auto"/>
        <w:right w:val="none" w:sz="0" w:space="0" w:color="auto"/>
      </w:divBdr>
    </w:div>
    <w:div w:id="2088140721">
      <w:bodyDiv w:val="1"/>
      <w:marLeft w:val="0"/>
      <w:marRight w:val="0"/>
      <w:marTop w:val="0"/>
      <w:marBottom w:val="0"/>
      <w:divBdr>
        <w:top w:val="none" w:sz="0" w:space="0" w:color="auto"/>
        <w:left w:val="none" w:sz="0" w:space="0" w:color="auto"/>
        <w:bottom w:val="none" w:sz="0" w:space="0" w:color="auto"/>
        <w:right w:val="none" w:sz="0" w:space="0" w:color="auto"/>
      </w:divBdr>
    </w:div>
    <w:div w:id="2089693378">
      <w:bodyDiv w:val="1"/>
      <w:marLeft w:val="0"/>
      <w:marRight w:val="0"/>
      <w:marTop w:val="0"/>
      <w:marBottom w:val="0"/>
      <w:divBdr>
        <w:top w:val="none" w:sz="0" w:space="0" w:color="auto"/>
        <w:left w:val="none" w:sz="0" w:space="0" w:color="auto"/>
        <w:bottom w:val="none" w:sz="0" w:space="0" w:color="auto"/>
        <w:right w:val="none" w:sz="0" w:space="0" w:color="auto"/>
      </w:divBdr>
    </w:div>
    <w:div w:id="2090496716">
      <w:bodyDiv w:val="1"/>
      <w:marLeft w:val="0"/>
      <w:marRight w:val="0"/>
      <w:marTop w:val="0"/>
      <w:marBottom w:val="0"/>
      <w:divBdr>
        <w:top w:val="none" w:sz="0" w:space="0" w:color="auto"/>
        <w:left w:val="none" w:sz="0" w:space="0" w:color="auto"/>
        <w:bottom w:val="none" w:sz="0" w:space="0" w:color="auto"/>
        <w:right w:val="none" w:sz="0" w:space="0" w:color="auto"/>
      </w:divBdr>
    </w:div>
    <w:div w:id="2090957455">
      <w:bodyDiv w:val="1"/>
      <w:marLeft w:val="0"/>
      <w:marRight w:val="0"/>
      <w:marTop w:val="0"/>
      <w:marBottom w:val="0"/>
      <w:divBdr>
        <w:top w:val="none" w:sz="0" w:space="0" w:color="auto"/>
        <w:left w:val="none" w:sz="0" w:space="0" w:color="auto"/>
        <w:bottom w:val="none" w:sz="0" w:space="0" w:color="auto"/>
        <w:right w:val="none" w:sz="0" w:space="0" w:color="auto"/>
      </w:divBdr>
    </w:div>
    <w:div w:id="2093158503">
      <w:bodyDiv w:val="1"/>
      <w:marLeft w:val="0"/>
      <w:marRight w:val="0"/>
      <w:marTop w:val="0"/>
      <w:marBottom w:val="0"/>
      <w:divBdr>
        <w:top w:val="none" w:sz="0" w:space="0" w:color="auto"/>
        <w:left w:val="none" w:sz="0" w:space="0" w:color="auto"/>
        <w:bottom w:val="none" w:sz="0" w:space="0" w:color="auto"/>
        <w:right w:val="none" w:sz="0" w:space="0" w:color="auto"/>
      </w:divBdr>
    </w:div>
    <w:div w:id="2094663451">
      <w:bodyDiv w:val="1"/>
      <w:marLeft w:val="0"/>
      <w:marRight w:val="0"/>
      <w:marTop w:val="0"/>
      <w:marBottom w:val="0"/>
      <w:divBdr>
        <w:top w:val="none" w:sz="0" w:space="0" w:color="auto"/>
        <w:left w:val="none" w:sz="0" w:space="0" w:color="auto"/>
        <w:bottom w:val="none" w:sz="0" w:space="0" w:color="auto"/>
        <w:right w:val="none" w:sz="0" w:space="0" w:color="auto"/>
      </w:divBdr>
    </w:div>
    <w:div w:id="2095973769">
      <w:bodyDiv w:val="1"/>
      <w:marLeft w:val="0"/>
      <w:marRight w:val="0"/>
      <w:marTop w:val="0"/>
      <w:marBottom w:val="0"/>
      <w:divBdr>
        <w:top w:val="none" w:sz="0" w:space="0" w:color="auto"/>
        <w:left w:val="none" w:sz="0" w:space="0" w:color="auto"/>
        <w:bottom w:val="none" w:sz="0" w:space="0" w:color="auto"/>
        <w:right w:val="none" w:sz="0" w:space="0" w:color="auto"/>
      </w:divBdr>
    </w:div>
    <w:div w:id="2109306394">
      <w:bodyDiv w:val="1"/>
      <w:marLeft w:val="0"/>
      <w:marRight w:val="0"/>
      <w:marTop w:val="0"/>
      <w:marBottom w:val="0"/>
      <w:divBdr>
        <w:top w:val="none" w:sz="0" w:space="0" w:color="auto"/>
        <w:left w:val="none" w:sz="0" w:space="0" w:color="auto"/>
        <w:bottom w:val="none" w:sz="0" w:space="0" w:color="auto"/>
        <w:right w:val="none" w:sz="0" w:space="0" w:color="auto"/>
      </w:divBdr>
    </w:div>
    <w:div w:id="2123112975">
      <w:bodyDiv w:val="1"/>
      <w:marLeft w:val="0"/>
      <w:marRight w:val="0"/>
      <w:marTop w:val="0"/>
      <w:marBottom w:val="0"/>
      <w:divBdr>
        <w:top w:val="none" w:sz="0" w:space="0" w:color="auto"/>
        <w:left w:val="none" w:sz="0" w:space="0" w:color="auto"/>
        <w:bottom w:val="none" w:sz="0" w:space="0" w:color="auto"/>
        <w:right w:val="none" w:sz="0" w:space="0" w:color="auto"/>
      </w:divBdr>
    </w:div>
    <w:div w:id="2125150065">
      <w:bodyDiv w:val="1"/>
      <w:marLeft w:val="0"/>
      <w:marRight w:val="0"/>
      <w:marTop w:val="0"/>
      <w:marBottom w:val="0"/>
      <w:divBdr>
        <w:top w:val="none" w:sz="0" w:space="0" w:color="auto"/>
        <w:left w:val="none" w:sz="0" w:space="0" w:color="auto"/>
        <w:bottom w:val="none" w:sz="0" w:space="0" w:color="auto"/>
        <w:right w:val="none" w:sz="0" w:space="0" w:color="auto"/>
      </w:divBdr>
    </w:div>
    <w:div w:id="2125733479">
      <w:bodyDiv w:val="1"/>
      <w:marLeft w:val="0"/>
      <w:marRight w:val="0"/>
      <w:marTop w:val="0"/>
      <w:marBottom w:val="0"/>
      <w:divBdr>
        <w:top w:val="none" w:sz="0" w:space="0" w:color="auto"/>
        <w:left w:val="none" w:sz="0" w:space="0" w:color="auto"/>
        <w:bottom w:val="none" w:sz="0" w:space="0" w:color="auto"/>
        <w:right w:val="none" w:sz="0" w:space="0" w:color="auto"/>
      </w:divBdr>
    </w:div>
    <w:div w:id="2128423961">
      <w:bodyDiv w:val="1"/>
      <w:marLeft w:val="0"/>
      <w:marRight w:val="0"/>
      <w:marTop w:val="0"/>
      <w:marBottom w:val="0"/>
      <w:divBdr>
        <w:top w:val="none" w:sz="0" w:space="0" w:color="auto"/>
        <w:left w:val="none" w:sz="0" w:space="0" w:color="auto"/>
        <w:bottom w:val="none" w:sz="0" w:space="0" w:color="auto"/>
        <w:right w:val="none" w:sz="0" w:space="0" w:color="auto"/>
      </w:divBdr>
    </w:div>
    <w:div w:id="2129932447">
      <w:bodyDiv w:val="1"/>
      <w:marLeft w:val="0"/>
      <w:marRight w:val="0"/>
      <w:marTop w:val="0"/>
      <w:marBottom w:val="0"/>
      <w:divBdr>
        <w:top w:val="none" w:sz="0" w:space="0" w:color="auto"/>
        <w:left w:val="none" w:sz="0" w:space="0" w:color="auto"/>
        <w:bottom w:val="none" w:sz="0" w:space="0" w:color="auto"/>
        <w:right w:val="none" w:sz="0" w:space="0" w:color="auto"/>
      </w:divBdr>
    </w:div>
    <w:div w:id="2131317870">
      <w:bodyDiv w:val="1"/>
      <w:marLeft w:val="0"/>
      <w:marRight w:val="0"/>
      <w:marTop w:val="0"/>
      <w:marBottom w:val="0"/>
      <w:divBdr>
        <w:top w:val="none" w:sz="0" w:space="0" w:color="auto"/>
        <w:left w:val="none" w:sz="0" w:space="0" w:color="auto"/>
        <w:bottom w:val="none" w:sz="0" w:space="0" w:color="auto"/>
        <w:right w:val="none" w:sz="0" w:space="0" w:color="auto"/>
      </w:divBdr>
    </w:div>
    <w:div w:id="2135126692">
      <w:bodyDiv w:val="1"/>
      <w:marLeft w:val="0"/>
      <w:marRight w:val="0"/>
      <w:marTop w:val="0"/>
      <w:marBottom w:val="0"/>
      <w:divBdr>
        <w:top w:val="none" w:sz="0" w:space="0" w:color="auto"/>
        <w:left w:val="none" w:sz="0" w:space="0" w:color="auto"/>
        <w:bottom w:val="none" w:sz="0" w:space="0" w:color="auto"/>
        <w:right w:val="none" w:sz="0" w:space="0" w:color="auto"/>
      </w:divBdr>
    </w:div>
    <w:div w:id="2141458653">
      <w:bodyDiv w:val="1"/>
      <w:marLeft w:val="0"/>
      <w:marRight w:val="0"/>
      <w:marTop w:val="0"/>
      <w:marBottom w:val="0"/>
      <w:divBdr>
        <w:top w:val="none" w:sz="0" w:space="0" w:color="auto"/>
        <w:left w:val="none" w:sz="0" w:space="0" w:color="auto"/>
        <w:bottom w:val="none" w:sz="0" w:space="0" w:color="auto"/>
        <w:right w:val="none" w:sz="0" w:space="0" w:color="auto"/>
      </w:divBdr>
    </w:div>
    <w:div w:id="21419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EA59-0646-4551-8745-F11174BB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7982</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Patel</dc:creator>
  <cp:keywords/>
  <dc:description/>
  <cp:lastModifiedBy>SDI 1137</cp:lastModifiedBy>
  <cp:revision>5</cp:revision>
  <dcterms:created xsi:type="dcterms:W3CDTF">2025-05-12T17:42:00Z</dcterms:created>
  <dcterms:modified xsi:type="dcterms:W3CDTF">2025-05-13T06:57:00Z</dcterms:modified>
</cp:coreProperties>
</file>