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09551" w14:textId="77777777" w:rsidR="005015D1" w:rsidRDefault="005015D1" w:rsidP="00FF2984">
      <w:pPr>
        <w:spacing w:after="160" w:line="259" w:lineRule="auto"/>
        <w:ind w:firstLine="720"/>
        <w:jc w:val="center"/>
        <w:rPr>
          <w:rFonts w:ascii="Times New Roman" w:hAnsi="Times New Roman" w:cs="Arial"/>
          <w:b/>
          <w:color w:val="222222"/>
          <w:sz w:val="24"/>
        </w:rPr>
      </w:pPr>
      <w:bookmarkStart w:id="0" w:name="_Toc146209550"/>
      <w:r w:rsidRPr="005015D1">
        <w:rPr>
          <w:rFonts w:ascii="Times New Roman" w:hAnsi="Times New Roman" w:cs="Arial"/>
          <w:b/>
          <w:color w:val="222222"/>
          <w:sz w:val="24"/>
        </w:rPr>
        <w:t>Original Research Article</w:t>
      </w:r>
    </w:p>
    <w:p w14:paraId="733581AA" w14:textId="77777777" w:rsidR="005015D1" w:rsidRDefault="005015D1" w:rsidP="00FF2984">
      <w:pPr>
        <w:spacing w:after="160" w:line="259" w:lineRule="auto"/>
        <w:ind w:firstLine="720"/>
        <w:jc w:val="center"/>
        <w:rPr>
          <w:rFonts w:ascii="Times New Roman" w:hAnsi="Times New Roman" w:cs="Arial"/>
          <w:b/>
          <w:color w:val="222222"/>
          <w:sz w:val="24"/>
        </w:rPr>
      </w:pPr>
    </w:p>
    <w:p w14:paraId="37073BB5" w14:textId="664917B8" w:rsidR="00FF2984" w:rsidRDefault="00FF2984" w:rsidP="00FF2984">
      <w:pPr>
        <w:spacing w:after="160" w:line="259" w:lineRule="auto"/>
        <w:ind w:firstLine="720"/>
        <w:jc w:val="center"/>
        <w:rPr>
          <w:rFonts w:ascii="Times New Roman" w:hAnsi="Times New Roman" w:cs="Arial"/>
          <w:b/>
          <w:color w:val="222222"/>
          <w:sz w:val="24"/>
        </w:rPr>
      </w:pPr>
      <w:r>
        <w:rPr>
          <w:rFonts w:ascii="Times New Roman" w:hAnsi="Times New Roman" w:cs="Arial"/>
          <w:b/>
          <w:color w:val="222222"/>
          <w:sz w:val="24"/>
        </w:rPr>
        <w:t xml:space="preserve">Assessing </w:t>
      </w:r>
      <w:r w:rsidR="00DA657E">
        <w:rPr>
          <w:rFonts w:ascii="Times New Roman" w:hAnsi="Times New Roman" w:cs="Arial"/>
          <w:b/>
          <w:color w:val="222222"/>
          <w:sz w:val="24"/>
        </w:rPr>
        <w:t>t</w:t>
      </w:r>
      <w:r w:rsidR="00BA1A83">
        <w:rPr>
          <w:rFonts w:ascii="Times New Roman" w:hAnsi="Times New Roman" w:cs="Arial"/>
          <w:b/>
          <w:color w:val="222222"/>
          <w:sz w:val="24"/>
        </w:rPr>
        <w:t xml:space="preserve">he Resilience </w:t>
      </w:r>
      <w:proofErr w:type="gramStart"/>
      <w:r w:rsidR="00BA1A83">
        <w:rPr>
          <w:rFonts w:ascii="Times New Roman" w:hAnsi="Times New Roman" w:cs="Arial"/>
          <w:b/>
          <w:color w:val="222222"/>
          <w:sz w:val="24"/>
        </w:rPr>
        <w:t>Of</w:t>
      </w:r>
      <w:proofErr w:type="gramEnd"/>
      <w:r w:rsidR="00BA1A83">
        <w:rPr>
          <w:rFonts w:ascii="Times New Roman" w:hAnsi="Times New Roman" w:cs="Arial"/>
          <w:b/>
          <w:color w:val="222222"/>
          <w:sz w:val="24"/>
        </w:rPr>
        <w:t xml:space="preserve"> Palm-Kernel – Based Concrete To </w:t>
      </w:r>
      <w:r>
        <w:rPr>
          <w:rFonts w:ascii="Times New Roman" w:hAnsi="Times New Roman" w:cs="Arial"/>
          <w:b/>
          <w:color w:val="222222"/>
          <w:sz w:val="24"/>
        </w:rPr>
        <w:t xml:space="preserve">Sodium Chloride </w:t>
      </w:r>
      <w:r w:rsidR="00BA1A83">
        <w:rPr>
          <w:rFonts w:ascii="Times New Roman" w:hAnsi="Times New Roman" w:cs="Arial"/>
          <w:b/>
          <w:color w:val="222222"/>
          <w:sz w:val="24"/>
        </w:rPr>
        <w:t xml:space="preserve">And </w:t>
      </w:r>
      <w:proofErr w:type="spellStart"/>
      <w:r w:rsidRPr="00A15028">
        <w:rPr>
          <w:rFonts w:ascii="Times New Roman" w:hAnsi="Times New Roman" w:cs="Arial"/>
          <w:b/>
          <w:color w:val="222222"/>
          <w:sz w:val="24"/>
          <w:highlight w:val="yellow"/>
        </w:rPr>
        <w:t>Sulph</w:t>
      </w:r>
      <w:r w:rsidR="00F16CD0">
        <w:rPr>
          <w:rFonts w:ascii="Times New Roman" w:hAnsi="Times New Roman" w:cs="Arial"/>
          <w:b/>
          <w:color w:val="222222"/>
          <w:sz w:val="24"/>
          <w:highlight w:val="yellow"/>
        </w:rPr>
        <w:t>u</w:t>
      </w:r>
      <w:r w:rsidRPr="00A15028">
        <w:rPr>
          <w:rFonts w:ascii="Times New Roman" w:hAnsi="Times New Roman" w:cs="Arial"/>
          <w:b/>
          <w:color w:val="222222"/>
          <w:sz w:val="24"/>
          <w:highlight w:val="yellow"/>
        </w:rPr>
        <w:t>ric</w:t>
      </w:r>
      <w:proofErr w:type="spellEnd"/>
      <w:r>
        <w:rPr>
          <w:rFonts w:ascii="Times New Roman" w:hAnsi="Times New Roman" w:cs="Arial"/>
          <w:b/>
          <w:color w:val="222222"/>
          <w:sz w:val="24"/>
        </w:rPr>
        <w:t xml:space="preserve"> Acid </w:t>
      </w:r>
      <w:r w:rsidR="00BA1A83">
        <w:rPr>
          <w:rFonts w:ascii="Times New Roman" w:hAnsi="Times New Roman" w:cs="Arial"/>
          <w:b/>
          <w:color w:val="222222"/>
          <w:sz w:val="24"/>
        </w:rPr>
        <w:t>Attack</w:t>
      </w:r>
    </w:p>
    <w:p w14:paraId="32548C68" w14:textId="5D54FA15" w:rsidR="00FF2984" w:rsidRPr="001952D3" w:rsidRDefault="00FF2984" w:rsidP="001952D3">
      <w:pPr>
        <w:keepNext/>
        <w:keepLines/>
        <w:tabs>
          <w:tab w:val="left" w:pos="284"/>
        </w:tabs>
        <w:spacing w:after="0" w:line="480" w:lineRule="auto"/>
        <w:jc w:val="both"/>
        <w:outlineLvl w:val="0"/>
        <w:rPr>
          <w:rFonts w:ascii="Times New Roman" w:eastAsia="Times New Roman" w:hAnsi="Times New Roman" w:cs="Times New Roman"/>
          <w:b/>
          <w:sz w:val="24"/>
          <w:szCs w:val="32"/>
        </w:rPr>
      </w:pPr>
      <w:r w:rsidRPr="001952D3">
        <w:rPr>
          <w:rFonts w:ascii="Times New Roman" w:eastAsia="Times New Roman" w:hAnsi="Times New Roman" w:cs="Times New Roman"/>
          <w:b/>
          <w:sz w:val="24"/>
          <w:szCs w:val="32"/>
        </w:rPr>
        <w:t xml:space="preserve">Abstract </w:t>
      </w:r>
    </w:p>
    <w:p w14:paraId="200AD4FE" w14:textId="61F3B63A" w:rsidR="00DA657E" w:rsidRPr="001952D3" w:rsidRDefault="00472721" w:rsidP="00FF2984">
      <w:pPr>
        <w:spacing w:after="160" w:line="480" w:lineRule="auto"/>
        <w:jc w:val="both"/>
        <w:rPr>
          <w:rFonts w:ascii="Times New Roman" w:hAnsi="Times New Roman" w:cs="Arial"/>
          <w:sz w:val="24"/>
        </w:rPr>
      </w:pPr>
      <w:r w:rsidRPr="00472721">
        <w:rPr>
          <w:rFonts w:ascii="Times New Roman" w:hAnsi="Times New Roman" w:cs="Arial"/>
          <w:color w:val="222222"/>
          <w:sz w:val="24"/>
          <w:highlight w:val="yellow"/>
        </w:rPr>
        <w:t>T</w:t>
      </w:r>
      <w:r w:rsidRPr="00472721">
        <w:rPr>
          <w:rFonts w:ascii="Times New Roman" w:hAnsi="Times New Roman" w:cs="Arial"/>
          <w:color w:val="222222"/>
          <w:sz w:val="24"/>
          <w:highlight w:val="yellow"/>
        </w:rPr>
        <w:t>his study seeks to address this gap and contribute to knowledge by expanding the application of this sustainable concrete type to include its durability and resilience in NaCl and H</w:t>
      </w:r>
      <w:r w:rsidRPr="00472721">
        <w:rPr>
          <w:rFonts w:ascii="Times New Roman" w:hAnsi="Times New Roman" w:cs="Arial"/>
          <w:color w:val="222222"/>
          <w:sz w:val="24"/>
          <w:highlight w:val="yellow"/>
          <w:vertAlign w:val="subscript"/>
        </w:rPr>
        <w:t>2</w:t>
      </w:r>
      <w:r w:rsidRPr="00472721">
        <w:rPr>
          <w:rFonts w:ascii="Times New Roman" w:hAnsi="Times New Roman" w:cs="Arial"/>
          <w:color w:val="222222"/>
          <w:sz w:val="24"/>
          <w:highlight w:val="yellow"/>
        </w:rPr>
        <w:t>SO</w:t>
      </w:r>
      <w:r w:rsidRPr="00472721">
        <w:rPr>
          <w:rFonts w:ascii="Times New Roman" w:hAnsi="Times New Roman" w:cs="Arial"/>
          <w:color w:val="222222"/>
          <w:sz w:val="24"/>
          <w:highlight w:val="yellow"/>
          <w:vertAlign w:val="subscript"/>
        </w:rPr>
        <w:t xml:space="preserve">4 </w:t>
      </w:r>
      <w:r w:rsidRPr="00472721">
        <w:rPr>
          <w:rFonts w:ascii="Times New Roman" w:hAnsi="Times New Roman" w:cs="Arial"/>
          <w:color w:val="222222"/>
          <w:sz w:val="24"/>
          <w:highlight w:val="yellow"/>
        </w:rPr>
        <w:t>containing conditions.</w:t>
      </w:r>
      <w:r w:rsidRPr="00297AEF">
        <w:rPr>
          <w:rFonts w:ascii="Times New Roman" w:hAnsi="Times New Roman" w:cs="Arial"/>
          <w:color w:val="222222"/>
          <w:sz w:val="24"/>
        </w:rPr>
        <w:t xml:space="preserve"> </w:t>
      </w:r>
      <w:r w:rsidR="00CC6E10" w:rsidRPr="00CC6E10">
        <w:rPr>
          <w:rFonts w:ascii="Times New Roman" w:hAnsi="Times New Roman" w:cs="Arial"/>
          <w:sz w:val="24"/>
        </w:rPr>
        <w:t xml:space="preserve">The </w:t>
      </w:r>
      <w:r w:rsidR="00CC6E10">
        <w:rPr>
          <w:rFonts w:ascii="Times New Roman" w:hAnsi="Times New Roman" w:cs="Arial"/>
          <w:sz w:val="24"/>
        </w:rPr>
        <w:t xml:space="preserve">resilience of palm </w:t>
      </w:r>
      <w:r w:rsidR="00130568" w:rsidRPr="00FA5220">
        <w:rPr>
          <w:rFonts w:ascii="Times New Roman" w:hAnsi="Times New Roman" w:cs="Arial"/>
          <w:sz w:val="24"/>
          <w:highlight w:val="yellow"/>
        </w:rPr>
        <w:t>kernel-based</w:t>
      </w:r>
      <w:r w:rsidR="00CC6E10" w:rsidRPr="00FA5220">
        <w:rPr>
          <w:rFonts w:ascii="Times New Roman" w:hAnsi="Times New Roman" w:cs="Arial"/>
          <w:sz w:val="24"/>
          <w:highlight w:val="yellow"/>
        </w:rPr>
        <w:t xml:space="preserve"> concrete</w:t>
      </w:r>
      <w:r w:rsidR="00CC6E10">
        <w:rPr>
          <w:rFonts w:ascii="Times New Roman" w:hAnsi="Times New Roman" w:cs="Arial"/>
          <w:sz w:val="24"/>
        </w:rPr>
        <w:t xml:space="preserve"> to environments containing sodium chloride (NaCl) and</w:t>
      </w:r>
      <w:bookmarkStart w:id="1" w:name="_GoBack"/>
      <w:bookmarkEnd w:id="1"/>
      <w:r w:rsidR="00CC6E10">
        <w:rPr>
          <w:rFonts w:ascii="Times New Roman" w:hAnsi="Times New Roman" w:cs="Arial"/>
          <w:sz w:val="24"/>
        </w:rPr>
        <w:t xml:space="preserve"> </w:t>
      </w:r>
      <w:proofErr w:type="spellStart"/>
      <w:r w:rsidR="00CC6E10" w:rsidRPr="00DD6406">
        <w:rPr>
          <w:rFonts w:ascii="Times New Roman" w:hAnsi="Times New Roman" w:cs="Arial"/>
          <w:sz w:val="24"/>
          <w:highlight w:val="yellow"/>
        </w:rPr>
        <w:t>sulph</w:t>
      </w:r>
      <w:r w:rsidR="00F16CD0">
        <w:rPr>
          <w:rFonts w:ascii="Times New Roman" w:hAnsi="Times New Roman" w:cs="Arial"/>
          <w:sz w:val="24"/>
          <w:highlight w:val="yellow"/>
        </w:rPr>
        <w:t>u</w:t>
      </w:r>
      <w:r w:rsidR="00CC6E10" w:rsidRPr="00DD6406">
        <w:rPr>
          <w:rFonts w:ascii="Times New Roman" w:hAnsi="Times New Roman" w:cs="Arial"/>
          <w:sz w:val="24"/>
          <w:highlight w:val="yellow"/>
        </w:rPr>
        <w:t>ric</w:t>
      </w:r>
      <w:proofErr w:type="spellEnd"/>
      <w:r w:rsidR="00CC6E10">
        <w:rPr>
          <w:rFonts w:ascii="Times New Roman" w:hAnsi="Times New Roman" w:cs="Arial"/>
          <w:sz w:val="24"/>
        </w:rPr>
        <w:t xml:space="preserve"> acid (H</w:t>
      </w:r>
      <w:r w:rsidR="00CC6E10" w:rsidRPr="00CC6E10">
        <w:rPr>
          <w:rFonts w:ascii="Times New Roman" w:hAnsi="Times New Roman" w:cs="Arial"/>
          <w:sz w:val="24"/>
          <w:vertAlign w:val="subscript"/>
        </w:rPr>
        <w:t>2</w:t>
      </w:r>
      <w:r w:rsidR="00CC6E10">
        <w:rPr>
          <w:rFonts w:ascii="Times New Roman" w:hAnsi="Times New Roman" w:cs="Arial"/>
          <w:sz w:val="24"/>
        </w:rPr>
        <w:t>SO</w:t>
      </w:r>
      <w:r w:rsidR="00CC6E10" w:rsidRPr="00CC6E10">
        <w:rPr>
          <w:rFonts w:ascii="Times New Roman" w:hAnsi="Times New Roman" w:cs="Arial"/>
          <w:sz w:val="24"/>
          <w:vertAlign w:val="subscript"/>
        </w:rPr>
        <w:t>4</w:t>
      </w:r>
      <w:r w:rsidR="00CC6E10">
        <w:rPr>
          <w:rFonts w:ascii="Times New Roman" w:hAnsi="Times New Roman" w:cs="Arial"/>
          <w:sz w:val="24"/>
        </w:rPr>
        <w:t xml:space="preserve">) solutions is evaluated in this study. These solutions when in contact with concrete </w:t>
      </w:r>
      <w:r w:rsidR="001952D3">
        <w:rPr>
          <w:rFonts w:ascii="Times New Roman" w:hAnsi="Times New Roman" w:cs="Arial"/>
          <w:sz w:val="24"/>
        </w:rPr>
        <w:t>may compromise the performance of the concrete. Therefore</w:t>
      </w:r>
      <w:r w:rsidR="00B2295F">
        <w:rPr>
          <w:rFonts w:ascii="Times New Roman" w:hAnsi="Times New Roman" w:cs="Arial"/>
          <w:sz w:val="24"/>
        </w:rPr>
        <w:t xml:space="preserve">, </w:t>
      </w:r>
      <w:r w:rsidR="001952D3">
        <w:rPr>
          <w:rFonts w:ascii="Times New Roman" w:hAnsi="Times New Roman" w:cs="Arial"/>
          <w:sz w:val="24"/>
        </w:rPr>
        <w:t xml:space="preserve">in the bid to include palm kernel </w:t>
      </w:r>
      <w:r w:rsidR="00C83F0C" w:rsidRPr="00FA5220">
        <w:rPr>
          <w:rFonts w:ascii="Times New Roman" w:hAnsi="Times New Roman" w:cs="Arial"/>
          <w:sz w:val="24"/>
          <w:highlight w:val="yellow"/>
        </w:rPr>
        <w:t>shell</w:t>
      </w:r>
      <w:r w:rsidR="00C83F0C" w:rsidRPr="00FA5220">
        <w:rPr>
          <w:rFonts w:ascii="Times New Roman" w:hAnsi="Times New Roman" w:cs="Arial"/>
          <w:sz w:val="24"/>
          <w:highlight w:val="yellow"/>
        </w:rPr>
        <w:t>-</w:t>
      </w:r>
      <w:r w:rsidR="001952D3" w:rsidRPr="00FA5220">
        <w:rPr>
          <w:rFonts w:ascii="Times New Roman" w:hAnsi="Times New Roman" w:cs="Arial"/>
          <w:sz w:val="24"/>
          <w:highlight w:val="yellow"/>
        </w:rPr>
        <w:t>based co</w:t>
      </w:r>
      <w:r w:rsidR="001952D3">
        <w:rPr>
          <w:rFonts w:ascii="Times New Roman" w:hAnsi="Times New Roman" w:cs="Arial"/>
          <w:sz w:val="24"/>
        </w:rPr>
        <w:t xml:space="preserve">ncrete as a sustainable alternative material to traditional concrete material, it is essential to assess its durability in different exposure conditions. Palm kernel </w:t>
      </w:r>
      <w:r w:rsidR="001952D3" w:rsidRPr="00FA5220">
        <w:rPr>
          <w:rFonts w:ascii="Times New Roman" w:hAnsi="Times New Roman" w:cs="Arial"/>
          <w:sz w:val="24"/>
          <w:highlight w:val="yellow"/>
        </w:rPr>
        <w:t xml:space="preserve">shell aggregates replaced </w:t>
      </w:r>
      <w:r w:rsidR="001952D3">
        <w:rPr>
          <w:rFonts w:ascii="Times New Roman" w:hAnsi="Times New Roman" w:cs="Arial"/>
          <w:sz w:val="24"/>
        </w:rPr>
        <w:t xml:space="preserve">0 to 20 % of natural coarse aggregates and the fresh and hardened properties of the resulting </w:t>
      </w:r>
      <w:r w:rsidR="001952D3" w:rsidRPr="00FA5220">
        <w:rPr>
          <w:rFonts w:ascii="Times New Roman" w:hAnsi="Times New Roman" w:cs="Arial"/>
          <w:sz w:val="24"/>
          <w:highlight w:val="yellow"/>
        </w:rPr>
        <w:t xml:space="preserve">concrete </w:t>
      </w:r>
      <w:r w:rsidR="00C83F0C" w:rsidRPr="00FA5220">
        <w:rPr>
          <w:rFonts w:ascii="Times New Roman" w:hAnsi="Times New Roman" w:cs="Arial"/>
          <w:sz w:val="24"/>
          <w:highlight w:val="yellow"/>
        </w:rPr>
        <w:t>w</w:t>
      </w:r>
      <w:r w:rsidR="00C83F0C" w:rsidRPr="00FA5220">
        <w:rPr>
          <w:rFonts w:ascii="Times New Roman" w:hAnsi="Times New Roman" w:cs="Arial"/>
          <w:sz w:val="24"/>
          <w:highlight w:val="yellow"/>
        </w:rPr>
        <w:t>ere</w:t>
      </w:r>
      <w:r w:rsidR="00C83F0C" w:rsidRPr="00FA5220">
        <w:rPr>
          <w:rFonts w:ascii="Times New Roman" w:hAnsi="Times New Roman" w:cs="Arial"/>
          <w:sz w:val="24"/>
          <w:highlight w:val="yellow"/>
        </w:rPr>
        <w:t xml:space="preserve"> </w:t>
      </w:r>
      <w:r w:rsidR="001952D3" w:rsidRPr="00FA5220">
        <w:rPr>
          <w:rFonts w:ascii="Times New Roman" w:hAnsi="Times New Roman" w:cs="Arial"/>
          <w:sz w:val="24"/>
          <w:highlight w:val="yellow"/>
        </w:rPr>
        <w:t>evaluated. A</w:t>
      </w:r>
      <w:r w:rsidR="001952D3">
        <w:rPr>
          <w:rFonts w:ascii="Times New Roman" w:hAnsi="Times New Roman" w:cs="Arial"/>
          <w:sz w:val="24"/>
        </w:rPr>
        <w:t>dditionally, the different concrete specimens produced were exposed to 5% NaCl and 5% H</w:t>
      </w:r>
      <w:r w:rsidR="001952D3" w:rsidRPr="00CC6E10">
        <w:rPr>
          <w:rFonts w:ascii="Times New Roman" w:hAnsi="Times New Roman" w:cs="Arial"/>
          <w:sz w:val="24"/>
          <w:vertAlign w:val="subscript"/>
        </w:rPr>
        <w:t>2</w:t>
      </w:r>
      <w:r w:rsidR="001952D3">
        <w:rPr>
          <w:rFonts w:ascii="Times New Roman" w:hAnsi="Times New Roman" w:cs="Arial"/>
          <w:sz w:val="24"/>
        </w:rPr>
        <w:t>SO</w:t>
      </w:r>
      <w:r w:rsidR="001952D3" w:rsidRPr="00CC6E10">
        <w:rPr>
          <w:rFonts w:ascii="Times New Roman" w:hAnsi="Times New Roman" w:cs="Arial"/>
          <w:sz w:val="24"/>
          <w:vertAlign w:val="subscript"/>
        </w:rPr>
        <w:t>4</w:t>
      </w:r>
      <w:r w:rsidR="001952D3">
        <w:rPr>
          <w:rFonts w:ascii="Times New Roman" w:hAnsi="Times New Roman" w:cs="Arial"/>
          <w:sz w:val="24"/>
          <w:vertAlign w:val="subscript"/>
        </w:rPr>
        <w:t xml:space="preserve"> </w:t>
      </w:r>
      <w:r w:rsidR="001952D3">
        <w:rPr>
          <w:rFonts w:ascii="Times New Roman" w:hAnsi="Times New Roman" w:cs="Arial"/>
          <w:sz w:val="24"/>
        </w:rPr>
        <w:t>solutions for a period of 7, 14 and 28 days. The change in mass and compressive strength after these periods were evaluated. Experimental results indicated that when</w:t>
      </w:r>
      <w:r w:rsidR="001952D3" w:rsidRPr="001952D3">
        <w:rPr>
          <w:rFonts w:ascii="Times New Roman" w:hAnsi="Times New Roman" w:cs="Arial"/>
          <w:sz w:val="24"/>
        </w:rPr>
        <w:t xml:space="preserve"> exposed to the solutions, the PKS-based concrete experienced mass loss, with sulfuric acid causing greater deterioration (6.13% to 26.65%</w:t>
      </w:r>
      <w:r w:rsidR="001952D3">
        <w:rPr>
          <w:rFonts w:ascii="Times New Roman" w:hAnsi="Times New Roman" w:cs="Arial"/>
          <w:sz w:val="24"/>
        </w:rPr>
        <w:t xml:space="preserve">) </w:t>
      </w:r>
      <w:r w:rsidR="001952D3" w:rsidRPr="001952D3">
        <w:rPr>
          <w:rFonts w:ascii="Times New Roman" w:hAnsi="Times New Roman" w:cs="Arial"/>
          <w:sz w:val="24"/>
        </w:rPr>
        <w:t>mass loss) than sodium chloride (0.22% to 0.54%). Compressive strength reductions followed a similar trend, with the H₂SO₄-exposed samples showing more significant strength degradation.</w:t>
      </w:r>
    </w:p>
    <w:p w14:paraId="5B36FD30" w14:textId="6A24D4C0" w:rsidR="00FF2984" w:rsidRPr="00FF2984" w:rsidRDefault="00FF2984" w:rsidP="00FF2984">
      <w:pPr>
        <w:spacing w:after="160" w:line="480" w:lineRule="auto"/>
        <w:jc w:val="both"/>
        <w:rPr>
          <w:rFonts w:ascii="Times New Roman" w:hAnsi="Times New Roman" w:cs="Arial"/>
          <w:sz w:val="24"/>
        </w:rPr>
      </w:pPr>
      <w:r w:rsidRPr="0063584B">
        <w:rPr>
          <w:rFonts w:ascii="Times New Roman" w:hAnsi="Times New Roman" w:cs="Arial"/>
          <w:b/>
          <w:sz w:val="24"/>
        </w:rPr>
        <w:t>Keywords</w:t>
      </w:r>
      <w:r w:rsidRPr="00FF2984">
        <w:rPr>
          <w:rFonts w:ascii="Times New Roman" w:hAnsi="Times New Roman" w:cs="Arial"/>
          <w:sz w:val="24"/>
        </w:rPr>
        <w:t xml:space="preserve">: </w:t>
      </w:r>
      <w:r>
        <w:rPr>
          <w:rFonts w:ascii="Times New Roman" w:hAnsi="Times New Roman" w:cs="Arial"/>
          <w:sz w:val="24"/>
        </w:rPr>
        <w:t xml:space="preserve">Palm kernel shell aggregates, </w:t>
      </w:r>
      <w:r w:rsidRPr="00FF2984">
        <w:rPr>
          <w:rFonts w:ascii="Times New Roman" w:hAnsi="Times New Roman" w:cs="Arial"/>
          <w:sz w:val="24"/>
        </w:rPr>
        <w:t xml:space="preserve">concrete, compressive strength, </w:t>
      </w:r>
      <w:r>
        <w:rPr>
          <w:rFonts w:ascii="Times New Roman" w:hAnsi="Times New Roman" w:cs="Arial"/>
          <w:sz w:val="24"/>
        </w:rPr>
        <w:t>flexural tensile st</w:t>
      </w:r>
      <w:r w:rsidR="001952D3">
        <w:rPr>
          <w:rFonts w:ascii="Times New Roman" w:hAnsi="Times New Roman" w:cs="Arial"/>
          <w:sz w:val="24"/>
        </w:rPr>
        <w:t>rength, Sodium chloride attack</w:t>
      </w:r>
      <w:r>
        <w:rPr>
          <w:rFonts w:ascii="Times New Roman" w:hAnsi="Times New Roman" w:cs="Arial"/>
          <w:sz w:val="24"/>
        </w:rPr>
        <w:t xml:space="preserve">, </w:t>
      </w:r>
      <w:proofErr w:type="spellStart"/>
      <w:r w:rsidR="001952D3" w:rsidRPr="00A15028">
        <w:rPr>
          <w:rFonts w:ascii="Times New Roman" w:hAnsi="Times New Roman" w:cs="Arial"/>
          <w:sz w:val="24"/>
          <w:highlight w:val="yellow"/>
        </w:rPr>
        <w:t>sulph</w:t>
      </w:r>
      <w:r w:rsidR="00F16CD0">
        <w:rPr>
          <w:rFonts w:ascii="Times New Roman" w:hAnsi="Times New Roman" w:cs="Arial"/>
          <w:sz w:val="24"/>
          <w:highlight w:val="yellow"/>
        </w:rPr>
        <w:t>u</w:t>
      </w:r>
      <w:r w:rsidR="001952D3" w:rsidRPr="00A15028">
        <w:rPr>
          <w:rFonts w:ascii="Times New Roman" w:hAnsi="Times New Roman" w:cs="Arial"/>
          <w:sz w:val="24"/>
          <w:highlight w:val="yellow"/>
        </w:rPr>
        <w:t>ric</w:t>
      </w:r>
      <w:proofErr w:type="spellEnd"/>
      <w:r w:rsidR="001952D3">
        <w:rPr>
          <w:rFonts w:ascii="Times New Roman" w:hAnsi="Times New Roman" w:cs="Arial"/>
          <w:sz w:val="24"/>
        </w:rPr>
        <w:t xml:space="preserve"> acid attack</w:t>
      </w:r>
      <w:r w:rsidR="00BA1A83">
        <w:rPr>
          <w:rFonts w:ascii="Times New Roman" w:hAnsi="Times New Roman" w:cs="Arial"/>
          <w:sz w:val="24"/>
        </w:rPr>
        <w:t xml:space="preserve">. </w:t>
      </w:r>
    </w:p>
    <w:p w14:paraId="42D79EB5" w14:textId="6BC0B6F0" w:rsidR="00800F4E" w:rsidRPr="00800F4E" w:rsidRDefault="00800F4E" w:rsidP="00800F4E">
      <w:pPr>
        <w:keepNext/>
        <w:keepLines/>
        <w:tabs>
          <w:tab w:val="left" w:pos="284"/>
        </w:tabs>
        <w:spacing w:after="0" w:line="480" w:lineRule="auto"/>
        <w:jc w:val="both"/>
        <w:outlineLvl w:val="0"/>
        <w:rPr>
          <w:rFonts w:ascii="Times New Roman" w:eastAsia="Times New Roman" w:hAnsi="Times New Roman" w:cs="Times New Roman"/>
          <w:b/>
          <w:sz w:val="24"/>
          <w:szCs w:val="32"/>
        </w:rPr>
      </w:pPr>
      <w:r w:rsidRPr="00800F4E">
        <w:rPr>
          <w:rFonts w:ascii="Times New Roman" w:eastAsia="Times New Roman" w:hAnsi="Times New Roman" w:cs="Times New Roman"/>
          <w:b/>
          <w:sz w:val="24"/>
          <w:szCs w:val="32"/>
        </w:rPr>
        <w:t>Introduction</w:t>
      </w:r>
      <w:bookmarkEnd w:id="0"/>
    </w:p>
    <w:p w14:paraId="5CC683AF" w14:textId="71C4DA42" w:rsidR="00297AEF" w:rsidRPr="00297AEF" w:rsidRDefault="00F16CD0" w:rsidP="00297AEF">
      <w:pPr>
        <w:spacing w:line="480" w:lineRule="auto"/>
        <w:jc w:val="both"/>
        <w:rPr>
          <w:rFonts w:ascii="Times New Roman" w:hAnsi="Times New Roman" w:cs="Times New Roman"/>
          <w:sz w:val="24"/>
          <w:shd w:val="clear" w:color="auto" w:fill="FFFFFF"/>
        </w:rPr>
      </w:pPr>
      <w:r w:rsidRPr="00FA5220">
        <w:rPr>
          <w:rFonts w:ascii="Georgia" w:hAnsi="Georgia"/>
          <w:color w:val="1F1F1F"/>
          <w:highlight w:val="yellow"/>
        </w:rPr>
        <w:t>The development of sustainable building materials has been aided in part by including industrial debris in concrete-making techniques in recent times</w:t>
      </w:r>
      <w:r w:rsidR="006251F8">
        <w:rPr>
          <w:rFonts w:ascii="Georgia" w:hAnsi="Georgia"/>
          <w:color w:val="1F1F1F"/>
        </w:rPr>
        <w:t xml:space="preserve"> (</w:t>
      </w:r>
      <w:proofErr w:type="spellStart"/>
      <w:r w:rsidR="006251F8" w:rsidRPr="00D54832">
        <w:rPr>
          <w:rFonts w:ascii="Arial" w:hAnsi="Arial" w:cs="Arial"/>
          <w:color w:val="222222"/>
          <w:sz w:val="20"/>
          <w:szCs w:val="20"/>
          <w:highlight w:val="yellow"/>
          <w:shd w:val="clear" w:color="auto" w:fill="FFFFFF"/>
        </w:rPr>
        <w:t>Kabbo</w:t>
      </w:r>
      <w:proofErr w:type="spellEnd"/>
      <w:r w:rsidR="006251F8">
        <w:rPr>
          <w:rFonts w:ascii="Arial" w:hAnsi="Arial" w:cs="Arial"/>
          <w:color w:val="222222"/>
          <w:sz w:val="20"/>
          <w:szCs w:val="20"/>
          <w:highlight w:val="yellow"/>
          <w:shd w:val="clear" w:color="auto" w:fill="FFFFFF"/>
        </w:rPr>
        <w:t xml:space="preserve"> et al., 2025</w:t>
      </w:r>
      <w:r w:rsidR="006251F8">
        <w:rPr>
          <w:rFonts w:ascii="Georgia" w:hAnsi="Georgia"/>
          <w:color w:val="1F1F1F"/>
        </w:rPr>
        <w:t>)</w:t>
      </w:r>
      <w:r>
        <w:rPr>
          <w:rFonts w:ascii="Georgia" w:hAnsi="Georgia"/>
          <w:color w:val="1F1F1F"/>
        </w:rPr>
        <w:t>.</w:t>
      </w:r>
      <w:r w:rsidRPr="00297AEF">
        <w:rPr>
          <w:rFonts w:ascii="Times New Roman" w:hAnsi="Times New Roman" w:cs="Times New Roman"/>
          <w:sz w:val="24"/>
          <w:shd w:val="clear" w:color="auto" w:fill="FFFFFF"/>
        </w:rPr>
        <w:t xml:space="preserve"> </w:t>
      </w:r>
      <w:r w:rsidR="009F40CE" w:rsidRPr="00FA5220">
        <w:rPr>
          <w:rFonts w:ascii="Georgia" w:hAnsi="Georgia"/>
          <w:color w:val="1F1F1F"/>
          <w:highlight w:val="yellow"/>
        </w:rPr>
        <w:t xml:space="preserve">The increasing demand for durable </w:t>
      </w:r>
      <w:r w:rsidR="009F40CE" w:rsidRPr="00FA5220">
        <w:rPr>
          <w:rFonts w:ascii="Georgia" w:hAnsi="Georgia"/>
          <w:color w:val="1F1F1F"/>
          <w:highlight w:val="yellow"/>
        </w:rPr>
        <w:lastRenderedPageBreak/>
        <w:t>structures emphasizes the importance of using materials resilient to corrosive environments. Concrete is particularly vulnerable to chemical attacks, notably from acidic substances prevalent in industrial areas and alkaline chemicals in wastewater treatment facilities</w:t>
      </w:r>
      <w:r w:rsidR="00D175DE">
        <w:rPr>
          <w:rFonts w:ascii="Georgia" w:hAnsi="Georgia"/>
          <w:color w:val="1F1F1F"/>
          <w:highlight w:val="yellow"/>
        </w:rPr>
        <w:t xml:space="preserve"> (</w:t>
      </w:r>
      <w:proofErr w:type="spellStart"/>
      <w:r w:rsidR="00D175DE" w:rsidRPr="00D54832">
        <w:rPr>
          <w:rFonts w:ascii="Arial" w:hAnsi="Arial" w:cs="Arial"/>
          <w:color w:val="222222"/>
          <w:sz w:val="20"/>
          <w:szCs w:val="20"/>
          <w:highlight w:val="yellow"/>
          <w:shd w:val="clear" w:color="auto" w:fill="FFFFFF"/>
        </w:rPr>
        <w:t>Ziamiavaghi</w:t>
      </w:r>
      <w:proofErr w:type="spellEnd"/>
      <w:r w:rsidR="00D175DE">
        <w:rPr>
          <w:rFonts w:ascii="Arial" w:hAnsi="Arial" w:cs="Arial"/>
          <w:color w:val="222222"/>
          <w:sz w:val="20"/>
          <w:szCs w:val="20"/>
          <w:highlight w:val="yellow"/>
          <w:shd w:val="clear" w:color="auto" w:fill="FFFFFF"/>
        </w:rPr>
        <w:t xml:space="preserve"> </w:t>
      </w:r>
      <w:r w:rsidR="00D175DE" w:rsidRPr="00D54832">
        <w:rPr>
          <w:rFonts w:ascii="Arial" w:hAnsi="Arial" w:cs="Arial"/>
          <w:color w:val="222222"/>
          <w:sz w:val="20"/>
          <w:szCs w:val="20"/>
          <w:highlight w:val="yellow"/>
          <w:shd w:val="clear" w:color="auto" w:fill="FFFFFF"/>
        </w:rPr>
        <w:t xml:space="preserve">&amp; </w:t>
      </w:r>
      <w:proofErr w:type="spellStart"/>
      <w:r w:rsidR="00D175DE" w:rsidRPr="00D54832">
        <w:rPr>
          <w:rFonts w:ascii="Arial" w:hAnsi="Arial" w:cs="Arial"/>
          <w:color w:val="222222"/>
          <w:sz w:val="20"/>
          <w:szCs w:val="20"/>
          <w:highlight w:val="yellow"/>
          <w:shd w:val="clear" w:color="auto" w:fill="FFFFFF"/>
        </w:rPr>
        <w:t>Toufigh</w:t>
      </w:r>
      <w:proofErr w:type="spellEnd"/>
      <w:r w:rsidR="00D175DE">
        <w:rPr>
          <w:rFonts w:ascii="Arial" w:hAnsi="Arial" w:cs="Arial"/>
          <w:color w:val="222222"/>
          <w:sz w:val="20"/>
          <w:szCs w:val="20"/>
          <w:highlight w:val="yellow"/>
          <w:shd w:val="clear" w:color="auto" w:fill="FFFFFF"/>
        </w:rPr>
        <w:t>, 2024</w:t>
      </w:r>
      <w:r w:rsidR="00D175DE">
        <w:rPr>
          <w:rFonts w:ascii="Georgia" w:hAnsi="Georgia"/>
          <w:color w:val="1F1F1F"/>
          <w:highlight w:val="yellow"/>
        </w:rPr>
        <w:t>)</w:t>
      </w:r>
      <w:r w:rsidR="009F40CE" w:rsidRPr="00FA5220">
        <w:rPr>
          <w:rFonts w:ascii="Georgia" w:hAnsi="Georgia"/>
          <w:color w:val="1F1F1F"/>
          <w:highlight w:val="yellow"/>
        </w:rPr>
        <w:t>.</w:t>
      </w:r>
      <w:r w:rsidR="009F40CE">
        <w:rPr>
          <w:rFonts w:ascii="Georgia" w:hAnsi="Georgia"/>
          <w:color w:val="1F1F1F"/>
        </w:rPr>
        <w:t xml:space="preserve"> </w:t>
      </w:r>
      <w:r w:rsidR="00297AEF" w:rsidRPr="00297AEF">
        <w:rPr>
          <w:rFonts w:ascii="Times New Roman" w:hAnsi="Times New Roman" w:cs="Times New Roman"/>
          <w:sz w:val="24"/>
          <w:shd w:val="clear" w:color="auto" w:fill="FFFFFF"/>
        </w:rPr>
        <w:t xml:space="preserve">Research studies in concrete technology advancement </w:t>
      </w:r>
      <w:r w:rsidR="00297AEF" w:rsidRPr="00FA5220">
        <w:rPr>
          <w:rFonts w:ascii="Times New Roman" w:hAnsi="Times New Roman" w:cs="Times New Roman"/>
          <w:sz w:val="24"/>
          <w:highlight w:val="yellow"/>
          <w:shd w:val="clear" w:color="auto" w:fill="FFFFFF"/>
        </w:rPr>
        <w:t xml:space="preserve">seek to investigate </w:t>
      </w:r>
      <w:r w:rsidR="00297AEF" w:rsidRPr="00297AEF">
        <w:rPr>
          <w:rFonts w:ascii="Times New Roman" w:hAnsi="Times New Roman" w:cs="Times New Roman"/>
          <w:sz w:val="24"/>
          <w:shd w:val="clear" w:color="auto" w:fill="FFFFFF"/>
        </w:rPr>
        <w:t xml:space="preserve">the use of alternative sustainable materials for </w:t>
      </w:r>
      <w:r w:rsidR="00C83F0C" w:rsidRPr="00FA5220">
        <w:rPr>
          <w:rFonts w:ascii="Times New Roman" w:hAnsi="Times New Roman" w:cs="Times New Roman"/>
          <w:sz w:val="24"/>
          <w:highlight w:val="yellow"/>
          <w:shd w:val="clear" w:color="auto" w:fill="FFFFFF"/>
        </w:rPr>
        <w:t xml:space="preserve">the </w:t>
      </w:r>
      <w:r w:rsidR="00297AEF" w:rsidRPr="00FA5220">
        <w:rPr>
          <w:rFonts w:ascii="Times New Roman" w:hAnsi="Times New Roman" w:cs="Times New Roman"/>
          <w:sz w:val="24"/>
          <w:highlight w:val="yellow"/>
          <w:shd w:val="clear" w:color="auto" w:fill="FFFFFF"/>
        </w:rPr>
        <w:t xml:space="preserve">production of </w:t>
      </w:r>
      <w:r w:rsidR="00297AEF" w:rsidRPr="00297AEF">
        <w:rPr>
          <w:rFonts w:ascii="Times New Roman" w:hAnsi="Times New Roman" w:cs="Times New Roman"/>
          <w:sz w:val="24"/>
          <w:shd w:val="clear" w:color="auto" w:fill="FFFFFF"/>
        </w:rPr>
        <w:t xml:space="preserve">concrete while evaluating its suitability for diverse concrete applications. Many research studies have considered the use of varying sustainable materials which includes Palm kernel shells (PKS) </w:t>
      </w:r>
      <w:r w:rsidR="00297AEF" w:rsidRPr="00297AEF">
        <w:rPr>
          <w:rFonts w:ascii="Times New Roman" w:hAnsi="Times New Roman" w:cs="Times New Roman"/>
          <w:sz w:val="24"/>
          <w:shd w:val="clear" w:color="auto" w:fill="FFFFFF"/>
        </w:rPr>
        <w:fldChar w:fldCharType="begin" w:fldLock="1"/>
      </w:r>
      <w:r w:rsidR="00297AEF" w:rsidRPr="00297AEF">
        <w:rPr>
          <w:rFonts w:ascii="Times New Roman" w:hAnsi="Times New Roman" w:cs="Times New Roman"/>
          <w:sz w:val="24"/>
          <w:shd w:val="clear" w:color="auto" w:fill="FFFFFF"/>
        </w:rPr>
        <w:instrText>ADDIN CSL_CITATION {"citationItems":[{"id":"ITEM-1","itemData":{"DOI":"10.4314/njtd.v18i2.1","author":[{"dropping-particle":"","family":"Fapohunda","given":"C","non-dropping-particle":"","parse-names":false,"suffix":""},{"dropping-particle":"","family":"Kilani","given":"A","non-dropping-particle":"","parse-names":false,"suffix":""},{"dropping-particle":"","family":"Adigo","given":"B","non-dropping-particle":"","parse-names":false,"suffix":""},{"dropping-particle":"","family":"Ajayi","given":"L","non-dropping-particle":"","parse-names":false,"suffix":""},{"dropping-particle":"","family":"Famodimu","given":"B","non-dropping-particle":"","parse-names":false,"suffix":""},{"dropping-particle":"","family":"Oladipupo","given":"O","non-dropping-particle":"","parse-names":false,"suffix":""},{"dropping-particle":"","family":"Jeje","given":"A","non-dropping-particle":"","parse-names":false,"suffix":""}],"container-title":"Nigerian Journal of Technological Development","id":"ITEM-1","issued":{"date-parts":[["2021"]]},"title":"A Review of Some Agricultural Wastes in Nigeria for Sustainability in the Production of Structural Concrete","type":"article-journal"},"uris":["http://www.mendeley.com/documents/?uuid=77a0a163-9bb7-40b8-a20e-cc9d402e02eb"]},{"id":"ITEM-2","itemData":{"DOI":"10.4028/p-4wf9hw","author":[{"dropping-particle":"","family":"Okina","given":"Sylvain Ndinga","non-dropping-particle":"","parse-names":false,"suffix":""},{"dropping-particle":"","family":"Ahouet","given":"L","non-dropping-particle":"","parse-names":false,"suffix":""},{"dropping-particle":"","family":"Taillandier","given":"Franck","non-dropping-particle":"","parse-names":false,"suffix":""},{"dropping-particle":"","family":"Ounina","given":"Destinée","non-dropping-particle":"","parse-names":false,"suffix":""}],"container-title":"Advanced Materials Research","id":"ITEM-2","issued":{"date-parts":[["2024"]]},"title":"Influence of the Addition of Palm Kernel Shell and Ash on Concrete Performances: Study of Correlations between Intrinsic Material Properties","type":"article-journal"},"uris":["http://www.mendeley.com/documents/?uuid=96b75ac9-0745-42c9-8ffa-b91686b11c4f"]},{"id":"ITEM-3","itemData":{"DOI":"10.1016/J.CONBUILDMAT.2018.03.227","author":[{"dropping-particle":"","family":"Hamada","given":"Hussein","non-dropping-particle":"","parse-names":false,"suffix":""},{"dropping-particle":"","family":"Jokhio","given":"G","non-dropping-particle":"","parse-names":false,"suffix":""},{"dropping-particle":"","family":"Yahaya","given":"F","non-dropping-particle":"","parse-names":false,"suffix":""},{"dropping-particle":"","family":"Humada","given":"A","non-dropping-particle":"","parse-names":false,"suffix":""},{"dropping-particle":"","family":"Gul","given":"Yasmeen","non-dropping-particle":"","parse-names":false,"suffix":""}],"container-title":"Construction and Building Materials","id":"ITEM-3","issued":{"date-parts":[["2018"]]},"title":"The present state of the use of palm oil fuel ash (POFA) in concrete","type":"article-journal"},"uris":["http://www.mendeley.com/documents/?uuid=aa150cd2-e4a7-421e-80e0-fcaf1d7ec49a"]}],"mendeley":{"formattedCitation":"(Fapohunda et al., 2021; Hamada et al., 2018; Okina et al., 2024)","plainTextFormattedCitation":"(Fapohunda et al., 2021; Hamada et al., 2018; Okina et al., 2024)","previouslyFormattedCitation":"(Fapohunda et al., 2021; Hamada et al., 2018; Okina et al., 2024)"},"properties":{"noteIndex":0},"schema":"https://github.com/citation-style-language/schema/raw/master/csl-citation.json"}</w:instrText>
      </w:r>
      <w:r w:rsidR="00297AEF" w:rsidRPr="00297AEF">
        <w:rPr>
          <w:rFonts w:ascii="Times New Roman" w:hAnsi="Times New Roman" w:cs="Times New Roman"/>
          <w:sz w:val="24"/>
          <w:shd w:val="clear" w:color="auto" w:fill="FFFFFF"/>
        </w:rPr>
        <w:fldChar w:fldCharType="separate"/>
      </w:r>
      <w:r w:rsidR="00297AEF" w:rsidRPr="00297AEF">
        <w:rPr>
          <w:rFonts w:ascii="Times New Roman" w:hAnsi="Times New Roman" w:cs="Times New Roman"/>
          <w:noProof/>
          <w:sz w:val="24"/>
          <w:shd w:val="clear" w:color="auto" w:fill="FFFFFF"/>
        </w:rPr>
        <w:t>(Fapohunda et al., 2021; Hamada et al., 2018; Okina et al., 2024)</w:t>
      </w:r>
      <w:r w:rsidR="00297AEF" w:rsidRPr="00297AEF">
        <w:rPr>
          <w:rFonts w:ascii="Times New Roman" w:hAnsi="Times New Roman" w:cs="Times New Roman"/>
          <w:sz w:val="24"/>
          <w:shd w:val="clear" w:color="auto" w:fill="FFFFFF"/>
        </w:rPr>
        <w:fldChar w:fldCharType="end"/>
      </w:r>
      <w:r w:rsidR="00297AEF" w:rsidRPr="00297AEF">
        <w:rPr>
          <w:rFonts w:ascii="Times New Roman" w:hAnsi="Times New Roman" w:cs="Times New Roman"/>
          <w:sz w:val="24"/>
          <w:shd w:val="clear" w:color="auto" w:fill="FFFFFF"/>
        </w:rPr>
        <w:t xml:space="preserve">. PKS have been used to particularly replace natural coarse aggregates in concrete production </w:t>
      </w:r>
      <w:r w:rsidR="00297AEF" w:rsidRPr="00297AEF">
        <w:rPr>
          <w:rFonts w:ascii="Times New Roman" w:hAnsi="Times New Roman" w:cs="Times New Roman"/>
          <w:sz w:val="24"/>
          <w:shd w:val="clear" w:color="auto" w:fill="FFFFFF"/>
        </w:rPr>
        <w:fldChar w:fldCharType="begin" w:fldLock="1"/>
      </w:r>
      <w:r w:rsidR="00297AEF" w:rsidRPr="00297AEF">
        <w:rPr>
          <w:rFonts w:ascii="Times New Roman" w:hAnsi="Times New Roman" w:cs="Times New Roman"/>
          <w:sz w:val="24"/>
          <w:shd w:val="clear" w:color="auto" w:fill="FFFFFF"/>
        </w:rPr>
        <w:instrText>ADDIN CSL_CITATION {"citationItems":[{"id":"ITEM-1","itemData":{"DOI":"10.1016/J.JOBE.2019.100924","author":[{"dropping-particle":"","family":"Zawawi","given":"Muhammad Nazrin Akmal Ahmad","non-dropping-particle":"","parse-names":false,"suffix":""},{"dropping-particle":"","family":"Muthusamy","given":"K","non-dropping-particle":"","parse-names":false,"suffix":""},{"dropping-particle":"","family":"Majeed","given":"A","non-dropping-particle":"","parse-names":false,"suffix":""},{"dropping-particle":"","family":"Musa","given":"R","non-dropping-particle":"","parse-names":false,"suffix":""},{"dropping-particle":"","family":"Budiea","given":"A","non-dropping-particle":"","parse-names":false,"suffix":""}],"container-title":"Journal of building engineering","id":"ITEM-1","issued":{"date-parts":[["2020"]]},"page":"100924","title":"Mechanical properties of oil palm waste lightweight aggregate concrete with fly ash as fine aggregate replacement","type":"article-journal","volume":"27"},"uris":["http://www.mendeley.com/documents/?uuid=d5115fe1-59be-4323-9566-71324569cf74"]},{"id":"ITEM-2","itemData":{"DOI":"10.1016/J.CONBUILDMAT.2021.123056","author":[{"dropping-particle":"","family":"Chinnu","given":"S","non-dropping-particle":"","parse-names":false,"suffix":""},{"dropping-particle":"","family":"Minnu","given":"S","non-dropping-particle":"","parse-names":false,"suffix":""},{"dropping-particle":"","family":"Bahurudeen","given":"A","non-dropping-particle":"","parse-names":false,"suffix":""},{"dropping-particle":"","family":"Senthilkumar","given":"R","non-dropping-particle":"","parse-names":false,"suffix":""}],"container-title":"Construction and Building Materials","id":"ITEM-2","issued":{"date-parts":[["2021"]]},"page":"123056","title":"Recycling of industrial and agricultural wastes as alternative coarse aggregates: A step towards cleaner production of concrete","type":"article-journal","volume":"287"},"uris":["http://www.mendeley.com/documents/?uuid=f8f51def-f352-4f32-b9fd-8c963977f263"]}],"mendeley":{"formattedCitation":"(Chinnu et al., 2021; Zawawi et al., 2020)","plainTextFormattedCitation":"(Chinnu et al., 2021; Zawawi et al., 2020)","previouslyFormattedCitation":"(Chinnu et al., 2021; Zawawi et al., 2020)"},"properties":{"noteIndex":0},"schema":"https://github.com/citation-style-language/schema/raw/master/csl-citation.json"}</w:instrText>
      </w:r>
      <w:r w:rsidR="00297AEF" w:rsidRPr="00297AEF">
        <w:rPr>
          <w:rFonts w:ascii="Times New Roman" w:hAnsi="Times New Roman" w:cs="Times New Roman"/>
          <w:sz w:val="24"/>
          <w:shd w:val="clear" w:color="auto" w:fill="FFFFFF"/>
        </w:rPr>
        <w:fldChar w:fldCharType="separate"/>
      </w:r>
      <w:r w:rsidR="00297AEF" w:rsidRPr="00297AEF">
        <w:rPr>
          <w:rFonts w:ascii="Times New Roman" w:hAnsi="Times New Roman" w:cs="Times New Roman"/>
          <w:noProof/>
          <w:sz w:val="24"/>
          <w:shd w:val="clear" w:color="auto" w:fill="FFFFFF"/>
        </w:rPr>
        <w:t>(Chinnu et al., 2021; Zawawi et al., 2020)</w:t>
      </w:r>
      <w:r w:rsidR="00297AEF" w:rsidRPr="00297AEF">
        <w:rPr>
          <w:rFonts w:ascii="Times New Roman" w:hAnsi="Times New Roman" w:cs="Times New Roman"/>
          <w:sz w:val="24"/>
          <w:shd w:val="clear" w:color="auto" w:fill="FFFFFF"/>
        </w:rPr>
        <w:fldChar w:fldCharType="end"/>
      </w:r>
      <w:r w:rsidR="00297AEF" w:rsidRPr="00297AEF">
        <w:rPr>
          <w:rFonts w:ascii="Times New Roman" w:hAnsi="Times New Roman" w:cs="Times New Roman"/>
          <w:sz w:val="24"/>
          <w:shd w:val="clear" w:color="auto" w:fill="FFFFFF"/>
        </w:rPr>
        <w:t xml:space="preserve">. Interestingly, coarse aggregates account for about 70 – 80% of the total volume of concrete </w:t>
      </w:r>
      <w:r w:rsidR="00297AEF" w:rsidRPr="00297AEF">
        <w:rPr>
          <w:rFonts w:ascii="Times New Roman" w:hAnsi="Times New Roman" w:cs="Times New Roman"/>
          <w:sz w:val="24"/>
          <w:shd w:val="clear" w:color="auto" w:fill="FFFFFF"/>
        </w:rPr>
        <w:fldChar w:fldCharType="begin" w:fldLock="1"/>
      </w:r>
      <w:r w:rsidR="00297AEF" w:rsidRPr="00297AEF">
        <w:rPr>
          <w:rFonts w:ascii="Times New Roman" w:hAnsi="Times New Roman" w:cs="Times New Roman"/>
          <w:sz w:val="24"/>
          <w:shd w:val="clear" w:color="auto" w:fill="FFFFFF"/>
        </w:rPr>
        <w:instrText>ADDIN CSL_CITATION {"citationItems":[{"id":"ITEM-1","itemData":{"DOI":"10.3390/ma15248985","author":[{"dropping-particle":"","family":"Alqarni","given":"Ali","non-dropping-particle":"","parse-names":false,"suffix":""},{"dropping-particle":"","family":"Albidah","given":"A","non-dropping-particle":"","parse-names":false,"suffix":""},{"dropping-particle":"","family":"Abbas","given":"H","non-dropping-particle":"","parse-names":false,"suffix":""},{"dropping-particle":"","family":"Almusallam","given":"T","non-dropping-particle":"","parse-names":false,"suffix":""},{"dropping-particle":"","family":"Al-Salloum","given":"Y","non-dropping-particle":"","parse-names":false,"suffix":""}],"container-title":"Materials","id":"ITEM-1","issued":{"date-parts":[["2022"]]},"title":"Concrete Performance Produced Using Recycled Construction and By-Product Industrial Waste Coarse Aggregates","type":"article-journal","volume":"15"},"uris":["http://www.mendeley.com/documents/?uuid=f4e936c4-232d-465d-8454-6bdcfa15c61a"]},{"id":"ITEM-2","itemData":{"DOI":"10.3390/ma12203324","author":[{"dropping-particle":"","family":"Kim","given":"Seong-Soo","non-dropping-particle":"","parse-names":false,"suffix":""},{"dropping-particle":"","family":"Qudoos","given":"A","non-dropping-particle":"","parse-names":false,"suffix":""},{"dropping-particle":"","family":"Jakhrani","given":"Sadam Hussain","non-dropping-particle":"","parse-names":false,"suffix":""},{"dropping-particle":"","family":"Lee","given":"J","non-dropping-particle":"","parse-names":false,"suffix":""},{"dropping-particle":"","family":"Kim","given":"Hong-Gi","non-dropping-particle":"","parse-names":false,"suffix":""}],"container-title":"Materials","id":"ITEM-2","issued":{"date-parts":[["2019"]]},"title":"Influence of Coarse Aggregates and Silica Fume on the Mechanical Properties, Durability, and Microstructure of Concrete","type":"article-journal","volume":"12"},"uris":["http://www.mendeley.com/documents/?uuid=cf946655-be39-4668-8be5-f24c19b6a7b5"]}],"mendeley":{"formattedCitation":"(Alqarni et al., 2022; Kim et al., 2019)","plainTextFormattedCitation":"(Alqarni et al., 2022; Kim et al., 2019)","previouslyFormattedCitation":"(Alqarni et al., 2022; Kim et al., 2019)"},"properties":{"noteIndex":0},"schema":"https://github.com/citation-style-language/schema/raw/master/csl-citation.json"}</w:instrText>
      </w:r>
      <w:r w:rsidR="00297AEF" w:rsidRPr="00297AEF">
        <w:rPr>
          <w:rFonts w:ascii="Times New Roman" w:hAnsi="Times New Roman" w:cs="Times New Roman"/>
          <w:sz w:val="24"/>
          <w:shd w:val="clear" w:color="auto" w:fill="FFFFFF"/>
        </w:rPr>
        <w:fldChar w:fldCharType="separate"/>
      </w:r>
      <w:r w:rsidR="00297AEF" w:rsidRPr="00297AEF">
        <w:rPr>
          <w:rFonts w:ascii="Times New Roman" w:hAnsi="Times New Roman" w:cs="Times New Roman"/>
          <w:noProof/>
          <w:sz w:val="24"/>
          <w:shd w:val="clear" w:color="auto" w:fill="FFFFFF"/>
        </w:rPr>
        <w:t>(Alqarni et al., 2022; Kim et al., 2019)</w:t>
      </w:r>
      <w:r w:rsidR="00297AEF" w:rsidRPr="00297AEF">
        <w:rPr>
          <w:rFonts w:ascii="Times New Roman" w:hAnsi="Times New Roman" w:cs="Times New Roman"/>
          <w:sz w:val="24"/>
          <w:shd w:val="clear" w:color="auto" w:fill="FFFFFF"/>
        </w:rPr>
        <w:fldChar w:fldCharType="end"/>
      </w:r>
      <w:r w:rsidR="00297AEF" w:rsidRPr="00297AEF">
        <w:rPr>
          <w:rFonts w:ascii="Times New Roman" w:hAnsi="Times New Roman" w:cs="Times New Roman"/>
          <w:sz w:val="24"/>
          <w:shd w:val="clear" w:color="auto" w:fill="FFFFFF"/>
        </w:rPr>
        <w:t xml:space="preserve">. In the bid to safeguard the environment from the depletion of natural resources, their replacement with PKS as coarse aggregates in concrete production serves as a sustainable solution. Additionally, the use of PKS which is a waste material resolves the challenges related to the disposal of waste materials </w:t>
      </w:r>
      <w:r w:rsidR="00297AEF" w:rsidRPr="00297AEF">
        <w:rPr>
          <w:rFonts w:ascii="Times New Roman" w:hAnsi="Times New Roman" w:cs="Times New Roman"/>
          <w:sz w:val="24"/>
          <w:shd w:val="clear" w:color="auto" w:fill="FFFFFF"/>
        </w:rPr>
        <w:fldChar w:fldCharType="begin" w:fldLock="1"/>
      </w:r>
      <w:r w:rsidR="00297AEF" w:rsidRPr="00297AEF">
        <w:rPr>
          <w:rFonts w:ascii="Times New Roman" w:hAnsi="Times New Roman" w:cs="Times New Roman"/>
          <w:sz w:val="24"/>
          <w:shd w:val="clear" w:color="auto" w:fill="FFFFFF"/>
        </w:rPr>
        <w:instrText>ADDIN CSL_CITATION {"citationItems":[{"id":"ITEM-1","itemData":{"DOI":"10.4028/p-4wf9hw","author":[{"dropping-particle":"","family":"Okina","given":"Sylvain Ndinga","non-dropping-particle":"","parse-names":false,"suffix":""},{"dropping-particle":"","family":"Ahouet","given":"L","non-dropping-particle":"","parse-names":false,"suffix":""},{"dropping-particle":"","family":"Taillandier","given":"Franck","non-dropping-particle":"","parse-names":false,"suffix":""},{"dropping-particle":"","family":"Ounina","given":"Destinée","non-dropping-particle":"","parse-names":false,"suffix":""}],"container-title":"Advanced Materials Research","id":"ITEM-1","issued":{"date-parts":[["2024"]]},"title":"Influence of the Addition of Palm Kernel Shell and Ash on Concrete Performances: Study of Correlations between Intrinsic Material Properties","type":"article-journal"},"uris":["http://www.mendeley.com/documents/?uuid=96b75ac9-0745-42c9-8ffa-b91686b11c4f"]},{"id":"ITEM-2","itemData":{"DOI":"10.1016/J.CONBUILDMAT.2018.03.227","author":[{"dropping-particle":"","family":"Hamada","given":"Hussein","non-dropping-particle":"","parse-names":false,"suffix":""},{"dropping-particle":"","family":"Jokhio","given":"G","non-dropping-particle":"","parse-names":false,"suffix":""},{"dropping-particle":"","family":"Yahaya","given":"F","non-dropping-particle":"","parse-names":false,"suffix":""},{"dropping-particle":"","family":"Humada","given":"A","non-dropping-particle":"","parse-names":false,"suffix":""},{"dropping-particle":"","family":"Gul","given":"Yasmeen","non-dropping-particle":"","parse-names":false,"suffix":""}],"container-title":"Construction and Building Materials","id":"ITEM-2","issued":{"date-parts":[["2018"]]},"title":"The present state of the use of palm oil fuel ash (POFA) in concrete","type":"article-journal"},"uris":["http://www.mendeley.com/documents/?uuid=aa150cd2-e4a7-421e-80e0-fcaf1d7ec49a"]}],"mendeley":{"formattedCitation":"(Hamada et al., 2018; Okina et al., 2024)","plainTextFormattedCitation":"(Hamada et al., 2018; Okina et al., 2024)","previouslyFormattedCitation":"(Hamada et al., 2018; Okina et al., 2024)"},"properties":{"noteIndex":0},"schema":"https://github.com/citation-style-language/schema/raw/master/csl-citation.json"}</w:instrText>
      </w:r>
      <w:r w:rsidR="00297AEF" w:rsidRPr="00297AEF">
        <w:rPr>
          <w:rFonts w:ascii="Times New Roman" w:hAnsi="Times New Roman" w:cs="Times New Roman"/>
          <w:sz w:val="24"/>
          <w:shd w:val="clear" w:color="auto" w:fill="FFFFFF"/>
        </w:rPr>
        <w:fldChar w:fldCharType="separate"/>
      </w:r>
      <w:r w:rsidR="00297AEF" w:rsidRPr="00297AEF">
        <w:rPr>
          <w:rFonts w:ascii="Times New Roman" w:hAnsi="Times New Roman" w:cs="Times New Roman"/>
          <w:noProof/>
          <w:sz w:val="24"/>
          <w:shd w:val="clear" w:color="auto" w:fill="FFFFFF"/>
        </w:rPr>
        <w:t>(Hamada et al., 2018; Okina et al., 2024)</w:t>
      </w:r>
      <w:r w:rsidR="00297AEF" w:rsidRPr="00297AEF">
        <w:rPr>
          <w:rFonts w:ascii="Times New Roman" w:hAnsi="Times New Roman" w:cs="Times New Roman"/>
          <w:sz w:val="24"/>
          <w:shd w:val="clear" w:color="auto" w:fill="FFFFFF"/>
        </w:rPr>
        <w:fldChar w:fldCharType="end"/>
      </w:r>
      <w:r w:rsidR="00297AEF" w:rsidRPr="00297AEF">
        <w:rPr>
          <w:rFonts w:ascii="Times New Roman" w:hAnsi="Times New Roman" w:cs="Times New Roman"/>
          <w:sz w:val="24"/>
          <w:shd w:val="clear" w:color="auto" w:fill="FFFFFF"/>
        </w:rPr>
        <w:t xml:space="preserve">. These challenges </w:t>
      </w:r>
      <w:r w:rsidR="00297AEF" w:rsidRPr="00FA5220">
        <w:rPr>
          <w:rFonts w:ascii="Times New Roman" w:hAnsi="Times New Roman" w:cs="Times New Roman"/>
          <w:sz w:val="24"/>
          <w:highlight w:val="yellow"/>
          <w:shd w:val="clear" w:color="auto" w:fill="FFFFFF"/>
        </w:rPr>
        <w:t>include finding</w:t>
      </w:r>
      <w:r w:rsidR="00297AEF" w:rsidRPr="00297AEF">
        <w:rPr>
          <w:rFonts w:ascii="Times New Roman" w:hAnsi="Times New Roman" w:cs="Times New Roman"/>
          <w:sz w:val="24"/>
          <w:shd w:val="clear" w:color="auto" w:fill="FFFFFF"/>
        </w:rPr>
        <w:t xml:space="preserve"> </w:t>
      </w:r>
      <w:r w:rsidR="00C83F0C" w:rsidRPr="00FA5220">
        <w:rPr>
          <w:rFonts w:ascii="Times New Roman" w:hAnsi="Times New Roman" w:cs="Times New Roman"/>
          <w:sz w:val="24"/>
          <w:highlight w:val="yellow"/>
          <w:shd w:val="clear" w:color="auto" w:fill="FFFFFF"/>
        </w:rPr>
        <w:t xml:space="preserve">a </w:t>
      </w:r>
      <w:r w:rsidR="00297AEF" w:rsidRPr="00FA5220">
        <w:rPr>
          <w:rFonts w:ascii="Times New Roman" w:hAnsi="Times New Roman" w:cs="Times New Roman"/>
          <w:sz w:val="24"/>
          <w:highlight w:val="yellow"/>
          <w:shd w:val="clear" w:color="auto" w:fill="FFFFFF"/>
        </w:rPr>
        <w:t>suitable location fo</w:t>
      </w:r>
      <w:r w:rsidR="00297AEF" w:rsidRPr="00297AEF">
        <w:rPr>
          <w:rFonts w:ascii="Times New Roman" w:hAnsi="Times New Roman" w:cs="Times New Roman"/>
          <w:sz w:val="24"/>
          <w:shd w:val="clear" w:color="auto" w:fill="FFFFFF"/>
        </w:rPr>
        <w:t xml:space="preserve">r waste storage and managing and reducing the total volume of waste generated </w:t>
      </w:r>
      <w:r w:rsidR="00297AEF" w:rsidRPr="00297AEF">
        <w:rPr>
          <w:rFonts w:ascii="Times New Roman" w:hAnsi="Times New Roman" w:cs="Times New Roman"/>
          <w:sz w:val="24"/>
          <w:shd w:val="clear" w:color="auto" w:fill="FFFFFF"/>
        </w:rPr>
        <w:fldChar w:fldCharType="begin" w:fldLock="1"/>
      </w:r>
      <w:r w:rsidR="00297AEF" w:rsidRPr="00297AEF">
        <w:rPr>
          <w:rFonts w:ascii="Times New Roman" w:hAnsi="Times New Roman" w:cs="Times New Roman"/>
          <w:sz w:val="24"/>
          <w:shd w:val="clear" w:color="auto" w:fill="FFFFFF"/>
        </w:rPr>
        <w:instrText>ADDIN CSL_CITATION {"citationItems":[{"id":"ITEM-1","itemData":{"DOI":"10.3390/su16031202","author":[{"dropping-particle":"","family":"Kalisha","given":"Stephen Mandiza","non-dropping-particle":"","parse-names":false,"suffix":""},{"dropping-particle":"","family":"Munthali","given":"K","non-dropping-particle":"","parse-names":false,"suffix":""}],"container-title":"Sustainability","id":"ITEM-1","issued":{"date-parts":[["2024"]]},"title":"Multi-Factor GIS Modeling for Solid Waste Dumpsite Selection in Lilongwe, Malawi","type":"article-journal"},"uris":["http://www.mendeley.com/documents/?uuid=39d9f28c-1e27-4a98-be1c-2ea22dbaca8c"]},{"id":"ITEM-2","itemData":{"DOI":"10.1098/rsos.160764","author":[{"dropping-particle":"","family":"Kumar","given":"Sunil","non-dropping-particle":"","parse-names":false,"suffix":""},{"dropping-particle":"","family":"Smith","given":"Stephen","non-dropping-particle":"","parse-names":false,"suffix":""},{"dropping-particle":"","family":"Fowler","given":"G","non-dropping-particle":"","parse-names":false,"suffix":""},{"dropping-particle":"","family":"Velis","given":"C","non-dropping-particle":"","parse-names":false,"suffix":""},{"dropping-particle":"","family":"Kumar","given":"S","non-dropping-particle":"","parse-names":false,"suffix":""},{"dropping-particle":"","family":"Arya","given":"S","non-dropping-particle":"","parse-names":false,"suffix":""},{"dropping-particle":"","family":"Renã","given":"","non-dropping-particle":"","parse-names":false,"suffix":""},{"dropping-particle":"","family":"Kumar","given":"Rakesh","non-dropping-particle":"","parse-names":false,"suffix":""},{"dropping-particle":"","family":"Cheeseman","given":"C","non-dropping-particle":"","parse-names":false,"suffix":""}],"container-title":"Royal Society Open Science","id":"ITEM-2","issued":{"date-parts":[["2017"]]},"title":"Challenges and opportunities associated with waste management in India","type":"article-journal","volume":"4"},"uris":["http://www.mendeley.com/documents/?uuid=4245bce3-7862-4875-84c2-db41009003e8"]}],"mendeley":{"formattedCitation":"(Kalisha &amp; Munthali, 2024; Kumar et al., 2017)","plainTextFormattedCitation":"(Kalisha &amp; Munthali, 2024; Kumar et al., 2017)","previouslyFormattedCitation":"(Kalisha &amp; Munthali, 2024; Kumar et al., 2017)"},"properties":{"noteIndex":0},"schema":"https://github.com/citation-style-language/schema/raw/master/csl-citation.json"}</w:instrText>
      </w:r>
      <w:r w:rsidR="00297AEF" w:rsidRPr="00297AEF">
        <w:rPr>
          <w:rFonts w:ascii="Times New Roman" w:hAnsi="Times New Roman" w:cs="Times New Roman"/>
          <w:sz w:val="24"/>
          <w:shd w:val="clear" w:color="auto" w:fill="FFFFFF"/>
        </w:rPr>
        <w:fldChar w:fldCharType="separate"/>
      </w:r>
      <w:r w:rsidR="00297AEF" w:rsidRPr="00297AEF">
        <w:rPr>
          <w:rFonts w:ascii="Times New Roman" w:hAnsi="Times New Roman" w:cs="Times New Roman"/>
          <w:noProof/>
          <w:sz w:val="24"/>
          <w:shd w:val="clear" w:color="auto" w:fill="FFFFFF"/>
        </w:rPr>
        <w:t>(Kalisha &amp; Munthali, 2024; Kumar et al., 2017)</w:t>
      </w:r>
      <w:r w:rsidR="00297AEF" w:rsidRPr="00297AEF">
        <w:rPr>
          <w:rFonts w:ascii="Times New Roman" w:hAnsi="Times New Roman" w:cs="Times New Roman"/>
          <w:sz w:val="24"/>
          <w:shd w:val="clear" w:color="auto" w:fill="FFFFFF"/>
        </w:rPr>
        <w:fldChar w:fldCharType="end"/>
      </w:r>
      <w:r w:rsidR="00297AEF" w:rsidRPr="00297AEF">
        <w:rPr>
          <w:rFonts w:ascii="Times New Roman" w:hAnsi="Times New Roman" w:cs="Times New Roman"/>
          <w:sz w:val="24"/>
          <w:shd w:val="clear" w:color="auto" w:fill="FFFFFF"/>
        </w:rPr>
        <w:t xml:space="preserve">. </w:t>
      </w:r>
      <w:r w:rsidR="00E70706">
        <w:rPr>
          <w:rFonts w:ascii="Times New Roman" w:hAnsi="Times New Roman" w:cs="Times New Roman"/>
          <w:sz w:val="24"/>
          <w:shd w:val="clear" w:color="auto" w:fill="FFFFFF"/>
        </w:rPr>
        <w:t xml:space="preserve"> </w:t>
      </w:r>
      <w:r w:rsidR="00E70706" w:rsidRPr="00FA5220">
        <w:rPr>
          <w:color w:val="0A0A0C"/>
          <w:highlight w:val="yellow"/>
          <w:shd w:val="clear" w:color="auto" w:fill="FAFAF5"/>
        </w:rPr>
        <w:t>Concrete exhibits higher sustainability in terms of energy consumption and carbon emissions per unit volume than alternative construction materials, such as steel. Nevertheless, the extensive use of concrete in comparison with other construction materials has negated its sustainable advantage. Environmentally friendly concrete provides exceptional fresh and hardened properties compared with traditional concretes, thereby reducing maintenance expenses and construction timelines and providing an extended lifespan</w:t>
      </w:r>
      <w:r w:rsidR="00E70706">
        <w:rPr>
          <w:color w:val="0A0A0C"/>
          <w:highlight w:val="yellow"/>
          <w:shd w:val="clear" w:color="auto" w:fill="FAFAF5"/>
        </w:rPr>
        <w:t xml:space="preserve"> (</w:t>
      </w:r>
      <w:proofErr w:type="spellStart"/>
      <w:r w:rsidR="00E70706" w:rsidRPr="00D54832">
        <w:rPr>
          <w:rFonts w:ascii="Arial" w:hAnsi="Arial" w:cs="Arial"/>
          <w:color w:val="222222"/>
          <w:sz w:val="20"/>
          <w:szCs w:val="20"/>
          <w:highlight w:val="yellow"/>
          <w:shd w:val="clear" w:color="auto" w:fill="FFFFFF"/>
        </w:rPr>
        <w:t>Magbool</w:t>
      </w:r>
      <w:proofErr w:type="spellEnd"/>
      <w:r w:rsidR="00E70706">
        <w:rPr>
          <w:rFonts w:ascii="Arial" w:hAnsi="Arial" w:cs="Arial"/>
          <w:color w:val="222222"/>
          <w:sz w:val="20"/>
          <w:szCs w:val="20"/>
          <w:highlight w:val="yellow"/>
          <w:shd w:val="clear" w:color="auto" w:fill="FFFFFF"/>
        </w:rPr>
        <w:t xml:space="preserve"> et al., 2024</w:t>
      </w:r>
      <w:r w:rsidR="00E70706">
        <w:rPr>
          <w:color w:val="0A0A0C"/>
          <w:highlight w:val="yellow"/>
          <w:shd w:val="clear" w:color="auto" w:fill="FAFAF5"/>
        </w:rPr>
        <w:t>)</w:t>
      </w:r>
      <w:r w:rsidR="00E70706" w:rsidRPr="00FA5220">
        <w:rPr>
          <w:color w:val="0A0A0C"/>
          <w:highlight w:val="yellow"/>
          <w:shd w:val="clear" w:color="auto" w:fill="FAFAF5"/>
        </w:rPr>
        <w:t>.</w:t>
      </w:r>
    </w:p>
    <w:p w14:paraId="6D210339" w14:textId="656E53DE" w:rsidR="00297AEF" w:rsidRPr="00297AEF" w:rsidRDefault="00297AEF" w:rsidP="00297AEF">
      <w:pPr>
        <w:spacing w:after="160" w:line="480" w:lineRule="auto"/>
        <w:jc w:val="both"/>
        <w:rPr>
          <w:rFonts w:ascii="Times New Roman" w:hAnsi="Times New Roman" w:cs="Arial"/>
          <w:color w:val="222222"/>
          <w:sz w:val="24"/>
        </w:rPr>
      </w:pPr>
      <w:r w:rsidRPr="00297AEF">
        <w:rPr>
          <w:rFonts w:ascii="Times New Roman" w:hAnsi="Times New Roman" w:cs="Times New Roman"/>
          <w:sz w:val="24"/>
          <w:shd w:val="clear" w:color="auto" w:fill="FFFFFF"/>
        </w:rPr>
        <w:t xml:space="preserve">Many research studies on the use of PKS in concrete production have explored its use for varying components of concrete as fine and coarse aggregates, supplementary cementitious material when ground into fine powder and many other uses </w:t>
      </w:r>
      <w:r w:rsidRPr="00FA5220">
        <w:rPr>
          <w:rFonts w:ascii="Times New Roman" w:hAnsi="Times New Roman" w:cs="Times New Roman"/>
          <w:sz w:val="24"/>
          <w:highlight w:val="yellow"/>
          <w:shd w:val="clear" w:color="auto" w:fill="FFFFFF"/>
        </w:rPr>
        <w:fldChar w:fldCharType="begin" w:fldLock="1"/>
      </w:r>
      <w:r w:rsidRPr="00FA5220">
        <w:rPr>
          <w:rFonts w:ascii="Times New Roman" w:hAnsi="Times New Roman" w:cs="Times New Roman"/>
          <w:sz w:val="24"/>
          <w:highlight w:val="yellow"/>
          <w:shd w:val="clear" w:color="auto" w:fill="FFFFFF"/>
        </w:rPr>
        <w:instrText>ADDIN CSL_CITATION {"citationItems":[{"id":"ITEM-1","itemData":{"DOI":"10.9734/jerr/2023/v24i9842","abstract":"Palm kernel shells (PKS) and waste automobile tires do not only enhance the properties of concrete (e.g. damping ratio, ductility, impact resistance etc.), but also their rational utilization can significantly reduce carbon footprints and environmental pollution globally. In this study, a multivariate regression analysis was carried out to develop models for predicting the reduction factors and thereafter the strengths (compressive strength, flexural tensile strength, split tensile strength and bond strength) of concrete that utilizes PKS and waste automobile tire chips as partial to full replacement of the conventional crushed granite stones as coarse aggregates.  The strength reduction factors, , were modelled as a function of the total aggregate replacement level (TAR), and the volume of PKS (P)  and tire (T) particles in a given concrete mix whilst the performance of the models was assessed using the Mean Squared Error (MSE) and the Coefficient of Determination () techniques. After studying several mathematical functions, it was found that a single linear regression model can be used to predict the strength reduction factors for all the mechanical properties of the concrete tested but with different function parameters. The values of the  ranged from 0 to 1 depending on the aforementioned factors. However, a   of 0.53 (53%) can be achieved at the 50% optimum replacement where P50T50 for any of the mechanical properties. Furthermore, for each of the concrete properties, the  was positively correlated with the volume of PKS but negatively correlated with the TAR level and volume of tire particles in the concrete matrix. Thus, an increase in the TAR level or tire content decreases the and vice versa. In conclusion, the proposed models can be used to establish the target strengths of PKS.","author":[{"dropping-particle":"","family":"Boateng","given":"Eric","non-dropping-particle":"","parse-names":false,"suffix":""},{"dropping-particle":"","family":"Kankam","given":"Charles K.","non-dropping-particle":"","parse-names":false,"suffix":""},{"dropping-particle":"","family":"Danso","given":"Anthony K.","non-dropping-particle":"","parse-names":false,"suffix":""}],"container-title":"Journal of Engineering Research and Reports","id":"ITEM-1","issue":"9","issued":{"date-parts":[["2023"]]},"page":"44-53","title":"Models for Predicting Strength Reduction Factors for Concrete that Utilizes Palm Kernel Shells and Waste Automobile Tires as Aggregates","type":"article-journal","volume":"24"},"uris":["http://www.mendeley.com/documents/?uuid=1bdf106e-13ab-4305-890c-2f5ffe4991a6"]},{"id":"ITEM-2","itemData":{"author":[{"dropping-particle":"","family":"Olutoge","given":"F.A.","non-dropping-particle":"","parse-names":false,"suffix":""},{"dropping-particle":"","family":"Adesina","given":"A","non-dropping-particle":"","parse-names":false,"suffix":""},{"dropping-particle":"","family":"Araba","given":"S.T.","non-dropping-particle":"","parse-names":false,"suffix":""}],"container-title":"Heliyon","id":"ITEM-2","issue":"9","issued":{"date-parts":[["2020"]]},"title":"Effect of palm kernel shell ash on the strength and durability properties of high-performance concrete","type":"article-journal","volume":"6"},"uris":["http://www.mendeley.com/documents/?uuid=63d27b61-6634-4cbb-ba3b-fcdb117a9939"]},{"id":"ITEM-3","itemData":{"DOI":"10.1016/j.cscm.2016.06.001","ISSN":"22145095","abstract":"The treatment of clay through a calcination process at high temperatures have been the usual and a common means of producing clay pozzolan as a supplementary cementitious material. However incorporating waste biomass as a component material in clay is very uncommon. This work analyzed the use of palm kernel shells as a component material in clay and were calcined at a high temperature of 800 °C. The palm kernel shells were used to replace clay at 10%, 20% and 30% by weight. Strength activity index prescribed by ASTM C311 was used to determine the maximum mixture proportion between calcined clay and palm kernel shells. The calcined clay and palm kernel shell mixtures that gave the maximum strength were subjected to an incremental replacement dosage of Portland cement between 10% and 40% by weight. Test results indicated that the maximum strength mixture proportion between clay and palm kernel shells was obtained at 20% replacement of clay. Moreover the maximum value that showed a better strength performance through the incremental replacement by the calcined material was also at 20% Portland cement replacement. The study recommended the use of palm kernel shells to a limit of 20% clay replacement. The is because at higher content of palm kernel shells in clay calcined at a high temperature, more unreactive crystalline phases are formed that inhibit reactivity of pozzolanic active phases. The use of 20 wt.% of palm kernel shells in clay to produce a supplementary cementitious material provides a sustainable means of waste disposal via construction application.","author":[{"dropping-particle":"","family":"Bediako","given":"Mark","non-dropping-particle":"","parse-names":false,"suffix":""},{"dropping-particle":"","family":"Gawu","given":"Simon K.","non-dropping-particle":"","parse-names":false,"suffix":""},{"dropping-particle":"","family":"Adjaottor","given":"Albert Amartey","non-dropping-particle":"","parse-names":false,"suffix":""},{"dropping-particle":"","family":"Solomon Ankrah","given":"Johny","non-dropping-particle":"","parse-names":false,"suffix":""},{"dropping-particle":"","family":"Atiemo","given":"Eugene","non-dropping-particle":"","parse-names":false,"suffix":""}],"container-title":"Case Studies in Construction Materials","id":"ITEM-3","issue":"July","issued":{"date-parts":[["2016"]]},"page":"46-52","publisher":"Elsevier Ltd.","title":"Analysis of co-fired clay and palm kernel shells as a cementitious material in Ghana","type":"article-journal","volume":"5"},"uris":["http://www.mendeley.com/documents/?uuid=ff30028b-1375-466e-a47b-2ec77d4e1df6"]},{"id":"ITEM-4","itemData":{"DOI":"10.1007/s42452-019-0334-6","ISSN":"2523-3971","abstract":"Shelter is a basic human need. Unfortunately, decent shelter for the masses; the poor have not materialized over the years. The cost of concrete materials in building and civil engineering project has been a concern to the society. These and other things led to the research on biological local materials that are dumped as waste in our environment, causing pollution and congestion as substitute materials. Therefore, this research work was carried out in respect to that and the research work was carried out to determine the use of palm kernel shell as a partial replacement for coarse aggregate in concrete taking into consideration the compressive strength and water absorption capacity. The following tests were carried out; visual test, sieve analysis, specific gravity test, slump test, water absorption test and compressive strength test. The result of water absorption and compressive strength shows that the water absorption capacity of palm kernel shell is normal compared to plain concrete and a replacement of 10% and 25% gave 4.78 N/mm2 and 4.44 N/mm2 compressive strengths respectively which cannot be used for light weight structure.","author":[{"dropping-particle":"","family":"Azunna","given":"Sunday U","non-dropping-particle":"","parse-names":false,"suffix":""}],"container-title":"SN Applied Sciences","id":"ITEM-4","issue":"4","issued":{"date-parts":[["2019"]]},"page":"342","title":"Compressive strength of concrete with palm kernel shell as a partial replacement for coarse aggregate","type":"article-journal","volume":"1"},"uris":["http://www.mendeley.com/documents/?uuid=1e411f95-25f1-4662-b63f-517098739926"]},{"id":"ITEM-5","itemData":{"DOI":"10.1016/j.cscm.2017.04.004","ISSN":"22145095","abstract":"Proportioning based on the principles of absolute volume method was used to obtain specific properties of lightweight concrete of oil palm kernel shells (OPKS). The sand content was determined depending on the cement content and OPKS/sand ratio. The trapped air volume of 5% and Water/cement ratio of 0.45 were fixed according to previous authors’ works. The cement content ranged from 400 to 550 kg/m3, and the OPKS/sand ratio ranged from 0.4 to 0.75. The mixture proportions of C:S:OPKS in weight of 1:1.60:0.96 and 1:1.53:0.99 with cement content of 450 kg/m3 resulted in values for workability (≥20 mm), density (1800≤d≤1900kg/m3) and cylindrical compressive strength (≥ 15 MPa), which are recommended by ACI and British Code for structural lightweight concrete. This study, as part of efforts toward a structured method of proportioning of eco-friendly composite, demonstrates the possibility of linking mix proportions to properties of lightweight OPKS concrete.","author":[{"dropping-particle":"","family":"Gibigaye","given":"Mohamed","non-dropping-particle":"","parse-names":false,"suffix":""},{"dropping-particle":"","family":"Godonou","given":"Gildas Fructueux","non-dropping-particle":"","parse-names":false,"suffix":""},{"dropping-particle":"","family":"Katte","given":"Reine","non-dropping-particle":"","parse-names":false,"suffix":""},{"dropping-particle":"","family":"Degan","given":"Gerard","non-dropping-particle":"","parse-names":false,"suffix":""}],"container-title":"Case Studies in Construction Materials","id":"ITEM-5","issue":"April","issued":{"date-parts":[["2017"]]},"page":"219-224","publisher":"Elsevier","title":"Structured mixture proportioning for oil palm kernel shell concrete","type":"article-journal","volume":"6"},"uris":["http://www.mendeley.com/documents/?uuid=e5bdafe7-a09b-474d-b817-4d4227df7706"]}],"mendeley":{"formattedCitation":"(Azunna, 2019; Bediako et al., 2016; Boateng et al., 2023; Gibigaye et al., 2017; Olutoge et al., 2020)","plainTextFormattedCitation":"(Azunna, 2019; Bediako et al., 2016; Boateng et al., 2023; Gibigaye et al., 2017; Olutoge et al., 2020)","previouslyFormattedCitation":"(Azunna, 2019; Bediako et al., 2016; Boateng et al., 2023; Gibigaye et al., 2017; Olutoge et al., 2020)"},"properties":{"noteIndex":0},"schema":"https://github.com/citation-style-language/schema/raw/master/csl-citation.json"}</w:instrText>
      </w:r>
      <w:r w:rsidRPr="00FA5220">
        <w:rPr>
          <w:rFonts w:ascii="Times New Roman" w:hAnsi="Times New Roman" w:cs="Times New Roman"/>
          <w:sz w:val="24"/>
          <w:highlight w:val="yellow"/>
          <w:shd w:val="clear" w:color="auto" w:fill="FFFFFF"/>
        </w:rPr>
        <w:fldChar w:fldCharType="separate"/>
      </w:r>
      <w:r w:rsidRPr="00FA5220">
        <w:rPr>
          <w:rFonts w:ascii="Times New Roman" w:hAnsi="Times New Roman" w:cs="Times New Roman"/>
          <w:noProof/>
          <w:sz w:val="24"/>
          <w:highlight w:val="yellow"/>
          <w:shd w:val="clear" w:color="auto" w:fill="FFFFFF"/>
        </w:rPr>
        <w:t xml:space="preserve">(Azunna, 2019; Bediako et al., 2016; Boateng et al., 2023; Gibigaye </w:t>
      </w:r>
      <w:r w:rsidRPr="00FA5220">
        <w:rPr>
          <w:rFonts w:ascii="Times New Roman" w:hAnsi="Times New Roman" w:cs="Times New Roman"/>
          <w:noProof/>
          <w:sz w:val="24"/>
          <w:highlight w:val="yellow"/>
          <w:shd w:val="clear" w:color="auto" w:fill="FFFFFF"/>
        </w:rPr>
        <w:lastRenderedPageBreak/>
        <w:t>et al., 2017; Olutoge et al., 2020)</w:t>
      </w:r>
      <w:r w:rsidRPr="00FA5220">
        <w:rPr>
          <w:rFonts w:ascii="Times New Roman" w:hAnsi="Times New Roman" w:cs="Times New Roman"/>
          <w:sz w:val="24"/>
          <w:highlight w:val="yellow"/>
          <w:shd w:val="clear" w:color="auto" w:fill="FFFFFF"/>
        </w:rPr>
        <w:fldChar w:fldCharType="end"/>
      </w:r>
      <w:r w:rsidRPr="00FA5220">
        <w:rPr>
          <w:rFonts w:ascii="Times New Roman" w:hAnsi="Times New Roman" w:cs="Times New Roman"/>
          <w:sz w:val="24"/>
          <w:highlight w:val="yellow"/>
          <w:shd w:val="clear" w:color="auto" w:fill="FFFFFF"/>
        </w:rPr>
        <w:t>. For thes</w:t>
      </w:r>
      <w:r w:rsidRPr="00297AEF">
        <w:rPr>
          <w:rFonts w:ascii="Times New Roman" w:hAnsi="Times New Roman" w:cs="Times New Roman"/>
          <w:sz w:val="24"/>
          <w:shd w:val="clear" w:color="auto" w:fill="FFFFFF"/>
        </w:rPr>
        <w:t>e research studies, the fresh properties, which i</w:t>
      </w:r>
      <w:r w:rsidRPr="00FA5220">
        <w:rPr>
          <w:rFonts w:ascii="Times New Roman" w:hAnsi="Times New Roman" w:cs="Times New Roman"/>
          <w:sz w:val="24"/>
          <w:highlight w:val="yellow"/>
          <w:shd w:val="clear" w:color="auto" w:fill="FFFFFF"/>
        </w:rPr>
        <w:t>nclude</w:t>
      </w:r>
      <w:r w:rsidRPr="00297AEF">
        <w:rPr>
          <w:rFonts w:ascii="Times New Roman" w:hAnsi="Times New Roman" w:cs="Times New Roman"/>
          <w:sz w:val="24"/>
          <w:shd w:val="clear" w:color="auto" w:fill="FFFFFF"/>
        </w:rPr>
        <w:t xml:space="preserve"> workability and setting time, have been explored. In terms of the physical and hardened property evaluation, there </w:t>
      </w:r>
      <w:r w:rsidR="00C83F0C" w:rsidRPr="00297AEF">
        <w:rPr>
          <w:rFonts w:ascii="Times New Roman" w:hAnsi="Times New Roman" w:cs="Times New Roman"/>
          <w:sz w:val="24"/>
          <w:shd w:val="clear" w:color="auto" w:fill="FFFFFF"/>
        </w:rPr>
        <w:t>ha</w:t>
      </w:r>
      <w:r w:rsidR="00C83F0C">
        <w:rPr>
          <w:rFonts w:ascii="Times New Roman" w:hAnsi="Times New Roman" w:cs="Times New Roman"/>
          <w:sz w:val="24"/>
          <w:shd w:val="clear" w:color="auto" w:fill="FFFFFF"/>
        </w:rPr>
        <w:t>ve</w:t>
      </w:r>
      <w:r w:rsidR="00C83F0C" w:rsidRPr="00297AEF">
        <w:rPr>
          <w:rFonts w:ascii="Times New Roman" w:hAnsi="Times New Roman" w:cs="Times New Roman"/>
          <w:sz w:val="24"/>
          <w:shd w:val="clear" w:color="auto" w:fill="FFFFFF"/>
        </w:rPr>
        <w:t xml:space="preserve"> </w:t>
      </w:r>
      <w:r w:rsidRPr="00297AEF">
        <w:rPr>
          <w:rFonts w:ascii="Times New Roman" w:hAnsi="Times New Roman" w:cs="Times New Roman"/>
          <w:sz w:val="24"/>
          <w:shd w:val="clear" w:color="auto" w:fill="FFFFFF"/>
        </w:rPr>
        <w:t xml:space="preserve">been studies on the density, porosity, water absorption, compressive strength, modulus of elasticity, split tensile strength, and modulus of rupture of palm </w:t>
      </w:r>
      <w:r w:rsidR="00C83F0C" w:rsidRPr="00297AEF">
        <w:rPr>
          <w:rFonts w:ascii="Times New Roman" w:hAnsi="Times New Roman" w:cs="Times New Roman"/>
          <w:sz w:val="24"/>
          <w:shd w:val="clear" w:color="auto" w:fill="FFFFFF"/>
        </w:rPr>
        <w:t>kernel</w:t>
      </w:r>
      <w:r w:rsidR="00C83F0C">
        <w:rPr>
          <w:rFonts w:ascii="Times New Roman" w:hAnsi="Times New Roman" w:cs="Times New Roman"/>
          <w:sz w:val="24"/>
          <w:shd w:val="clear" w:color="auto" w:fill="FFFFFF"/>
        </w:rPr>
        <w:t>-</w:t>
      </w:r>
      <w:r w:rsidRPr="00297AEF">
        <w:rPr>
          <w:rFonts w:ascii="Times New Roman" w:hAnsi="Times New Roman" w:cs="Times New Roman"/>
          <w:sz w:val="24"/>
          <w:shd w:val="clear" w:color="auto" w:fill="FFFFFF"/>
        </w:rPr>
        <w:t xml:space="preserve">based concrete </w:t>
      </w:r>
      <w:r w:rsidR="00B3078F">
        <w:rPr>
          <w:rFonts w:ascii="Times New Roman" w:hAnsi="Times New Roman" w:cs="Times New Roman"/>
          <w:sz w:val="24"/>
          <w:shd w:val="clear" w:color="auto" w:fill="FFFFFF"/>
        </w:rPr>
        <w:fldChar w:fldCharType="begin" w:fldLock="1"/>
      </w:r>
      <w:r w:rsidR="00563118">
        <w:rPr>
          <w:rFonts w:ascii="Times New Roman" w:hAnsi="Times New Roman" w:cs="Times New Roman"/>
          <w:sz w:val="24"/>
          <w:shd w:val="clear" w:color="auto" w:fill="FFFFFF"/>
        </w:rPr>
        <w:instrText>ADDIN CSL_CITATION {"citationItems":[{"id":"ITEM-1","itemData":{"DOI":"10.4028/p-4wf9hw","author":[{"dropping-particle":"","family":"Okina","given":"Sylvain Ndinga","non-dropping-particle":"","parse-names":false,"suffix":""},{"dropping-particle":"","family":"Ahouet","given":"L","non-dropping-particle":"","parse-names":false,"suffix":""},{"dropping-particle":"","family":"Taillandier","given":"Franck","non-dropping-particle":"","parse-names":false,"suffix":""},{"dropping-particle":"","family":"Ounina","given":"Destinée","non-dropping-particle":"","parse-names":false,"suffix":""}],"container-title":"Advanced Materials Research","id":"ITEM-1","issued":{"date-parts":[["2024"]]},"title":"Influence of the Addition of Palm Kernel Shell and Ash on Concrete Performances: Study of Correlations between Intrinsic Material Properties","type":"article-journal"},"uris":["http://www.mendeley.com/documents/?uuid=96b75ac9-0745-42c9-8ffa-b91686b11c4f"]},{"id":"ITEM-2","itemData":{"DOI":"10.3390/ma15248985","author":[{"dropping-particle":"","family":"Alqarni","given":"Ali","non-dropping-particle":"","parse-names":false,"suffix":""},{"dropping-particle":"","family":"Albidah","given":"A","non-dropping-particle":"","parse-names":false,"suffix":""},{"dropping-particle":"","family":"Abbas","given":"H","non-dropping-particle":"","parse-names":false,"suffix":""},{"dropping-particle":"","family":"Almusallam","given":"T","non-dropping-particle":"","parse-names":false,"suffix":""},{"dropping-particle":"","family":"Al-Salloum","given":"Y","non-dropping-particle":"","parse-names":false,"suffix":""}],"container-title":"Materials","id":"ITEM-2","issued":{"date-parts":[["2022"]]},"title":"Concrete Performance Produced Using Recycled Construction and By-Product Industrial Waste Coarse Aggregates","type":"article-journal","volume":"15"},"uris":["http://www.mendeley.com/documents/?uuid=f4e936c4-232d-465d-8454-6bdcfa15c61a"]},{"id":"ITEM-3","itemData":{"DOI":"10.3390/ma12203324","author":[{"dropping-particle":"","family":"Kim","given":"Seong-Soo","non-dropping-particle":"","parse-names":false,"suffix":""},{"dropping-particle":"","family":"Qudoos","given":"A","non-dropping-particle":"","parse-names":false,"suffix":""},{"dropping-particle":"","family":"Jakhrani","given":"Sadam Hussain","non-dropping-particle":"","parse-names":false,"suffix":""},{"dropping-particle":"","family":"Lee","given":"J","non-dropping-particle":"","parse-names":false,"suffix":""},{"dropping-particle":"","family":"Kim","given":"Hong-Gi","non-dropping-particle":"","parse-names":false,"suffix":""}],"container-title":"Materials","id":"ITEM-3","issued":{"date-parts":[["2019"]]},"title":"Influence of Coarse Aggregates and Silica Fume on the Mechanical Properties, Durability, and Microstructure of Concrete","type":"article-journal","volume":"12"},"uris":["http://www.mendeley.com/documents/?uuid=cf946655-be39-4668-8be5-f24c19b6a7b5"]}],"mendeley":{"formattedCitation":"(Alqarni et al., 2022; Kim et al., 2019; Okina et al., 2024)","plainTextFormattedCitation":"(Alqarni et al., 2022; Kim et al., 2019; Okina et al., 2024)","previouslyFormattedCitation":"(Alqarni et al., 2022; Kim et al., 2019; Okina et al., 2024)"},"properties":{"noteIndex":0},"schema":"https://github.com/citation-style-language/schema/raw/master/csl-citation.json"}</w:instrText>
      </w:r>
      <w:r w:rsidR="00B3078F">
        <w:rPr>
          <w:rFonts w:ascii="Times New Roman" w:hAnsi="Times New Roman" w:cs="Times New Roman"/>
          <w:sz w:val="24"/>
          <w:shd w:val="clear" w:color="auto" w:fill="FFFFFF"/>
        </w:rPr>
        <w:fldChar w:fldCharType="separate"/>
      </w:r>
      <w:r w:rsidR="00B3078F" w:rsidRPr="00B3078F">
        <w:rPr>
          <w:rFonts w:ascii="Times New Roman" w:hAnsi="Times New Roman" w:cs="Times New Roman"/>
          <w:noProof/>
          <w:sz w:val="24"/>
          <w:shd w:val="clear" w:color="auto" w:fill="FFFFFF"/>
        </w:rPr>
        <w:t>(Alqarni et al., 2022; Kim et al., 2019; Okina et al., 2024)</w:t>
      </w:r>
      <w:r w:rsidR="00B3078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Most research studies have shown that the density of </w:t>
      </w:r>
      <w:r w:rsidR="00C83F0C" w:rsidRPr="00297AEF">
        <w:rPr>
          <w:rFonts w:ascii="Times New Roman" w:hAnsi="Times New Roman" w:cs="Times New Roman"/>
          <w:sz w:val="24"/>
          <w:shd w:val="clear" w:color="auto" w:fill="FFFFFF"/>
        </w:rPr>
        <w:t>PKS</w:t>
      </w:r>
      <w:r w:rsidR="00C83F0C">
        <w:rPr>
          <w:rFonts w:ascii="Times New Roman" w:hAnsi="Times New Roman" w:cs="Times New Roman"/>
          <w:sz w:val="24"/>
          <w:shd w:val="clear" w:color="auto" w:fill="FFFFFF"/>
        </w:rPr>
        <w:t>-</w:t>
      </w:r>
      <w:r w:rsidRPr="00297AEF">
        <w:rPr>
          <w:rFonts w:ascii="Times New Roman" w:hAnsi="Times New Roman" w:cs="Times New Roman"/>
          <w:sz w:val="24"/>
          <w:shd w:val="clear" w:color="auto" w:fill="FFFFFF"/>
        </w:rPr>
        <w:t>based concrete is classified as lightweight with values between 1450 kg/m</w:t>
      </w:r>
      <w:r w:rsidRPr="00297AEF">
        <w:rPr>
          <w:rFonts w:ascii="Times New Roman" w:hAnsi="Times New Roman" w:cs="Times New Roman"/>
          <w:sz w:val="24"/>
          <w:shd w:val="clear" w:color="auto" w:fill="FFFFFF"/>
          <w:vertAlign w:val="superscript"/>
        </w:rPr>
        <w:t>3</w:t>
      </w:r>
      <w:r w:rsidRPr="00297AEF">
        <w:rPr>
          <w:rFonts w:ascii="Times New Roman" w:hAnsi="Times New Roman" w:cs="Times New Roman"/>
          <w:sz w:val="24"/>
          <w:shd w:val="clear" w:color="auto" w:fill="FFFFFF"/>
        </w:rPr>
        <w:t xml:space="preserve"> to 2042 kg/m</w:t>
      </w:r>
      <w:r w:rsidRPr="00297AEF">
        <w:rPr>
          <w:rFonts w:ascii="Times New Roman" w:hAnsi="Times New Roman" w:cs="Times New Roman"/>
          <w:sz w:val="24"/>
          <w:shd w:val="clear" w:color="auto" w:fill="FFFFFF"/>
          <w:vertAlign w:val="superscript"/>
        </w:rPr>
        <w:t>3</w:t>
      </w:r>
      <w:r w:rsidRPr="00297AEF">
        <w:rPr>
          <w:rFonts w:ascii="Times New Roman" w:hAnsi="Times New Roman" w:cs="Times New Roman"/>
          <w:sz w:val="24"/>
          <w:shd w:val="clear" w:color="auto" w:fill="FFFFFF"/>
        </w:rPr>
        <w:t xml:space="preserve"> depending on the replacement level of the PKS </w:t>
      </w:r>
      <w:r w:rsidRPr="00297AEF">
        <w:rPr>
          <w:rFonts w:ascii="Times New Roman" w:hAnsi="Times New Roman" w:cs="Arial"/>
          <w:color w:val="222222"/>
          <w:sz w:val="24"/>
        </w:rPr>
        <w:fldChar w:fldCharType="begin" w:fldLock="1"/>
      </w:r>
      <w:r w:rsidRPr="00297AEF">
        <w:rPr>
          <w:rFonts w:ascii="Times New Roman" w:hAnsi="Times New Roman" w:cs="Arial"/>
          <w:color w:val="222222"/>
          <w:sz w:val="24"/>
        </w:rPr>
        <w:instrText>ADDIN CSL_CITATION {"citationItems":[{"id":"ITEM-1","itemData":{"DOI":"10.1016/j.jobe.2018.07.015","ISSN":"23527102","abstract":"The utilization of agricultural dumps as ingredients in concrete has been studied by several researchers. One of which is the Palm Kernel Shells (PKS), which are a by-product in factories that produce date molasses (date honey). The aim of this study is to investigate the ability to produce high performance concrete by using Palm Kernel Shells (PKS), Crushed Palm Kernel (CPK) and Palm Kernel Ash (PKA) as replacement of concrete contents. The compressive strength, flexural strength, air dry density and absorption were tested in this investigation. The (PKS), (CPK) and (PKA) were replaced individually by weight of the course aggregate, fine aggregate and cement respectively using different percentages ranging from 5% to 20%. Also, they were mixed together in single mixes using different replacement percentages The physical and mechanical properties of each replacement were evaluated at 7, 28, and 56 days. Although the compressive strength has dropped around 28–40% for all replacement ratios, still, it remained within acceptable limits. On the other hand, the density was decreased considerably reaching a value of 1850 kg/m3 for mixture with (20%, 10%, 10%) (PKA), (CPK) and (PKS) replacement respectively and with compressive strength around 45 MPa at 28 days of age.","author":[{"dropping-particle":"","family":"Alsalami","given":"Zainab Hashim Abbas","non-dropping-particle":"","parse-names":false,"suffix":""},{"dropping-particle":"","family":"Harith","given":"Iman Kattoof","non-dropping-particle":"","parse-names":false,"suffix":""},{"dropping-particle":"","family":"Dhahir","given":"Mohammed K.","non-dropping-particle":"","parse-names":false,"suffix":""}],"container-title":"Journal of Building Engineering","id":"ITEM-1","issued":{"date-parts":[["2018"]]},"page":"166-172","publisher":"Elsevier Ltd","title":"Utilization of dates palm kernel in high performance concrete","type":"article-journal","volume":"20"},"uris":["http://www.mendeley.com/documents/?uuid=b5e71df3-ab1f-432b-bde0-5a2649356ba9"]},{"id":"ITEM-2","itemData":{"DOI":"10.21467/jmm.6.1.1-12","abstract":"The objective of this research is to investigate the utilization of palm kernel shells in ground form (GPK) for partial replacement of ordinary Portland cement (OPC) in concrete by investigating its optimal strength using nondestructive ultrasonic pulse velocity method for both cubic and cylindrical concrete test specimen. In all a total of 135 cubes and 66 cylinders of concrete were prepared. The dimension of the cubic concrete specimens was 150 × 150 × 150 mm and that of the cylindrical specimens were 110 mm and 500 mm diameter and length respectively. The mix design of the GPK shells used as a partial replacement for OPC ranged between 0% and 50% by weight of cement using mix ratio of 1:2:4 with water to cement ratio of 0.8. The concrete specimens were test at curing periods of 7 days, 28 days and 60 days for the cubes and 7 days and 28 days for the cylinders.  Based on the results and the analysis done, it was generally observed in all cases that, as the mix ratio is increased, the ultrasonic pulse velocity, modulus of elasticity and the density decreased and as the curing period increased, these values increased across all the mix ratios. The ultrasonic pulse velocity and the density of the specimens shows that concretes containing GPK “fuel” shells has higher values than those containing GPK ordinary shells. Generally, the density, ultrasonic pulse velocity and the modulus of elasticity of concrete containing GPK shells decrease as the replacement percentage increase.","author":[{"dropping-particle":"","family":"Armah","given":"Esau Abekah","non-dropping-particle":"","parse-names":false,"suffix":""},{"dropping-particle":"","family":"Koffi","given":"Hubert Azoda","non-dropping-particle":"","parse-names":false,"suffix":""},{"dropping-particle":"","family":"Sogbey","given":"Bright J. A. Y","non-dropping-particle":"","parse-names":false,"suffix":""},{"dropping-particle":"","family":"Amuzu","given":"Josef K. Ametefe","non-dropping-particle":"","parse-names":false,"suffix":""}],"container-title":"Journal of Modern Materials","id":"ITEM-2","issue":"1","issued":{"date-parts":[["2019"]]},"page":"1-12","title":"Investigating the Utilization of Ground Palm Kernel Shells for Partial Replacement of Cement in Concrete Using Nondestructive Method","type":"article-journal","volume":"6"},"uris":["http://www.mendeley.com/documents/?uuid=f1b8c3d1-77b8-416d-a3cb-c5abec8c3777"]},{"id":"ITEM-3","itemData":{"DOI":"10.1016/j.rineng.2020.100193","ISSN":"25901230","abstract":"In recent times, sustainable production of concrete is now considered a major issue due to continuous depletion of raw resources. Thus, this current study investigates the physical and strength performance of eco-friendly concrete produced with the combination of periwinkle (PWS) and palm kernel shells (PKS) used as an alternative for granite. Two mix ratios of 1:2:4 and 1:1.5:3 (cement: sand: granite) were considered with a 28-day target strength of 20 ​N/mm2 and 25 ​N/mm2, respectively. A total number of 144 cubes were produced with PWS and PKS was used as partial replacement for granite in the concrete mixes considered. Physical properties of the materials were determined, while the hardened concrete samples were tested for their density and compressive strength. Obtained results showed that both PWS and PKS are lightweight materials compare to granite, thus significantly influence the concrete density. The results revealed a decreasing trend in the strength development for the mixes. The compressive strength decreases as the combined content of PWS and PKS increases in the concrete mixes. However, concrete containing PWS and PKS produced from mix-ratio of 1:1.5:3 exhibited some comparable strength compare to the control. The results showed that PWS and PKS can be combined equally and used in the production of lightweight concrete at an optimum of 5%. This implies that low-cost lightweight concrete can be produced using a combination of palm kernel and periwinkle shells, thus helping to provide affordable housing and also preserving raw materials.","author":[{"dropping-particle":"","family":"Ogundipe","given":"Kunle E.","non-dropping-particle":"","parse-names":false,"suffix":""},{"dropping-particle":"","family":"Ogunbayo","given":"Babatunde F.","non-dropping-particle":"","parse-names":false,"suffix":""},{"dropping-particle":"","family":"Olofinnade","given":"Oluwarotimi M.","non-dropping-particle":"","parse-names":false,"suffix":""},{"dropping-particle":"","family":"Amusan","given":"Lekan M.","non-dropping-particle":"","parse-names":false,"suffix":""},{"dropping-particle":"","family":"Aigbavboa","given":"Clinton O.","non-dropping-particle":"","parse-names":false,"suffix":""}],"container-title":"Results in Engineering","id":"ITEM-3","issue":"August 2020","issued":{"date-parts":[["2021"]]},"page":"0-6","title":"Affordable housing issue: Experimental investigation on properties of eco-friendly lightweight concrete produced from incorporating periwinkle and palm kernel shells","type":"article-journal","volume":"9"},"uris":["http://www.mendeley.com/documents/?uuid=a87c3020-1a0f-4aa0-8d53-c939828f6944"]}],"mendeley":{"formattedCitation":"(Alsalami et al., 2018; Armah et al., 2019; Ogundipe et al., 2021)","plainTextFormattedCitation":"(Alsalami et al., 2018; Armah et al., 2019; Ogundipe et al., 2021)","previouslyFormattedCitation":"(Alsalami et al., 2018; Armah et al., 2019; Ogundipe et al., 2021)"},"properties":{"noteIndex":0},"schema":"https://github.com/citation-style-language/schema/raw/master/csl-citation.json"}</w:instrText>
      </w:r>
      <w:r w:rsidRPr="00297AEF">
        <w:rPr>
          <w:rFonts w:ascii="Times New Roman" w:hAnsi="Times New Roman" w:cs="Arial"/>
          <w:color w:val="222222"/>
          <w:sz w:val="24"/>
        </w:rPr>
        <w:fldChar w:fldCharType="separate"/>
      </w:r>
      <w:r w:rsidRPr="00297AEF">
        <w:rPr>
          <w:rFonts w:ascii="Times New Roman" w:hAnsi="Times New Roman" w:cs="Arial"/>
          <w:noProof/>
          <w:color w:val="222222"/>
          <w:sz w:val="24"/>
        </w:rPr>
        <w:t>(Alsalami et al., 2018; Armah et al., 2019; Ogundipe et al., 2021)</w:t>
      </w:r>
      <w:r w:rsidRPr="00297AEF">
        <w:rPr>
          <w:rFonts w:ascii="Times New Roman" w:hAnsi="Times New Roman" w:cs="Arial"/>
          <w:color w:val="222222"/>
          <w:sz w:val="24"/>
        </w:rPr>
        <w:fldChar w:fldCharType="end"/>
      </w:r>
      <w:r w:rsidRPr="00297AEF">
        <w:rPr>
          <w:rFonts w:ascii="Times New Roman" w:hAnsi="Times New Roman" w:cs="Times New Roman"/>
          <w:sz w:val="24"/>
          <w:shd w:val="clear" w:color="auto" w:fill="FFFFFF"/>
        </w:rPr>
        <w:t xml:space="preserve">.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{"citationItems":[{"id":"ITEM-1","itemData":{"DOI":"10.1016/j.jobe.2018.07.015","ISSN":"23527102","abstract":"The utilization of agricultural dumps as ingredients in concrete has been studied by several researchers. One of which is the Palm Kernel Shells (PKS), which are a by-product in factories that produce date molasses (date honey). The aim of this study is to investigate the ability to produce high performance concrete by using Palm Kernel Shells (PKS), Crushed Palm Kernel (CPK) and Palm Kernel Ash (PKA) as replacement of concrete contents. The compressive strength, flexural strength, air dry density and absorption were tested in this investigation. The (PKS), (CPK) and (PKA) were replaced individually by weight of the course aggregate, fine aggregate and cement respectively using different percentages ranging from 5% to 20%. Also, they were mixed together in single mixes using different replacement percentages The physical and mechanical properties of each replacement were evaluated at 7, 28, and 56 days. Although the compressive strength has dropped around 28–40% for all replacement ratios, still, it remained within acceptable limits. On the other hand, the density was decreased considerably reaching a value of 1850 kg/m3 for mixture with (20%, 10%, 10%) (PKA), (CPK) and (PKS) replacement respectively and with compressive strength around 45 MPa at 28 days of age.","author":[{"dropping-particle":"","family":"Alsalami","given":"Zainab Hashim Abbas","non-dropping-particle":"","parse-names":false,"suffix":""},{"dropping-particle":"","family":"Harith","given":"Iman Kattoof","non-dropping-particle":"","parse-names":false,"suffix":""},{"dropping-particle":"","family":"Dhahir","given":"Mohammed K.","non-dropping-particle":"","parse-names":false,"suffix":""}],"container-title":"Journal of Building Engineering","id":"ITEM-1","issued":{"date-parts":[["2018"]]},"page":"166-172","publisher":"Elsevier Ltd","title":"Utilization of dates palm kernel in high performance concrete","type":"article-journal","volume":"20"},"uris":["http://www.mendeley.com/documents/?uuid=b5e71df3-ab1f-432b-bde0-5a2649356ba9"]}],"mendeley":{"formattedCitation":"(Alsalami et al., 2018)","manualFormatting":"Alsalami, Harith and Dhahir (2018)","plainTextFormattedCitation":"(Alsalami et al., 2018)","previouslyFormattedCitation":"(Alsalami et al., 2018)"},"properties":{"noteIndex":0},"schema":"https://github.com/citation-style-language/schema/raw/master/csl-citation.json"}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Alsalami, Harith and Dhahir (2018)</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reported that PKS, PKS ash used to produce concrete resulted in compressive strengths which were about 28 – 40 % lower than traditional concrete. For replacement levels which </w:t>
      </w:r>
      <w:r w:rsidRPr="00FA5220">
        <w:rPr>
          <w:rFonts w:ascii="Times New Roman" w:hAnsi="Times New Roman" w:cs="Times New Roman"/>
          <w:sz w:val="24"/>
          <w:highlight w:val="yellow"/>
          <w:shd w:val="clear" w:color="auto" w:fill="FFFFFF"/>
        </w:rPr>
        <w:t>result in the opt</w:t>
      </w:r>
      <w:r w:rsidRPr="00297AEF">
        <w:rPr>
          <w:rFonts w:ascii="Times New Roman" w:hAnsi="Times New Roman" w:cs="Times New Roman"/>
          <w:sz w:val="24"/>
          <w:shd w:val="clear" w:color="auto" w:fill="FFFFFF"/>
        </w:rPr>
        <w:t>imum mechanical strength, past researchers have indicated that replacement levels beyond 20</w:t>
      </w:r>
      <w:r w:rsidRPr="00FA5220">
        <w:rPr>
          <w:rFonts w:ascii="Times New Roman" w:hAnsi="Times New Roman" w:cs="Times New Roman"/>
          <w:sz w:val="24"/>
          <w:highlight w:val="yellow"/>
          <w:shd w:val="clear" w:color="auto" w:fill="FFFFFF"/>
        </w:rPr>
        <w:t xml:space="preserve">% is accompanied </w:t>
      </w:r>
      <w:r w:rsidR="00C83F0C" w:rsidRPr="00FA5220">
        <w:rPr>
          <w:rFonts w:ascii="Times New Roman" w:hAnsi="Times New Roman" w:cs="Times New Roman"/>
          <w:sz w:val="24"/>
          <w:highlight w:val="yellow"/>
          <w:shd w:val="clear" w:color="auto" w:fill="FFFFFF"/>
        </w:rPr>
        <w:t>by</w:t>
      </w:r>
      <w:r w:rsidR="00C83F0C" w:rsidRPr="00FA5220">
        <w:rPr>
          <w:rFonts w:ascii="Times New Roman" w:hAnsi="Times New Roman" w:cs="Times New Roman"/>
          <w:sz w:val="24"/>
          <w:highlight w:val="yellow"/>
          <w:shd w:val="clear" w:color="auto" w:fill="FFFFFF"/>
        </w:rPr>
        <w:t xml:space="preserve"> </w:t>
      </w:r>
      <w:r w:rsidRPr="00FA5220">
        <w:rPr>
          <w:rFonts w:ascii="Times New Roman" w:hAnsi="Times New Roman" w:cs="Times New Roman"/>
          <w:sz w:val="24"/>
          <w:highlight w:val="yellow"/>
          <w:shd w:val="clear" w:color="auto" w:fill="FFFFFF"/>
        </w:rPr>
        <w:t xml:space="preserve">reduced mechanical strength </w:t>
      </w:r>
      <w:r w:rsidRPr="00297AEF">
        <w:rPr>
          <w:rFonts w:ascii="Times New Roman" w:hAnsi="Times New Roman" w:cs="Arial"/>
          <w:color w:val="222222"/>
          <w:sz w:val="24"/>
        </w:rPr>
        <w:fldChar w:fldCharType="begin" w:fldLock="1"/>
      </w:r>
      <w:r w:rsidRPr="00297AEF">
        <w:rPr>
          <w:rFonts w:ascii="Times New Roman" w:hAnsi="Times New Roman" w:cs="Arial"/>
          <w:color w:val="222222"/>
          <w:sz w:val="24"/>
        </w:rPr>
        <w:instrText>ADDIN CSL_CITATION {"citationItems":[{"id":"ITEM-1","itemData":{"DOI":"10.1016/j.conbuildmat.2020.118829","ISSN":"09500618","abstract":"In recent time, the practice of sustainable construction and provision for affordable housing has been a major discussion in many developing countries. Palm Kernel Shell (PKS) and laterite are locally sourced materials. The former being an agro-industrial waste obtained from the oil palm seed, while the latter is readily available in large quantities in the region with heavy rainfall. In this paper, the performance of concrete made with PKS (as a replacement for coarse aggregate), and laterite (as a partial replacement for fine aggregates) was investigated. The workability, compressive strength, splitting tensile strength, and water absorption of concrete mixes made with PKS and laterite at 10, 20, and 30% replacement level were evaluated. The concrete specimens were also exposed to 1.0 N of NaOH solution and thereafter tested for compressive and tensile strength. The response of the concrete in this aggressive environment was evaluated. Test results reveal that the concrete mixtures with only partial replacement of PKS show better workability compared to the control mixture or mixture containing laterite. The mechanical properties generally decreased as percentage content of PKS and laterite were increased in the mix. It can be concluded that concrete mixtures with the percentage of PKS and laterite at 20% or less could be considered in concrete production, serving as an alternative to the conventional concrete. At this dosage level, concrete made with these two locally sourced materials can be produced at low cost and reducing the adverse effect of these waste materials.","author":[{"dropping-particle":"","family":"Fanijo","given":"Ebenezer","non-dropping-particle":"","parse-names":false,"suffix":""},{"dropping-particle":"","family":"Babafemi","given":"Adewumi John","non-dropping-particle":"","parse-names":false,"suffix":""},{"dropping-particle":"","family":"Arowojolu","given":"Olaniyi","non-dropping-particle":"","parse-names":false,"suffix":""}],"container-title":"Construction and Building Materials","id":"ITEM-1","issued":{"date-parts":[["2020"]]},"page":"118829","publisher":"Elsevier Ltd","title":"Performance of laterized concrete made with palm kernel shell as replacement for coarse aggregate","type":"article-journal","volume":"250"},"uris":["http://www.mendeley.com/documents/?uuid=67d07a3a-f266-4cd3-96b1-73b7782f921b"]},{"id":"ITEM-2","itemData":{"DOI":"10.5897/jcect2019.0525","ISBN":"3662763729","author":[{"dropping-particle":"","family":"Serge","given":"Gaston Ngagoum","non-dropping-particle":"","parse-names":false,"suffix":""},{"dropping-particle":"","family":"Didier","given":"Fokwa","non-dropping-particle":"","parse-names":false,"suffix":""},{"dropping-particle":"","family":"Gilbert","given":"Tchemou","non-dropping-particle":"","parse-names":false,"suffix":""},{"dropping-particle":"","family":"Evrard","given":"Maxime","non-dropping-particle":"","parse-names":false,"suffix":""}],"container-title":"Journal of Civil Engineering and Construction Technology","id":"ITEM-2","issue":"1","issued":{"date-parts":[["2020"]]},"page":"13-27","title":"Study of physico-mechanical properties of concretes based on palm kernel shells originating from the locality of Haut Nkam in Cameroon","type":"article-journal","volume":"11"},"uris":["http://www.mendeley.com/documents/?uuid=0ca2e115-f901-4b86-905f-4d1ab5c0e579"]}],"mendeley":{"formattedCitation":"(Fanijo et al., 2020; Serge et al., 2020)","plainTextFormattedCitation":"(Fanijo et al., 2020; Serge et al., 2020)","previouslyFormattedCitation":"(Fanijo et al., 2020; Serge et al., 2020)"},"properties":{"noteIndex":0},"schema":"https://github.com/citation-style-language/schema/raw/master/csl-citation.json"}</w:instrText>
      </w:r>
      <w:r w:rsidRPr="00297AEF">
        <w:rPr>
          <w:rFonts w:ascii="Times New Roman" w:hAnsi="Times New Roman" w:cs="Arial"/>
          <w:color w:val="222222"/>
          <w:sz w:val="24"/>
        </w:rPr>
        <w:fldChar w:fldCharType="separate"/>
      </w:r>
      <w:r w:rsidRPr="00297AEF">
        <w:rPr>
          <w:rFonts w:ascii="Times New Roman" w:hAnsi="Times New Roman" w:cs="Arial"/>
          <w:noProof/>
          <w:color w:val="222222"/>
          <w:sz w:val="24"/>
        </w:rPr>
        <w:t>(Fanijo et al., 2020; Serge et al., 2020)</w:t>
      </w:r>
      <w:r w:rsidRPr="00297AEF">
        <w:rPr>
          <w:rFonts w:ascii="Times New Roman" w:hAnsi="Times New Roman" w:cs="Arial"/>
          <w:color w:val="222222"/>
          <w:sz w:val="24"/>
        </w:rPr>
        <w:fldChar w:fldCharType="end"/>
      </w:r>
      <w:r w:rsidRPr="00297AEF">
        <w:rPr>
          <w:rFonts w:ascii="Times New Roman" w:hAnsi="Times New Roman" w:cs="Arial"/>
          <w:color w:val="222222"/>
          <w:sz w:val="24"/>
        </w:rPr>
        <w:t xml:space="preserve">. </w:t>
      </w:r>
      <w:r w:rsidRPr="00FA5220">
        <w:rPr>
          <w:rFonts w:ascii="Times New Roman" w:hAnsi="Times New Roman" w:cs="Times New Roman"/>
          <w:sz w:val="24"/>
          <w:highlight w:val="yellow"/>
          <w:shd w:val="clear" w:color="auto" w:fill="FFFFFF"/>
        </w:rPr>
        <w:t xml:space="preserve">There is </w:t>
      </w:r>
      <w:r w:rsidR="00C83F0C" w:rsidRPr="00FA5220">
        <w:rPr>
          <w:rFonts w:ascii="Times New Roman" w:hAnsi="Times New Roman" w:cs="Times New Roman"/>
          <w:sz w:val="24"/>
          <w:highlight w:val="yellow"/>
          <w:shd w:val="clear" w:color="auto" w:fill="FFFFFF"/>
        </w:rPr>
        <w:t>a</w:t>
      </w:r>
      <w:r w:rsidR="00C83F0C" w:rsidRPr="00FA5220">
        <w:rPr>
          <w:rFonts w:ascii="Times New Roman" w:hAnsi="Times New Roman" w:cs="Times New Roman"/>
          <w:sz w:val="24"/>
          <w:highlight w:val="yellow"/>
          <w:shd w:val="clear" w:color="auto" w:fill="FFFFFF"/>
        </w:rPr>
        <w:t xml:space="preserve"> </w:t>
      </w:r>
      <w:r w:rsidRPr="00FA5220">
        <w:rPr>
          <w:rFonts w:ascii="Times New Roman" w:hAnsi="Times New Roman" w:cs="Times New Roman"/>
          <w:sz w:val="24"/>
          <w:highlight w:val="yellow"/>
          <w:shd w:val="clear" w:color="auto" w:fill="FFFFFF"/>
        </w:rPr>
        <w:t xml:space="preserve">limitation of the evaluation of the durability of </w:t>
      </w:r>
      <w:r w:rsidR="00C83F0C" w:rsidRPr="00FA5220">
        <w:rPr>
          <w:rFonts w:ascii="Times New Roman" w:hAnsi="Times New Roman" w:cs="Times New Roman"/>
          <w:sz w:val="24"/>
          <w:highlight w:val="yellow"/>
          <w:shd w:val="clear" w:color="auto" w:fill="FFFFFF"/>
        </w:rPr>
        <w:t>PKS</w:t>
      </w:r>
      <w:r w:rsidR="00C83F0C" w:rsidRPr="00FA5220">
        <w:rPr>
          <w:rFonts w:ascii="Times New Roman" w:hAnsi="Times New Roman" w:cs="Times New Roman"/>
          <w:sz w:val="24"/>
          <w:highlight w:val="yellow"/>
          <w:shd w:val="clear" w:color="auto" w:fill="FFFFFF"/>
        </w:rPr>
        <w:t>-</w:t>
      </w:r>
      <w:r w:rsidRPr="00FA5220">
        <w:rPr>
          <w:rFonts w:ascii="Times New Roman" w:hAnsi="Times New Roman" w:cs="Times New Roman"/>
          <w:sz w:val="24"/>
          <w:highlight w:val="yellow"/>
          <w:shd w:val="clear" w:color="auto" w:fill="FFFFFF"/>
        </w:rPr>
        <w:t xml:space="preserve">based concrete </w:t>
      </w:r>
      <w:r w:rsidRPr="00297AEF">
        <w:rPr>
          <w:rFonts w:ascii="Times New Roman" w:hAnsi="Times New Roman" w:cs="Times New Roman"/>
          <w:sz w:val="24"/>
          <w:shd w:val="clear" w:color="auto" w:fill="FFFFFF"/>
        </w:rPr>
        <w:t>materials. This is in terms of its resistance to different aggressive environments such as exposure to chlorides and acids.</w:t>
      </w:r>
    </w:p>
    <w:p w14:paraId="7FD46C7D" w14:textId="0EEC97FA" w:rsidR="00297AEF" w:rsidRPr="00297AEF" w:rsidRDefault="00297AEF" w:rsidP="00297AEF">
      <w:pPr>
        <w:spacing w:line="480" w:lineRule="auto"/>
        <w:jc w:val="both"/>
        <w:rPr>
          <w:rFonts w:ascii="Times New Roman" w:hAnsi="Times New Roman" w:cs="Times New Roman"/>
          <w:sz w:val="24"/>
          <w:shd w:val="clear" w:color="auto" w:fill="FFFFFF"/>
        </w:rPr>
      </w:pPr>
      <w:r w:rsidRPr="00297AEF">
        <w:rPr>
          <w:rFonts w:ascii="Times New Roman" w:hAnsi="Times New Roman" w:cs="Times New Roman"/>
          <w:sz w:val="24"/>
          <w:shd w:val="clear" w:color="auto" w:fill="FFFFFF"/>
        </w:rPr>
        <w:t xml:space="preserve">Marine systems, ground, drainage systems and other structures that are made from concrete materials  may be exposed to aggressive environments such as chlorides and acids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{"citationItems":[{"id":"ITEM-1","itemData":{"author":[{"dropping-particle":"","family":"Kadam","given":"H. P.","non-dropping-particle":"","parse-names":false,"suffix":""},{"dropping-particle":"","family":"Desai","given":"D. B.","non-dropping-particle":"","parse-names":false,"suffix":""},{"dropping-particle":"","family":"Gupta","given":"A. K.","non-dropping-particle":"","parse-names":false,"suffix":""}],"container-title":"Imperial Journal of Interdisciplinary Research,","id":"ITEM-1","issue":"2","issued":{"date-parts":[["2017"]]},"title":"A review paper on Deterioration of Concrete in Marine Structures","type":"article-journal","volume":"3"},"uris":["http://www.mendeley.com/documents/?uuid=260efcd5-696f-449a-acb8-fd0dfbcda554"]},{"id":"ITEM-2","itemData":{"DOI":"https://doi.org/10.1016/j.jobe.2020.102074","ISSN":"2352-7102","abstract":"Durability deterioration of cementitious concrete and reinforced concrete (RC) is critical to durability, safety, and sustainability of infrastructures, especially for offshore concrete structures under marine environment. In this paper, the effects of marine environment on the deterioration mechanism, performance, and durability of concrete materials and structures are systematically reviewed. For the deterioration mechanism, the effect of various chemicals in seawater and different marine exposure zones on the cementitious concrete and reinforced concrete is firstly analyzed and compared. At material level, this paper discusses the characterizations of cementitious concrete, including compressive strength, chloride diffusion, carbonation depth, and pore structure. On the other hand, the performance of cementitious concrete with the addition of supplementary cementitious materials was also compared when exposed to marine environment. At structure level, the durability of RC structures, including beams and slabs and other elements with corrosion protection under marine environment is evaluated. This paper also assesses some cases studies of RC structures after many years of exposure to marine environment. Furthermore, prospectives are proposed for practical applications on concrete under marine environment. The conclusions are of great benefit to the researchers and engineers in the concrete-related industry who aim to develop durable and sustainable concrete infrastructures under marine environment.","author":[{"dropping-particle":"","family":"Qu","given":"Fulin","non-dropping-particle":"","parse-names":false,"suffix":""},{"dropping-particle":"","family":"Li","given":"Wengui","non-dropping-particle":"","parse-names":false,"suffix":""},{"dropping-particle":"","family":"Dong","given":"Wenkui","non-dropping-particle":"","parse-names":false,"suffix":""},{"dropping-particle":"","family":"Tam","given":"Vivian W Y","non-dropping-particle":"","parse-names":false,"suffix":""},{"dropping-particle":"","family":"Yu","given":"Tao","non-dropping-particle":"","parse-names":false,"suffix":""}],"container-title":"Journal of Building Engineering","id":"ITEM-2","issued":{"date-parts":[["2021"]]},"page":"102074","title":"Durability deterioration of concrete under marine environment from material to structure: A critical review","type":"article-journal","volume":"35"},"uris":["http://www.mendeley.com/documents/?uuid=d230116c-0c8c-4394-9e0a-43d98fec0a5e"]},{"id":"ITEM-3","itemData":{"DOI":"10.1007/978-3-030-47302-0_2","ISBN":"978-3-030-47302-0","abstract":"Reinforced concrete structures present in the marine environment are subject to physical attacks, due to the waves collision against the concrete structures, and chemical attacks, due to the presence of the different ions present in seawater that react both with the concrete and the reinforcement leading to structure's degradation. In this sense, marine environment is characterized as one of the most aggressive to coastal reinforced concrete infrastructures. Thus, this chapter deals with the aggressiveness of the marine environment towards these structures, taking into account since the different mechanisms of substance penetration in the different marine aggressive zones up to recent empirical models for service life prediction of structures present in this environment. It is expected to contribute to a better understanding of the marine environment effects on the degradation of reinforced concrete structures, allowing the managers responsible for the conservation of these structures to have a bibliographic tool easy to read that helps in their decision making about the service life of concrete structures present in marine environment.","author":[{"dropping-particle":"","family":"Balestra","given":"Carlos Eduardo Tino","non-dropping-particle":"","parse-names":false,"suffix":""}],"container-title":"Building Pathology, Durability and Service Life","editor":[{"dropping-particle":"","family":"Delgado","given":"J.M.P.Q.","non-dropping-particle":"","parse-names":false,"suffix":""}],"id":"ITEM-3","issued":{"date-parts":[["2020"]]},"page":"41-55","publisher":"Springer International Publishing","publisher-place":"Cham","title":"Service Life and Durability of Reinforced Concrete Structures Present in Marine Environment","type":"chapter"},"uris":["http://www.mendeley.com/documents/?uuid=83fd774d-024d-445d-9a91-8840c8312b11"]}],"mendeley":{"formattedCitation":"(Balestra, 2020; Kadam et al., 2017; Qu et al., 2021)","plainTextFormattedCitation":"(Balestra, 2020; Kadam et al., 2017; Qu et al., 2021)","previouslyFormattedCitation":"(Balestra, 2020; Kadam et al., 2017; Qu et al., 2021)"},"properties":{"noteIndex":0},"schema":"https://github.com/citation-style-language/schema/raw/master/csl-citation.json"}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(Balestra, 2020; Kadam et al., 2017; Qu et al., 2021)</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Therefore, </w:t>
      </w:r>
      <w:r w:rsidRPr="00FA5220">
        <w:rPr>
          <w:rFonts w:ascii="Times New Roman" w:hAnsi="Times New Roman" w:cs="Times New Roman"/>
          <w:sz w:val="24"/>
          <w:highlight w:val="yellow"/>
          <w:shd w:val="clear" w:color="auto" w:fill="FFFFFF"/>
        </w:rPr>
        <w:t xml:space="preserve">there is </w:t>
      </w:r>
      <w:r w:rsidR="00C83F0C" w:rsidRPr="00FA5220">
        <w:rPr>
          <w:rFonts w:ascii="Times New Roman" w:hAnsi="Times New Roman" w:cs="Times New Roman"/>
          <w:sz w:val="24"/>
          <w:highlight w:val="yellow"/>
          <w:shd w:val="clear" w:color="auto" w:fill="FFFFFF"/>
        </w:rPr>
        <w:t>a</w:t>
      </w:r>
      <w:r w:rsidR="00C83F0C" w:rsidRPr="00FA5220">
        <w:rPr>
          <w:rFonts w:ascii="Times New Roman" w:hAnsi="Times New Roman" w:cs="Times New Roman"/>
          <w:sz w:val="24"/>
          <w:highlight w:val="yellow"/>
          <w:shd w:val="clear" w:color="auto" w:fill="FFFFFF"/>
        </w:rPr>
        <w:t xml:space="preserve"> </w:t>
      </w:r>
      <w:r w:rsidRPr="00FA5220">
        <w:rPr>
          <w:rFonts w:ascii="Times New Roman" w:hAnsi="Times New Roman" w:cs="Times New Roman"/>
          <w:sz w:val="24"/>
          <w:highlight w:val="yellow"/>
          <w:shd w:val="clear" w:color="auto" w:fill="FFFFFF"/>
        </w:rPr>
        <w:t>need to inv</w:t>
      </w:r>
      <w:r w:rsidRPr="00297AEF">
        <w:rPr>
          <w:rFonts w:ascii="Times New Roman" w:hAnsi="Times New Roman" w:cs="Times New Roman"/>
          <w:sz w:val="24"/>
          <w:shd w:val="clear" w:color="auto" w:fill="FFFFFF"/>
        </w:rPr>
        <w:t>estigate the resilience of concrete materials particular</w:t>
      </w:r>
      <w:r w:rsidR="00C83F0C">
        <w:rPr>
          <w:rFonts w:ascii="Times New Roman" w:hAnsi="Times New Roman" w:cs="Times New Roman"/>
          <w:sz w:val="24"/>
          <w:shd w:val="clear" w:color="auto" w:fill="FFFFFF"/>
        </w:rPr>
        <w:t>ly</w:t>
      </w:r>
      <w:r w:rsidRPr="00297AEF">
        <w:rPr>
          <w:rFonts w:ascii="Times New Roman" w:hAnsi="Times New Roman" w:cs="Times New Roman"/>
          <w:sz w:val="24"/>
          <w:shd w:val="clear" w:color="auto" w:fill="FFFFFF"/>
        </w:rPr>
        <w:t xml:space="preserve"> non – traditional concrete such </w:t>
      </w:r>
      <w:r w:rsidRPr="00FA5220">
        <w:rPr>
          <w:rFonts w:ascii="Times New Roman" w:hAnsi="Times New Roman" w:cs="Times New Roman"/>
          <w:sz w:val="24"/>
          <w:highlight w:val="yellow"/>
          <w:shd w:val="clear" w:color="auto" w:fill="FFFFFF"/>
        </w:rPr>
        <w:t xml:space="preserve">as the </w:t>
      </w:r>
      <w:r w:rsidR="00C83F0C" w:rsidRPr="00FA5220">
        <w:rPr>
          <w:rFonts w:ascii="Times New Roman" w:hAnsi="Times New Roman" w:cs="Times New Roman"/>
          <w:sz w:val="24"/>
          <w:highlight w:val="yellow"/>
          <w:shd w:val="clear" w:color="auto" w:fill="FFFFFF"/>
        </w:rPr>
        <w:t>PKS</w:t>
      </w:r>
      <w:r w:rsidR="00C83F0C" w:rsidRPr="00FA5220">
        <w:rPr>
          <w:rFonts w:ascii="Times New Roman" w:hAnsi="Times New Roman" w:cs="Times New Roman"/>
          <w:sz w:val="24"/>
          <w:highlight w:val="yellow"/>
          <w:shd w:val="clear" w:color="auto" w:fill="FFFFFF"/>
        </w:rPr>
        <w:t>-</w:t>
      </w:r>
      <w:r w:rsidRPr="00FA5220">
        <w:rPr>
          <w:rFonts w:ascii="Times New Roman" w:hAnsi="Times New Roman" w:cs="Times New Roman"/>
          <w:sz w:val="24"/>
          <w:highlight w:val="yellow"/>
          <w:shd w:val="clear" w:color="auto" w:fill="FFFFFF"/>
        </w:rPr>
        <w:t xml:space="preserve">based concrete. </w:t>
      </w:r>
      <w:r w:rsidRPr="00297AEF">
        <w:rPr>
          <w:rFonts w:ascii="Times New Roman" w:hAnsi="Times New Roman" w:cs="Times New Roman"/>
          <w:sz w:val="24"/>
          <w:shd w:val="clear" w:color="auto" w:fill="FFFFFF"/>
        </w:rPr>
        <w:t xml:space="preserve">Even when subjected to harsh environmental conditions, traditional concrete materials have been found to deteriorate, leading to a compromise in their mechanical and physio-chemical properties. This degradation can ultimately result in diminished resilience over their lifespan </w:t>
      </w:r>
      <w:r w:rsidRPr="00297AEF">
        <w:rPr>
          <w:rFonts w:ascii="Times New Roman" w:hAnsi="Times New Roman" w:cs="Times New Roman"/>
          <w:sz w:val="24"/>
          <w:shd w:val="clear" w:color="auto" w:fill="FFFFFF"/>
        </w:rPr>
        <w:fldChar w:fldCharType="begin" w:fldLock="1"/>
      </w:r>
      <w:r w:rsidR="00B3078F">
        <w:rPr>
          <w:rFonts w:ascii="Times New Roman" w:hAnsi="Times New Roman" w:cs="Times New Roman"/>
          <w:sz w:val="24"/>
          <w:shd w:val="clear" w:color="auto" w:fill="FFFFFF"/>
        </w:rPr>
        <w:instrText>ADDIN CSL_CITATION {"citationItems":[{"id":"ITEM-1","itemData":{"DOI":"10.54021/seesv5n2-402","author":[{"dropping-particle":"","family":"Chikhi","given":"Ali","non-dropping-particle":"","parse-names":false,"suffix":""}],"id":"ITEM-1","issued":{"date-parts":[["2024"]]},"page":"1-22","title":"Impact of aggressive environments on the mechanical and physico-chemical properties of concrete Impacto de ambientes agressivos nas propriedades mecanicas e fisico-quimicas do concreto Impacto de los entornos agresivos en las propiedades mecanicas y fisic","type":"article-journal"},"uris":["http://www.mendeley.com/documents/?uuid=b514e02b-c0d4-41c7-a2a0-13a43cf01e78"]},{"id":"ITEM-2","itemData":{"DOI":"10.4028/www.scientific.net/KEM.722.44","author":[{"dropping-particle":"","family":"Pernicová","given":"R","non-dropping-particle":"","parse-names":false,"suffix":""},{"dropping-particle":"","family":"Dobiáš","given":"D","non-dropping-particle":"","parse-names":false,"suffix":""}],"container-title":"Key Engineering Materials","id":"ITEM-2","issued":{"date-parts":[["2016"]]},"page":"44-51","title":"Resistance of Surface Layers of Concrete against Aggressive Environment","type":"article-journal","volume":"722"},"uris":["http://www.mendeley.com/documents/?uuid=0c21f542-c5c8-4b21-877c-21c1ec8f4d64"]},{"id":"ITEM-3","itemData":{"DOI":"10.3390/ma14154185","author":[{"dropping-particle":"","family":"Kurpińska","given":"Marzena","non-dropping-particle":"","parse-names":false,"suffix":""},{"dropping-particle":"","family":"Haustein","given":"E","non-dropping-particle":"","parse-names":false,"suffix":""}],"container-title":"Materials","id":"ITEM-3","issued":{"date-parts":[["2021"]]},"title":"Experimental Study of the Resistance to Influence of Aggressive Liquids on Lightweight Concrete","type":"article-journal","volume":"14"},"uris":["http://www.mendeley.com/documents/?uuid=f1bca262-5f9c-40b7-bf03-bad8a2b72e94"]}],"mendeley":{"formattedCitation":"(Chikhi, 2024; Kurpińska &amp; Haustein, 2021; Pernicová &amp; Dobiáš, 2016)","plainTextFormattedCitation":"(Chikhi, 2024; Kurpińska &amp; Haustein, 2021; Pernicová &amp; Dobiáš, 2016)","previouslyFormattedCitation":"(Chikhi, 2024; Kurpińska &amp; Haustein, 2021; Pernicová &amp; Dobiáš, 2016)"},"properties":{"noteIndex":0},"schema":"https://github.com/citation-style-language/schema/raw/master/csl-citation.json"}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(Chikhi, 2024; Kurpińska &amp; Haustein, 2021; Pernicová &amp; Dobiáš, 2016)</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It is therefore critical to ascertain the durability of </w:t>
      </w:r>
      <w:r w:rsidR="00C83F0C" w:rsidRPr="00FA5220">
        <w:rPr>
          <w:rFonts w:ascii="Times New Roman" w:hAnsi="Times New Roman" w:cs="Times New Roman"/>
          <w:sz w:val="24"/>
          <w:highlight w:val="yellow"/>
          <w:shd w:val="clear" w:color="auto" w:fill="FFFFFF"/>
        </w:rPr>
        <w:t>PKS</w:t>
      </w:r>
      <w:r w:rsidR="00C83F0C" w:rsidRPr="00FA5220">
        <w:rPr>
          <w:rFonts w:ascii="Times New Roman" w:hAnsi="Times New Roman" w:cs="Times New Roman"/>
          <w:sz w:val="24"/>
          <w:highlight w:val="yellow"/>
          <w:shd w:val="clear" w:color="auto" w:fill="FFFFFF"/>
        </w:rPr>
        <w:t>-</w:t>
      </w:r>
      <w:r w:rsidRPr="00FA5220">
        <w:rPr>
          <w:rFonts w:ascii="Times New Roman" w:hAnsi="Times New Roman" w:cs="Times New Roman"/>
          <w:sz w:val="24"/>
          <w:highlight w:val="yellow"/>
          <w:shd w:val="clear" w:color="auto" w:fill="FFFFFF"/>
        </w:rPr>
        <w:t>based concrete</w:t>
      </w:r>
      <w:r w:rsidRPr="00297AEF">
        <w:rPr>
          <w:rFonts w:ascii="Times New Roman" w:hAnsi="Times New Roman" w:cs="Times New Roman"/>
          <w:sz w:val="24"/>
          <w:shd w:val="clear" w:color="auto" w:fill="FFFFFF"/>
        </w:rPr>
        <w:t xml:space="preserve"> to the NaCl and H</w:t>
      </w:r>
      <w:r w:rsidRPr="00297AEF">
        <w:rPr>
          <w:rFonts w:ascii="Times New Roman" w:hAnsi="Times New Roman" w:cs="Times New Roman"/>
          <w:sz w:val="24"/>
          <w:shd w:val="clear" w:color="auto" w:fill="FFFFFF"/>
          <w:vertAlign w:val="subscript"/>
        </w:rPr>
        <w:t>2</w:t>
      </w:r>
      <w:r w:rsidRPr="00297AEF">
        <w:rPr>
          <w:rFonts w:ascii="Times New Roman" w:hAnsi="Times New Roman" w:cs="Times New Roman"/>
          <w:sz w:val="24"/>
          <w:shd w:val="clear" w:color="auto" w:fill="FFFFFF"/>
        </w:rPr>
        <w:t xml:space="preserve">SO4. Interestingly, other researchers have explored the durability of PKS in concrete, however, these </w:t>
      </w:r>
      <w:r w:rsidRPr="00297AEF">
        <w:rPr>
          <w:rFonts w:ascii="Times New Roman" w:hAnsi="Times New Roman" w:cs="Times New Roman"/>
          <w:sz w:val="24"/>
          <w:shd w:val="clear" w:color="auto" w:fill="FFFFFF"/>
        </w:rPr>
        <w:lastRenderedPageBreak/>
        <w:t xml:space="preserve">studies used PKS concrete other than coarse aggregates. </w:t>
      </w:r>
      <w:r w:rsidRPr="00297AEF">
        <w:rPr>
          <w:rFonts w:ascii="Times New Roman" w:hAnsi="Times New Roman" w:cs="Times New Roman"/>
          <w:sz w:val="24"/>
          <w:szCs w:val="24"/>
          <w:shd w:val="clear" w:color="auto" w:fill="FFFFFF"/>
        </w:rPr>
        <w:t xml:space="preserve">For instance, </w:t>
      </w:r>
      <w:r w:rsidRPr="00297AEF">
        <w:rPr>
          <w:rFonts w:ascii="Times New Roman" w:hAnsi="Times New Roman" w:cs="Times New Roman"/>
          <w:sz w:val="24"/>
          <w:szCs w:val="24"/>
          <w:shd w:val="clear" w:color="auto" w:fill="FFFFFF"/>
        </w:rPr>
        <w:fldChar w:fldCharType="begin" w:fldLock="1"/>
      </w:r>
      <w:r w:rsidR="00106246" w:rsidRPr="00106246">
        <w:rPr>
          <w:rFonts w:ascii="Times New Roman" w:hAnsi="Times New Roman" w:cs="Times New Roman"/>
          <w:sz w:val="24"/>
          <w:szCs w:val="24"/>
          <w:shd w:val="clear" w:color="auto" w:fill="FFFFFF"/>
        </w:rPr>
        <w:instrText>ADDIN CSL_CITATION {"citationItems":[{"id":"ITEM-1","itemData":{"author":[{"dropping-particle":"","family":"Bamaga","given":"S O","non-dropping-particle":"","parse-names":false,"suffix":""},{"dropping-particle":"","family":"Ismail","given":"Mohamed A","non-dropping-particle":"","parse-names":false,"suffix":""},{"dropping-particle":"","family":"Hussin","given":"Mohd. Warid","non-dropping-particle":"","parse-names":false,"suffix":""}],"container-title":"Concrete Research Letters","id":"ITEM-1","issued":{"date-parts":[["2010"]]},"page":"158-166","title":"Chloride resistance of concrete containing palm oil fuel ash","type":"article-journal","volume":"1"},"uris":["http://www.mendeley.com/documents/?uuid=34d415a1-81af-43d7-9754-059b5595d7fa"]}],"mendeley":{"formattedCitation":"(Bamaga et al., 2010)","manualFormatting":"Bamaga et al. (2010)","plainTextFormattedCitation":"(Bamaga et al., 2010)","previouslyFormattedCitation":"(Bamaga et al., 2010)"},"properties":{"noteIndex":0},"schema":"https://github.com/citation-style-language/schema/raw/master/csl-citation.json"}</w:instrText>
      </w:r>
      <w:r w:rsidRPr="00297AEF">
        <w:rPr>
          <w:rFonts w:ascii="Times New Roman" w:hAnsi="Times New Roman" w:cs="Times New Roman"/>
          <w:sz w:val="24"/>
          <w:szCs w:val="24"/>
          <w:shd w:val="clear" w:color="auto" w:fill="FFFFFF"/>
        </w:rPr>
        <w:fldChar w:fldCharType="separate"/>
      </w:r>
      <w:r w:rsidR="00106246" w:rsidRPr="00106246">
        <w:rPr>
          <w:rFonts w:ascii="Times New Roman" w:hAnsi="Times New Roman" w:cs="Times New Roman"/>
          <w:noProof/>
          <w:sz w:val="24"/>
          <w:szCs w:val="24"/>
          <w:shd w:val="clear" w:color="auto" w:fill="FFFFFF"/>
        </w:rPr>
        <w:t>Bamaga et al.</w:t>
      </w:r>
      <w:r w:rsidRPr="00297AEF">
        <w:rPr>
          <w:rFonts w:ascii="Times New Roman" w:hAnsi="Times New Roman" w:cs="Times New Roman"/>
          <w:noProof/>
          <w:sz w:val="24"/>
          <w:szCs w:val="24"/>
          <w:shd w:val="clear" w:color="auto" w:fill="FFFFFF"/>
        </w:rPr>
        <w:t xml:space="preserve"> </w:t>
      </w:r>
      <w:r w:rsidR="00106246" w:rsidRPr="00106246">
        <w:rPr>
          <w:rFonts w:ascii="Times New Roman" w:hAnsi="Times New Roman" w:cs="Times New Roman"/>
          <w:noProof/>
          <w:sz w:val="24"/>
          <w:szCs w:val="24"/>
          <w:shd w:val="clear" w:color="auto" w:fill="FFFFFF"/>
        </w:rPr>
        <w:t>(</w:t>
      </w:r>
      <w:r w:rsidRPr="00297AEF">
        <w:rPr>
          <w:rFonts w:ascii="Times New Roman" w:hAnsi="Times New Roman" w:cs="Times New Roman"/>
          <w:noProof/>
          <w:sz w:val="24"/>
          <w:szCs w:val="24"/>
          <w:shd w:val="clear" w:color="auto" w:fill="FFFFFF"/>
        </w:rPr>
        <w:t>2010)</w:t>
      </w:r>
      <w:r w:rsidRPr="00297AEF">
        <w:rPr>
          <w:rFonts w:ascii="Times New Roman" w:hAnsi="Times New Roman" w:cs="Times New Roman"/>
          <w:sz w:val="24"/>
          <w:szCs w:val="24"/>
          <w:shd w:val="clear" w:color="auto" w:fill="FFFFFF"/>
        </w:rPr>
        <w:fldChar w:fldCharType="end"/>
      </w:r>
      <w:r w:rsidRPr="00297AEF">
        <w:rPr>
          <w:rFonts w:ascii="Times New Roman" w:hAnsi="Times New Roman" w:cs="Times New Roman"/>
          <w:sz w:val="24"/>
          <w:szCs w:val="24"/>
          <w:shd w:val="clear" w:color="auto" w:fill="FFFFFF"/>
        </w:rPr>
        <w:t xml:space="preserve"> examined the chloride resistance of PKS  fuel ash as cementitious material, while  </w:t>
      </w:r>
      <w:r w:rsidRPr="00297AEF">
        <w:rPr>
          <w:rFonts w:ascii="Times New Roman" w:hAnsi="Times New Roman" w:cs="Times New Roman"/>
          <w:sz w:val="24"/>
          <w:szCs w:val="24"/>
          <w:shd w:val="clear" w:color="auto" w:fill="FFFFFF"/>
        </w:rPr>
        <w:fldChar w:fldCharType="begin" w:fldLock="1"/>
      </w:r>
      <w:r w:rsidR="00106246" w:rsidRPr="00106246">
        <w:rPr>
          <w:rFonts w:ascii="Times New Roman" w:hAnsi="Times New Roman" w:cs="Times New Roman"/>
          <w:sz w:val="24"/>
          <w:szCs w:val="24"/>
          <w:shd w:val="clear" w:color="auto" w:fill="FFFFFF"/>
        </w:rPr>
        <w:instrText>ADDIN CSL_CITATION {"citationItems":[{"id":"ITEM-1","itemData":{"DOI":"10.1088/1757-899X/495/1/012100","author":[{"dropping-particle":"","family":"Philip","given":"J","non-dropping-particle":"","parse-names":false,"suffix":""},{"dropping-particle":"","family":"Ismail","given":"M","non-dropping-particle":"","parse-names":false,"suffix":""},{"dropping-particle":"","family":"Al-Subari","given":"Belal","non-dropping-particle":"","parse-names":false,"suffix":""}],"container-title":"IOP Conference Series: Materials Science and Engineering","id":"ITEM-1","issued":{"date-parts":[["2019"]]},"title":"Strength and sulphate resistance of high performance concrete containing different fineness of Palm oil fuel ash","type":"article-journal","volume":"495"},"uris":["http://www.mendeley.com/documents/?uuid=a90beb64-661d-444b-bd71-80736717b7ef"]}],"mendeley":{"formattedCitation":"(Philip et al., 2019)","manualFormatting":"Philip et al. (2019)","plainTextFormattedCitation":"(Philip et al., 2019)","previouslyFormattedCitation":"(Philip et al., 2019)"},"properties":{"noteIndex":0},"schema":"https://github.com/citation-style-language/schema/raw/master/csl-citation.json"}</w:instrText>
      </w:r>
      <w:r w:rsidRPr="00297AEF">
        <w:rPr>
          <w:rFonts w:ascii="Times New Roman" w:hAnsi="Times New Roman" w:cs="Times New Roman"/>
          <w:sz w:val="24"/>
          <w:szCs w:val="24"/>
          <w:shd w:val="clear" w:color="auto" w:fill="FFFFFF"/>
        </w:rPr>
        <w:fldChar w:fldCharType="separate"/>
      </w:r>
      <w:r w:rsidR="00106246" w:rsidRPr="00106246">
        <w:rPr>
          <w:rFonts w:ascii="Times New Roman" w:hAnsi="Times New Roman" w:cs="Times New Roman"/>
          <w:noProof/>
          <w:sz w:val="24"/>
          <w:szCs w:val="24"/>
          <w:shd w:val="clear" w:color="auto" w:fill="FFFFFF"/>
        </w:rPr>
        <w:t>Philip et al.</w:t>
      </w:r>
      <w:r w:rsidRPr="00297AEF">
        <w:rPr>
          <w:rFonts w:ascii="Times New Roman" w:hAnsi="Times New Roman" w:cs="Times New Roman"/>
          <w:noProof/>
          <w:sz w:val="24"/>
          <w:szCs w:val="24"/>
          <w:shd w:val="clear" w:color="auto" w:fill="FFFFFF"/>
        </w:rPr>
        <w:t xml:space="preserve"> </w:t>
      </w:r>
      <w:r w:rsidR="00106246" w:rsidRPr="00106246">
        <w:rPr>
          <w:rFonts w:ascii="Times New Roman" w:hAnsi="Times New Roman" w:cs="Times New Roman"/>
          <w:noProof/>
          <w:sz w:val="24"/>
          <w:szCs w:val="24"/>
          <w:shd w:val="clear" w:color="auto" w:fill="FFFFFF"/>
        </w:rPr>
        <w:t>(</w:t>
      </w:r>
      <w:r w:rsidRPr="00297AEF">
        <w:rPr>
          <w:rFonts w:ascii="Times New Roman" w:hAnsi="Times New Roman" w:cs="Times New Roman"/>
          <w:noProof/>
          <w:sz w:val="24"/>
          <w:szCs w:val="24"/>
          <w:shd w:val="clear" w:color="auto" w:fill="FFFFFF"/>
        </w:rPr>
        <w:t>2019)</w:t>
      </w:r>
      <w:r w:rsidRPr="00297AEF">
        <w:rPr>
          <w:rFonts w:ascii="Times New Roman" w:hAnsi="Times New Roman" w:cs="Times New Roman"/>
          <w:sz w:val="24"/>
          <w:szCs w:val="24"/>
          <w:shd w:val="clear" w:color="auto" w:fill="FFFFFF"/>
        </w:rPr>
        <w:fldChar w:fldCharType="end"/>
      </w:r>
      <w:r w:rsidRPr="00297AEF">
        <w:rPr>
          <w:rFonts w:ascii="Times New Roman" w:hAnsi="Times New Roman" w:cs="Times New Roman"/>
          <w:sz w:val="24"/>
          <w:szCs w:val="24"/>
          <w:shd w:val="clear" w:color="auto" w:fill="FFFFFF"/>
        </w:rPr>
        <w:t xml:space="preserve"> </w:t>
      </w:r>
      <w:r w:rsidRPr="00297AEF">
        <w:rPr>
          <w:rFonts w:ascii="Times New Roman" w:hAnsi="Times New Roman" w:cs="Times New Roman"/>
          <w:sz w:val="24"/>
          <w:szCs w:val="24"/>
        </w:rPr>
        <w:t xml:space="preserve">studied the </w:t>
      </w:r>
      <w:r w:rsidRPr="00FA5220">
        <w:rPr>
          <w:rFonts w:ascii="Times New Roman" w:hAnsi="Times New Roman" w:cs="Times New Roman"/>
          <w:sz w:val="24"/>
          <w:szCs w:val="24"/>
          <w:highlight w:val="yellow"/>
        </w:rPr>
        <w:t xml:space="preserve">sulphate attack of PKS fuel </w:t>
      </w:r>
      <w:r w:rsidR="00C83F0C" w:rsidRPr="00FA5220">
        <w:rPr>
          <w:rFonts w:ascii="Times New Roman" w:hAnsi="Times New Roman" w:cs="Times New Roman"/>
          <w:sz w:val="24"/>
          <w:szCs w:val="24"/>
          <w:highlight w:val="yellow"/>
        </w:rPr>
        <w:t>ash</w:t>
      </w:r>
      <w:r w:rsidR="00C83F0C" w:rsidRPr="00FA5220">
        <w:rPr>
          <w:rFonts w:ascii="Times New Roman" w:hAnsi="Times New Roman" w:cs="Times New Roman"/>
          <w:sz w:val="24"/>
          <w:szCs w:val="24"/>
          <w:highlight w:val="yellow"/>
        </w:rPr>
        <w:t>-</w:t>
      </w:r>
      <w:r w:rsidRPr="00FA5220">
        <w:rPr>
          <w:rFonts w:ascii="Times New Roman" w:hAnsi="Times New Roman" w:cs="Times New Roman"/>
          <w:sz w:val="24"/>
          <w:szCs w:val="24"/>
          <w:highlight w:val="yellow"/>
        </w:rPr>
        <w:t>based concrete. Additio</w:t>
      </w:r>
      <w:r w:rsidRPr="00297AEF">
        <w:rPr>
          <w:rFonts w:ascii="Times New Roman" w:hAnsi="Times New Roman" w:cs="Times New Roman"/>
          <w:sz w:val="24"/>
          <w:szCs w:val="24"/>
        </w:rPr>
        <w:t xml:space="preserve">nally, </w:t>
      </w:r>
      <w:r w:rsidRPr="00297AEF">
        <w:rPr>
          <w:rFonts w:ascii="Times New Roman" w:hAnsi="Times New Roman" w:cs="Times New Roman"/>
          <w:sz w:val="24"/>
          <w:szCs w:val="24"/>
        </w:rPr>
        <w:fldChar w:fldCharType="begin" w:fldLock="1"/>
      </w:r>
      <w:r w:rsidR="00106246" w:rsidRPr="00106246">
        <w:rPr>
          <w:rFonts w:ascii="Times New Roman" w:hAnsi="Times New Roman" w:cs="Times New Roman"/>
          <w:sz w:val="24"/>
          <w:szCs w:val="24"/>
        </w:rPr>
        <w:instrText>ADDIN CSL_CITATION {"citationItems":[{"id":"ITEM-1","itemData":{"DOI":"10.1088/1757-899X/342/1/012105","ISSN":"1757899X","abstract":"Both oil palm shell (OPS) and fly ash are by-product generated from the industries. Disposal of these by-product as wastes cause negative impact to the environment. The use of both oil palm shell and fly ash in concrete is seen as an economical solution for making green and denser concrete. The primary aim of this research is to determine the effects of FA utilization as sand replacement in oil palm shell lightweight aggregate concrete (OPS LWAC) towards sulphate resistance. Five concrete mixes containing fly ash as sand replacement namely 0%, 10%, 20%, 30% and 40% were prepared in these experimental work. All mixes were cast in form of cubes before subjected to sulphate solution for the period of 5 months. It was found that addition of 10% fly ash as sand replacement content resulted in better sulphate resistance of OPS LWAC. The occurrence of pozzolanic reaction due to the presence of FA in concrete has consumed the vulnerable Calcium hydroxide to be secondary C-S-H gel making the concrete denser and more durable.","author":[{"dropping-particle":"","family":"Muthusamy","given":"K.","non-dropping-particle":"","parse-names":false,"suffix":""},{"dropping-particle":"","family":"Fadzil","given":"M. Y.","non-dropping-particle":"","parse-names":false,"suffix":""},{"dropping-particle":"","family":"Muhammad Nazrin Akmal","given":"A. Z.","non-dropping-particle":"","parse-names":false,"suffix":""},{"dropping-particle":"","family":"Wan Ahmad","given":"S.","non-dropping-particle":"","parse-names":false,"suffix":""},{"dropping-particle":"","family":"Nur Azzimah","given":"Z.","non-dropping-particle":"","parse-names":false,"suffix":""},{"dropping-particle":"","family":"Mohd Hanafi","given":"H.","non-dropping-particle":"","parse-names":false,"suffix":""},{"dropping-particle":"","family":"Mohamad Hafizuddin","given":"R.","non-dropping-particle":"","parse-names":false,"suffix":""}],"container-title":"IOP Conference Series: Materials Science and Engineering","id":"ITEM-1","issue":"1","issued":{"date-parts":[["2018"]]},"title":"Effect of fly ash content towards Sulphate resistance of oil palm shell lightweight aggregate concrete","type":"article-journal","volume":"342"},"uris":["http://www.mendeley.com/documents/?uuid=17530e6c-db1f-423a-8d05-57bec21a8f20"]}],"mendeley":{"formattedCitation":"(K. Muthusamy et al., 2018)","manualFormatting":"Muthusamy et al. (2018)","plainTextFormattedCitation":"(K. Muthusamy et al., 2018)","previouslyFormattedCitation":"(K. Muthusamy et al., 2018)"},"properties":{"noteIndex":0},"schema":"https://github.com/citation-style-language/schema/raw/master/csl-citation.json"}</w:instrText>
      </w:r>
      <w:r w:rsidRPr="00297AEF">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Muthusamy et al.</w:t>
      </w:r>
      <w:r w:rsidRPr="00297AEF">
        <w:rPr>
          <w:rFonts w:ascii="Times New Roman" w:hAnsi="Times New Roman" w:cs="Times New Roman"/>
          <w:noProof/>
          <w:sz w:val="24"/>
          <w:szCs w:val="24"/>
        </w:rPr>
        <w:t xml:space="preserve"> </w:t>
      </w:r>
      <w:r w:rsidR="00106246" w:rsidRPr="00106246">
        <w:rPr>
          <w:rFonts w:ascii="Times New Roman" w:hAnsi="Times New Roman" w:cs="Times New Roman"/>
          <w:noProof/>
          <w:sz w:val="24"/>
          <w:szCs w:val="24"/>
        </w:rPr>
        <w:t>(</w:t>
      </w:r>
      <w:r w:rsidRPr="00297AEF">
        <w:rPr>
          <w:rFonts w:ascii="Times New Roman" w:hAnsi="Times New Roman" w:cs="Times New Roman"/>
          <w:noProof/>
          <w:sz w:val="24"/>
          <w:szCs w:val="24"/>
        </w:rPr>
        <w:t>2018)</w:t>
      </w:r>
      <w:r w:rsidRPr="00297AEF">
        <w:rPr>
          <w:rFonts w:ascii="Times New Roman" w:hAnsi="Times New Roman" w:cs="Times New Roman"/>
          <w:sz w:val="24"/>
          <w:szCs w:val="24"/>
        </w:rPr>
        <w:fldChar w:fldCharType="end"/>
      </w:r>
      <w:r w:rsidRPr="00297AEF">
        <w:rPr>
          <w:rFonts w:ascii="Times New Roman" w:hAnsi="Times New Roman" w:cs="Times New Roman"/>
          <w:sz w:val="24"/>
          <w:szCs w:val="24"/>
        </w:rPr>
        <w:t xml:space="preserve"> investigated the sulphate resistance in concrete using PKS as coarse aggregate within a fly </w:t>
      </w:r>
      <w:r w:rsidR="00C83F0C" w:rsidRPr="00297AEF">
        <w:rPr>
          <w:rFonts w:ascii="Times New Roman" w:hAnsi="Times New Roman" w:cs="Times New Roman"/>
          <w:sz w:val="24"/>
          <w:szCs w:val="24"/>
        </w:rPr>
        <w:t>ash</w:t>
      </w:r>
      <w:r w:rsidR="00C83F0C">
        <w:rPr>
          <w:rFonts w:ascii="Times New Roman" w:hAnsi="Times New Roman" w:cs="Times New Roman"/>
          <w:sz w:val="24"/>
          <w:szCs w:val="24"/>
        </w:rPr>
        <w:t>-</w:t>
      </w:r>
      <w:r w:rsidRPr="00297AEF">
        <w:rPr>
          <w:rFonts w:ascii="Times New Roman" w:hAnsi="Times New Roman" w:cs="Times New Roman"/>
          <w:sz w:val="24"/>
          <w:szCs w:val="24"/>
        </w:rPr>
        <w:t xml:space="preserve">based concrete matrix. Both </w:t>
      </w:r>
      <w:r w:rsidRPr="00297AEF">
        <w:rPr>
          <w:rFonts w:ascii="Times New Roman" w:hAnsi="Times New Roman" w:cs="Times New Roman"/>
          <w:sz w:val="24"/>
          <w:szCs w:val="24"/>
        </w:rPr>
        <w:fldChar w:fldCharType="begin" w:fldLock="1"/>
      </w:r>
      <w:r w:rsidR="00106246" w:rsidRPr="00106246">
        <w:rPr>
          <w:rFonts w:ascii="Times New Roman" w:hAnsi="Times New Roman" w:cs="Times New Roman"/>
          <w:sz w:val="24"/>
          <w:szCs w:val="24"/>
        </w:rPr>
        <w:instrText>ADDIN CSL_CITATION {"citationItems":[{"id":"ITEM-1","itemData":{"DOI":"10.4028/www.scientific.net/AMM.754-755.326","abstract":"Concern towards reducing waste disposed by Malaysian palm oil industry, palm oil fuel ash (POFA) and oil palm shell (OPS) that poses negative impact to the environment has initiated research on producing oil palm shell lightweight aggregate concrete (OPS LWAC) containing palm oil fuel ash. The present investigation looks into the effect of palm oil fuel ash content as partial cement replacement to compressive strength and acid resistance of oil palm shell lightweight aggregate concrete. Two types of mix, plain OPS LWAC and another one containing POFA as partial cement replacement have been used in this research. Cubes of 100 x 100 x 100 (mm) were water cured for 28 days before subjected to compressive strength test and acid resistance test. The findings indicate that suitable integration of POFA content would ensure occurrence of optimum pozzolanic reaction leading to densification of concrete internal structure which increases the compressive strength and better durability to acid attack. Integration of 20% POFA successfully assist concrete to achieve the highest compressive strength and exhibit superior resistance against acid attack compared to other mixes.","author":[{"dropping-particle":"","family":"Muthusamy","given":"Khairunisa","non-dropping-particle":"","parse-names":false,"suffix":""},{"dropping-particle":"","family":"Zamri","given":"Nurazzimah","non-dropping-particle":"","parse-names":false,"suffix":""},{"dropping-particle":"","family":"Mohd Haniffa","given":"Iqbal","non-dropping-particle":"","parse-names":false,"suffix":""},{"dropping-particle":"","family":"Sarbini","given":"Noor Nabilah","non-dropping-particle":"","parse-names":false,"suffix":""},{"dropping-particle":"","family":"Yahaya","given":"Fadzil Mat","non-dropping-particle":"","parse-names":false,"suffix":""}],"collection-title":"Applied Mechanics and Materials","container-title":"Advanced Materials Engineering and Technology III","id":"ITEM-1","issued":{"date-parts":[["2015"]]},"page":"326-330","publisher":"Trans Tech Publications Ltd","title":"Acid Resistance of Oil Palm Shell Lightweight Aggregate Concrete Containing Palm Oil Fuel Ash","type":"paper-conference","volume":"754"},"uris":["http://www.mendeley.com/documents/?uuid=436cb7cb-d210-4289-bfaa-27228f6225f9"]}],"mendeley":{"formattedCitation":"(Khairunisa Muthusamy et al., 2015)","manualFormatting":" Muthusamy et al. (2015)","plainTextFormattedCitation":"(Khairunisa Muthusamy et al., 2015)","previouslyFormattedCitation":"(Khairunisa Muthusamy et al., 2015)"},"properties":{"noteIndex":0},"schema":"https://github.com/citation-style-language/schema/raw/master/csl-citation.json"}</w:instrText>
      </w:r>
      <w:r w:rsidRPr="00297AEF">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 xml:space="preserve"> Muthusamy et al.</w:t>
      </w:r>
      <w:r w:rsidRPr="00297AEF">
        <w:rPr>
          <w:rFonts w:ascii="Times New Roman" w:hAnsi="Times New Roman" w:cs="Times New Roman"/>
          <w:noProof/>
          <w:sz w:val="24"/>
          <w:szCs w:val="24"/>
        </w:rPr>
        <w:t xml:space="preserve"> </w:t>
      </w:r>
      <w:r w:rsidR="00106246" w:rsidRPr="00106246">
        <w:rPr>
          <w:rFonts w:ascii="Times New Roman" w:hAnsi="Times New Roman" w:cs="Times New Roman"/>
          <w:noProof/>
          <w:sz w:val="24"/>
          <w:szCs w:val="24"/>
        </w:rPr>
        <w:t>(</w:t>
      </w:r>
      <w:r w:rsidRPr="00297AEF">
        <w:rPr>
          <w:rFonts w:ascii="Times New Roman" w:hAnsi="Times New Roman" w:cs="Times New Roman"/>
          <w:noProof/>
          <w:sz w:val="24"/>
          <w:szCs w:val="24"/>
        </w:rPr>
        <w:t>2015)</w:t>
      </w:r>
      <w:r w:rsidRPr="00297AEF">
        <w:rPr>
          <w:rFonts w:ascii="Times New Roman" w:hAnsi="Times New Roman" w:cs="Times New Roman"/>
          <w:sz w:val="24"/>
          <w:szCs w:val="24"/>
        </w:rPr>
        <w:fldChar w:fldCharType="end"/>
      </w:r>
      <w:r w:rsidRPr="00297AEF">
        <w:rPr>
          <w:rFonts w:ascii="Times New Roman" w:hAnsi="Times New Roman" w:cs="Times New Roman"/>
          <w:sz w:val="24"/>
          <w:szCs w:val="24"/>
        </w:rPr>
        <w:t xml:space="preserve"> and </w:t>
      </w:r>
      <w:r w:rsidRPr="00297AEF">
        <w:rPr>
          <w:rFonts w:ascii="Times New Roman" w:hAnsi="Times New Roman" w:cs="Times New Roman"/>
          <w:sz w:val="24"/>
          <w:szCs w:val="24"/>
        </w:rPr>
        <w:fldChar w:fldCharType="begin" w:fldLock="1"/>
      </w:r>
      <w:r w:rsidR="00106246" w:rsidRPr="00106246">
        <w:rPr>
          <w:rFonts w:ascii="Times New Roman" w:hAnsi="Times New Roman" w:cs="Times New Roman"/>
          <w:sz w:val="24"/>
          <w:szCs w:val="24"/>
        </w:rPr>
        <w:instrText>ADDIN CSL_CITATION {"citationItems":[{"id":"ITEM-1","itemData":{"abstract":"This work reports the potential of using Palm Kernel (PK) ash and shell as a partial substitute for Portland Cement (PC) and coarse aggregate in the development of mortar and concrete. PK ash and shell are agro-waste materials from palm oil mills, the disposal of PK ash and shell is an environmental problem of concern. The PK ash has pozzolanic properties that enables it as a partial replacement for cement and also plays an important role in the strength and durability of concrete, its use in concrete will alleviate the increasing challenges of scarcity and high cost of cement. In order to investigate the PC replacement potential of PK ash, three types of PK ash were produced at varying temperature (350-7500 C) and they were used to replace up to 50% PC. The PK shell was used to replace up to 100% coarse aggregate in order to study its aggregate replacement potential. The testing programme included material characterisation, the determination of compressive strength, tensile splitting strength and chemical durability in aggressive sulfatebearing exposure conditions. The 90 day compressive results showed a significant strength gain (up to 26.2 N/mm2 ). The Portland cement and conventional coarse aggregate has significantly higher influence in the strength gain compared to the equivalent PK ash and PK shell. The chemical durability results demonstrated that after a prolonged period of exposure, significant strength losses in all the concretes were observed. This phenomenon is explained, due to lower change in concrete morphology and inhibition of reaction species and the final disruption of the aggregate cement paste matrix.","author":[{"dropping-particle":"","family":"Oti","given":"Jonathan E","non-dropping-particle":"","parse-names":false,"suffix":""},{"dropping-particle":"","family":"Kinuthia","given":"John","non-dropping-particle":"","parse-names":false,"suffix":""},{"dropping-particle":"","family":"Robinson","given":"R","non-dropping-particle":"","parse-names":false,"suffix":""},{"dropping-particle":"","family":"Davies","given":"Paul","non-dropping-particle":"","parse-names":false,"suffix":""}],"container-title":"International Science Index, Civil and Environmental Engineering","id":"ITEM-1","issue":"1","issued":{"date-parts":[["2015"]]},"page":"263-270","title":"The use of palm kernel shell and ash for concrete production","type":"article-journal","volume":"9"},"uris":["http://www.mendeley.com/documents/?uuid=4149001b-9468-4678-a0f0-fe092ace9f4f"]}],"mendeley":{"formattedCitation":"(Oti et al., 2015)","manualFormatting":"Oti et al. (2015)","plainTextFormattedCitation":"(Oti et al., 2015)","previouslyFormattedCitation":"(Oti et al., 2015)"},"properties":{"noteIndex":0},"schema":"https://github.com/citation-style-language/schema/raw/master/csl-citation.json"}</w:instrText>
      </w:r>
      <w:r w:rsidRPr="00297AEF">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Oti et al.</w:t>
      </w:r>
      <w:r w:rsidRPr="00297AEF">
        <w:rPr>
          <w:rFonts w:ascii="Times New Roman" w:hAnsi="Times New Roman" w:cs="Times New Roman"/>
          <w:noProof/>
          <w:sz w:val="24"/>
          <w:szCs w:val="24"/>
        </w:rPr>
        <w:t xml:space="preserve"> </w:t>
      </w:r>
      <w:r w:rsidR="00106246" w:rsidRPr="00106246">
        <w:rPr>
          <w:rFonts w:ascii="Times New Roman" w:hAnsi="Times New Roman" w:cs="Times New Roman"/>
          <w:noProof/>
          <w:sz w:val="24"/>
          <w:szCs w:val="24"/>
        </w:rPr>
        <w:t>(</w:t>
      </w:r>
      <w:r w:rsidRPr="00297AEF">
        <w:rPr>
          <w:rFonts w:ascii="Times New Roman" w:hAnsi="Times New Roman" w:cs="Times New Roman"/>
          <w:noProof/>
          <w:sz w:val="24"/>
          <w:szCs w:val="24"/>
        </w:rPr>
        <w:t>2015)</w:t>
      </w:r>
      <w:r w:rsidRPr="00297AEF">
        <w:rPr>
          <w:rFonts w:ascii="Times New Roman" w:hAnsi="Times New Roman" w:cs="Times New Roman"/>
          <w:sz w:val="24"/>
          <w:szCs w:val="24"/>
        </w:rPr>
        <w:fldChar w:fldCharType="end"/>
      </w:r>
      <w:r w:rsidRPr="00297AEF">
        <w:rPr>
          <w:rFonts w:ascii="Times New Roman" w:hAnsi="Times New Roman" w:cs="Times New Roman"/>
          <w:sz w:val="24"/>
          <w:szCs w:val="24"/>
        </w:rPr>
        <w:t xml:space="preserve"> further explored the sulphate resistance of concrete incorporating palm kernel shell and palm kernel shell ash.</w:t>
      </w:r>
      <w:r w:rsidRPr="00297AEF">
        <w:rPr>
          <w:rFonts w:ascii="Times New Roman" w:hAnsi="Times New Roman" w:cs="Arial"/>
          <w:sz w:val="24"/>
        </w:rPr>
        <w:t xml:space="preserve"> Also, </w:t>
      </w:r>
      <w:r w:rsidRPr="00297AEF">
        <w:rPr>
          <w:rFonts w:ascii="Times New Roman" w:hAnsi="Times New Roman" w:cs="Arial"/>
          <w:sz w:val="24"/>
        </w:rPr>
        <w:fldChar w:fldCharType="begin" w:fldLock="1"/>
      </w:r>
      <w:r w:rsidR="00106246" w:rsidRPr="00106246">
        <w:rPr>
          <w:rFonts w:ascii="Times New Roman" w:hAnsi="Times New Roman" w:cs="Arial"/>
          <w:sz w:val="24"/>
        </w:rPr>
        <w:instrText>ADDIN CSL_CITATION {"citationItems":[{"id":"ITEM-1","itemData":{"DOI":"10.4028/www.scientific.net/AMM.754-755.326","abstract":"Concern towards reducing waste disposed by Malaysian palm oil industry, palm oil fuel ash (POFA) and oil palm shell (OPS) that poses negative impact to the environment has initiated research on producing oil palm shell lightweight aggregate concrete (OPS LWAC) containing palm oil fuel ash. The present investigation looks into the effect of palm oil fuel ash content as partial cement replacement to compressive strength and acid resistance of oil palm shell lightweight aggregate concrete. Two types of mix, plain OPS LWAC and another one containing POFA as partial cement replacement have been used in this research. Cubes of 100 x 100 x 100 (mm) were water cured for 28 days before subjected to compressive strength test and acid resistance test. The findings indicate that suitable integration of POFA content would ensure occurrence of optimum pozzolanic reaction leading to densification of concrete internal structure which increases the compressive strength and better durability to acid attack. Integration of 20% POFA successfully assist concrete to achieve the highest compressive strength and exhibit superior resistance against acid attack compared to other mixes.","author":[{"dropping-particle":"","family":"Muthusamy","given":"Khairunisa","non-dropping-particle":"","parse-names":false,"suffix":""},{"dropping-particle":"","family":"Zamri","given":"Nurazzimah","non-dropping-particle":"","parse-names":false,"suffix":""},{"dropping-particle":"","family":"Mohd Haniffa","given":"Iqbal","non-dropping-particle":"","parse-names":false,"suffix":""},{"dropping-particle":"","family":"Sarbini","given":"Noor Nabilah","non-dropping-particle":"","parse-names":false,"suffix":""},{"dropping-particle":"","family":"Yahaya","given":"Fadzil Mat","non-dropping-particle":"","parse-names":false,"suffix":""}],"collection-title":"Applied Mechanics and Materials","container-title":"Advanced Materials Engineering and Technology III","id":"ITEM-1","issued":{"date-parts":[["2015"]]},"page":"326-330","publisher":"Trans Tech Publications Ltd","title":"Acid Resistance of Oil Palm Shell Lightweight Aggregate Concrete Containing Palm Oil Fuel Ash","type":"paper-conference","volume":"754"},"uris":["http://www.mendeley.com/documents/?uuid=436cb7cb-d210-4289-bfaa-27228f6225f9"]}],"mendeley":{"formattedCitation":"(Khairunisa Muthusamy et al., 2015)","manualFormatting":" Muthusamy et al. (2015)","plainTextFormattedCitation":"(Khairunisa Muthusamy et al., 2015)","previouslyFormattedCitation":"(Khairunisa Muthusamy et al., 2015)"},"properties":{"noteIndex":0},"schema":"https://github.com/citation-style-language/schema/raw/master/csl-citation.json"}</w:instrText>
      </w:r>
      <w:r w:rsidRPr="00297AEF">
        <w:rPr>
          <w:rFonts w:ascii="Times New Roman" w:hAnsi="Times New Roman" w:cs="Arial"/>
          <w:sz w:val="24"/>
        </w:rPr>
        <w:fldChar w:fldCharType="separate"/>
      </w:r>
      <w:r w:rsidR="00106246" w:rsidRPr="00106246">
        <w:rPr>
          <w:rFonts w:ascii="Times New Roman" w:hAnsi="Times New Roman" w:cs="Arial"/>
          <w:noProof/>
          <w:sz w:val="24"/>
        </w:rPr>
        <w:t xml:space="preserve"> Muthusamy et al.</w:t>
      </w:r>
      <w:r w:rsidRPr="00297AEF">
        <w:rPr>
          <w:rFonts w:ascii="Times New Roman" w:hAnsi="Times New Roman" w:cs="Arial"/>
          <w:noProof/>
          <w:sz w:val="24"/>
        </w:rPr>
        <w:t xml:space="preserve"> </w:t>
      </w:r>
      <w:r w:rsidR="00106246" w:rsidRPr="00106246">
        <w:rPr>
          <w:rFonts w:ascii="Times New Roman" w:hAnsi="Times New Roman" w:cs="Arial"/>
          <w:noProof/>
          <w:sz w:val="24"/>
        </w:rPr>
        <w:t>(</w:t>
      </w:r>
      <w:r w:rsidRPr="00297AEF">
        <w:rPr>
          <w:rFonts w:ascii="Times New Roman" w:hAnsi="Times New Roman" w:cs="Arial"/>
          <w:noProof/>
          <w:sz w:val="24"/>
        </w:rPr>
        <w:t>2015)</w:t>
      </w:r>
      <w:r w:rsidRPr="00297AEF">
        <w:rPr>
          <w:rFonts w:ascii="Times New Roman" w:hAnsi="Times New Roman" w:cs="Arial"/>
          <w:sz w:val="24"/>
        </w:rPr>
        <w:fldChar w:fldCharType="end"/>
      </w:r>
      <w:r w:rsidRPr="00297AEF">
        <w:rPr>
          <w:rFonts w:ascii="Times New Roman" w:hAnsi="Times New Roman" w:cs="Arial"/>
          <w:sz w:val="24"/>
        </w:rPr>
        <w:t xml:space="preserve"> found the acid resistance of palm kernel ash based concrete to be superior incorporating 20% of the ash. </w:t>
      </w:r>
    </w:p>
    <w:p w14:paraId="2E6D2713" w14:textId="2462CB9A" w:rsidR="008D4CAC" w:rsidRPr="00297AEF" w:rsidRDefault="00297AEF" w:rsidP="00800F4E">
      <w:pPr>
        <w:spacing w:line="480" w:lineRule="auto"/>
        <w:jc w:val="both"/>
        <w:rPr>
          <w:rFonts w:ascii="Times New Roman" w:hAnsi="Times New Roman" w:cs="Times New Roman"/>
          <w:color w:val="FF0000"/>
          <w:sz w:val="24"/>
          <w:shd w:val="clear" w:color="auto" w:fill="FFFFFF"/>
        </w:rPr>
      </w:pPr>
      <w:r w:rsidRPr="00297AEF">
        <w:rPr>
          <w:rFonts w:ascii="Times New Roman" w:hAnsi="Times New Roman" w:cs="Arial"/>
          <w:color w:val="222222"/>
          <w:sz w:val="24"/>
        </w:rPr>
        <w:t xml:space="preserve">There is a gap with regard to the performance of palm kernel </w:t>
      </w:r>
      <w:r w:rsidR="000F2902" w:rsidRPr="00297AEF">
        <w:rPr>
          <w:rFonts w:ascii="Times New Roman" w:hAnsi="Times New Roman" w:cs="Arial"/>
          <w:color w:val="222222"/>
          <w:sz w:val="24"/>
        </w:rPr>
        <w:t>shell-based</w:t>
      </w:r>
      <w:r w:rsidRPr="00297AEF">
        <w:rPr>
          <w:rFonts w:ascii="Times New Roman" w:hAnsi="Times New Roman" w:cs="Arial"/>
          <w:color w:val="222222"/>
          <w:sz w:val="24"/>
        </w:rPr>
        <w:t xml:space="preserve"> concrete exposed to conditions other than ambient and </w:t>
      </w:r>
      <w:r w:rsidR="00C83F0C" w:rsidRPr="00297AEF">
        <w:rPr>
          <w:rFonts w:ascii="Times New Roman" w:hAnsi="Times New Roman" w:cs="Arial"/>
          <w:color w:val="222222"/>
          <w:sz w:val="24"/>
        </w:rPr>
        <w:t>water</w:t>
      </w:r>
      <w:r w:rsidR="00C83F0C">
        <w:rPr>
          <w:rFonts w:ascii="Times New Roman" w:hAnsi="Times New Roman" w:cs="Arial"/>
          <w:color w:val="222222"/>
          <w:sz w:val="24"/>
        </w:rPr>
        <w:t>-</w:t>
      </w:r>
      <w:r w:rsidRPr="00297AEF">
        <w:rPr>
          <w:rFonts w:ascii="Times New Roman" w:hAnsi="Times New Roman" w:cs="Arial"/>
          <w:color w:val="222222"/>
          <w:sz w:val="24"/>
        </w:rPr>
        <w:t>cured environments, particularly NaCl and H</w:t>
      </w:r>
      <w:r w:rsidRPr="00297AEF">
        <w:rPr>
          <w:rFonts w:ascii="Times New Roman" w:hAnsi="Times New Roman" w:cs="Arial"/>
          <w:color w:val="222222"/>
          <w:sz w:val="24"/>
          <w:vertAlign w:val="subscript"/>
        </w:rPr>
        <w:t>2</w:t>
      </w:r>
      <w:r w:rsidRPr="00297AEF">
        <w:rPr>
          <w:rFonts w:ascii="Times New Roman" w:hAnsi="Times New Roman" w:cs="Arial"/>
          <w:color w:val="222222"/>
          <w:sz w:val="24"/>
        </w:rPr>
        <w:t>SO</w:t>
      </w:r>
      <w:r w:rsidRPr="00297AEF">
        <w:rPr>
          <w:rFonts w:ascii="Times New Roman" w:hAnsi="Times New Roman" w:cs="Arial"/>
          <w:color w:val="222222"/>
          <w:sz w:val="24"/>
          <w:vertAlign w:val="subscript"/>
        </w:rPr>
        <w:t>4</w:t>
      </w:r>
      <w:r w:rsidRPr="00297AEF">
        <w:rPr>
          <w:rFonts w:ascii="Times New Roman" w:hAnsi="Times New Roman" w:cs="Arial"/>
          <w:color w:val="222222"/>
          <w:sz w:val="24"/>
        </w:rPr>
        <w:t xml:space="preserve"> containing surroundings. Therefore, this study seeks to address this gap and contribute to knowledge by expanding the application of this sustainable concrete type to include it</w:t>
      </w:r>
      <w:r w:rsidR="00106246">
        <w:rPr>
          <w:rFonts w:ascii="Times New Roman" w:hAnsi="Times New Roman" w:cs="Arial"/>
          <w:color w:val="222222"/>
          <w:sz w:val="24"/>
        </w:rPr>
        <w:t xml:space="preserve">s durability and resilience in </w:t>
      </w:r>
      <w:r w:rsidRPr="00297AEF">
        <w:rPr>
          <w:rFonts w:ascii="Times New Roman" w:hAnsi="Times New Roman" w:cs="Arial"/>
          <w:color w:val="222222"/>
          <w:sz w:val="24"/>
        </w:rPr>
        <w:t>NaCl and H</w:t>
      </w:r>
      <w:r w:rsidRPr="00297AEF">
        <w:rPr>
          <w:rFonts w:ascii="Times New Roman" w:hAnsi="Times New Roman" w:cs="Arial"/>
          <w:color w:val="222222"/>
          <w:sz w:val="24"/>
          <w:vertAlign w:val="subscript"/>
        </w:rPr>
        <w:t>2</w:t>
      </w:r>
      <w:r w:rsidRPr="00297AEF">
        <w:rPr>
          <w:rFonts w:ascii="Times New Roman" w:hAnsi="Times New Roman" w:cs="Arial"/>
          <w:color w:val="222222"/>
          <w:sz w:val="24"/>
        </w:rPr>
        <w:t>SO</w:t>
      </w:r>
      <w:r w:rsidRPr="00297AEF">
        <w:rPr>
          <w:rFonts w:ascii="Times New Roman" w:hAnsi="Times New Roman" w:cs="Arial"/>
          <w:color w:val="222222"/>
          <w:sz w:val="24"/>
          <w:vertAlign w:val="subscript"/>
        </w:rPr>
        <w:t xml:space="preserve">4 </w:t>
      </w:r>
      <w:r w:rsidRPr="00297AEF">
        <w:rPr>
          <w:rFonts w:ascii="Times New Roman" w:hAnsi="Times New Roman" w:cs="Arial"/>
          <w:color w:val="222222"/>
          <w:sz w:val="24"/>
        </w:rPr>
        <w:t xml:space="preserve">containing conditions. </w:t>
      </w:r>
      <w:r w:rsidR="008D4CAC" w:rsidRPr="000E32E5">
        <w:rPr>
          <w:rFonts w:ascii="Times New Roman" w:hAnsi="Times New Roman" w:cs="Times New Roman"/>
          <w:sz w:val="24"/>
          <w:shd w:val="clear" w:color="auto" w:fill="FFFFFF"/>
        </w:rPr>
        <w:t>With insights into the longevity and mechanical behavior of PKS concrete, these findings could facilitate wider adoption by industry.</w:t>
      </w:r>
    </w:p>
    <w:p w14:paraId="2C80BE0C" w14:textId="77777777" w:rsidR="00800F4E" w:rsidRPr="00800F4E" w:rsidRDefault="00800F4E" w:rsidP="00800F4E">
      <w:pPr>
        <w:keepNext/>
        <w:keepLines/>
        <w:tabs>
          <w:tab w:val="left" w:pos="284"/>
        </w:tabs>
        <w:spacing w:before="240" w:after="0" w:line="480" w:lineRule="auto"/>
        <w:outlineLvl w:val="0"/>
        <w:rPr>
          <w:rFonts w:ascii="Times New Roman" w:eastAsia="Times New Roman" w:hAnsi="Times New Roman" w:cs="Times New Roman"/>
          <w:b/>
          <w:sz w:val="24"/>
          <w:szCs w:val="32"/>
        </w:rPr>
      </w:pPr>
      <w:bookmarkStart w:id="2" w:name="_Toc146209551"/>
      <w:r w:rsidRPr="00800F4E">
        <w:rPr>
          <w:rFonts w:ascii="Times New Roman" w:eastAsia="Times New Roman" w:hAnsi="Times New Roman" w:cs="Times New Roman"/>
          <w:b/>
          <w:sz w:val="24"/>
          <w:szCs w:val="32"/>
        </w:rPr>
        <w:t>Materials and Methods</w:t>
      </w:r>
      <w:bookmarkEnd w:id="2"/>
    </w:p>
    <w:p w14:paraId="6207AA66" w14:textId="77777777" w:rsidR="004A5639" w:rsidRDefault="00800F4E" w:rsidP="00800F4E">
      <w:pPr>
        <w:keepNext/>
        <w:keepLines/>
        <w:spacing w:before="40" w:after="0" w:line="480" w:lineRule="auto"/>
        <w:outlineLvl w:val="1"/>
        <w:rPr>
          <w:rFonts w:ascii="Times New Roman" w:eastAsia="Times New Roman" w:hAnsi="Times New Roman" w:cs="Times New Roman"/>
          <w:b/>
          <w:sz w:val="24"/>
          <w:szCs w:val="26"/>
        </w:rPr>
      </w:pPr>
      <w:bookmarkStart w:id="3" w:name="_Toc146209552"/>
      <w:r w:rsidRPr="00800F4E">
        <w:rPr>
          <w:rFonts w:ascii="Times New Roman" w:eastAsia="Times New Roman" w:hAnsi="Times New Roman" w:cs="Times New Roman"/>
          <w:b/>
          <w:sz w:val="24"/>
          <w:szCs w:val="26"/>
        </w:rPr>
        <w:t>Materials</w:t>
      </w:r>
      <w:bookmarkEnd w:id="3"/>
    </w:p>
    <w:p w14:paraId="74FF8E76" w14:textId="5F85B4F7" w:rsidR="004A5639" w:rsidRDefault="00764C75" w:rsidP="005E365E">
      <w:pPr>
        <w:spacing w:line="480" w:lineRule="auto"/>
        <w:ind w:firstLine="567"/>
        <w:jc w:val="both"/>
        <w:rPr>
          <w:rFonts w:ascii="Times New Roman" w:hAnsi="Times New Roman" w:cs="Times New Roman"/>
          <w:sz w:val="24"/>
          <w:szCs w:val="24"/>
        </w:rPr>
      </w:pPr>
      <w:r w:rsidRPr="00764C75">
        <w:rPr>
          <w:rFonts w:ascii="Times New Roman" w:hAnsi="Times New Roman" w:cs="Times New Roman"/>
          <w:sz w:val="24"/>
          <w:szCs w:val="24"/>
        </w:rPr>
        <w:t>Commercially available Ordinary Portland Cement with 28</w:t>
      </w:r>
      <w:r w:rsidRPr="00764C75">
        <w:rPr>
          <w:rFonts w:ascii="Times New Roman" w:hAnsi="Times New Roman" w:cs="Times New Roman"/>
          <w:sz w:val="24"/>
          <w:szCs w:val="24"/>
          <w:vertAlign w:val="superscript"/>
        </w:rPr>
        <w:t>th</w:t>
      </w:r>
      <w:r w:rsidRPr="00764C75">
        <w:rPr>
          <w:rFonts w:ascii="Times New Roman" w:hAnsi="Times New Roman" w:cs="Times New Roman"/>
          <w:sz w:val="24"/>
          <w:szCs w:val="24"/>
        </w:rPr>
        <w:t xml:space="preserve"> day compressive strength of 42.5 MPa </w:t>
      </w:r>
      <w:r w:rsidRPr="000E32E5">
        <w:rPr>
          <w:rFonts w:ascii="Times New Roman" w:hAnsi="Times New Roman" w:cs="Times New Roman"/>
          <w:sz w:val="24"/>
        </w:rPr>
        <w:t>that conforms to the requirements of BS EN 197-1</w:t>
      </w:r>
      <w:r w:rsidR="004821E7">
        <w:rPr>
          <w:rFonts w:ascii="Times New Roman" w:hAnsi="Times New Roman" w:cs="Times New Roman"/>
          <w:sz w:val="24"/>
        </w:rPr>
        <w:t xml:space="preserve"> </w:t>
      </w:r>
      <w:r w:rsidRPr="000E32E5">
        <w:rPr>
          <w:rFonts w:ascii="Times New Roman" w:hAnsi="Times New Roman" w:cs="Times New Roman"/>
          <w:sz w:val="24"/>
        </w:rPr>
        <w:t xml:space="preserve"> </w:t>
      </w:r>
      <w:r w:rsidR="004821E7">
        <w:rPr>
          <w:rFonts w:ascii="Times New Roman" w:hAnsi="Times New Roman" w:cs="Times New Roman"/>
          <w:sz w:val="24"/>
        </w:rPr>
        <w:fldChar w:fldCharType="begin" w:fldLock="1"/>
      </w:r>
      <w:r w:rsidR="001F06A1">
        <w:rPr>
          <w:rFonts w:ascii="Times New Roman" w:hAnsi="Times New Roman" w:cs="Times New Roman"/>
          <w:sz w:val="24"/>
        </w:rPr>
        <w:instrText>ADDIN CSL_CITATION {"citationItems":[{"id":"ITEM-1","itemData":{"ISBN":"9780580682414","author":[{"dropping-particle":"","family":"British Standards Institution","given":"","non-dropping-particle":"","parse-names":false,"suffix":""}],"container-title":"BSI Standars Publication","id":"ITEM-1","issued":{"date-parts":[["2011"]]},"title":"BS EN 197-1:2011 Composition, specifications and conformity criteria for common cements","type":"article-journal"},"uris":["http://www.mendeley.com/documents/?uuid=bd19a8db-a250-4e9e-b5cd-80ecd5fd7097"]}],"mendeley":{"formattedCitation":"(British Standards Institution, 2011)","plainTextFormattedCitation":"(British Standards Institution, 2011)","previouslyFormattedCitation":"(British Standards Institution, 2011)"},"properties":{"noteIndex":0},"schema":"https://github.com/citation-style-language/schema/raw/master/csl-citation.json"}</w:instrText>
      </w:r>
      <w:r w:rsidR="004821E7">
        <w:rPr>
          <w:rFonts w:ascii="Times New Roman" w:hAnsi="Times New Roman" w:cs="Times New Roman"/>
          <w:sz w:val="24"/>
        </w:rPr>
        <w:fldChar w:fldCharType="separate"/>
      </w:r>
      <w:r w:rsidR="001F06A1" w:rsidRPr="001F06A1">
        <w:rPr>
          <w:rFonts w:ascii="Times New Roman" w:hAnsi="Times New Roman" w:cs="Times New Roman"/>
          <w:noProof/>
          <w:sz w:val="24"/>
        </w:rPr>
        <w:t>(British Standards Institution, 2011)</w:t>
      </w:r>
      <w:r w:rsidR="004821E7">
        <w:rPr>
          <w:rFonts w:ascii="Times New Roman" w:hAnsi="Times New Roman" w:cs="Times New Roman"/>
          <w:sz w:val="24"/>
        </w:rPr>
        <w:fldChar w:fldCharType="end"/>
      </w:r>
      <w:r w:rsidRPr="000E32E5">
        <w:rPr>
          <w:rFonts w:ascii="Times New Roman" w:hAnsi="Times New Roman" w:cs="Times New Roman"/>
          <w:sz w:val="24"/>
        </w:rPr>
        <w:t xml:space="preserve"> </w:t>
      </w:r>
      <w:r w:rsidRPr="00764C75">
        <w:rPr>
          <w:rFonts w:ascii="Times New Roman" w:hAnsi="Times New Roman" w:cs="Times New Roman"/>
          <w:sz w:val="24"/>
          <w:szCs w:val="24"/>
        </w:rPr>
        <w:t xml:space="preserve">was used as cement. </w:t>
      </w:r>
      <w:r>
        <w:rPr>
          <w:rFonts w:ascii="Times New Roman" w:hAnsi="Times New Roman" w:cs="Times New Roman"/>
          <w:sz w:val="24"/>
          <w:szCs w:val="24"/>
        </w:rPr>
        <w:t xml:space="preserve">River Sand and crushed granite were used as fine and coarse aggregates, respectively. </w:t>
      </w:r>
      <w:r w:rsidR="00937103">
        <w:rPr>
          <w:rFonts w:ascii="Times New Roman" w:hAnsi="Times New Roman" w:cs="Times New Roman"/>
          <w:sz w:val="24"/>
          <w:szCs w:val="24"/>
        </w:rPr>
        <w:t xml:space="preserve">Palm kernel shells used in this study was obtained from a local oil palm production industry in the Bono Region of Ghana. </w:t>
      </w:r>
      <w:r>
        <w:rPr>
          <w:rFonts w:ascii="Times New Roman" w:hAnsi="Times New Roman" w:cs="Times New Roman"/>
          <w:sz w:val="24"/>
          <w:szCs w:val="24"/>
        </w:rPr>
        <w:t>Palm kernel shells were used to replace the coarse aggregates at 0%, 10% and 20% only. Based on past studies and trial mix</w:t>
      </w:r>
      <w:r w:rsidR="003E115F">
        <w:rPr>
          <w:rFonts w:ascii="Times New Roman" w:hAnsi="Times New Roman" w:cs="Times New Roman"/>
          <w:sz w:val="24"/>
          <w:szCs w:val="24"/>
        </w:rPr>
        <w:t>es</w:t>
      </w:r>
      <w:r>
        <w:rPr>
          <w:rFonts w:ascii="Times New Roman" w:hAnsi="Times New Roman" w:cs="Times New Roman"/>
          <w:sz w:val="24"/>
          <w:szCs w:val="24"/>
        </w:rPr>
        <w:t xml:space="preserve"> where replacement levels varied from 0% to 100%, it was observed that increasing the </w:t>
      </w:r>
      <w:r w:rsidR="003E115F">
        <w:rPr>
          <w:rFonts w:ascii="Times New Roman" w:hAnsi="Times New Roman" w:cs="Times New Roman"/>
          <w:sz w:val="24"/>
          <w:szCs w:val="24"/>
        </w:rPr>
        <w:t xml:space="preserve">replacement levels with PKS was </w:t>
      </w:r>
      <w:r w:rsidR="003E115F" w:rsidRPr="00FA5220">
        <w:rPr>
          <w:rFonts w:ascii="Times New Roman" w:hAnsi="Times New Roman" w:cs="Times New Roman"/>
          <w:sz w:val="24"/>
          <w:szCs w:val="24"/>
          <w:highlight w:val="yellow"/>
        </w:rPr>
        <w:t xml:space="preserve">accompanied with </w:t>
      </w:r>
      <w:r w:rsidR="00C83F0C" w:rsidRPr="00FA5220">
        <w:rPr>
          <w:rFonts w:ascii="Times New Roman" w:hAnsi="Times New Roman" w:cs="Times New Roman"/>
          <w:sz w:val="24"/>
          <w:szCs w:val="24"/>
          <w:highlight w:val="yellow"/>
        </w:rPr>
        <w:t xml:space="preserve">a </w:t>
      </w:r>
      <w:r w:rsidR="003E115F" w:rsidRPr="00FA5220">
        <w:rPr>
          <w:rFonts w:ascii="Times New Roman" w:hAnsi="Times New Roman" w:cs="Times New Roman"/>
          <w:sz w:val="24"/>
          <w:szCs w:val="24"/>
          <w:highlight w:val="yellow"/>
        </w:rPr>
        <w:t>decrease in</w:t>
      </w:r>
      <w:r w:rsidR="003E115F">
        <w:rPr>
          <w:rFonts w:ascii="Times New Roman" w:hAnsi="Times New Roman" w:cs="Times New Roman"/>
          <w:sz w:val="24"/>
          <w:szCs w:val="24"/>
        </w:rPr>
        <w:t xml:space="preserve"> strength. Therefore, this research limited the replacement levels to only 20%. The physical properties of all the aggregates </w:t>
      </w:r>
      <w:r w:rsidR="00C83F0C" w:rsidRPr="00FA5220">
        <w:rPr>
          <w:rFonts w:ascii="Times New Roman" w:hAnsi="Times New Roman" w:cs="Times New Roman"/>
          <w:sz w:val="24"/>
          <w:szCs w:val="24"/>
          <w:highlight w:val="yellow"/>
        </w:rPr>
        <w:t>use</w:t>
      </w:r>
      <w:r w:rsidR="00C83F0C" w:rsidRPr="00FA5220">
        <w:rPr>
          <w:rFonts w:ascii="Times New Roman" w:hAnsi="Times New Roman" w:cs="Times New Roman"/>
          <w:sz w:val="24"/>
          <w:szCs w:val="24"/>
          <w:highlight w:val="yellow"/>
        </w:rPr>
        <w:t>d</w:t>
      </w:r>
      <w:r w:rsidR="00C83F0C" w:rsidRPr="00FA5220">
        <w:rPr>
          <w:rFonts w:ascii="Times New Roman" w:hAnsi="Times New Roman" w:cs="Times New Roman"/>
          <w:sz w:val="24"/>
          <w:szCs w:val="24"/>
          <w:highlight w:val="yellow"/>
        </w:rPr>
        <w:t xml:space="preserve"> </w:t>
      </w:r>
      <w:r w:rsidR="003E115F" w:rsidRPr="00FA5220">
        <w:rPr>
          <w:rFonts w:ascii="Times New Roman" w:hAnsi="Times New Roman" w:cs="Times New Roman"/>
          <w:sz w:val="24"/>
          <w:szCs w:val="24"/>
          <w:highlight w:val="yellow"/>
        </w:rPr>
        <w:t xml:space="preserve">is </w:t>
      </w:r>
      <w:r w:rsidR="003E115F" w:rsidRPr="00FA5220">
        <w:rPr>
          <w:rFonts w:ascii="Times New Roman" w:hAnsi="Times New Roman" w:cs="Times New Roman"/>
          <w:sz w:val="24"/>
          <w:szCs w:val="24"/>
          <w:highlight w:val="yellow"/>
        </w:rPr>
        <w:lastRenderedPageBreak/>
        <w:t>presented</w:t>
      </w:r>
      <w:r w:rsidR="003E115F">
        <w:rPr>
          <w:rFonts w:ascii="Times New Roman" w:hAnsi="Times New Roman" w:cs="Times New Roman"/>
          <w:sz w:val="24"/>
          <w:szCs w:val="24"/>
        </w:rPr>
        <w:t xml:space="preserve"> in </w:t>
      </w:r>
      <w:r w:rsidR="003E115F" w:rsidRPr="003E115F">
        <w:rPr>
          <w:rFonts w:ascii="Times New Roman" w:hAnsi="Times New Roman" w:cs="Times New Roman"/>
          <w:b/>
          <w:sz w:val="24"/>
          <w:szCs w:val="24"/>
        </w:rPr>
        <w:t>Table 1</w:t>
      </w:r>
      <w:r w:rsidR="003E115F">
        <w:rPr>
          <w:rFonts w:ascii="Times New Roman" w:hAnsi="Times New Roman" w:cs="Times New Roman"/>
          <w:sz w:val="24"/>
          <w:szCs w:val="24"/>
        </w:rPr>
        <w:t xml:space="preserve">. </w:t>
      </w:r>
      <w:r w:rsidR="00937103">
        <w:rPr>
          <w:rFonts w:ascii="Times New Roman" w:hAnsi="Times New Roman" w:cs="Times New Roman"/>
          <w:sz w:val="24"/>
          <w:szCs w:val="24"/>
        </w:rPr>
        <w:t xml:space="preserve">Before </w:t>
      </w:r>
      <w:r w:rsidR="001F3A59" w:rsidRPr="00FA5220">
        <w:rPr>
          <w:rFonts w:ascii="Times New Roman" w:hAnsi="Times New Roman" w:cs="Times New Roman"/>
          <w:sz w:val="24"/>
          <w:szCs w:val="24"/>
          <w:highlight w:val="yellow"/>
        </w:rPr>
        <w:t>usage</w:t>
      </w:r>
      <w:r w:rsidR="00937103" w:rsidRPr="00FA5220">
        <w:rPr>
          <w:rFonts w:ascii="Times New Roman" w:hAnsi="Times New Roman" w:cs="Times New Roman"/>
          <w:sz w:val="24"/>
          <w:szCs w:val="24"/>
          <w:highlight w:val="yellow"/>
        </w:rPr>
        <w:t xml:space="preserve"> the palm</w:t>
      </w:r>
      <w:r w:rsidR="00937103">
        <w:rPr>
          <w:rFonts w:ascii="Times New Roman" w:hAnsi="Times New Roman" w:cs="Times New Roman"/>
          <w:sz w:val="24"/>
          <w:szCs w:val="24"/>
        </w:rPr>
        <w:t xml:space="preserve"> kernel shells were thoroughly </w:t>
      </w:r>
      <w:r w:rsidR="00937103" w:rsidRPr="00FA5220">
        <w:rPr>
          <w:rFonts w:ascii="Times New Roman" w:hAnsi="Times New Roman" w:cs="Times New Roman"/>
          <w:sz w:val="24"/>
          <w:szCs w:val="24"/>
          <w:highlight w:val="yellow"/>
        </w:rPr>
        <w:t>clean</w:t>
      </w:r>
      <w:r w:rsidR="00C83F0C" w:rsidRPr="00FA5220">
        <w:rPr>
          <w:rFonts w:ascii="Times New Roman" w:hAnsi="Times New Roman" w:cs="Times New Roman"/>
          <w:sz w:val="24"/>
          <w:szCs w:val="24"/>
          <w:highlight w:val="yellow"/>
        </w:rPr>
        <w:t>ed</w:t>
      </w:r>
      <w:r w:rsidR="00937103" w:rsidRPr="00FA5220">
        <w:rPr>
          <w:rFonts w:ascii="Times New Roman" w:hAnsi="Times New Roman" w:cs="Times New Roman"/>
          <w:sz w:val="24"/>
          <w:szCs w:val="24"/>
          <w:highlight w:val="yellow"/>
        </w:rPr>
        <w:t xml:space="preserve"> a</w:t>
      </w:r>
      <w:r w:rsidR="000E18C3" w:rsidRPr="00FA5220">
        <w:rPr>
          <w:rFonts w:ascii="Times New Roman" w:hAnsi="Times New Roman" w:cs="Times New Roman"/>
          <w:sz w:val="24"/>
          <w:szCs w:val="24"/>
          <w:highlight w:val="yellow"/>
        </w:rPr>
        <w:t xml:space="preserve">nd </w:t>
      </w:r>
      <w:r w:rsidR="000E18C3">
        <w:rPr>
          <w:rFonts w:ascii="Times New Roman" w:hAnsi="Times New Roman" w:cs="Times New Roman"/>
          <w:sz w:val="24"/>
          <w:szCs w:val="24"/>
        </w:rPr>
        <w:t xml:space="preserve">crushed into different sizes. </w:t>
      </w:r>
      <w:r w:rsidR="00284EBB">
        <w:rPr>
          <w:rFonts w:ascii="Times New Roman" w:hAnsi="Times New Roman" w:cs="Times New Roman"/>
          <w:sz w:val="24"/>
          <w:szCs w:val="24"/>
        </w:rPr>
        <w:t xml:space="preserve">Commercially available Sodium Chloride </w:t>
      </w:r>
      <w:r w:rsidR="00612989">
        <w:rPr>
          <w:rFonts w:ascii="Times New Roman" w:hAnsi="Times New Roman" w:cs="Times New Roman"/>
          <w:sz w:val="24"/>
          <w:szCs w:val="24"/>
        </w:rPr>
        <w:t xml:space="preserve">(NaCl) and </w:t>
      </w:r>
      <w:proofErr w:type="spellStart"/>
      <w:r w:rsidR="00612989">
        <w:rPr>
          <w:rFonts w:ascii="Times New Roman" w:hAnsi="Times New Roman" w:cs="Times New Roman"/>
          <w:sz w:val="24"/>
          <w:szCs w:val="24"/>
        </w:rPr>
        <w:t>sulph</w:t>
      </w:r>
      <w:r w:rsidR="00F16CD0">
        <w:rPr>
          <w:rFonts w:ascii="Times New Roman" w:hAnsi="Times New Roman" w:cs="Times New Roman"/>
          <w:sz w:val="24"/>
          <w:szCs w:val="24"/>
        </w:rPr>
        <w:t>u</w:t>
      </w:r>
      <w:r w:rsidR="00612989">
        <w:rPr>
          <w:rFonts w:ascii="Times New Roman" w:hAnsi="Times New Roman" w:cs="Times New Roman"/>
          <w:sz w:val="24"/>
          <w:szCs w:val="24"/>
        </w:rPr>
        <w:t>ric</w:t>
      </w:r>
      <w:proofErr w:type="spellEnd"/>
      <w:r w:rsidR="00612989">
        <w:rPr>
          <w:rFonts w:ascii="Times New Roman" w:hAnsi="Times New Roman" w:cs="Times New Roman"/>
          <w:sz w:val="24"/>
          <w:szCs w:val="24"/>
        </w:rPr>
        <w:t xml:space="preserve"> acid </w:t>
      </w:r>
      <w:r w:rsidR="00331F5A">
        <w:rPr>
          <w:rFonts w:ascii="Times New Roman" w:hAnsi="Times New Roman" w:cs="Times New Roman"/>
          <w:sz w:val="24"/>
          <w:szCs w:val="24"/>
        </w:rPr>
        <w:t>(H</w:t>
      </w:r>
      <w:r w:rsidR="00331F5A" w:rsidRPr="00331F5A">
        <w:rPr>
          <w:rFonts w:ascii="Times New Roman" w:hAnsi="Times New Roman" w:cs="Times New Roman"/>
          <w:sz w:val="24"/>
          <w:szCs w:val="24"/>
          <w:vertAlign w:val="subscript"/>
        </w:rPr>
        <w:t>2</w:t>
      </w:r>
      <w:r w:rsidR="00331F5A">
        <w:rPr>
          <w:rFonts w:ascii="Times New Roman" w:hAnsi="Times New Roman" w:cs="Times New Roman"/>
          <w:sz w:val="24"/>
          <w:szCs w:val="24"/>
        </w:rPr>
        <w:t>SO</w:t>
      </w:r>
      <w:r w:rsidR="00331F5A" w:rsidRPr="00331F5A">
        <w:rPr>
          <w:rFonts w:ascii="Times New Roman" w:hAnsi="Times New Roman" w:cs="Times New Roman"/>
          <w:sz w:val="24"/>
          <w:szCs w:val="24"/>
          <w:vertAlign w:val="subscript"/>
        </w:rPr>
        <w:t>4</w:t>
      </w:r>
      <w:r w:rsidR="00331F5A">
        <w:rPr>
          <w:rFonts w:ascii="Times New Roman" w:hAnsi="Times New Roman" w:cs="Times New Roman"/>
          <w:sz w:val="24"/>
          <w:szCs w:val="24"/>
        </w:rPr>
        <w:t>)</w:t>
      </w:r>
      <w:r w:rsidR="00331F5A">
        <w:rPr>
          <w:rFonts w:ascii="Times New Roman" w:hAnsi="Times New Roman" w:cs="Times New Roman"/>
          <w:sz w:val="24"/>
          <w:szCs w:val="24"/>
          <w:vertAlign w:val="subscript"/>
        </w:rPr>
        <w:t xml:space="preserve"> </w:t>
      </w:r>
      <w:r w:rsidR="00612989">
        <w:rPr>
          <w:rFonts w:ascii="Times New Roman" w:hAnsi="Times New Roman" w:cs="Times New Roman"/>
          <w:sz w:val="24"/>
          <w:szCs w:val="24"/>
        </w:rPr>
        <w:t xml:space="preserve">were used to prepare </w:t>
      </w:r>
      <w:r w:rsidR="00331F5A">
        <w:rPr>
          <w:rFonts w:ascii="Times New Roman" w:hAnsi="Times New Roman" w:cs="Times New Roman"/>
          <w:sz w:val="24"/>
          <w:szCs w:val="24"/>
        </w:rPr>
        <w:t>NaCl and H</w:t>
      </w:r>
      <w:r w:rsidR="00331F5A" w:rsidRPr="00331F5A">
        <w:rPr>
          <w:rFonts w:ascii="Times New Roman" w:hAnsi="Times New Roman" w:cs="Times New Roman"/>
          <w:sz w:val="24"/>
          <w:szCs w:val="24"/>
          <w:vertAlign w:val="subscript"/>
        </w:rPr>
        <w:t>2</w:t>
      </w:r>
      <w:r w:rsidR="00331F5A">
        <w:rPr>
          <w:rFonts w:ascii="Times New Roman" w:hAnsi="Times New Roman" w:cs="Times New Roman"/>
          <w:sz w:val="24"/>
          <w:szCs w:val="24"/>
        </w:rPr>
        <w:t>SO</w:t>
      </w:r>
      <w:r w:rsidR="00331F5A" w:rsidRPr="00331F5A">
        <w:rPr>
          <w:rFonts w:ascii="Times New Roman" w:hAnsi="Times New Roman" w:cs="Times New Roman"/>
          <w:sz w:val="24"/>
          <w:szCs w:val="24"/>
          <w:vertAlign w:val="subscript"/>
        </w:rPr>
        <w:t>4</w:t>
      </w:r>
      <w:r w:rsidR="00AC0F61">
        <w:rPr>
          <w:rFonts w:ascii="Times New Roman" w:hAnsi="Times New Roman" w:cs="Times New Roman"/>
          <w:sz w:val="24"/>
          <w:szCs w:val="24"/>
        </w:rPr>
        <w:t xml:space="preserve"> at 5% concentration each. </w:t>
      </w:r>
      <w:r w:rsidR="000E18C3" w:rsidRPr="000E18C3">
        <w:rPr>
          <w:rFonts w:ascii="Times New Roman" w:hAnsi="Times New Roman" w:cs="Times New Roman"/>
          <w:b/>
          <w:sz w:val="24"/>
          <w:szCs w:val="24"/>
        </w:rPr>
        <w:t>Figure 1</w:t>
      </w:r>
      <w:r w:rsidR="000E18C3">
        <w:rPr>
          <w:rFonts w:ascii="Times New Roman" w:hAnsi="Times New Roman" w:cs="Times New Roman"/>
          <w:sz w:val="24"/>
          <w:szCs w:val="24"/>
        </w:rPr>
        <w:t xml:space="preserve"> shows the different solutions prepared for exposure of the concrete specimens. </w:t>
      </w:r>
      <w:r w:rsidR="00EB0C48">
        <w:rPr>
          <w:rFonts w:ascii="Times New Roman" w:hAnsi="Times New Roman" w:cs="Times New Roman"/>
          <w:sz w:val="24"/>
          <w:szCs w:val="24"/>
        </w:rPr>
        <w:t xml:space="preserve">The nomenclature of the concrete mixes consisted of letters and numbers, C0 was for the control concrete with zero PKS aggregates. The PK was for the palm </w:t>
      </w:r>
      <w:r w:rsidR="00C83F0C" w:rsidRPr="00FA5220">
        <w:rPr>
          <w:rFonts w:ascii="Times New Roman" w:hAnsi="Times New Roman" w:cs="Times New Roman"/>
          <w:sz w:val="24"/>
          <w:szCs w:val="24"/>
          <w:highlight w:val="yellow"/>
        </w:rPr>
        <w:t>kernel</w:t>
      </w:r>
      <w:r w:rsidR="00C83F0C" w:rsidRPr="00FA5220">
        <w:rPr>
          <w:rFonts w:ascii="Times New Roman" w:hAnsi="Times New Roman" w:cs="Times New Roman"/>
          <w:sz w:val="24"/>
          <w:szCs w:val="24"/>
          <w:highlight w:val="yellow"/>
        </w:rPr>
        <w:t>-</w:t>
      </w:r>
      <w:r w:rsidR="00EB0C48" w:rsidRPr="00FA5220">
        <w:rPr>
          <w:rFonts w:ascii="Times New Roman" w:hAnsi="Times New Roman" w:cs="Times New Roman"/>
          <w:sz w:val="24"/>
          <w:szCs w:val="24"/>
          <w:highlight w:val="yellow"/>
        </w:rPr>
        <w:t xml:space="preserve">based concrete, followed </w:t>
      </w:r>
      <w:r w:rsidR="00C83F0C" w:rsidRPr="00FA5220">
        <w:rPr>
          <w:rFonts w:ascii="Times New Roman" w:hAnsi="Times New Roman" w:cs="Times New Roman"/>
          <w:sz w:val="24"/>
          <w:szCs w:val="24"/>
          <w:highlight w:val="yellow"/>
        </w:rPr>
        <w:t>by</w:t>
      </w:r>
      <w:r w:rsidR="00C83F0C" w:rsidRPr="00FA5220">
        <w:rPr>
          <w:rFonts w:ascii="Times New Roman" w:hAnsi="Times New Roman" w:cs="Times New Roman"/>
          <w:sz w:val="24"/>
          <w:szCs w:val="24"/>
          <w:highlight w:val="yellow"/>
        </w:rPr>
        <w:t xml:space="preserve"> </w:t>
      </w:r>
      <w:r w:rsidR="00EB0C48" w:rsidRPr="00FA5220">
        <w:rPr>
          <w:rFonts w:ascii="Times New Roman" w:hAnsi="Times New Roman" w:cs="Times New Roman"/>
          <w:sz w:val="24"/>
          <w:szCs w:val="24"/>
          <w:highlight w:val="yellow"/>
        </w:rPr>
        <w:t xml:space="preserve">numbers 10 and 20 for the 10% and 20% replacement of natural coarse aggregates with PKS aggregates. For example, PK10 represented the </w:t>
      </w:r>
      <w:r w:rsidR="00C83F0C" w:rsidRPr="00FA5220">
        <w:rPr>
          <w:rFonts w:ascii="Times New Roman" w:hAnsi="Times New Roman" w:cs="Times New Roman"/>
          <w:sz w:val="24"/>
          <w:szCs w:val="24"/>
          <w:highlight w:val="yellow"/>
        </w:rPr>
        <w:t>PKS</w:t>
      </w:r>
      <w:r w:rsidR="00C83F0C" w:rsidRPr="00FA5220">
        <w:rPr>
          <w:rFonts w:ascii="Times New Roman" w:hAnsi="Times New Roman" w:cs="Times New Roman"/>
          <w:sz w:val="24"/>
          <w:szCs w:val="24"/>
          <w:highlight w:val="yellow"/>
        </w:rPr>
        <w:t>-</w:t>
      </w:r>
      <w:r w:rsidR="00EB0C48" w:rsidRPr="00FA5220">
        <w:rPr>
          <w:rFonts w:ascii="Times New Roman" w:hAnsi="Times New Roman" w:cs="Times New Roman"/>
          <w:sz w:val="24"/>
          <w:szCs w:val="24"/>
          <w:highlight w:val="yellow"/>
        </w:rPr>
        <w:t>based</w:t>
      </w:r>
      <w:r w:rsidR="00EB0C48">
        <w:rPr>
          <w:rFonts w:ascii="Times New Roman" w:hAnsi="Times New Roman" w:cs="Times New Roman"/>
          <w:sz w:val="24"/>
          <w:szCs w:val="24"/>
        </w:rPr>
        <w:t xml:space="preserve"> concrete with 10% replacement of natural coarse aggregates with PKS aggregates. </w:t>
      </w:r>
    </w:p>
    <w:p w14:paraId="11A2A737" w14:textId="22C5A62F" w:rsidR="000E18C3" w:rsidRDefault="000E18C3" w:rsidP="005E365E">
      <w:pPr>
        <w:spacing w:line="480" w:lineRule="auto"/>
        <w:ind w:firstLine="567"/>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1E6B7E8" wp14:editId="3980B46C">
            <wp:extent cx="5529533" cy="35534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241021-WA0018.jpg"/>
                    <pic:cNvPicPr/>
                  </pic:nvPicPr>
                  <pic:blipFill>
                    <a:blip r:embed="rId8">
                      <a:extLst>
                        <a:ext uri="{28A0092B-C50C-407E-A947-70E740481C1C}">
                          <a14:useLocalDpi xmlns:a14="http://schemas.microsoft.com/office/drawing/2010/main" val="0"/>
                        </a:ext>
                      </a:extLst>
                    </a:blip>
                    <a:stretch>
                      <a:fillRect/>
                    </a:stretch>
                  </pic:blipFill>
                  <pic:spPr>
                    <a:xfrm>
                      <a:off x="0" y="0"/>
                      <a:ext cx="5567251" cy="3577699"/>
                    </a:xfrm>
                    <a:prstGeom prst="rect">
                      <a:avLst/>
                    </a:prstGeom>
                  </pic:spPr>
                </pic:pic>
              </a:graphicData>
            </a:graphic>
          </wp:inline>
        </w:drawing>
      </w:r>
    </w:p>
    <w:p w14:paraId="138510F9" w14:textId="592E256F" w:rsidR="000E18C3" w:rsidRDefault="000E18C3" w:rsidP="005E365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Figure 1: Prepared NaCl and H</w:t>
      </w:r>
      <w:r w:rsidRPr="000E18C3">
        <w:rPr>
          <w:rFonts w:ascii="Times New Roman" w:hAnsi="Times New Roman" w:cs="Times New Roman"/>
          <w:sz w:val="24"/>
          <w:szCs w:val="24"/>
          <w:vertAlign w:val="subscript"/>
        </w:rPr>
        <w:t>2</w:t>
      </w:r>
      <w:r>
        <w:rPr>
          <w:rFonts w:ascii="Times New Roman" w:hAnsi="Times New Roman" w:cs="Times New Roman"/>
          <w:sz w:val="24"/>
          <w:szCs w:val="24"/>
        </w:rPr>
        <w:t>SO</w:t>
      </w:r>
      <w:r w:rsidRPr="000E18C3">
        <w:rPr>
          <w:rFonts w:ascii="Times New Roman" w:hAnsi="Times New Roman" w:cs="Times New Roman"/>
          <w:sz w:val="24"/>
          <w:szCs w:val="24"/>
          <w:vertAlign w:val="subscript"/>
        </w:rPr>
        <w:t>4</w:t>
      </w:r>
      <w:r>
        <w:rPr>
          <w:rFonts w:ascii="Times New Roman" w:hAnsi="Times New Roman" w:cs="Times New Roman"/>
          <w:sz w:val="24"/>
          <w:szCs w:val="24"/>
        </w:rPr>
        <w:t xml:space="preserve"> solutions </w:t>
      </w:r>
    </w:p>
    <w:p w14:paraId="5A5EF8B3" w14:textId="41D69CCD" w:rsidR="00791C8E" w:rsidRDefault="00791C8E" w:rsidP="005E365E">
      <w:pPr>
        <w:spacing w:line="480" w:lineRule="auto"/>
        <w:ind w:firstLine="567"/>
        <w:jc w:val="both"/>
        <w:rPr>
          <w:rFonts w:ascii="Times New Roman" w:hAnsi="Times New Roman" w:cs="Times New Roman"/>
          <w:sz w:val="24"/>
          <w:szCs w:val="24"/>
        </w:rPr>
      </w:pPr>
    </w:p>
    <w:p w14:paraId="614A4462" w14:textId="77777777" w:rsidR="00791C8E" w:rsidRDefault="00791C8E" w:rsidP="005E365E">
      <w:pPr>
        <w:spacing w:line="480" w:lineRule="auto"/>
        <w:ind w:firstLine="567"/>
        <w:jc w:val="both"/>
        <w:rPr>
          <w:rFonts w:ascii="Times New Roman" w:hAnsi="Times New Roman" w:cs="Times New Roman"/>
          <w:sz w:val="24"/>
          <w:szCs w:val="24"/>
        </w:rPr>
      </w:pPr>
    </w:p>
    <w:p w14:paraId="6655AB96" w14:textId="11C75E3C" w:rsidR="00EA3A7F" w:rsidRPr="00EA3A7F" w:rsidRDefault="00EA3A7F" w:rsidP="00EA3A7F">
      <w:pPr>
        <w:spacing w:before="100" w:beforeAutospacing="1" w:line="256" w:lineRule="auto"/>
        <w:rPr>
          <w:rFonts w:ascii="Times New Roman" w:eastAsia="Calibri" w:hAnsi="Times New Roman" w:cs="Times New Roman"/>
          <w:iCs/>
          <w:color w:val="222222"/>
          <w:sz w:val="24"/>
          <w:szCs w:val="24"/>
        </w:rPr>
      </w:pPr>
      <w:r>
        <w:rPr>
          <w:rFonts w:ascii="Times New Roman" w:eastAsia="Calibri" w:hAnsi="Times New Roman" w:cs="Times New Roman"/>
          <w:iCs/>
          <w:color w:val="222222"/>
          <w:sz w:val="24"/>
          <w:szCs w:val="24"/>
        </w:rPr>
        <w:lastRenderedPageBreak/>
        <w:t>Table 1</w:t>
      </w:r>
      <w:r w:rsidR="00963766" w:rsidRPr="00EA3A7F">
        <w:rPr>
          <w:rFonts w:ascii="Times New Roman" w:eastAsia="Calibri" w:hAnsi="Times New Roman" w:cs="Times New Roman"/>
          <w:iCs/>
          <w:color w:val="222222"/>
          <w:sz w:val="24"/>
          <w:szCs w:val="24"/>
        </w:rPr>
        <w:t>:</w:t>
      </w:r>
      <w:r w:rsidR="00963766">
        <w:rPr>
          <w:rFonts w:ascii="Times New Roman" w:eastAsia="Calibri" w:hAnsi="Times New Roman" w:cs="Times New Roman"/>
          <w:iCs/>
          <w:color w:val="222222"/>
          <w:sz w:val="24"/>
          <w:szCs w:val="24"/>
        </w:rPr>
        <w:t xml:space="preserve"> Physical </w:t>
      </w:r>
      <w:r w:rsidR="00963766" w:rsidRPr="00EA3A7F">
        <w:rPr>
          <w:rFonts w:ascii="Calibri" w:eastAsia="Calibri" w:hAnsi="Calibri" w:cs="Times New Roman"/>
          <w:iCs/>
          <w:color w:val="222222"/>
          <w:sz w:val="24"/>
          <w:szCs w:val="24"/>
        </w:rPr>
        <w:t>Properties</w:t>
      </w:r>
      <w:r w:rsidRPr="00EA3A7F">
        <w:rPr>
          <w:rFonts w:ascii="Times New Roman" w:eastAsia="Calibri" w:hAnsi="Times New Roman" w:cs="Times New Roman"/>
          <w:iCs/>
          <w:color w:val="222222"/>
          <w:sz w:val="24"/>
          <w:szCs w:val="24"/>
        </w:rPr>
        <w:t xml:space="preserve"> of </w:t>
      </w:r>
      <w:r w:rsidR="00963766">
        <w:rPr>
          <w:rFonts w:ascii="Times New Roman" w:eastAsia="Calibri" w:hAnsi="Times New Roman" w:cs="Times New Roman"/>
          <w:iCs/>
          <w:color w:val="222222"/>
          <w:sz w:val="24"/>
          <w:szCs w:val="24"/>
        </w:rPr>
        <w:t>aggregates</w:t>
      </w:r>
    </w:p>
    <w:tbl>
      <w:tblPr>
        <w:tblW w:w="9186" w:type="dxa"/>
        <w:tblBorders>
          <w:top w:val="single" w:sz="4" w:space="0" w:color="auto"/>
          <w:bottom w:val="single" w:sz="4" w:space="0" w:color="auto"/>
        </w:tblBorders>
        <w:tblLook w:val="04A0" w:firstRow="1" w:lastRow="0" w:firstColumn="1" w:lastColumn="0" w:noHBand="0" w:noVBand="1"/>
      </w:tblPr>
      <w:tblGrid>
        <w:gridCol w:w="3119"/>
        <w:gridCol w:w="1813"/>
        <w:gridCol w:w="2127"/>
        <w:gridCol w:w="2127"/>
      </w:tblGrid>
      <w:tr w:rsidR="00E02017" w:rsidRPr="003475A0" w14:paraId="606F6407" w14:textId="03629337" w:rsidTr="00E02017">
        <w:trPr>
          <w:trHeight w:val="712"/>
        </w:trPr>
        <w:tc>
          <w:tcPr>
            <w:tcW w:w="3119" w:type="dxa"/>
            <w:noWrap/>
            <w:vAlign w:val="bottom"/>
            <w:hideMark/>
          </w:tcPr>
          <w:p w14:paraId="6426B407" w14:textId="6DF91F13" w:rsidR="00E02017" w:rsidRPr="003475A0" w:rsidRDefault="00E02017" w:rsidP="00E02017">
            <w:pPr>
              <w:pStyle w:val="NoSpacing"/>
            </w:pPr>
          </w:p>
        </w:tc>
        <w:tc>
          <w:tcPr>
            <w:tcW w:w="1813" w:type="dxa"/>
            <w:vAlign w:val="center"/>
            <w:hideMark/>
          </w:tcPr>
          <w:p w14:paraId="3BD55DCA" w14:textId="77777777" w:rsidR="00E02017" w:rsidRPr="003475A0" w:rsidRDefault="00E02017" w:rsidP="00E02017">
            <w:pPr>
              <w:pStyle w:val="NoSpacing"/>
            </w:pPr>
            <w:r w:rsidRPr="003475A0">
              <w:t>Fine Aggregates</w:t>
            </w:r>
          </w:p>
        </w:tc>
        <w:tc>
          <w:tcPr>
            <w:tcW w:w="2127" w:type="dxa"/>
            <w:noWrap/>
            <w:vAlign w:val="center"/>
            <w:hideMark/>
          </w:tcPr>
          <w:p w14:paraId="037BE1C8" w14:textId="77777777" w:rsidR="00E02017" w:rsidRPr="003475A0" w:rsidRDefault="00E02017" w:rsidP="00E02017">
            <w:pPr>
              <w:pStyle w:val="NoSpacing"/>
            </w:pPr>
            <w:r w:rsidRPr="003475A0">
              <w:t>Coarse Aggregates</w:t>
            </w:r>
          </w:p>
        </w:tc>
        <w:tc>
          <w:tcPr>
            <w:tcW w:w="2127" w:type="dxa"/>
            <w:vAlign w:val="center"/>
          </w:tcPr>
          <w:p w14:paraId="1D7F74E4" w14:textId="1092F14B" w:rsidR="00E02017" w:rsidRPr="00E02017" w:rsidRDefault="00E02017" w:rsidP="00E02017">
            <w:pPr>
              <w:pStyle w:val="NoSpacing"/>
              <w:jc w:val="center"/>
            </w:pPr>
            <w:r>
              <w:t>PKS</w:t>
            </w:r>
          </w:p>
        </w:tc>
      </w:tr>
      <w:tr w:rsidR="00E02017" w:rsidRPr="003475A0" w14:paraId="64BE7BAA" w14:textId="71E024A1" w:rsidTr="00E02017">
        <w:trPr>
          <w:trHeight w:val="285"/>
        </w:trPr>
        <w:tc>
          <w:tcPr>
            <w:tcW w:w="3119" w:type="dxa"/>
            <w:noWrap/>
            <w:vAlign w:val="bottom"/>
            <w:hideMark/>
          </w:tcPr>
          <w:p w14:paraId="3DDCDF9F" w14:textId="77777777" w:rsidR="00E02017" w:rsidRPr="003475A0" w:rsidRDefault="00E02017" w:rsidP="00E02017">
            <w:pPr>
              <w:spacing w:before="100" w:beforeAutospacing="1" w:after="0" w:line="256" w:lineRule="auto"/>
              <w:rPr>
                <w:rFonts w:ascii="Times New Roman" w:eastAsia="Calibri" w:hAnsi="Times New Roman" w:cs="Times New Roman"/>
                <w:color w:val="222222"/>
              </w:rPr>
            </w:pPr>
            <w:r w:rsidRPr="003475A0">
              <w:rPr>
                <w:rFonts w:ascii="Times New Roman" w:eastAsia="Calibri" w:hAnsi="Times New Roman" w:cs="Times New Roman"/>
                <w:color w:val="222222"/>
              </w:rPr>
              <w:t>Maximum Aggregate Size (mm)</w:t>
            </w:r>
          </w:p>
        </w:tc>
        <w:tc>
          <w:tcPr>
            <w:tcW w:w="1813" w:type="dxa"/>
            <w:vAlign w:val="center"/>
          </w:tcPr>
          <w:p w14:paraId="5D7BBEB0"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p>
        </w:tc>
        <w:tc>
          <w:tcPr>
            <w:tcW w:w="2127" w:type="dxa"/>
            <w:noWrap/>
            <w:vAlign w:val="center"/>
            <w:hideMark/>
          </w:tcPr>
          <w:p w14:paraId="6F4F3D4D" w14:textId="3591C1F0"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14</w:t>
            </w:r>
          </w:p>
        </w:tc>
        <w:tc>
          <w:tcPr>
            <w:tcW w:w="2127" w:type="dxa"/>
            <w:vAlign w:val="center"/>
          </w:tcPr>
          <w:p w14:paraId="3D114449" w14:textId="3FF9E344" w:rsidR="00E02017"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12</w:t>
            </w:r>
          </w:p>
        </w:tc>
      </w:tr>
      <w:tr w:rsidR="00E02017" w:rsidRPr="003475A0" w14:paraId="29CE927C" w14:textId="37FA52CF" w:rsidTr="00E02017">
        <w:trPr>
          <w:trHeight w:val="300"/>
        </w:trPr>
        <w:tc>
          <w:tcPr>
            <w:tcW w:w="3119" w:type="dxa"/>
            <w:noWrap/>
            <w:vAlign w:val="bottom"/>
            <w:hideMark/>
          </w:tcPr>
          <w:p w14:paraId="7A9B17E0" w14:textId="77777777" w:rsidR="00E02017" w:rsidRPr="003475A0" w:rsidRDefault="00E02017" w:rsidP="00E02017">
            <w:pPr>
              <w:spacing w:before="100" w:beforeAutospacing="1" w:after="0" w:line="256" w:lineRule="auto"/>
              <w:rPr>
                <w:rFonts w:ascii="Times New Roman" w:eastAsia="Calibri" w:hAnsi="Times New Roman" w:cs="Times New Roman"/>
                <w:color w:val="222222"/>
              </w:rPr>
            </w:pPr>
            <w:r w:rsidRPr="003475A0">
              <w:rPr>
                <w:rFonts w:ascii="Times New Roman" w:eastAsia="Calibri" w:hAnsi="Times New Roman" w:cs="Times New Roman"/>
                <w:color w:val="222222"/>
              </w:rPr>
              <w:t xml:space="preserve">Specific Gravity </w:t>
            </w:r>
          </w:p>
        </w:tc>
        <w:tc>
          <w:tcPr>
            <w:tcW w:w="1813" w:type="dxa"/>
            <w:vAlign w:val="center"/>
            <w:hideMark/>
          </w:tcPr>
          <w:p w14:paraId="2AEFD487"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sidRPr="003475A0">
              <w:rPr>
                <w:rFonts w:ascii="Times New Roman" w:eastAsia="Calibri" w:hAnsi="Times New Roman" w:cs="Times New Roman"/>
                <w:color w:val="222222"/>
              </w:rPr>
              <w:t>2.59</w:t>
            </w:r>
          </w:p>
        </w:tc>
        <w:tc>
          <w:tcPr>
            <w:tcW w:w="2127" w:type="dxa"/>
            <w:noWrap/>
            <w:vAlign w:val="center"/>
            <w:hideMark/>
          </w:tcPr>
          <w:p w14:paraId="4DB9051A"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sidRPr="003475A0">
              <w:rPr>
                <w:rFonts w:ascii="Times New Roman" w:eastAsia="Calibri" w:hAnsi="Times New Roman" w:cs="Times New Roman"/>
                <w:color w:val="222222"/>
              </w:rPr>
              <w:t>2.67</w:t>
            </w:r>
          </w:p>
        </w:tc>
        <w:tc>
          <w:tcPr>
            <w:tcW w:w="2127" w:type="dxa"/>
            <w:vAlign w:val="center"/>
          </w:tcPr>
          <w:p w14:paraId="67B42A25" w14:textId="634B0FEC" w:rsidR="00E02017"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1.37</w:t>
            </w:r>
          </w:p>
        </w:tc>
      </w:tr>
      <w:tr w:rsidR="00E02017" w:rsidRPr="003475A0" w14:paraId="21696DED" w14:textId="6D9CD142" w:rsidTr="00E02017">
        <w:trPr>
          <w:trHeight w:val="300"/>
        </w:trPr>
        <w:tc>
          <w:tcPr>
            <w:tcW w:w="3119" w:type="dxa"/>
            <w:noWrap/>
            <w:vAlign w:val="bottom"/>
            <w:hideMark/>
          </w:tcPr>
          <w:p w14:paraId="74D673CA" w14:textId="77777777" w:rsidR="00E02017" w:rsidRPr="003475A0" w:rsidRDefault="00E02017" w:rsidP="00E02017">
            <w:pPr>
              <w:spacing w:before="100" w:beforeAutospacing="1" w:after="0" w:line="256" w:lineRule="auto"/>
              <w:rPr>
                <w:rFonts w:ascii="Times New Roman" w:eastAsia="Calibri" w:hAnsi="Times New Roman" w:cs="Times New Roman"/>
                <w:color w:val="222222"/>
              </w:rPr>
            </w:pPr>
            <w:r w:rsidRPr="003475A0">
              <w:rPr>
                <w:rFonts w:ascii="Times New Roman" w:eastAsia="Calibri" w:hAnsi="Times New Roman" w:cs="Times New Roman"/>
                <w:color w:val="222222"/>
              </w:rPr>
              <w:t>24-hr Water Absorption (%)</w:t>
            </w:r>
          </w:p>
        </w:tc>
        <w:tc>
          <w:tcPr>
            <w:tcW w:w="1813" w:type="dxa"/>
            <w:vAlign w:val="center"/>
            <w:hideMark/>
          </w:tcPr>
          <w:p w14:paraId="6224F6EE"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sidRPr="003475A0">
              <w:rPr>
                <w:rFonts w:ascii="Times New Roman" w:eastAsia="Calibri" w:hAnsi="Times New Roman" w:cs="Times New Roman"/>
                <w:color w:val="222222"/>
              </w:rPr>
              <w:t>1</w:t>
            </w:r>
          </w:p>
        </w:tc>
        <w:tc>
          <w:tcPr>
            <w:tcW w:w="2127" w:type="dxa"/>
            <w:noWrap/>
            <w:vAlign w:val="center"/>
            <w:hideMark/>
          </w:tcPr>
          <w:p w14:paraId="3F21EDB0" w14:textId="78136D39"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0.64</w:t>
            </w:r>
          </w:p>
        </w:tc>
        <w:tc>
          <w:tcPr>
            <w:tcW w:w="2127" w:type="dxa"/>
            <w:vAlign w:val="center"/>
          </w:tcPr>
          <w:p w14:paraId="7426A533" w14:textId="080323AD"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18.86</w:t>
            </w:r>
          </w:p>
        </w:tc>
      </w:tr>
    </w:tbl>
    <w:p w14:paraId="2CE4CB43" w14:textId="77777777" w:rsidR="003475A0" w:rsidRPr="005E365E" w:rsidRDefault="003475A0" w:rsidP="005E365E">
      <w:pPr>
        <w:spacing w:line="480" w:lineRule="auto"/>
        <w:ind w:firstLine="567"/>
        <w:jc w:val="both"/>
        <w:rPr>
          <w:rFonts w:ascii="Times New Roman" w:hAnsi="Times New Roman" w:cs="Times New Roman"/>
          <w:sz w:val="24"/>
          <w:szCs w:val="24"/>
        </w:rPr>
      </w:pPr>
    </w:p>
    <w:p w14:paraId="0B094586" w14:textId="74A7360E" w:rsidR="00800F4E" w:rsidRDefault="00800F4E" w:rsidP="00800F4E">
      <w:pPr>
        <w:keepNext/>
        <w:keepLines/>
        <w:spacing w:before="40" w:after="0" w:line="480" w:lineRule="auto"/>
        <w:outlineLvl w:val="1"/>
        <w:rPr>
          <w:rFonts w:ascii="Times New Roman" w:eastAsia="Times New Roman" w:hAnsi="Times New Roman" w:cs="Times New Roman"/>
          <w:b/>
          <w:sz w:val="24"/>
          <w:szCs w:val="26"/>
        </w:rPr>
      </w:pPr>
      <w:r w:rsidRPr="00800F4E">
        <w:rPr>
          <w:rFonts w:ascii="Times New Roman" w:eastAsia="Times New Roman" w:hAnsi="Times New Roman" w:cs="Times New Roman"/>
          <w:b/>
          <w:sz w:val="24"/>
          <w:szCs w:val="26"/>
        </w:rPr>
        <w:t>Concrete mixes and casting</w:t>
      </w:r>
    </w:p>
    <w:p w14:paraId="3A999291" w14:textId="277C4804" w:rsidR="00CB22ED" w:rsidRDefault="000F067F" w:rsidP="000F5723">
      <w:pPr>
        <w:spacing w:line="480" w:lineRule="auto"/>
        <w:ind w:firstLine="567"/>
        <w:jc w:val="both"/>
        <w:rPr>
          <w:rFonts w:ascii="Times New Roman" w:hAnsi="Times New Roman" w:cs="Times New Roman"/>
          <w:sz w:val="24"/>
          <w:szCs w:val="24"/>
        </w:rPr>
      </w:pPr>
      <w:r w:rsidRPr="000F067F">
        <w:rPr>
          <w:rFonts w:ascii="Times New Roman" w:hAnsi="Times New Roman" w:cs="Times New Roman"/>
          <w:sz w:val="24"/>
          <w:szCs w:val="24"/>
        </w:rPr>
        <w:t xml:space="preserve">A constant concrete mix of 1:2:3 at water cement ratio of 0.6 was used to prepare the concrete. </w:t>
      </w:r>
      <w:r>
        <w:rPr>
          <w:rFonts w:ascii="Times New Roman" w:hAnsi="Times New Roman" w:cs="Times New Roman"/>
          <w:sz w:val="24"/>
          <w:szCs w:val="24"/>
        </w:rPr>
        <w:t xml:space="preserve">The concrete mix proportion is presented in </w:t>
      </w:r>
      <w:r w:rsidRPr="000F067F">
        <w:rPr>
          <w:rFonts w:ascii="Times New Roman" w:hAnsi="Times New Roman" w:cs="Times New Roman"/>
          <w:b/>
          <w:sz w:val="24"/>
          <w:szCs w:val="24"/>
        </w:rPr>
        <w:t>Table 2</w:t>
      </w:r>
      <w:r>
        <w:rPr>
          <w:rFonts w:ascii="Times New Roman" w:hAnsi="Times New Roman" w:cs="Times New Roman"/>
          <w:sz w:val="24"/>
          <w:szCs w:val="24"/>
        </w:rPr>
        <w:t xml:space="preserve">. The cement, fine aggregates and water were kept constant while varying the </w:t>
      </w:r>
      <w:proofErr w:type="gramStart"/>
      <w:r>
        <w:rPr>
          <w:rFonts w:ascii="Times New Roman" w:hAnsi="Times New Roman" w:cs="Times New Roman"/>
          <w:sz w:val="24"/>
          <w:szCs w:val="24"/>
        </w:rPr>
        <w:t>coarse</w:t>
      </w:r>
      <w:proofErr w:type="gramEnd"/>
      <w:r>
        <w:rPr>
          <w:rFonts w:ascii="Times New Roman" w:hAnsi="Times New Roman" w:cs="Times New Roman"/>
          <w:sz w:val="24"/>
          <w:szCs w:val="24"/>
        </w:rPr>
        <w:t xml:space="preserve"> aggregate </w:t>
      </w:r>
      <w:r w:rsidRPr="00FA5220">
        <w:rPr>
          <w:rFonts w:ascii="Times New Roman" w:hAnsi="Times New Roman" w:cs="Times New Roman"/>
          <w:sz w:val="24"/>
          <w:szCs w:val="24"/>
          <w:highlight w:val="yellow"/>
        </w:rPr>
        <w:t>proportions to fulfil the partial replacement</w:t>
      </w:r>
      <w:r>
        <w:rPr>
          <w:rFonts w:ascii="Times New Roman" w:hAnsi="Times New Roman" w:cs="Times New Roman"/>
          <w:sz w:val="24"/>
          <w:szCs w:val="24"/>
        </w:rPr>
        <w:t xml:space="preserve"> of conventional coarse aggregates with PKS. </w:t>
      </w:r>
      <w:r w:rsidR="003533BB">
        <w:rPr>
          <w:rFonts w:ascii="Times New Roman" w:hAnsi="Times New Roman" w:cs="Times New Roman"/>
          <w:sz w:val="24"/>
          <w:szCs w:val="24"/>
        </w:rPr>
        <w:t>In this study, t</w:t>
      </w:r>
      <w:r w:rsidR="00593ACC">
        <w:rPr>
          <w:rFonts w:ascii="Times New Roman" w:hAnsi="Times New Roman" w:cs="Times New Roman"/>
          <w:sz w:val="24"/>
          <w:szCs w:val="24"/>
        </w:rPr>
        <w:t xml:space="preserve">he coarse aggregates were used under saturated surface conditions. </w:t>
      </w:r>
      <w:r w:rsidR="007D1E80" w:rsidRPr="00E02017">
        <w:rPr>
          <w:rFonts w:ascii="Times New Roman" w:hAnsi="Times New Roman" w:cs="Times New Roman"/>
          <w:sz w:val="24"/>
          <w:szCs w:val="24"/>
        </w:rPr>
        <w:t xml:space="preserve">Concrete was mixed manually. After pouring concrete into the cubes and </w:t>
      </w:r>
      <w:r w:rsidR="004160E8" w:rsidRPr="00E02017">
        <w:rPr>
          <w:rFonts w:ascii="Times New Roman" w:hAnsi="Times New Roman" w:cs="Times New Roman"/>
          <w:sz w:val="24"/>
          <w:szCs w:val="24"/>
        </w:rPr>
        <w:t>prism</w:t>
      </w:r>
      <w:r w:rsidR="007D1E80" w:rsidRPr="00E02017">
        <w:rPr>
          <w:rFonts w:ascii="Times New Roman" w:hAnsi="Times New Roman" w:cs="Times New Roman"/>
          <w:sz w:val="24"/>
          <w:szCs w:val="24"/>
        </w:rPr>
        <w:t>, the specimens were demolded after 24 hours and cured in water until the day of testing. C</w:t>
      </w:r>
      <w:r w:rsidR="005E365E" w:rsidRPr="00E02017">
        <w:rPr>
          <w:rFonts w:ascii="Times New Roman" w:hAnsi="Times New Roman" w:cs="Times New Roman"/>
          <w:sz w:val="24"/>
          <w:szCs w:val="24"/>
        </w:rPr>
        <w:t xml:space="preserve">oncrete specimens were exposed to the </w:t>
      </w:r>
      <w:r w:rsidR="007D1E80" w:rsidRPr="00E02017">
        <w:rPr>
          <w:rFonts w:ascii="Times New Roman" w:hAnsi="Times New Roman" w:cs="Times New Roman"/>
          <w:sz w:val="24"/>
          <w:szCs w:val="24"/>
        </w:rPr>
        <w:t xml:space="preserve">5% </w:t>
      </w:r>
      <w:r w:rsidR="005E365E" w:rsidRPr="00E02017">
        <w:rPr>
          <w:rFonts w:ascii="Times New Roman" w:hAnsi="Times New Roman" w:cs="Times New Roman"/>
          <w:sz w:val="24"/>
          <w:szCs w:val="24"/>
        </w:rPr>
        <w:t xml:space="preserve">NaCl </w:t>
      </w:r>
      <w:r w:rsidR="004160E8" w:rsidRPr="00E02017">
        <w:rPr>
          <w:rFonts w:ascii="Times New Roman" w:hAnsi="Times New Roman" w:cs="Times New Roman"/>
          <w:sz w:val="24"/>
          <w:szCs w:val="24"/>
        </w:rPr>
        <w:t>solution</w:t>
      </w:r>
      <w:r w:rsidR="007D1E80" w:rsidRPr="00E02017">
        <w:rPr>
          <w:rFonts w:ascii="Times New Roman" w:hAnsi="Times New Roman" w:cs="Times New Roman"/>
          <w:sz w:val="24"/>
          <w:szCs w:val="24"/>
        </w:rPr>
        <w:t xml:space="preserve"> </w:t>
      </w:r>
      <w:r w:rsidR="005E365E" w:rsidRPr="00E02017">
        <w:rPr>
          <w:rFonts w:ascii="Times New Roman" w:hAnsi="Times New Roman" w:cs="Times New Roman"/>
          <w:sz w:val="24"/>
          <w:szCs w:val="24"/>
        </w:rPr>
        <w:t xml:space="preserve">and </w:t>
      </w:r>
      <w:r w:rsidR="007D1E80" w:rsidRPr="00E02017">
        <w:rPr>
          <w:rFonts w:ascii="Times New Roman" w:hAnsi="Times New Roman" w:cs="Times New Roman"/>
          <w:sz w:val="24"/>
          <w:szCs w:val="24"/>
        </w:rPr>
        <w:t xml:space="preserve">5% </w:t>
      </w:r>
      <w:r w:rsidR="005E365E" w:rsidRPr="00E02017">
        <w:rPr>
          <w:rFonts w:ascii="Times New Roman" w:hAnsi="Times New Roman" w:cs="Times New Roman"/>
          <w:sz w:val="24"/>
          <w:szCs w:val="24"/>
        </w:rPr>
        <w:t>H</w:t>
      </w:r>
      <w:r w:rsidR="005E365E" w:rsidRPr="00E02017">
        <w:rPr>
          <w:rFonts w:ascii="Times New Roman" w:hAnsi="Times New Roman" w:cs="Times New Roman"/>
          <w:sz w:val="24"/>
          <w:szCs w:val="24"/>
          <w:vertAlign w:val="subscript"/>
        </w:rPr>
        <w:t>2</w:t>
      </w:r>
      <w:r w:rsidR="005E365E" w:rsidRPr="00E02017">
        <w:rPr>
          <w:rFonts w:ascii="Times New Roman" w:hAnsi="Times New Roman" w:cs="Times New Roman"/>
          <w:sz w:val="24"/>
          <w:szCs w:val="24"/>
        </w:rPr>
        <w:t>SO</w:t>
      </w:r>
      <w:r w:rsidR="005E365E" w:rsidRPr="00E02017">
        <w:rPr>
          <w:rFonts w:ascii="Times New Roman" w:hAnsi="Times New Roman" w:cs="Times New Roman"/>
          <w:sz w:val="24"/>
          <w:szCs w:val="24"/>
          <w:vertAlign w:val="subscript"/>
        </w:rPr>
        <w:t>4</w:t>
      </w:r>
      <w:r w:rsidR="007D1E80" w:rsidRPr="00E02017">
        <w:rPr>
          <w:rFonts w:ascii="Times New Roman" w:hAnsi="Times New Roman" w:cs="Times New Roman"/>
          <w:sz w:val="24"/>
          <w:szCs w:val="24"/>
          <w:vertAlign w:val="subscript"/>
        </w:rPr>
        <w:t xml:space="preserve"> </w:t>
      </w:r>
      <w:r w:rsidR="007D1E80" w:rsidRPr="00E02017">
        <w:rPr>
          <w:rFonts w:ascii="Times New Roman" w:hAnsi="Times New Roman" w:cs="Times New Roman"/>
          <w:sz w:val="24"/>
          <w:szCs w:val="24"/>
        </w:rPr>
        <w:t xml:space="preserve">solution. After demolding, the specimens were immersed </w:t>
      </w:r>
      <w:r w:rsidR="005E365E" w:rsidRPr="00E02017">
        <w:rPr>
          <w:rFonts w:ascii="Times New Roman" w:hAnsi="Times New Roman" w:cs="Times New Roman"/>
          <w:sz w:val="24"/>
          <w:szCs w:val="24"/>
        </w:rPr>
        <w:t>in these solutions</w:t>
      </w:r>
      <w:r w:rsidR="007D1E80" w:rsidRPr="00E02017">
        <w:rPr>
          <w:rFonts w:ascii="Times New Roman" w:hAnsi="Times New Roman" w:cs="Times New Roman"/>
          <w:sz w:val="24"/>
          <w:szCs w:val="24"/>
        </w:rPr>
        <w:t xml:space="preserve"> for periods </w:t>
      </w:r>
      <w:r w:rsidR="004160E8" w:rsidRPr="00E02017">
        <w:rPr>
          <w:rFonts w:ascii="Times New Roman" w:hAnsi="Times New Roman" w:cs="Times New Roman"/>
          <w:sz w:val="24"/>
          <w:szCs w:val="24"/>
        </w:rPr>
        <w:t>of 7,</w:t>
      </w:r>
      <w:r w:rsidR="005E365E" w:rsidRPr="00E02017">
        <w:rPr>
          <w:rFonts w:ascii="Times New Roman" w:hAnsi="Times New Roman" w:cs="Times New Roman"/>
          <w:sz w:val="24"/>
          <w:szCs w:val="24"/>
        </w:rPr>
        <w:t xml:space="preserve"> 14</w:t>
      </w:r>
      <w:r w:rsidR="004160E8" w:rsidRPr="00E02017">
        <w:rPr>
          <w:rFonts w:ascii="Times New Roman" w:hAnsi="Times New Roman" w:cs="Times New Roman"/>
          <w:sz w:val="24"/>
          <w:szCs w:val="24"/>
        </w:rPr>
        <w:t>, and</w:t>
      </w:r>
      <w:r w:rsidR="005E365E" w:rsidRPr="00E02017">
        <w:rPr>
          <w:rFonts w:ascii="Times New Roman" w:hAnsi="Times New Roman" w:cs="Times New Roman"/>
          <w:sz w:val="24"/>
          <w:szCs w:val="24"/>
        </w:rPr>
        <w:t xml:space="preserve"> 28 days</w:t>
      </w:r>
      <w:r w:rsidR="004160E8" w:rsidRPr="00E02017">
        <w:rPr>
          <w:rFonts w:ascii="Times New Roman" w:hAnsi="Times New Roman" w:cs="Times New Roman"/>
          <w:sz w:val="24"/>
          <w:szCs w:val="24"/>
        </w:rPr>
        <w:t xml:space="preserve">, respectively. </w:t>
      </w:r>
      <w:r w:rsidR="000F5723" w:rsidRPr="00E02017">
        <w:rPr>
          <w:rFonts w:ascii="Times New Roman" w:hAnsi="Times New Roman" w:cs="Times New Roman"/>
          <w:sz w:val="24"/>
          <w:szCs w:val="24"/>
        </w:rPr>
        <w:t xml:space="preserve"> </w:t>
      </w:r>
      <w:r w:rsidR="003533BB">
        <w:rPr>
          <w:rFonts w:ascii="Times New Roman" w:hAnsi="Times New Roman" w:cs="Times New Roman"/>
          <w:sz w:val="24"/>
          <w:szCs w:val="24"/>
        </w:rPr>
        <w:t>Additionally, t</w:t>
      </w:r>
      <w:r w:rsidR="00CB22ED">
        <w:rPr>
          <w:rFonts w:ascii="Times New Roman" w:hAnsi="Times New Roman" w:cs="Times New Roman"/>
          <w:sz w:val="24"/>
          <w:szCs w:val="24"/>
        </w:rPr>
        <w:t xml:space="preserve">he compressive strength tests and flexural tensile strength tests were conducted in </w:t>
      </w:r>
      <w:r w:rsidR="00CB22ED" w:rsidRPr="00CB22ED">
        <w:rPr>
          <w:rFonts w:ascii="Times New Roman" w:hAnsi="Times New Roman" w:cs="Times New Roman"/>
          <w:sz w:val="24"/>
          <w:szCs w:val="24"/>
        </w:rPr>
        <w:t xml:space="preserve">100 × 100× 100 mm cube </w:t>
      </w:r>
      <w:proofErr w:type="spellStart"/>
      <w:r w:rsidR="00CB22ED" w:rsidRPr="00CB22ED">
        <w:rPr>
          <w:rFonts w:ascii="Times New Roman" w:hAnsi="Times New Roman" w:cs="Times New Roman"/>
          <w:sz w:val="24"/>
          <w:szCs w:val="24"/>
        </w:rPr>
        <w:t>moulds</w:t>
      </w:r>
      <w:proofErr w:type="spellEnd"/>
      <w:r w:rsidR="00CB22ED" w:rsidRPr="00CB22ED">
        <w:rPr>
          <w:rFonts w:ascii="Times New Roman" w:hAnsi="Times New Roman" w:cs="Times New Roman"/>
          <w:sz w:val="24"/>
          <w:szCs w:val="24"/>
        </w:rPr>
        <w:t xml:space="preserve"> and 100×100×300 mm prisms</w:t>
      </w:r>
      <w:r w:rsidR="00CB22ED">
        <w:rPr>
          <w:rFonts w:ascii="Times New Roman" w:hAnsi="Times New Roman" w:cs="Times New Roman"/>
          <w:sz w:val="24"/>
          <w:szCs w:val="24"/>
        </w:rPr>
        <w:t>, respectively.</w:t>
      </w:r>
      <w:r w:rsidR="00CB22ED" w:rsidRPr="00CB22ED">
        <w:rPr>
          <w:rFonts w:ascii="Times New Roman" w:hAnsi="Times New Roman" w:cs="Times New Roman"/>
          <w:sz w:val="24"/>
          <w:szCs w:val="24"/>
        </w:rPr>
        <w:t xml:space="preserve"> </w:t>
      </w:r>
      <w:r w:rsidR="00CB22ED">
        <w:rPr>
          <w:rFonts w:ascii="Times New Roman" w:hAnsi="Times New Roman" w:cs="Times New Roman"/>
          <w:sz w:val="24"/>
          <w:szCs w:val="24"/>
        </w:rPr>
        <w:t>Three specimens were prepared for each characteristic that was evaluated.</w:t>
      </w:r>
      <w:bookmarkStart w:id="4" w:name="_Toc146209554"/>
      <w:r w:rsidR="003533BB">
        <w:rPr>
          <w:rFonts w:ascii="Times New Roman" w:hAnsi="Times New Roman" w:cs="Times New Roman"/>
          <w:sz w:val="24"/>
          <w:szCs w:val="24"/>
        </w:rPr>
        <w:t xml:space="preserve"> A total </w:t>
      </w:r>
      <w:proofErr w:type="gramStart"/>
      <w:r w:rsidR="003533BB">
        <w:rPr>
          <w:rFonts w:ascii="Times New Roman" w:hAnsi="Times New Roman" w:cs="Times New Roman"/>
          <w:sz w:val="24"/>
          <w:szCs w:val="24"/>
        </w:rPr>
        <w:t xml:space="preserve">of  </w:t>
      </w:r>
      <w:r w:rsidR="00953BEF" w:rsidRPr="00953BEF">
        <w:rPr>
          <w:rFonts w:ascii="Times New Roman" w:hAnsi="Times New Roman" w:cs="Times New Roman"/>
          <w:sz w:val="24"/>
          <w:szCs w:val="24"/>
        </w:rPr>
        <w:t>81</w:t>
      </w:r>
      <w:proofErr w:type="gramEnd"/>
      <w:r w:rsidR="003533BB" w:rsidRPr="00953BEF">
        <w:rPr>
          <w:rFonts w:ascii="Times New Roman" w:hAnsi="Times New Roman" w:cs="Times New Roman"/>
          <w:sz w:val="24"/>
          <w:szCs w:val="24"/>
        </w:rPr>
        <w:t xml:space="preserve"> cubes</w:t>
      </w:r>
      <w:r w:rsidR="003533BB">
        <w:rPr>
          <w:rFonts w:ascii="Times New Roman" w:hAnsi="Times New Roman" w:cs="Times New Roman"/>
          <w:sz w:val="24"/>
          <w:szCs w:val="24"/>
        </w:rPr>
        <w:t xml:space="preserve"> and </w:t>
      </w:r>
      <w:r w:rsidR="00953BEF">
        <w:rPr>
          <w:rFonts w:ascii="Times New Roman" w:hAnsi="Times New Roman" w:cs="Times New Roman"/>
          <w:sz w:val="24"/>
          <w:szCs w:val="24"/>
        </w:rPr>
        <w:t>27</w:t>
      </w:r>
      <w:r w:rsidR="003533BB">
        <w:rPr>
          <w:rFonts w:ascii="Times New Roman" w:hAnsi="Times New Roman" w:cs="Times New Roman"/>
          <w:sz w:val="24"/>
          <w:szCs w:val="24"/>
        </w:rPr>
        <w:t xml:space="preserve"> prisms were tested in this study. </w:t>
      </w:r>
    </w:p>
    <w:p w14:paraId="0B935250" w14:textId="65B5CA0B" w:rsidR="009C6E5A" w:rsidRDefault="009C6E5A" w:rsidP="009C6E5A">
      <w:pPr>
        <w:spacing w:before="100" w:beforeAutospacing="1" w:line="256" w:lineRule="auto"/>
        <w:rPr>
          <w:rFonts w:ascii="Times New Roman" w:eastAsia="Calibri" w:hAnsi="Times New Roman" w:cs="Times New Roman"/>
          <w:iCs/>
          <w:color w:val="222222"/>
          <w:sz w:val="24"/>
          <w:szCs w:val="24"/>
        </w:rPr>
      </w:pPr>
      <w:r w:rsidRPr="009C6E5A">
        <w:rPr>
          <w:rFonts w:ascii="Times New Roman" w:eastAsia="Calibri" w:hAnsi="Times New Roman" w:cs="Times New Roman"/>
          <w:iCs/>
          <w:color w:val="222222"/>
          <w:sz w:val="24"/>
          <w:szCs w:val="24"/>
        </w:rPr>
        <w:t>Table 2:</w:t>
      </w:r>
      <w:r w:rsidRPr="009C6E5A">
        <w:rPr>
          <w:rFonts w:ascii="Calibri" w:eastAsia="Calibri" w:hAnsi="Calibri" w:cs="Times New Roman"/>
          <w:iCs/>
          <w:color w:val="222222"/>
          <w:sz w:val="24"/>
          <w:szCs w:val="24"/>
        </w:rPr>
        <w:t xml:space="preserve"> </w:t>
      </w:r>
      <w:r>
        <w:rPr>
          <w:rFonts w:ascii="Times New Roman" w:eastAsia="Calibri" w:hAnsi="Times New Roman" w:cs="Times New Roman"/>
          <w:iCs/>
          <w:color w:val="222222"/>
          <w:sz w:val="24"/>
          <w:szCs w:val="24"/>
        </w:rPr>
        <w:t>Concrete Mix Proportions</w:t>
      </w:r>
      <w:r w:rsidR="00176629">
        <w:rPr>
          <w:rFonts w:ascii="Times New Roman" w:eastAsia="Calibri" w:hAnsi="Times New Roman" w:cs="Times New Roman"/>
          <w:iCs/>
          <w:color w:val="222222"/>
          <w:sz w:val="24"/>
          <w:szCs w:val="24"/>
        </w:rPr>
        <w:t xml:space="preserve"> and Slump Values</w:t>
      </w:r>
    </w:p>
    <w:tbl>
      <w:tblPr>
        <w:tblW w:w="7830" w:type="dxa"/>
        <w:tblLook w:val="04A0" w:firstRow="1" w:lastRow="0" w:firstColumn="1" w:lastColumn="0" w:noHBand="0" w:noVBand="1"/>
      </w:tblPr>
      <w:tblGrid>
        <w:gridCol w:w="960"/>
        <w:gridCol w:w="963"/>
        <w:gridCol w:w="1216"/>
        <w:gridCol w:w="1216"/>
        <w:gridCol w:w="960"/>
        <w:gridCol w:w="960"/>
        <w:gridCol w:w="960"/>
        <w:gridCol w:w="960"/>
      </w:tblGrid>
      <w:tr w:rsidR="005C077C" w:rsidRPr="005C077C" w14:paraId="42A9EB74" w14:textId="77777777" w:rsidTr="005C077C">
        <w:trPr>
          <w:trHeight w:val="300"/>
        </w:trPr>
        <w:tc>
          <w:tcPr>
            <w:tcW w:w="960" w:type="dxa"/>
            <w:tcBorders>
              <w:top w:val="single" w:sz="4" w:space="0" w:color="000000"/>
              <w:left w:val="nil"/>
              <w:bottom w:val="nil"/>
              <w:right w:val="nil"/>
            </w:tcBorders>
            <w:shd w:val="clear" w:color="auto" w:fill="auto"/>
            <w:noWrap/>
            <w:vAlign w:val="bottom"/>
            <w:hideMark/>
          </w:tcPr>
          <w:p w14:paraId="3F00FABE" w14:textId="77777777" w:rsidR="005C077C" w:rsidRPr="005C077C" w:rsidRDefault="005C077C" w:rsidP="005C077C">
            <w:pPr>
              <w:pStyle w:val="NoSpacing"/>
            </w:pPr>
          </w:p>
        </w:tc>
        <w:tc>
          <w:tcPr>
            <w:tcW w:w="960" w:type="dxa"/>
            <w:tcBorders>
              <w:top w:val="single" w:sz="4" w:space="0" w:color="000000"/>
              <w:left w:val="nil"/>
              <w:bottom w:val="nil"/>
              <w:right w:val="nil"/>
            </w:tcBorders>
            <w:shd w:val="clear" w:color="auto" w:fill="auto"/>
            <w:noWrap/>
            <w:vAlign w:val="bottom"/>
            <w:hideMark/>
          </w:tcPr>
          <w:p w14:paraId="23A01847" w14:textId="77777777" w:rsidR="005C077C" w:rsidRPr="005C077C" w:rsidRDefault="005C077C" w:rsidP="005C077C">
            <w:pPr>
              <w:pStyle w:val="NoSpacing"/>
            </w:pPr>
            <w:r w:rsidRPr="005C077C">
              <w:t>Cement</w:t>
            </w:r>
          </w:p>
        </w:tc>
        <w:tc>
          <w:tcPr>
            <w:tcW w:w="1035" w:type="dxa"/>
            <w:tcBorders>
              <w:top w:val="single" w:sz="4" w:space="0" w:color="000000"/>
              <w:left w:val="nil"/>
              <w:bottom w:val="nil"/>
              <w:right w:val="nil"/>
            </w:tcBorders>
            <w:shd w:val="clear" w:color="auto" w:fill="auto"/>
            <w:noWrap/>
            <w:vAlign w:val="bottom"/>
            <w:hideMark/>
          </w:tcPr>
          <w:p w14:paraId="4FD019AF" w14:textId="77777777" w:rsidR="005C077C" w:rsidRPr="005C077C" w:rsidRDefault="005C077C" w:rsidP="005C077C">
            <w:pPr>
              <w:pStyle w:val="NoSpacing"/>
            </w:pPr>
            <w:r w:rsidRPr="005C077C">
              <w:t xml:space="preserve">Fine </w:t>
            </w:r>
          </w:p>
        </w:tc>
        <w:tc>
          <w:tcPr>
            <w:tcW w:w="1035" w:type="dxa"/>
            <w:tcBorders>
              <w:top w:val="single" w:sz="4" w:space="0" w:color="000000"/>
              <w:left w:val="nil"/>
              <w:bottom w:val="nil"/>
              <w:right w:val="nil"/>
            </w:tcBorders>
            <w:shd w:val="clear" w:color="auto" w:fill="auto"/>
            <w:noWrap/>
            <w:vAlign w:val="bottom"/>
            <w:hideMark/>
          </w:tcPr>
          <w:p w14:paraId="7D7629C2" w14:textId="77777777" w:rsidR="005C077C" w:rsidRPr="005C077C" w:rsidRDefault="005C077C" w:rsidP="005C077C">
            <w:pPr>
              <w:pStyle w:val="NoSpacing"/>
            </w:pPr>
            <w:r w:rsidRPr="005C077C">
              <w:t>Coarse</w:t>
            </w:r>
          </w:p>
        </w:tc>
        <w:tc>
          <w:tcPr>
            <w:tcW w:w="960" w:type="dxa"/>
            <w:tcBorders>
              <w:top w:val="single" w:sz="4" w:space="0" w:color="000000"/>
              <w:left w:val="nil"/>
              <w:bottom w:val="nil"/>
              <w:right w:val="nil"/>
            </w:tcBorders>
            <w:shd w:val="clear" w:color="auto" w:fill="auto"/>
            <w:noWrap/>
            <w:vAlign w:val="bottom"/>
            <w:hideMark/>
          </w:tcPr>
          <w:p w14:paraId="392CF9DA" w14:textId="77777777" w:rsidR="005C077C" w:rsidRPr="005C077C" w:rsidRDefault="005C077C" w:rsidP="005C077C">
            <w:pPr>
              <w:pStyle w:val="NoSpacing"/>
            </w:pPr>
            <w:r w:rsidRPr="005C077C">
              <w:t>PKS</w:t>
            </w:r>
          </w:p>
        </w:tc>
        <w:tc>
          <w:tcPr>
            <w:tcW w:w="960" w:type="dxa"/>
            <w:tcBorders>
              <w:top w:val="single" w:sz="4" w:space="0" w:color="000000"/>
              <w:left w:val="nil"/>
              <w:bottom w:val="nil"/>
              <w:right w:val="nil"/>
            </w:tcBorders>
            <w:shd w:val="clear" w:color="auto" w:fill="auto"/>
            <w:noWrap/>
            <w:vAlign w:val="bottom"/>
            <w:hideMark/>
          </w:tcPr>
          <w:p w14:paraId="0D79FC23" w14:textId="77777777" w:rsidR="005C077C" w:rsidRPr="005C077C" w:rsidRDefault="005C077C" w:rsidP="005C077C">
            <w:pPr>
              <w:pStyle w:val="NoSpacing"/>
            </w:pPr>
            <w:r w:rsidRPr="005C077C">
              <w:t xml:space="preserve">Water </w:t>
            </w:r>
          </w:p>
        </w:tc>
        <w:tc>
          <w:tcPr>
            <w:tcW w:w="960" w:type="dxa"/>
            <w:tcBorders>
              <w:top w:val="single" w:sz="4" w:space="0" w:color="000000"/>
              <w:left w:val="nil"/>
              <w:bottom w:val="nil"/>
              <w:right w:val="nil"/>
            </w:tcBorders>
            <w:shd w:val="clear" w:color="auto" w:fill="auto"/>
            <w:noWrap/>
            <w:vAlign w:val="bottom"/>
            <w:hideMark/>
          </w:tcPr>
          <w:p w14:paraId="1BCA7953" w14:textId="77777777" w:rsidR="005C077C" w:rsidRPr="005C077C" w:rsidRDefault="005C077C" w:rsidP="005C077C">
            <w:pPr>
              <w:pStyle w:val="NoSpacing"/>
            </w:pPr>
            <w:r w:rsidRPr="005C077C">
              <w:t xml:space="preserve">Slump </w:t>
            </w:r>
          </w:p>
        </w:tc>
        <w:tc>
          <w:tcPr>
            <w:tcW w:w="960" w:type="dxa"/>
            <w:tcBorders>
              <w:top w:val="single" w:sz="4" w:space="0" w:color="000000"/>
              <w:left w:val="nil"/>
              <w:bottom w:val="nil"/>
              <w:right w:val="nil"/>
            </w:tcBorders>
            <w:shd w:val="clear" w:color="auto" w:fill="auto"/>
            <w:noWrap/>
            <w:vAlign w:val="bottom"/>
            <w:hideMark/>
          </w:tcPr>
          <w:p w14:paraId="419D17E1" w14:textId="77777777" w:rsidR="005C077C" w:rsidRPr="005C077C" w:rsidRDefault="005C077C" w:rsidP="005C077C">
            <w:pPr>
              <w:pStyle w:val="NoSpacing"/>
            </w:pPr>
            <w:r w:rsidRPr="005C077C">
              <w:t xml:space="preserve">Slump </w:t>
            </w:r>
          </w:p>
        </w:tc>
      </w:tr>
      <w:tr w:rsidR="005C077C" w:rsidRPr="005C077C" w14:paraId="14C18A07" w14:textId="77777777" w:rsidTr="005C077C">
        <w:trPr>
          <w:trHeight w:val="300"/>
        </w:trPr>
        <w:tc>
          <w:tcPr>
            <w:tcW w:w="960" w:type="dxa"/>
            <w:tcBorders>
              <w:top w:val="nil"/>
              <w:left w:val="nil"/>
              <w:bottom w:val="nil"/>
              <w:right w:val="nil"/>
            </w:tcBorders>
            <w:shd w:val="clear" w:color="auto" w:fill="auto"/>
            <w:noWrap/>
            <w:vAlign w:val="bottom"/>
            <w:hideMark/>
          </w:tcPr>
          <w:p w14:paraId="0BBA9D62" w14:textId="77777777" w:rsidR="005C077C" w:rsidRPr="005C077C" w:rsidRDefault="005C077C" w:rsidP="005C077C">
            <w:pPr>
              <w:pStyle w:val="NoSpacing"/>
            </w:pPr>
          </w:p>
        </w:tc>
        <w:tc>
          <w:tcPr>
            <w:tcW w:w="960" w:type="dxa"/>
            <w:tcBorders>
              <w:top w:val="nil"/>
              <w:left w:val="nil"/>
              <w:bottom w:val="nil"/>
              <w:right w:val="nil"/>
            </w:tcBorders>
            <w:shd w:val="clear" w:color="auto" w:fill="auto"/>
            <w:noWrap/>
            <w:vAlign w:val="bottom"/>
            <w:hideMark/>
          </w:tcPr>
          <w:p w14:paraId="11345CB8" w14:textId="77777777" w:rsidR="005C077C" w:rsidRPr="005C077C" w:rsidRDefault="005C077C" w:rsidP="005C077C">
            <w:pPr>
              <w:pStyle w:val="NoSpacing"/>
            </w:pPr>
          </w:p>
        </w:tc>
        <w:tc>
          <w:tcPr>
            <w:tcW w:w="1035" w:type="dxa"/>
            <w:tcBorders>
              <w:top w:val="nil"/>
              <w:left w:val="nil"/>
              <w:bottom w:val="nil"/>
              <w:right w:val="nil"/>
            </w:tcBorders>
            <w:shd w:val="clear" w:color="auto" w:fill="auto"/>
            <w:noWrap/>
            <w:vAlign w:val="bottom"/>
            <w:hideMark/>
          </w:tcPr>
          <w:p w14:paraId="20D5C774" w14:textId="77777777" w:rsidR="005C077C" w:rsidRPr="005C077C" w:rsidRDefault="005C077C" w:rsidP="005C077C">
            <w:pPr>
              <w:pStyle w:val="NoSpacing"/>
            </w:pPr>
            <w:r w:rsidRPr="005C077C">
              <w:t>Aggregate</w:t>
            </w:r>
          </w:p>
        </w:tc>
        <w:tc>
          <w:tcPr>
            <w:tcW w:w="1035" w:type="dxa"/>
            <w:tcBorders>
              <w:top w:val="nil"/>
              <w:left w:val="nil"/>
              <w:bottom w:val="nil"/>
              <w:right w:val="nil"/>
            </w:tcBorders>
            <w:shd w:val="clear" w:color="auto" w:fill="auto"/>
            <w:noWrap/>
            <w:vAlign w:val="bottom"/>
            <w:hideMark/>
          </w:tcPr>
          <w:p w14:paraId="445160FE" w14:textId="77777777" w:rsidR="005C077C" w:rsidRPr="005C077C" w:rsidRDefault="005C077C" w:rsidP="005C077C">
            <w:pPr>
              <w:pStyle w:val="NoSpacing"/>
            </w:pPr>
            <w:r w:rsidRPr="005C077C">
              <w:t>Aggregate</w:t>
            </w:r>
          </w:p>
        </w:tc>
        <w:tc>
          <w:tcPr>
            <w:tcW w:w="960" w:type="dxa"/>
            <w:tcBorders>
              <w:top w:val="nil"/>
              <w:left w:val="nil"/>
              <w:bottom w:val="nil"/>
              <w:right w:val="nil"/>
            </w:tcBorders>
            <w:shd w:val="clear" w:color="auto" w:fill="auto"/>
            <w:noWrap/>
            <w:vAlign w:val="bottom"/>
            <w:hideMark/>
          </w:tcPr>
          <w:p w14:paraId="0102BE6E" w14:textId="77777777" w:rsidR="005C077C" w:rsidRPr="005C077C" w:rsidRDefault="005C077C" w:rsidP="005C077C">
            <w:pPr>
              <w:pStyle w:val="NoSpacing"/>
            </w:pPr>
          </w:p>
        </w:tc>
        <w:tc>
          <w:tcPr>
            <w:tcW w:w="960" w:type="dxa"/>
            <w:tcBorders>
              <w:top w:val="nil"/>
              <w:left w:val="nil"/>
              <w:bottom w:val="nil"/>
              <w:right w:val="nil"/>
            </w:tcBorders>
            <w:shd w:val="clear" w:color="auto" w:fill="auto"/>
            <w:noWrap/>
            <w:vAlign w:val="bottom"/>
            <w:hideMark/>
          </w:tcPr>
          <w:p w14:paraId="61502061" w14:textId="77777777" w:rsidR="005C077C" w:rsidRPr="005C077C" w:rsidRDefault="005C077C" w:rsidP="005C077C">
            <w:pPr>
              <w:pStyle w:val="NoSpacing"/>
            </w:pPr>
          </w:p>
        </w:tc>
        <w:tc>
          <w:tcPr>
            <w:tcW w:w="960" w:type="dxa"/>
            <w:tcBorders>
              <w:top w:val="nil"/>
              <w:left w:val="nil"/>
              <w:bottom w:val="nil"/>
              <w:right w:val="nil"/>
            </w:tcBorders>
            <w:shd w:val="clear" w:color="auto" w:fill="auto"/>
            <w:noWrap/>
            <w:vAlign w:val="bottom"/>
            <w:hideMark/>
          </w:tcPr>
          <w:p w14:paraId="59F71FB3" w14:textId="77777777" w:rsidR="005C077C" w:rsidRPr="005C077C" w:rsidRDefault="005C077C" w:rsidP="005C077C">
            <w:pPr>
              <w:pStyle w:val="NoSpacing"/>
            </w:pPr>
            <w:r w:rsidRPr="005C077C">
              <w:t>Value</w:t>
            </w:r>
          </w:p>
        </w:tc>
        <w:tc>
          <w:tcPr>
            <w:tcW w:w="960" w:type="dxa"/>
            <w:tcBorders>
              <w:top w:val="nil"/>
              <w:left w:val="nil"/>
              <w:bottom w:val="nil"/>
              <w:right w:val="nil"/>
            </w:tcBorders>
            <w:shd w:val="clear" w:color="auto" w:fill="auto"/>
            <w:noWrap/>
            <w:vAlign w:val="bottom"/>
            <w:hideMark/>
          </w:tcPr>
          <w:p w14:paraId="788801FF" w14:textId="77777777" w:rsidR="005C077C" w:rsidRPr="005C077C" w:rsidRDefault="005C077C" w:rsidP="005C077C">
            <w:pPr>
              <w:pStyle w:val="NoSpacing"/>
            </w:pPr>
            <w:r w:rsidRPr="005C077C">
              <w:t>Class</w:t>
            </w:r>
          </w:p>
        </w:tc>
      </w:tr>
      <w:tr w:rsidR="005C077C" w:rsidRPr="005C077C" w14:paraId="016E8A62" w14:textId="77777777" w:rsidTr="005C077C">
        <w:trPr>
          <w:trHeight w:val="300"/>
        </w:trPr>
        <w:tc>
          <w:tcPr>
            <w:tcW w:w="960" w:type="dxa"/>
            <w:tcBorders>
              <w:top w:val="nil"/>
              <w:left w:val="nil"/>
              <w:bottom w:val="single" w:sz="4" w:space="0" w:color="000000"/>
              <w:right w:val="nil"/>
            </w:tcBorders>
            <w:shd w:val="clear" w:color="auto" w:fill="auto"/>
            <w:noWrap/>
            <w:vAlign w:val="bottom"/>
            <w:hideMark/>
          </w:tcPr>
          <w:p w14:paraId="5FD8E1B8" w14:textId="77777777" w:rsidR="005C077C" w:rsidRPr="005C077C" w:rsidRDefault="005C077C" w:rsidP="005C077C">
            <w:pPr>
              <w:pStyle w:val="NoSpacing"/>
            </w:pPr>
          </w:p>
        </w:tc>
        <w:tc>
          <w:tcPr>
            <w:tcW w:w="960" w:type="dxa"/>
            <w:tcBorders>
              <w:top w:val="nil"/>
              <w:left w:val="nil"/>
              <w:bottom w:val="single" w:sz="4" w:space="0" w:color="000000"/>
              <w:right w:val="nil"/>
            </w:tcBorders>
            <w:shd w:val="clear" w:color="auto" w:fill="auto"/>
            <w:noWrap/>
            <w:vAlign w:val="bottom"/>
            <w:hideMark/>
          </w:tcPr>
          <w:p w14:paraId="1E582C02" w14:textId="77777777" w:rsidR="005C077C" w:rsidRPr="005C077C" w:rsidRDefault="005C077C" w:rsidP="005C077C">
            <w:pPr>
              <w:pStyle w:val="NoSpacing"/>
            </w:pPr>
          </w:p>
        </w:tc>
        <w:tc>
          <w:tcPr>
            <w:tcW w:w="1035" w:type="dxa"/>
            <w:tcBorders>
              <w:top w:val="nil"/>
              <w:left w:val="nil"/>
              <w:bottom w:val="single" w:sz="4" w:space="0" w:color="000000"/>
              <w:right w:val="nil"/>
            </w:tcBorders>
            <w:shd w:val="clear" w:color="auto" w:fill="auto"/>
            <w:noWrap/>
            <w:vAlign w:val="bottom"/>
            <w:hideMark/>
          </w:tcPr>
          <w:p w14:paraId="379D0C3D" w14:textId="77777777" w:rsidR="005C077C" w:rsidRPr="005C077C" w:rsidRDefault="005C077C" w:rsidP="005C077C">
            <w:pPr>
              <w:pStyle w:val="NoSpacing"/>
            </w:pPr>
            <w:r w:rsidRPr="005C077C">
              <w:t>(kg/m</w:t>
            </w:r>
            <w:r w:rsidRPr="005C077C">
              <w:rPr>
                <w:vertAlign w:val="superscript"/>
              </w:rPr>
              <w:t>3</w:t>
            </w:r>
            <w:r w:rsidRPr="005C077C">
              <w:t>)</w:t>
            </w:r>
          </w:p>
        </w:tc>
        <w:tc>
          <w:tcPr>
            <w:tcW w:w="1035" w:type="dxa"/>
            <w:tcBorders>
              <w:top w:val="nil"/>
              <w:left w:val="nil"/>
              <w:bottom w:val="single" w:sz="4" w:space="0" w:color="000000"/>
              <w:right w:val="nil"/>
            </w:tcBorders>
            <w:shd w:val="clear" w:color="auto" w:fill="auto"/>
            <w:noWrap/>
            <w:vAlign w:val="bottom"/>
            <w:hideMark/>
          </w:tcPr>
          <w:p w14:paraId="1EEB4CE4" w14:textId="77777777" w:rsidR="005C077C" w:rsidRPr="005C077C" w:rsidRDefault="005C077C" w:rsidP="005C077C">
            <w:pPr>
              <w:pStyle w:val="NoSpacing"/>
            </w:pPr>
            <w:r w:rsidRPr="005C077C">
              <w:t>(kg/m</w:t>
            </w:r>
            <w:r w:rsidRPr="005C077C">
              <w:rPr>
                <w:vertAlign w:val="superscript"/>
              </w:rPr>
              <w:t>3</w:t>
            </w:r>
            <w:r w:rsidRPr="005C077C">
              <w:t>)</w:t>
            </w:r>
          </w:p>
        </w:tc>
        <w:tc>
          <w:tcPr>
            <w:tcW w:w="960" w:type="dxa"/>
            <w:tcBorders>
              <w:top w:val="nil"/>
              <w:left w:val="nil"/>
              <w:bottom w:val="single" w:sz="4" w:space="0" w:color="000000"/>
              <w:right w:val="nil"/>
            </w:tcBorders>
            <w:shd w:val="clear" w:color="auto" w:fill="auto"/>
            <w:noWrap/>
            <w:vAlign w:val="bottom"/>
            <w:hideMark/>
          </w:tcPr>
          <w:p w14:paraId="43F17A4E" w14:textId="77777777" w:rsidR="005C077C" w:rsidRPr="005C077C" w:rsidRDefault="005C077C" w:rsidP="005C077C">
            <w:pPr>
              <w:pStyle w:val="NoSpacing"/>
            </w:pPr>
            <w:r w:rsidRPr="005C077C">
              <w:t>(kg/m</w:t>
            </w:r>
            <w:r w:rsidRPr="005C077C">
              <w:rPr>
                <w:vertAlign w:val="superscript"/>
              </w:rPr>
              <w:t>3</w:t>
            </w:r>
            <w:r w:rsidRPr="005C077C">
              <w:t>)</w:t>
            </w:r>
          </w:p>
        </w:tc>
        <w:tc>
          <w:tcPr>
            <w:tcW w:w="960" w:type="dxa"/>
            <w:tcBorders>
              <w:top w:val="nil"/>
              <w:left w:val="nil"/>
              <w:bottom w:val="single" w:sz="4" w:space="0" w:color="000000"/>
              <w:right w:val="nil"/>
            </w:tcBorders>
            <w:shd w:val="clear" w:color="auto" w:fill="auto"/>
            <w:noWrap/>
            <w:vAlign w:val="bottom"/>
            <w:hideMark/>
          </w:tcPr>
          <w:p w14:paraId="21EDD403" w14:textId="77777777" w:rsidR="005C077C" w:rsidRPr="005C077C" w:rsidRDefault="005C077C" w:rsidP="005C077C">
            <w:pPr>
              <w:pStyle w:val="NoSpacing"/>
            </w:pPr>
            <w:r w:rsidRPr="005C077C">
              <w:t>(kg/m</w:t>
            </w:r>
            <w:r w:rsidRPr="005C077C">
              <w:rPr>
                <w:vertAlign w:val="superscript"/>
              </w:rPr>
              <w:t>3</w:t>
            </w:r>
            <w:r w:rsidRPr="005C077C">
              <w:t>)</w:t>
            </w:r>
          </w:p>
        </w:tc>
        <w:tc>
          <w:tcPr>
            <w:tcW w:w="960" w:type="dxa"/>
            <w:tcBorders>
              <w:top w:val="nil"/>
              <w:left w:val="nil"/>
              <w:bottom w:val="single" w:sz="4" w:space="0" w:color="000000"/>
              <w:right w:val="nil"/>
            </w:tcBorders>
            <w:shd w:val="clear" w:color="auto" w:fill="auto"/>
            <w:noWrap/>
            <w:vAlign w:val="bottom"/>
            <w:hideMark/>
          </w:tcPr>
          <w:p w14:paraId="3BEB2A1E" w14:textId="77777777" w:rsidR="005C077C" w:rsidRPr="005C077C" w:rsidRDefault="005C077C" w:rsidP="005C077C">
            <w:pPr>
              <w:pStyle w:val="NoSpacing"/>
            </w:pPr>
            <w:r w:rsidRPr="005C077C">
              <w:t>(mm)</w:t>
            </w:r>
          </w:p>
        </w:tc>
        <w:tc>
          <w:tcPr>
            <w:tcW w:w="960" w:type="dxa"/>
            <w:tcBorders>
              <w:top w:val="nil"/>
              <w:left w:val="nil"/>
              <w:bottom w:val="single" w:sz="4" w:space="0" w:color="000000"/>
              <w:right w:val="nil"/>
            </w:tcBorders>
            <w:shd w:val="clear" w:color="auto" w:fill="auto"/>
            <w:noWrap/>
            <w:vAlign w:val="bottom"/>
            <w:hideMark/>
          </w:tcPr>
          <w:p w14:paraId="47BB8F20" w14:textId="77777777" w:rsidR="005C077C" w:rsidRPr="005C077C" w:rsidRDefault="005C077C" w:rsidP="005C077C">
            <w:pPr>
              <w:pStyle w:val="NoSpacing"/>
            </w:pPr>
          </w:p>
        </w:tc>
      </w:tr>
      <w:tr w:rsidR="005C077C" w:rsidRPr="005C077C" w14:paraId="26E35504" w14:textId="77777777" w:rsidTr="005C077C">
        <w:trPr>
          <w:trHeight w:val="300"/>
        </w:trPr>
        <w:tc>
          <w:tcPr>
            <w:tcW w:w="960" w:type="dxa"/>
            <w:tcBorders>
              <w:top w:val="nil"/>
              <w:left w:val="nil"/>
              <w:bottom w:val="nil"/>
              <w:right w:val="nil"/>
            </w:tcBorders>
            <w:shd w:val="clear" w:color="auto" w:fill="auto"/>
            <w:noWrap/>
            <w:vAlign w:val="bottom"/>
            <w:hideMark/>
          </w:tcPr>
          <w:p w14:paraId="08BF7738"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C0</w:t>
            </w:r>
          </w:p>
        </w:tc>
        <w:tc>
          <w:tcPr>
            <w:tcW w:w="960" w:type="dxa"/>
            <w:tcBorders>
              <w:top w:val="nil"/>
              <w:left w:val="nil"/>
              <w:bottom w:val="nil"/>
              <w:right w:val="nil"/>
            </w:tcBorders>
            <w:shd w:val="clear" w:color="auto" w:fill="auto"/>
            <w:noWrap/>
            <w:vAlign w:val="bottom"/>
            <w:hideMark/>
          </w:tcPr>
          <w:p w14:paraId="344D59DD"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402</w:t>
            </w:r>
          </w:p>
        </w:tc>
        <w:tc>
          <w:tcPr>
            <w:tcW w:w="1035" w:type="dxa"/>
            <w:tcBorders>
              <w:top w:val="nil"/>
              <w:left w:val="nil"/>
              <w:bottom w:val="nil"/>
              <w:right w:val="nil"/>
            </w:tcBorders>
            <w:shd w:val="clear" w:color="auto" w:fill="auto"/>
            <w:noWrap/>
            <w:vAlign w:val="bottom"/>
            <w:hideMark/>
          </w:tcPr>
          <w:p w14:paraId="167D534F"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804</w:t>
            </w:r>
          </w:p>
        </w:tc>
        <w:tc>
          <w:tcPr>
            <w:tcW w:w="1035" w:type="dxa"/>
            <w:tcBorders>
              <w:top w:val="nil"/>
              <w:left w:val="nil"/>
              <w:bottom w:val="nil"/>
              <w:right w:val="nil"/>
            </w:tcBorders>
            <w:shd w:val="clear" w:color="auto" w:fill="auto"/>
            <w:noWrap/>
            <w:vAlign w:val="bottom"/>
            <w:hideMark/>
          </w:tcPr>
          <w:p w14:paraId="60F1BBA0"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1206</w:t>
            </w:r>
          </w:p>
        </w:tc>
        <w:tc>
          <w:tcPr>
            <w:tcW w:w="960" w:type="dxa"/>
            <w:tcBorders>
              <w:top w:val="nil"/>
              <w:left w:val="nil"/>
              <w:bottom w:val="nil"/>
              <w:right w:val="nil"/>
            </w:tcBorders>
            <w:shd w:val="clear" w:color="auto" w:fill="auto"/>
            <w:noWrap/>
            <w:vAlign w:val="bottom"/>
            <w:hideMark/>
          </w:tcPr>
          <w:p w14:paraId="34B7DAFB"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0</w:t>
            </w:r>
          </w:p>
        </w:tc>
        <w:tc>
          <w:tcPr>
            <w:tcW w:w="960" w:type="dxa"/>
            <w:tcBorders>
              <w:top w:val="nil"/>
              <w:left w:val="nil"/>
              <w:bottom w:val="nil"/>
              <w:right w:val="nil"/>
            </w:tcBorders>
            <w:shd w:val="clear" w:color="auto" w:fill="auto"/>
            <w:noWrap/>
            <w:vAlign w:val="bottom"/>
            <w:hideMark/>
          </w:tcPr>
          <w:p w14:paraId="0C5895EB"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nil"/>
              <w:right w:val="nil"/>
            </w:tcBorders>
            <w:shd w:val="clear" w:color="auto" w:fill="auto"/>
            <w:noWrap/>
            <w:vAlign w:val="bottom"/>
            <w:hideMark/>
          </w:tcPr>
          <w:p w14:paraId="3D7C1DD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w:t>
            </w:r>
          </w:p>
        </w:tc>
        <w:tc>
          <w:tcPr>
            <w:tcW w:w="960" w:type="dxa"/>
            <w:tcBorders>
              <w:top w:val="nil"/>
              <w:left w:val="nil"/>
              <w:bottom w:val="nil"/>
              <w:right w:val="nil"/>
            </w:tcBorders>
            <w:shd w:val="clear" w:color="auto" w:fill="auto"/>
            <w:noWrap/>
            <w:vAlign w:val="bottom"/>
            <w:hideMark/>
          </w:tcPr>
          <w:p w14:paraId="5D913677"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S1</w:t>
            </w:r>
          </w:p>
        </w:tc>
      </w:tr>
      <w:tr w:rsidR="005C077C" w:rsidRPr="005C077C" w14:paraId="17877839" w14:textId="77777777" w:rsidTr="005C077C">
        <w:trPr>
          <w:trHeight w:val="300"/>
        </w:trPr>
        <w:tc>
          <w:tcPr>
            <w:tcW w:w="960" w:type="dxa"/>
            <w:tcBorders>
              <w:top w:val="nil"/>
              <w:left w:val="nil"/>
              <w:bottom w:val="nil"/>
              <w:right w:val="nil"/>
            </w:tcBorders>
            <w:shd w:val="clear" w:color="auto" w:fill="auto"/>
            <w:noWrap/>
            <w:vAlign w:val="bottom"/>
            <w:hideMark/>
          </w:tcPr>
          <w:p w14:paraId="7A412F80"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PK10</w:t>
            </w:r>
          </w:p>
        </w:tc>
        <w:tc>
          <w:tcPr>
            <w:tcW w:w="960" w:type="dxa"/>
            <w:tcBorders>
              <w:top w:val="nil"/>
              <w:left w:val="nil"/>
              <w:bottom w:val="nil"/>
              <w:right w:val="nil"/>
            </w:tcBorders>
            <w:shd w:val="clear" w:color="auto" w:fill="auto"/>
            <w:noWrap/>
            <w:vAlign w:val="bottom"/>
            <w:hideMark/>
          </w:tcPr>
          <w:p w14:paraId="31C8326B"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402</w:t>
            </w:r>
          </w:p>
        </w:tc>
        <w:tc>
          <w:tcPr>
            <w:tcW w:w="1035" w:type="dxa"/>
            <w:tcBorders>
              <w:top w:val="nil"/>
              <w:left w:val="nil"/>
              <w:bottom w:val="nil"/>
              <w:right w:val="nil"/>
            </w:tcBorders>
            <w:shd w:val="clear" w:color="auto" w:fill="auto"/>
            <w:noWrap/>
            <w:vAlign w:val="bottom"/>
            <w:hideMark/>
          </w:tcPr>
          <w:p w14:paraId="6843028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804</w:t>
            </w:r>
          </w:p>
        </w:tc>
        <w:tc>
          <w:tcPr>
            <w:tcW w:w="1035" w:type="dxa"/>
            <w:tcBorders>
              <w:top w:val="nil"/>
              <w:left w:val="nil"/>
              <w:bottom w:val="nil"/>
              <w:right w:val="nil"/>
            </w:tcBorders>
            <w:shd w:val="clear" w:color="auto" w:fill="auto"/>
            <w:noWrap/>
            <w:vAlign w:val="bottom"/>
            <w:hideMark/>
          </w:tcPr>
          <w:p w14:paraId="6DC48560"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1085.4</w:t>
            </w:r>
          </w:p>
        </w:tc>
        <w:tc>
          <w:tcPr>
            <w:tcW w:w="960" w:type="dxa"/>
            <w:tcBorders>
              <w:top w:val="nil"/>
              <w:left w:val="nil"/>
              <w:bottom w:val="nil"/>
              <w:right w:val="nil"/>
            </w:tcBorders>
            <w:shd w:val="clear" w:color="auto" w:fill="auto"/>
            <w:noWrap/>
            <w:vAlign w:val="bottom"/>
            <w:hideMark/>
          </w:tcPr>
          <w:p w14:paraId="273DA4A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120.6</w:t>
            </w:r>
          </w:p>
        </w:tc>
        <w:tc>
          <w:tcPr>
            <w:tcW w:w="960" w:type="dxa"/>
            <w:tcBorders>
              <w:top w:val="nil"/>
              <w:left w:val="nil"/>
              <w:bottom w:val="nil"/>
              <w:right w:val="nil"/>
            </w:tcBorders>
            <w:shd w:val="clear" w:color="auto" w:fill="auto"/>
            <w:noWrap/>
            <w:vAlign w:val="bottom"/>
            <w:hideMark/>
          </w:tcPr>
          <w:p w14:paraId="02E20FA8"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nil"/>
              <w:right w:val="nil"/>
            </w:tcBorders>
            <w:shd w:val="clear" w:color="auto" w:fill="auto"/>
            <w:noWrap/>
            <w:vAlign w:val="bottom"/>
            <w:hideMark/>
          </w:tcPr>
          <w:p w14:paraId="357F5EF9"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28</w:t>
            </w:r>
          </w:p>
        </w:tc>
        <w:tc>
          <w:tcPr>
            <w:tcW w:w="960" w:type="dxa"/>
            <w:tcBorders>
              <w:top w:val="nil"/>
              <w:left w:val="nil"/>
              <w:bottom w:val="nil"/>
              <w:right w:val="nil"/>
            </w:tcBorders>
            <w:shd w:val="clear" w:color="auto" w:fill="auto"/>
            <w:noWrap/>
            <w:vAlign w:val="bottom"/>
            <w:hideMark/>
          </w:tcPr>
          <w:p w14:paraId="726B401C"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S1</w:t>
            </w:r>
          </w:p>
        </w:tc>
      </w:tr>
      <w:tr w:rsidR="005C077C" w:rsidRPr="005C077C" w14:paraId="2E9F6095" w14:textId="77777777" w:rsidTr="005C077C">
        <w:trPr>
          <w:trHeight w:val="300"/>
        </w:trPr>
        <w:tc>
          <w:tcPr>
            <w:tcW w:w="960" w:type="dxa"/>
            <w:tcBorders>
              <w:top w:val="nil"/>
              <w:left w:val="nil"/>
              <w:bottom w:val="single" w:sz="4" w:space="0" w:color="000000"/>
              <w:right w:val="nil"/>
            </w:tcBorders>
            <w:shd w:val="clear" w:color="auto" w:fill="auto"/>
            <w:noWrap/>
            <w:vAlign w:val="bottom"/>
            <w:hideMark/>
          </w:tcPr>
          <w:p w14:paraId="431BD489"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PK20</w:t>
            </w:r>
          </w:p>
        </w:tc>
        <w:tc>
          <w:tcPr>
            <w:tcW w:w="960" w:type="dxa"/>
            <w:tcBorders>
              <w:top w:val="nil"/>
              <w:left w:val="nil"/>
              <w:bottom w:val="single" w:sz="4" w:space="0" w:color="000000"/>
              <w:right w:val="nil"/>
            </w:tcBorders>
            <w:shd w:val="clear" w:color="auto" w:fill="auto"/>
            <w:noWrap/>
            <w:vAlign w:val="bottom"/>
            <w:hideMark/>
          </w:tcPr>
          <w:p w14:paraId="1DB55D98"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402</w:t>
            </w:r>
          </w:p>
        </w:tc>
        <w:tc>
          <w:tcPr>
            <w:tcW w:w="1035" w:type="dxa"/>
            <w:tcBorders>
              <w:top w:val="nil"/>
              <w:left w:val="nil"/>
              <w:bottom w:val="single" w:sz="4" w:space="0" w:color="000000"/>
              <w:right w:val="nil"/>
            </w:tcBorders>
            <w:shd w:val="clear" w:color="auto" w:fill="auto"/>
            <w:noWrap/>
            <w:vAlign w:val="bottom"/>
            <w:hideMark/>
          </w:tcPr>
          <w:p w14:paraId="51D4512E"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804</w:t>
            </w:r>
          </w:p>
        </w:tc>
        <w:tc>
          <w:tcPr>
            <w:tcW w:w="1035" w:type="dxa"/>
            <w:tcBorders>
              <w:top w:val="nil"/>
              <w:left w:val="nil"/>
              <w:bottom w:val="single" w:sz="4" w:space="0" w:color="000000"/>
              <w:right w:val="nil"/>
            </w:tcBorders>
            <w:shd w:val="clear" w:color="auto" w:fill="auto"/>
            <w:noWrap/>
            <w:vAlign w:val="bottom"/>
            <w:hideMark/>
          </w:tcPr>
          <w:p w14:paraId="593B3E0E"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964.8</w:t>
            </w:r>
          </w:p>
        </w:tc>
        <w:tc>
          <w:tcPr>
            <w:tcW w:w="960" w:type="dxa"/>
            <w:tcBorders>
              <w:top w:val="nil"/>
              <w:left w:val="nil"/>
              <w:bottom w:val="single" w:sz="4" w:space="0" w:color="000000"/>
              <w:right w:val="nil"/>
            </w:tcBorders>
            <w:shd w:val="clear" w:color="auto" w:fill="auto"/>
            <w:noWrap/>
            <w:vAlign w:val="bottom"/>
            <w:hideMark/>
          </w:tcPr>
          <w:p w14:paraId="50C891F3"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single" w:sz="4" w:space="0" w:color="000000"/>
              <w:right w:val="nil"/>
            </w:tcBorders>
            <w:shd w:val="clear" w:color="auto" w:fill="auto"/>
            <w:noWrap/>
            <w:vAlign w:val="bottom"/>
            <w:hideMark/>
          </w:tcPr>
          <w:p w14:paraId="39940293"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single" w:sz="4" w:space="0" w:color="000000"/>
              <w:right w:val="nil"/>
            </w:tcBorders>
            <w:shd w:val="clear" w:color="auto" w:fill="auto"/>
            <w:noWrap/>
            <w:vAlign w:val="bottom"/>
            <w:hideMark/>
          </w:tcPr>
          <w:p w14:paraId="7E339F6F"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12</w:t>
            </w:r>
          </w:p>
        </w:tc>
        <w:tc>
          <w:tcPr>
            <w:tcW w:w="960" w:type="dxa"/>
            <w:tcBorders>
              <w:top w:val="nil"/>
              <w:left w:val="nil"/>
              <w:bottom w:val="single" w:sz="4" w:space="0" w:color="000000"/>
              <w:right w:val="nil"/>
            </w:tcBorders>
            <w:shd w:val="clear" w:color="auto" w:fill="auto"/>
            <w:noWrap/>
            <w:vAlign w:val="bottom"/>
            <w:hideMark/>
          </w:tcPr>
          <w:p w14:paraId="1D7863F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S1</w:t>
            </w:r>
          </w:p>
        </w:tc>
      </w:tr>
    </w:tbl>
    <w:p w14:paraId="762CB9F6" w14:textId="3DBAC51B" w:rsidR="009C6E5A" w:rsidRDefault="009C6E5A" w:rsidP="005C077C">
      <w:pPr>
        <w:spacing w:line="480" w:lineRule="auto"/>
        <w:jc w:val="both"/>
        <w:rPr>
          <w:rFonts w:ascii="Times New Roman" w:hAnsi="Times New Roman" w:cs="Times New Roman"/>
          <w:sz w:val="24"/>
          <w:szCs w:val="24"/>
        </w:rPr>
      </w:pPr>
    </w:p>
    <w:p w14:paraId="13B38294" w14:textId="77777777" w:rsidR="003533BB" w:rsidRDefault="00CB22ED" w:rsidP="003533BB">
      <w:pPr>
        <w:spacing w:line="480" w:lineRule="auto"/>
        <w:jc w:val="both"/>
        <w:rPr>
          <w:rFonts w:ascii="Times New Roman" w:eastAsia="Times New Roman" w:hAnsi="Times New Roman" w:cs="Times New Roman"/>
          <w:b/>
          <w:sz w:val="24"/>
          <w:szCs w:val="26"/>
        </w:rPr>
      </w:pPr>
      <w:r>
        <w:rPr>
          <w:rFonts w:ascii="Times New Roman" w:eastAsia="Times New Roman" w:hAnsi="Times New Roman" w:cs="Times New Roman"/>
          <w:b/>
          <w:sz w:val="24"/>
          <w:szCs w:val="26"/>
        </w:rPr>
        <w:t xml:space="preserve">Testing of </w:t>
      </w:r>
      <w:r w:rsidR="00800F4E" w:rsidRPr="00800F4E">
        <w:rPr>
          <w:rFonts w:ascii="Times New Roman" w:eastAsia="Times New Roman" w:hAnsi="Times New Roman" w:cs="Times New Roman"/>
          <w:b/>
          <w:sz w:val="24"/>
          <w:szCs w:val="26"/>
        </w:rPr>
        <w:t>physical and mechanical properties</w:t>
      </w:r>
      <w:bookmarkEnd w:id="4"/>
    </w:p>
    <w:p w14:paraId="117CED1B" w14:textId="793C9B3C" w:rsidR="00CB22ED" w:rsidRPr="00800F4E" w:rsidRDefault="003533BB" w:rsidP="000F5723">
      <w:pPr>
        <w:spacing w:line="480" w:lineRule="auto"/>
        <w:ind w:firstLine="567"/>
        <w:jc w:val="both"/>
        <w:rPr>
          <w:rFonts w:ascii="Times New Roman" w:eastAsia="Times New Roman" w:hAnsi="Times New Roman" w:cs="Times New Roman"/>
          <w:b/>
          <w:sz w:val="24"/>
          <w:szCs w:val="26"/>
        </w:rPr>
      </w:pPr>
      <w:r>
        <w:rPr>
          <w:rFonts w:ascii="Times New Roman" w:hAnsi="Times New Roman" w:cs="Times New Roman"/>
          <w:sz w:val="24"/>
          <w:szCs w:val="24"/>
        </w:rPr>
        <w:t>The slump test was conducted in accordance</w:t>
      </w:r>
      <w:r w:rsidRPr="003533BB">
        <w:rPr>
          <w:rFonts w:ascii="Times New Roman" w:hAnsi="Times New Roman" w:cs="Times New Roman"/>
          <w:sz w:val="24"/>
          <w:szCs w:val="24"/>
        </w:rPr>
        <w:t xml:space="preserve"> to </w:t>
      </w:r>
      <w:r w:rsidRPr="003533BB">
        <w:rPr>
          <w:rFonts w:ascii="Times New Roman" w:eastAsia="Calibri" w:hAnsi="Times New Roman" w:cs="Times New Roman"/>
          <w:sz w:val="24"/>
          <w:szCs w:val="24"/>
        </w:rPr>
        <w:t xml:space="preserve">BS EN 12350-2 </w:t>
      </w:r>
      <w:r w:rsidRPr="003533BB">
        <w:rPr>
          <w:rFonts w:ascii="Times New Roman" w:eastAsia="Calibri" w:hAnsi="Times New Roman" w:cs="Times New Roman"/>
          <w:sz w:val="24"/>
          <w:szCs w:val="24"/>
        </w:rPr>
        <w:fldChar w:fldCharType="begin" w:fldLock="1"/>
      </w:r>
      <w:r w:rsidR="001F06A1">
        <w:rPr>
          <w:rFonts w:ascii="Times New Roman" w:eastAsia="Calibri" w:hAnsi="Times New Roman" w:cs="Times New Roman"/>
          <w:sz w:val="24"/>
          <w:szCs w:val="24"/>
        </w:rPr>
        <w:instrText>ADDIN CSL_CITATION {"citationItems":[{"id":"ITEM-1","itemData":{"ISBN":"9780580587894","abstract":"The British Standard is the UK implementation of EN 12350-2:2009. It supersedes BS EN 12350-2:2000 which is withdrawn.","author":[{"dropping-particle":"","family":"British Standards Institution","given":"","non-dropping-particle":"","parse-names":false,"suffix":""}],"container-title":"BSI Standards Publication","id":"ITEM-1","issued":{"date-parts":[["2009"]]},"number-of-pages":"5-8","title":"BS EN 12350-2: Testing fresh concrete; Slump test","type":"book"},"uris":["http://www.mendeley.com/documents/?uuid=61e2ca6d-5aee-4e14-b86d-17b29a0201f6"]}],"mendeley":{"formattedCitation":"(British Standards Institution, 2009)","plainTextFormattedCitation":"(British Standards Institution, 2009)","previouslyFormattedCitation":"(British Standards Institution, 2009)"},"properties":{"noteIndex":0},"schema":"https://github.com/citation-style-language/schema/raw/master/csl-citation.json"}</w:instrText>
      </w:r>
      <w:r w:rsidRPr="003533BB">
        <w:rPr>
          <w:rFonts w:ascii="Times New Roman" w:eastAsia="Calibri" w:hAnsi="Times New Roman" w:cs="Times New Roman"/>
          <w:sz w:val="24"/>
          <w:szCs w:val="24"/>
        </w:rPr>
        <w:fldChar w:fldCharType="separate"/>
      </w:r>
      <w:r w:rsidR="001F06A1" w:rsidRPr="001F06A1">
        <w:rPr>
          <w:rFonts w:ascii="Times New Roman" w:eastAsia="Calibri" w:hAnsi="Times New Roman" w:cs="Times New Roman"/>
          <w:noProof/>
          <w:sz w:val="24"/>
          <w:szCs w:val="24"/>
        </w:rPr>
        <w:t>(British Standards Institution, 2009)</w:t>
      </w:r>
      <w:r w:rsidRPr="003533BB">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to evaluate the workability of the concrete mixes prepared. Physical property such as the density of the concrete was determined after exposure of the concrete mixes to the different conditions, which was calculated as per </w:t>
      </w:r>
      <w:r w:rsidRPr="003533BB">
        <w:rPr>
          <w:rFonts w:ascii="Times New Roman" w:eastAsia="Calibri" w:hAnsi="Times New Roman" w:cs="Times New Roman"/>
          <w:sz w:val="24"/>
          <w:szCs w:val="24"/>
        </w:rPr>
        <w:t xml:space="preserve">BS EN 12390-7 </w:t>
      </w:r>
      <w:r w:rsidRPr="003533BB">
        <w:rPr>
          <w:rFonts w:ascii="Times New Roman" w:eastAsia="Calibri" w:hAnsi="Times New Roman" w:cs="Times New Roman"/>
          <w:sz w:val="24"/>
          <w:szCs w:val="24"/>
        </w:rPr>
        <w:fldChar w:fldCharType="begin" w:fldLock="1"/>
      </w:r>
      <w:r w:rsidRPr="003533BB">
        <w:rPr>
          <w:rFonts w:ascii="Times New Roman" w:eastAsia="Calibri" w:hAnsi="Times New Roman" w:cs="Times New Roman"/>
          <w:sz w:val="24"/>
          <w:szCs w:val="24"/>
        </w:rPr>
        <w:instrText>ADDIN CSL_CITATION {"citationItems":[{"id":"ITEM-1","itemData":{"abstract":"BS EN 12390-8:2009 Part 8: Depth of penetration of water under pressure","author":[{"dropping-particle":"","family":"British Standards Institute","given":"","non-dropping-particle":"","parse-names":false,"suffix":""}],"container-title":"BSI Standards Publication","id":"ITEM-1","issue":"1","issued":{"date-parts":[["2000"]]},"page":"13","title":"BS EN 12390-7:2000 Testing hardened concrete — Part 7: Density of hardened concrete","type":"article-journal","volume":"3"},"uris":["http://www.mendeley.com/documents/?uuid=faac1473-4540-402b-ba73-01b4dba490a2"]}],"mendeley":{"formattedCitation":"(British Standards Institute, 2000)","plainTextFormattedCitation":"(British Standards Institute, 2000)","previouslyFormattedCitation":"(British Standards Institute, 2000)"},"properties":{"noteIndex":0},"schema":"https://github.com/citation-style-language/schema/raw/master/csl-citation.json"}</w:instrText>
      </w:r>
      <w:r w:rsidRPr="003533BB">
        <w:rPr>
          <w:rFonts w:ascii="Times New Roman" w:eastAsia="Calibri" w:hAnsi="Times New Roman" w:cs="Times New Roman"/>
          <w:sz w:val="24"/>
          <w:szCs w:val="24"/>
        </w:rPr>
        <w:fldChar w:fldCharType="separate"/>
      </w:r>
      <w:r w:rsidRPr="003533BB">
        <w:rPr>
          <w:rFonts w:ascii="Times New Roman" w:eastAsia="Calibri" w:hAnsi="Times New Roman" w:cs="Times New Roman"/>
          <w:noProof/>
          <w:sz w:val="24"/>
          <w:szCs w:val="24"/>
        </w:rPr>
        <w:t>(British Standards Institute, 2000)</w:t>
      </w:r>
      <w:r w:rsidRPr="003533BB">
        <w:rPr>
          <w:rFonts w:ascii="Times New Roman" w:eastAsia="Calibri" w:hAnsi="Times New Roman" w:cs="Times New Roman"/>
          <w:sz w:val="24"/>
          <w:szCs w:val="24"/>
        </w:rPr>
        <w:fldChar w:fldCharType="end"/>
      </w:r>
      <w:r w:rsidRPr="003533BB">
        <w:rPr>
          <w:rFonts w:ascii="Times New Roman" w:eastAsia="Calibri" w:hAnsi="Times New Roman" w:cs="Times New Roman"/>
          <w:sz w:val="24"/>
          <w:szCs w:val="24"/>
        </w:rPr>
        <w:t>.</w:t>
      </w:r>
      <w:r w:rsidR="00633BCF">
        <w:rPr>
          <w:rFonts w:ascii="Times New Roman" w:eastAsia="Calibri" w:hAnsi="Times New Roman" w:cs="Times New Roman"/>
          <w:sz w:val="24"/>
          <w:szCs w:val="24"/>
        </w:rPr>
        <w:t xml:space="preserve"> </w:t>
      </w:r>
      <w:r w:rsidR="005A0B6A">
        <w:rPr>
          <w:rFonts w:ascii="Times New Roman" w:eastAsia="Calibri" w:hAnsi="Times New Roman" w:cs="Times New Roman"/>
          <w:sz w:val="24"/>
          <w:szCs w:val="24"/>
        </w:rPr>
        <w:t>The</w:t>
      </w:r>
      <w:r w:rsidR="00633BCF">
        <w:rPr>
          <w:rFonts w:ascii="Times New Roman" w:eastAsia="Calibri" w:hAnsi="Times New Roman" w:cs="Times New Roman"/>
          <w:sz w:val="24"/>
          <w:szCs w:val="24"/>
        </w:rPr>
        <w:t xml:space="preserve"> compressive and flexural tensile strength tests, </w:t>
      </w:r>
      <w:r w:rsidR="005A0B6A">
        <w:rPr>
          <w:rFonts w:ascii="Times New Roman" w:eastAsia="Calibri" w:hAnsi="Times New Roman" w:cs="Times New Roman"/>
          <w:sz w:val="24"/>
          <w:szCs w:val="24"/>
        </w:rPr>
        <w:t xml:space="preserve">were conducted on the procedure given by </w:t>
      </w:r>
      <w:r w:rsidR="00633BCF">
        <w:rPr>
          <w:rFonts w:ascii="Times New Roman" w:eastAsia="Calibri" w:hAnsi="Times New Roman" w:cs="Times New Roman"/>
          <w:sz w:val="24"/>
          <w:szCs w:val="24"/>
        </w:rPr>
        <w:t xml:space="preserve"> </w:t>
      </w:r>
      <w:r w:rsidR="00633BCF" w:rsidRPr="00633BCF">
        <w:rPr>
          <w:rFonts w:ascii="Times New Roman" w:eastAsia="Calibri" w:hAnsi="Times New Roman" w:cs="Times New Roman"/>
          <w:sz w:val="24"/>
          <w:szCs w:val="24"/>
        </w:rPr>
        <w:t xml:space="preserve">BS EN 12390-3 standard </w:t>
      </w:r>
      <w:r w:rsidR="00633BCF" w:rsidRPr="00633BCF">
        <w:rPr>
          <w:rFonts w:ascii="Times New Roman" w:eastAsia="Calibri" w:hAnsi="Times New Roman" w:cs="Times New Roman"/>
          <w:sz w:val="24"/>
          <w:szCs w:val="24"/>
        </w:rPr>
        <w:fldChar w:fldCharType="begin" w:fldLock="1"/>
      </w:r>
      <w:r w:rsidR="001F06A1">
        <w:rPr>
          <w:rFonts w:ascii="Times New Roman" w:eastAsia="Calibri" w:hAnsi="Times New Roman" w:cs="Times New Roman"/>
          <w:sz w:val="24"/>
          <w:szCs w:val="24"/>
        </w:rPr>
        <w:instrText>ADDIN CSL_CITATION {"citationItems":[{"id":"ITEM-1","itemData":{"abstract":"The standard specifies a method for the determination of the compressive strength of test specimens of hardened concrete. The specimen are loaded to failure in a compression testing machine conforming to EN 12390-4.","author":[{"dropping-particle":"","family":"British Standards Institution","given":"","non-dropping-particle":"","parse-names":false,"suffix":""}],"container-title":"BSI Standards Publication","id":"ITEM-1","issued":{"date-parts":[["2001"]]},"page":"4-10","title":"BS EN 12390-3:2001 Testing hardened concrete - Part 3: Compressive strength of test specimens","type":"article"},"uris":["http://www.mendeley.com/documents/?uuid=c15440c2-14d0-4b82-819e-bd0220968050"]}],"mendeley":{"formattedCitation":"(British Standards Institution, 2001)","plainTextFormattedCitation":"(British Standards Institution, 2001)","previouslyFormattedCitation":"(British Standards Institution, 2001)"},"properties":{"noteIndex":0},"schema":"https://github.com/citation-style-language/schema/raw/master/csl-citation.json"}</w:instrText>
      </w:r>
      <w:r w:rsidR="00633BCF" w:rsidRPr="00633BCF">
        <w:rPr>
          <w:rFonts w:ascii="Times New Roman" w:eastAsia="Calibri" w:hAnsi="Times New Roman" w:cs="Times New Roman"/>
          <w:sz w:val="24"/>
          <w:szCs w:val="24"/>
        </w:rPr>
        <w:fldChar w:fldCharType="separate"/>
      </w:r>
      <w:r w:rsidR="001F06A1" w:rsidRPr="001F06A1">
        <w:rPr>
          <w:rFonts w:ascii="Times New Roman" w:eastAsia="Calibri" w:hAnsi="Times New Roman" w:cs="Times New Roman"/>
          <w:noProof/>
          <w:sz w:val="24"/>
          <w:szCs w:val="24"/>
        </w:rPr>
        <w:t>(British Standards Institution, 2001)</w:t>
      </w:r>
      <w:r w:rsidR="00633BCF" w:rsidRPr="00633BCF">
        <w:rPr>
          <w:rFonts w:ascii="Times New Roman" w:eastAsia="Calibri" w:hAnsi="Times New Roman" w:cs="Times New Roman"/>
          <w:sz w:val="24"/>
          <w:szCs w:val="24"/>
        </w:rPr>
        <w:fldChar w:fldCharType="end"/>
      </w:r>
      <w:r w:rsidR="005A0B6A">
        <w:rPr>
          <w:rFonts w:ascii="Times New Roman" w:eastAsia="Calibri" w:hAnsi="Times New Roman" w:cs="Times New Roman"/>
          <w:sz w:val="24"/>
          <w:szCs w:val="24"/>
        </w:rPr>
        <w:t xml:space="preserve"> and </w:t>
      </w:r>
      <w:r w:rsidR="00633BCF" w:rsidRPr="00633BCF">
        <w:rPr>
          <w:rFonts w:ascii="Times New Roman" w:eastAsia="Calibri" w:hAnsi="Times New Roman" w:cs="Times New Roman"/>
          <w:sz w:val="24"/>
          <w:szCs w:val="24"/>
        </w:rPr>
        <w:t xml:space="preserve">BS EN 12390-5 </w:t>
      </w:r>
      <w:r w:rsidR="00633BCF" w:rsidRPr="00633BCF">
        <w:rPr>
          <w:rFonts w:ascii="Times New Roman" w:eastAsia="Calibri" w:hAnsi="Times New Roman" w:cs="Times New Roman"/>
          <w:sz w:val="24"/>
          <w:szCs w:val="24"/>
        </w:rPr>
        <w:fldChar w:fldCharType="begin" w:fldLock="1"/>
      </w:r>
      <w:r w:rsidR="001F06A1">
        <w:rPr>
          <w:rFonts w:ascii="Times New Roman" w:eastAsia="Calibri" w:hAnsi="Times New Roman" w:cs="Times New Roman"/>
          <w:sz w:val="24"/>
          <w:szCs w:val="24"/>
        </w:rPr>
        <w:instrText>ADDIN CSL_CITATION {"citationItems":[{"id":"ITEM-1","itemData":{"ISBN":"9780580588006 0580588009","ISSN":"10515526","abstract":"This European Standard specifies a method for the determination of the flexural strength of specimens of hardened concrete.","author":[{"dropping-particle":"","family":"British Standards Institution","given":"","non-dropping-particle":"","parse-names":false,"suffix":""}],"container-title":"BSI Standards Publication","id":"ITEM-1","issue":"August","issued":{"date-parts":[["2019"]]},"page":"1-22","title":"BS EN 12390-5:2009 Testing hardened concrete — Part 5: Flexural strength of test specimens","type":"article-journal"},"uris":["http://www.mendeley.com/documents/?uuid=80af9d28-7a89-4543-8f68-8cebfb382a63"]}],"mendeley":{"formattedCitation":"(British Standards Institution, 2019)","plainTextFormattedCitation":"(British Standards Institution, 2019)","previouslyFormattedCitation":"(British Standards Institution, 2019)"},"properties":{"noteIndex":0},"schema":"https://github.com/citation-style-language/schema/raw/master/csl-citation.json"}</w:instrText>
      </w:r>
      <w:r w:rsidR="00633BCF" w:rsidRPr="00633BCF">
        <w:rPr>
          <w:rFonts w:ascii="Times New Roman" w:eastAsia="Calibri" w:hAnsi="Times New Roman" w:cs="Times New Roman"/>
          <w:sz w:val="24"/>
          <w:szCs w:val="24"/>
        </w:rPr>
        <w:fldChar w:fldCharType="separate"/>
      </w:r>
      <w:r w:rsidR="001F06A1" w:rsidRPr="001F06A1">
        <w:rPr>
          <w:rFonts w:ascii="Times New Roman" w:eastAsia="Calibri" w:hAnsi="Times New Roman" w:cs="Times New Roman"/>
          <w:noProof/>
          <w:sz w:val="24"/>
          <w:szCs w:val="24"/>
        </w:rPr>
        <w:t>(British Standards Institution, 2019)</w:t>
      </w:r>
      <w:r w:rsidR="00633BCF" w:rsidRPr="00633BCF">
        <w:rPr>
          <w:rFonts w:ascii="Times New Roman" w:eastAsia="Calibri" w:hAnsi="Times New Roman" w:cs="Times New Roman"/>
          <w:sz w:val="24"/>
          <w:szCs w:val="24"/>
        </w:rPr>
        <w:fldChar w:fldCharType="end"/>
      </w:r>
      <w:r w:rsidR="005A0B6A">
        <w:rPr>
          <w:rFonts w:ascii="Times New Roman" w:eastAsia="Calibri" w:hAnsi="Times New Roman" w:cs="Times New Roman"/>
          <w:sz w:val="24"/>
          <w:szCs w:val="24"/>
        </w:rPr>
        <w:t xml:space="preserve">, respectively. The density, compressive strength </w:t>
      </w:r>
      <w:r w:rsidR="005B5FB6">
        <w:rPr>
          <w:rFonts w:ascii="Times New Roman" w:eastAsia="Calibri" w:hAnsi="Times New Roman" w:cs="Times New Roman"/>
          <w:sz w:val="24"/>
          <w:szCs w:val="24"/>
        </w:rPr>
        <w:t xml:space="preserve">and flexural tensile strength </w:t>
      </w:r>
      <w:r w:rsidR="005A0B6A">
        <w:rPr>
          <w:rFonts w:ascii="Times New Roman" w:eastAsia="Calibri" w:hAnsi="Times New Roman" w:cs="Times New Roman"/>
          <w:sz w:val="24"/>
          <w:szCs w:val="24"/>
        </w:rPr>
        <w:t>were recorded after 7, 14 and 28 days of curing and exposure to different solutions.</w:t>
      </w:r>
    </w:p>
    <w:p w14:paraId="50316D38" w14:textId="77777777" w:rsidR="00800F4E" w:rsidRPr="00800F4E" w:rsidRDefault="00800F4E" w:rsidP="00800F4E">
      <w:pPr>
        <w:keepNext/>
        <w:keepLines/>
        <w:tabs>
          <w:tab w:val="left" w:pos="284"/>
        </w:tabs>
        <w:spacing w:before="240" w:after="0" w:line="480" w:lineRule="auto"/>
        <w:outlineLvl w:val="0"/>
        <w:rPr>
          <w:rFonts w:ascii="Times New Roman" w:eastAsia="Times New Roman" w:hAnsi="Times New Roman" w:cs="Times New Roman"/>
          <w:b/>
          <w:sz w:val="24"/>
          <w:szCs w:val="32"/>
        </w:rPr>
      </w:pPr>
      <w:bookmarkStart w:id="5" w:name="_Toc146209555"/>
      <w:r w:rsidRPr="00800F4E">
        <w:rPr>
          <w:rFonts w:ascii="Times New Roman" w:eastAsia="Times New Roman" w:hAnsi="Times New Roman" w:cs="Times New Roman"/>
          <w:b/>
          <w:sz w:val="24"/>
          <w:szCs w:val="32"/>
        </w:rPr>
        <w:t>Results and Discussion</w:t>
      </w:r>
      <w:bookmarkEnd w:id="5"/>
      <w:r w:rsidRPr="00800F4E">
        <w:rPr>
          <w:rFonts w:ascii="Times New Roman" w:eastAsia="Times New Roman" w:hAnsi="Times New Roman" w:cs="Times New Roman"/>
          <w:b/>
          <w:sz w:val="24"/>
          <w:szCs w:val="32"/>
        </w:rPr>
        <w:t xml:space="preserve"> </w:t>
      </w:r>
    </w:p>
    <w:p w14:paraId="5AB9AC10" w14:textId="77777777" w:rsidR="008F6A15" w:rsidRDefault="00800F4E" w:rsidP="00800F4E">
      <w:pPr>
        <w:keepNext/>
        <w:keepLines/>
        <w:spacing w:before="40" w:after="0" w:line="480" w:lineRule="auto"/>
        <w:outlineLvl w:val="1"/>
        <w:rPr>
          <w:rFonts w:ascii="Times New Roman" w:eastAsia="Times New Roman" w:hAnsi="Times New Roman" w:cs="Times New Roman"/>
          <w:b/>
          <w:sz w:val="24"/>
          <w:szCs w:val="26"/>
        </w:rPr>
      </w:pPr>
      <w:bookmarkStart w:id="6" w:name="_Toc146209556"/>
      <w:r w:rsidRPr="00800F4E">
        <w:rPr>
          <w:rFonts w:ascii="Times New Roman" w:eastAsia="Times New Roman" w:hAnsi="Times New Roman" w:cs="Times New Roman"/>
          <w:b/>
          <w:sz w:val="24"/>
          <w:szCs w:val="26"/>
        </w:rPr>
        <w:t>Slump properties</w:t>
      </w:r>
      <w:bookmarkEnd w:id="6"/>
    </w:p>
    <w:p w14:paraId="2DFF8D4F" w14:textId="65E38496" w:rsidR="00C322B5" w:rsidRPr="00C322B5" w:rsidRDefault="008F6A15" w:rsidP="000F5723">
      <w:pPr>
        <w:spacing w:line="480" w:lineRule="auto"/>
        <w:ind w:firstLine="567"/>
        <w:jc w:val="both"/>
        <w:rPr>
          <w:rFonts w:ascii="Times New Roman" w:hAnsi="Times New Roman" w:cs="Times New Roman"/>
          <w:sz w:val="24"/>
          <w:szCs w:val="24"/>
          <w:lang w:val="en"/>
        </w:rPr>
      </w:pPr>
      <w:r w:rsidRPr="008F6A15">
        <w:rPr>
          <w:rFonts w:ascii="Times New Roman" w:hAnsi="Times New Roman" w:cs="Times New Roman"/>
          <w:sz w:val="24"/>
          <w:szCs w:val="24"/>
        </w:rPr>
        <w:t xml:space="preserve">The </w:t>
      </w:r>
      <w:r>
        <w:rPr>
          <w:rFonts w:ascii="Times New Roman" w:hAnsi="Times New Roman" w:cs="Times New Roman"/>
          <w:sz w:val="24"/>
          <w:szCs w:val="24"/>
        </w:rPr>
        <w:t xml:space="preserve">slump values of the concrete mixes are presented in </w:t>
      </w:r>
      <w:r w:rsidR="00A641DC">
        <w:rPr>
          <w:rFonts w:ascii="Times New Roman" w:hAnsi="Times New Roman" w:cs="Times New Roman"/>
          <w:b/>
          <w:sz w:val="24"/>
          <w:szCs w:val="24"/>
        </w:rPr>
        <w:t>Table 2</w:t>
      </w:r>
      <w:r w:rsidRPr="002B73DF">
        <w:rPr>
          <w:rFonts w:ascii="Times New Roman" w:hAnsi="Times New Roman" w:cs="Times New Roman"/>
          <w:b/>
          <w:sz w:val="24"/>
          <w:szCs w:val="24"/>
        </w:rPr>
        <w:t>.</w:t>
      </w:r>
      <w:r>
        <w:rPr>
          <w:rFonts w:ascii="Times New Roman" w:hAnsi="Times New Roman" w:cs="Times New Roman"/>
          <w:sz w:val="24"/>
          <w:szCs w:val="24"/>
        </w:rPr>
        <w:t xml:space="preserve"> Based on the </w:t>
      </w:r>
      <w:r w:rsidR="00A641DC">
        <w:rPr>
          <w:rFonts w:ascii="Times New Roman" w:hAnsi="Times New Roman" w:cs="Times New Roman"/>
          <w:sz w:val="24"/>
          <w:szCs w:val="24"/>
        </w:rPr>
        <w:t>test results as shown in Table 2</w:t>
      </w:r>
      <w:r>
        <w:rPr>
          <w:rFonts w:ascii="Times New Roman" w:hAnsi="Times New Roman" w:cs="Times New Roman"/>
          <w:sz w:val="24"/>
          <w:szCs w:val="24"/>
        </w:rPr>
        <w:t xml:space="preserve">, </w:t>
      </w:r>
      <w:bookmarkStart w:id="7" w:name="_Toc146209557"/>
      <w:r w:rsidR="007F67F9">
        <w:rPr>
          <w:rFonts w:ascii="Times New Roman" w:hAnsi="Times New Roman" w:cs="Times New Roman"/>
          <w:sz w:val="24"/>
          <w:szCs w:val="24"/>
        </w:rPr>
        <w:t xml:space="preserve">the slump values were between 10 mm to 40 mm which is classified as low workability according to </w:t>
      </w:r>
      <w:r w:rsidR="00C322B5">
        <w:rPr>
          <w:rFonts w:ascii="Times New Roman" w:hAnsi="Times New Roman" w:cs="Times New Roman"/>
          <w:sz w:val="24"/>
          <w:szCs w:val="24"/>
          <w:lang w:val="en"/>
        </w:rPr>
        <w:t xml:space="preserve"> </w:t>
      </w:r>
      <w:r w:rsidR="007F67F9" w:rsidRPr="007F67F9">
        <w:rPr>
          <w:rFonts w:ascii="Times New Roman" w:hAnsi="Times New Roman" w:cs="Times New Roman"/>
          <w:sz w:val="24"/>
          <w:szCs w:val="24"/>
        </w:rPr>
        <w:t>BS EN 12350-2</w:t>
      </w:r>
      <w:r w:rsidR="001F06A1">
        <w:rPr>
          <w:rFonts w:ascii="Times New Roman" w:hAnsi="Times New Roman" w:cs="Times New Roman"/>
          <w:sz w:val="24"/>
          <w:szCs w:val="24"/>
        </w:rPr>
        <w:t xml:space="preserve"> </w:t>
      </w:r>
      <w:r w:rsidR="001F06A1">
        <w:rPr>
          <w:rFonts w:ascii="Times New Roman" w:hAnsi="Times New Roman" w:cs="Times New Roman"/>
          <w:sz w:val="24"/>
          <w:szCs w:val="24"/>
        </w:rPr>
        <w:fldChar w:fldCharType="begin" w:fldLock="1"/>
      </w:r>
      <w:r w:rsidR="00AF78BF">
        <w:rPr>
          <w:rFonts w:ascii="Times New Roman" w:hAnsi="Times New Roman" w:cs="Times New Roman"/>
          <w:sz w:val="24"/>
          <w:szCs w:val="24"/>
        </w:rPr>
        <w:instrText>ADDIN CSL_CITATION {"citationItems":[{"id":"ITEM-1","itemData":{"ISBN":"9780580587894","abstract":"The British Standard is the UK implementation of EN 12350-2:2009. It supersedes BS EN 12350-2:2000 which is withdrawn.","author":[{"dropping-particle":"","family":"British Standards Institution","given":"","non-dropping-particle":"","parse-names":false,"suffix":""}],"container-title":"BSI Standards Publication","id":"ITEM-1","issued":{"date-parts":[["2009"]]},"number-of-pages":"5-8","title":"BS EN 12350-2: Testing fresh concrete; Slump test","type":"book"},"uris":["http://www.mendeley.com/documents/?uuid=61e2ca6d-5aee-4e14-b86d-17b29a0201f6"]}],"mendeley":{"formattedCitation":"(British Standards Institution, 2009)","plainTextFormattedCitation":"(British Standards Institution, 2009)","previouslyFormattedCitation":"(British Standards Institution, 2009)"},"properties":{"noteIndex":0},"schema":"https://github.com/citation-style-language/schema/raw/master/csl-citation.json"}</w:instrText>
      </w:r>
      <w:r w:rsidR="001F06A1">
        <w:rPr>
          <w:rFonts w:ascii="Times New Roman" w:hAnsi="Times New Roman" w:cs="Times New Roman"/>
          <w:sz w:val="24"/>
          <w:szCs w:val="24"/>
        </w:rPr>
        <w:fldChar w:fldCharType="separate"/>
      </w:r>
      <w:r w:rsidR="001F06A1" w:rsidRPr="001F06A1">
        <w:rPr>
          <w:rFonts w:ascii="Times New Roman" w:hAnsi="Times New Roman" w:cs="Times New Roman"/>
          <w:noProof/>
          <w:sz w:val="24"/>
          <w:szCs w:val="24"/>
        </w:rPr>
        <w:t>(British Standards Institution, 2009)</w:t>
      </w:r>
      <w:r w:rsidR="001F06A1">
        <w:rPr>
          <w:rFonts w:ascii="Times New Roman" w:hAnsi="Times New Roman" w:cs="Times New Roman"/>
          <w:sz w:val="24"/>
          <w:szCs w:val="24"/>
        </w:rPr>
        <w:fldChar w:fldCharType="end"/>
      </w:r>
      <w:r w:rsidR="007F67F9">
        <w:rPr>
          <w:rFonts w:ascii="Times New Roman" w:hAnsi="Times New Roman" w:cs="Times New Roman"/>
          <w:sz w:val="24"/>
          <w:szCs w:val="24"/>
        </w:rPr>
        <w:t>. Among the values obt</w:t>
      </w:r>
      <w:r w:rsidR="00EB0C48">
        <w:rPr>
          <w:rFonts w:ascii="Times New Roman" w:hAnsi="Times New Roman" w:cs="Times New Roman"/>
          <w:sz w:val="24"/>
          <w:szCs w:val="24"/>
        </w:rPr>
        <w:t>ained the control concrete (C0</w:t>
      </w:r>
      <w:r w:rsidR="007F67F9">
        <w:rPr>
          <w:rFonts w:ascii="Times New Roman" w:hAnsi="Times New Roman" w:cs="Times New Roman"/>
          <w:sz w:val="24"/>
          <w:szCs w:val="24"/>
        </w:rPr>
        <w:t xml:space="preserve">), is more </w:t>
      </w:r>
      <w:r w:rsidR="00D45C67">
        <w:rPr>
          <w:rFonts w:ascii="Times New Roman" w:hAnsi="Times New Roman" w:cs="Times New Roman"/>
          <w:sz w:val="24"/>
          <w:szCs w:val="24"/>
        </w:rPr>
        <w:t>workable</w:t>
      </w:r>
      <w:r w:rsidR="007F67F9">
        <w:rPr>
          <w:rFonts w:ascii="Times New Roman" w:hAnsi="Times New Roman" w:cs="Times New Roman"/>
          <w:sz w:val="24"/>
          <w:szCs w:val="24"/>
        </w:rPr>
        <w:t xml:space="preserve"> than </w:t>
      </w:r>
      <w:r w:rsidR="007F67F9" w:rsidRPr="00FA5220">
        <w:rPr>
          <w:rFonts w:ascii="Times New Roman" w:hAnsi="Times New Roman" w:cs="Times New Roman"/>
          <w:sz w:val="24"/>
          <w:szCs w:val="24"/>
          <w:highlight w:val="yellow"/>
        </w:rPr>
        <w:t xml:space="preserve">the other </w:t>
      </w:r>
      <w:r w:rsidR="00C83F0C" w:rsidRPr="00FA5220">
        <w:rPr>
          <w:rFonts w:ascii="Times New Roman" w:hAnsi="Times New Roman" w:cs="Times New Roman"/>
          <w:sz w:val="24"/>
          <w:szCs w:val="24"/>
          <w:highlight w:val="yellow"/>
        </w:rPr>
        <w:t>PKS</w:t>
      </w:r>
      <w:r w:rsidR="00C83F0C" w:rsidRPr="00FA5220">
        <w:rPr>
          <w:rFonts w:ascii="Times New Roman" w:hAnsi="Times New Roman" w:cs="Times New Roman"/>
          <w:sz w:val="24"/>
          <w:szCs w:val="24"/>
          <w:highlight w:val="yellow"/>
        </w:rPr>
        <w:t>-</w:t>
      </w:r>
      <w:r w:rsidR="007F67F9" w:rsidRPr="00FA5220">
        <w:rPr>
          <w:rFonts w:ascii="Times New Roman" w:hAnsi="Times New Roman" w:cs="Times New Roman"/>
          <w:sz w:val="24"/>
          <w:szCs w:val="24"/>
          <w:highlight w:val="yellow"/>
        </w:rPr>
        <w:t>containing concrete mixes</w:t>
      </w:r>
      <w:r w:rsidR="00EB0C48" w:rsidRPr="00FA5220">
        <w:rPr>
          <w:rFonts w:ascii="Times New Roman" w:hAnsi="Times New Roman" w:cs="Times New Roman"/>
          <w:sz w:val="24"/>
          <w:szCs w:val="24"/>
          <w:highlight w:val="yellow"/>
        </w:rPr>
        <w:t xml:space="preserve"> (PK10 and PK20)</w:t>
      </w:r>
      <w:r w:rsidR="007F67F9" w:rsidRPr="00FA5220">
        <w:rPr>
          <w:rFonts w:ascii="Times New Roman" w:hAnsi="Times New Roman" w:cs="Times New Roman"/>
          <w:sz w:val="24"/>
          <w:szCs w:val="24"/>
          <w:highlight w:val="yellow"/>
        </w:rPr>
        <w:t xml:space="preserve">. This is because the PKS materials had </w:t>
      </w:r>
      <w:r w:rsidR="00C83F0C" w:rsidRPr="00FA5220">
        <w:rPr>
          <w:rFonts w:ascii="Times New Roman" w:hAnsi="Times New Roman" w:cs="Times New Roman"/>
          <w:sz w:val="24"/>
          <w:szCs w:val="24"/>
          <w:highlight w:val="yellow"/>
        </w:rPr>
        <w:t xml:space="preserve">a </w:t>
      </w:r>
      <w:r w:rsidR="007F67F9" w:rsidRPr="00FA5220">
        <w:rPr>
          <w:rFonts w:ascii="Times New Roman" w:hAnsi="Times New Roman" w:cs="Times New Roman"/>
          <w:sz w:val="24"/>
          <w:szCs w:val="24"/>
          <w:highlight w:val="yellow"/>
        </w:rPr>
        <w:t>higher</w:t>
      </w:r>
      <w:r w:rsidR="007F67F9">
        <w:rPr>
          <w:rFonts w:ascii="Times New Roman" w:hAnsi="Times New Roman" w:cs="Times New Roman"/>
          <w:sz w:val="24"/>
          <w:szCs w:val="24"/>
        </w:rPr>
        <w:t xml:space="preserve"> water absorption rate than the natural granitic coarse aggregates</w:t>
      </w:r>
      <w:r w:rsidR="002716A9">
        <w:rPr>
          <w:rFonts w:ascii="Times New Roman" w:hAnsi="Times New Roman" w:cs="Times New Roman"/>
          <w:sz w:val="24"/>
          <w:szCs w:val="24"/>
        </w:rPr>
        <w:t xml:space="preserve"> (see table with physical properties)</w:t>
      </w:r>
      <w:r w:rsidR="007F67F9">
        <w:rPr>
          <w:rFonts w:ascii="Times New Roman" w:hAnsi="Times New Roman" w:cs="Times New Roman"/>
          <w:sz w:val="24"/>
          <w:szCs w:val="24"/>
        </w:rPr>
        <w:t xml:space="preserve">. The high porous nature of PKS aggregates as revealed by </w:t>
      </w:r>
      <w:r w:rsidR="008666F6">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{"citationItems":[{"id":"ITEM-1","itemData":{"DOI":"10.1016/j.matdes.2010.11.035","ISSN":"02641275","abstract":"This paper presents results of an investigation conducted to enhance and predict the modulus of elasticity (MOE) of palm kernel shell concrete (PKSC). Scanning electron microscopic (SEM) analysis on palm kernel shell (PKS) was conducted. Further, the effect of varying sand and PKS contents and mineral admixtures (silica fume and fly ash) on compressive strength and MOE was investigated. The variables include water-to-binder (w/. b) and sand-to-cement (s/. c) ratios. Nine concrete mixes were prepared, and tests on static and dynamic moduli of elasticity and compressive strength were conducted. The SEM result showed presence of large number of micro-pores on PKS. The mineral admixtures uniformly filled the micro-pores on the outer surface of PKS. Further, the increase in sand content coupled with reduction in PKS content enhanced the compressive strength and static MOE: The highest MOE recorded in this investigation, 11kN/mm2, was twice that previously published. Moreover, the proposed equation based on CEB/FIP code formula appears to predict the MOE close to the experimental values. © 2010 Elsevier Ltd.","author":[{"dropping-particle":"","family":"Alengaram","given":"U. Johnson","non-dropping-particle":"","parse-names":false,"suffix":""},{"dropping-particle":"","family":"Mahmud","given":"Hilmi","non-dropping-particle":"","parse-names":false,"suffix":""},{"dropping-particle":"","family":"Jumaat","given":"Mohd Zamin","non-dropping-particle":"","parse-names":false,"suffix":""}],"container-title":"Materials and Design","id":"ITEM-1","issue":"4","issued":{"date-parts":[["2011"]]},"page":"2143-2148","publisher":"Elsevier Ltd","title":"Enhancement and prediction of modulus of elasticity of palm kernel shell concrete","type":"article-journal","volume":"32"},"uris":["http://www.mendeley.com/documents/?uuid=2e91a15a-754f-491b-8305-4a7c06e552b9"]}],"mendeley":{"formattedCitation":"(Alengaram et al., 2011)","plainTextFormattedCitation":"(Alengaram et al., 2011)","previouslyFormattedCitation":"(Alengaram et al., 2011)"},"properties":{"noteIndex":0},"schema":"https://github.com/citation-style-language/schema/raw/master/csl-citation.json"}</w:instrText>
      </w:r>
      <w:r w:rsidR="008666F6">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(Alengaram et al., 2011)</w:t>
      </w:r>
      <w:r w:rsidR="008666F6">
        <w:rPr>
          <w:rFonts w:ascii="Times New Roman" w:hAnsi="Times New Roman" w:cs="Times New Roman"/>
          <w:sz w:val="24"/>
          <w:szCs w:val="24"/>
        </w:rPr>
        <w:fldChar w:fldCharType="end"/>
      </w:r>
      <w:r w:rsidR="007F67F9">
        <w:rPr>
          <w:rFonts w:ascii="Times New Roman" w:hAnsi="Times New Roman" w:cs="Times New Roman"/>
          <w:sz w:val="24"/>
          <w:szCs w:val="24"/>
        </w:rPr>
        <w:t xml:space="preserve"> through SEM results, is responsible for its high water </w:t>
      </w:r>
      <w:r w:rsidR="00D45C67">
        <w:rPr>
          <w:rFonts w:ascii="Times New Roman" w:hAnsi="Times New Roman" w:cs="Times New Roman"/>
          <w:sz w:val="24"/>
          <w:szCs w:val="24"/>
        </w:rPr>
        <w:t>absorption</w:t>
      </w:r>
      <w:r w:rsidR="007F67F9">
        <w:rPr>
          <w:rFonts w:ascii="Times New Roman" w:hAnsi="Times New Roman" w:cs="Times New Roman"/>
          <w:sz w:val="24"/>
          <w:szCs w:val="24"/>
        </w:rPr>
        <w:t xml:space="preserve"> rate and hence its lower workability compared to the control (</w:t>
      </w:r>
      <w:r w:rsidR="00A22781">
        <w:rPr>
          <w:rFonts w:ascii="Times New Roman" w:hAnsi="Times New Roman" w:cs="Times New Roman"/>
          <w:sz w:val="24"/>
          <w:szCs w:val="24"/>
        </w:rPr>
        <w:t xml:space="preserve">name) concrete. Additionally, with the increase in the PKS aggregates content from 10% to 20%, the concrete mixes became less workable. </w:t>
      </w:r>
    </w:p>
    <w:p w14:paraId="64014CCF" w14:textId="0E564CA2" w:rsidR="00800F4E" w:rsidRDefault="00800F4E" w:rsidP="00C322B5">
      <w:pPr>
        <w:spacing w:line="480" w:lineRule="auto"/>
        <w:jc w:val="both"/>
        <w:rPr>
          <w:rFonts w:ascii="Times New Roman" w:eastAsia="Times New Roman" w:hAnsi="Times New Roman" w:cs="Times New Roman"/>
          <w:b/>
          <w:sz w:val="24"/>
          <w:szCs w:val="26"/>
        </w:rPr>
      </w:pPr>
      <w:r w:rsidRPr="00800F4E">
        <w:rPr>
          <w:rFonts w:ascii="Times New Roman" w:eastAsia="Times New Roman" w:hAnsi="Times New Roman" w:cs="Times New Roman"/>
          <w:b/>
          <w:sz w:val="24"/>
          <w:szCs w:val="26"/>
        </w:rPr>
        <w:t>Physical and Mechanical Properties</w:t>
      </w:r>
      <w:bookmarkEnd w:id="7"/>
    </w:p>
    <w:p w14:paraId="3DB0B14C" w14:textId="1E54E21F" w:rsidR="006A65FB" w:rsidRDefault="002B73DF" w:rsidP="000F5723">
      <w:pPr>
        <w:spacing w:line="480" w:lineRule="auto"/>
        <w:ind w:firstLine="567"/>
        <w:jc w:val="both"/>
        <w:rPr>
          <w:rFonts w:ascii="Times New Roman" w:hAnsi="Times New Roman" w:cs="Times New Roman"/>
          <w:color w:val="00B050"/>
          <w:sz w:val="24"/>
          <w:szCs w:val="24"/>
        </w:rPr>
      </w:pPr>
      <w:r w:rsidRPr="002B73DF">
        <w:rPr>
          <w:rFonts w:ascii="Times New Roman" w:hAnsi="Times New Roman" w:cs="Times New Roman"/>
          <w:sz w:val="24"/>
          <w:szCs w:val="24"/>
        </w:rPr>
        <w:lastRenderedPageBreak/>
        <w:t xml:space="preserve">The density, compressive strength and flexural tensile strength of the concrete materials is presented in </w:t>
      </w:r>
      <w:r w:rsidR="0026268D">
        <w:rPr>
          <w:rFonts w:ascii="Times New Roman" w:hAnsi="Times New Roman" w:cs="Times New Roman"/>
          <w:b/>
          <w:sz w:val="24"/>
          <w:szCs w:val="24"/>
        </w:rPr>
        <w:t>Figure 2</w:t>
      </w:r>
      <w:r w:rsidRPr="002B73DF">
        <w:rPr>
          <w:rFonts w:ascii="Times New Roman" w:hAnsi="Times New Roman" w:cs="Times New Roman"/>
          <w:sz w:val="24"/>
          <w:szCs w:val="24"/>
        </w:rPr>
        <w:t xml:space="preserve">. </w:t>
      </w:r>
      <w:r>
        <w:rPr>
          <w:rFonts w:ascii="Times New Roman" w:hAnsi="Times New Roman" w:cs="Times New Roman"/>
          <w:sz w:val="24"/>
          <w:szCs w:val="24"/>
        </w:rPr>
        <w:t xml:space="preserve">For the density of the different concrete mixes as shown in </w:t>
      </w:r>
      <w:r w:rsidR="0026268D">
        <w:rPr>
          <w:rFonts w:ascii="Times New Roman" w:hAnsi="Times New Roman" w:cs="Times New Roman"/>
          <w:b/>
          <w:sz w:val="24"/>
          <w:szCs w:val="24"/>
        </w:rPr>
        <w:t>Figure 2</w:t>
      </w:r>
      <w:r w:rsidRPr="002B73DF">
        <w:rPr>
          <w:rFonts w:ascii="Times New Roman" w:hAnsi="Times New Roman" w:cs="Times New Roman"/>
          <w:b/>
          <w:sz w:val="24"/>
          <w:szCs w:val="24"/>
        </w:rPr>
        <w:t>a</w:t>
      </w:r>
      <w:r>
        <w:rPr>
          <w:rFonts w:ascii="Times New Roman" w:hAnsi="Times New Roman" w:cs="Times New Roman"/>
          <w:sz w:val="24"/>
          <w:szCs w:val="24"/>
        </w:rPr>
        <w:t xml:space="preserve">, it can be observed that the generally the density of the PKS based concrete was lower than the control concrete without PKS aggregates. Interestingly, the PK10 concrete had higher density values than the PK20 even with the variation in the curing days. </w:t>
      </w:r>
      <w:r w:rsidR="002B792C">
        <w:rPr>
          <w:rFonts w:ascii="Times New Roman" w:hAnsi="Times New Roman" w:cs="Times New Roman"/>
          <w:sz w:val="24"/>
          <w:szCs w:val="24"/>
        </w:rPr>
        <w:t xml:space="preserve">Due to the lower specific gravity of the PKS aggregates, the resulting density of the PKS based concrete reduced in comparison to C0 concrete. This is similar to other studies </w:t>
      </w:r>
      <w:r w:rsidR="005E19B5">
        <w:rPr>
          <w:rFonts w:ascii="Times New Roman" w:hAnsi="Times New Roman" w:cs="Times New Roman"/>
          <w:sz w:val="24"/>
          <w:szCs w:val="24"/>
        </w:rPr>
        <w:fldChar w:fldCharType="begin" w:fldLock="1"/>
      </w:r>
      <w:r w:rsidR="005E19B5">
        <w:rPr>
          <w:rFonts w:ascii="Times New Roman" w:hAnsi="Times New Roman" w:cs="Times New Roman"/>
          <w:sz w:val="24"/>
          <w:szCs w:val="24"/>
        </w:rPr>
        <w:instrText>ADDIN CSL_CITATION {"citationItems":[{"id":"ITEM-1","itemData":{"author":[{"dropping-particle":"","family":"Acheampong","given":"A","non-dropping-particle":"","parse-names":false,"suffix":""},{"dropping-particle":"","family":"Ayarkwa","given":"J","non-dropping-particle":"","parse-names":false,"suffix":""},{"dropping-particle":"","family":"Adom-Asamoah","given":"M","non-dropping-particle":"","parse-names":false,"suffix":""},{"dropping-particle":"","family":"Baiden","given":"B","non-dropping-particle":"","parse-names":false,"suffix":""}],"id":"ITEM-1","issued":{"date-parts":[["2018"]]},"title":"Comparative study of the physical properties of palm kernel shells concrete and normal weight concrete in Ghana","type":"article-journal"},"uris":["http://www.mendeley.com/documents/?uuid=d0132d23-d6ab-4db9-8331-7a53ba2b54ec"]},{"id":"ITEM-2","itemData":{"author":[{"dropping-particle":"","family":"Ahmad","given":"I","non-dropping-particle":"","parse-names":false,"suffix":""},{"dropping-particle":"","family":"Yahya","given":"K","non-dropping-particle":"","parse-names":false,"suffix":""}],"id":"ITEM-2","issued":{"date-parts":[["2016"]]},"title":"The Effect of Oil Palm Shell as Coarse Aggregate Replacement on Densities and Compressive Strength of Concrete Noh","type":"article-journal"},"uris":["http://www.mendeley.com/documents/?uuid=91e95c84-264f-491c-a7cf-1a2d86948748"]},{"id":"ITEM-3","itemData":{"author":[{"dropping-particle":"","family":"Philips","given":"E","non-dropping-particle":"","parse-names":false,"suffix":""},{"dropping-particle":"","family":"Mutuku","given":"R","non-dropping-particle":"","parse-names":false,"suffix":""},{"dropping-particle":"","family":"Mwero","given":"J","non-dropping-particle":"","parse-names":false,"suffix":""}],"container-title":"Civil and environmental research","id":"ITEM-3","issued":{"date-parts":[["2017"]]},"page":"40-47","title":"Palm Kernel Shell as Partial Replacement for Normal Weight Aggregate in Concrete","type":"article-journal","volume":"9"},"uris":["http://www.mendeley.com/documents/?uuid=46ee6f06-5f38-4c41-a69e-42d05e58b865"]}],"mendeley":{"formattedCitation":"(Acheampong et al., 2018; Ahmad &amp; Yahya, 2016; Philips et al., 2017)","plainTextFormattedCitation":"(Acheampong et al., 2018; Ahmad &amp; Yahya, 2016; Philips et al., 2017)","previouslyFormattedCitation":"(Acheampong et al., 2018; Ahmad &amp; Yahya, 2016)"},"properties":{"noteIndex":0},"schema":"https://github.com/citation-style-language/schema/raw/master/csl-citation.json"}</w:instrText>
      </w:r>
      <w:r w:rsidR="005E19B5">
        <w:rPr>
          <w:rFonts w:ascii="Times New Roman" w:hAnsi="Times New Roman" w:cs="Times New Roman"/>
          <w:sz w:val="24"/>
          <w:szCs w:val="24"/>
        </w:rPr>
        <w:fldChar w:fldCharType="separate"/>
      </w:r>
      <w:r w:rsidR="005E19B5" w:rsidRPr="005E19B5">
        <w:rPr>
          <w:rFonts w:ascii="Times New Roman" w:hAnsi="Times New Roman" w:cs="Times New Roman"/>
          <w:noProof/>
          <w:sz w:val="24"/>
          <w:szCs w:val="24"/>
        </w:rPr>
        <w:t>(Acheampong et al., 2018; Ahmad &amp; Yahya, 2016; Philips et al., 2017)</w:t>
      </w:r>
      <w:r w:rsidR="005E19B5">
        <w:rPr>
          <w:rFonts w:ascii="Times New Roman" w:hAnsi="Times New Roman" w:cs="Times New Roman"/>
          <w:sz w:val="24"/>
          <w:szCs w:val="24"/>
        </w:rPr>
        <w:fldChar w:fldCharType="end"/>
      </w:r>
      <w:r w:rsidR="002B792C">
        <w:rPr>
          <w:rFonts w:ascii="Times New Roman" w:hAnsi="Times New Roman" w:cs="Times New Roman"/>
          <w:sz w:val="24"/>
          <w:szCs w:val="24"/>
        </w:rPr>
        <w:t xml:space="preserve">, which reported lower densities with the replacement of natural aggregates with PKS aggregates. </w:t>
      </w:r>
      <w:r w:rsidR="005C19D0" w:rsidRPr="0063584B">
        <w:rPr>
          <w:rFonts w:ascii="Times New Roman" w:hAnsi="Times New Roman" w:cs="Times New Roman"/>
          <w:sz w:val="24"/>
          <w:szCs w:val="24"/>
        </w:rPr>
        <w:t xml:space="preserve">The lower density of PKS-based concrete makes them appropriate for use in lightweight concrete applications where the lower density of concrete is a benefit. </w:t>
      </w:r>
    </w:p>
    <w:p w14:paraId="56278944" w14:textId="51A1B3C5" w:rsidR="00D87C31" w:rsidRDefault="00D87C31" w:rsidP="000F5723">
      <w:pPr>
        <w:spacing w:line="480" w:lineRule="auto"/>
        <w:ind w:firstLine="567"/>
        <w:jc w:val="both"/>
        <w:rPr>
          <w:rFonts w:ascii="Times New Roman" w:hAnsi="Times New Roman" w:cs="Times New Roman"/>
          <w:b/>
          <w:sz w:val="24"/>
          <w:szCs w:val="24"/>
        </w:rPr>
      </w:pPr>
      <w:r w:rsidRPr="00D87C31">
        <w:rPr>
          <w:rFonts w:ascii="Times New Roman" w:hAnsi="Times New Roman" w:cs="Times New Roman"/>
          <w:sz w:val="24"/>
          <w:szCs w:val="24"/>
        </w:rPr>
        <w:t xml:space="preserve">The </w:t>
      </w:r>
      <w:r>
        <w:rPr>
          <w:rFonts w:ascii="Times New Roman" w:hAnsi="Times New Roman" w:cs="Times New Roman"/>
          <w:sz w:val="24"/>
          <w:szCs w:val="24"/>
        </w:rPr>
        <w:t xml:space="preserve">compressive strength of the different concrete </w:t>
      </w:r>
      <w:r w:rsidR="0077627A">
        <w:rPr>
          <w:rFonts w:ascii="Times New Roman" w:hAnsi="Times New Roman" w:cs="Times New Roman"/>
          <w:sz w:val="24"/>
          <w:szCs w:val="24"/>
        </w:rPr>
        <w:t>types</w:t>
      </w:r>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presented in </w:t>
      </w:r>
      <w:r w:rsidR="0026268D">
        <w:rPr>
          <w:rFonts w:ascii="Times New Roman" w:hAnsi="Times New Roman" w:cs="Times New Roman"/>
          <w:b/>
          <w:sz w:val="24"/>
          <w:szCs w:val="24"/>
        </w:rPr>
        <w:t>Figure 2</w:t>
      </w:r>
      <w:r w:rsidRPr="00D87C31">
        <w:rPr>
          <w:rFonts w:ascii="Times New Roman" w:hAnsi="Times New Roman" w:cs="Times New Roman"/>
          <w:b/>
          <w:sz w:val="24"/>
          <w:szCs w:val="24"/>
        </w:rPr>
        <w:t>b</w:t>
      </w:r>
      <w:r w:rsidRPr="00D87C31">
        <w:rPr>
          <w:rFonts w:ascii="Times New Roman" w:hAnsi="Times New Roman" w:cs="Times New Roman"/>
          <w:sz w:val="24"/>
          <w:szCs w:val="24"/>
        </w:rPr>
        <w:t>. Fr</w:t>
      </w:r>
      <w:r>
        <w:rPr>
          <w:rFonts w:ascii="Times New Roman" w:hAnsi="Times New Roman" w:cs="Times New Roman"/>
          <w:sz w:val="24"/>
          <w:szCs w:val="24"/>
        </w:rPr>
        <w:t xml:space="preserve">om the experimental results, the control concrete C0 recorded the highest compressive strength of </w:t>
      </w:r>
      <w:r w:rsidR="0077627A">
        <w:rPr>
          <w:rFonts w:ascii="Times New Roman" w:hAnsi="Times New Roman" w:cs="Times New Roman"/>
          <w:sz w:val="24"/>
          <w:szCs w:val="24"/>
        </w:rPr>
        <w:t xml:space="preserve">20.7MPa, 21.3MPa and 25 MPa for the curing period of 7. 14 and 28 days, respectively. These values were higher than the PK10 and PK20 concrete. Among all the varying concrete </w:t>
      </w:r>
      <w:r w:rsidR="00D41EDF">
        <w:rPr>
          <w:rFonts w:ascii="Times New Roman" w:hAnsi="Times New Roman" w:cs="Times New Roman"/>
          <w:sz w:val="24"/>
          <w:szCs w:val="24"/>
        </w:rPr>
        <w:t>types,</w:t>
      </w:r>
      <w:r w:rsidR="0077627A">
        <w:rPr>
          <w:rFonts w:ascii="Times New Roman" w:hAnsi="Times New Roman" w:cs="Times New Roman"/>
          <w:sz w:val="24"/>
          <w:szCs w:val="24"/>
        </w:rPr>
        <w:t xml:space="preserve"> </w:t>
      </w:r>
      <w:r w:rsidR="00D41EDF">
        <w:rPr>
          <w:rFonts w:ascii="Times New Roman" w:hAnsi="Times New Roman" w:cs="Times New Roman"/>
          <w:sz w:val="24"/>
          <w:szCs w:val="24"/>
        </w:rPr>
        <w:t xml:space="preserve">the highest compressive strength was obtained after 28 days of curing. Notably, the C0 specimen was </w:t>
      </w:r>
      <w:r w:rsidR="0073588E">
        <w:rPr>
          <w:rFonts w:ascii="Times New Roman" w:hAnsi="Times New Roman" w:cs="Times New Roman"/>
          <w:sz w:val="24"/>
          <w:szCs w:val="24"/>
        </w:rPr>
        <w:t>5.22 % and 30.68</w:t>
      </w:r>
      <w:r w:rsidR="00235715">
        <w:rPr>
          <w:rFonts w:ascii="Times New Roman" w:hAnsi="Times New Roman" w:cs="Times New Roman"/>
          <w:sz w:val="24"/>
          <w:szCs w:val="24"/>
        </w:rPr>
        <w:t>% higher than the PK10 and PK20, respectively.</w:t>
      </w:r>
      <w:r w:rsidR="0073588E">
        <w:rPr>
          <w:rFonts w:ascii="Times New Roman" w:hAnsi="Times New Roman" w:cs="Times New Roman"/>
          <w:sz w:val="24"/>
          <w:szCs w:val="24"/>
        </w:rPr>
        <w:t xml:space="preserve"> Among the PKS based concrete, it is important to note that the PK10 was the optimum concrete for the best compressive strength </w:t>
      </w:r>
      <w:r w:rsidR="00A0419F">
        <w:rPr>
          <w:rFonts w:ascii="Times New Roman" w:hAnsi="Times New Roman" w:cs="Times New Roman"/>
          <w:sz w:val="24"/>
          <w:szCs w:val="24"/>
        </w:rPr>
        <w:t xml:space="preserve">(23.76MPa) </w:t>
      </w:r>
      <w:r w:rsidR="0073588E">
        <w:rPr>
          <w:rFonts w:ascii="Times New Roman" w:hAnsi="Times New Roman" w:cs="Times New Roman"/>
          <w:sz w:val="24"/>
          <w:szCs w:val="24"/>
        </w:rPr>
        <w:t>since it had a much lower strength decrease in comparison to the control concrete.</w:t>
      </w:r>
      <w:r w:rsidR="00235715">
        <w:rPr>
          <w:rFonts w:ascii="Times New Roman" w:hAnsi="Times New Roman" w:cs="Times New Roman"/>
          <w:sz w:val="24"/>
          <w:szCs w:val="24"/>
        </w:rPr>
        <w:t xml:space="preserve"> Increasing the </w:t>
      </w:r>
      <w:r w:rsidR="00656A34">
        <w:rPr>
          <w:rFonts w:ascii="Times New Roman" w:hAnsi="Times New Roman" w:cs="Times New Roman"/>
          <w:sz w:val="24"/>
          <w:szCs w:val="24"/>
        </w:rPr>
        <w:t>PKS aggregates content in the concrete was accompanied with a reduction in compressive strength in comparison to the control concrete with no PKS aggregates. Based on experimental results from the slump and density, the reduction in the compressive strength as the PKS aggregates replace the natural aggregates can be related to the low workability and low density in reference to the con</w:t>
      </w:r>
      <w:r w:rsidR="0073588E">
        <w:rPr>
          <w:rFonts w:ascii="Times New Roman" w:hAnsi="Times New Roman" w:cs="Times New Roman"/>
          <w:sz w:val="24"/>
          <w:szCs w:val="24"/>
        </w:rPr>
        <w:t xml:space="preserve">trol concrete. Furthermore, </w:t>
      </w:r>
      <w:r w:rsidR="0053147C">
        <w:rPr>
          <w:rFonts w:ascii="Times New Roman" w:hAnsi="Times New Roman" w:cs="Times New Roman"/>
          <w:sz w:val="24"/>
          <w:szCs w:val="24"/>
        </w:rPr>
        <w:fldChar w:fldCharType="begin" w:fldLock="1"/>
      </w:r>
      <w:r w:rsidR="005E19B5">
        <w:rPr>
          <w:rFonts w:ascii="Times New Roman" w:hAnsi="Times New Roman" w:cs="Times New Roman"/>
          <w:sz w:val="24"/>
          <w:szCs w:val="24"/>
        </w:rPr>
        <w:instrText>ADDIN CSL_CITATION {"citationItems":[{"id":"ITEM-1","itemData":{"DOI":"10.1016/j.conbuildmat.2020.118829","ISSN":"09500618","abstract":"In recent time, the practice of sustainable construction and provision for affordable housing has been a major discussion in many developing countries. Palm Kernel Shell (PKS) and laterite are locally sourced materials. The former being an agro-industrial waste obtained from the oil palm seed, while the latter is readily available in large quantities in the region with heavy rainfall. In this paper, the performance of concrete made with PKS (as a replacement for coarse aggregate), and laterite (as a partial replacement for fine aggregates) was investigated. The workability, compressive strength, splitting tensile strength, and water absorption of concrete mixes made with PKS and laterite at 10, 20, and 30% replacement level were evaluated. The concrete specimens were also exposed to 1.0 N of NaOH solution and thereafter tested for compressive and tensile strength. The response of the concrete in this aggressive environment was evaluated. Test results reveal that the concrete mixtures with only partial replacement of PKS show better workability compared to the control mixture or mixture containing laterite. The mechanical properties generally decreased as percentage content of PKS and laterite were increased in the mix. It can be concluded that concrete mixtures with the percentage of PKS and laterite at 20% or less could be considered in concrete production, serving as an alternative to the conventional concrete. At this dosage level, concrete made with these two locally sourced materials can be produced at low cost and reducing the adverse effect of these waste materials.","author":[{"dropping-particle":"","family":"Fanijo","given":"Ebenezer","non-dropping-particle":"","parse-names":false,"suffix":""},{"dropping-particle":"","family":"Babafemi","given":"Adewumi John","non-dropping-particle":"","parse-names":false,"suffix":""},{"dropping-particle":"","family":"Arowojolu","given":"Olaniyi","non-dropping-particle":"","parse-names":false,"suffix":""}],"container-title":"Construction and Building Materials","id":"ITEM-1","issued":{"date-parts":[["2020"]]},"page":"118829","publisher":"Elsevier Ltd","title":"Performance of laterized concrete made with palm kernel shell as replacement for coarse aggregate","type":"article-journal","volume":"250"},"uris":["http://www.mendeley.com/documents/?uuid=67d07a3a-f266-4cd3-96b1-73b7782f921b"]}],"mendeley":{"formattedCitation":"(Fanijo et al., 2020)","manualFormatting":"Fanijo et al. (2020)","plainTextFormattedCitation":"(Fanijo et al., 2020)","previouslyFormattedCitation":"(Fanijo et al., 2020)"},"properties":{"noteIndex":0},"schema":"https://github.com/citation-style-language/schema/raw/master/csl-citation.json"}</w:instrText>
      </w:r>
      <w:r w:rsidR="0053147C">
        <w:rPr>
          <w:rFonts w:ascii="Times New Roman" w:hAnsi="Times New Roman" w:cs="Times New Roman"/>
          <w:sz w:val="24"/>
          <w:szCs w:val="24"/>
        </w:rPr>
        <w:fldChar w:fldCharType="separate"/>
      </w:r>
      <w:r w:rsidR="0053147C">
        <w:rPr>
          <w:rFonts w:ascii="Times New Roman" w:hAnsi="Times New Roman" w:cs="Times New Roman"/>
          <w:noProof/>
          <w:sz w:val="24"/>
          <w:szCs w:val="24"/>
        </w:rPr>
        <w:t>Fanijo et al.</w:t>
      </w:r>
      <w:r w:rsidR="0053147C" w:rsidRPr="0053147C">
        <w:rPr>
          <w:rFonts w:ascii="Times New Roman" w:hAnsi="Times New Roman" w:cs="Times New Roman"/>
          <w:noProof/>
          <w:sz w:val="24"/>
          <w:szCs w:val="24"/>
        </w:rPr>
        <w:t xml:space="preserve"> </w:t>
      </w:r>
      <w:r w:rsidR="0053147C">
        <w:rPr>
          <w:rFonts w:ascii="Times New Roman" w:hAnsi="Times New Roman" w:cs="Times New Roman"/>
          <w:noProof/>
          <w:sz w:val="24"/>
          <w:szCs w:val="24"/>
        </w:rPr>
        <w:t>(</w:t>
      </w:r>
      <w:r w:rsidR="0053147C" w:rsidRPr="0053147C">
        <w:rPr>
          <w:rFonts w:ascii="Times New Roman" w:hAnsi="Times New Roman" w:cs="Times New Roman"/>
          <w:noProof/>
          <w:sz w:val="24"/>
          <w:szCs w:val="24"/>
        </w:rPr>
        <w:t>2020)</w:t>
      </w:r>
      <w:r w:rsidR="0053147C">
        <w:rPr>
          <w:rFonts w:ascii="Times New Roman" w:hAnsi="Times New Roman" w:cs="Times New Roman"/>
          <w:sz w:val="24"/>
          <w:szCs w:val="24"/>
        </w:rPr>
        <w:fldChar w:fldCharType="end"/>
      </w:r>
      <w:r w:rsidR="0053147C">
        <w:rPr>
          <w:rFonts w:ascii="Times New Roman" w:hAnsi="Times New Roman" w:cs="Times New Roman"/>
          <w:sz w:val="24"/>
          <w:szCs w:val="24"/>
        </w:rPr>
        <w:t xml:space="preserve"> </w:t>
      </w:r>
      <w:r w:rsidR="0073588E">
        <w:rPr>
          <w:rFonts w:ascii="Times New Roman" w:hAnsi="Times New Roman" w:cs="Times New Roman"/>
          <w:sz w:val="24"/>
          <w:szCs w:val="24"/>
        </w:rPr>
        <w:t xml:space="preserve">indicates that the </w:t>
      </w:r>
      <w:r w:rsidR="005153C0">
        <w:rPr>
          <w:rFonts w:ascii="Times New Roman" w:hAnsi="Times New Roman" w:cs="Times New Roman"/>
          <w:sz w:val="24"/>
          <w:szCs w:val="24"/>
        </w:rPr>
        <w:t xml:space="preserve">physical properties such as the specific gravity and water absorption of the PKS </w:t>
      </w:r>
      <w:r w:rsidR="005153C0">
        <w:rPr>
          <w:rFonts w:ascii="Times New Roman" w:hAnsi="Times New Roman" w:cs="Times New Roman"/>
          <w:sz w:val="24"/>
          <w:szCs w:val="24"/>
        </w:rPr>
        <w:lastRenderedPageBreak/>
        <w:t xml:space="preserve">aggregates compromise their mechanical strength when used in concrete production. Although the </w:t>
      </w:r>
      <w:r w:rsidR="00C83F0C">
        <w:rPr>
          <w:rFonts w:ascii="Times New Roman" w:hAnsi="Times New Roman" w:cs="Times New Roman"/>
          <w:sz w:val="24"/>
          <w:szCs w:val="24"/>
        </w:rPr>
        <w:t>PKS</w:t>
      </w:r>
      <w:r w:rsidR="00C83F0C">
        <w:rPr>
          <w:rFonts w:ascii="Times New Roman" w:hAnsi="Times New Roman" w:cs="Times New Roman"/>
          <w:sz w:val="24"/>
          <w:szCs w:val="24"/>
        </w:rPr>
        <w:t>-</w:t>
      </w:r>
      <w:r w:rsidR="005153C0">
        <w:rPr>
          <w:rFonts w:ascii="Times New Roman" w:hAnsi="Times New Roman" w:cs="Times New Roman"/>
          <w:sz w:val="24"/>
          <w:szCs w:val="24"/>
        </w:rPr>
        <w:t xml:space="preserve">based concrete specimens recorded lower compressive strength than the control concrete which is the traditional concrete, it strength was higher than the minimum required strength for concrete which is 17 MPa as </w:t>
      </w:r>
      <w:r w:rsidR="005153C0" w:rsidRPr="00AF78BF">
        <w:rPr>
          <w:rFonts w:ascii="Times New Roman" w:hAnsi="Times New Roman" w:cs="Times New Roman"/>
          <w:sz w:val="24"/>
          <w:szCs w:val="24"/>
        </w:rPr>
        <w:t>per</w:t>
      </w:r>
      <w:r w:rsidR="00AF78BF" w:rsidRPr="00AF78BF">
        <w:rPr>
          <w:rFonts w:ascii="Times New Roman" w:hAnsi="Times New Roman" w:cs="Times New Roman"/>
          <w:sz w:val="24"/>
          <w:szCs w:val="24"/>
        </w:rPr>
        <w:t xml:space="preserve">  BS 6073-1</w:t>
      </w:r>
      <w:r w:rsidR="005153C0" w:rsidRPr="00A0419F">
        <w:rPr>
          <w:rFonts w:ascii="Times New Roman" w:hAnsi="Times New Roman" w:cs="Times New Roman"/>
          <w:b/>
          <w:sz w:val="24"/>
          <w:szCs w:val="24"/>
        </w:rPr>
        <w:t xml:space="preserve"> </w:t>
      </w:r>
      <w:r w:rsidR="00AF78BF">
        <w:rPr>
          <w:rFonts w:ascii="Times New Roman" w:hAnsi="Times New Roman" w:cs="Times New Roman"/>
          <w:b/>
          <w:sz w:val="24"/>
          <w:szCs w:val="24"/>
        </w:rPr>
        <w:fldChar w:fldCharType="begin" w:fldLock="1"/>
      </w:r>
      <w:r w:rsidR="00AF78BF">
        <w:rPr>
          <w:rFonts w:ascii="Times New Roman" w:hAnsi="Times New Roman" w:cs="Times New Roman"/>
          <w:b/>
          <w:sz w:val="24"/>
          <w:szCs w:val="24"/>
        </w:rPr>
        <w:instrText>ADDIN CSL_CITATION {"citationItems":[{"id":"ITEM-1","itemData":{"author":[{"dropping-particle":"","family":"British Standards Institute","given":"","non-dropping-particle":"","parse-names":false,"suffix":""}],"container-title":"British Standard Publication","id":"ITEM-1","issued":{"date-parts":[["2002"]]},"title":"BS 6073 - 1 : 1981 Precast concrete masonry units —Part 1. Specification for precast concrete masonry units","type":"article-journal"},"uris":["http://www.mendeley.com/documents/?uuid=03ba2814-e078-4270-8db8-d2a0a20bee4a"]}],"mendeley":{"formattedCitation":"(British Standards Institute, 2002)","plainTextFormattedCitation":"(British Standards Institute, 2002)","previouslyFormattedCitation":"(British Standards Institute, 2002)"},"properties":{"noteIndex":0},"schema":"https://github.com/citation-style-language/schema/raw/master/csl-citation.json"}</w:instrText>
      </w:r>
      <w:r w:rsidR="00AF78BF">
        <w:rPr>
          <w:rFonts w:ascii="Times New Roman" w:hAnsi="Times New Roman" w:cs="Times New Roman"/>
          <w:b/>
          <w:sz w:val="24"/>
          <w:szCs w:val="24"/>
        </w:rPr>
        <w:fldChar w:fldCharType="separate"/>
      </w:r>
      <w:r w:rsidR="00AF78BF" w:rsidRPr="00AF78BF">
        <w:rPr>
          <w:rFonts w:ascii="Times New Roman" w:hAnsi="Times New Roman" w:cs="Times New Roman"/>
          <w:noProof/>
          <w:sz w:val="24"/>
          <w:szCs w:val="24"/>
        </w:rPr>
        <w:t>(British Standards Institute, 2002)</w:t>
      </w:r>
      <w:r w:rsidR="00AF78BF">
        <w:rPr>
          <w:rFonts w:ascii="Times New Roman" w:hAnsi="Times New Roman" w:cs="Times New Roman"/>
          <w:b/>
          <w:sz w:val="24"/>
          <w:szCs w:val="24"/>
        </w:rPr>
        <w:fldChar w:fldCharType="end"/>
      </w:r>
    </w:p>
    <w:p w14:paraId="11E29304" w14:textId="78C7AC3F" w:rsidR="00A0419F" w:rsidRPr="00A0419F" w:rsidRDefault="00A0419F" w:rsidP="000F5723">
      <w:pPr>
        <w:spacing w:line="480" w:lineRule="auto"/>
        <w:ind w:firstLine="567"/>
        <w:jc w:val="both"/>
        <w:rPr>
          <w:rFonts w:ascii="Times New Roman" w:hAnsi="Times New Roman" w:cs="Times New Roman"/>
          <w:sz w:val="24"/>
          <w:szCs w:val="24"/>
        </w:rPr>
      </w:pPr>
      <w:r w:rsidRPr="00A0419F">
        <w:rPr>
          <w:rFonts w:ascii="Times New Roman" w:hAnsi="Times New Roman" w:cs="Times New Roman"/>
          <w:sz w:val="24"/>
          <w:szCs w:val="24"/>
        </w:rPr>
        <w:t xml:space="preserve">For the </w:t>
      </w:r>
      <w:r>
        <w:rPr>
          <w:rFonts w:ascii="Times New Roman" w:hAnsi="Times New Roman" w:cs="Times New Roman"/>
          <w:sz w:val="24"/>
          <w:szCs w:val="24"/>
        </w:rPr>
        <w:t>flexural tensile strength as sho</w:t>
      </w:r>
      <w:r w:rsidR="0020043E">
        <w:rPr>
          <w:rFonts w:ascii="Times New Roman" w:hAnsi="Times New Roman" w:cs="Times New Roman"/>
          <w:sz w:val="24"/>
          <w:szCs w:val="24"/>
        </w:rPr>
        <w:t>wn in Figure 2</w:t>
      </w:r>
      <w:r>
        <w:rPr>
          <w:rFonts w:ascii="Times New Roman" w:hAnsi="Times New Roman" w:cs="Times New Roman"/>
          <w:sz w:val="24"/>
          <w:szCs w:val="24"/>
        </w:rPr>
        <w:t xml:space="preserve">c, the experimental values were taken only after 28 days as curing. The experimental results showed that similar to the compressive strength, the control concrete specimen C0 was the highest followed by the PK10 and then PK20 recorded the least flexural tensile strength. </w:t>
      </w:r>
      <w:r w:rsidR="00F57D61" w:rsidRPr="00FA5220">
        <w:rPr>
          <w:rFonts w:ascii="Times New Roman" w:hAnsi="Times New Roman" w:cs="Times New Roman"/>
          <w:sz w:val="24"/>
          <w:szCs w:val="24"/>
          <w:highlight w:val="yellow"/>
        </w:rPr>
        <w:t xml:space="preserve">Among the </w:t>
      </w:r>
      <w:r w:rsidR="00E23A06" w:rsidRPr="00FA5220">
        <w:rPr>
          <w:rFonts w:ascii="Times New Roman" w:hAnsi="Times New Roman" w:cs="Times New Roman"/>
          <w:sz w:val="24"/>
          <w:szCs w:val="24"/>
          <w:highlight w:val="yellow"/>
        </w:rPr>
        <w:t>PKS</w:t>
      </w:r>
      <w:r w:rsidR="00E23A06" w:rsidRPr="00FA5220">
        <w:rPr>
          <w:rFonts w:ascii="Times New Roman" w:hAnsi="Times New Roman" w:cs="Times New Roman"/>
          <w:sz w:val="24"/>
          <w:szCs w:val="24"/>
          <w:highlight w:val="yellow"/>
        </w:rPr>
        <w:t>-</w:t>
      </w:r>
      <w:r w:rsidR="00F57D61" w:rsidRPr="00FA5220">
        <w:rPr>
          <w:rFonts w:ascii="Times New Roman" w:hAnsi="Times New Roman" w:cs="Times New Roman"/>
          <w:sz w:val="24"/>
          <w:szCs w:val="24"/>
          <w:highlight w:val="yellow"/>
        </w:rPr>
        <w:t>b</w:t>
      </w:r>
      <w:r w:rsidR="001F06A1" w:rsidRPr="00FA5220">
        <w:rPr>
          <w:rFonts w:ascii="Times New Roman" w:hAnsi="Times New Roman" w:cs="Times New Roman"/>
          <w:sz w:val="24"/>
          <w:szCs w:val="24"/>
          <w:highlight w:val="yellow"/>
        </w:rPr>
        <w:t>ased concrete specimens</w:t>
      </w:r>
      <w:r w:rsidR="001F06A1">
        <w:rPr>
          <w:rFonts w:ascii="Times New Roman" w:hAnsi="Times New Roman" w:cs="Times New Roman"/>
          <w:sz w:val="24"/>
          <w:szCs w:val="24"/>
        </w:rPr>
        <w:t>, the PK1</w:t>
      </w:r>
      <w:r w:rsidR="00F57D61">
        <w:rPr>
          <w:rFonts w:ascii="Times New Roman" w:hAnsi="Times New Roman" w:cs="Times New Roman"/>
          <w:sz w:val="24"/>
          <w:szCs w:val="24"/>
        </w:rPr>
        <w:t>0 which had the highest 28</w:t>
      </w:r>
      <w:r w:rsidR="00F57D61" w:rsidRPr="00F57D61">
        <w:rPr>
          <w:rFonts w:ascii="Times New Roman" w:hAnsi="Times New Roman" w:cs="Times New Roman"/>
          <w:sz w:val="24"/>
          <w:szCs w:val="24"/>
          <w:vertAlign w:val="superscript"/>
        </w:rPr>
        <w:t>th</w:t>
      </w:r>
      <w:r w:rsidR="00F57D61">
        <w:rPr>
          <w:rFonts w:ascii="Times New Roman" w:hAnsi="Times New Roman" w:cs="Times New Roman"/>
          <w:sz w:val="24"/>
          <w:szCs w:val="24"/>
        </w:rPr>
        <w:t xml:space="preserve"> day flexural tensile strength was </w:t>
      </w:r>
      <w:r w:rsidR="00C72C05">
        <w:rPr>
          <w:rFonts w:ascii="Times New Roman" w:hAnsi="Times New Roman" w:cs="Times New Roman"/>
          <w:sz w:val="24"/>
          <w:szCs w:val="24"/>
        </w:rPr>
        <w:t xml:space="preserve">9.08% lower than the C0 and 77.08% higher than PK20. </w:t>
      </w:r>
      <w:r>
        <w:rPr>
          <w:rFonts w:ascii="Times New Roman" w:hAnsi="Times New Roman" w:cs="Times New Roman"/>
          <w:sz w:val="24"/>
          <w:szCs w:val="24"/>
        </w:rPr>
        <w:t xml:space="preserve">As mentioned earlier, </w:t>
      </w:r>
      <w:r w:rsidR="00C72C05">
        <w:rPr>
          <w:rFonts w:ascii="Times New Roman" w:hAnsi="Times New Roman" w:cs="Times New Roman"/>
          <w:sz w:val="24"/>
          <w:szCs w:val="24"/>
        </w:rPr>
        <w:t xml:space="preserve">the decreasing flexural tensile </w:t>
      </w:r>
      <w:r w:rsidR="00C72C05" w:rsidRPr="00FA5220">
        <w:rPr>
          <w:rFonts w:ascii="Times New Roman" w:hAnsi="Times New Roman" w:cs="Times New Roman"/>
          <w:sz w:val="24"/>
          <w:szCs w:val="24"/>
          <w:highlight w:val="yellow"/>
        </w:rPr>
        <w:t xml:space="preserve">strength of the </w:t>
      </w:r>
      <w:r w:rsidR="00E23A06" w:rsidRPr="00FA5220">
        <w:rPr>
          <w:rFonts w:ascii="Times New Roman" w:hAnsi="Times New Roman" w:cs="Times New Roman"/>
          <w:sz w:val="24"/>
          <w:szCs w:val="24"/>
          <w:highlight w:val="yellow"/>
        </w:rPr>
        <w:t>PKS</w:t>
      </w:r>
      <w:r w:rsidR="00E23A06" w:rsidRPr="00FA5220">
        <w:rPr>
          <w:rFonts w:ascii="Times New Roman" w:hAnsi="Times New Roman" w:cs="Times New Roman"/>
          <w:sz w:val="24"/>
          <w:szCs w:val="24"/>
          <w:highlight w:val="yellow"/>
        </w:rPr>
        <w:t>-</w:t>
      </w:r>
      <w:r w:rsidR="00C72C05" w:rsidRPr="00FA5220">
        <w:rPr>
          <w:rFonts w:ascii="Times New Roman" w:hAnsi="Times New Roman" w:cs="Times New Roman"/>
          <w:sz w:val="24"/>
          <w:szCs w:val="24"/>
          <w:highlight w:val="yellow"/>
        </w:rPr>
        <w:t>based concrete s</w:t>
      </w:r>
      <w:r w:rsidR="00C72C05">
        <w:rPr>
          <w:rFonts w:ascii="Times New Roman" w:hAnsi="Times New Roman" w:cs="Times New Roman"/>
          <w:sz w:val="24"/>
          <w:szCs w:val="24"/>
        </w:rPr>
        <w:t xml:space="preserve">pecimens is as a result of their physical properties which influences their mechanical properties and hence their flexural tensile strength. </w:t>
      </w:r>
    </w:p>
    <w:p w14:paraId="4A426A25" w14:textId="013BB4B4" w:rsidR="006A65FB" w:rsidRDefault="000E4456" w:rsidP="00C322B5">
      <w:pPr>
        <w:spacing w:line="480" w:lineRule="auto"/>
        <w:jc w:val="both"/>
        <w:rPr>
          <w:rFonts w:ascii="Times New Roman" w:eastAsia="Times New Roman" w:hAnsi="Times New Roman" w:cs="Times New Roman"/>
          <w:b/>
          <w:sz w:val="24"/>
          <w:szCs w:val="26"/>
        </w:rPr>
      </w:pPr>
      <w:r>
        <w:rPr>
          <w:noProof/>
        </w:rPr>
        <w:drawing>
          <wp:inline distT="0" distB="0" distL="0" distR="0" wp14:anchorId="435D1E74" wp14:editId="0D789075">
            <wp:extent cx="2943225" cy="27527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7736A">
        <w:rPr>
          <w:rFonts w:ascii="Times New Roman" w:eastAsia="Times New Roman" w:hAnsi="Times New Roman" w:cs="Times New Roman"/>
          <w:b/>
          <w:sz w:val="24"/>
          <w:szCs w:val="26"/>
        </w:rPr>
        <w:tab/>
      </w:r>
      <w:r w:rsidR="0097736A">
        <w:rPr>
          <w:noProof/>
        </w:rPr>
        <w:drawing>
          <wp:inline distT="0" distB="0" distL="0" distR="0" wp14:anchorId="4F89DBF0" wp14:editId="55038AE0">
            <wp:extent cx="2944800" cy="2754000"/>
            <wp:effectExtent l="0" t="0" r="825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9020C0" w14:textId="51DF4B79" w:rsidR="0097736A" w:rsidRDefault="00B275BD" w:rsidP="00C322B5">
      <w:pPr>
        <w:spacing w:line="480" w:lineRule="auto"/>
        <w:jc w:val="both"/>
        <w:rPr>
          <w:rFonts w:ascii="Times New Roman" w:eastAsia="Times New Roman" w:hAnsi="Times New Roman" w:cs="Times New Roman"/>
          <w:b/>
          <w:sz w:val="24"/>
          <w:szCs w:val="26"/>
        </w:rPr>
      </w:pPr>
      <w:r>
        <w:rPr>
          <w:noProof/>
        </w:rPr>
        <w:lastRenderedPageBreak/>
        <w:drawing>
          <wp:inline distT="0" distB="0" distL="0" distR="0" wp14:anchorId="1E73F09C" wp14:editId="53050839">
            <wp:extent cx="2944800" cy="2754000"/>
            <wp:effectExtent l="0" t="0" r="825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77D9C8" w14:textId="52B78E8F" w:rsidR="00354760" w:rsidRPr="00354760" w:rsidRDefault="00354760" w:rsidP="00354760">
      <w:pPr>
        <w:spacing w:line="240" w:lineRule="auto"/>
        <w:rPr>
          <w:rFonts w:ascii="Times New Roman" w:hAnsi="Times New Roman"/>
          <w:iCs/>
          <w:sz w:val="24"/>
          <w:szCs w:val="20"/>
        </w:rPr>
      </w:pPr>
      <w:bookmarkStart w:id="8" w:name="_Toc141259504"/>
      <w:bookmarkStart w:id="9" w:name="_Toc141271253"/>
      <w:bookmarkStart w:id="10" w:name="_Toc148947341"/>
      <w:r w:rsidRPr="00354760">
        <w:rPr>
          <w:rFonts w:ascii="Times New Roman" w:hAnsi="Times New Roman"/>
          <w:iCs/>
          <w:sz w:val="24"/>
          <w:szCs w:val="20"/>
        </w:rPr>
        <w:t xml:space="preserve">Figure </w:t>
      </w:r>
      <w:r w:rsidR="0020043E">
        <w:rPr>
          <w:rFonts w:ascii="Times New Roman" w:hAnsi="Times New Roman"/>
          <w:iCs/>
          <w:sz w:val="24"/>
          <w:szCs w:val="20"/>
        </w:rPr>
        <w:t>2</w:t>
      </w:r>
      <w:r w:rsidRPr="00354760">
        <w:rPr>
          <w:rFonts w:ascii="Times New Roman" w:hAnsi="Times New Roman"/>
          <w:iCs/>
          <w:sz w:val="24"/>
          <w:szCs w:val="20"/>
        </w:rPr>
        <w:t xml:space="preserve">: </w:t>
      </w:r>
      <w:r>
        <w:rPr>
          <w:rFonts w:ascii="Times New Roman" w:hAnsi="Times New Roman"/>
          <w:iCs/>
          <w:sz w:val="24"/>
          <w:szCs w:val="20"/>
        </w:rPr>
        <w:t>Physical and Mechanical</w:t>
      </w:r>
      <w:r w:rsidRPr="00354760">
        <w:rPr>
          <w:rFonts w:ascii="Times New Roman" w:hAnsi="Times New Roman"/>
          <w:iCs/>
          <w:sz w:val="24"/>
          <w:szCs w:val="20"/>
        </w:rPr>
        <w:t xml:space="preserve"> Properties of different concrete types: (a) cube density; (b) compressive strength; (c) flexural strength</w:t>
      </w:r>
      <w:bookmarkEnd w:id="8"/>
      <w:bookmarkEnd w:id="9"/>
      <w:bookmarkEnd w:id="10"/>
    </w:p>
    <w:p w14:paraId="2F66B97A" w14:textId="5D4D272E" w:rsidR="00D45C67" w:rsidRPr="00800F4E" w:rsidRDefault="00D45C67" w:rsidP="00C322B5">
      <w:pPr>
        <w:spacing w:line="480" w:lineRule="auto"/>
        <w:jc w:val="both"/>
        <w:rPr>
          <w:rFonts w:ascii="Times New Roman" w:eastAsia="Times New Roman" w:hAnsi="Times New Roman" w:cs="Times New Roman"/>
          <w:b/>
          <w:sz w:val="24"/>
          <w:szCs w:val="26"/>
        </w:rPr>
      </w:pPr>
    </w:p>
    <w:p w14:paraId="5038F4E9" w14:textId="1CAB2EFE" w:rsidR="00975189" w:rsidRDefault="00A0419F" w:rsidP="00800F4E">
      <w:pPr>
        <w:keepNext/>
        <w:keepLines/>
        <w:spacing w:before="40" w:after="0" w:line="480" w:lineRule="auto"/>
        <w:outlineLvl w:val="1"/>
        <w:rPr>
          <w:rFonts w:ascii="Times New Roman" w:eastAsia="Times New Roman" w:hAnsi="Times New Roman" w:cs="Times New Roman"/>
          <w:b/>
          <w:sz w:val="24"/>
          <w:szCs w:val="26"/>
        </w:rPr>
      </w:pPr>
      <w:r>
        <w:rPr>
          <w:rFonts w:ascii="Times New Roman" w:eastAsia="Times New Roman" w:hAnsi="Times New Roman" w:cs="Times New Roman"/>
          <w:b/>
          <w:sz w:val="24"/>
          <w:szCs w:val="26"/>
        </w:rPr>
        <w:t>Influence of Concrete to the Varying Exposure Conditions</w:t>
      </w:r>
    </w:p>
    <w:p w14:paraId="4F032231" w14:textId="27801572" w:rsidR="008B6941" w:rsidRDefault="000448E5" w:rsidP="008B694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Experimental results presented in </w:t>
      </w:r>
      <w:r w:rsidR="0020043E">
        <w:rPr>
          <w:rFonts w:ascii="Times New Roman" w:hAnsi="Times New Roman" w:cs="Times New Roman"/>
          <w:b/>
          <w:sz w:val="24"/>
          <w:szCs w:val="24"/>
        </w:rPr>
        <w:t>Figure 3</w:t>
      </w:r>
      <w:r>
        <w:rPr>
          <w:rFonts w:ascii="Times New Roman" w:hAnsi="Times New Roman" w:cs="Times New Roman"/>
          <w:sz w:val="24"/>
          <w:szCs w:val="24"/>
        </w:rPr>
        <w:t xml:space="preserve"> show the change in mass and compressive strength after exposure of the specimens </w:t>
      </w:r>
      <w:r w:rsidRPr="00FA5220">
        <w:rPr>
          <w:rFonts w:ascii="Times New Roman" w:hAnsi="Times New Roman" w:cs="Times New Roman"/>
          <w:sz w:val="24"/>
          <w:szCs w:val="24"/>
          <w:highlight w:val="yellow"/>
        </w:rPr>
        <w:t>to 5% of NaCl and 5% H</w:t>
      </w:r>
      <w:r w:rsidRPr="00FA5220">
        <w:rPr>
          <w:rFonts w:ascii="Times New Roman" w:hAnsi="Times New Roman" w:cs="Times New Roman"/>
          <w:sz w:val="24"/>
          <w:szCs w:val="24"/>
          <w:highlight w:val="yellow"/>
          <w:vertAlign w:val="subscript"/>
        </w:rPr>
        <w:t>2</w:t>
      </w:r>
      <w:r w:rsidRPr="00FA5220">
        <w:rPr>
          <w:rFonts w:ascii="Times New Roman" w:hAnsi="Times New Roman" w:cs="Times New Roman"/>
          <w:sz w:val="24"/>
          <w:szCs w:val="24"/>
          <w:highlight w:val="yellow"/>
        </w:rPr>
        <w:t>SO</w:t>
      </w:r>
      <w:r w:rsidRPr="00FA5220">
        <w:rPr>
          <w:rFonts w:ascii="Times New Roman" w:hAnsi="Times New Roman" w:cs="Times New Roman"/>
          <w:sz w:val="24"/>
          <w:szCs w:val="24"/>
          <w:highlight w:val="yellow"/>
          <w:vertAlign w:val="subscript"/>
        </w:rPr>
        <w:t>4</w:t>
      </w:r>
      <w:r w:rsidRPr="00FA5220">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solutions for 7 days, 14 days and 28 days. From the results presented it can be observed that for the mass change considering the specimens exposed in the 5% NaCl, there was an increase in mass only for the control specimen at 7 days of exposure compared to the </w:t>
      </w:r>
      <w:r w:rsidR="00E23A06" w:rsidRPr="00FA5220">
        <w:rPr>
          <w:rFonts w:ascii="Times New Roman" w:hAnsi="Times New Roman" w:cs="Times New Roman"/>
          <w:sz w:val="24"/>
          <w:szCs w:val="24"/>
          <w:highlight w:val="yellow"/>
        </w:rPr>
        <w:t>water</w:t>
      </w:r>
      <w:r w:rsidR="00E23A06" w:rsidRPr="00FA5220">
        <w:rPr>
          <w:rFonts w:ascii="Times New Roman" w:hAnsi="Times New Roman" w:cs="Times New Roman"/>
          <w:sz w:val="24"/>
          <w:szCs w:val="24"/>
          <w:highlight w:val="yellow"/>
        </w:rPr>
        <w:t>-</w:t>
      </w:r>
      <w:r w:rsidRPr="00FA5220">
        <w:rPr>
          <w:rFonts w:ascii="Times New Roman" w:hAnsi="Times New Roman" w:cs="Times New Roman"/>
          <w:sz w:val="24"/>
          <w:szCs w:val="24"/>
          <w:highlight w:val="yellow"/>
        </w:rPr>
        <w:t>cured specimens</w:t>
      </w:r>
      <w:r w:rsidR="00A450D7" w:rsidRPr="00FA5220">
        <w:rPr>
          <w:rFonts w:ascii="Times New Roman" w:hAnsi="Times New Roman" w:cs="Times New Roman"/>
          <w:sz w:val="24"/>
          <w:szCs w:val="24"/>
          <w:highlight w:val="yellow"/>
        </w:rPr>
        <w:t xml:space="preserve">. The other specimens exposed to the 5% NaCl recorded a loss in mass. </w:t>
      </w:r>
      <w:r w:rsidR="00E23A06" w:rsidRPr="00FA5220">
        <w:rPr>
          <w:rFonts w:ascii="Times New Roman" w:hAnsi="Times New Roman" w:cs="Times New Roman"/>
          <w:sz w:val="24"/>
          <w:szCs w:val="24"/>
          <w:highlight w:val="yellow"/>
        </w:rPr>
        <w:t>T</w:t>
      </w:r>
      <w:r w:rsidR="00A450D7" w:rsidRPr="00FA5220">
        <w:rPr>
          <w:rFonts w:ascii="Times New Roman" w:hAnsi="Times New Roman" w:cs="Times New Roman"/>
          <w:sz w:val="24"/>
          <w:szCs w:val="24"/>
          <w:highlight w:val="yellow"/>
        </w:rPr>
        <w:t xml:space="preserve">he specimens </w:t>
      </w:r>
      <w:r w:rsidR="00A450D7">
        <w:rPr>
          <w:rFonts w:ascii="Times New Roman" w:hAnsi="Times New Roman" w:cs="Times New Roman"/>
          <w:sz w:val="24"/>
          <w:szCs w:val="24"/>
        </w:rPr>
        <w:t>which were immersed in the 5% H</w:t>
      </w:r>
      <w:r w:rsidR="00A450D7" w:rsidRPr="000448E5">
        <w:rPr>
          <w:rFonts w:ascii="Times New Roman" w:hAnsi="Times New Roman" w:cs="Times New Roman"/>
          <w:sz w:val="24"/>
          <w:szCs w:val="24"/>
          <w:vertAlign w:val="subscript"/>
        </w:rPr>
        <w:t>2</w:t>
      </w:r>
      <w:r w:rsidR="00A450D7">
        <w:rPr>
          <w:rFonts w:ascii="Times New Roman" w:hAnsi="Times New Roman" w:cs="Times New Roman"/>
          <w:sz w:val="24"/>
          <w:szCs w:val="24"/>
        </w:rPr>
        <w:t>SO</w:t>
      </w:r>
      <w:r w:rsidR="00A450D7" w:rsidRPr="000448E5">
        <w:rPr>
          <w:rFonts w:ascii="Times New Roman" w:hAnsi="Times New Roman" w:cs="Times New Roman"/>
          <w:sz w:val="24"/>
          <w:szCs w:val="24"/>
          <w:vertAlign w:val="subscript"/>
        </w:rPr>
        <w:t>4</w:t>
      </w:r>
      <w:r w:rsidR="00A450D7">
        <w:rPr>
          <w:rFonts w:ascii="Times New Roman" w:hAnsi="Times New Roman" w:cs="Times New Roman"/>
          <w:sz w:val="24"/>
          <w:szCs w:val="24"/>
        </w:rPr>
        <w:t xml:space="preserve"> solution on the other hand showed a significant loss in mass. The rate of change in mass is presented in </w:t>
      </w:r>
      <w:r w:rsidR="00A641DC">
        <w:rPr>
          <w:rFonts w:ascii="Times New Roman" w:hAnsi="Times New Roman" w:cs="Times New Roman"/>
          <w:b/>
          <w:sz w:val="24"/>
          <w:szCs w:val="24"/>
        </w:rPr>
        <w:t>Figure 4</w:t>
      </w:r>
      <w:r w:rsidR="00A450D7" w:rsidRPr="00A450D7">
        <w:rPr>
          <w:rFonts w:ascii="Times New Roman" w:hAnsi="Times New Roman" w:cs="Times New Roman"/>
          <w:b/>
          <w:sz w:val="24"/>
          <w:szCs w:val="24"/>
        </w:rPr>
        <w:t>a</w:t>
      </w:r>
      <w:r w:rsidR="00A450D7">
        <w:rPr>
          <w:rFonts w:ascii="Times New Roman" w:hAnsi="Times New Roman" w:cs="Times New Roman"/>
          <w:sz w:val="24"/>
          <w:szCs w:val="24"/>
        </w:rPr>
        <w:t xml:space="preserve"> as the percentage change in mass. The degree to which these changes in mass occur is presented, and it can be seen that the mass loss of the specimens in the 5% NaCl was lowest at 0.22% and highest at 0.54%. The specimens immersed in the 5% H</w:t>
      </w:r>
      <w:r w:rsidR="00A450D7" w:rsidRPr="000448E5">
        <w:rPr>
          <w:rFonts w:ascii="Times New Roman" w:hAnsi="Times New Roman" w:cs="Times New Roman"/>
          <w:sz w:val="24"/>
          <w:szCs w:val="24"/>
          <w:vertAlign w:val="subscript"/>
        </w:rPr>
        <w:t>2</w:t>
      </w:r>
      <w:r w:rsidR="00A450D7">
        <w:rPr>
          <w:rFonts w:ascii="Times New Roman" w:hAnsi="Times New Roman" w:cs="Times New Roman"/>
          <w:sz w:val="24"/>
          <w:szCs w:val="24"/>
        </w:rPr>
        <w:t>SO</w:t>
      </w:r>
      <w:r w:rsidR="00A450D7" w:rsidRPr="000448E5">
        <w:rPr>
          <w:rFonts w:ascii="Times New Roman" w:hAnsi="Times New Roman" w:cs="Times New Roman"/>
          <w:sz w:val="24"/>
          <w:szCs w:val="24"/>
          <w:vertAlign w:val="subscript"/>
        </w:rPr>
        <w:t>4</w:t>
      </w:r>
      <w:r w:rsidR="00A450D7">
        <w:rPr>
          <w:rFonts w:ascii="Times New Roman" w:hAnsi="Times New Roman" w:cs="Times New Roman"/>
          <w:sz w:val="24"/>
          <w:szCs w:val="24"/>
        </w:rPr>
        <w:t xml:space="preserve"> solutions recorded higher mass losses </w:t>
      </w:r>
      <w:r w:rsidR="002C4D4E">
        <w:rPr>
          <w:rFonts w:ascii="Times New Roman" w:hAnsi="Times New Roman" w:cs="Times New Roman"/>
          <w:sz w:val="24"/>
          <w:szCs w:val="24"/>
        </w:rPr>
        <w:t xml:space="preserve">than those immersed in 5% NaCl. These mass losses </w:t>
      </w:r>
      <w:r w:rsidR="00E23A06" w:rsidRPr="00FA5220">
        <w:rPr>
          <w:rFonts w:ascii="Times New Roman" w:hAnsi="Times New Roman" w:cs="Times New Roman"/>
          <w:sz w:val="24"/>
          <w:szCs w:val="24"/>
          <w:highlight w:val="yellow"/>
        </w:rPr>
        <w:t>w</w:t>
      </w:r>
      <w:r w:rsidR="00E23A06" w:rsidRPr="00FA5220">
        <w:rPr>
          <w:rFonts w:ascii="Times New Roman" w:hAnsi="Times New Roman" w:cs="Times New Roman"/>
          <w:sz w:val="24"/>
          <w:szCs w:val="24"/>
          <w:highlight w:val="yellow"/>
        </w:rPr>
        <w:t>ere</w:t>
      </w:r>
      <w:r w:rsidR="00E23A06" w:rsidRPr="00FA5220">
        <w:rPr>
          <w:rFonts w:ascii="Times New Roman" w:hAnsi="Times New Roman" w:cs="Times New Roman"/>
          <w:sz w:val="24"/>
          <w:szCs w:val="24"/>
          <w:highlight w:val="yellow"/>
        </w:rPr>
        <w:t xml:space="preserve"> </w:t>
      </w:r>
      <w:r w:rsidR="002C4D4E" w:rsidRPr="00FA5220">
        <w:rPr>
          <w:rFonts w:ascii="Times New Roman" w:hAnsi="Times New Roman" w:cs="Times New Roman"/>
          <w:sz w:val="24"/>
          <w:szCs w:val="24"/>
          <w:highlight w:val="yellow"/>
        </w:rPr>
        <w:t xml:space="preserve">up to 26.65% as the highest mass loss particularly in the palm </w:t>
      </w:r>
      <w:proofErr w:type="gramStart"/>
      <w:r w:rsidR="002C4D4E" w:rsidRPr="00FA5220">
        <w:rPr>
          <w:rFonts w:ascii="Times New Roman" w:hAnsi="Times New Roman" w:cs="Times New Roman"/>
          <w:sz w:val="24"/>
          <w:szCs w:val="24"/>
          <w:highlight w:val="yellow"/>
        </w:rPr>
        <w:t>kernel based</w:t>
      </w:r>
      <w:proofErr w:type="gramEnd"/>
      <w:r w:rsidR="002C4D4E" w:rsidRPr="00FA5220">
        <w:rPr>
          <w:rFonts w:ascii="Times New Roman" w:hAnsi="Times New Roman" w:cs="Times New Roman"/>
          <w:sz w:val="24"/>
          <w:szCs w:val="24"/>
          <w:highlight w:val="yellow"/>
        </w:rPr>
        <w:t xml:space="preserve"> concrete</w:t>
      </w:r>
      <w:r w:rsidR="002C4D4E">
        <w:rPr>
          <w:rFonts w:ascii="Times New Roman" w:hAnsi="Times New Roman" w:cs="Times New Roman"/>
          <w:sz w:val="24"/>
          <w:szCs w:val="24"/>
        </w:rPr>
        <w:t>.</w:t>
      </w:r>
      <w:r w:rsidR="008B6941">
        <w:rPr>
          <w:rFonts w:ascii="Times New Roman" w:hAnsi="Times New Roman" w:cs="Times New Roman"/>
          <w:sz w:val="24"/>
          <w:szCs w:val="24"/>
        </w:rPr>
        <w:t xml:space="preserve"> </w:t>
      </w:r>
    </w:p>
    <w:p w14:paraId="369C83A9" w14:textId="77C3731A" w:rsidR="008B6941" w:rsidRDefault="008B6941" w:rsidP="008B694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 variations in the compressive strengths as depicted in </w:t>
      </w:r>
      <w:r w:rsidRPr="008B6941">
        <w:rPr>
          <w:rFonts w:ascii="Times New Roman" w:hAnsi="Times New Roman" w:cs="Times New Roman"/>
          <w:sz w:val="24"/>
          <w:szCs w:val="24"/>
        </w:rPr>
        <w:t xml:space="preserve">Figures </w:t>
      </w:r>
      <w:r w:rsidR="0020043E">
        <w:rPr>
          <w:rFonts w:ascii="Times New Roman" w:hAnsi="Times New Roman" w:cs="Times New Roman"/>
          <w:b/>
          <w:sz w:val="24"/>
          <w:szCs w:val="24"/>
        </w:rPr>
        <w:t>3</w:t>
      </w:r>
      <w:r w:rsidRPr="003C3D94">
        <w:rPr>
          <w:rFonts w:ascii="Times New Roman" w:hAnsi="Times New Roman" w:cs="Times New Roman"/>
          <w:b/>
          <w:sz w:val="24"/>
          <w:szCs w:val="24"/>
        </w:rPr>
        <w:t xml:space="preserve">b </w:t>
      </w:r>
      <w:r w:rsidRPr="008B6941">
        <w:rPr>
          <w:rFonts w:ascii="Times New Roman" w:hAnsi="Times New Roman" w:cs="Times New Roman"/>
          <w:sz w:val="24"/>
          <w:szCs w:val="24"/>
        </w:rPr>
        <w:t xml:space="preserve">and </w:t>
      </w:r>
      <w:r w:rsidR="0020043E">
        <w:rPr>
          <w:rFonts w:ascii="Times New Roman" w:hAnsi="Times New Roman" w:cs="Times New Roman"/>
          <w:b/>
          <w:sz w:val="24"/>
          <w:szCs w:val="24"/>
        </w:rPr>
        <w:t>4</w:t>
      </w:r>
      <w:r w:rsidRPr="003C3D94">
        <w:rPr>
          <w:rFonts w:ascii="Times New Roman" w:hAnsi="Times New Roman" w:cs="Times New Roman"/>
          <w:b/>
          <w:sz w:val="24"/>
          <w:szCs w:val="24"/>
        </w:rPr>
        <w:t>b</w:t>
      </w:r>
      <w:r>
        <w:rPr>
          <w:rFonts w:ascii="Times New Roman" w:hAnsi="Times New Roman" w:cs="Times New Roman"/>
          <w:sz w:val="24"/>
          <w:szCs w:val="24"/>
        </w:rPr>
        <w:t>, there was a general loss in compressive strength regardless of the type of solution that the specimens were immersed in. It is interesting to note that the specimens immersed in the 5% H</w:t>
      </w:r>
      <w:r w:rsidRPr="008B6941">
        <w:rPr>
          <w:rFonts w:ascii="Times New Roman" w:hAnsi="Times New Roman" w:cs="Times New Roman"/>
          <w:sz w:val="24"/>
          <w:szCs w:val="24"/>
        </w:rPr>
        <w:t>2</w:t>
      </w:r>
      <w:r>
        <w:rPr>
          <w:rFonts w:ascii="Times New Roman" w:hAnsi="Times New Roman" w:cs="Times New Roman"/>
          <w:sz w:val="24"/>
          <w:szCs w:val="24"/>
        </w:rPr>
        <w:t>SO</w:t>
      </w:r>
      <w:r w:rsidRPr="008B6941">
        <w:rPr>
          <w:rFonts w:ascii="Times New Roman" w:hAnsi="Times New Roman" w:cs="Times New Roman"/>
          <w:sz w:val="24"/>
          <w:szCs w:val="24"/>
        </w:rPr>
        <w:t>4</w:t>
      </w:r>
      <w:r>
        <w:rPr>
          <w:rFonts w:ascii="Times New Roman" w:hAnsi="Times New Roman" w:cs="Times New Roman"/>
          <w:sz w:val="24"/>
          <w:szCs w:val="24"/>
        </w:rPr>
        <w:t xml:space="preserve"> solution recorded higher compressive strength losses compared to those immersed in the 5% NaCl solution.</w:t>
      </w:r>
      <w:r w:rsidR="0070084E">
        <w:rPr>
          <w:rFonts w:ascii="Times New Roman" w:hAnsi="Times New Roman" w:cs="Times New Roman"/>
          <w:sz w:val="24"/>
          <w:szCs w:val="24"/>
        </w:rPr>
        <w:t xml:space="preserve"> </w:t>
      </w:r>
      <w:r w:rsidR="005C7C0D" w:rsidRPr="005C7C0D">
        <w:rPr>
          <w:rFonts w:ascii="Times New Roman" w:hAnsi="Times New Roman" w:cs="Times New Roman"/>
          <w:sz w:val="24"/>
          <w:szCs w:val="24"/>
        </w:rPr>
        <w:t>For example, after 28 days of immersion in different solutions, the compressive str</w:t>
      </w:r>
      <w:r w:rsidR="003C3D94">
        <w:rPr>
          <w:rFonts w:ascii="Times New Roman" w:hAnsi="Times New Roman" w:cs="Times New Roman"/>
          <w:sz w:val="24"/>
          <w:szCs w:val="24"/>
        </w:rPr>
        <w:t>ength of C0, PK10, and PK20 reduced</w:t>
      </w:r>
      <w:r w:rsidR="005C7C0D" w:rsidRPr="005C7C0D">
        <w:rPr>
          <w:rFonts w:ascii="Times New Roman" w:hAnsi="Times New Roman" w:cs="Times New Roman"/>
          <w:sz w:val="24"/>
          <w:szCs w:val="24"/>
        </w:rPr>
        <w:t xml:space="preserve"> by 12.8 </w:t>
      </w:r>
      <w:r w:rsidR="005C7C0D">
        <w:rPr>
          <w:rFonts w:ascii="Times New Roman" w:hAnsi="Times New Roman" w:cs="Times New Roman"/>
          <w:sz w:val="24"/>
          <w:szCs w:val="24"/>
        </w:rPr>
        <w:t>%, 15.57 %, and 15.28 %, respectively, in 5%</w:t>
      </w:r>
      <w:r w:rsidR="005C7C0D" w:rsidRPr="005C7C0D">
        <w:rPr>
          <w:rFonts w:ascii="Times New Roman" w:hAnsi="Times New Roman" w:cs="Times New Roman"/>
          <w:sz w:val="24"/>
          <w:szCs w:val="24"/>
        </w:rPr>
        <w:t xml:space="preserve"> NaCl solution compared to the </w:t>
      </w:r>
      <w:r w:rsidR="00C71D31" w:rsidRPr="00FA5220">
        <w:rPr>
          <w:rFonts w:ascii="Times New Roman" w:hAnsi="Times New Roman" w:cs="Times New Roman"/>
          <w:sz w:val="24"/>
          <w:szCs w:val="24"/>
          <w:highlight w:val="yellow"/>
        </w:rPr>
        <w:t>water</w:t>
      </w:r>
      <w:r w:rsidR="00C71D31" w:rsidRPr="00FA5220">
        <w:rPr>
          <w:rFonts w:ascii="Times New Roman" w:hAnsi="Times New Roman" w:cs="Times New Roman"/>
          <w:sz w:val="24"/>
          <w:szCs w:val="24"/>
          <w:highlight w:val="yellow"/>
        </w:rPr>
        <w:t>-</w:t>
      </w:r>
      <w:r w:rsidR="005C7C0D" w:rsidRPr="00FA5220">
        <w:rPr>
          <w:rFonts w:ascii="Times New Roman" w:hAnsi="Times New Roman" w:cs="Times New Roman"/>
          <w:sz w:val="24"/>
          <w:szCs w:val="24"/>
          <w:highlight w:val="yellow"/>
        </w:rPr>
        <w:t>cured specimens</w:t>
      </w:r>
      <w:r w:rsidR="005C7C0D" w:rsidRPr="005C7C0D">
        <w:rPr>
          <w:rFonts w:ascii="Times New Roman" w:hAnsi="Times New Roman" w:cs="Times New Roman"/>
          <w:sz w:val="24"/>
          <w:szCs w:val="24"/>
        </w:rPr>
        <w:t xml:space="preserve">. In comparison, the compressive strength loss was 55.8 </w:t>
      </w:r>
      <w:r w:rsidR="005C7C0D">
        <w:rPr>
          <w:rFonts w:ascii="Times New Roman" w:hAnsi="Times New Roman" w:cs="Times New Roman"/>
          <w:sz w:val="24"/>
          <w:szCs w:val="24"/>
        </w:rPr>
        <w:t>%</w:t>
      </w:r>
      <w:r w:rsidR="005C7C0D" w:rsidRPr="005C7C0D">
        <w:rPr>
          <w:rFonts w:ascii="Times New Roman" w:hAnsi="Times New Roman" w:cs="Times New Roman"/>
          <w:sz w:val="24"/>
          <w:szCs w:val="24"/>
        </w:rPr>
        <w:t xml:space="preserve">, 58.42 </w:t>
      </w:r>
      <w:r w:rsidR="005C7C0D">
        <w:rPr>
          <w:rFonts w:ascii="Times New Roman" w:hAnsi="Times New Roman" w:cs="Times New Roman"/>
          <w:sz w:val="24"/>
          <w:szCs w:val="24"/>
        </w:rPr>
        <w:t>%, and 59.38 %</w:t>
      </w:r>
      <w:r w:rsidR="005C7C0D" w:rsidRPr="005C7C0D">
        <w:rPr>
          <w:rFonts w:ascii="Times New Roman" w:hAnsi="Times New Roman" w:cs="Times New Roman"/>
          <w:sz w:val="24"/>
          <w:szCs w:val="24"/>
        </w:rPr>
        <w:t xml:space="preserve"> for the C0, PK10, and PK20 specimens in a 5% H</w:t>
      </w:r>
      <w:r w:rsidR="005C7C0D" w:rsidRPr="003C3D94">
        <w:rPr>
          <w:rFonts w:ascii="Times New Roman" w:hAnsi="Times New Roman" w:cs="Times New Roman"/>
          <w:sz w:val="24"/>
          <w:szCs w:val="24"/>
          <w:vertAlign w:val="subscript"/>
        </w:rPr>
        <w:t>2</w:t>
      </w:r>
      <w:r w:rsidR="005C7C0D" w:rsidRPr="005C7C0D">
        <w:rPr>
          <w:rFonts w:ascii="Times New Roman" w:hAnsi="Times New Roman" w:cs="Times New Roman"/>
          <w:sz w:val="24"/>
          <w:szCs w:val="24"/>
        </w:rPr>
        <w:t>SO</w:t>
      </w:r>
      <w:r w:rsidR="005C7C0D" w:rsidRPr="003C3D94">
        <w:rPr>
          <w:rFonts w:ascii="Times New Roman" w:hAnsi="Times New Roman" w:cs="Times New Roman"/>
          <w:sz w:val="24"/>
          <w:szCs w:val="24"/>
          <w:vertAlign w:val="subscript"/>
        </w:rPr>
        <w:t>4</w:t>
      </w:r>
      <w:r w:rsidR="005C7C0D" w:rsidRPr="005C7C0D">
        <w:rPr>
          <w:rFonts w:ascii="Times New Roman" w:hAnsi="Times New Roman" w:cs="Times New Roman"/>
          <w:sz w:val="24"/>
          <w:szCs w:val="24"/>
        </w:rPr>
        <w:t xml:space="preserve"> solution.</w:t>
      </w:r>
    </w:p>
    <w:p w14:paraId="2D861999" w14:textId="6D776CAB" w:rsidR="008B6941" w:rsidRPr="008B6941" w:rsidRDefault="00877932" w:rsidP="00BA1A83">
      <w:pPr>
        <w:spacing w:line="480" w:lineRule="auto"/>
        <w:ind w:firstLine="567"/>
        <w:jc w:val="both"/>
        <w:rPr>
          <w:rFonts w:ascii="Times New Roman" w:hAnsi="Times New Roman" w:cs="Times New Roman"/>
          <w:sz w:val="24"/>
          <w:szCs w:val="24"/>
        </w:rPr>
      </w:pPr>
      <w:r w:rsidRPr="00877932">
        <w:rPr>
          <w:rFonts w:ascii="Times New Roman" w:hAnsi="Times New Roman" w:cs="Times New Roman"/>
          <w:sz w:val="24"/>
          <w:szCs w:val="24"/>
        </w:rPr>
        <w:t xml:space="preserve">In the absence of chemical investigations to determine the chemical reactions between </w:t>
      </w:r>
      <w:r w:rsidR="004F057B">
        <w:rPr>
          <w:rFonts w:ascii="Times New Roman" w:hAnsi="Times New Roman" w:cs="Times New Roman"/>
          <w:sz w:val="24"/>
          <w:szCs w:val="24"/>
        </w:rPr>
        <w:t xml:space="preserve">NaCl </w:t>
      </w:r>
      <w:r w:rsidRPr="00877932">
        <w:rPr>
          <w:rFonts w:ascii="Times New Roman" w:hAnsi="Times New Roman" w:cs="Times New Roman"/>
          <w:sz w:val="24"/>
          <w:szCs w:val="24"/>
        </w:rPr>
        <w:t xml:space="preserve">and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solutions and calcium in concrete materials that cause structural weakness, as indicated by previous research studies </w:t>
      </w:r>
      <w:r>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10.4186/EJ.2021.25.2.71","author":[{"dropping-particle":"","family":"Wanna","given":"Surachet","non-dropping-particle":"","parse-names":false,"suffix":""},{"dropping-particle":"","family":"Pisanu","given":"Toochinda","non-dropping-particle":"","parse-names":false,"suffix":""},{"dropping-particle":"","family":"Warangkana","given":"Saengsoy","non-dropping-particle":"","parse-names":false,"suffix":""},{"dropping-particle":"","family":"Somnuk","given":"Tangtermsirikul","non-dropping-particle":"","parse-names":false,"suffix":""}],"container-title":"Engineering Journal","id":"ITEM-1","issue":"2","issued":{"date-parts":[["2021"]]},"page":"71-83","title":"Deterioration in Sulfuric Acid of Cement Pastes incorporating High CaO and Low CaO Fly Ashes","type":"article-journal","volume":"25"},"uris":["http://www.mendeley.com/documents/?uuid=864a1052-2583-47b4-b345-68549b2dfe67"]},{"id":"ITEM-2","itemData":{"DOI":"10.1061/(asce)mt.1943-5533.0002002","ISSN":"0899-1561","abstract":"© 2017 American Society of Civil Engineers. Concrete corrosion caused by sulfuric acid attack is a known phenomenon in sewer systems, resulting in significant economic losses and environmental problems. However, there is a scarcity of reported laboratory simulations and experimental work investigating the contributing factors controlling the corrosion. In this investigation, funded by the U.K.'s Engineering and Physical Sciences Research Council (EPSRC), the effect of temperature and the acidity of sulfuric acid solution on concrete specimens extracted from brand-new concrete sewers has been investigated. In this investigation, the concrete samples are submerged in three sulfuric acid solutions (pH = 0.5, 1, and 2) for 91 days under different temperatures (10, 20, and 30°C). Mass loss and compressive strength of the concrete specimens were tested and recorded at 7, 14, 28, 42, 56, and 91 days, providing interesting data for visualizing the changes taking place in the concrete samples (change in properties) during the time of immersion. The results revealed that samples overall mass increased at the early stages of the corrosion process. It also was observed that the overall mass of the samples decreased significantly at the later stages of the testing process with respect to the acidity of the solutions used. Although the change in temperature did not have a significant effect on the compressive strength of the tested samples, the rise in temperature, however, had a considerable effect on the mass loss of the concrete samples that were immersed in the most aggressive solution (i.e., pH = 0.5 and temperature =a 30°C) at 91 days. This research clearly demonstrated a high correlation between the acidity of the solution and the rate of corrosion with respect to time.","author":[{"dropping-particle":"","family":"Mahmoodian","given":"Mojtaba","non-dropping-particle":"","parse-names":false,"suffix":""},{"dropping-particle":"","family":"Alani","given":"Amir M.","non-dropping-particle":"","parse-names":false,"suffix":""}],"container-title":"Journal of Materials in Civil Engineering","id":"ITEM-2","issue":"10","issued":{"date-parts":[["2017"]]},"page":"1-18","title":"Effect of Temperature and Acidity of Sulfuric Acid on Concrete Properties","type":"article-journal","volume":"29"},"uris":["http://www.mendeley.com/documents/?uuid=a9ae7847-1149-4405-ae18-92931c23ea92"]}],"mendeley":{"formattedCitation":"(Mahmoodian &amp; Alani, 2017; Wanna et al., 2021)","plainTextFormattedCitation":"(Mahmoodian &amp; Alani, 2017; Wanna et al., 2021)","previouslyFormattedCitation":"(Mahmoodian &amp; Alani, 2017; Wanna et al., 2021)"},"properties":{"noteIndex":0},"schema":"https://github.com/citation-style-language/schema/raw/master/csl-citation.json"}</w:instrText>
      </w:r>
      <w:r>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(Mahmoodian &amp; Alani, 2017; Wanna et al., 2021)</w:t>
      </w:r>
      <w:r>
        <w:rPr>
          <w:rFonts w:ascii="Times New Roman" w:hAnsi="Times New Roman" w:cs="Times New Roman"/>
          <w:sz w:val="24"/>
          <w:szCs w:val="24"/>
        </w:rPr>
        <w:fldChar w:fldCharType="end"/>
      </w:r>
      <w:r w:rsidRPr="00877932">
        <w:rPr>
          <w:rFonts w:ascii="Times New Roman" w:hAnsi="Times New Roman" w:cs="Times New Roman"/>
          <w:sz w:val="24"/>
          <w:szCs w:val="24"/>
        </w:rPr>
        <w:t xml:space="preserve">, this study relates mass losses to compressive strength loss. It is also widely known from previous studies </w:t>
      </w:r>
      <w:r>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{"citationItems":[{"id":"ITEM-1","itemData":{"DOI":"10.3390/buildings12111843","ISSN":"20755309","abstract":"Chemical erosion of reinforced concrete by Cl−, SO42− and Mg2+ in saline soil is the main factor of steel corrosion and concrete damage. In this study, the effects of different molar ratios of aqueous NaCl-MgSO4 on concrete macroscopic properties (appearance, weight change, compressive strength, and dynamic elastic modulus), ion content, microstructure, and porosity of concrete were investigated. The effects of different molar ratios on the macroscopic characteristics and erosion depth of concrete were revealed through concrete appearance, weight, mechanical properties, and SO42− and Cl− content. Analysis of the microstructural evolution process and complex mineral composition of concrete using various microscopic testing methods. The results showed that with increased salt concentration and erosion time, the weight change rate, compressive strength change rate, and relative dynamic elastic modulus of concrete samples had a trend of first increasing and then decreasing. The evolutionary process of transition from large pores to medium and small pores and then to large pores. In the early erosion stage, with increased MgSO4, corrosion products were deposited in pores and cracks, which refined the concrete pore structure and reduced ion diffusion speeds of Cl−, SO42−, and Mg2+. In the later erosion stage, corrosion products caused matrix damage and produced intersecting cracks, which promoted ion diffusion rates and induced deterioration of concrete macroscopic properties. During experiments, the binding ability of SO42− and Mg2+ ions to hydration products was found to be higher than that of Cl−.","author":[{"dropping-particle":"","family":"Zhang","given":"Fei","non-dropping-particle":"","parse-names":false,"suffix":""},{"dropping-particle":"","family":"Wei","given":"Feng","non-dropping-particle":"","parse-names":false,"suffix":""},{"dropping-particle":"","family":"Wu","given":"Xijun","non-dropping-particle":"","parse-names":false,"suffix":""},{"dropping-particle":"","family":"Hu","given":"Zhiping","non-dropping-particle":"","parse-names":false,"suffix":""},{"dropping-particle":"","family":"Li","given":"Xiaoguang","non-dropping-particle":"","parse-names":false,"suffix":""},{"dropping-particle":"","family":"Gao","given":"Lili","non-dropping-particle":"","parse-names":false,"suffix":""}],"container-title":"Buildings","id":"ITEM-1","issue":"11","issued":{"date-parts":[["2022"]]},"title":"Study on Concrete Deterioration and Chloride Ion Diffusion Mechanism by Different Aqueous NaCl-MgSO4 Concentrations","type":"article-journal","volume":"12"},"uris":["http://www.mendeley.com/documents/?uuid=190b5da6-b66d-40ed-87d7-0b799a53d646"]}],"mendeley":{"formattedCitation":"(Zhang et al., 2022)","plainTextFormattedCitation":"(Zhang et al., 2022)","previouslyFormattedCitation":"(Zhang et al., 2022)"},"properties":{"noteIndex":0},"schema":"https://github.com/citation-style-language/schema/raw/master/csl-citation.json"}</w:instrText>
      </w:r>
      <w:r>
        <w:rPr>
          <w:rFonts w:ascii="Times New Roman" w:hAnsi="Times New Roman" w:cs="Times New Roman"/>
          <w:sz w:val="24"/>
          <w:szCs w:val="24"/>
        </w:rPr>
        <w:fldChar w:fldCharType="separate"/>
      </w:r>
      <w:r w:rsidRPr="00106246">
        <w:rPr>
          <w:rFonts w:ascii="Times New Roman" w:hAnsi="Times New Roman" w:cs="Times New Roman"/>
          <w:noProof/>
          <w:sz w:val="24"/>
          <w:szCs w:val="24"/>
        </w:rPr>
        <w:t>(Zhang et al., 2022)</w:t>
      </w:r>
      <w:r>
        <w:rPr>
          <w:rFonts w:ascii="Times New Roman" w:hAnsi="Times New Roman" w:cs="Times New Roman"/>
          <w:sz w:val="24"/>
          <w:szCs w:val="24"/>
        </w:rPr>
        <w:fldChar w:fldCharType="end"/>
      </w:r>
      <w:r w:rsidRPr="00877932">
        <w:rPr>
          <w:rFonts w:ascii="Times New Roman" w:hAnsi="Times New Roman" w:cs="Times New Roman"/>
          <w:sz w:val="24"/>
          <w:szCs w:val="24"/>
        </w:rPr>
        <w:t xml:space="preserve"> that reducing the mass (weight) of concrete compromises its mechanical strength properties, as a result of pore formation and weakened strength bonds within the concrete caused by a variety of causative actions. Among the causative action is the exposure of the concrete specimens to </w:t>
      </w:r>
      <w:r w:rsidR="004F057B">
        <w:rPr>
          <w:rFonts w:ascii="Times New Roman" w:hAnsi="Times New Roman" w:cs="Times New Roman"/>
          <w:sz w:val="24"/>
          <w:szCs w:val="24"/>
        </w:rPr>
        <w:t>NaCl</w:t>
      </w:r>
      <w:r w:rsidRPr="00877932">
        <w:rPr>
          <w:rFonts w:ascii="Times New Roman" w:hAnsi="Times New Roman" w:cs="Times New Roman"/>
          <w:sz w:val="24"/>
          <w:szCs w:val="24"/>
        </w:rPr>
        <w:t xml:space="preserve"> and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solutions. The results reveal that when the two distinct types of solutions are at the same concentration, the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 has greater negative effects than the sodium chloride solution. In terms of the influence of the solutions on the various concrete types, the experimental results in </w:t>
      </w:r>
      <w:r w:rsidR="00A641DC">
        <w:rPr>
          <w:rFonts w:ascii="Times New Roman" w:hAnsi="Times New Roman" w:cs="Times New Roman"/>
          <w:b/>
          <w:sz w:val="24"/>
          <w:szCs w:val="24"/>
        </w:rPr>
        <w:t>Figures 3</w:t>
      </w:r>
      <w:r w:rsidRPr="00877932">
        <w:rPr>
          <w:rFonts w:ascii="Times New Roman" w:hAnsi="Times New Roman" w:cs="Times New Roman"/>
          <w:sz w:val="24"/>
          <w:szCs w:val="24"/>
        </w:rPr>
        <w:t xml:space="preserve"> and </w:t>
      </w:r>
      <w:r w:rsidR="00A641DC">
        <w:rPr>
          <w:rFonts w:ascii="Times New Roman" w:hAnsi="Times New Roman" w:cs="Times New Roman"/>
          <w:b/>
          <w:sz w:val="24"/>
          <w:szCs w:val="24"/>
        </w:rPr>
        <w:t>4</w:t>
      </w:r>
      <w:r w:rsidRPr="00877932">
        <w:rPr>
          <w:rFonts w:ascii="Times New Roman" w:hAnsi="Times New Roman" w:cs="Times New Roman"/>
          <w:sz w:val="24"/>
          <w:szCs w:val="24"/>
        </w:rPr>
        <w:t xml:space="preserve"> show that the control concrete is more resilient than the palm kernel-based concrete kinds. The findings show that when the two different types of solutions are at the same concentration, the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 has a stronger detrimental impact than the </w:t>
      </w:r>
      <w:r w:rsidR="004F057B">
        <w:rPr>
          <w:rFonts w:ascii="Times New Roman" w:hAnsi="Times New Roman" w:cs="Times New Roman"/>
          <w:sz w:val="24"/>
          <w:szCs w:val="24"/>
        </w:rPr>
        <w:t>NaCl</w:t>
      </w:r>
      <w:r w:rsidRPr="00877932">
        <w:rPr>
          <w:rFonts w:ascii="Times New Roman" w:hAnsi="Times New Roman" w:cs="Times New Roman"/>
          <w:sz w:val="24"/>
          <w:szCs w:val="24"/>
        </w:rPr>
        <w:t xml:space="preserve"> solution.</w:t>
      </w:r>
      <w:r w:rsidR="004F057B" w:rsidRPr="004F057B">
        <w:t xml:space="preserve"> </w:t>
      </w:r>
      <w:r w:rsidR="004F057B" w:rsidRPr="004F057B">
        <w:rPr>
          <w:rFonts w:ascii="Times New Roman" w:hAnsi="Times New Roman" w:cs="Times New Roman"/>
          <w:sz w:val="24"/>
          <w:szCs w:val="24"/>
        </w:rPr>
        <w:t>In terms of how the solutions a</w:t>
      </w:r>
      <w:r w:rsidR="004F057B">
        <w:rPr>
          <w:rFonts w:ascii="Times New Roman" w:hAnsi="Times New Roman" w:cs="Times New Roman"/>
          <w:sz w:val="24"/>
          <w:szCs w:val="24"/>
        </w:rPr>
        <w:t>ffect the various concrete types</w:t>
      </w:r>
      <w:r w:rsidR="004F057B" w:rsidRPr="004F057B">
        <w:rPr>
          <w:rFonts w:ascii="Times New Roman" w:hAnsi="Times New Roman" w:cs="Times New Roman"/>
          <w:sz w:val="24"/>
          <w:szCs w:val="24"/>
        </w:rPr>
        <w:t xml:space="preserve">, the experimental results from </w:t>
      </w:r>
      <w:r w:rsidR="0020043E">
        <w:rPr>
          <w:rFonts w:ascii="Times New Roman" w:hAnsi="Times New Roman" w:cs="Times New Roman"/>
          <w:b/>
          <w:sz w:val="24"/>
          <w:szCs w:val="24"/>
        </w:rPr>
        <w:t>Figures 3</w:t>
      </w:r>
      <w:r w:rsidR="004F057B" w:rsidRPr="004F057B">
        <w:rPr>
          <w:rFonts w:ascii="Times New Roman" w:hAnsi="Times New Roman" w:cs="Times New Roman"/>
          <w:sz w:val="24"/>
          <w:szCs w:val="24"/>
        </w:rPr>
        <w:t xml:space="preserve"> and </w:t>
      </w:r>
      <w:r w:rsidR="0020043E">
        <w:rPr>
          <w:rFonts w:ascii="Times New Roman" w:hAnsi="Times New Roman" w:cs="Times New Roman"/>
          <w:b/>
          <w:sz w:val="24"/>
          <w:szCs w:val="24"/>
        </w:rPr>
        <w:t>4</w:t>
      </w:r>
      <w:r w:rsidR="004F057B" w:rsidRPr="004F057B">
        <w:rPr>
          <w:rFonts w:ascii="Times New Roman" w:hAnsi="Times New Roman" w:cs="Times New Roman"/>
          <w:sz w:val="24"/>
          <w:szCs w:val="24"/>
        </w:rPr>
        <w:t xml:space="preserve"> show that the control concrete</w:t>
      </w:r>
      <w:r w:rsidR="004F057B">
        <w:rPr>
          <w:rFonts w:ascii="Times New Roman" w:hAnsi="Times New Roman" w:cs="Times New Roman"/>
          <w:sz w:val="24"/>
          <w:szCs w:val="24"/>
        </w:rPr>
        <w:t xml:space="preserve"> (C0)</w:t>
      </w:r>
      <w:r w:rsidR="004F057B" w:rsidRPr="004F057B">
        <w:rPr>
          <w:rFonts w:ascii="Times New Roman" w:hAnsi="Times New Roman" w:cs="Times New Roman"/>
          <w:sz w:val="24"/>
          <w:szCs w:val="24"/>
        </w:rPr>
        <w:t xml:space="preserve"> is more resilient than the palm kernel-based concrete types. This is due to the PKS aggregates' lower physical strength </w:t>
      </w:r>
      <w:r w:rsidR="004F057B" w:rsidRPr="004F057B">
        <w:rPr>
          <w:rFonts w:ascii="Times New Roman" w:hAnsi="Times New Roman" w:cs="Times New Roman"/>
          <w:sz w:val="24"/>
          <w:szCs w:val="24"/>
        </w:rPr>
        <w:lastRenderedPageBreak/>
        <w:t>properties compared to natural aggregates, which reduces the mechanical strength of the final concrete. Among the PKS-based concrete specimens, the PK10 was more resilient than the PK20, as shown by the somewhat higher compressive strength drop in the PK20</w:t>
      </w:r>
      <w:r w:rsidR="00FF2984">
        <w:rPr>
          <w:rFonts w:ascii="Times New Roman" w:hAnsi="Times New Roman" w:cs="Times New Roman"/>
          <w:sz w:val="24"/>
          <w:szCs w:val="24"/>
        </w:rPr>
        <w:t xml:space="preserve"> (59.38%) than the PK10 (58.42 %</w:t>
      </w:r>
      <w:r w:rsidR="004F057B" w:rsidRPr="004F057B">
        <w:rPr>
          <w:rFonts w:ascii="Times New Roman" w:hAnsi="Times New Roman" w:cs="Times New Roman"/>
          <w:sz w:val="24"/>
          <w:szCs w:val="24"/>
        </w:rPr>
        <w:t>).  According to</w:t>
      </w:r>
      <w:r w:rsidR="00FF2984">
        <w:rPr>
          <w:rFonts w:ascii="Times New Roman" w:hAnsi="Times New Roman" w:cs="Times New Roman"/>
          <w:sz w:val="24"/>
          <w:szCs w:val="24"/>
        </w:rPr>
        <w:t xml:space="preserve"> </w:t>
      </w:r>
      <w:r w:rsidR="00FF2984">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{"citationItems":[{"id":"ITEM-1","itemData":{"DOI":"10.1680/jmacr.23.00129","abstract":" Microbial attacks rapidly degrade concrete structures in wastewater facilities, leading to brief service lifespans. Hence, producing concrete resistant to chemical and sulfuric acid corrosion is more cost-effective. In the present study, a total of six concrete mixtures incorporating 7.5\\% silica fumes (SF) and 10\\% natural zeolite (ZE) were immersed in 0.5\\% and 1\\% sulfuric acid solutions with a maximum pH threshold of 2 and 1, respectively, for 70 weeks. The specimens were regularly monitored for surface deterioration, mass change and crushing load change. To better understand the relationship between the pore structure of concrete mixtures and resistance to sulfuric acid, various durability tests such as rapid chloride penetration, water absorption, electrical resistivity and chloride diffusion coefficient were performed. Based on the results obtained, converting calcium hydroxide into calcium silicate hydrate gel through pozzolanic reactions and then refining the porosity of concrete with silica fumes (SF) and natural zeolite (ZE) was effective in enhancing the resistance of concrete to attack by sulfuric acid of relatively low concentration. As a result, using silica fumes (SF) and natural zeolite (ZE) is a lower-cost method for reducing corrosion rates to extend the service life of facilities, particularly in lower concentrations. ","author":[{"dropping-particle":"","family":"Dousti","given":"Ali","non-dropping-particle":"","parse-names":false,"suffix":""},{"dropping-particle":"","family":"Saraei","given":"Negar","non-dropping-particle":"","parse-names":false,"suffix":""},{"dropping-particle":"","family":"Shekarchi","given":"Mohammad","non-dropping-particle":"","parse-names":false,"suffix":""},{"dropping-particle":"","family":"Nikookar","given":"Mohammad","non-dropping-particle":"","parse-names":false,"suffix":""}],"container-title":"Magazine of Concrete Research","id":"ITEM-1","issue":"8","issued":{"date-parts":[["2024"]]},"page":"375-390","title":"Increasing service life of concrete in sewage treatment plants using silica fume and natural zeolite","type":"article-journal","volume":"76"},"uris":["http://www.mendeley.com/documents/?uuid=5892cda7-e91c-49a2-ae6d-4573e90bf7ec"]},{"id":"ITEM-2","itemData":{"DOI":"https://doi.org/10.32920/ryerson.14654622.v1.","abstract":"Joorabchian, Seyed M., \"Durability of concrete exposed to sulfuric acid attack\" (2010). Theses and dissertations. Paper 1486.","author":[{"dropping-particle":"","family":"Joorabchian","given":"Seyed M","non-dropping-particle":"","parse-names":false,"suffix":""}],"id":"ITEM-2","issued":{"date-parts":[["2010"]]},"title":"Digital Commons @ Ryerson Durability of concrete exposed to sulfuric acid attack Recommended Citation","type":"article-journal"},"uris":["http://www.mendeley.com/documents/?uuid=0bbbb127-143a-4482-a159-5975c1acc71b"]}],"mendeley":{"formattedCitation":"(Dousti et al., 2024; Joorabchian, 2010)","plainTextFormattedCitation":"(Dousti et al., 2024; Joorabchian, 2010)","previouslyFormattedCitation":"(Dousti et al., 2024; Joorabchian, 2010)"},"properties":{"noteIndex":0},"schema":"https://github.com/citation-style-language/schema/raw/master/csl-citation.json"}</w:instrText>
      </w:r>
      <w:r w:rsidR="00FF2984">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(Dousti et al., 2024; Joorabchian, 2010)</w:t>
      </w:r>
      <w:r w:rsidR="00FF2984">
        <w:rPr>
          <w:rFonts w:ascii="Times New Roman" w:hAnsi="Times New Roman" w:cs="Times New Roman"/>
          <w:sz w:val="24"/>
          <w:szCs w:val="24"/>
        </w:rPr>
        <w:fldChar w:fldCharType="end"/>
      </w:r>
      <w:r w:rsidR="004F057B" w:rsidRPr="004F057B">
        <w:rPr>
          <w:rFonts w:ascii="Times New Roman" w:hAnsi="Times New Roman" w:cs="Times New Roman"/>
          <w:sz w:val="24"/>
          <w:szCs w:val="24"/>
        </w:rPr>
        <w:t>, adding pozzolanic ingredients like metakaolin and fly ash might increase the concrete's resilience to solutions</w:t>
      </w:r>
      <w:r w:rsidR="00FF2984">
        <w:rPr>
          <w:rFonts w:ascii="Times New Roman" w:hAnsi="Times New Roman" w:cs="Times New Roman"/>
          <w:sz w:val="24"/>
          <w:szCs w:val="24"/>
        </w:rPr>
        <w:t>.</w:t>
      </w:r>
    </w:p>
    <w:p w14:paraId="0903237E" w14:textId="778FAA7D" w:rsidR="00CC3833" w:rsidRDefault="00CC3833" w:rsidP="000E4456"/>
    <w:p w14:paraId="1F7C85F4" w14:textId="44A9D1A1" w:rsidR="00CC3833" w:rsidRDefault="00CC3833" w:rsidP="000E4456"/>
    <w:p w14:paraId="7314E912" w14:textId="41DBF890" w:rsidR="00880A66" w:rsidRDefault="00BA1A83" w:rsidP="00880A66">
      <w:pPr>
        <w:spacing w:line="240" w:lineRule="auto"/>
        <w:rPr>
          <w:rFonts w:ascii="Times New Roman" w:hAnsi="Times New Roman"/>
          <w:iCs/>
          <w:sz w:val="24"/>
          <w:szCs w:val="20"/>
        </w:rPr>
      </w:pPr>
      <w:r>
        <w:rPr>
          <w:noProof/>
        </w:rPr>
        <mc:AlternateContent>
          <mc:Choice Requires="wps">
            <w:drawing>
              <wp:anchor distT="0" distB="0" distL="114300" distR="114300" simplePos="0" relativeHeight="251659264" behindDoc="0" locked="0" layoutInCell="1" allowOverlap="1" wp14:anchorId="09B46402" wp14:editId="20DF17C5">
                <wp:simplePos x="0" y="0"/>
                <wp:positionH relativeFrom="column">
                  <wp:posOffset>0</wp:posOffset>
                </wp:positionH>
                <wp:positionV relativeFrom="paragraph">
                  <wp:posOffset>48260</wp:posOffset>
                </wp:positionV>
                <wp:extent cx="438150" cy="276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438150" cy="276225"/>
                        </a:xfrm>
                        <a:prstGeom prst="rect">
                          <a:avLst/>
                        </a:prstGeom>
                        <a:solidFill>
                          <a:schemeClr val="lt1"/>
                        </a:solidFill>
                        <a:ln w="6350">
                          <a:noFill/>
                        </a:ln>
                      </wps:spPr>
                      <wps:txbx>
                        <w:txbxContent>
                          <w:p w14:paraId="27C97A24" w14:textId="61EAADDD" w:rsidR="001952D3" w:rsidRPr="00BA1A83" w:rsidRDefault="001952D3">
                            <w:pPr>
                              <w:rPr>
                                <w:rFonts w:ascii="Times New Roman" w:hAnsi="Times New Roman" w:cs="Times New Roman"/>
                              </w:rPr>
                            </w:pPr>
                            <w:r w:rsidRPr="00BA1A83">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B46402" id="_x0000_t202" coordsize="21600,21600" o:spt="202" path="m,l,21600r21600,l21600,xe">
                <v:stroke joinstyle="miter"/>
                <v:path gradientshapeok="t" o:connecttype="rect"/>
              </v:shapetype>
              <v:shape id="Text Box 4" o:spid="_x0000_s1026" type="#_x0000_t202" style="position:absolute;margin-left:0;margin-top:3.8pt;width:34.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" fillcolor="white [3201]" stroked="f" strokeweight=".5pt">
                <v:textbox>
                  <w:txbxContent>
                    <w:p w14:paraId="27C97A24" w14:textId="61EAADDD" w:rsidR="001952D3" w:rsidRPr="00BA1A83" w:rsidRDefault="001952D3">
                      <w:pPr>
                        <w:rPr>
                          <w:rFonts w:ascii="Times New Roman" w:hAnsi="Times New Roman" w:cs="Times New Roman"/>
                        </w:rPr>
                      </w:pPr>
                      <w:r w:rsidRPr="00BA1A83">
                        <w:rPr>
                          <w:rFonts w:ascii="Times New Roman" w:hAnsi="Times New Roman" w:cs="Times New Roman"/>
                        </w:rPr>
                        <w:t>(b)</w:t>
                      </w:r>
                    </w:p>
                  </w:txbxContent>
                </v:textbox>
              </v:shape>
            </w:pict>
          </mc:Fallback>
        </mc:AlternateContent>
      </w:r>
      <w:r w:rsidR="006535C9">
        <w:rPr>
          <w:noProof/>
        </w:rPr>
        <w:drawing>
          <wp:inline distT="0" distB="0" distL="0" distR="0" wp14:anchorId="0D04D535" wp14:editId="450078A4">
            <wp:extent cx="6376670" cy="2774315"/>
            <wp:effectExtent l="0" t="0" r="5080" b="698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80A66" w:rsidRPr="00880A66">
        <w:rPr>
          <w:rFonts w:ascii="Times New Roman" w:hAnsi="Times New Roman"/>
          <w:iCs/>
          <w:sz w:val="24"/>
          <w:szCs w:val="20"/>
        </w:rPr>
        <w:t xml:space="preserve"> </w:t>
      </w:r>
    </w:p>
    <w:p w14:paraId="2EE9AE39" w14:textId="030F55B1" w:rsidR="000E4456" w:rsidRDefault="00880A66" w:rsidP="00880A66">
      <w:pPr>
        <w:spacing w:line="240" w:lineRule="auto"/>
      </w:pPr>
      <w:r w:rsidRPr="00354760">
        <w:rPr>
          <w:rFonts w:ascii="Times New Roman" w:hAnsi="Times New Roman"/>
          <w:iCs/>
          <w:sz w:val="24"/>
          <w:szCs w:val="20"/>
        </w:rPr>
        <w:t xml:space="preserve">Figure </w:t>
      </w:r>
      <w:r w:rsidR="0020043E">
        <w:rPr>
          <w:rFonts w:ascii="Times New Roman" w:hAnsi="Times New Roman"/>
          <w:iCs/>
          <w:sz w:val="24"/>
          <w:szCs w:val="20"/>
        </w:rPr>
        <w:t>3</w:t>
      </w:r>
      <w:r w:rsidRPr="00354760">
        <w:rPr>
          <w:rFonts w:ascii="Times New Roman" w:hAnsi="Times New Roman"/>
          <w:iCs/>
          <w:sz w:val="24"/>
          <w:szCs w:val="20"/>
        </w:rPr>
        <w:t xml:space="preserve">: </w:t>
      </w:r>
      <w:r w:rsidR="00A56763">
        <w:rPr>
          <w:rFonts w:ascii="Times New Roman" w:hAnsi="Times New Roman"/>
          <w:iCs/>
          <w:sz w:val="24"/>
          <w:szCs w:val="20"/>
        </w:rPr>
        <w:t xml:space="preserve">Effect of </w:t>
      </w:r>
      <w:r w:rsidR="002E1C6D">
        <w:rPr>
          <w:rFonts w:ascii="Times New Roman" w:hAnsi="Times New Roman"/>
          <w:iCs/>
          <w:sz w:val="24"/>
          <w:szCs w:val="20"/>
        </w:rPr>
        <w:t>NaCl and H</w:t>
      </w:r>
      <w:r w:rsidR="002E1C6D" w:rsidRPr="002E1C6D">
        <w:rPr>
          <w:rFonts w:ascii="Times New Roman" w:hAnsi="Times New Roman"/>
          <w:iCs/>
          <w:sz w:val="24"/>
          <w:szCs w:val="20"/>
          <w:vertAlign w:val="subscript"/>
        </w:rPr>
        <w:t>2</w:t>
      </w:r>
      <w:r w:rsidR="002E1C6D">
        <w:rPr>
          <w:rFonts w:ascii="Times New Roman" w:hAnsi="Times New Roman"/>
          <w:iCs/>
          <w:sz w:val="24"/>
          <w:szCs w:val="20"/>
        </w:rPr>
        <w:t>SO</w:t>
      </w:r>
      <w:r w:rsidR="002E1C6D" w:rsidRPr="002E1C6D">
        <w:rPr>
          <w:rFonts w:ascii="Times New Roman" w:hAnsi="Times New Roman"/>
          <w:iCs/>
          <w:sz w:val="24"/>
          <w:szCs w:val="20"/>
          <w:vertAlign w:val="subscript"/>
        </w:rPr>
        <w:t>4</w:t>
      </w:r>
      <w:r w:rsidR="002E1C6D">
        <w:rPr>
          <w:rFonts w:ascii="Times New Roman" w:hAnsi="Times New Roman"/>
          <w:iCs/>
          <w:sz w:val="24"/>
          <w:szCs w:val="20"/>
        </w:rPr>
        <w:t xml:space="preserve"> solutions on the </w:t>
      </w:r>
      <w:proofErr w:type="gramStart"/>
      <w:r w:rsidR="002E1C6D">
        <w:rPr>
          <w:rFonts w:ascii="Times New Roman" w:hAnsi="Times New Roman"/>
          <w:iCs/>
          <w:sz w:val="24"/>
          <w:szCs w:val="20"/>
        </w:rPr>
        <w:t xml:space="preserve">different </w:t>
      </w:r>
      <w:r w:rsidRPr="00354760">
        <w:rPr>
          <w:rFonts w:ascii="Times New Roman" w:hAnsi="Times New Roman"/>
          <w:iCs/>
          <w:sz w:val="24"/>
          <w:szCs w:val="20"/>
        </w:rPr>
        <w:t xml:space="preserve"> concrete</w:t>
      </w:r>
      <w:proofErr w:type="gramEnd"/>
      <w:r w:rsidRPr="00354760">
        <w:rPr>
          <w:rFonts w:ascii="Times New Roman" w:hAnsi="Times New Roman"/>
          <w:iCs/>
          <w:sz w:val="24"/>
          <w:szCs w:val="20"/>
        </w:rPr>
        <w:t xml:space="preserve"> types: (a) </w:t>
      </w:r>
      <w:r w:rsidR="002E1C6D">
        <w:rPr>
          <w:rFonts w:ascii="Times New Roman" w:hAnsi="Times New Roman"/>
          <w:iCs/>
          <w:sz w:val="24"/>
          <w:szCs w:val="20"/>
        </w:rPr>
        <w:t xml:space="preserve">mass </w:t>
      </w:r>
      <w:r w:rsidRPr="00354760">
        <w:rPr>
          <w:rFonts w:ascii="Times New Roman" w:hAnsi="Times New Roman"/>
          <w:iCs/>
          <w:sz w:val="24"/>
          <w:szCs w:val="20"/>
        </w:rPr>
        <w:t>; (b) compressive strength</w:t>
      </w:r>
    </w:p>
    <w:p w14:paraId="27459E75" w14:textId="4990AAA7" w:rsidR="00880A66" w:rsidRDefault="00880A66" w:rsidP="000E4456"/>
    <w:p w14:paraId="1D4C02DC" w14:textId="618A27CF" w:rsidR="00880A66" w:rsidRDefault="00690AFB" w:rsidP="000E4456">
      <w:r>
        <w:rPr>
          <w:noProof/>
        </w:rPr>
        <w:lastRenderedPageBreak/>
        <mc:AlternateContent>
          <mc:Choice Requires="wps">
            <w:drawing>
              <wp:anchor distT="0" distB="0" distL="114300" distR="114300" simplePos="0" relativeHeight="251660288" behindDoc="0" locked="0" layoutInCell="1" allowOverlap="1" wp14:anchorId="0C261428" wp14:editId="42F869A0">
                <wp:simplePos x="0" y="0"/>
                <wp:positionH relativeFrom="column">
                  <wp:posOffset>66675</wp:posOffset>
                </wp:positionH>
                <wp:positionV relativeFrom="paragraph">
                  <wp:posOffset>95250</wp:posOffset>
                </wp:positionV>
                <wp:extent cx="3619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61950" cy="361950"/>
                        </a:xfrm>
                        <a:prstGeom prst="rect">
                          <a:avLst/>
                        </a:prstGeom>
                        <a:solidFill>
                          <a:schemeClr val="lt1"/>
                        </a:solidFill>
                        <a:ln w="6350">
                          <a:noFill/>
                        </a:ln>
                      </wps:spPr>
                      <wps:txbx>
                        <w:txbxContent>
                          <w:p w14:paraId="22E406A1" w14:textId="3ADB7E6D" w:rsidR="001952D3" w:rsidRPr="00690AFB" w:rsidRDefault="001952D3">
                            <w:pPr>
                              <w:rPr>
                                <w:rFonts w:ascii="Times New Roman" w:hAnsi="Times New Roman" w:cs="Times New Roman"/>
                              </w:rPr>
                            </w:pPr>
                            <w:r w:rsidRPr="00690AFB">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61428" id="Text Box 5" o:spid="_x0000_s1027" type="#_x0000_t202" style="position:absolute;margin-left:5.25pt;margin-top:7.5pt;width:28.5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" fillcolor="white [3201]" stroked="f" strokeweight=".5pt">
                <v:textbox>
                  <w:txbxContent>
                    <w:p w14:paraId="22E406A1" w14:textId="3ADB7E6D" w:rsidR="001952D3" w:rsidRPr="00690AFB" w:rsidRDefault="001952D3">
                      <w:pPr>
                        <w:rPr>
                          <w:rFonts w:ascii="Times New Roman" w:hAnsi="Times New Roman" w:cs="Times New Roman"/>
                        </w:rPr>
                      </w:pPr>
                      <w:r w:rsidRPr="00690AFB">
                        <w:rPr>
                          <w:rFonts w:ascii="Times New Roman" w:hAnsi="Times New Roman" w:cs="Times New Roman"/>
                        </w:rPr>
                        <w:t>(a)</w:t>
                      </w:r>
                    </w:p>
                  </w:txbxContent>
                </v:textbox>
              </v:shape>
            </w:pict>
          </mc:Fallback>
        </mc:AlternateContent>
      </w:r>
      <w:r w:rsidR="00880A66">
        <w:rPr>
          <w:noProof/>
        </w:rPr>
        <w:drawing>
          <wp:inline distT="0" distB="0" distL="0" distR="0" wp14:anchorId="4851BA8F" wp14:editId="655021FE">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3D538B" w14:textId="1E18B652" w:rsidR="00880A66" w:rsidRDefault="00880A66" w:rsidP="000E4456"/>
    <w:p w14:paraId="5A89DFBA" w14:textId="35171858" w:rsidR="00880A66" w:rsidRDefault="00B951CE" w:rsidP="000E4456">
      <w:r>
        <w:rPr>
          <w:noProof/>
        </w:rPr>
        <mc:AlternateContent>
          <mc:Choice Requires="wps">
            <w:drawing>
              <wp:anchor distT="0" distB="0" distL="114300" distR="114300" simplePos="0" relativeHeight="251661312" behindDoc="0" locked="0" layoutInCell="1" allowOverlap="1" wp14:anchorId="4720BC46" wp14:editId="02D28D71">
                <wp:simplePos x="0" y="0"/>
                <wp:positionH relativeFrom="column">
                  <wp:posOffset>0</wp:posOffset>
                </wp:positionH>
                <wp:positionV relativeFrom="paragraph">
                  <wp:posOffset>48260</wp:posOffset>
                </wp:positionV>
                <wp:extent cx="409575" cy="3905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409575" cy="390525"/>
                        </a:xfrm>
                        <a:prstGeom prst="rect">
                          <a:avLst/>
                        </a:prstGeom>
                        <a:solidFill>
                          <a:schemeClr val="lt1"/>
                        </a:solidFill>
                        <a:ln w="6350">
                          <a:noFill/>
                        </a:ln>
                      </wps:spPr>
                      <wps:txbx>
                        <w:txbxContent>
                          <w:p w14:paraId="463B203A" w14:textId="51730DFC" w:rsidR="001952D3" w:rsidRPr="00B951CE" w:rsidRDefault="001952D3">
                            <w:pPr>
                              <w:rPr>
                                <w:rFonts w:ascii="Times New Roman" w:hAnsi="Times New Roman" w:cs="Times New Roman"/>
                              </w:rPr>
                            </w:pPr>
                            <w:r w:rsidRPr="00B951CE">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20BC46" id="Text Box 6" o:spid="_x0000_s1028" type="#_x0000_t202" style="position:absolute;margin-left:0;margin-top:3.8pt;width:32.25pt;height:3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" fillcolor="white [3201]" stroked="f" strokeweight=".5pt">
                <v:textbox>
                  <w:txbxContent>
                    <w:p w14:paraId="463B203A" w14:textId="51730DFC" w:rsidR="001952D3" w:rsidRPr="00B951CE" w:rsidRDefault="001952D3">
                      <w:pPr>
                        <w:rPr>
                          <w:rFonts w:ascii="Times New Roman" w:hAnsi="Times New Roman" w:cs="Times New Roman"/>
                        </w:rPr>
                      </w:pPr>
                      <w:r w:rsidRPr="00B951CE">
                        <w:rPr>
                          <w:rFonts w:ascii="Times New Roman" w:hAnsi="Times New Roman" w:cs="Times New Roman"/>
                        </w:rPr>
                        <w:t>(b)</w:t>
                      </w:r>
                    </w:p>
                  </w:txbxContent>
                </v:textbox>
              </v:shape>
            </w:pict>
          </mc:Fallback>
        </mc:AlternateContent>
      </w:r>
      <w:r w:rsidR="00880A66">
        <w:rPr>
          <w:noProof/>
        </w:rPr>
        <w:drawing>
          <wp:inline distT="0" distB="0" distL="0" distR="0" wp14:anchorId="47691220" wp14:editId="1FB226B5">
            <wp:extent cx="4572000" cy="27813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2CDF42" w14:textId="75862C8E" w:rsidR="00880A66" w:rsidRDefault="00880A66" w:rsidP="00283D1E">
      <w:pPr>
        <w:spacing w:line="240" w:lineRule="auto"/>
      </w:pPr>
      <w:r w:rsidRPr="00354760">
        <w:rPr>
          <w:rFonts w:ascii="Times New Roman" w:hAnsi="Times New Roman"/>
          <w:iCs/>
          <w:sz w:val="24"/>
          <w:szCs w:val="20"/>
        </w:rPr>
        <w:t xml:space="preserve">Figure </w:t>
      </w:r>
      <w:r w:rsidR="0020043E">
        <w:rPr>
          <w:rFonts w:ascii="Times New Roman" w:hAnsi="Times New Roman"/>
          <w:iCs/>
          <w:sz w:val="24"/>
          <w:szCs w:val="20"/>
        </w:rPr>
        <w:t>4</w:t>
      </w:r>
      <w:r w:rsidRPr="00354760">
        <w:rPr>
          <w:rFonts w:ascii="Times New Roman" w:hAnsi="Times New Roman"/>
          <w:iCs/>
          <w:sz w:val="24"/>
          <w:szCs w:val="20"/>
        </w:rPr>
        <w:t xml:space="preserve">: </w:t>
      </w:r>
      <w:r w:rsidR="00283D1E">
        <w:rPr>
          <w:rFonts w:ascii="Times New Roman" w:hAnsi="Times New Roman"/>
          <w:iCs/>
          <w:sz w:val="24"/>
          <w:szCs w:val="20"/>
        </w:rPr>
        <w:t>Changes in Physical and Mechanical</w:t>
      </w:r>
      <w:r w:rsidR="00283D1E" w:rsidRPr="00354760">
        <w:rPr>
          <w:rFonts w:ascii="Times New Roman" w:hAnsi="Times New Roman"/>
          <w:iCs/>
          <w:sz w:val="24"/>
          <w:szCs w:val="20"/>
        </w:rPr>
        <w:t xml:space="preserve"> Properties of different concrete types</w:t>
      </w:r>
      <w:r w:rsidR="00283D1E">
        <w:rPr>
          <w:rFonts w:ascii="Times New Roman" w:hAnsi="Times New Roman"/>
          <w:iCs/>
          <w:sz w:val="24"/>
          <w:szCs w:val="20"/>
        </w:rPr>
        <w:t xml:space="preserve"> after exposure to NaCl and H</w:t>
      </w:r>
      <w:r w:rsidR="00283D1E" w:rsidRPr="002E1C6D">
        <w:rPr>
          <w:rFonts w:ascii="Times New Roman" w:hAnsi="Times New Roman"/>
          <w:iCs/>
          <w:sz w:val="24"/>
          <w:szCs w:val="20"/>
          <w:vertAlign w:val="subscript"/>
        </w:rPr>
        <w:t>2</w:t>
      </w:r>
      <w:r w:rsidR="00283D1E">
        <w:rPr>
          <w:rFonts w:ascii="Times New Roman" w:hAnsi="Times New Roman"/>
          <w:iCs/>
          <w:sz w:val="24"/>
          <w:szCs w:val="20"/>
        </w:rPr>
        <w:t>SO</w:t>
      </w:r>
      <w:r w:rsidR="00283D1E" w:rsidRPr="002E1C6D">
        <w:rPr>
          <w:rFonts w:ascii="Times New Roman" w:hAnsi="Times New Roman"/>
          <w:iCs/>
          <w:sz w:val="24"/>
          <w:szCs w:val="20"/>
          <w:vertAlign w:val="subscript"/>
        </w:rPr>
        <w:t>4</w:t>
      </w:r>
      <w:r w:rsidR="00283D1E">
        <w:rPr>
          <w:rFonts w:ascii="Times New Roman" w:hAnsi="Times New Roman"/>
          <w:iCs/>
          <w:sz w:val="24"/>
          <w:szCs w:val="20"/>
        </w:rPr>
        <w:t xml:space="preserve"> solutions</w:t>
      </w:r>
      <w:r w:rsidR="00283D1E" w:rsidRPr="00354760">
        <w:rPr>
          <w:rFonts w:ascii="Times New Roman" w:hAnsi="Times New Roman"/>
          <w:iCs/>
          <w:sz w:val="24"/>
          <w:szCs w:val="20"/>
        </w:rPr>
        <w:t xml:space="preserve">: (a) </w:t>
      </w:r>
      <w:proofErr w:type="gramStart"/>
      <w:r w:rsidR="00283D1E">
        <w:rPr>
          <w:rFonts w:ascii="Times New Roman" w:hAnsi="Times New Roman"/>
          <w:iCs/>
          <w:sz w:val="24"/>
          <w:szCs w:val="20"/>
        </w:rPr>
        <w:t xml:space="preserve">mass </w:t>
      </w:r>
      <w:r w:rsidR="00283D1E" w:rsidRPr="00354760">
        <w:rPr>
          <w:rFonts w:ascii="Times New Roman" w:hAnsi="Times New Roman"/>
          <w:iCs/>
          <w:sz w:val="24"/>
          <w:szCs w:val="20"/>
        </w:rPr>
        <w:t>;</w:t>
      </w:r>
      <w:proofErr w:type="gramEnd"/>
      <w:r w:rsidR="00283D1E" w:rsidRPr="00354760">
        <w:rPr>
          <w:rFonts w:ascii="Times New Roman" w:hAnsi="Times New Roman"/>
          <w:iCs/>
          <w:sz w:val="24"/>
          <w:szCs w:val="20"/>
        </w:rPr>
        <w:t xml:space="preserve"> (b) compressive strength</w:t>
      </w:r>
      <w:r w:rsidR="00283D1E">
        <w:rPr>
          <w:rFonts w:ascii="Times New Roman" w:hAnsi="Times New Roman"/>
          <w:iCs/>
          <w:sz w:val="24"/>
          <w:szCs w:val="20"/>
        </w:rPr>
        <w:t xml:space="preserve"> </w:t>
      </w:r>
    </w:p>
    <w:p w14:paraId="0101817A" w14:textId="77777777" w:rsidR="00880A66" w:rsidRPr="00800F4E" w:rsidRDefault="00880A66" w:rsidP="000E4456"/>
    <w:p w14:paraId="0DB9DDEC" w14:textId="0F3F2C2B" w:rsidR="00DF5C4E" w:rsidRDefault="00800F4E" w:rsidP="00800F4E">
      <w:pPr>
        <w:keepNext/>
        <w:keepLines/>
        <w:tabs>
          <w:tab w:val="left" w:pos="284"/>
        </w:tabs>
        <w:spacing w:before="240" w:after="0" w:line="480" w:lineRule="auto"/>
        <w:outlineLvl w:val="0"/>
        <w:rPr>
          <w:rFonts w:ascii="Times New Roman" w:eastAsia="Times New Roman" w:hAnsi="Times New Roman" w:cs="Times New Roman"/>
          <w:b/>
          <w:sz w:val="24"/>
          <w:szCs w:val="32"/>
        </w:rPr>
      </w:pPr>
      <w:bookmarkStart w:id="11" w:name="_Toc146209559"/>
      <w:r w:rsidRPr="00800F4E">
        <w:rPr>
          <w:rFonts w:ascii="Times New Roman" w:eastAsia="Times New Roman" w:hAnsi="Times New Roman" w:cs="Times New Roman"/>
          <w:b/>
          <w:sz w:val="24"/>
          <w:szCs w:val="32"/>
        </w:rPr>
        <w:t>Conclusion</w:t>
      </w:r>
      <w:bookmarkEnd w:id="11"/>
    </w:p>
    <w:p w14:paraId="058E2718" w14:textId="1460E585" w:rsidR="00DF5C4E" w:rsidRDefault="00DF5C4E" w:rsidP="00DF5C4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study investigated the effect of palm </w:t>
      </w:r>
      <w:r w:rsidR="00C462FC" w:rsidRPr="00FA5220">
        <w:rPr>
          <w:rFonts w:ascii="Times New Roman" w:hAnsi="Times New Roman" w:cs="Times New Roman"/>
          <w:sz w:val="24"/>
          <w:szCs w:val="24"/>
          <w:highlight w:val="yellow"/>
        </w:rPr>
        <w:t>kernel</w:t>
      </w:r>
      <w:r w:rsidR="00C462FC" w:rsidRPr="00FA5220">
        <w:rPr>
          <w:rFonts w:ascii="Times New Roman" w:hAnsi="Times New Roman" w:cs="Times New Roman"/>
          <w:sz w:val="24"/>
          <w:szCs w:val="24"/>
          <w:highlight w:val="yellow"/>
        </w:rPr>
        <w:t>-</w:t>
      </w:r>
      <w:r w:rsidRPr="00FA5220">
        <w:rPr>
          <w:rFonts w:ascii="Times New Roman" w:hAnsi="Times New Roman" w:cs="Times New Roman"/>
          <w:sz w:val="24"/>
          <w:szCs w:val="24"/>
          <w:highlight w:val="yellow"/>
        </w:rPr>
        <w:t xml:space="preserve">based concrete exposed to </w:t>
      </w:r>
      <w:r>
        <w:rPr>
          <w:rFonts w:ascii="Times New Roman" w:hAnsi="Times New Roman" w:cs="Times New Roman"/>
          <w:sz w:val="24"/>
          <w:szCs w:val="24"/>
        </w:rPr>
        <w:t>5% NaCl and 5% H</w:t>
      </w:r>
      <w:r w:rsidRPr="00DF5C4E">
        <w:rPr>
          <w:rFonts w:ascii="Times New Roman" w:hAnsi="Times New Roman" w:cs="Times New Roman"/>
          <w:sz w:val="24"/>
          <w:szCs w:val="24"/>
          <w:vertAlign w:val="subscript"/>
        </w:rPr>
        <w:t>2</w:t>
      </w:r>
      <w:r>
        <w:rPr>
          <w:rFonts w:ascii="Times New Roman" w:hAnsi="Times New Roman" w:cs="Times New Roman"/>
          <w:sz w:val="24"/>
          <w:szCs w:val="24"/>
        </w:rPr>
        <w:t>SO</w:t>
      </w:r>
      <w:r w:rsidRPr="00DF5C4E">
        <w:rPr>
          <w:rFonts w:ascii="Times New Roman" w:hAnsi="Times New Roman" w:cs="Times New Roman"/>
          <w:sz w:val="24"/>
          <w:szCs w:val="24"/>
          <w:vertAlign w:val="subscript"/>
        </w:rPr>
        <w:t>4</w:t>
      </w:r>
      <w:r>
        <w:rPr>
          <w:rFonts w:ascii="Times New Roman" w:hAnsi="Times New Roman" w:cs="Times New Roman"/>
          <w:sz w:val="24"/>
          <w:szCs w:val="24"/>
        </w:rPr>
        <w:t xml:space="preserve"> solutions</w:t>
      </w:r>
      <w:r w:rsidR="00682EE0">
        <w:rPr>
          <w:rFonts w:ascii="Times New Roman" w:hAnsi="Times New Roman" w:cs="Times New Roman"/>
          <w:sz w:val="24"/>
          <w:szCs w:val="24"/>
        </w:rPr>
        <w:t xml:space="preserve"> for 7 days, 14 days and 28 days, and compared to the traditional </w:t>
      </w:r>
      <w:r w:rsidR="00C462FC" w:rsidRPr="00FA5220">
        <w:rPr>
          <w:rFonts w:ascii="Times New Roman" w:hAnsi="Times New Roman" w:cs="Times New Roman"/>
          <w:sz w:val="24"/>
          <w:szCs w:val="24"/>
          <w:highlight w:val="yellow"/>
        </w:rPr>
        <w:t>OPC</w:t>
      </w:r>
      <w:r w:rsidR="00C462FC" w:rsidRPr="00FA5220">
        <w:rPr>
          <w:rFonts w:ascii="Times New Roman" w:hAnsi="Times New Roman" w:cs="Times New Roman"/>
          <w:sz w:val="24"/>
          <w:szCs w:val="24"/>
          <w:highlight w:val="yellow"/>
        </w:rPr>
        <w:t>-</w:t>
      </w:r>
      <w:r w:rsidR="00682EE0" w:rsidRPr="00FA5220">
        <w:rPr>
          <w:rFonts w:ascii="Times New Roman" w:hAnsi="Times New Roman" w:cs="Times New Roman"/>
          <w:sz w:val="24"/>
          <w:szCs w:val="24"/>
          <w:highlight w:val="yellow"/>
        </w:rPr>
        <w:t xml:space="preserve">based </w:t>
      </w:r>
      <w:r w:rsidR="00682EE0">
        <w:rPr>
          <w:rFonts w:ascii="Times New Roman" w:hAnsi="Times New Roman" w:cs="Times New Roman"/>
          <w:sz w:val="24"/>
          <w:szCs w:val="24"/>
        </w:rPr>
        <w:t xml:space="preserve">concrete as control specimen. </w:t>
      </w:r>
      <w:r>
        <w:rPr>
          <w:rFonts w:ascii="Times New Roman" w:hAnsi="Times New Roman" w:cs="Times New Roman"/>
          <w:sz w:val="24"/>
          <w:szCs w:val="24"/>
        </w:rPr>
        <w:t xml:space="preserve"> Based on experimental results </w:t>
      </w:r>
      <w:r w:rsidR="00563118">
        <w:rPr>
          <w:rFonts w:ascii="Times New Roman" w:hAnsi="Times New Roman" w:cs="Times New Roman"/>
          <w:sz w:val="24"/>
          <w:szCs w:val="24"/>
        </w:rPr>
        <w:t>the following conclusions can be made:</w:t>
      </w:r>
    </w:p>
    <w:p w14:paraId="5B759B8F" w14:textId="6451D5DD"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traditional concrete exhibited higher density, compressive strength, and flexural strength. However, among the palm kernel-based concrete</w:t>
      </w:r>
      <w:r w:rsidRPr="00FA5220">
        <w:rPr>
          <w:rFonts w:ascii="Times New Roman" w:hAnsi="Times New Roman" w:cs="Times New Roman"/>
          <w:sz w:val="24"/>
          <w:szCs w:val="24"/>
          <w:highlight w:val="yellow"/>
        </w:rPr>
        <w:t xml:space="preserve">, the </w:t>
      </w:r>
      <w:r w:rsidR="00C462FC" w:rsidRPr="00FA5220">
        <w:rPr>
          <w:rFonts w:ascii="Times New Roman" w:hAnsi="Times New Roman" w:cs="Times New Roman"/>
          <w:sz w:val="24"/>
          <w:szCs w:val="24"/>
          <w:highlight w:val="yellow"/>
        </w:rPr>
        <w:t>best</w:t>
      </w:r>
      <w:r w:rsidR="00C462FC" w:rsidRPr="00FA5220">
        <w:rPr>
          <w:rFonts w:ascii="Times New Roman" w:hAnsi="Times New Roman" w:cs="Times New Roman"/>
          <w:sz w:val="24"/>
          <w:szCs w:val="24"/>
          <w:highlight w:val="yellow"/>
        </w:rPr>
        <w:t>-</w:t>
      </w:r>
      <w:r w:rsidRPr="00FA5220">
        <w:rPr>
          <w:rFonts w:ascii="Times New Roman" w:hAnsi="Times New Roman" w:cs="Times New Roman"/>
          <w:sz w:val="24"/>
          <w:szCs w:val="24"/>
          <w:highlight w:val="yellow"/>
        </w:rPr>
        <w:t xml:space="preserve">performing </w:t>
      </w:r>
      <w:r>
        <w:rPr>
          <w:rFonts w:ascii="Times New Roman" w:hAnsi="Times New Roman" w:cs="Times New Roman"/>
          <w:sz w:val="24"/>
          <w:szCs w:val="24"/>
        </w:rPr>
        <w:t>mix was the one with 10% replacement of natural coarse aggregates.</w:t>
      </w:r>
    </w:p>
    <w:p w14:paraId="48F82261" w14:textId="4B192E0B"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the concrete specimens experienced mass loss when exposed to the solutions. </w:t>
      </w:r>
    </w:p>
    <w:p w14:paraId="20083B3B" w14:textId="37D95FED"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Pr="00563118">
        <w:rPr>
          <w:rFonts w:ascii="Times New Roman" w:hAnsi="Times New Roman" w:cs="Times New Roman"/>
          <w:sz w:val="24"/>
          <w:szCs w:val="24"/>
          <w:vertAlign w:val="subscript"/>
        </w:rPr>
        <w:t>2</w:t>
      </w:r>
      <w:r>
        <w:rPr>
          <w:rFonts w:ascii="Times New Roman" w:hAnsi="Times New Roman" w:cs="Times New Roman"/>
          <w:sz w:val="24"/>
          <w:szCs w:val="24"/>
        </w:rPr>
        <w:t>SO</w:t>
      </w:r>
      <w:r w:rsidRPr="00563118">
        <w:rPr>
          <w:rFonts w:ascii="Times New Roman" w:hAnsi="Times New Roman" w:cs="Times New Roman"/>
          <w:sz w:val="24"/>
          <w:szCs w:val="24"/>
          <w:vertAlign w:val="subscript"/>
        </w:rPr>
        <w:t>4</w:t>
      </w:r>
      <w:r>
        <w:rPr>
          <w:rFonts w:ascii="Times New Roman" w:hAnsi="Times New Roman" w:cs="Times New Roman"/>
          <w:sz w:val="24"/>
          <w:szCs w:val="24"/>
        </w:rPr>
        <w:t xml:space="preserve"> solution caused greater mass loss (6.13% to 26.65%) compared to NaCl solution (0.22% to 0.54%)</w:t>
      </w:r>
    </w:p>
    <w:p w14:paraId="2941CD02" w14:textId="18E72578"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H</w:t>
      </w:r>
      <w:r w:rsidRPr="00563118">
        <w:rPr>
          <w:rFonts w:ascii="Times New Roman" w:hAnsi="Times New Roman" w:cs="Times New Roman"/>
          <w:sz w:val="24"/>
          <w:szCs w:val="24"/>
          <w:vertAlign w:val="subscript"/>
        </w:rPr>
        <w:t>2</w:t>
      </w:r>
      <w:r>
        <w:rPr>
          <w:rFonts w:ascii="Times New Roman" w:hAnsi="Times New Roman" w:cs="Times New Roman"/>
          <w:sz w:val="24"/>
          <w:szCs w:val="24"/>
        </w:rPr>
        <w:t>SO</w:t>
      </w:r>
      <w:r w:rsidRPr="00563118">
        <w:rPr>
          <w:rFonts w:ascii="Times New Roman" w:hAnsi="Times New Roman" w:cs="Times New Roman"/>
          <w:sz w:val="24"/>
          <w:szCs w:val="24"/>
          <w:vertAlign w:val="subscript"/>
        </w:rPr>
        <w:t>4</w:t>
      </w:r>
      <w:r>
        <w:rPr>
          <w:rFonts w:ascii="Times New Roman" w:hAnsi="Times New Roman" w:cs="Times New Roman"/>
          <w:sz w:val="24"/>
          <w:szCs w:val="24"/>
        </w:rPr>
        <w:t xml:space="preserve"> exposure led to a more significant reduction in compressive strength compared to NaCl exposure.</w:t>
      </w:r>
    </w:p>
    <w:p w14:paraId="1FDDE450" w14:textId="77777777" w:rsidR="00962DDC" w:rsidRPr="00962DDC" w:rsidRDefault="00962DDC" w:rsidP="00962DDC">
      <w:pPr>
        <w:spacing w:line="480" w:lineRule="auto"/>
        <w:jc w:val="both"/>
        <w:rPr>
          <w:rFonts w:ascii="Times New Roman" w:hAnsi="Times New Roman" w:cs="Times New Roman"/>
          <w:sz w:val="24"/>
          <w:szCs w:val="24"/>
        </w:rPr>
      </w:pPr>
    </w:p>
    <w:p w14:paraId="46763393" w14:textId="77777777" w:rsidR="00800F4E" w:rsidRPr="00800F4E" w:rsidRDefault="00800F4E" w:rsidP="00800F4E">
      <w:pPr>
        <w:spacing w:after="160" w:line="360" w:lineRule="auto"/>
        <w:jc w:val="both"/>
        <w:rPr>
          <w:rFonts w:ascii="Times New Roman" w:eastAsia="Calibri" w:hAnsi="Times New Roman" w:cs="Times New Roman"/>
          <w:b/>
          <w:bCs/>
          <w:sz w:val="24"/>
          <w:szCs w:val="24"/>
        </w:rPr>
      </w:pPr>
      <w:r w:rsidRPr="00800F4E">
        <w:rPr>
          <w:rFonts w:ascii="Times New Roman" w:eastAsia="Calibri" w:hAnsi="Times New Roman" w:cs="Times New Roman"/>
          <w:b/>
          <w:bCs/>
          <w:sz w:val="24"/>
          <w:szCs w:val="24"/>
        </w:rPr>
        <w:t xml:space="preserve">Declaration of Competing Interest </w:t>
      </w:r>
    </w:p>
    <w:p w14:paraId="3FA57474" w14:textId="77777777" w:rsidR="00800F4E" w:rsidRPr="00800F4E" w:rsidRDefault="00800F4E" w:rsidP="00800F4E">
      <w:pPr>
        <w:spacing w:after="160" w:line="360" w:lineRule="auto"/>
        <w:jc w:val="both"/>
        <w:rPr>
          <w:rFonts w:ascii="Times New Roman" w:eastAsia="Calibri" w:hAnsi="Times New Roman" w:cs="Times New Roman"/>
          <w:bCs/>
          <w:sz w:val="24"/>
          <w:szCs w:val="24"/>
        </w:rPr>
      </w:pPr>
      <w:r w:rsidRPr="00800F4E">
        <w:rPr>
          <w:rFonts w:ascii="Times New Roman" w:eastAsia="Calibri" w:hAnsi="Times New Roman" w:cs="Times New Roman"/>
          <w:bCs/>
          <w:sz w:val="24"/>
          <w:szCs w:val="24"/>
        </w:rPr>
        <w:t>The authors declare that they have no known competing financial interests or personal relationships that could have appeared to influence the work reported in this paper.</w:t>
      </w:r>
    </w:p>
    <w:p w14:paraId="49716F1D" w14:textId="77777777" w:rsidR="00800F4E" w:rsidRPr="00800F4E" w:rsidRDefault="00800F4E" w:rsidP="00800F4E">
      <w:pPr>
        <w:spacing w:after="160" w:line="360" w:lineRule="auto"/>
        <w:jc w:val="both"/>
        <w:rPr>
          <w:rFonts w:ascii="Times New Roman" w:eastAsia="Calibri" w:hAnsi="Times New Roman" w:cs="Times New Roman"/>
          <w:b/>
          <w:bCs/>
          <w:sz w:val="24"/>
          <w:szCs w:val="24"/>
        </w:rPr>
      </w:pPr>
      <w:r w:rsidRPr="00800F4E">
        <w:rPr>
          <w:rFonts w:ascii="Times New Roman" w:eastAsia="Calibri" w:hAnsi="Times New Roman" w:cs="Times New Roman"/>
          <w:b/>
          <w:bCs/>
          <w:sz w:val="24"/>
          <w:szCs w:val="24"/>
        </w:rPr>
        <w:t xml:space="preserve">Data Availability </w:t>
      </w:r>
    </w:p>
    <w:p w14:paraId="1FC097BC" w14:textId="77777777" w:rsidR="00800F4E" w:rsidRPr="00800F4E" w:rsidRDefault="00800F4E" w:rsidP="00800F4E">
      <w:pPr>
        <w:spacing w:after="160" w:line="360" w:lineRule="auto"/>
        <w:jc w:val="both"/>
        <w:rPr>
          <w:rFonts w:ascii="Times New Roman" w:eastAsia="Calibri" w:hAnsi="Times New Roman" w:cs="Times New Roman"/>
          <w:bCs/>
          <w:sz w:val="24"/>
          <w:szCs w:val="24"/>
        </w:rPr>
      </w:pPr>
      <w:r w:rsidRPr="00800F4E">
        <w:rPr>
          <w:rFonts w:ascii="Times New Roman" w:eastAsia="Calibri" w:hAnsi="Times New Roman" w:cs="Times New Roman"/>
          <w:bCs/>
          <w:sz w:val="24"/>
          <w:szCs w:val="24"/>
        </w:rPr>
        <w:t>The datasets generated during and/or analyzed during the current study are available from the corresponding author on request.</w:t>
      </w:r>
    </w:p>
    <w:p w14:paraId="06825693" w14:textId="77777777" w:rsidR="00FA5220" w:rsidRPr="00FA5220" w:rsidRDefault="00FA5220" w:rsidP="00FA5220">
      <w:pPr>
        <w:rPr>
          <w:b/>
          <w:highlight w:val="yellow"/>
        </w:rPr>
      </w:pPr>
      <w:r w:rsidRPr="00FA5220">
        <w:rPr>
          <w:b/>
          <w:highlight w:val="yellow"/>
        </w:rPr>
        <w:t>Disclaimer (Artificial intelligence)</w:t>
      </w:r>
    </w:p>
    <w:p w14:paraId="513FF475" w14:textId="77777777" w:rsidR="00FA5220" w:rsidRPr="00FA5220" w:rsidRDefault="00FA5220" w:rsidP="00FA5220">
      <w:pPr>
        <w:rPr>
          <w:highlight w:val="yellow"/>
        </w:rPr>
      </w:pPr>
      <w:r w:rsidRPr="00FA5220">
        <w:rPr>
          <w:highlight w:val="yellow"/>
        </w:rPr>
        <w:t xml:space="preserve">Option 1: </w:t>
      </w:r>
    </w:p>
    <w:p w14:paraId="1D92090B" w14:textId="77777777" w:rsidR="00FA5220" w:rsidRPr="00FA5220" w:rsidRDefault="00FA5220" w:rsidP="00FA5220">
      <w:pPr>
        <w:rPr>
          <w:highlight w:val="yellow"/>
        </w:rPr>
      </w:pPr>
      <w:r w:rsidRPr="00FA5220">
        <w:rPr>
          <w:highlight w:val="yellow"/>
        </w:rPr>
        <w:t>Author(s) hereby declare that NO generative AI technologies such as Large Language Models (</w:t>
      </w:r>
      <w:proofErr w:type="spellStart"/>
      <w:r w:rsidRPr="00FA5220">
        <w:rPr>
          <w:highlight w:val="yellow"/>
        </w:rPr>
        <w:t>ChatGPT</w:t>
      </w:r>
      <w:proofErr w:type="spellEnd"/>
      <w:r w:rsidRPr="00FA5220">
        <w:rPr>
          <w:highlight w:val="yellow"/>
        </w:rPr>
        <w:t xml:space="preserve">, COPILOT, etc.) and text-to-image generators have been used during the writing or editing of this manuscript. </w:t>
      </w:r>
    </w:p>
    <w:p w14:paraId="0671AAFD" w14:textId="77777777" w:rsidR="00FA5220" w:rsidRPr="00FA5220" w:rsidRDefault="00FA5220" w:rsidP="00FA5220">
      <w:pPr>
        <w:rPr>
          <w:highlight w:val="yellow"/>
        </w:rPr>
      </w:pPr>
      <w:r w:rsidRPr="00FA5220">
        <w:rPr>
          <w:highlight w:val="yellow"/>
        </w:rPr>
        <w:t xml:space="preserve">Option 2: </w:t>
      </w:r>
    </w:p>
    <w:p w14:paraId="51B96408" w14:textId="77777777" w:rsidR="00FA5220" w:rsidRPr="00FA5220" w:rsidRDefault="00FA5220" w:rsidP="00FA5220">
      <w:pPr>
        <w:rPr>
          <w:highlight w:val="yellow"/>
        </w:rPr>
      </w:pPr>
      <w:r w:rsidRPr="00FA52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3F629E" w14:textId="77777777" w:rsidR="00FA5220" w:rsidRPr="00FA5220" w:rsidRDefault="00FA5220" w:rsidP="00FA5220">
      <w:pPr>
        <w:rPr>
          <w:highlight w:val="yellow"/>
        </w:rPr>
      </w:pPr>
      <w:r w:rsidRPr="00FA5220">
        <w:rPr>
          <w:highlight w:val="yellow"/>
        </w:rPr>
        <w:t>Details of the AI usage are given below:</w:t>
      </w:r>
    </w:p>
    <w:p w14:paraId="2AB72DD4" w14:textId="77777777" w:rsidR="00FA5220" w:rsidRPr="00FA5220" w:rsidRDefault="00FA5220" w:rsidP="00FA5220">
      <w:pPr>
        <w:rPr>
          <w:highlight w:val="yellow"/>
        </w:rPr>
      </w:pPr>
      <w:r w:rsidRPr="00FA5220">
        <w:rPr>
          <w:highlight w:val="yellow"/>
        </w:rPr>
        <w:t>1.</w:t>
      </w:r>
    </w:p>
    <w:p w14:paraId="5065DD1B" w14:textId="77777777" w:rsidR="00FA5220" w:rsidRPr="00FA5220" w:rsidRDefault="00FA5220" w:rsidP="00FA5220">
      <w:pPr>
        <w:rPr>
          <w:highlight w:val="yellow"/>
        </w:rPr>
      </w:pPr>
      <w:r w:rsidRPr="00FA5220">
        <w:rPr>
          <w:highlight w:val="yellow"/>
        </w:rPr>
        <w:lastRenderedPageBreak/>
        <w:t>2.</w:t>
      </w:r>
    </w:p>
    <w:p w14:paraId="6EE02C66" w14:textId="77777777" w:rsidR="00FA5220" w:rsidRPr="00D047BB" w:rsidRDefault="00FA5220" w:rsidP="00FA5220">
      <w:r w:rsidRPr="00FA5220">
        <w:rPr>
          <w:highlight w:val="yellow"/>
        </w:rPr>
        <w:t>3.</w:t>
      </w:r>
    </w:p>
    <w:p w14:paraId="2E67BCCB" w14:textId="77777777" w:rsidR="00962DDC" w:rsidRDefault="00962DDC" w:rsidP="00800F4E">
      <w:pPr>
        <w:spacing w:after="160" w:line="360" w:lineRule="auto"/>
        <w:jc w:val="both"/>
        <w:rPr>
          <w:rFonts w:ascii="Times New Roman" w:eastAsia="Calibri" w:hAnsi="Times New Roman" w:cs="Times New Roman"/>
          <w:b/>
          <w:bCs/>
          <w:sz w:val="24"/>
          <w:szCs w:val="24"/>
        </w:rPr>
      </w:pPr>
    </w:p>
    <w:p w14:paraId="734B9826" w14:textId="77777777" w:rsidR="00800F4E" w:rsidRPr="00800F4E" w:rsidRDefault="00800F4E" w:rsidP="00800F4E">
      <w:pPr>
        <w:keepNext/>
        <w:keepLines/>
        <w:spacing w:before="240" w:after="0" w:line="259" w:lineRule="auto"/>
        <w:jc w:val="both"/>
        <w:outlineLvl w:val="0"/>
        <w:rPr>
          <w:rFonts w:ascii="Times New Roman" w:eastAsiaTheme="majorEastAsia" w:hAnsi="Times New Roman" w:cstheme="majorBidi"/>
          <w:b/>
          <w:sz w:val="24"/>
          <w:szCs w:val="32"/>
        </w:rPr>
      </w:pPr>
      <w:bookmarkStart w:id="12" w:name="_Toc146209560"/>
      <w:r w:rsidRPr="00800F4E">
        <w:rPr>
          <w:rFonts w:ascii="Times New Roman" w:eastAsiaTheme="majorEastAsia" w:hAnsi="Times New Roman" w:cstheme="majorBidi"/>
          <w:b/>
          <w:sz w:val="24"/>
          <w:szCs w:val="32"/>
        </w:rPr>
        <w:t>References</w:t>
      </w:r>
      <w:bookmarkEnd w:id="12"/>
      <w:r w:rsidRPr="00800F4E">
        <w:rPr>
          <w:rFonts w:ascii="Times New Roman" w:eastAsiaTheme="majorEastAsia" w:hAnsi="Times New Roman" w:cstheme="majorBidi"/>
          <w:b/>
          <w:sz w:val="24"/>
          <w:szCs w:val="32"/>
        </w:rPr>
        <w:t xml:space="preserve"> </w:t>
      </w:r>
    </w:p>
    <w:p w14:paraId="3EDE240E" w14:textId="1D100D36" w:rsidR="005E19B5" w:rsidRPr="005E19B5" w:rsidRDefault="00AF78BF"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AF78BF">
        <w:rPr>
          <w:rFonts w:ascii="Times New Roman" w:hAnsi="Times New Roman" w:cs="Times New Roman"/>
        </w:rPr>
        <w:fldChar w:fldCharType="begin" w:fldLock="1"/>
      </w:r>
      <w:r w:rsidRPr="00AF78BF">
        <w:rPr>
          <w:rFonts w:ascii="Times New Roman" w:hAnsi="Times New Roman" w:cs="Times New Roman"/>
        </w:rPr>
        <w:instrText xml:space="preserve">ADDIN Mendeley Bibliography CSL_BIBLIOGRAPHY </w:instrText>
      </w:r>
      <w:r w:rsidRPr="00AF78BF">
        <w:rPr>
          <w:rFonts w:ascii="Times New Roman" w:hAnsi="Times New Roman" w:cs="Times New Roman"/>
        </w:rPr>
        <w:fldChar w:fldCharType="separate"/>
      </w:r>
      <w:r w:rsidR="005E19B5" w:rsidRPr="005E19B5">
        <w:rPr>
          <w:rFonts w:ascii="Times New Roman" w:hAnsi="Times New Roman" w:cs="Times New Roman"/>
          <w:noProof/>
          <w:szCs w:val="24"/>
        </w:rPr>
        <w:t xml:space="preserve">Acheampong, A., Ayarkwa, J., Adom-Asamoah, M., &amp; Baiden, B. (2018). </w:t>
      </w:r>
      <w:r w:rsidR="005E19B5" w:rsidRPr="005E19B5">
        <w:rPr>
          <w:rFonts w:ascii="Times New Roman" w:hAnsi="Times New Roman" w:cs="Times New Roman"/>
          <w:i/>
          <w:iCs/>
          <w:noProof/>
          <w:szCs w:val="24"/>
        </w:rPr>
        <w:t>Comparative study of the physical properties of palm kernel shells concrete and normal weight concrete in Ghana</w:t>
      </w:r>
      <w:r w:rsidR="005E19B5" w:rsidRPr="005E19B5">
        <w:rPr>
          <w:rFonts w:ascii="Times New Roman" w:hAnsi="Times New Roman" w:cs="Times New Roman"/>
          <w:noProof/>
          <w:szCs w:val="24"/>
        </w:rPr>
        <w:t>. https://consensus.app/papers/comparative-study-of-the-physical-properties-of-palm-acheampong-ayarkwa/4983e13976df581e85cd2ca5ee608b0d/</w:t>
      </w:r>
    </w:p>
    <w:p w14:paraId="6B1A062C"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Ahmad, I., &amp; Yahya, K. (2016). </w:t>
      </w:r>
      <w:r w:rsidRPr="005E19B5">
        <w:rPr>
          <w:rFonts w:ascii="Times New Roman" w:hAnsi="Times New Roman" w:cs="Times New Roman"/>
          <w:i/>
          <w:iCs/>
          <w:noProof/>
          <w:szCs w:val="24"/>
        </w:rPr>
        <w:t>The Effect of Oil Palm Shell as Coarse Aggregate Replacement on Densities and Compressive Strength of Concrete Noh</w:t>
      </w:r>
      <w:r w:rsidRPr="005E19B5">
        <w:rPr>
          <w:rFonts w:ascii="Times New Roman" w:hAnsi="Times New Roman" w:cs="Times New Roman"/>
          <w:noProof/>
          <w:szCs w:val="24"/>
        </w:rPr>
        <w:t>. https://consensus.app/papers/the-effect-of-oil-palm-shell-as-coarse-aggregate-ahmad-yahya/ce99c27dc4c258ebbb815672ae3c2e40/</w:t>
      </w:r>
    </w:p>
    <w:p w14:paraId="606BC51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Alengaram, U. J., Mahmud, H., &amp; Jumaat, M. Z. (2011). Enhancement and prediction of modulus of elasticity of palm kernel shell concrete. </w:t>
      </w:r>
      <w:r w:rsidRPr="005E19B5">
        <w:rPr>
          <w:rFonts w:ascii="Times New Roman" w:hAnsi="Times New Roman" w:cs="Times New Roman"/>
          <w:i/>
          <w:iCs/>
          <w:noProof/>
          <w:szCs w:val="24"/>
        </w:rPr>
        <w:t>Materials and Design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32</w:t>
      </w:r>
      <w:r w:rsidRPr="005E19B5">
        <w:rPr>
          <w:rFonts w:ascii="Times New Roman" w:hAnsi="Times New Roman" w:cs="Times New Roman"/>
          <w:noProof/>
          <w:szCs w:val="24"/>
        </w:rPr>
        <w:t>(4), 2143–2148. https://doi.org/10.1016/j.matdes.2010.11.035</w:t>
      </w:r>
    </w:p>
    <w:p w14:paraId="2173D30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Alqarni, A., Albidah, A., Abbas, H., Almusallam, T., &amp; Al-Salloum, Y. (2022). Concrete Performance Produced Using Recycled Construction and By-Product Industrial Waste Coarse Aggregates. </w:t>
      </w:r>
      <w:r w:rsidRPr="005E19B5">
        <w:rPr>
          <w:rFonts w:ascii="Times New Roman" w:hAnsi="Times New Roman" w:cs="Times New Roman"/>
          <w:i/>
          <w:iCs/>
          <w:noProof/>
          <w:szCs w:val="24"/>
        </w:rPr>
        <w:t>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15</w:t>
      </w:r>
      <w:r w:rsidRPr="005E19B5">
        <w:rPr>
          <w:rFonts w:ascii="Times New Roman" w:hAnsi="Times New Roman" w:cs="Times New Roman"/>
          <w:noProof/>
          <w:szCs w:val="24"/>
        </w:rPr>
        <w:t>. https://doi.org/10.3390/ma15248985</w:t>
      </w:r>
    </w:p>
    <w:p w14:paraId="73746433"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Alsalami, Z. H. A., Harith, I. K., &amp; Dhahir, M. K. (2018). Utilization of dates palm kernel in high performance concrete. </w:t>
      </w:r>
      <w:r w:rsidRPr="005E19B5">
        <w:rPr>
          <w:rFonts w:ascii="Times New Roman" w:hAnsi="Times New Roman" w:cs="Times New Roman"/>
          <w:i/>
          <w:iCs/>
          <w:noProof/>
          <w:szCs w:val="24"/>
        </w:rPr>
        <w:t>Journal of Building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20</w:t>
      </w:r>
      <w:r w:rsidRPr="005E19B5">
        <w:rPr>
          <w:rFonts w:ascii="Times New Roman" w:hAnsi="Times New Roman" w:cs="Times New Roman"/>
          <w:noProof/>
          <w:szCs w:val="24"/>
        </w:rPr>
        <w:t>, 166–172. https://doi.org/10.1016/j.jobe.2018.07.015</w:t>
      </w:r>
    </w:p>
    <w:p w14:paraId="5334E77F"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Armah, E. A., Koffi, H. A., Sogbey, B. J. A. Y., &amp; Amuzu, J. K. A. (2019). Investigating the Utilization of Ground Palm Kernel Shells for Partial Replacement of Cement in Concrete Using Nondestructive Method. </w:t>
      </w:r>
      <w:r w:rsidRPr="005E19B5">
        <w:rPr>
          <w:rFonts w:ascii="Times New Roman" w:hAnsi="Times New Roman" w:cs="Times New Roman"/>
          <w:i/>
          <w:iCs/>
          <w:noProof/>
          <w:szCs w:val="24"/>
        </w:rPr>
        <w:t>Journal of Modern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6</w:t>
      </w:r>
      <w:r w:rsidRPr="005E19B5">
        <w:rPr>
          <w:rFonts w:ascii="Times New Roman" w:hAnsi="Times New Roman" w:cs="Times New Roman"/>
          <w:noProof/>
          <w:szCs w:val="24"/>
        </w:rPr>
        <w:t>(1), 1–12. https://doi.org/10.21467/jmm.6.1.1-12</w:t>
      </w:r>
    </w:p>
    <w:p w14:paraId="2FA1CD6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Azunna, S. U. (2019). Compressive strength of concrete with palm kernel shell as a partial replacement for coarse </w:t>
      </w:r>
      <w:r w:rsidRPr="005E19B5">
        <w:rPr>
          <w:rFonts w:ascii="Times New Roman" w:hAnsi="Times New Roman" w:cs="Times New Roman"/>
          <w:noProof/>
          <w:szCs w:val="24"/>
        </w:rPr>
        <w:lastRenderedPageBreak/>
        <w:t xml:space="preserve">aggregate. </w:t>
      </w:r>
      <w:r w:rsidRPr="005E19B5">
        <w:rPr>
          <w:rFonts w:ascii="Times New Roman" w:hAnsi="Times New Roman" w:cs="Times New Roman"/>
          <w:i/>
          <w:iCs/>
          <w:noProof/>
          <w:szCs w:val="24"/>
        </w:rPr>
        <w:t>SN Applied Sciences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w:t>
      </w:r>
      <w:r w:rsidRPr="005E19B5">
        <w:rPr>
          <w:rFonts w:ascii="Times New Roman" w:hAnsi="Times New Roman" w:cs="Times New Roman"/>
          <w:noProof/>
          <w:szCs w:val="24"/>
        </w:rPr>
        <w:t>(4), 342. https://doi.org/10.1007/s42452-019-0334-6</w:t>
      </w:r>
    </w:p>
    <w:p w14:paraId="6D52A3B7"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Balestra, C. E. T. (2020). Service Life and Durability of Reinforced Concrete Structures Present in Marine Environment. In J. M. P. Q. Delgado (Ed.), </w:t>
      </w:r>
      <w:r w:rsidRPr="005E19B5">
        <w:rPr>
          <w:rFonts w:ascii="Times New Roman" w:hAnsi="Times New Roman" w:cs="Times New Roman"/>
          <w:i/>
          <w:iCs/>
          <w:noProof/>
          <w:szCs w:val="24"/>
        </w:rPr>
        <w:t>Building Pathology, Durability and Service Life</w:t>
      </w:r>
      <w:r w:rsidRPr="005E19B5">
        <w:rPr>
          <w:rFonts w:ascii="Times New Roman" w:hAnsi="Times New Roman" w:cs="Times New Roman"/>
          <w:noProof/>
          <w:szCs w:val="24"/>
        </w:rPr>
        <w:t xml:space="preserve"> (pp. 41–55). Springer International Publishing. https://doi.org/10.1007/978-3-030-47302-0_2</w:t>
      </w:r>
    </w:p>
    <w:p w14:paraId="165F8A8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Bamaga, S. O., Ismail, M. A., &amp; Hussin, M. W. (2010). Chloride resistance of concrete containing palm oil fuel ash. </w:t>
      </w:r>
      <w:r w:rsidRPr="005E19B5">
        <w:rPr>
          <w:rFonts w:ascii="Times New Roman" w:hAnsi="Times New Roman" w:cs="Times New Roman"/>
          <w:i/>
          <w:iCs/>
          <w:noProof/>
          <w:szCs w:val="24"/>
        </w:rPr>
        <w:t>Concrete Research Letters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w:t>
      </w:r>
      <w:r w:rsidRPr="005E19B5">
        <w:rPr>
          <w:rFonts w:ascii="Times New Roman" w:hAnsi="Times New Roman" w:cs="Times New Roman"/>
          <w:noProof/>
          <w:szCs w:val="24"/>
        </w:rPr>
        <w:t>, 158–166. https://api.semanticscholar.org/CorpusID:138998642</w:t>
      </w:r>
    </w:p>
    <w:p w14:paraId="6A516DC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Bediako, M., Gawu, S. K., Adjaottor, A. A., Solomon Ankrah, J., &amp; Atiemo, E. (2016). Analysis of co-fired clay and palm kernel shells as a cementitious material in Ghana. </w:t>
      </w:r>
      <w:r w:rsidRPr="005E19B5">
        <w:rPr>
          <w:rFonts w:ascii="Times New Roman" w:hAnsi="Times New Roman" w:cs="Times New Roman"/>
          <w:i/>
          <w:iCs/>
          <w:noProof/>
          <w:szCs w:val="24"/>
        </w:rPr>
        <w:t>Case Studies in Construction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5</w:t>
      </w:r>
      <w:r w:rsidRPr="005E19B5">
        <w:rPr>
          <w:rFonts w:ascii="Times New Roman" w:hAnsi="Times New Roman" w:cs="Times New Roman"/>
          <w:noProof/>
          <w:szCs w:val="24"/>
        </w:rPr>
        <w:t>(July), 46–52. https://doi.org/10.1016/j.cscm.2016.06.001</w:t>
      </w:r>
    </w:p>
    <w:p w14:paraId="50ED28E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Boateng, E., Kankam, C. K., &amp; Danso, A. K. (2023). Models for Predicting Strength Reduction Factors for Concrete that Utilizes Palm Kernel Shells and Waste Automobile Tires as Aggregates. </w:t>
      </w:r>
      <w:r w:rsidRPr="005E19B5">
        <w:rPr>
          <w:rFonts w:ascii="Times New Roman" w:hAnsi="Times New Roman" w:cs="Times New Roman"/>
          <w:i/>
          <w:iCs/>
          <w:noProof/>
          <w:szCs w:val="24"/>
        </w:rPr>
        <w:t>Journal of Engineering Research and Reports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24</w:t>
      </w:r>
      <w:r w:rsidRPr="005E19B5">
        <w:rPr>
          <w:rFonts w:ascii="Times New Roman" w:hAnsi="Times New Roman" w:cs="Times New Roman"/>
          <w:noProof/>
          <w:szCs w:val="24"/>
        </w:rPr>
        <w:t>(9), 44–53. https://doi.org/10.9734/jerr/2023/v24i9842</w:t>
      </w:r>
    </w:p>
    <w:p w14:paraId="35464BC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Institute. (2000). BS EN 12390-7:2000 Testing hardened concrete — Part 7: Density of hardened concrete.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w:t>
      </w:r>
      <w:r w:rsidRPr="005E19B5">
        <w:rPr>
          <w:rFonts w:ascii="Times New Roman" w:hAnsi="Times New Roman" w:cs="Times New Roman"/>
          <w:noProof/>
          <w:szCs w:val="24"/>
        </w:rPr>
        <w:t>(1), 13.</w:t>
      </w:r>
    </w:p>
    <w:p w14:paraId="64D5FDCA"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Institute. (2002). BS 6073 - 1 : 1981 Precast concrete masonry units —Part 1. Specification for precast concrete masonry units. </w:t>
      </w:r>
      <w:r w:rsidRPr="005E19B5">
        <w:rPr>
          <w:rFonts w:ascii="Times New Roman" w:hAnsi="Times New Roman" w:cs="Times New Roman"/>
          <w:i/>
          <w:iCs/>
          <w:noProof/>
          <w:szCs w:val="24"/>
        </w:rPr>
        <w:t>British Standard Publication</w:t>
      </w:r>
      <w:r w:rsidRPr="005E19B5">
        <w:rPr>
          <w:rFonts w:ascii="Times New Roman" w:hAnsi="Times New Roman" w:cs="Times New Roman"/>
          <w:noProof/>
          <w:szCs w:val="24"/>
        </w:rPr>
        <w:t>.</w:t>
      </w:r>
    </w:p>
    <w:p w14:paraId="007608D3"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(2001). BS EN 12390-3:2001 Testing hardened concrete - Part 3: Compressive strength of test specimens. In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 xml:space="preserve"> (pp. 4–10). file:///C:/Users/hp/Downloads/dlscrib.com-pdf-bs-en-12390-3-dl_b8a9ef69ed054e431ee2df7d05824cb9.pdf</w:t>
      </w:r>
    </w:p>
    <w:p w14:paraId="4B3D435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(2009). BS EN 12350-2: Testing fresh concrete; Slump test. In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w:t>
      </w:r>
    </w:p>
    <w:p w14:paraId="084D65C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(2011). BS EN 197-1:2011 Composition, specifications and conformity criteria for </w:t>
      </w:r>
      <w:r w:rsidRPr="005E19B5">
        <w:rPr>
          <w:rFonts w:ascii="Times New Roman" w:hAnsi="Times New Roman" w:cs="Times New Roman"/>
          <w:noProof/>
          <w:szCs w:val="24"/>
        </w:rPr>
        <w:lastRenderedPageBreak/>
        <w:t xml:space="preserve">common cements. </w:t>
      </w:r>
      <w:r w:rsidRPr="005E19B5">
        <w:rPr>
          <w:rFonts w:ascii="Times New Roman" w:hAnsi="Times New Roman" w:cs="Times New Roman"/>
          <w:i/>
          <w:iCs/>
          <w:noProof/>
          <w:szCs w:val="24"/>
        </w:rPr>
        <w:t>BSI Standars Publication</w:t>
      </w:r>
      <w:r w:rsidRPr="005E19B5">
        <w:rPr>
          <w:rFonts w:ascii="Times New Roman" w:hAnsi="Times New Roman" w:cs="Times New Roman"/>
          <w:noProof/>
          <w:szCs w:val="24"/>
        </w:rPr>
        <w:t>.</w:t>
      </w:r>
    </w:p>
    <w:p w14:paraId="1C4579C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(2019). BS EN 12390-5:2009 Testing hardened concrete — Part 5: Flexural strength of test specimens.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August</w:t>
      </w:r>
      <w:r w:rsidRPr="005E19B5">
        <w:rPr>
          <w:rFonts w:ascii="Times New Roman" w:hAnsi="Times New Roman" w:cs="Times New Roman"/>
          <w:noProof/>
          <w:szCs w:val="24"/>
        </w:rPr>
        <w:t>, 1–22.</w:t>
      </w:r>
    </w:p>
    <w:p w14:paraId="305E7B6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Chikhi, A. (2024). </w:t>
      </w:r>
      <w:r w:rsidRPr="005E19B5">
        <w:rPr>
          <w:rFonts w:ascii="Times New Roman" w:hAnsi="Times New Roman" w:cs="Times New Roman"/>
          <w:i/>
          <w:iCs/>
          <w:noProof/>
          <w:szCs w:val="24"/>
        </w:rPr>
        <w:t>Impact of aggressive environments on the mechanical and physico-chemical properties of concrete Impacto de ambientes agressivos nas propriedades mecanicas e fisico-quimicas do concreto Impacto de los entornos agresivos en las propiedades mecanicas y fisic</w:t>
      </w:r>
      <w:r w:rsidRPr="005E19B5">
        <w:rPr>
          <w:rFonts w:ascii="Times New Roman" w:hAnsi="Times New Roman" w:cs="Times New Roman"/>
          <w:noProof/>
          <w:szCs w:val="24"/>
        </w:rPr>
        <w:t>. 1–22. https://doi.org/10.54021/seesv5n2-402</w:t>
      </w:r>
    </w:p>
    <w:p w14:paraId="33B0CE4C"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Chinnu, S., Minnu, S., Bahurudeen, A., &amp; Senthilkumar, R. (2021). Recycling of industrial and agricultural wastes as alternative coarse aggregates: A step towards cleaner production of concrete. </w:t>
      </w:r>
      <w:r w:rsidRPr="005E19B5">
        <w:rPr>
          <w:rFonts w:ascii="Times New Roman" w:hAnsi="Times New Roman" w:cs="Times New Roman"/>
          <w:i/>
          <w:iCs/>
          <w:noProof/>
          <w:szCs w:val="24"/>
        </w:rPr>
        <w:t>Construction and Building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287</w:t>
      </w:r>
      <w:r w:rsidRPr="005E19B5">
        <w:rPr>
          <w:rFonts w:ascii="Times New Roman" w:hAnsi="Times New Roman" w:cs="Times New Roman"/>
          <w:noProof/>
          <w:szCs w:val="24"/>
        </w:rPr>
        <w:t>, 123056. https://doi.org/10.1016/J.CONBUILDMAT.2021.123056</w:t>
      </w:r>
    </w:p>
    <w:p w14:paraId="20E71613"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Dousti, A., Saraei, N., Shekarchi, M., &amp; Nikookar, M. (2024). Increasing service life of concrete in sewage treatment plants using silica fume and natural zeolite. </w:t>
      </w:r>
      <w:r w:rsidRPr="005E19B5">
        <w:rPr>
          <w:rFonts w:ascii="Times New Roman" w:hAnsi="Times New Roman" w:cs="Times New Roman"/>
          <w:i/>
          <w:iCs/>
          <w:noProof/>
          <w:szCs w:val="24"/>
        </w:rPr>
        <w:t>Magazine of Concrete Research</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76</w:t>
      </w:r>
      <w:r w:rsidRPr="005E19B5">
        <w:rPr>
          <w:rFonts w:ascii="Times New Roman" w:hAnsi="Times New Roman" w:cs="Times New Roman"/>
          <w:noProof/>
          <w:szCs w:val="24"/>
        </w:rPr>
        <w:t>(8), 375–390. https://doi.org/10.1680/jmacr.23.00129</w:t>
      </w:r>
    </w:p>
    <w:p w14:paraId="5C468FEC"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Fanijo, E., Babafemi, A. J., &amp; Arowojolu, O. (2020). Performance of laterized concrete made with palm kernel shell as replacement for coarse aggregate. </w:t>
      </w:r>
      <w:r w:rsidRPr="005E19B5">
        <w:rPr>
          <w:rFonts w:ascii="Times New Roman" w:hAnsi="Times New Roman" w:cs="Times New Roman"/>
          <w:i/>
          <w:iCs/>
          <w:noProof/>
          <w:szCs w:val="24"/>
        </w:rPr>
        <w:t>Construction and Building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250</w:t>
      </w:r>
      <w:r w:rsidRPr="005E19B5">
        <w:rPr>
          <w:rFonts w:ascii="Times New Roman" w:hAnsi="Times New Roman" w:cs="Times New Roman"/>
          <w:noProof/>
          <w:szCs w:val="24"/>
        </w:rPr>
        <w:t>, 118829. https://doi.org/10.1016/j.conbuildmat.2020.118829</w:t>
      </w:r>
    </w:p>
    <w:p w14:paraId="1A0C335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Fapohunda, C., Kilani, A., Adigo, B., Ajayi, L., Famodimu, B., Oladipupo, O., &amp; Jeje, A. (2021). A Review of Some Agricultural Wastes in Nigeria for Sustainability in the Production of Structural Concrete. </w:t>
      </w:r>
      <w:r w:rsidRPr="005E19B5">
        <w:rPr>
          <w:rFonts w:ascii="Times New Roman" w:hAnsi="Times New Roman" w:cs="Times New Roman"/>
          <w:i/>
          <w:iCs/>
          <w:noProof/>
          <w:szCs w:val="24"/>
        </w:rPr>
        <w:t>Nigerian Journal of Technological Development</w:t>
      </w:r>
      <w:r w:rsidRPr="005E19B5">
        <w:rPr>
          <w:rFonts w:ascii="Times New Roman" w:hAnsi="Times New Roman" w:cs="Times New Roman"/>
          <w:noProof/>
          <w:szCs w:val="24"/>
        </w:rPr>
        <w:t>. https://doi.org/10.4314/njtd.v18i2.1</w:t>
      </w:r>
    </w:p>
    <w:p w14:paraId="611A6BF1"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Gibigaye, M., Godonou, G. F., Katte, R., &amp; Degan, G. (2017). Structured mixture proportioning for oil palm kernel shell concrete. </w:t>
      </w:r>
      <w:r w:rsidRPr="005E19B5">
        <w:rPr>
          <w:rFonts w:ascii="Times New Roman" w:hAnsi="Times New Roman" w:cs="Times New Roman"/>
          <w:i/>
          <w:iCs/>
          <w:noProof/>
          <w:szCs w:val="24"/>
        </w:rPr>
        <w:t>Case Studies in Construction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6</w:t>
      </w:r>
      <w:r w:rsidRPr="005E19B5">
        <w:rPr>
          <w:rFonts w:ascii="Times New Roman" w:hAnsi="Times New Roman" w:cs="Times New Roman"/>
          <w:noProof/>
          <w:szCs w:val="24"/>
        </w:rPr>
        <w:t>(April), 219–224. https://doi.org/10.1016/j.cscm.2017.04.004</w:t>
      </w:r>
    </w:p>
    <w:p w14:paraId="4DABE68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lastRenderedPageBreak/>
        <w:t xml:space="preserve">Hamada, H., Jokhio, G., Yahaya, F., Humada, A., &amp; Gul, Y. (2018). The present state of the use of palm oil fuel ash (POFA) in concrete. </w:t>
      </w:r>
      <w:r w:rsidRPr="005E19B5">
        <w:rPr>
          <w:rFonts w:ascii="Times New Roman" w:hAnsi="Times New Roman" w:cs="Times New Roman"/>
          <w:i/>
          <w:iCs/>
          <w:noProof/>
          <w:szCs w:val="24"/>
        </w:rPr>
        <w:t>Construction and Building Materials</w:t>
      </w:r>
      <w:r w:rsidRPr="005E19B5">
        <w:rPr>
          <w:rFonts w:ascii="Times New Roman" w:hAnsi="Times New Roman" w:cs="Times New Roman"/>
          <w:noProof/>
          <w:szCs w:val="24"/>
        </w:rPr>
        <w:t>. https://doi.org/10.1016/J.CONBUILDMAT.2018.03.227</w:t>
      </w:r>
    </w:p>
    <w:p w14:paraId="56B6903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Joorabchian, S. M. (2010). </w:t>
      </w:r>
      <w:r w:rsidRPr="005E19B5">
        <w:rPr>
          <w:rFonts w:ascii="Times New Roman" w:hAnsi="Times New Roman" w:cs="Times New Roman"/>
          <w:i/>
          <w:iCs/>
          <w:noProof/>
          <w:szCs w:val="24"/>
        </w:rPr>
        <w:t>Digital Commons @ Ryerson Durability of concrete exposed to sulfuric acid attack Recommended Citation</w:t>
      </w:r>
      <w:r w:rsidRPr="005E19B5">
        <w:rPr>
          <w:rFonts w:ascii="Times New Roman" w:hAnsi="Times New Roman" w:cs="Times New Roman"/>
          <w:noProof/>
          <w:szCs w:val="24"/>
        </w:rPr>
        <w:t>. https://doi.org/https://doi.org/10.32920/ryerson.14654622.v1.</w:t>
      </w:r>
    </w:p>
    <w:p w14:paraId="34C6A3E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Kadam, H. P., Desai, D. B., &amp; Gupta, A. K. (2017). A review paper on Deterioration of Concrete in Marine Structures. </w:t>
      </w:r>
      <w:r w:rsidRPr="005E19B5">
        <w:rPr>
          <w:rFonts w:ascii="Times New Roman" w:hAnsi="Times New Roman" w:cs="Times New Roman"/>
          <w:i/>
          <w:iCs/>
          <w:noProof/>
          <w:szCs w:val="24"/>
        </w:rPr>
        <w:t>Imperial Journal of Interdisciplinary Research,</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w:t>
      </w:r>
      <w:r w:rsidRPr="005E19B5">
        <w:rPr>
          <w:rFonts w:ascii="Times New Roman" w:hAnsi="Times New Roman" w:cs="Times New Roman"/>
          <w:noProof/>
          <w:szCs w:val="24"/>
        </w:rPr>
        <w:t>(2).</w:t>
      </w:r>
    </w:p>
    <w:p w14:paraId="4389E72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Kalisha, S. M., &amp; Munthali, K. (2024). Multi-Factor GIS Modeling for Solid Waste Dumpsite Selection in Lilongwe, Malawi. </w:t>
      </w:r>
      <w:r w:rsidRPr="005E19B5">
        <w:rPr>
          <w:rFonts w:ascii="Times New Roman" w:hAnsi="Times New Roman" w:cs="Times New Roman"/>
          <w:i/>
          <w:iCs/>
          <w:noProof/>
          <w:szCs w:val="24"/>
        </w:rPr>
        <w:t>Sustainability</w:t>
      </w:r>
      <w:r w:rsidRPr="005E19B5">
        <w:rPr>
          <w:rFonts w:ascii="Times New Roman" w:hAnsi="Times New Roman" w:cs="Times New Roman"/>
          <w:noProof/>
          <w:szCs w:val="24"/>
        </w:rPr>
        <w:t>. https://doi.org/10.3390/su16031202</w:t>
      </w:r>
    </w:p>
    <w:p w14:paraId="1C7572A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Kim, S.-S., Qudoos, A., Jakhrani, S. H., Lee, J., &amp; Kim, H.-G. (2019). Influence of Coarse Aggregates and Silica Fume on the Mechanical Properties, Durability, and Microstructure of Concrete. </w:t>
      </w:r>
      <w:r w:rsidRPr="005E19B5">
        <w:rPr>
          <w:rFonts w:ascii="Times New Roman" w:hAnsi="Times New Roman" w:cs="Times New Roman"/>
          <w:i/>
          <w:iCs/>
          <w:noProof/>
          <w:szCs w:val="24"/>
        </w:rPr>
        <w:t>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12</w:t>
      </w:r>
      <w:r w:rsidRPr="005E19B5">
        <w:rPr>
          <w:rFonts w:ascii="Times New Roman" w:hAnsi="Times New Roman" w:cs="Times New Roman"/>
          <w:noProof/>
          <w:szCs w:val="24"/>
        </w:rPr>
        <w:t>. https://doi.org/10.3390/ma12203324</w:t>
      </w:r>
    </w:p>
    <w:p w14:paraId="60BD1077"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Kumar, S., Smith, S., Fowler, G., Velis, C., Kumar, S., Arya, S., Renã, Kumar, R., &amp; Cheeseman, C. (2017). Challenges and opportunities associated with waste management in India. </w:t>
      </w:r>
      <w:r w:rsidRPr="005E19B5">
        <w:rPr>
          <w:rFonts w:ascii="Times New Roman" w:hAnsi="Times New Roman" w:cs="Times New Roman"/>
          <w:i/>
          <w:iCs/>
          <w:noProof/>
          <w:szCs w:val="24"/>
        </w:rPr>
        <w:t>Royal Society Open Science</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4</w:t>
      </w:r>
      <w:r w:rsidRPr="005E19B5">
        <w:rPr>
          <w:rFonts w:ascii="Times New Roman" w:hAnsi="Times New Roman" w:cs="Times New Roman"/>
          <w:noProof/>
          <w:szCs w:val="24"/>
        </w:rPr>
        <w:t>. https://doi.org/10.1098/rsos.160764</w:t>
      </w:r>
    </w:p>
    <w:p w14:paraId="502D993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Kurpińska, M., &amp; Haustein, E. (2021). Experimental Study of the Resistance to Influence of Aggressive Liquids on Lightweight Concrete. </w:t>
      </w:r>
      <w:r w:rsidRPr="005E19B5">
        <w:rPr>
          <w:rFonts w:ascii="Times New Roman" w:hAnsi="Times New Roman" w:cs="Times New Roman"/>
          <w:i/>
          <w:iCs/>
          <w:noProof/>
          <w:szCs w:val="24"/>
        </w:rPr>
        <w:t>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14</w:t>
      </w:r>
      <w:r w:rsidRPr="005E19B5">
        <w:rPr>
          <w:rFonts w:ascii="Times New Roman" w:hAnsi="Times New Roman" w:cs="Times New Roman"/>
          <w:noProof/>
          <w:szCs w:val="24"/>
        </w:rPr>
        <w:t>. https://doi.org/10.3390/ma14154185</w:t>
      </w:r>
    </w:p>
    <w:p w14:paraId="005BDA15"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Mahmoodian, M., &amp; Alani, A. M. (2017). Effect of Temperature and Acidity of Sulfuric Acid on Concrete Properties. </w:t>
      </w:r>
      <w:r w:rsidRPr="005E19B5">
        <w:rPr>
          <w:rFonts w:ascii="Times New Roman" w:hAnsi="Times New Roman" w:cs="Times New Roman"/>
          <w:i/>
          <w:iCs/>
          <w:noProof/>
          <w:szCs w:val="24"/>
        </w:rPr>
        <w:t>Journal of Materials in Civil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29</w:t>
      </w:r>
      <w:r w:rsidRPr="005E19B5">
        <w:rPr>
          <w:rFonts w:ascii="Times New Roman" w:hAnsi="Times New Roman" w:cs="Times New Roman"/>
          <w:noProof/>
          <w:szCs w:val="24"/>
        </w:rPr>
        <w:t>(10), 1–18. https://doi.org/10.1061/(asce)mt.1943-5533.0002002</w:t>
      </w:r>
    </w:p>
    <w:p w14:paraId="5EC9F7D9"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Muthusamy, K., Fadzil, M. Y., Muhammad Nazrin Akmal, A. Z., Wan Ahmad, S., Nur Azzimah, Z., Mohd Hanafi, H., &amp; Mohamad Hafizuddin, R. (2018). Effect of fly ash content towards Sulphate resistance of oil </w:t>
      </w:r>
      <w:r w:rsidRPr="005E19B5">
        <w:rPr>
          <w:rFonts w:ascii="Times New Roman" w:hAnsi="Times New Roman" w:cs="Times New Roman"/>
          <w:noProof/>
          <w:szCs w:val="24"/>
        </w:rPr>
        <w:lastRenderedPageBreak/>
        <w:t xml:space="preserve">palm shell lightweight aggregate concrete. </w:t>
      </w:r>
      <w:r w:rsidRPr="005E19B5">
        <w:rPr>
          <w:rFonts w:ascii="Times New Roman" w:hAnsi="Times New Roman" w:cs="Times New Roman"/>
          <w:i/>
          <w:iCs/>
          <w:noProof/>
          <w:szCs w:val="24"/>
        </w:rPr>
        <w:t>IOP Conference Series: Materials Science and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342</w:t>
      </w:r>
      <w:r w:rsidRPr="005E19B5">
        <w:rPr>
          <w:rFonts w:ascii="Times New Roman" w:hAnsi="Times New Roman" w:cs="Times New Roman"/>
          <w:noProof/>
          <w:szCs w:val="24"/>
        </w:rPr>
        <w:t>(1). https://doi.org/10.1088/1757-899X/342/1/012105</w:t>
      </w:r>
    </w:p>
    <w:p w14:paraId="05361DB9"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Muthusamy, Khairunisa, Zamri, N., Mohd Haniffa, I., Sarbini, N. N., &amp; Yahaya, F. M. (2015). Acid Resistance of Oil Palm Shell Lightweight Aggregate Concrete Containing Palm Oil Fuel Ash. </w:t>
      </w:r>
      <w:r w:rsidRPr="005E19B5">
        <w:rPr>
          <w:rFonts w:ascii="Times New Roman" w:hAnsi="Times New Roman" w:cs="Times New Roman"/>
          <w:i/>
          <w:iCs/>
          <w:noProof/>
          <w:szCs w:val="24"/>
        </w:rPr>
        <w:t>Advanced Materials Engineering and Technology III</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754</w:t>
      </w:r>
      <w:r w:rsidRPr="005E19B5">
        <w:rPr>
          <w:rFonts w:ascii="Times New Roman" w:hAnsi="Times New Roman" w:cs="Times New Roman"/>
          <w:noProof/>
          <w:szCs w:val="24"/>
        </w:rPr>
        <w:t>, 326–330. https://doi.org/10.4028/www.scientific.net/AMM.754-755.326</w:t>
      </w:r>
    </w:p>
    <w:p w14:paraId="081EF49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Ogundipe, K. E., Ogunbayo, B. F., Olofinnade, O. M., Amusan, L. M., &amp; Aigbavboa, C. O. (2021). Affordable housing issue: Experimental investigation on properties of eco-friendly lightweight concrete produced from incorporating periwinkle and palm kernel shells. </w:t>
      </w:r>
      <w:r w:rsidRPr="005E19B5">
        <w:rPr>
          <w:rFonts w:ascii="Times New Roman" w:hAnsi="Times New Roman" w:cs="Times New Roman"/>
          <w:i/>
          <w:iCs/>
          <w:noProof/>
          <w:szCs w:val="24"/>
        </w:rPr>
        <w:t>Results in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9</w:t>
      </w:r>
      <w:r w:rsidRPr="005E19B5">
        <w:rPr>
          <w:rFonts w:ascii="Times New Roman" w:hAnsi="Times New Roman" w:cs="Times New Roman"/>
          <w:noProof/>
          <w:szCs w:val="24"/>
        </w:rPr>
        <w:t>(August 2020), 0–6. https://doi.org/10.1016/j.rineng.2020.100193</w:t>
      </w:r>
    </w:p>
    <w:p w14:paraId="2698EE3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Okina, S. N., Ahouet, L., Taillandier, F., &amp; Ounina, D. (2024). Influence of the Addition of Palm Kernel Shell and Ash on Concrete Performances: Study of Correlations between Intrinsic Material Properties. </w:t>
      </w:r>
      <w:r w:rsidRPr="005E19B5">
        <w:rPr>
          <w:rFonts w:ascii="Times New Roman" w:hAnsi="Times New Roman" w:cs="Times New Roman"/>
          <w:i/>
          <w:iCs/>
          <w:noProof/>
          <w:szCs w:val="24"/>
        </w:rPr>
        <w:t>Advanced Materials Research</w:t>
      </w:r>
      <w:r w:rsidRPr="005E19B5">
        <w:rPr>
          <w:rFonts w:ascii="Times New Roman" w:hAnsi="Times New Roman" w:cs="Times New Roman"/>
          <w:noProof/>
          <w:szCs w:val="24"/>
        </w:rPr>
        <w:t>. https://doi.org/10.4028/p-4wf9hw</w:t>
      </w:r>
    </w:p>
    <w:p w14:paraId="53F671EA"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Olutoge, F. A., Adesina, A., &amp; Araba, S. T. (2020). Effect of palm kernel shell ash on the strength and durability properties of high-performance concrete. </w:t>
      </w:r>
      <w:r w:rsidRPr="005E19B5">
        <w:rPr>
          <w:rFonts w:ascii="Times New Roman" w:hAnsi="Times New Roman" w:cs="Times New Roman"/>
          <w:i/>
          <w:iCs/>
          <w:noProof/>
          <w:szCs w:val="24"/>
        </w:rPr>
        <w:t>Heliyon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6</w:t>
      </w:r>
      <w:r w:rsidRPr="005E19B5">
        <w:rPr>
          <w:rFonts w:ascii="Times New Roman" w:hAnsi="Times New Roman" w:cs="Times New Roman"/>
          <w:noProof/>
          <w:szCs w:val="24"/>
        </w:rPr>
        <w:t>(9).</w:t>
      </w:r>
    </w:p>
    <w:p w14:paraId="307D0CFA"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Oti, J. E., Kinuthia, J., Robinson, R., &amp; Davies, P. (2015). The use of palm kernel shell and ash for concrete production. </w:t>
      </w:r>
      <w:r w:rsidRPr="005E19B5">
        <w:rPr>
          <w:rFonts w:ascii="Times New Roman" w:hAnsi="Times New Roman" w:cs="Times New Roman"/>
          <w:i/>
          <w:iCs/>
          <w:noProof/>
          <w:szCs w:val="24"/>
        </w:rPr>
        <w:t>International Science Index, Civil and Environmental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9</w:t>
      </w:r>
      <w:r w:rsidRPr="005E19B5">
        <w:rPr>
          <w:rFonts w:ascii="Times New Roman" w:hAnsi="Times New Roman" w:cs="Times New Roman"/>
          <w:noProof/>
          <w:szCs w:val="24"/>
        </w:rPr>
        <w:t>(1), 263–270. https://waset.org/publications/10000699/the-use-of-palm-kernel-shell-and-ash-for-concrete-production</w:t>
      </w:r>
    </w:p>
    <w:p w14:paraId="4867AD09"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Pernicová, R., &amp; Dobiáš, D. (2016). Resistance of Surface Layers of Concrete against Aggressive Environment. </w:t>
      </w:r>
      <w:r w:rsidRPr="005E19B5">
        <w:rPr>
          <w:rFonts w:ascii="Times New Roman" w:hAnsi="Times New Roman" w:cs="Times New Roman"/>
          <w:i/>
          <w:iCs/>
          <w:noProof/>
          <w:szCs w:val="24"/>
        </w:rPr>
        <w:t>Key Engineering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722</w:t>
      </w:r>
      <w:r w:rsidRPr="005E19B5">
        <w:rPr>
          <w:rFonts w:ascii="Times New Roman" w:hAnsi="Times New Roman" w:cs="Times New Roman"/>
          <w:noProof/>
          <w:szCs w:val="24"/>
        </w:rPr>
        <w:t>, 44–51. https://doi.org/10.4028/www.scientific.net/KEM.722.44</w:t>
      </w:r>
    </w:p>
    <w:p w14:paraId="4C66006B"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Philip, J., Ismail, M., &amp; Al-Subari, B. (2019). Strength and sulphate resistance of high performance concrete containing different fineness of Palm oil fuel ash. </w:t>
      </w:r>
      <w:r w:rsidRPr="005E19B5">
        <w:rPr>
          <w:rFonts w:ascii="Times New Roman" w:hAnsi="Times New Roman" w:cs="Times New Roman"/>
          <w:i/>
          <w:iCs/>
          <w:noProof/>
          <w:szCs w:val="24"/>
        </w:rPr>
        <w:t>IOP Conference Series: Materials Science and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495</w:t>
      </w:r>
      <w:r w:rsidRPr="005E19B5">
        <w:rPr>
          <w:rFonts w:ascii="Times New Roman" w:hAnsi="Times New Roman" w:cs="Times New Roman"/>
          <w:noProof/>
          <w:szCs w:val="24"/>
        </w:rPr>
        <w:t>. https://doi.org/10.1088/1757-899X/495/1/012100</w:t>
      </w:r>
    </w:p>
    <w:p w14:paraId="002AF40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lastRenderedPageBreak/>
        <w:t xml:space="preserve">Philips, E., Mutuku, R., &amp; Mwero, J. (2017). Palm Kernel Shell as Partial Replacement for Normal Weight Aggregate in Concrete. </w:t>
      </w:r>
      <w:r w:rsidRPr="005E19B5">
        <w:rPr>
          <w:rFonts w:ascii="Times New Roman" w:hAnsi="Times New Roman" w:cs="Times New Roman"/>
          <w:i/>
          <w:iCs/>
          <w:noProof/>
          <w:szCs w:val="24"/>
        </w:rPr>
        <w:t>Civil and Environmental Research</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9</w:t>
      </w:r>
      <w:r w:rsidRPr="005E19B5">
        <w:rPr>
          <w:rFonts w:ascii="Times New Roman" w:hAnsi="Times New Roman" w:cs="Times New Roman"/>
          <w:noProof/>
          <w:szCs w:val="24"/>
        </w:rPr>
        <w:t>, 40–47. https://consensus.app/papers/palm-kernel-shell-as-partial-replacement-for-normal-weight-philips-mutuku/5eec35b0f8145a47a2e24319018de3bd/</w:t>
      </w:r>
    </w:p>
    <w:p w14:paraId="0AE033EB"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Qu, F., Li, W., Dong, W., Tam, V. W. Y., &amp; Yu, T. (2021). Durability deterioration of concrete under marine environment from material to structure: A critical review. </w:t>
      </w:r>
      <w:r w:rsidRPr="005E19B5">
        <w:rPr>
          <w:rFonts w:ascii="Times New Roman" w:hAnsi="Times New Roman" w:cs="Times New Roman"/>
          <w:i/>
          <w:iCs/>
          <w:noProof/>
          <w:szCs w:val="24"/>
        </w:rPr>
        <w:t>Journal of Building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35</w:t>
      </w:r>
      <w:r w:rsidRPr="005E19B5">
        <w:rPr>
          <w:rFonts w:ascii="Times New Roman" w:hAnsi="Times New Roman" w:cs="Times New Roman"/>
          <w:noProof/>
          <w:szCs w:val="24"/>
        </w:rPr>
        <w:t>, 102074. https://doi.org/https://doi.org/10.1016/j.jobe.2020.102074</w:t>
      </w:r>
    </w:p>
    <w:p w14:paraId="56347884"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Serge, G. N., Didier, F., Gilbert, T., &amp; Evrard, M. (2020). Study of physico-mechanical properties of concretes based on palm kernel shells originating from the locality of Haut Nkam in Cameroon. </w:t>
      </w:r>
      <w:r w:rsidRPr="005E19B5">
        <w:rPr>
          <w:rFonts w:ascii="Times New Roman" w:hAnsi="Times New Roman" w:cs="Times New Roman"/>
          <w:i/>
          <w:iCs/>
          <w:noProof/>
          <w:szCs w:val="24"/>
        </w:rPr>
        <w:t>Journal of Civil Engineering and Construction Technology</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11</w:t>
      </w:r>
      <w:r w:rsidRPr="005E19B5">
        <w:rPr>
          <w:rFonts w:ascii="Times New Roman" w:hAnsi="Times New Roman" w:cs="Times New Roman"/>
          <w:noProof/>
          <w:szCs w:val="24"/>
        </w:rPr>
        <w:t>(1), 13–27. https://doi.org/10.5897/jcect2019.0525</w:t>
      </w:r>
    </w:p>
    <w:p w14:paraId="3600465F"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Wanna, S., Pisanu, T., Warangkana, S., &amp; Somnuk, T. (2021). Deterioration in Sulfuric Acid of Cement Pastes incorporating High CaO and Low CaO Fly Ashes. </w:t>
      </w:r>
      <w:r w:rsidRPr="005E19B5">
        <w:rPr>
          <w:rFonts w:ascii="Times New Roman" w:hAnsi="Times New Roman" w:cs="Times New Roman"/>
          <w:i/>
          <w:iCs/>
          <w:noProof/>
          <w:szCs w:val="24"/>
        </w:rPr>
        <w:t>Engineering Journal</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25</w:t>
      </w:r>
      <w:r w:rsidRPr="005E19B5">
        <w:rPr>
          <w:rFonts w:ascii="Times New Roman" w:hAnsi="Times New Roman" w:cs="Times New Roman"/>
          <w:noProof/>
          <w:szCs w:val="24"/>
        </w:rPr>
        <w:t>(2), 71–83. https://doi.org/10.4186/EJ.2021.25.2.71</w:t>
      </w:r>
    </w:p>
    <w:p w14:paraId="439880AE"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Zawawi, M. N. A. A., Muthusamy, K., Majeed, A., Musa, R., &amp; Budiea, A. (2020). Mechanical properties of oil palm waste lightweight aggregate concrete with fly ash as fine aggregate replacement. </w:t>
      </w:r>
      <w:r w:rsidRPr="005E19B5">
        <w:rPr>
          <w:rFonts w:ascii="Times New Roman" w:hAnsi="Times New Roman" w:cs="Times New Roman"/>
          <w:i/>
          <w:iCs/>
          <w:noProof/>
          <w:szCs w:val="24"/>
        </w:rPr>
        <w:t>Journal of Building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27</w:t>
      </w:r>
      <w:r w:rsidRPr="005E19B5">
        <w:rPr>
          <w:rFonts w:ascii="Times New Roman" w:hAnsi="Times New Roman" w:cs="Times New Roman"/>
          <w:noProof/>
          <w:szCs w:val="24"/>
        </w:rPr>
        <w:t>, 100924. https://doi.org/10.1016/J.JOBE.2019.100924</w:t>
      </w:r>
    </w:p>
    <w:p w14:paraId="4C8D68B4"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rPr>
      </w:pPr>
      <w:r w:rsidRPr="005E19B5">
        <w:rPr>
          <w:rFonts w:ascii="Times New Roman" w:hAnsi="Times New Roman" w:cs="Times New Roman"/>
          <w:noProof/>
          <w:szCs w:val="24"/>
        </w:rPr>
        <w:t xml:space="preserve">Zhang, F., Wei, F., Wu, X., Hu, Z., Li, X., &amp; Gao, L. (2022). Study on Concrete Deterioration and Chloride Ion Diffusion Mechanism by Different Aqueous NaCl-MgSO4 Concentrations. </w:t>
      </w:r>
      <w:r w:rsidRPr="005E19B5">
        <w:rPr>
          <w:rFonts w:ascii="Times New Roman" w:hAnsi="Times New Roman" w:cs="Times New Roman"/>
          <w:i/>
          <w:iCs/>
          <w:noProof/>
          <w:szCs w:val="24"/>
        </w:rPr>
        <w:t>Buildings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12</w:t>
      </w:r>
      <w:r w:rsidRPr="005E19B5">
        <w:rPr>
          <w:rFonts w:ascii="Times New Roman" w:hAnsi="Times New Roman" w:cs="Times New Roman"/>
          <w:noProof/>
          <w:szCs w:val="24"/>
        </w:rPr>
        <w:t>(11). https://doi.org/10.3390/buildings12111843</w:t>
      </w:r>
    </w:p>
    <w:p w14:paraId="313D987D" w14:textId="12C78313" w:rsidR="006535C9" w:rsidRDefault="00AF78BF" w:rsidP="00800F4E">
      <w:pPr>
        <w:spacing w:line="480" w:lineRule="auto"/>
        <w:rPr>
          <w:rFonts w:ascii="Arial" w:hAnsi="Arial" w:cs="Arial"/>
          <w:color w:val="222222"/>
          <w:sz w:val="20"/>
          <w:szCs w:val="20"/>
          <w:highlight w:val="yellow"/>
          <w:shd w:val="clear" w:color="auto" w:fill="FFFFFF"/>
        </w:rPr>
      </w:pPr>
      <w:r w:rsidRPr="00AF78BF">
        <w:rPr>
          <w:rFonts w:ascii="Times New Roman" w:hAnsi="Times New Roman" w:cs="Times New Roman"/>
        </w:rPr>
        <w:fldChar w:fldCharType="end"/>
      </w:r>
      <w:r w:rsidR="00F16CD0" w:rsidRPr="00F16CD0">
        <w:rPr>
          <w:rFonts w:ascii="Arial" w:hAnsi="Arial" w:cs="Arial"/>
          <w:color w:val="222222"/>
          <w:sz w:val="20"/>
          <w:szCs w:val="20"/>
          <w:shd w:val="clear" w:color="auto" w:fill="FFFFFF"/>
        </w:rPr>
        <w:t xml:space="preserve"> </w:t>
      </w:r>
      <w:proofErr w:type="spellStart"/>
      <w:r w:rsidR="00F16CD0" w:rsidRPr="00FA5220">
        <w:rPr>
          <w:rFonts w:ascii="Arial" w:hAnsi="Arial" w:cs="Arial"/>
          <w:color w:val="222222"/>
          <w:sz w:val="20"/>
          <w:szCs w:val="20"/>
          <w:highlight w:val="yellow"/>
          <w:shd w:val="clear" w:color="auto" w:fill="FFFFFF"/>
        </w:rPr>
        <w:t>Kabbo</w:t>
      </w:r>
      <w:proofErr w:type="spellEnd"/>
      <w:r w:rsidR="00F16CD0" w:rsidRPr="00FA5220">
        <w:rPr>
          <w:rFonts w:ascii="Arial" w:hAnsi="Arial" w:cs="Arial"/>
          <w:color w:val="222222"/>
          <w:sz w:val="20"/>
          <w:szCs w:val="20"/>
          <w:highlight w:val="yellow"/>
          <w:shd w:val="clear" w:color="auto" w:fill="FFFFFF"/>
        </w:rPr>
        <w:t xml:space="preserve">, M. K. I., </w:t>
      </w:r>
      <w:proofErr w:type="spellStart"/>
      <w:r w:rsidR="00F16CD0" w:rsidRPr="00FA5220">
        <w:rPr>
          <w:rFonts w:ascii="Arial" w:hAnsi="Arial" w:cs="Arial"/>
          <w:color w:val="222222"/>
          <w:sz w:val="20"/>
          <w:szCs w:val="20"/>
          <w:highlight w:val="yellow"/>
          <w:shd w:val="clear" w:color="auto" w:fill="FFFFFF"/>
        </w:rPr>
        <w:t>Sobuz</w:t>
      </w:r>
      <w:proofErr w:type="spellEnd"/>
      <w:r w:rsidR="00F16CD0" w:rsidRPr="00FA5220">
        <w:rPr>
          <w:rFonts w:ascii="Arial" w:hAnsi="Arial" w:cs="Arial"/>
          <w:color w:val="222222"/>
          <w:sz w:val="20"/>
          <w:szCs w:val="20"/>
          <w:highlight w:val="yellow"/>
          <w:shd w:val="clear" w:color="auto" w:fill="FFFFFF"/>
        </w:rPr>
        <w:t xml:space="preserve">, M. H. R., </w:t>
      </w:r>
      <w:proofErr w:type="spellStart"/>
      <w:r w:rsidR="00F16CD0" w:rsidRPr="00FA5220">
        <w:rPr>
          <w:rFonts w:ascii="Arial" w:hAnsi="Arial" w:cs="Arial"/>
          <w:color w:val="222222"/>
          <w:sz w:val="20"/>
          <w:szCs w:val="20"/>
          <w:highlight w:val="yellow"/>
          <w:shd w:val="clear" w:color="auto" w:fill="FFFFFF"/>
        </w:rPr>
        <w:t>Aditto</w:t>
      </w:r>
      <w:proofErr w:type="spellEnd"/>
      <w:r w:rsidR="00F16CD0" w:rsidRPr="00FA5220">
        <w:rPr>
          <w:rFonts w:ascii="Arial" w:hAnsi="Arial" w:cs="Arial"/>
          <w:color w:val="222222"/>
          <w:sz w:val="20"/>
          <w:szCs w:val="20"/>
          <w:highlight w:val="yellow"/>
          <w:shd w:val="clear" w:color="auto" w:fill="FFFFFF"/>
        </w:rPr>
        <w:t xml:space="preserve">, F. S., Khan, M. H., </w:t>
      </w:r>
      <w:proofErr w:type="spellStart"/>
      <w:r w:rsidR="00F16CD0" w:rsidRPr="00FA5220">
        <w:rPr>
          <w:rFonts w:ascii="Arial" w:hAnsi="Arial" w:cs="Arial"/>
          <w:color w:val="222222"/>
          <w:sz w:val="20"/>
          <w:szCs w:val="20"/>
          <w:highlight w:val="yellow"/>
          <w:shd w:val="clear" w:color="auto" w:fill="FFFFFF"/>
        </w:rPr>
        <w:t>Jabin</w:t>
      </w:r>
      <w:proofErr w:type="spellEnd"/>
      <w:r w:rsidR="00F16CD0" w:rsidRPr="00FA5220">
        <w:rPr>
          <w:rFonts w:ascii="Arial" w:hAnsi="Arial" w:cs="Arial"/>
          <w:color w:val="222222"/>
          <w:sz w:val="20"/>
          <w:szCs w:val="20"/>
          <w:highlight w:val="yellow"/>
          <w:shd w:val="clear" w:color="auto" w:fill="FFFFFF"/>
        </w:rPr>
        <w:t xml:space="preserve">, J. A., </w:t>
      </w:r>
      <w:proofErr w:type="spellStart"/>
      <w:r w:rsidR="00F16CD0" w:rsidRPr="00FA5220">
        <w:rPr>
          <w:rFonts w:ascii="Arial" w:hAnsi="Arial" w:cs="Arial"/>
          <w:color w:val="222222"/>
          <w:sz w:val="20"/>
          <w:szCs w:val="20"/>
          <w:highlight w:val="yellow"/>
          <w:shd w:val="clear" w:color="auto" w:fill="FFFFFF"/>
        </w:rPr>
        <w:t>Alahmari</w:t>
      </w:r>
      <w:proofErr w:type="spellEnd"/>
      <w:r w:rsidR="00F16CD0" w:rsidRPr="00FA5220">
        <w:rPr>
          <w:rFonts w:ascii="Arial" w:hAnsi="Arial" w:cs="Arial"/>
          <w:color w:val="222222"/>
          <w:sz w:val="20"/>
          <w:szCs w:val="20"/>
          <w:highlight w:val="yellow"/>
          <w:shd w:val="clear" w:color="auto" w:fill="FFFFFF"/>
        </w:rPr>
        <w:t xml:space="preserve">, T. S., ... &amp; </w:t>
      </w:r>
      <w:proofErr w:type="spellStart"/>
      <w:r w:rsidR="00F16CD0" w:rsidRPr="00FA5220">
        <w:rPr>
          <w:rFonts w:ascii="Arial" w:hAnsi="Arial" w:cs="Arial"/>
          <w:color w:val="222222"/>
          <w:sz w:val="20"/>
          <w:szCs w:val="20"/>
          <w:highlight w:val="yellow"/>
          <w:shd w:val="clear" w:color="auto" w:fill="FFFFFF"/>
        </w:rPr>
        <w:t>Khondoker</w:t>
      </w:r>
      <w:proofErr w:type="spellEnd"/>
      <w:r w:rsidR="00F16CD0" w:rsidRPr="00FA5220">
        <w:rPr>
          <w:rFonts w:ascii="Arial" w:hAnsi="Arial" w:cs="Arial"/>
          <w:color w:val="222222"/>
          <w:sz w:val="20"/>
          <w:szCs w:val="20"/>
          <w:highlight w:val="yellow"/>
          <w:shd w:val="clear" w:color="auto" w:fill="FFFFFF"/>
        </w:rPr>
        <w:t>, M. T. H. (2025). Experimental assessment and machine learning quantification of structural eco-cellular lightweight concrete incorporating waste marble powder and silica fume. </w:t>
      </w:r>
      <w:r w:rsidR="00F16CD0" w:rsidRPr="00FA5220">
        <w:rPr>
          <w:rFonts w:ascii="Arial" w:hAnsi="Arial" w:cs="Arial"/>
          <w:i/>
          <w:iCs/>
          <w:color w:val="222222"/>
          <w:sz w:val="20"/>
          <w:szCs w:val="20"/>
          <w:highlight w:val="yellow"/>
          <w:shd w:val="clear" w:color="auto" w:fill="FFFFFF"/>
        </w:rPr>
        <w:t>Journal of Building Engineering</w:t>
      </w:r>
      <w:r w:rsidR="00F16CD0" w:rsidRPr="00FA5220">
        <w:rPr>
          <w:rFonts w:ascii="Arial" w:hAnsi="Arial" w:cs="Arial"/>
          <w:color w:val="222222"/>
          <w:sz w:val="20"/>
          <w:szCs w:val="20"/>
          <w:highlight w:val="yellow"/>
          <w:shd w:val="clear" w:color="auto" w:fill="FFFFFF"/>
        </w:rPr>
        <w:t>, </w:t>
      </w:r>
      <w:r w:rsidR="00F16CD0" w:rsidRPr="00FA5220">
        <w:rPr>
          <w:rFonts w:ascii="Arial" w:hAnsi="Arial" w:cs="Arial"/>
          <w:i/>
          <w:iCs/>
          <w:color w:val="222222"/>
          <w:sz w:val="20"/>
          <w:szCs w:val="20"/>
          <w:highlight w:val="yellow"/>
          <w:shd w:val="clear" w:color="auto" w:fill="FFFFFF"/>
        </w:rPr>
        <w:t>105</w:t>
      </w:r>
      <w:r w:rsidR="00F16CD0" w:rsidRPr="00FA5220">
        <w:rPr>
          <w:rFonts w:ascii="Arial" w:hAnsi="Arial" w:cs="Arial"/>
          <w:color w:val="222222"/>
          <w:sz w:val="20"/>
          <w:szCs w:val="20"/>
          <w:highlight w:val="yellow"/>
          <w:shd w:val="clear" w:color="auto" w:fill="FFFFFF"/>
        </w:rPr>
        <w:t>, 112557.</w:t>
      </w:r>
    </w:p>
    <w:p w14:paraId="0AFC184B" w14:textId="2AC19BB8" w:rsidR="00D175DE" w:rsidRDefault="00D175DE" w:rsidP="00800F4E">
      <w:pPr>
        <w:spacing w:line="480" w:lineRule="auto"/>
        <w:rPr>
          <w:rFonts w:ascii="Arial" w:hAnsi="Arial" w:cs="Arial"/>
          <w:color w:val="222222"/>
          <w:sz w:val="20"/>
          <w:szCs w:val="20"/>
          <w:highlight w:val="yellow"/>
          <w:shd w:val="clear" w:color="auto" w:fill="FFFFFF"/>
        </w:rPr>
      </w:pPr>
      <w:proofErr w:type="spellStart"/>
      <w:r w:rsidRPr="00FA5220">
        <w:rPr>
          <w:rFonts w:ascii="Arial" w:hAnsi="Arial" w:cs="Arial"/>
          <w:color w:val="222222"/>
          <w:sz w:val="20"/>
          <w:szCs w:val="20"/>
          <w:highlight w:val="yellow"/>
          <w:shd w:val="clear" w:color="auto" w:fill="FFFFFF"/>
        </w:rPr>
        <w:lastRenderedPageBreak/>
        <w:t>Ziamiavaghi</w:t>
      </w:r>
      <w:proofErr w:type="spellEnd"/>
      <w:r w:rsidRPr="00FA5220">
        <w:rPr>
          <w:rFonts w:ascii="Arial" w:hAnsi="Arial" w:cs="Arial"/>
          <w:color w:val="222222"/>
          <w:sz w:val="20"/>
          <w:szCs w:val="20"/>
          <w:highlight w:val="yellow"/>
          <w:shd w:val="clear" w:color="auto" w:fill="FFFFFF"/>
        </w:rPr>
        <w:t xml:space="preserve">, B., &amp; </w:t>
      </w:r>
      <w:proofErr w:type="spellStart"/>
      <w:r w:rsidRPr="00FA5220">
        <w:rPr>
          <w:rFonts w:ascii="Arial" w:hAnsi="Arial" w:cs="Arial"/>
          <w:color w:val="222222"/>
          <w:sz w:val="20"/>
          <w:szCs w:val="20"/>
          <w:highlight w:val="yellow"/>
          <w:shd w:val="clear" w:color="auto" w:fill="FFFFFF"/>
        </w:rPr>
        <w:t>Toufigh</w:t>
      </w:r>
      <w:proofErr w:type="spellEnd"/>
      <w:r w:rsidRPr="00FA5220">
        <w:rPr>
          <w:rFonts w:ascii="Arial" w:hAnsi="Arial" w:cs="Arial"/>
          <w:color w:val="222222"/>
          <w:sz w:val="20"/>
          <w:szCs w:val="20"/>
          <w:highlight w:val="yellow"/>
          <w:shd w:val="clear" w:color="auto" w:fill="FFFFFF"/>
        </w:rPr>
        <w:t>, V. (2024). Fracture toughness of alkali-activated concrete subjected to aggressive environment. </w:t>
      </w:r>
      <w:r w:rsidRPr="00FA5220">
        <w:rPr>
          <w:rFonts w:ascii="Arial" w:hAnsi="Arial" w:cs="Arial"/>
          <w:i/>
          <w:iCs/>
          <w:color w:val="222222"/>
          <w:sz w:val="20"/>
          <w:szCs w:val="20"/>
          <w:highlight w:val="yellow"/>
          <w:shd w:val="clear" w:color="auto" w:fill="FFFFFF"/>
        </w:rPr>
        <w:t>Construction and Building Materials</w:t>
      </w:r>
      <w:r w:rsidRPr="00FA5220">
        <w:rPr>
          <w:rFonts w:ascii="Arial" w:hAnsi="Arial" w:cs="Arial"/>
          <w:color w:val="222222"/>
          <w:sz w:val="20"/>
          <w:szCs w:val="20"/>
          <w:highlight w:val="yellow"/>
          <w:shd w:val="clear" w:color="auto" w:fill="FFFFFF"/>
        </w:rPr>
        <w:t>, </w:t>
      </w:r>
      <w:r w:rsidRPr="00FA5220">
        <w:rPr>
          <w:rFonts w:ascii="Arial" w:hAnsi="Arial" w:cs="Arial"/>
          <w:i/>
          <w:iCs/>
          <w:color w:val="222222"/>
          <w:sz w:val="20"/>
          <w:szCs w:val="20"/>
          <w:highlight w:val="yellow"/>
          <w:shd w:val="clear" w:color="auto" w:fill="FFFFFF"/>
        </w:rPr>
        <w:t>451</w:t>
      </w:r>
      <w:r w:rsidRPr="00FA5220">
        <w:rPr>
          <w:rFonts w:ascii="Arial" w:hAnsi="Arial" w:cs="Arial"/>
          <w:color w:val="222222"/>
          <w:sz w:val="20"/>
          <w:szCs w:val="20"/>
          <w:highlight w:val="yellow"/>
          <w:shd w:val="clear" w:color="auto" w:fill="FFFFFF"/>
        </w:rPr>
        <w:t>, 138796.</w:t>
      </w:r>
    </w:p>
    <w:p w14:paraId="607FB3E3" w14:textId="0F7753C3" w:rsidR="00E70706" w:rsidRDefault="00E70706" w:rsidP="00800F4E">
      <w:pPr>
        <w:spacing w:line="480" w:lineRule="auto"/>
      </w:pPr>
      <w:proofErr w:type="spellStart"/>
      <w:r w:rsidRPr="00FA5220">
        <w:rPr>
          <w:rFonts w:ascii="Arial" w:hAnsi="Arial" w:cs="Arial"/>
          <w:color w:val="222222"/>
          <w:sz w:val="20"/>
          <w:szCs w:val="20"/>
          <w:highlight w:val="yellow"/>
          <w:shd w:val="clear" w:color="auto" w:fill="FFFFFF"/>
        </w:rPr>
        <w:t>Magbool</w:t>
      </w:r>
      <w:proofErr w:type="spellEnd"/>
      <w:r w:rsidRPr="00FA5220">
        <w:rPr>
          <w:rFonts w:ascii="Arial" w:hAnsi="Arial" w:cs="Arial"/>
          <w:color w:val="222222"/>
          <w:sz w:val="20"/>
          <w:szCs w:val="20"/>
          <w:highlight w:val="yellow"/>
          <w:shd w:val="clear" w:color="auto" w:fill="FFFFFF"/>
        </w:rPr>
        <w:t xml:space="preserve">, H. M., </w:t>
      </w:r>
      <w:proofErr w:type="spellStart"/>
      <w:r w:rsidRPr="00FA5220">
        <w:rPr>
          <w:rFonts w:ascii="Arial" w:hAnsi="Arial" w:cs="Arial"/>
          <w:color w:val="222222"/>
          <w:sz w:val="20"/>
          <w:szCs w:val="20"/>
          <w:highlight w:val="yellow"/>
          <w:shd w:val="clear" w:color="auto" w:fill="FFFFFF"/>
        </w:rPr>
        <w:t>Zeyad</w:t>
      </w:r>
      <w:proofErr w:type="spellEnd"/>
      <w:r w:rsidRPr="00FA5220">
        <w:rPr>
          <w:rFonts w:ascii="Arial" w:hAnsi="Arial" w:cs="Arial"/>
          <w:color w:val="222222"/>
          <w:sz w:val="20"/>
          <w:szCs w:val="20"/>
          <w:highlight w:val="yellow"/>
          <w:shd w:val="clear" w:color="auto" w:fill="FFFFFF"/>
        </w:rPr>
        <w:t xml:space="preserve">, A. M., </w:t>
      </w:r>
      <w:proofErr w:type="spellStart"/>
      <w:r w:rsidRPr="00FA5220">
        <w:rPr>
          <w:rFonts w:ascii="Arial" w:hAnsi="Arial" w:cs="Arial"/>
          <w:color w:val="222222"/>
          <w:sz w:val="20"/>
          <w:szCs w:val="20"/>
          <w:highlight w:val="yellow"/>
          <w:shd w:val="clear" w:color="auto" w:fill="FFFFFF"/>
        </w:rPr>
        <w:t>Aksaraei</w:t>
      </w:r>
      <w:proofErr w:type="spellEnd"/>
      <w:r w:rsidRPr="00FA5220">
        <w:rPr>
          <w:rFonts w:ascii="Arial" w:hAnsi="Arial" w:cs="Arial"/>
          <w:color w:val="222222"/>
          <w:sz w:val="20"/>
          <w:szCs w:val="20"/>
          <w:highlight w:val="yellow"/>
          <w:shd w:val="clear" w:color="auto" w:fill="FFFFFF"/>
        </w:rPr>
        <w:t>, A. M. K., &amp; Johari, M. A. M. (2024). Effect of incorporating ultrafine palm oil fuel ash on the resistance to corrosion of steel bars embedded in high-strength green concrete. </w:t>
      </w:r>
      <w:r w:rsidRPr="00FA5220">
        <w:rPr>
          <w:rFonts w:ascii="Arial" w:hAnsi="Arial" w:cs="Arial"/>
          <w:i/>
          <w:iCs/>
          <w:color w:val="222222"/>
          <w:sz w:val="20"/>
          <w:szCs w:val="20"/>
          <w:highlight w:val="yellow"/>
          <w:shd w:val="clear" w:color="auto" w:fill="FFFFFF"/>
        </w:rPr>
        <w:t>Reviews on Advanced Materials Science</w:t>
      </w:r>
      <w:r w:rsidRPr="00FA5220">
        <w:rPr>
          <w:rFonts w:ascii="Arial" w:hAnsi="Arial" w:cs="Arial"/>
          <w:color w:val="222222"/>
          <w:sz w:val="20"/>
          <w:szCs w:val="20"/>
          <w:highlight w:val="yellow"/>
          <w:shd w:val="clear" w:color="auto" w:fill="FFFFFF"/>
        </w:rPr>
        <w:t>, </w:t>
      </w:r>
      <w:r w:rsidRPr="00FA5220">
        <w:rPr>
          <w:rFonts w:ascii="Arial" w:hAnsi="Arial" w:cs="Arial"/>
          <w:i/>
          <w:iCs/>
          <w:color w:val="222222"/>
          <w:sz w:val="20"/>
          <w:szCs w:val="20"/>
          <w:highlight w:val="yellow"/>
          <w:shd w:val="clear" w:color="auto" w:fill="FFFFFF"/>
        </w:rPr>
        <w:t>63</w:t>
      </w:r>
      <w:r w:rsidRPr="00FA5220">
        <w:rPr>
          <w:rFonts w:ascii="Arial" w:hAnsi="Arial" w:cs="Arial"/>
          <w:color w:val="222222"/>
          <w:sz w:val="20"/>
          <w:szCs w:val="20"/>
          <w:highlight w:val="yellow"/>
          <w:shd w:val="clear" w:color="auto" w:fill="FFFFFF"/>
        </w:rPr>
        <w:t>(1), 20240072.</w:t>
      </w:r>
    </w:p>
    <w:sectPr w:rsidR="00E70706" w:rsidSect="0097736A">
      <w:headerReference w:type="even" r:id="rId15"/>
      <w:headerReference w:type="default" r:id="rId16"/>
      <w:footerReference w:type="even" r:id="rId17"/>
      <w:footerReference w:type="default" r:id="rId18"/>
      <w:headerReference w:type="first" r:id="rId19"/>
      <w:footerReference w:type="first" r:id="rId20"/>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04101" w14:textId="77777777" w:rsidR="00A55C43" w:rsidRDefault="00A55C43" w:rsidP="00800F4E">
      <w:pPr>
        <w:spacing w:after="0" w:line="240" w:lineRule="auto"/>
      </w:pPr>
      <w:r>
        <w:separator/>
      </w:r>
    </w:p>
  </w:endnote>
  <w:endnote w:type="continuationSeparator" w:id="0">
    <w:p w14:paraId="0966ACC0" w14:textId="77777777" w:rsidR="00A55C43" w:rsidRDefault="00A55C43" w:rsidP="0080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538B" w14:textId="77777777" w:rsidR="00EE71E4" w:rsidRDefault="00EE7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40857"/>
      <w:docPartObj>
        <w:docPartGallery w:val="Page Numbers (Bottom of Page)"/>
        <w:docPartUnique/>
      </w:docPartObj>
    </w:sdtPr>
    <w:sdtEndPr>
      <w:rPr>
        <w:noProof/>
      </w:rPr>
    </w:sdtEndPr>
    <w:sdtContent>
      <w:p w14:paraId="032075E9" w14:textId="47A815A9" w:rsidR="001952D3" w:rsidRDefault="001952D3">
        <w:pPr>
          <w:pStyle w:val="Footer"/>
          <w:jc w:val="center"/>
        </w:pPr>
        <w:r>
          <w:fldChar w:fldCharType="begin"/>
        </w:r>
        <w:r>
          <w:instrText xml:space="preserve"> PAGE   \* MERGEFORMAT </w:instrText>
        </w:r>
        <w:r>
          <w:fldChar w:fldCharType="separate"/>
        </w:r>
        <w:r w:rsidR="00791C8E">
          <w:rPr>
            <w:noProof/>
          </w:rPr>
          <w:t>7</w:t>
        </w:r>
        <w:r>
          <w:rPr>
            <w:noProof/>
          </w:rPr>
          <w:fldChar w:fldCharType="end"/>
        </w:r>
      </w:p>
    </w:sdtContent>
  </w:sdt>
  <w:p w14:paraId="0F58135C" w14:textId="77777777" w:rsidR="001952D3" w:rsidRDefault="00195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8622" w14:textId="77777777" w:rsidR="00EE71E4" w:rsidRDefault="00EE7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24B38" w14:textId="77777777" w:rsidR="00A55C43" w:rsidRDefault="00A55C43" w:rsidP="00800F4E">
      <w:pPr>
        <w:spacing w:after="0" w:line="240" w:lineRule="auto"/>
      </w:pPr>
      <w:r>
        <w:separator/>
      </w:r>
    </w:p>
  </w:footnote>
  <w:footnote w:type="continuationSeparator" w:id="0">
    <w:p w14:paraId="0952C73F" w14:textId="77777777" w:rsidR="00A55C43" w:rsidRDefault="00A55C43" w:rsidP="00800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F9B" w14:textId="0DE48A3B" w:rsidR="00EE71E4" w:rsidRDefault="00A55C43">
    <w:pPr>
      <w:pStyle w:val="Header"/>
    </w:pPr>
    <w:r>
      <w:rPr>
        <w:noProof/>
      </w:rPr>
      <w:pict w14:anchorId="1F800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9626" o:spid="_x0000_s2050" type="#_x0000_t136" style="position:absolute;margin-left:0;margin-top:0;width:596.15pt;height:11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9A6A" w14:textId="2FF9455E" w:rsidR="00EE71E4" w:rsidRDefault="00A55C43">
    <w:pPr>
      <w:pStyle w:val="Header"/>
    </w:pPr>
    <w:r>
      <w:rPr>
        <w:noProof/>
      </w:rPr>
      <w:pict w14:anchorId="092D7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9627" o:spid="_x0000_s2051" type="#_x0000_t136" style="position:absolute;margin-left:0;margin-top:0;width:596.15pt;height:11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7764" w14:textId="134C2779" w:rsidR="00EE71E4" w:rsidRDefault="00A55C43">
    <w:pPr>
      <w:pStyle w:val="Header"/>
    </w:pPr>
    <w:r>
      <w:rPr>
        <w:noProof/>
      </w:rPr>
      <w:pict w14:anchorId="1B5B2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9625" o:spid="_x0000_s2049" type="#_x0000_t136" style="position:absolute;margin-left:0;margin-top:0;width:596.15pt;height:11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D2766"/>
    <w:multiLevelType w:val="hybridMultilevel"/>
    <w:tmpl w:val="56D82E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3MDOzNDE3MrOwNLJU0lEKTi0uzszPAykwrAUAmX3HaiwAAAA="/>
  </w:docVars>
  <w:rsids>
    <w:rsidRoot w:val="008D4CAC"/>
    <w:rsid w:val="0001605B"/>
    <w:rsid w:val="00017251"/>
    <w:rsid w:val="000448E5"/>
    <w:rsid w:val="000744F5"/>
    <w:rsid w:val="000D074C"/>
    <w:rsid w:val="000E18C3"/>
    <w:rsid w:val="000E4456"/>
    <w:rsid w:val="000E59F8"/>
    <w:rsid w:val="000F067F"/>
    <w:rsid w:val="000F2902"/>
    <w:rsid w:val="000F5723"/>
    <w:rsid w:val="000F5A6F"/>
    <w:rsid w:val="00106246"/>
    <w:rsid w:val="001068B8"/>
    <w:rsid w:val="001174EF"/>
    <w:rsid w:val="00130568"/>
    <w:rsid w:val="00144324"/>
    <w:rsid w:val="001727A0"/>
    <w:rsid w:val="00176629"/>
    <w:rsid w:val="00184A33"/>
    <w:rsid w:val="001922FF"/>
    <w:rsid w:val="001952D3"/>
    <w:rsid w:val="001A12AC"/>
    <w:rsid w:val="001D4689"/>
    <w:rsid w:val="001E64FA"/>
    <w:rsid w:val="001F06A1"/>
    <w:rsid w:val="001F3A59"/>
    <w:rsid w:val="0020043E"/>
    <w:rsid w:val="00235715"/>
    <w:rsid w:val="0026268D"/>
    <w:rsid w:val="002716A9"/>
    <w:rsid w:val="00281FDA"/>
    <w:rsid w:val="00283D1E"/>
    <w:rsid w:val="00284EBB"/>
    <w:rsid w:val="00297AEF"/>
    <w:rsid w:val="002B73DF"/>
    <w:rsid w:val="002B792C"/>
    <w:rsid w:val="002C1E5A"/>
    <w:rsid w:val="002C4D4E"/>
    <w:rsid w:val="002E1C6D"/>
    <w:rsid w:val="00331F5A"/>
    <w:rsid w:val="003475A0"/>
    <w:rsid w:val="003533BB"/>
    <w:rsid w:val="00354760"/>
    <w:rsid w:val="00382FFD"/>
    <w:rsid w:val="003858F0"/>
    <w:rsid w:val="00392F43"/>
    <w:rsid w:val="003C3D94"/>
    <w:rsid w:val="003D2A86"/>
    <w:rsid w:val="003E115F"/>
    <w:rsid w:val="004160E8"/>
    <w:rsid w:val="00432418"/>
    <w:rsid w:val="00440F40"/>
    <w:rsid w:val="004525F4"/>
    <w:rsid w:val="00472721"/>
    <w:rsid w:val="004821E7"/>
    <w:rsid w:val="00491D96"/>
    <w:rsid w:val="004A5639"/>
    <w:rsid w:val="004C2D31"/>
    <w:rsid w:val="004F057B"/>
    <w:rsid w:val="005015D1"/>
    <w:rsid w:val="00502CAD"/>
    <w:rsid w:val="00504098"/>
    <w:rsid w:val="005071C6"/>
    <w:rsid w:val="005153C0"/>
    <w:rsid w:val="0053147C"/>
    <w:rsid w:val="005449D4"/>
    <w:rsid w:val="0055027A"/>
    <w:rsid w:val="00560342"/>
    <w:rsid w:val="00563118"/>
    <w:rsid w:val="0058000D"/>
    <w:rsid w:val="00593ACC"/>
    <w:rsid w:val="005A0B6A"/>
    <w:rsid w:val="005B5FB6"/>
    <w:rsid w:val="005C077C"/>
    <w:rsid w:val="005C19D0"/>
    <w:rsid w:val="005C7C0D"/>
    <w:rsid w:val="005E19B5"/>
    <w:rsid w:val="005E365E"/>
    <w:rsid w:val="0060372E"/>
    <w:rsid w:val="00612989"/>
    <w:rsid w:val="00616B96"/>
    <w:rsid w:val="006251F8"/>
    <w:rsid w:val="00633BCF"/>
    <w:rsid w:val="0063584B"/>
    <w:rsid w:val="006535C9"/>
    <w:rsid w:val="00656A34"/>
    <w:rsid w:val="00682EE0"/>
    <w:rsid w:val="00690AFB"/>
    <w:rsid w:val="006A65FB"/>
    <w:rsid w:val="006B7E35"/>
    <w:rsid w:val="0070084E"/>
    <w:rsid w:val="0072790E"/>
    <w:rsid w:val="0073588E"/>
    <w:rsid w:val="00764C75"/>
    <w:rsid w:val="0077627A"/>
    <w:rsid w:val="00791C8E"/>
    <w:rsid w:val="007D1E80"/>
    <w:rsid w:val="007F2CE9"/>
    <w:rsid w:val="007F67F9"/>
    <w:rsid w:val="00800F4E"/>
    <w:rsid w:val="008226CF"/>
    <w:rsid w:val="00822DF8"/>
    <w:rsid w:val="0084069A"/>
    <w:rsid w:val="00846B9A"/>
    <w:rsid w:val="008666F6"/>
    <w:rsid w:val="00875E5E"/>
    <w:rsid w:val="00877932"/>
    <w:rsid w:val="00880A66"/>
    <w:rsid w:val="0089719C"/>
    <w:rsid w:val="008B6941"/>
    <w:rsid w:val="008D4CAC"/>
    <w:rsid w:val="008F6A15"/>
    <w:rsid w:val="008F7276"/>
    <w:rsid w:val="009131DA"/>
    <w:rsid w:val="00937103"/>
    <w:rsid w:val="00953BEF"/>
    <w:rsid w:val="0095734D"/>
    <w:rsid w:val="00962DDC"/>
    <w:rsid w:val="00963766"/>
    <w:rsid w:val="00975189"/>
    <w:rsid w:val="0097736A"/>
    <w:rsid w:val="009C6E5A"/>
    <w:rsid w:val="009F40CE"/>
    <w:rsid w:val="009F4B2D"/>
    <w:rsid w:val="00A0419F"/>
    <w:rsid w:val="00A147F1"/>
    <w:rsid w:val="00A15028"/>
    <w:rsid w:val="00A20BC6"/>
    <w:rsid w:val="00A22781"/>
    <w:rsid w:val="00A450D7"/>
    <w:rsid w:val="00A55C43"/>
    <w:rsid w:val="00A56763"/>
    <w:rsid w:val="00A641DC"/>
    <w:rsid w:val="00A8481D"/>
    <w:rsid w:val="00AC0F61"/>
    <w:rsid w:val="00AF78BF"/>
    <w:rsid w:val="00B2295F"/>
    <w:rsid w:val="00B275BD"/>
    <w:rsid w:val="00B3078F"/>
    <w:rsid w:val="00B32316"/>
    <w:rsid w:val="00B951CE"/>
    <w:rsid w:val="00BA1A83"/>
    <w:rsid w:val="00BC08F8"/>
    <w:rsid w:val="00BF3EBC"/>
    <w:rsid w:val="00C322B5"/>
    <w:rsid w:val="00C462FC"/>
    <w:rsid w:val="00C718CE"/>
    <w:rsid w:val="00C71D31"/>
    <w:rsid w:val="00C72C05"/>
    <w:rsid w:val="00C83F0C"/>
    <w:rsid w:val="00C8464C"/>
    <w:rsid w:val="00CB093D"/>
    <w:rsid w:val="00CB22ED"/>
    <w:rsid w:val="00CC3833"/>
    <w:rsid w:val="00CC3FAD"/>
    <w:rsid w:val="00CC6E10"/>
    <w:rsid w:val="00CC72E9"/>
    <w:rsid w:val="00CE0A2B"/>
    <w:rsid w:val="00D175DE"/>
    <w:rsid w:val="00D41EDF"/>
    <w:rsid w:val="00D45C67"/>
    <w:rsid w:val="00D87C31"/>
    <w:rsid w:val="00DA657E"/>
    <w:rsid w:val="00DD6406"/>
    <w:rsid w:val="00DE18D3"/>
    <w:rsid w:val="00DF5C4E"/>
    <w:rsid w:val="00E01FF6"/>
    <w:rsid w:val="00E02017"/>
    <w:rsid w:val="00E14DE7"/>
    <w:rsid w:val="00E23A06"/>
    <w:rsid w:val="00E70706"/>
    <w:rsid w:val="00EA3A7F"/>
    <w:rsid w:val="00EB0C48"/>
    <w:rsid w:val="00EB5227"/>
    <w:rsid w:val="00EE71E4"/>
    <w:rsid w:val="00F16CD0"/>
    <w:rsid w:val="00F57D61"/>
    <w:rsid w:val="00F77C0B"/>
    <w:rsid w:val="00F874EB"/>
    <w:rsid w:val="00FA5220"/>
    <w:rsid w:val="00FB07A8"/>
    <w:rsid w:val="00FE61FD"/>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F81782"/>
  <w15:chartTrackingRefBased/>
  <w15:docId w15:val="{AAE903F7-2734-4313-9203-B29D1C6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22222"/>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CAC"/>
    <w:pPr>
      <w:spacing w:after="200" w:line="276" w:lineRule="auto"/>
    </w:pPr>
    <w:rPr>
      <w:rFonts w:asciiTheme="minorHAnsi" w:hAnsiTheme="minorHAnsi" w:cstheme="minorBidi"/>
      <w:color w:val="auto"/>
      <w:sz w:val="22"/>
    </w:rPr>
  </w:style>
  <w:style w:type="paragraph" w:styleId="Heading1">
    <w:name w:val="heading 1"/>
    <w:basedOn w:val="Normal"/>
    <w:next w:val="Normal"/>
    <w:link w:val="Heading1Char"/>
    <w:uiPriority w:val="9"/>
    <w:qFormat/>
    <w:rsid w:val="00144324"/>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4432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4432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2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4432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44324"/>
    <w:rPr>
      <w:rFonts w:ascii="Times New Roman" w:eastAsiaTheme="majorEastAsia" w:hAnsi="Times New Roman" w:cstheme="majorBidi"/>
      <w:b/>
      <w:sz w:val="24"/>
      <w:szCs w:val="24"/>
    </w:rPr>
  </w:style>
  <w:style w:type="paragraph" w:styleId="Caption">
    <w:name w:val="caption"/>
    <w:basedOn w:val="Normal"/>
    <w:next w:val="Normal"/>
    <w:uiPriority w:val="35"/>
    <w:unhideWhenUsed/>
    <w:qFormat/>
    <w:rsid w:val="00144324"/>
    <w:pPr>
      <w:spacing w:line="240" w:lineRule="auto"/>
    </w:pPr>
    <w:rPr>
      <w:i/>
      <w:iCs/>
      <w:color w:val="000000" w:themeColor="text2"/>
      <w:sz w:val="18"/>
      <w:szCs w:val="18"/>
    </w:rPr>
  </w:style>
  <w:style w:type="paragraph" w:styleId="NoSpacing">
    <w:name w:val="No Spacing"/>
    <w:uiPriority w:val="1"/>
    <w:qFormat/>
    <w:rsid w:val="00144324"/>
    <w:pPr>
      <w:spacing w:after="0" w:line="240" w:lineRule="auto"/>
    </w:pPr>
  </w:style>
  <w:style w:type="paragraph" w:styleId="ListParagraph">
    <w:name w:val="List Paragraph"/>
    <w:basedOn w:val="Normal"/>
    <w:uiPriority w:val="34"/>
    <w:qFormat/>
    <w:rsid w:val="00144324"/>
    <w:pPr>
      <w:ind w:left="720"/>
      <w:contextualSpacing/>
    </w:pPr>
  </w:style>
  <w:style w:type="paragraph" w:styleId="TOCHeading">
    <w:name w:val="TOC Heading"/>
    <w:basedOn w:val="Heading1"/>
    <w:next w:val="Normal"/>
    <w:uiPriority w:val="39"/>
    <w:unhideWhenUsed/>
    <w:qFormat/>
    <w:rsid w:val="00144324"/>
    <w:pPr>
      <w:outlineLvl w:val="9"/>
    </w:pPr>
  </w:style>
  <w:style w:type="paragraph" w:styleId="Header">
    <w:name w:val="header"/>
    <w:basedOn w:val="Normal"/>
    <w:link w:val="HeaderChar"/>
    <w:uiPriority w:val="99"/>
    <w:unhideWhenUsed/>
    <w:rsid w:val="00800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F4E"/>
    <w:rPr>
      <w:rFonts w:asciiTheme="minorHAnsi" w:hAnsiTheme="minorHAnsi" w:cstheme="minorBidi"/>
      <w:color w:val="auto"/>
      <w:sz w:val="22"/>
      <w:lang w:val="en-US"/>
    </w:rPr>
  </w:style>
  <w:style w:type="paragraph" w:styleId="Footer">
    <w:name w:val="footer"/>
    <w:basedOn w:val="Normal"/>
    <w:link w:val="FooterChar"/>
    <w:uiPriority w:val="99"/>
    <w:unhideWhenUsed/>
    <w:rsid w:val="00800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F4E"/>
    <w:rPr>
      <w:rFonts w:asciiTheme="minorHAnsi" w:hAnsiTheme="minorHAnsi" w:cstheme="minorBidi"/>
      <w:color w:val="auto"/>
      <w:sz w:val="22"/>
      <w:lang w:val="en-US"/>
    </w:rPr>
  </w:style>
  <w:style w:type="character" w:styleId="CommentReference">
    <w:name w:val="annotation reference"/>
    <w:basedOn w:val="DefaultParagraphFont"/>
    <w:uiPriority w:val="99"/>
    <w:semiHidden/>
    <w:unhideWhenUsed/>
    <w:rsid w:val="00B32316"/>
    <w:rPr>
      <w:sz w:val="16"/>
      <w:szCs w:val="16"/>
    </w:rPr>
  </w:style>
  <w:style w:type="paragraph" w:styleId="CommentText">
    <w:name w:val="annotation text"/>
    <w:basedOn w:val="Normal"/>
    <w:link w:val="CommentTextChar"/>
    <w:uiPriority w:val="99"/>
    <w:semiHidden/>
    <w:unhideWhenUsed/>
    <w:rsid w:val="00B32316"/>
    <w:pPr>
      <w:spacing w:line="240" w:lineRule="auto"/>
    </w:pPr>
    <w:rPr>
      <w:sz w:val="20"/>
      <w:szCs w:val="20"/>
    </w:rPr>
  </w:style>
  <w:style w:type="character" w:customStyle="1" w:styleId="CommentTextChar">
    <w:name w:val="Comment Text Char"/>
    <w:basedOn w:val="DefaultParagraphFont"/>
    <w:link w:val="CommentText"/>
    <w:uiPriority w:val="99"/>
    <w:semiHidden/>
    <w:rsid w:val="00B32316"/>
    <w:rPr>
      <w:rFonts w:asciiTheme="minorHAnsi"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B32316"/>
    <w:rPr>
      <w:b/>
      <w:bCs/>
    </w:rPr>
  </w:style>
  <w:style w:type="character" w:customStyle="1" w:styleId="CommentSubjectChar">
    <w:name w:val="Comment Subject Char"/>
    <w:basedOn w:val="CommentTextChar"/>
    <w:link w:val="CommentSubject"/>
    <w:uiPriority w:val="99"/>
    <w:semiHidden/>
    <w:rsid w:val="00B32316"/>
    <w:rPr>
      <w:rFonts w:asciiTheme="minorHAnsi" w:hAnsiTheme="minorHAnsi" w:cstheme="minorBidi"/>
      <w:b/>
      <w:bCs/>
      <w:color w:val="auto"/>
      <w:sz w:val="20"/>
      <w:szCs w:val="20"/>
      <w:lang w:val="en-US"/>
    </w:rPr>
  </w:style>
  <w:style w:type="paragraph" w:styleId="BalloonText">
    <w:name w:val="Balloon Text"/>
    <w:basedOn w:val="Normal"/>
    <w:link w:val="BalloonTextChar"/>
    <w:uiPriority w:val="99"/>
    <w:semiHidden/>
    <w:unhideWhenUsed/>
    <w:rsid w:val="00B32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316"/>
    <w:rPr>
      <w:rFonts w:ascii="Segoe UI" w:hAnsi="Segoe UI" w:cs="Segoe UI"/>
      <w:color w:val="auto"/>
      <w:sz w:val="18"/>
      <w:szCs w:val="18"/>
      <w:lang w:val="en-US"/>
    </w:rPr>
  </w:style>
  <w:style w:type="character" w:styleId="Hyperlink">
    <w:name w:val="Hyperlink"/>
    <w:basedOn w:val="DefaultParagraphFont"/>
    <w:uiPriority w:val="99"/>
    <w:unhideWhenUsed/>
    <w:rsid w:val="00791C8E"/>
    <w:rPr>
      <w:color w:val="5F5F5F" w:themeColor="hyperlink"/>
      <w:u w:val="single"/>
    </w:rPr>
  </w:style>
  <w:style w:type="character" w:styleId="UnresolvedMention">
    <w:name w:val="Unresolved Mention"/>
    <w:basedOn w:val="DefaultParagraphFont"/>
    <w:uiPriority w:val="99"/>
    <w:semiHidden/>
    <w:unhideWhenUsed/>
    <w:rsid w:val="00C7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5381">
      <w:bodyDiv w:val="1"/>
      <w:marLeft w:val="0"/>
      <w:marRight w:val="0"/>
      <w:marTop w:val="0"/>
      <w:marBottom w:val="0"/>
      <w:divBdr>
        <w:top w:val="none" w:sz="0" w:space="0" w:color="auto"/>
        <w:left w:val="none" w:sz="0" w:space="0" w:color="auto"/>
        <w:bottom w:val="none" w:sz="0" w:space="0" w:color="auto"/>
        <w:right w:val="none" w:sz="0" w:space="0" w:color="auto"/>
      </w:divBdr>
    </w:div>
    <w:div w:id="290744656">
      <w:bodyDiv w:val="1"/>
      <w:marLeft w:val="0"/>
      <w:marRight w:val="0"/>
      <w:marTop w:val="0"/>
      <w:marBottom w:val="0"/>
      <w:divBdr>
        <w:top w:val="none" w:sz="0" w:space="0" w:color="auto"/>
        <w:left w:val="none" w:sz="0" w:space="0" w:color="auto"/>
        <w:bottom w:val="none" w:sz="0" w:space="0" w:color="auto"/>
        <w:right w:val="none" w:sz="0" w:space="0" w:color="auto"/>
      </w:divBdr>
    </w:div>
    <w:div w:id="475998899">
      <w:bodyDiv w:val="1"/>
      <w:marLeft w:val="0"/>
      <w:marRight w:val="0"/>
      <w:marTop w:val="0"/>
      <w:marBottom w:val="0"/>
      <w:divBdr>
        <w:top w:val="none" w:sz="0" w:space="0" w:color="auto"/>
        <w:left w:val="none" w:sz="0" w:space="0" w:color="auto"/>
        <w:bottom w:val="none" w:sz="0" w:space="0" w:color="auto"/>
        <w:right w:val="none" w:sz="0" w:space="0" w:color="auto"/>
      </w:divBdr>
    </w:div>
    <w:div w:id="1438209394">
      <w:bodyDiv w:val="1"/>
      <w:marLeft w:val="0"/>
      <w:marRight w:val="0"/>
      <w:marTop w:val="0"/>
      <w:marBottom w:val="0"/>
      <w:divBdr>
        <w:top w:val="none" w:sz="0" w:space="0" w:color="auto"/>
        <w:left w:val="none" w:sz="0" w:space="0" w:color="auto"/>
        <w:bottom w:val="none" w:sz="0" w:space="0" w:color="auto"/>
        <w:right w:val="none" w:sz="0" w:space="0" w:color="auto"/>
      </w:divBdr>
    </w:div>
    <w:div w:id="1499157431">
      <w:bodyDiv w:val="1"/>
      <w:marLeft w:val="0"/>
      <w:marRight w:val="0"/>
      <w:marTop w:val="0"/>
      <w:marBottom w:val="0"/>
      <w:divBdr>
        <w:top w:val="none" w:sz="0" w:space="0" w:color="auto"/>
        <w:left w:val="none" w:sz="0" w:space="0" w:color="auto"/>
        <w:bottom w:val="none" w:sz="0" w:space="0" w:color="auto"/>
        <w:right w:val="none" w:sz="0" w:space="0" w:color="auto"/>
      </w:divBdr>
    </w:div>
    <w:div w:id="2060467985">
      <w:bodyDiv w:val="1"/>
      <w:marLeft w:val="0"/>
      <w:marRight w:val="0"/>
      <w:marTop w:val="0"/>
      <w:marBottom w:val="0"/>
      <w:divBdr>
        <w:top w:val="none" w:sz="0" w:space="0" w:color="auto"/>
        <w:left w:val="none" w:sz="0" w:space="0" w:color="auto"/>
        <w:bottom w:val="none" w:sz="0" w:space="0" w:color="auto"/>
        <w:right w:val="none" w:sz="0" w:space="0" w:color="auto"/>
      </w:divBdr>
      <w:divsChild>
        <w:div w:id="2020037204">
          <w:marLeft w:val="0"/>
          <w:marRight w:val="0"/>
          <w:marTop w:val="0"/>
          <w:marBottom w:val="0"/>
          <w:divBdr>
            <w:top w:val="none" w:sz="0" w:space="0" w:color="auto"/>
            <w:left w:val="none" w:sz="0" w:space="0" w:color="auto"/>
            <w:bottom w:val="none" w:sz="0" w:space="0" w:color="auto"/>
            <w:right w:val="none" w:sz="0" w:space="0" w:color="auto"/>
          </w:divBdr>
          <w:divsChild>
            <w:div w:id="2072538867">
              <w:marLeft w:val="0"/>
              <w:marRight w:val="0"/>
              <w:marTop w:val="0"/>
              <w:marBottom w:val="0"/>
              <w:divBdr>
                <w:top w:val="none" w:sz="0" w:space="0" w:color="auto"/>
                <w:left w:val="none" w:sz="0" w:space="0" w:color="auto"/>
                <w:bottom w:val="none" w:sz="0" w:space="0" w:color="auto"/>
                <w:right w:val="none" w:sz="0" w:space="0" w:color="auto"/>
              </w:divBdr>
              <w:divsChild>
                <w:div w:id="1645309189">
                  <w:marLeft w:val="0"/>
                  <w:marRight w:val="0"/>
                  <w:marTop w:val="0"/>
                  <w:marBottom w:val="0"/>
                  <w:divBdr>
                    <w:top w:val="none" w:sz="0" w:space="0" w:color="auto"/>
                    <w:left w:val="none" w:sz="0" w:space="0" w:color="auto"/>
                    <w:bottom w:val="none" w:sz="0" w:space="0" w:color="auto"/>
                    <w:right w:val="none" w:sz="0" w:space="0" w:color="auto"/>
                  </w:divBdr>
                  <w:divsChild>
                    <w:div w:id="1833914720">
                      <w:marLeft w:val="0"/>
                      <w:marRight w:val="0"/>
                      <w:marTop w:val="0"/>
                      <w:marBottom w:val="0"/>
                      <w:divBdr>
                        <w:top w:val="none" w:sz="0" w:space="0" w:color="auto"/>
                        <w:left w:val="none" w:sz="0" w:space="0" w:color="auto"/>
                        <w:bottom w:val="none" w:sz="0" w:space="0" w:color="auto"/>
                        <w:right w:val="none" w:sz="0" w:space="0" w:color="auto"/>
                      </w:divBdr>
                      <w:divsChild>
                        <w:div w:id="1608852218">
                          <w:marLeft w:val="0"/>
                          <w:marRight w:val="0"/>
                          <w:marTop w:val="0"/>
                          <w:marBottom w:val="0"/>
                          <w:divBdr>
                            <w:top w:val="none" w:sz="0" w:space="0" w:color="auto"/>
                            <w:left w:val="none" w:sz="0" w:space="0" w:color="auto"/>
                            <w:bottom w:val="none" w:sz="0" w:space="0" w:color="auto"/>
                            <w:right w:val="none" w:sz="0" w:space="0" w:color="auto"/>
                          </w:divBdr>
                          <w:divsChild>
                            <w:div w:id="919679295">
                              <w:marLeft w:val="0"/>
                              <w:marRight w:val="0"/>
                              <w:marTop w:val="0"/>
                              <w:marBottom w:val="0"/>
                              <w:divBdr>
                                <w:top w:val="none" w:sz="0" w:space="0" w:color="auto"/>
                                <w:left w:val="none" w:sz="0" w:space="0" w:color="auto"/>
                                <w:bottom w:val="none" w:sz="0" w:space="0" w:color="auto"/>
                                <w:right w:val="none" w:sz="0" w:space="0" w:color="auto"/>
                              </w:divBdr>
                              <w:divsChild>
                                <w:div w:id="55903113">
                                  <w:marLeft w:val="0"/>
                                  <w:marRight w:val="0"/>
                                  <w:marTop w:val="0"/>
                                  <w:marBottom w:val="0"/>
                                  <w:divBdr>
                                    <w:top w:val="none" w:sz="0" w:space="0" w:color="auto"/>
                                    <w:left w:val="none" w:sz="0" w:space="0" w:color="auto"/>
                                    <w:bottom w:val="none" w:sz="0" w:space="0" w:color="auto"/>
                                    <w:right w:val="none" w:sz="0" w:space="0" w:color="auto"/>
                                  </w:divBdr>
                                  <w:divsChild>
                                    <w:div w:id="778986139">
                                      <w:marLeft w:val="0"/>
                                      <w:marRight w:val="0"/>
                                      <w:marTop w:val="0"/>
                                      <w:marBottom w:val="0"/>
                                      <w:divBdr>
                                        <w:top w:val="none" w:sz="0" w:space="0" w:color="auto"/>
                                        <w:left w:val="none" w:sz="0" w:space="0" w:color="auto"/>
                                        <w:bottom w:val="none" w:sz="0" w:space="0" w:color="auto"/>
                                        <w:right w:val="none" w:sz="0" w:space="0" w:color="auto"/>
                                      </w:divBdr>
                                      <w:divsChild>
                                        <w:div w:id="376053923">
                                          <w:marLeft w:val="0"/>
                                          <w:marRight w:val="0"/>
                                          <w:marTop w:val="0"/>
                                          <w:marBottom w:val="0"/>
                                          <w:divBdr>
                                            <w:top w:val="none" w:sz="0" w:space="0" w:color="auto"/>
                                            <w:left w:val="none" w:sz="0" w:space="0" w:color="auto"/>
                                            <w:bottom w:val="none" w:sz="0" w:space="0" w:color="auto"/>
                                            <w:right w:val="none" w:sz="0" w:space="0" w:color="auto"/>
                                          </w:divBdr>
                                          <w:divsChild>
                                            <w:div w:id="2101175407">
                                              <w:marLeft w:val="0"/>
                                              <w:marRight w:val="0"/>
                                              <w:marTop w:val="0"/>
                                              <w:marBottom w:val="0"/>
                                              <w:divBdr>
                                                <w:top w:val="none" w:sz="0" w:space="0" w:color="auto"/>
                                                <w:left w:val="none" w:sz="0" w:space="0" w:color="auto"/>
                                                <w:bottom w:val="none" w:sz="0" w:space="0" w:color="auto"/>
                                                <w:right w:val="none" w:sz="0" w:space="0" w:color="auto"/>
                                              </w:divBdr>
                                              <w:divsChild>
                                                <w:div w:id="620648414">
                                                  <w:marLeft w:val="0"/>
                                                  <w:marRight w:val="0"/>
                                                  <w:marTop w:val="0"/>
                                                  <w:marBottom w:val="0"/>
                                                  <w:divBdr>
                                                    <w:top w:val="none" w:sz="0" w:space="0" w:color="auto"/>
                                                    <w:left w:val="none" w:sz="0" w:space="0" w:color="auto"/>
                                                    <w:bottom w:val="none" w:sz="0" w:space="0" w:color="auto"/>
                                                    <w:right w:val="none" w:sz="0" w:space="0" w:color="auto"/>
                                                  </w:divBdr>
                                                  <w:divsChild>
                                                    <w:div w:id="784078026">
                                                      <w:marLeft w:val="0"/>
                                                      <w:marRight w:val="0"/>
                                                      <w:marTop w:val="0"/>
                                                      <w:marBottom w:val="0"/>
                                                      <w:divBdr>
                                                        <w:top w:val="none" w:sz="0" w:space="0" w:color="auto"/>
                                                        <w:left w:val="none" w:sz="0" w:space="0" w:color="auto"/>
                                                        <w:bottom w:val="none" w:sz="0" w:space="0" w:color="auto"/>
                                                        <w:right w:val="none" w:sz="0" w:space="0" w:color="auto"/>
                                                      </w:divBdr>
                                                      <w:divsChild>
                                                        <w:div w:id="275871196">
                                                          <w:marLeft w:val="0"/>
                                                          <w:marRight w:val="0"/>
                                                          <w:marTop w:val="0"/>
                                                          <w:marBottom w:val="0"/>
                                                          <w:divBdr>
                                                            <w:top w:val="none" w:sz="0" w:space="0" w:color="auto"/>
                                                            <w:left w:val="none" w:sz="0" w:space="0" w:color="auto"/>
                                                            <w:bottom w:val="none" w:sz="0" w:space="0" w:color="auto"/>
                                                            <w:right w:val="none" w:sz="0" w:space="0" w:color="auto"/>
                                                          </w:divBdr>
                                                          <w:divsChild>
                                                            <w:div w:id="1747533288">
                                                              <w:marLeft w:val="0"/>
                                                              <w:marRight w:val="0"/>
                                                              <w:marTop w:val="0"/>
                                                              <w:marBottom w:val="0"/>
                                                              <w:divBdr>
                                                                <w:top w:val="none" w:sz="0" w:space="0" w:color="auto"/>
                                                                <w:left w:val="none" w:sz="0" w:space="0" w:color="auto"/>
                                                                <w:bottom w:val="none" w:sz="0" w:space="0" w:color="auto"/>
                                                                <w:right w:val="none" w:sz="0" w:space="0" w:color="auto"/>
                                                              </w:divBdr>
                                                              <w:divsChild>
                                                                <w:div w:id="1102072169">
                                                                  <w:marLeft w:val="0"/>
                                                                  <w:marRight w:val="0"/>
                                                                  <w:marTop w:val="0"/>
                                                                  <w:marBottom w:val="0"/>
                                                                  <w:divBdr>
                                                                    <w:top w:val="none" w:sz="0" w:space="0" w:color="auto"/>
                                                                    <w:left w:val="none" w:sz="0" w:space="0" w:color="auto"/>
                                                                    <w:bottom w:val="none" w:sz="0" w:space="0" w:color="auto"/>
                                                                    <w:right w:val="none" w:sz="0" w:space="0" w:color="auto"/>
                                                                  </w:divBdr>
                                                                  <w:divsChild>
                                                                    <w:div w:id="1934051018">
                                                                      <w:marLeft w:val="0"/>
                                                                      <w:marRight w:val="0"/>
                                                                      <w:marTop w:val="0"/>
                                                                      <w:marBottom w:val="0"/>
                                                                      <w:divBdr>
                                                                        <w:top w:val="none" w:sz="0" w:space="0" w:color="auto"/>
                                                                        <w:left w:val="none" w:sz="0" w:space="0" w:color="auto"/>
                                                                        <w:bottom w:val="none" w:sz="0" w:space="0" w:color="auto"/>
                                                                        <w:right w:val="none" w:sz="0" w:space="0" w:color="auto"/>
                                                                      </w:divBdr>
                                                                      <w:divsChild>
                                                                        <w:div w:id="1132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793287974925464"/>
          <c:y val="5.9976205396470771E-2"/>
          <c:w val="0.70521019247594052"/>
          <c:h val="0.69994604841061536"/>
        </c:manualLayout>
      </c:layout>
      <c:barChart>
        <c:barDir val="col"/>
        <c:grouping val="clustered"/>
        <c:varyColors val="0"/>
        <c:ser>
          <c:idx val="0"/>
          <c:order val="0"/>
          <c:tx>
            <c:strRef>
              <c:f>'DENSITY CURING  (2)'!$A$7</c:f>
              <c:strCache>
                <c:ptCount val="1"/>
                <c:pt idx="0">
                  <c:v>C0</c:v>
                </c:pt>
              </c:strCache>
            </c:strRef>
          </c:tx>
          <c:spPr>
            <a:no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'DENSITY CURING  (2)'!$B$6:$D$6</c:f>
              <c:strCache>
                <c:ptCount val="3"/>
                <c:pt idx="0">
                  <c:v>7 days</c:v>
                </c:pt>
                <c:pt idx="1">
                  <c:v>14 days</c:v>
                </c:pt>
                <c:pt idx="2">
                  <c:v>28 days</c:v>
                </c:pt>
              </c:strCache>
            </c:strRef>
          </c:cat>
          <c:val>
            <c:numRef>
              <c:f>'DENSITY CURING  (2)'!$B$7:$D$7</c:f>
              <c:numCache>
                <c:formatCode>General</c:formatCode>
                <c:ptCount val="3"/>
                <c:pt idx="0">
                  <c:v>2202</c:v>
                </c:pt>
                <c:pt idx="1">
                  <c:v>2312</c:v>
                </c:pt>
                <c:pt idx="2">
                  <c:v>2448</c:v>
                </c:pt>
              </c:numCache>
            </c:numRef>
          </c:val>
          <c:extLst>
            <c:ext xmlns:c16="http://schemas.microsoft.com/office/drawing/2014/chart" uri="{C3380CC4-5D6E-409C-BE32-E72D297353CC}">
              <c16:uniqueId val="{00000000-08FA-4743-B66D-ECB11B213FC1}"/>
            </c:ext>
          </c:extLst>
        </c:ser>
        <c:ser>
          <c:idx val="1"/>
          <c:order val="1"/>
          <c:tx>
            <c:strRef>
              <c:f>'DENSITY CURING  (2)'!$A$8</c:f>
              <c:strCache>
                <c:ptCount val="1"/>
                <c:pt idx="0">
                  <c:v>PK10</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'DENSITY CURING  (2)'!$B$6:$D$6</c:f>
              <c:strCache>
                <c:ptCount val="3"/>
                <c:pt idx="0">
                  <c:v>7 days</c:v>
                </c:pt>
                <c:pt idx="1">
                  <c:v>14 days</c:v>
                </c:pt>
                <c:pt idx="2">
                  <c:v>28 days</c:v>
                </c:pt>
              </c:strCache>
            </c:strRef>
          </c:cat>
          <c:val>
            <c:numRef>
              <c:f>'DENSITY CURING  (2)'!$B$8:$D$8</c:f>
              <c:numCache>
                <c:formatCode>General</c:formatCode>
                <c:ptCount val="3"/>
                <c:pt idx="0">
                  <c:v>2079</c:v>
                </c:pt>
                <c:pt idx="1">
                  <c:v>2190</c:v>
                </c:pt>
                <c:pt idx="2">
                  <c:v>2225</c:v>
                </c:pt>
              </c:numCache>
            </c:numRef>
          </c:val>
          <c:extLst>
            <c:ext xmlns:c16="http://schemas.microsoft.com/office/drawing/2014/chart" uri="{C3380CC4-5D6E-409C-BE32-E72D297353CC}">
              <c16:uniqueId val="{00000001-08FA-4743-B66D-ECB11B213FC1}"/>
            </c:ext>
          </c:extLst>
        </c:ser>
        <c:ser>
          <c:idx val="2"/>
          <c:order val="2"/>
          <c:tx>
            <c:strRef>
              <c:f>'DENSITY CURING  (2)'!$A$9</c:f>
              <c:strCache>
                <c:ptCount val="1"/>
                <c:pt idx="0">
                  <c:v>PK20</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'DENSITY CURING  (2)'!$B$6:$D$6</c:f>
              <c:strCache>
                <c:ptCount val="3"/>
                <c:pt idx="0">
                  <c:v>7 days</c:v>
                </c:pt>
                <c:pt idx="1">
                  <c:v>14 days</c:v>
                </c:pt>
                <c:pt idx="2">
                  <c:v>28 days</c:v>
                </c:pt>
              </c:strCache>
            </c:strRef>
          </c:cat>
          <c:val>
            <c:numRef>
              <c:f>'DENSITY CURING  (2)'!$B$9:$D$9</c:f>
              <c:numCache>
                <c:formatCode>General</c:formatCode>
                <c:ptCount val="3"/>
                <c:pt idx="0">
                  <c:v>1899</c:v>
                </c:pt>
                <c:pt idx="1">
                  <c:v>1985</c:v>
                </c:pt>
                <c:pt idx="2">
                  <c:v>2043</c:v>
                </c:pt>
              </c:numCache>
            </c:numRef>
          </c:val>
          <c:extLst>
            <c:ext xmlns:c16="http://schemas.microsoft.com/office/drawing/2014/chart" uri="{C3380CC4-5D6E-409C-BE32-E72D297353CC}">
              <c16:uniqueId val="{00000002-08FA-4743-B66D-ECB11B213FC1}"/>
            </c:ext>
          </c:extLst>
        </c:ser>
        <c:dLbls>
          <c:showLegendKey val="0"/>
          <c:showVal val="0"/>
          <c:showCatName val="0"/>
          <c:showSerName val="0"/>
          <c:showPercent val="0"/>
          <c:showBubbleSize val="0"/>
        </c:dLbls>
        <c:gapWidth val="219"/>
        <c:overlap val="-27"/>
        <c:axId val="115550319"/>
        <c:axId val="115566543"/>
      </c:barChart>
      <c:catAx>
        <c:axId val="11555031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Curing days </a:t>
                </a:r>
              </a:p>
              <a:p>
                <a:pPr>
                  <a:defRPr b="1"/>
                </a:pP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66543"/>
        <c:crosses val="autoZero"/>
        <c:auto val="1"/>
        <c:lblAlgn val="ctr"/>
        <c:lblOffset val="100"/>
        <c:noMultiLvlLbl val="0"/>
      </c:catAx>
      <c:valAx>
        <c:axId val="115566543"/>
        <c:scaling>
          <c:orientation val="minMax"/>
          <c:max val="25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Density (Kg/m3)</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50319"/>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7814990346392"/>
          <c:y val="6.4937663285517935E-2"/>
          <c:w val="0.72741841644794403"/>
          <c:h val="0.69639148764940961"/>
        </c:manualLayout>
      </c:layout>
      <c:barChart>
        <c:barDir val="col"/>
        <c:grouping val="clustered"/>
        <c:varyColors val="0"/>
        <c:ser>
          <c:idx val="0"/>
          <c:order val="0"/>
          <c:tx>
            <c:strRef>
              <c:f>'Compre Curing'!$A$7</c:f>
              <c:strCache>
                <c:ptCount val="1"/>
                <c:pt idx="0">
                  <c:v>C0</c:v>
                </c:pt>
              </c:strCache>
            </c:strRef>
          </c:tx>
          <c:spPr>
            <a:no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'Compre Curing'!$B$6:$D$6</c:f>
              <c:strCache>
                <c:ptCount val="3"/>
                <c:pt idx="0">
                  <c:v>7 days</c:v>
                </c:pt>
                <c:pt idx="1">
                  <c:v>14 days</c:v>
                </c:pt>
                <c:pt idx="2">
                  <c:v>28 days</c:v>
                </c:pt>
              </c:strCache>
            </c:strRef>
          </c:cat>
          <c:val>
            <c:numRef>
              <c:f>'Compre Curing'!$B$7:$D$7</c:f>
              <c:numCache>
                <c:formatCode>General</c:formatCode>
                <c:ptCount val="3"/>
                <c:pt idx="0">
                  <c:v>20.7</c:v>
                </c:pt>
                <c:pt idx="1">
                  <c:v>21.3</c:v>
                </c:pt>
                <c:pt idx="2">
                  <c:v>25</c:v>
                </c:pt>
              </c:numCache>
            </c:numRef>
          </c:val>
          <c:extLst>
            <c:ext xmlns:c16="http://schemas.microsoft.com/office/drawing/2014/chart" uri="{C3380CC4-5D6E-409C-BE32-E72D297353CC}">
              <c16:uniqueId val="{00000000-67BA-48BB-A0EE-9CFA1228233E}"/>
            </c:ext>
          </c:extLst>
        </c:ser>
        <c:ser>
          <c:idx val="1"/>
          <c:order val="1"/>
          <c:tx>
            <c:strRef>
              <c:f>'Compre Curing'!$A$8</c:f>
              <c:strCache>
                <c:ptCount val="1"/>
                <c:pt idx="0">
                  <c:v>PK10</c:v>
                </c:pt>
              </c:strCache>
            </c:strRef>
          </c:tx>
          <c:spPr>
            <a:solidFill>
              <a:srgbClr val="00B05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'Compre Curing'!$B$6:$D$6</c:f>
              <c:strCache>
                <c:ptCount val="3"/>
                <c:pt idx="0">
                  <c:v>7 days</c:v>
                </c:pt>
                <c:pt idx="1">
                  <c:v>14 days</c:v>
                </c:pt>
                <c:pt idx="2">
                  <c:v>28 days</c:v>
                </c:pt>
              </c:strCache>
            </c:strRef>
          </c:cat>
          <c:val>
            <c:numRef>
              <c:f>'Compre Curing'!$B$8:$D$8</c:f>
              <c:numCache>
                <c:formatCode>General</c:formatCode>
                <c:ptCount val="3"/>
                <c:pt idx="0">
                  <c:v>18.8</c:v>
                </c:pt>
                <c:pt idx="1">
                  <c:v>20.7</c:v>
                </c:pt>
                <c:pt idx="2">
                  <c:v>23.76</c:v>
                </c:pt>
              </c:numCache>
            </c:numRef>
          </c:val>
          <c:extLst>
            <c:ext xmlns:c16="http://schemas.microsoft.com/office/drawing/2014/chart" uri="{C3380CC4-5D6E-409C-BE32-E72D297353CC}">
              <c16:uniqueId val="{00000001-67BA-48BB-A0EE-9CFA1228233E}"/>
            </c:ext>
          </c:extLst>
        </c:ser>
        <c:ser>
          <c:idx val="2"/>
          <c:order val="2"/>
          <c:tx>
            <c:strRef>
              <c:f>'Compre Curing'!$A$9</c:f>
              <c:strCache>
                <c:ptCount val="1"/>
                <c:pt idx="0">
                  <c:v>PK20</c:v>
                </c:pt>
              </c:strCache>
            </c:strRef>
          </c:tx>
          <c:spPr>
            <a:solidFill>
              <a:srgbClr val="FFC00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'Compre Curing'!$B$6:$D$6</c:f>
              <c:strCache>
                <c:ptCount val="3"/>
                <c:pt idx="0">
                  <c:v>7 days</c:v>
                </c:pt>
                <c:pt idx="1">
                  <c:v>14 days</c:v>
                </c:pt>
                <c:pt idx="2">
                  <c:v>28 days</c:v>
                </c:pt>
              </c:strCache>
            </c:strRef>
          </c:cat>
          <c:val>
            <c:numRef>
              <c:f>'Compre Curing'!$B$9:$D$9</c:f>
              <c:numCache>
                <c:formatCode>General</c:formatCode>
                <c:ptCount val="3"/>
                <c:pt idx="0">
                  <c:v>14.5</c:v>
                </c:pt>
                <c:pt idx="1">
                  <c:v>20.100000000000001</c:v>
                </c:pt>
                <c:pt idx="2">
                  <c:v>19.13</c:v>
                </c:pt>
              </c:numCache>
            </c:numRef>
          </c:val>
          <c:extLst>
            <c:ext xmlns:c16="http://schemas.microsoft.com/office/drawing/2014/chart" uri="{C3380CC4-5D6E-409C-BE32-E72D297353CC}">
              <c16:uniqueId val="{00000002-67BA-48BB-A0EE-9CFA1228233E}"/>
            </c:ext>
          </c:extLst>
        </c:ser>
        <c:dLbls>
          <c:dLblPos val="outEnd"/>
          <c:showLegendKey val="0"/>
          <c:showVal val="1"/>
          <c:showCatName val="0"/>
          <c:showSerName val="0"/>
          <c:showPercent val="0"/>
          <c:showBubbleSize val="0"/>
        </c:dLbls>
        <c:gapWidth val="219"/>
        <c:overlap val="-27"/>
        <c:axId val="115550319"/>
        <c:axId val="115566543"/>
      </c:barChart>
      <c:catAx>
        <c:axId val="11555031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Curing days </a:t>
                </a:r>
              </a:p>
              <a:p>
                <a:pPr>
                  <a:defRPr b="1"/>
                </a:pP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66543"/>
        <c:crosses val="autoZero"/>
        <c:auto val="1"/>
        <c:lblAlgn val="ctr"/>
        <c:lblOffset val="100"/>
        <c:noMultiLvlLbl val="0"/>
      </c:catAx>
      <c:valAx>
        <c:axId val="115566543"/>
        <c:scaling>
          <c:orientation val="minMax"/>
          <c:max val="28"/>
          <c:min val="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Compressive Strength (MPa)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50319"/>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9802750556547"/>
          <c:y val="9.6841134424717548E-2"/>
          <c:w val="0.7642621230465666"/>
          <c:h val="0.65332253689639963"/>
        </c:manualLayout>
      </c:layout>
      <c:barChart>
        <c:barDir val="col"/>
        <c:grouping val="clustered"/>
        <c:varyColors val="0"/>
        <c:ser>
          <c:idx val="0"/>
          <c:order val="0"/>
          <c:spPr>
            <a:noFill/>
            <a:ln>
              <a:solidFill>
                <a:schemeClr val="tx1"/>
              </a:solidFill>
            </a:ln>
            <a:effectLst/>
          </c:spPr>
          <c:invertIfNegative val="0"/>
          <c:dPt>
            <c:idx val="1"/>
            <c:invertIfNegative val="0"/>
            <c:bubble3D val="0"/>
            <c:spPr>
              <a:solidFill>
                <a:srgbClr val="00B050"/>
              </a:solidFill>
              <a:ln>
                <a:solidFill>
                  <a:schemeClr val="tx1"/>
                </a:solidFill>
              </a:ln>
              <a:effectLst/>
            </c:spPr>
            <c:extLst>
              <c:ext xmlns:c16="http://schemas.microsoft.com/office/drawing/2014/chart" uri="{C3380CC4-5D6E-409C-BE32-E72D297353CC}">
                <c16:uniqueId val="{00000001-AC8D-47D1-AAB7-8B989A9993A4}"/>
              </c:ext>
            </c:extLst>
          </c:dPt>
          <c:dPt>
            <c:idx val="2"/>
            <c:invertIfNegative val="0"/>
            <c:bubble3D val="0"/>
            <c:spPr>
              <a:solidFill>
                <a:srgbClr val="FFC000"/>
              </a:solidFill>
              <a:ln>
                <a:solidFill>
                  <a:schemeClr val="tx1"/>
                </a:solidFill>
              </a:ln>
              <a:effectLst/>
            </c:spPr>
            <c:extLst>
              <c:ext xmlns:c16="http://schemas.microsoft.com/office/drawing/2014/chart" uri="{C3380CC4-5D6E-409C-BE32-E72D297353CC}">
                <c16:uniqueId val="{00000003-AC8D-47D1-AAB7-8B989A9993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'Flex Curing '!$B$6:$D$6</c:f>
              <c:strCache>
                <c:ptCount val="3"/>
                <c:pt idx="0">
                  <c:v>C0</c:v>
                </c:pt>
                <c:pt idx="1">
                  <c:v>PK10</c:v>
                </c:pt>
                <c:pt idx="2">
                  <c:v>PK20</c:v>
                </c:pt>
              </c:strCache>
            </c:strRef>
          </c:cat>
          <c:val>
            <c:numRef>
              <c:f>'Flex Curing '!$B$7:$D$7</c:f>
              <c:numCache>
                <c:formatCode>General</c:formatCode>
                <c:ptCount val="3"/>
                <c:pt idx="0">
                  <c:v>8.31</c:v>
                </c:pt>
                <c:pt idx="1">
                  <c:v>7.56</c:v>
                </c:pt>
                <c:pt idx="2">
                  <c:v>3.25</c:v>
                </c:pt>
              </c:numCache>
            </c:numRef>
          </c:val>
          <c:extLst>
            <c:ext xmlns:c16="http://schemas.microsoft.com/office/drawing/2014/chart" uri="{C3380CC4-5D6E-409C-BE32-E72D297353CC}">
              <c16:uniqueId val="{00000004-AC8D-47D1-AAB7-8B989A9993A4}"/>
            </c:ext>
          </c:extLst>
        </c:ser>
        <c:dLbls>
          <c:dLblPos val="outEnd"/>
          <c:showLegendKey val="0"/>
          <c:showVal val="1"/>
          <c:showCatName val="0"/>
          <c:showSerName val="0"/>
          <c:showPercent val="0"/>
          <c:showBubbleSize val="0"/>
        </c:dLbls>
        <c:gapWidth val="219"/>
        <c:overlap val="-27"/>
        <c:axId val="353832655"/>
        <c:axId val="353826831"/>
      </c:barChart>
      <c:catAx>
        <c:axId val="35383265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Different Concrete</a:t>
                </a:r>
                <a:r>
                  <a:rPr lang="en-US" b="1" baseline="0">
                    <a:solidFill>
                      <a:sysClr val="windowText" lastClr="000000"/>
                    </a:solidFill>
                  </a:rPr>
                  <a:t> Types</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3826831"/>
        <c:crosses val="autoZero"/>
        <c:auto val="1"/>
        <c:lblAlgn val="ctr"/>
        <c:lblOffset val="100"/>
        <c:noMultiLvlLbl val="0"/>
      </c:catAx>
      <c:valAx>
        <c:axId val="353826831"/>
        <c:scaling>
          <c:orientation val="minMax"/>
          <c:max val="1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Flexural Tensile Strength (MPa)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3832655"/>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'Differnt Curing Conditions Comp'!$C$6</c:f>
              <c:strCache>
                <c:ptCount val="1"/>
                <c:pt idx="0">
                  <c:v>Water Cured </c:v>
                </c:pt>
              </c:strCache>
            </c:strRef>
          </c:tx>
          <c:spPr>
            <a:no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'Differnt Curing Conditions Comp'!$A$7:$B$16</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'Differnt Curing Conditions Comp'!$C$7:$C$16</c:f>
              <c:numCache>
                <c:formatCode>General</c:formatCode>
                <c:ptCount val="10"/>
                <c:pt idx="0">
                  <c:v>20.7</c:v>
                </c:pt>
                <c:pt idx="1">
                  <c:v>18.8</c:v>
                </c:pt>
                <c:pt idx="2">
                  <c:v>14.5</c:v>
                </c:pt>
                <c:pt idx="3">
                  <c:v>21.3</c:v>
                </c:pt>
                <c:pt idx="4">
                  <c:v>20.7</c:v>
                </c:pt>
                <c:pt idx="5">
                  <c:v>20.100000000000001</c:v>
                </c:pt>
                <c:pt idx="6">
                  <c:v>25</c:v>
                </c:pt>
                <c:pt idx="7">
                  <c:v>23.76</c:v>
                </c:pt>
                <c:pt idx="8">
                  <c:v>19.13</c:v>
                </c:pt>
              </c:numCache>
            </c:numRef>
          </c:val>
          <c:extLst>
            <c:ext xmlns:c16="http://schemas.microsoft.com/office/drawing/2014/chart" uri="{C3380CC4-5D6E-409C-BE32-E72D297353CC}">
              <c16:uniqueId val="{00000000-53B8-4D44-A433-1020B9EC7D08}"/>
            </c:ext>
          </c:extLst>
        </c:ser>
        <c:ser>
          <c:idx val="1"/>
          <c:order val="1"/>
          <c:tx>
            <c:strRef>
              <c:f>'Differnt Curing Conditions Comp'!$D$6</c:f>
              <c:strCache>
                <c:ptCount val="1"/>
                <c:pt idx="0">
                  <c:v>5% NaCl Solution </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'Differnt Curing Conditions Comp'!$A$7:$B$16</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'Differnt Curing Conditions Comp'!$D$7:$D$16</c:f>
              <c:numCache>
                <c:formatCode>General</c:formatCode>
                <c:ptCount val="10"/>
                <c:pt idx="0">
                  <c:v>18.809999999999999</c:v>
                </c:pt>
                <c:pt idx="1">
                  <c:v>16.77</c:v>
                </c:pt>
                <c:pt idx="2">
                  <c:v>12.89</c:v>
                </c:pt>
                <c:pt idx="3">
                  <c:v>18.68</c:v>
                </c:pt>
                <c:pt idx="4">
                  <c:v>17.66</c:v>
                </c:pt>
                <c:pt idx="5">
                  <c:v>17.04</c:v>
                </c:pt>
                <c:pt idx="6">
                  <c:v>21.8</c:v>
                </c:pt>
                <c:pt idx="7">
                  <c:v>20.059999999999999</c:v>
                </c:pt>
                <c:pt idx="8">
                  <c:v>16.190000000000001</c:v>
                </c:pt>
              </c:numCache>
            </c:numRef>
          </c:val>
          <c:extLst>
            <c:ext xmlns:c16="http://schemas.microsoft.com/office/drawing/2014/chart" uri="{C3380CC4-5D6E-409C-BE32-E72D297353CC}">
              <c16:uniqueId val="{00000001-53B8-4D44-A433-1020B9EC7D08}"/>
            </c:ext>
          </c:extLst>
        </c:ser>
        <c:ser>
          <c:idx val="2"/>
          <c:order val="2"/>
          <c:tx>
            <c:strRef>
              <c:f>'Differnt Curing Conditions Comp'!$E$6</c:f>
              <c:strCache>
                <c:ptCount val="1"/>
                <c:pt idx="0">
                  <c:v>5% H2SO4 Solution</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'Differnt Curing Conditions Comp'!$A$7:$B$16</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'Differnt Curing Conditions Comp'!$E$7:$E$16</c:f>
              <c:numCache>
                <c:formatCode>General</c:formatCode>
                <c:ptCount val="10"/>
                <c:pt idx="0">
                  <c:v>15.56</c:v>
                </c:pt>
                <c:pt idx="1">
                  <c:v>14.64</c:v>
                </c:pt>
                <c:pt idx="2">
                  <c:v>11.73</c:v>
                </c:pt>
                <c:pt idx="3">
                  <c:v>13.63</c:v>
                </c:pt>
                <c:pt idx="4">
                  <c:v>12.94</c:v>
                </c:pt>
                <c:pt idx="5">
                  <c:v>12.02</c:v>
                </c:pt>
                <c:pt idx="6">
                  <c:v>11.05</c:v>
                </c:pt>
                <c:pt idx="7">
                  <c:v>9.8800000000000008</c:v>
                </c:pt>
                <c:pt idx="8">
                  <c:v>7.77</c:v>
                </c:pt>
              </c:numCache>
            </c:numRef>
          </c:val>
          <c:extLst>
            <c:ext xmlns:c16="http://schemas.microsoft.com/office/drawing/2014/chart" uri="{C3380CC4-5D6E-409C-BE32-E72D297353CC}">
              <c16:uniqueId val="{00000002-53B8-4D44-A433-1020B9EC7D08}"/>
            </c:ext>
          </c:extLst>
        </c:ser>
        <c:dLbls>
          <c:showLegendKey val="0"/>
          <c:showVal val="0"/>
          <c:showCatName val="0"/>
          <c:showSerName val="0"/>
          <c:showPercent val="0"/>
          <c:showBubbleSize val="0"/>
        </c:dLbls>
        <c:gapWidth val="219"/>
        <c:overlap val="-27"/>
        <c:axId val="568393871"/>
        <c:axId val="568376815"/>
      </c:barChart>
      <c:catAx>
        <c:axId val="56839387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Exposure Period</a:t>
                </a:r>
              </a:p>
            </c:rich>
          </c:tx>
          <c:layout>
            <c:manualLayout>
              <c:xMode val="edge"/>
              <c:yMode val="edge"/>
              <c:x val="0.44052554076030281"/>
              <c:y val="0.8106415457509332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8376815"/>
        <c:crosses val="autoZero"/>
        <c:auto val="1"/>
        <c:lblAlgn val="ctr"/>
        <c:lblOffset val="100"/>
        <c:noMultiLvlLbl val="0"/>
      </c:catAx>
      <c:valAx>
        <c:axId val="568376815"/>
        <c:scaling>
          <c:orientation val="minMax"/>
          <c:max val="27"/>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Compressive Strength (MPa)</a:t>
                </a:r>
              </a:p>
            </c:rich>
          </c:tx>
          <c:layout>
            <c:manualLayout>
              <c:xMode val="edge"/>
              <c:yMode val="edge"/>
              <c:x val="2.3899621589324835E-2"/>
              <c:y val="0.154042709641839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8393871"/>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'Percentage changes'!$I$11</c:f>
              <c:strCache>
                <c:ptCount val="1"/>
                <c:pt idx="0">
                  <c:v>% Change For NaCl</c:v>
                </c:pt>
              </c:strCache>
            </c:strRef>
          </c:tx>
          <c:spPr>
            <a:solidFill>
              <a:srgbClr val="00B05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changes'!$G$12:$H$20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changes'!$I$12:$I$20</c:f>
              <c:numCache>
                <c:formatCode>General</c:formatCode>
                <c:ptCount val="9"/>
                <c:pt idx="0">
                  <c:v>0.99909173478654834</c:v>
                </c:pt>
                <c:pt idx="1">
                  <c:v>0.81770081770081293</c:v>
                </c:pt>
                <c:pt idx="2">
                  <c:v>0.84254870984727703</c:v>
                </c:pt>
                <c:pt idx="3">
                  <c:v>-0.21626297577858047</c:v>
                </c:pt>
                <c:pt idx="4">
                  <c:v>-0.45662100456622051</c:v>
                </c:pt>
                <c:pt idx="5">
                  <c:v>-0.5037783375314977</c:v>
                </c:pt>
                <c:pt idx="6">
                  <c:v>-0.36764705882354326</c:v>
                </c:pt>
                <c:pt idx="7">
                  <c:v>-0.53932584269662975</c:v>
                </c:pt>
                <c:pt idx="8">
                  <c:v>-0.53842388644153505</c:v>
                </c:pt>
              </c:numCache>
            </c:numRef>
          </c:val>
          <c:extLst>
            <c:ext xmlns:c16="http://schemas.microsoft.com/office/drawing/2014/chart" uri="{C3380CC4-5D6E-409C-BE32-E72D297353CC}">
              <c16:uniqueId val="{00000000-E80E-464A-9594-84211955BBC8}"/>
            </c:ext>
          </c:extLst>
        </c:ser>
        <c:ser>
          <c:idx val="1"/>
          <c:order val="1"/>
          <c:tx>
            <c:strRef>
              <c:f>'Percentage changes'!$J$11</c:f>
              <c:strCache>
                <c:ptCount val="1"/>
                <c:pt idx="0">
                  <c:v>% Change For H2SO4</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changes'!$G$12:$H$20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changes'!$J$12:$J$20</c:f>
              <c:numCache>
                <c:formatCode>General</c:formatCode>
                <c:ptCount val="9"/>
                <c:pt idx="0">
                  <c:v>-6.1307901907357039</c:v>
                </c:pt>
                <c:pt idx="1">
                  <c:v>-24.290524290524292</c:v>
                </c:pt>
                <c:pt idx="2">
                  <c:v>-26.540284360189581</c:v>
                </c:pt>
                <c:pt idx="3">
                  <c:v>-22.837370242214554</c:v>
                </c:pt>
                <c:pt idx="4">
                  <c:v>-24.33789954337902</c:v>
                </c:pt>
                <c:pt idx="5">
                  <c:v>-26.64987405541563</c:v>
                </c:pt>
                <c:pt idx="6">
                  <c:v>-21.977124183006552</c:v>
                </c:pt>
                <c:pt idx="7">
                  <c:v>-24.22471910112359</c:v>
                </c:pt>
                <c:pt idx="8">
                  <c:v>-26.333822809593748</c:v>
                </c:pt>
              </c:numCache>
            </c:numRef>
          </c:val>
          <c:extLst>
            <c:ext xmlns:c16="http://schemas.microsoft.com/office/drawing/2014/chart" uri="{C3380CC4-5D6E-409C-BE32-E72D297353CC}">
              <c16:uniqueId val="{00000001-E80E-464A-9594-84211955BBC8}"/>
            </c:ext>
          </c:extLst>
        </c:ser>
        <c:dLbls>
          <c:showLegendKey val="0"/>
          <c:showVal val="0"/>
          <c:showCatName val="0"/>
          <c:showSerName val="0"/>
          <c:showPercent val="0"/>
          <c:showBubbleSize val="0"/>
        </c:dLbls>
        <c:gapWidth val="219"/>
        <c:overlap val="-27"/>
        <c:axId val="959386079"/>
        <c:axId val="959377343"/>
      </c:barChart>
      <c:catAx>
        <c:axId val="959386079"/>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9377343"/>
        <c:crosses val="autoZero"/>
        <c:auto val="1"/>
        <c:lblAlgn val="ctr"/>
        <c:lblOffset val="100"/>
        <c:noMultiLvlLbl val="0"/>
      </c:catAx>
      <c:valAx>
        <c:axId val="95937734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 Change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9386079"/>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'Percentage changes'!$I$1</c:f>
              <c:strCache>
                <c:ptCount val="1"/>
                <c:pt idx="0">
                  <c:v>% Change For NaCl</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changes'!$G$2:$H$10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changes'!$I$2:$I$10</c:f>
              <c:numCache>
                <c:formatCode>General</c:formatCode>
                <c:ptCount val="9"/>
                <c:pt idx="0">
                  <c:v>-9.1304347826086989</c:v>
                </c:pt>
                <c:pt idx="1">
                  <c:v>-10.797872340425538</c:v>
                </c:pt>
                <c:pt idx="2">
                  <c:v>-11.103448275862066</c:v>
                </c:pt>
                <c:pt idx="3">
                  <c:v>-12.300469483568079</c:v>
                </c:pt>
                <c:pt idx="4">
                  <c:v>-14.685990338164249</c:v>
                </c:pt>
                <c:pt idx="5">
                  <c:v>-15.223880597014935</c:v>
                </c:pt>
                <c:pt idx="6">
                  <c:v>-12.799999999999997</c:v>
                </c:pt>
                <c:pt idx="7">
                  <c:v>-15.572390572390582</c:v>
                </c:pt>
                <c:pt idx="8">
                  <c:v>-15.368531102979603</c:v>
                </c:pt>
              </c:numCache>
            </c:numRef>
          </c:val>
          <c:extLst>
            <c:ext xmlns:c16="http://schemas.microsoft.com/office/drawing/2014/chart" uri="{C3380CC4-5D6E-409C-BE32-E72D297353CC}">
              <c16:uniqueId val="{00000000-3900-4FEE-A299-87E0F35F6C16}"/>
            </c:ext>
          </c:extLst>
        </c:ser>
        <c:ser>
          <c:idx val="1"/>
          <c:order val="1"/>
          <c:tx>
            <c:strRef>
              <c:f>'Percentage changes'!$J$1</c:f>
              <c:strCache>
                <c:ptCount val="1"/>
                <c:pt idx="0">
                  <c:v>% Change For H2SO4</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changes'!$G$2:$H$10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changes'!$J$2:$J$10</c:f>
              <c:numCache>
                <c:formatCode>General</c:formatCode>
                <c:ptCount val="9"/>
                <c:pt idx="0">
                  <c:v>-24.830917874396128</c:v>
                </c:pt>
                <c:pt idx="1">
                  <c:v>-22.127659574468083</c:v>
                </c:pt>
                <c:pt idx="2">
                  <c:v>-19.103448275862068</c:v>
                </c:pt>
                <c:pt idx="3">
                  <c:v>-36.009389671361504</c:v>
                </c:pt>
                <c:pt idx="4">
                  <c:v>-37.487922705314006</c:v>
                </c:pt>
                <c:pt idx="5">
                  <c:v>-40.199004975124389</c:v>
                </c:pt>
                <c:pt idx="6">
                  <c:v>-55.8</c:v>
                </c:pt>
                <c:pt idx="7">
                  <c:v>-58.417508417508415</c:v>
                </c:pt>
                <c:pt idx="8">
                  <c:v>-59.383167799268165</c:v>
                </c:pt>
              </c:numCache>
            </c:numRef>
          </c:val>
          <c:extLst>
            <c:ext xmlns:c16="http://schemas.microsoft.com/office/drawing/2014/chart" uri="{C3380CC4-5D6E-409C-BE32-E72D297353CC}">
              <c16:uniqueId val="{00000001-3900-4FEE-A299-87E0F35F6C16}"/>
            </c:ext>
          </c:extLst>
        </c:ser>
        <c:dLbls>
          <c:showLegendKey val="0"/>
          <c:showVal val="0"/>
          <c:showCatName val="0"/>
          <c:showSerName val="0"/>
          <c:showPercent val="0"/>
          <c:showBubbleSize val="0"/>
        </c:dLbls>
        <c:gapWidth val="219"/>
        <c:overlap val="-27"/>
        <c:axId val="480787423"/>
        <c:axId val="480779935"/>
      </c:barChart>
      <c:catAx>
        <c:axId val="480787423"/>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0779935"/>
        <c:crosses val="autoZero"/>
        <c:auto val="1"/>
        <c:lblAlgn val="ctr"/>
        <c:lblOffset val="100"/>
        <c:noMultiLvlLbl val="0"/>
      </c:catAx>
      <c:valAx>
        <c:axId val="4807799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 Change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0787423"/>
        <c:crosses val="autoZero"/>
        <c:crossBetween val="between"/>
      </c:valAx>
      <c:spPr>
        <a:noFill/>
        <a:ln w="6350">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0.16181</cdr:x>
      <cdr:y>0.11073</cdr:y>
    </cdr:to>
    <cdr:sp macro="" textlink="">
      <cdr:nvSpPr>
        <cdr:cNvPr id="2" name="Text Box 1"/>
        <cdr:cNvSpPr txBox="1"/>
      </cdr:nvSpPr>
      <cdr:spPr>
        <a:xfrm xmlns:a="http://schemas.openxmlformats.org/drawingml/2006/main">
          <a:off x="0" y="0"/>
          <a:ext cx="476250" cy="304800"/>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0.17792</cdr:x>
      <cdr:y>0.1003</cdr:y>
    </cdr:to>
    <cdr:sp macro="" textlink="">
      <cdr:nvSpPr>
        <cdr:cNvPr id="2" name="Text Box 1"/>
        <cdr:cNvSpPr txBox="1"/>
      </cdr:nvSpPr>
      <cdr:spPr>
        <a:xfrm xmlns:a="http://schemas.openxmlformats.org/drawingml/2006/main">
          <a:off x="0" y="0"/>
          <a:ext cx="5238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0.11969</cdr:x>
      <cdr:y>0.13489</cdr:y>
    </cdr:to>
    <cdr:sp macro="" textlink="">
      <cdr:nvSpPr>
        <cdr:cNvPr id="2" name="Text Box 1"/>
        <cdr:cNvSpPr txBox="1"/>
      </cdr:nvSpPr>
      <cdr:spPr>
        <a:xfrm xmlns:a="http://schemas.openxmlformats.org/drawingml/2006/main">
          <a:off x="-133350" y="-200025"/>
          <a:ext cx="352425"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(c)</a:t>
          </a:r>
        </a:p>
      </cdr:txBody>
    </cdr:sp>
  </cdr:relSizeAnchor>
</c:userShape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3"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BE1987-5780-4EC8-82E0-9DBA06B4706B}">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138E2-60C3-46DF-8A0B-67109864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18060</Words>
  <Characters>102943</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Obeng</dc:creator>
  <cp:keywords/>
  <dc:description/>
  <cp:lastModifiedBy>SDI PC New 16</cp:lastModifiedBy>
  <cp:revision>31</cp:revision>
  <dcterms:created xsi:type="dcterms:W3CDTF">2025-02-05T10:03:00Z</dcterms:created>
  <dcterms:modified xsi:type="dcterms:W3CDTF">2025-05-15T13:05:00Z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http://www.zotero.org/styles/harvard-cite-them-right-no-et-al</vt:lpwstr>
  </property>
  <property fmtid="{D5CDD505-2E9C-101B-9397-08002B2CF9AE}" pid="11" name="Mendeley Recent Style Name 4_1">
    <vt:lpwstr>Cite Them Right 12th edition - Harvard (no "et al.")</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1b3f86fb-6d2e-3ae6-a54e-3711cfe33c6e</vt:lpwstr>
  </property>
  <property fmtid="{D5CDD505-2E9C-101B-9397-08002B2CF9AE}" pid="24" name="Mendeley Citation Style_1">
    <vt:lpwstr>http://www.zotero.org/styles/apa</vt:lpwstr>
  </property>
  <property fmtid="{D5CDD505-2E9C-101B-9397-08002B2CF9AE}" pid="25" name="GrammarlyDocumentId">
    <vt:lpwstr>34267a5a-e689-44c3-aca7-e671a34d0fbb</vt:lpwstr>
  </property>
</Properties>
</file>