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FA87" w14:textId="10D685A3" w:rsidR="00D7522C" w:rsidRPr="007C16DA" w:rsidRDefault="000E05A9" w:rsidP="007C16DA">
      <w:pPr>
        <w:pStyle w:val="papertitle"/>
        <w:spacing w:before="100" w:beforeAutospacing="1" w:after="100" w:afterAutospacing="1"/>
        <w:rPr>
          <w:kern w:val="48"/>
        </w:rPr>
      </w:pPr>
      <w:r w:rsidRPr="000E05A9">
        <w:rPr>
          <w:kern w:val="48"/>
        </w:rPr>
        <w:t xml:space="preserve">Design and Development of a low cost 3-DOF Delta Robot for industrial </w:t>
      </w:r>
      <w:r w:rsidR="007C16DA">
        <w:rPr>
          <w:kern w:val="48"/>
        </w:rPr>
        <w:t>A</w:t>
      </w:r>
      <w:r w:rsidRPr="000E05A9">
        <w:rPr>
          <w:kern w:val="48"/>
        </w:rPr>
        <w:t>pplication</w:t>
      </w:r>
      <w:r w:rsidR="007C16DA">
        <w:rPr>
          <w:kern w:val="48"/>
        </w:rPr>
        <w:t xml:space="preserve">: A Comprehensive Analysis </w:t>
      </w:r>
    </w:p>
    <w:p w14:paraId="387BD234"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headerReference w:type="first" r:id="rId10"/>
          <w:footerReference w:type="first" r:id="rId11"/>
          <w:pgSz w:w="11906" w:h="16838" w:code="9"/>
          <w:pgMar w:top="540" w:right="893" w:bottom="1440" w:left="893" w:header="720" w:footer="720" w:gutter="0"/>
          <w:cols w:space="720"/>
          <w:titlePg/>
          <w:docGrid w:linePitch="360"/>
        </w:sectPr>
      </w:pPr>
    </w:p>
    <w:p w14:paraId="68B53623"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EABCDA"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DB4C521" w14:textId="05472E55" w:rsidR="00123B23" w:rsidRPr="00123B23" w:rsidRDefault="009303D9" w:rsidP="00123B23">
      <w:pPr>
        <w:pStyle w:val="Abstract"/>
      </w:pPr>
      <w:r w:rsidRPr="00123B23">
        <w:rPr>
          <w:i/>
          <w:iCs/>
          <w:sz w:val="20"/>
          <w:szCs w:val="20"/>
        </w:rPr>
        <w:t>Abstract</w:t>
      </w:r>
      <w:r w:rsidRPr="00123B23">
        <w:rPr>
          <w:sz w:val="20"/>
          <w:szCs w:val="20"/>
        </w:rPr>
        <w:t>—</w:t>
      </w:r>
      <w:r w:rsidR="007C16DA" w:rsidRPr="00123B23">
        <w:rPr>
          <w:rFonts w:eastAsia="Times New Roman"/>
          <w:sz w:val="20"/>
          <w:szCs w:val="20"/>
        </w:rPr>
        <w:t xml:space="preserve"> </w:t>
      </w:r>
      <w:r w:rsidR="00123B23" w:rsidRPr="00123B23">
        <w:rPr>
          <w:sz w:val="20"/>
          <w:szCs w:val="20"/>
        </w:rPr>
        <w:t>The design, construction, and testing of a low-cost, 3D-printed Delta robot with an integrated color sensor system are presented in this thesis. An extremely effective parallel kinematic mechanism, the Delta robot has become rather popular in a number of industrial applications, such as pick-and-place, assembly, and packaging. However, the cost of traditional Delta robots may be too high for small and medium-sized businesses (SMEs).</w:t>
      </w:r>
      <w:r w:rsidR="0008446F">
        <w:rPr>
          <w:sz w:val="20"/>
          <w:szCs w:val="20"/>
        </w:rPr>
        <w:t xml:space="preserve"> This</w:t>
      </w:r>
      <w:r w:rsidR="00123B23" w:rsidRPr="00123B23">
        <w:rPr>
          <w:sz w:val="20"/>
          <w:szCs w:val="20"/>
        </w:rPr>
        <w:t xml:space="preserve"> research attempts to offer SMEs looking to automate processes involving lightweight items a workable solution by utilizing the benefits of 3D printing and color detection. Compared to commercially available models, the 3D-printed Delta robot is more affordable, and its integrated color sensor system improves its ability to precisely recognize and manipulate objects.</w:t>
      </w:r>
      <w:r w:rsidR="00123B23" w:rsidRPr="00123B23">
        <w:rPr>
          <w:rFonts w:eastAsia="Times New Roman"/>
          <w:sz w:val="20"/>
          <w:szCs w:val="20"/>
        </w:rPr>
        <w:t xml:space="preserve"> </w:t>
      </w:r>
      <w:r w:rsidR="00123B23" w:rsidRPr="00123B23">
        <w:rPr>
          <w:sz w:val="20"/>
          <w:szCs w:val="20"/>
        </w:rPr>
        <w:t>The following important areas are examined in the thesis:</w:t>
      </w:r>
      <w:r w:rsidR="00123B23">
        <w:rPr>
          <w:sz w:val="20"/>
          <w:szCs w:val="20"/>
        </w:rPr>
        <w:t xml:space="preserve"> </w:t>
      </w:r>
      <w:r w:rsidR="00123B23" w:rsidRPr="00123B23">
        <w:rPr>
          <w:sz w:val="20"/>
          <w:szCs w:val="20"/>
        </w:rPr>
        <w:t>The mobility of the Delta robot is mathematically modeled in order to comprehend its workspace and performance attributes.</w:t>
      </w:r>
      <w:r w:rsidR="00123B23">
        <w:rPr>
          <w:sz w:val="20"/>
          <w:szCs w:val="20"/>
        </w:rPr>
        <w:t xml:space="preserve"> </w:t>
      </w:r>
      <w:r w:rsidR="00123B23" w:rsidRPr="00123B23">
        <w:rPr>
          <w:sz w:val="20"/>
          <w:szCs w:val="20"/>
        </w:rPr>
        <w:t xml:space="preserve">the process of 3D printing, material, and component selection to maximize weight, price, and structural integrity. </w:t>
      </w:r>
      <w:r w:rsidR="000F275D">
        <w:rPr>
          <w:sz w:val="20"/>
          <w:szCs w:val="20"/>
        </w:rPr>
        <w:t>T</w:t>
      </w:r>
      <w:r w:rsidR="00123B23" w:rsidRPr="00123B23">
        <w:rPr>
          <w:sz w:val="20"/>
          <w:szCs w:val="20"/>
        </w:rPr>
        <w:t>he incorporation of a color sensor system to provide the robot the ability to recognize and find items with accuracy based on color. creating and putting into practice a control algorithm to guarantee accurate and dependable robot operation.</w:t>
      </w:r>
      <w:r w:rsidR="00123B23" w:rsidRPr="00123B23">
        <w:rPr>
          <w:sz w:val="20"/>
          <w:szCs w:val="20"/>
        </w:rPr>
        <w:br/>
        <w:t>The built Delta robot will undergo testing and validation in order to evaluate its performance in a variety of industrial applications.</w:t>
      </w:r>
      <w:r w:rsidR="00123B23">
        <w:rPr>
          <w:sz w:val="20"/>
          <w:szCs w:val="20"/>
        </w:rPr>
        <w:t xml:space="preserve"> </w:t>
      </w:r>
      <w:r w:rsidR="00123B23" w:rsidRPr="00123B23">
        <w:rPr>
          <w:sz w:val="20"/>
          <w:szCs w:val="20"/>
        </w:rPr>
        <w:t xml:space="preserve">The results of this study show how inexpensive, 3D-printed Delta robots have the potential to </w:t>
      </w:r>
      <w:r w:rsidR="00123B23" w:rsidRPr="000F275D">
        <w:rPr>
          <w:sz w:val="20"/>
          <w:szCs w:val="20"/>
        </w:rPr>
        <w:t>transform industrial automation by opening up robotics to a larger spectrum of industries.</w:t>
      </w:r>
      <w:r w:rsidR="00C04824">
        <w:rPr>
          <w:sz w:val="20"/>
          <w:szCs w:val="20"/>
        </w:rPr>
        <w:t xml:space="preserve"> </w:t>
      </w:r>
      <w:r w:rsidR="00C04824" w:rsidRPr="00C04824">
        <w:rPr>
          <w:sz w:val="20"/>
          <w:szCs w:val="20"/>
        </w:rPr>
        <w:t>Experimental validation shows a pick-and-place time of 3 seconds, positional accuracy of ±3mm, and a production cost reduction of 83% compared to conventional models. The integrated color sensor achieves 95% recognition accuracy, enabling precise object differentiation for SMEs.</w:t>
      </w:r>
      <w:r w:rsidR="00123B23" w:rsidRPr="000F275D">
        <w:rPr>
          <w:sz w:val="20"/>
          <w:szCs w:val="20"/>
        </w:rPr>
        <w:t xml:space="preserve"> The robot's skills are further increased by the incorporation of color sensor technology, which enables it to carry out activities that were previously beyond its capabilities.</w:t>
      </w:r>
    </w:p>
    <w:p w14:paraId="59F1772E" w14:textId="719EF55F" w:rsidR="009303D9" w:rsidRPr="004D72B5" w:rsidRDefault="004D72B5" w:rsidP="004144CD">
      <w:pPr>
        <w:pStyle w:val="Abstract"/>
      </w:pPr>
      <w:r w:rsidRPr="004D72B5">
        <w:t>Keywords—</w:t>
      </w:r>
      <w:r w:rsidR="009B2021" w:rsidRPr="008402F3">
        <w:rPr>
          <w:b w:val="0"/>
          <w:bCs w:val="0"/>
        </w:rPr>
        <w:t>P</w:t>
      </w:r>
      <w:r w:rsidR="003217E5" w:rsidRPr="008402F3">
        <w:rPr>
          <w:b w:val="0"/>
          <w:bCs w:val="0"/>
        </w:rPr>
        <w:t xml:space="preserve">rinted Circuit Board </w:t>
      </w:r>
      <w:r w:rsidR="009303D9" w:rsidRPr="008402F3">
        <w:rPr>
          <w:b w:val="0"/>
          <w:bCs w:val="0"/>
        </w:rPr>
        <w:t>(</w:t>
      </w:r>
      <w:r w:rsidR="003217E5" w:rsidRPr="008402F3">
        <w:rPr>
          <w:b w:val="0"/>
          <w:bCs w:val="0"/>
        </w:rPr>
        <w:t>PCB</w:t>
      </w:r>
      <w:r w:rsidR="009303D9" w:rsidRPr="008402F3">
        <w:rPr>
          <w:b w:val="0"/>
          <w:bCs w:val="0"/>
        </w:rPr>
        <w:t>)</w:t>
      </w:r>
      <w:r w:rsidR="003217E5" w:rsidRPr="008402F3">
        <w:rPr>
          <w:b w:val="0"/>
          <w:bCs w:val="0"/>
        </w:rPr>
        <w:t xml:space="preserve">, </w:t>
      </w:r>
      <w:r w:rsidR="003217E5" w:rsidRPr="008402F3">
        <w:rPr>
          <w:b w:val="0"/>
          <w:bCs w:val="0"/>
          <w:sz w:val="20"/>
          <w:szCs w:val="20"/>
        </w:rPr>
        <w:t>small and medium-sized businesses (</w:t>
      </w:r>
      <w:r w:rsidR="0008446F" w:rsidRPr="008402F3">
        <w:rPr>
          <w:b w:val="0"/>
          <w:bCs w:val="0"/>
        </w:rPr>
        <w:t>SMEs</w:t>
      </w:r>
      <w:r w:rsidR="003217E5" w:rsidRPr="008402F3">
        <w:rPr>
          <w:b w:val="0"/>
          <w:bCs w:val="0"/>
        </w:rPr>
        <w:t>),</w:t>
      </w:r>
      <w:r w:rsidR="008402F3" w:rsidRPr="008402F3">
        <w:rPr>
          <w:b w:val="0"/>
          <w:bCs w:val="0"/>
        </w:rPr>
        <w:t xml:space="preserve"> Degree of Freedom</w:t>
      </w:r>
      <w:r w:rsidR="008402F3">
        <w:rPr>
          <w:b w:val="0"/>
          <w:bCs w:val="0"/>
        </w:rPr>
        <w:t xml:space="preserve"> (DOF)</w:t>
      </w:r>
      <w:r w:rsidR="008402F3" w:rsidRPr="008402F3">
        <w:rPr>
          <w:b w:val="0"/>
          <w:bCs w:val="0"/>
        </w:rPr>
        <w:t>, Polyethylene terephthalate glycol</w:t>
      </w:r>
      <w:r w:rsidR="008402F3">
        <w:rPr>
          <w:b w:val="0"/>
          <w:bCs w:val="0"/>
        </w:rPr>
        <w:t xml:space="preserve"> (PETG)</w:t>
      </w:r>
      <w:r w:rsidR="008402F3" w:rsidRPr="008402F3">
        <w:rPr>
          <w:b w:val="0"/>
          <w:bCs w:val="0"/>
        </w:rPr>
        <w:t>, Polylactic Acid</w:t>
      </w:r>
      <w:r w:rsidR="008402F3">
        <w:rPr>
          <w:b w:val="0"/>
          <w:bCs w:val="0"/>
        </w:rPr>
        <w:t xml:space="preserve"> (PLA)</w:t>
      </w:r>
      <w:r w:rsidR="008402F3" w:rsidRPr="008402F3">
        <w:rPr>
          <w:b w:val="0"/>
          <w:bCs w:val="0"/>
        </w:rPr>
        <w:t xml:space="preserve">, </w:t>
      </w:r>
      <w:r w:rsidR="008402F3">
        <w:rPr>
          <w:b w:val="0"/>
          <w:bCs w:val="0"/>
        </w:rPr>
        <w:t>P</w:t>
      </w:r>
      <w:r w:rsidR="008402F3" w:rsidRPr="008402F3">
        <w:rPr>
          <w:b w:val="0"/>
          <w:bCs w:val="0"/>
        </w:rPr>
        <w:t>rogrammable logic controller</w:t>
      </w:r>
      <w:r w:rsidR="008402F3">
        <w:rPr>
          <w:b w:val="0"/>
          <w:bCs w:val="0"/>
        </w:rPr>
        <w:t xml:space="preserve"> (PLC)</w:t>
      </w:r>
    </w:p>
    <w:p w14:paraId="1F760D69" w14:textId="1DB4F5D7" w:rsidR="009303D9" w:rsidRPr="00927BD3" w:rsidRDefault="009303D9" w:rsidP="00927BD3">
      <w:pPr>
        <w:pStyle w:val="Heading1"/>
        <w:numPr>
          <w:ilvl w:val="0"/>
          <w:numId w:val="4"/>
        </w:numPr>
        <w:ind w:firstLine="0"/>
      </w:pPr>
      <w:r w:rsidRPr="00927BD3">
        <w:t xml:space="preserve">Introduction </w:t>
      </w:r>
    </w:p>
    <w:p w14:paraId="669BDA6F" w14:textId="55C46268" w:rsidR="00961C03" w:rsidRDefault="00961C03" w:rsidP="00961C03">
      <w:pPr>
        <w:jc w:val="both"/>
        <w:rPr>
          <w:rFonts w:eastAsia="Times New Roman"/>
        </w:rPr>
      </w:pPr>
      <w:r w:rsidRPr="00961C03">
        <w:rPr>
          <w:rFonts w:eastAsia="Times New Roman"/>
        </w:rPr>
        <w:t xml:space="preserve">Applications for industrial robotics include pick-and-place, painting, assembling, product inspection, quality control, and testing. The first industrial robot that complied with ISO standards was created by Griffith P. Taylor in 1937, and it was featured in Meccano Magazine's March 1938 issue. </w:t>
      </w:r>
      <w:r w:rsidRPr="00961C03">
        <w:rPr>
          <w:rFonts w:eastAsia="Times New Roman"/>
        </w:rPr>
        <w:t>Devol and Joseph F. Engelberger's 1956 animation was the first</w:t>
      </w:r>
      <w:r>
        <w:rPr>
          <w:rFonts w:eastAsia="Times New Roman"/>
        </w:rPr>
        <w:t xml:space="preserve"> </w:t>
      </w:r>
      <w:r w:rsidRPr="00961C03">
        <w:rPr>
          <w:rFonts w:eastAsia="Times New Roman"/>
        </w:rPr>
        <w:t xml:space="preserve">to develop a robot. Victor Scheinman of Stanford University came up with the idea for the Stanford arm in 1969. It is a six-axis articulated robot that runs entirely on electricity and is intended to replace an arm. An altogether new idea for assembly robots was presented in 1981 by Sankyo Seiki, Pentel, and NEC with the introduction of the SCARA robot. </w:t>
      </w:r>
    </w:p>
    <w:p w14:paraId="4E9182DB" w14:textId="77777777" w:rsidR="00F276F1" w:rsidRDefault="00F276F1" w:rsidP="00961C03">
      <w:pPr>
        <w:jc w:val="both"/>
        <w:rPr>
          <w:rFonts w:eastAsia="Times New Roman"/>
        </w:rPr>
      </w:pPr>
    </w:p>
    <w:p w14:paraId="5FA1BA14" w14:textId="77B8360A" w:rsidR="000F275D" w:rsidRDefault="002836E8" w:rsidP="002836E8">
      <w:pPr>
        <w:jc w:val="both"/>
        <w:rPr>
          <w:rFonts w:eastAsia="Times New Roman"/>
        </w:rPr>
      </w:pPr>
      <w:r w:rsidRPr="002836E8">
        <w:rPr>
          <w:rFonts w:eastAsia="Times New Roman"/>
        </w:rPr>
        <w:t>The delta robot was developed in the early 1980s by a research team led by Professor Reymond Clavel to facilitate quick manipulation of light and small objects. Over time, the delta robot has developed into one of the most effective pick-and-place systems for commercial application.</w:t>
      </w:r>
      <w:r w:rsidR="009E6BAB">
        <w:rPr>
          <w:rFonts w:eastAsia="Times New Roman"/>
        </w:rPr>
        <w:fldChar w:fldCharType="begin"/>
      </w:r>
      <w:r w:rsidR="009E6BAB">
        <w:rPr>
          <w:rFonts w:eastAsia="Times New Roman"/>
        </w:rPr>
        <w:instrText xml:space="preserve"> ADDIN EN.CITE &lt;EndNote&gt;&lt;Cite&gt;&lt;Author&gt;Pranav&lt;/Author&gt;&lt;Year&gt;2016&lt;/Year&gt;&lt;RecNum&gt;85&lt;/RecNum&gt;&lt;DisplayText&gt;[1]&lt;/DisplayText&gt;&lt;record&gt;&lt;rec-number&gt;85&lt;/rec-number&gt;&lt;foreign-keys&gt;&lt;key app="EN" db-id="e5wtwzfd5d0sr7epesxvew5c0vx59paf9twe" timestamp="1695670732"&gt;85&lt;/key&gt;&lt;/foreign-keys&gt;&lt;ref-type name="Journal Article"&gt;17&lt;/ref-type&gt;&lt;contributors&gt;&lt;authors&gt;&lt;author&gt;Pranav, M&lt;/author&gt;&lt;author&gt;Mukilan, A&lt;/author&gt;&lt;author&gt;Ganesh, CS Sundar&lt;/author&gt;&lt;/authors&gt;&lt;/contributors&gt;&lt;titles&gt;&lt;title&gt;A novel design of delta robot&lt;/title&gt;&lt;secondary-title&gt;Int. J. Multidiscip. Res. Mod. Educ.(IJMRME) II&lt;/secondary-title&gt;&lt;/titles&gt;&lt;periodical&gt;&lt;full-title&gt;Int. J. Multidiscip. Res. Mod. Educ.(IJMRME) II&lt;/full-title&gt;&lt;/periodical&gt;&lt;dates&gt;&lt;year&gt;2016&lt;/year&gt;&lt;/dates&gt;&lt;urls&gt;&lt;/urls&gt;&lt;/record&gt;&lt;/Cite&gt;&lt;/EndNote&gt;</w:instrText>
      </w:r>
      <w:r w:rsidR="009E6BAB">
        <w:rPr>
          <w:rFonts w:eastAsia="Times New Roman"/>
        </w:rPr>
        <w:fldChar w:fldCharType="separate"/>
      </w:r>
      <w:r w:rsidR="009E6BAB">
        <w:rPr>
          <w:rFonts w:eastAsia="Times New Roman"/>
          <w:noProof/>
        </w:rPr>
        <w:t>[</w:t>
      </w:r>
      <w:hyperlink w:anchor="_ENREF_1" w:tooltip="Pranav, 2016 #85" w:history="1">
        <w:r w:rsidR="00C04824">
          <w:rPr>
            <w:rFonts w:eastAsia="Times New Roman"/>
            <w:noProof/>
          </w:rPr>
          <w:t>1</w:t>
        </w:r>
      </w:hyperlink>
      <w:r w:rsidR="009E6BAB">
        <w:rPr>
          <w:rFonts w:eastAsia="Times New Roman"/>
          <w:noProof/>
        </w:rPr>
        <w:t>]</w:t>
      </w:r>
      <w:r w:rsidR="009E6BAB">
        <w:rPr>
          <w:rFonts w:eastAsia="Times New Roman"/>
        </w:rPr>
        <w:fldChar w:fldCharType="end"/>
      </w:r>
      <w:r w:rsidRPr="002836E8">
        <w:rPr>
          <w:rFonts w:eastAsia="Times New Roman"/>
        </w:rPr>
        <w:t xml:space="preserve"> US 20110259138 A1 is the patent for the particular kind of ball joint used in the delta robot </w:t>
      </w:r>
      <w:r w:rsidR="009E6BAB">
        <w:rPr>
          <w:rFonts w:eastAsia="Times New Roman"/>
        </w:rPr>
        <w:fldChar w:fldCharType="begin"/>
      </w:r>
      <w:r w:rsidR="009E6BAB">
        <w:rPr>
          <w:rFonts w:eastAsia="Times New Roman"/>
        </w:rPr>
        <w:instrText xml:space="preserve"> ADDIN EN.CITE &lt;EndNote&gt;&lt;Cite&gt;&lt;Author&gt;Hombach&lt;/Author&gt;&lt;Year&gt;2014&lt;/Year&gt;&lt;RecNum&gt;90&lt;/RecNum&gt;&lt;DisplayText&gt;[2]&lt;/DisplayText&gt;&lt;record&gt;&lt;rec-number&gt;90&lt;/rec-number&gt;&lt;foreign-keys&gt;&lt;key app="EN" db-id="e5wtwzfd5d0sr7epesxvew5c0vx59paf9twe" timestamp="1695975132"&gt;90&lt;/key&gt;&lt;/foreign-keys&gt;&lt;ref-type name="Generic"&gt;13&lt;/ref-type&gt;&lt;contributors&gt;&lt;authors&gt;&lt;author&gt;Hombach, Christian&lt;/author&gt;&lt;author&gt;Böttcher, Felix&lt;/author&gt;&lt;/authors&gt;&lt;/contributors&gt;&lt;titles&gt;&lt;title&gt;Delta robot having special arrangement of the ball joints&lt;/title&gt;&lt;/titles&gt;&lt;dates&gt;&lt;year&gt;2014&lt;/year&gt;&lt;/dates&gt;&lt;publisher&gt;Google Patents&lt;/publisher&gt;&lt;urls&gt;&lt;/urls&gt;&lt;/record&gt;&lt;/Cite&gt;&lt;/EndNote&gt;</w:instrText>
      </w:r>
      <w:r w:rsidR="009E6BAB">
        <w:rPr>
          <w:rFonts w:eastAsia="Times New Roman"/>
        </w:rPr>
        <w:fldChar w:fldCharType="separate"/>
      </w:r>
      <w:r w:rsidR="009E6BAB">
        <w:rPr>
          <w:rFonts w:eastAsia="Times New Roman"/>
          <w:noProof/>
        </w:rPr>
        <w:t>[</w:t>
      </w:r>
      <w:hyperlink w:anchor="_ENREF_2" w:tooltip="Hombach, 2014 #90" w:history="1">
        <w:r w:rsidR="00C04824">
          <w:rPr>
            <w:rFonts w:eastAsia="Times New Roman"/>
            <w:noProof/>
          </w:rPr>
          <w:t>2</w:t>
        </w:r>
      </w:hyperlink>
      <w:r w:rsidR="009E6BAB">
        <w:rPr>
          <w:rFonts w:eastAsia="Times New Roman"/>
          <w:noProof/>
        </w:rPr>
        <w:t>]</w:t>
      </w:r>
      <w:r w:rsidR="009E6BAB">
        <w:rPr>
          <w:rFonts w:eastAsia="Times New Roman"/>
        </w:rPr>
        <w:fldChar w:fldCharType="end"/>
      </w:r>
      <w:r w:rsidRPr="002836E8">
        <w:rPr>
          <w:rFonts w:eastAsia="Times New Roman"/>
        </w:rPr>
        <w:t>. It explains how the arms may move without creating friction as well as the substance that was used to make the socket. R. Clavel</w:t>
      </w:r>
      <w:r w:rsidR="009E6BAB">
        <w:rPr>
          <w:rFonts w:eastAsia="Times New Roman"/>
        </w:rPr>
        <w:fldChar w:fldCharType="begin"/>
      </w:r>
      <w:r w:rsidR="009E6BAB">
        <w:rPr>
          <w:rFonts w:eastAsia="Times New Roman"/>
        </w:rPr>
        <w:instrText xml:space="preserve"> ADDIN EN.CITE &lt;EndNote&gt;&lt;Cite&gt;&lt;Author&gt;Clavel&lt;/Author&gt;&lt;Year&gt;1988&lt;/Year&gt;&lt;RecNum&gt;91&lt;/RecNum&gt;&lt;DisplayText&gt;[3]&lt;/DisplayText&gt;&lt;record&gt;&lt;rec-number&gt;91&lt;/rec-number&gt;&lt;foreign-keys&gt;&lt;key app="EN" db-id="e5wtwzfd5d0sr7epesxvew5c0vx59paf9twe" timestamp="1695975221"&gt;91&lt;/key&gt;&lt;/foreign-keys&gt;&lt;ref-type name="Conference Proceedings"&gt;10&lt;/ref-type&gt;&lt;contributors&gt;&lt;authors&gt;&lt;author&gt;Clavel, Reymond&lt;/author&gt;&lt;/authors&gt;&lt;/contributors&gt;&lt;titles&gt;&lt;title&gt;A fast robot with parallel geometry&lt;/title&gt;&lt;secondary-title&gt;Proc. of the Int. Symp. on Industrial Robot, Switzerland, 1988&lt;/secondary-title&gt;&lt;/titles&gt;&lt;dates&gt;&lt;year&gt;1988&lt;/year&gt;&lt;/dates&gt;&lt;urls&gt;&lt;/urls&gt;&lt;/record&gt;&lt;/Cite&gt;&lt;/EndNote&gt;</w:instrText>
      </w:r>
      <w:r w:rsidR="009E6BAB">
        <w:rPr>
          <w:rFonts w:eastAsia="Times New Roman"/>
        </w:rPr>
        <w:fldChar w:fldCharType="separate"/>
      </w:r>
      <w:r w:rsidR="009E6BAB">
        <w:rPr>
          <w:rFonts w:eastAsia="Times New Roman"/>
          <w:noProof/>
        </w:rPr>
        <w:t>[</w:t>
      </w:r>
      <w:hyperlink w:anchor="_ENREF_3" w:tooltip="Clavel, 1988 #91" w:history="1">
        <w:r w:rsidR="00C04824">
          <w:rPr>
            <w:rFonts w:eastAsia="Times New Roman"/>
            <w:noProof/>
          </w:rPr>
          <w:t>3</w:t>
        </w:r>
      </w:hyperlink>
      <w:r w:rsidR="009E6BAB">
        <w:rPr>
          <w:rFonts w:eastAsia="Times New Roman"/>
          <w:noProof/>
        </w:rPr>
        <w:t>]</w:t>
      </w:r>
      <w:r w:rsidR="009E6BAB">
        <w:rPr>
          <w:rFonts w:eastAsia="Times New Roman"/>
        </w:rPr>
        <w:fldChar w:fldCharType="end"/>
      </w:r>
      <w:r w:rsidRPr="002836E8">
        <w:rPr>
          <w:rFonts w:eastAsia="Times New Roman"/>
        </w:rPr>
        <w:t xml:space="preserve"> describes the fundamental design and functionality of the delta robot. The delta robot's forward and inverse geometric kinematic models, as well as its velocity and acceleration kinematics, were created by André Olsson </w:t>
      </w:r>
      <w:r w:rsidR="009E6BAB">
        <w:rPr>
          <w:rFonts w:eastAsia="Times New Roman"/>
        </w:rPr>
        <w:fldChar w:fldCharType="begin"/>
      </w:r>
      <w:r w:rsidR="009E6BAB">
        <w:rPr>
          <w:rFonts w:eastAsia="Times New Roman"/>
        </w:rPr>
        <w:instrText xml:space="preserve"> ADDIN EN.CITE &lt;EndNote&gt;&lt;Cite&gt;&lt;Author&gt;Olsson&lt;/Author&gt;&lt;Year&gt;2009&lt;/Year&gt;&lt;RecNum&gt;102&lt;/RecNum&gt;&lt;DisplayText&gt;[4]&lt;/DisplayText&gt;&lt;record&gt;&lt;rec-number&gt;102&lt;/rec-number&gt;&lt;foreign-keys&gt;&lt;key app="EN" db-id="e5wtwzfd5d0sr7epesxvew5c0vx59paf9twe" timestamp="1725624141"&gt;102&lt;/key&gt;&lt;/foreign-keys&gt;&lt;ref-type name="Journal Article"&gt;17&lt;/ref-type&gt;&lt;contributors&gt;&lt;authors&gt;&lt;author&gt;Olsson, André&lt;/author&gt;&lt;/authors&gt;&lt;/contributors&gt;&lt;titles&gt;&lt;title&gt;Modeling and control of a Delta-3 robot&lt;/title&gt;&lt;secondary-title&gt;MSc Theses&lt;/secondary-title&gt;&lt;/titles&gt;&lt;periodical&gt;&lt;full-title&gt;MSc Theses&lt;/full-title&gt;&lt;/periodical&gt;&lt;dates&gt;&lt;year&gt;2009&lt;/year&gt;&lt;/dates&gt;&lt;isbn&gt;0280-5316&lt;/isbn&gt;&lt;urls&gt;&lt;/urls&gt;&lt;/record&gt;&lt;/Cite&gt;&lt;/EndNote&gt;</w:instrText>
      </w:r>
      <w:r w:rsidR="009E6BAB">
        <w:rPr>
          <w:rFonts w:eastAsia="Times New Roman"/>
        </w:rPr>
        <w:fldChar w:fldCharType="separate"/>
      </w:r>
      <w:r w:rsidR="009E6BAB">
        <w:rPr>
          <w:rFonts w:eastAsia="Times New Roman"/>
          <w:noProof/>
        </w:rPr>
        <w:t>[</w:t>
      </w:r>
      <w:hyperlink w:anchor="_ENREF_4" w:tooltip="Olsson, 2009 #102" w:history="1">
        <w:r w:rsidR="00C04824">
          <w:rPr>
            <w:rFonts w:eastAsia="Times New Roman"/>
            <w:noProof/>
          </w:rPr>
          <w:t>4</w:t>
        </w:r>
      </w:hyperlink>
      <w:r w:rsidR="009E6BAB">
        <w:rPr>
          <w:rFonts w:eastAsia="Times New Roman"/>
          <w:noProof/>
        </w:rPr>
        <w:t>]</w:t>
      </w:r>
      <w:r w:rsidR="009E6BAB">
        <w:rPr>
          <w:rFonts w:eastAsia="Times New Roman"/>
        </w:rPr>
        <w:fldChar w:fldCharType="end"/>
      </w:r>
      <w:r w:rsidRPr="002836E8">
        <w:rPr>
          <w:rFonts w:eastAsia="Times New Roman"/>
        </w:rPr>
        <w:t>.</w:t>
      </w:r>
    </w:p>
    <w:p w14:paraId="0C4D1CDF" w14:textId="77777777" w:rsidR="000F275D" w:rsidRDefault="000F275D" w:rsidP="002836E8">
      <w:pPr>
        <w:jc w:val="both"/>
        <w:rPr>
          <w:rFonts w:eastAsia="Times New Roman"/>
        </w:rPr>
      </w:pPr>
    </w:p>
    <w:p w14:paraId="1BF44C6E" w14:textId="37163D0F" w:rsidR="00F276F1" w:rsidRDefault="000F275D" w:rsidP="002836E8">
      <w:pPr>
        <w:jc w:val="both"/>
        <w:rPr>
          <w:rFonts w:eastAsia="Times New Roman"/>
        </w:rPr>
      </w:pPr>
      <w:r w:rsidRPr="000F275D">
        <w:rPr>
          <w:rFonts w:eastAsia="Times New Roman"/>
        </w:rPr>
        <w:t>The adoption of energy-efficient solutions has become a major challenge for robotics and computer-integrated production in recent years, particularly in the context of Industry 4.0. This trend is being driven by both economic factors and initiatives to mitigate climate change. The industrial sector accounts for a significant portion of the world's energy consumption (37% in 2017), so it is inevitable that sustainable manufacturing will play a key role in the growth plans of the European Union. Furthermore, businesses have just lately benefited from the incorporation of 3D printing technology into manufacturing lines. With the use of this technology, new manufacturing paradigms are possible, particularly for small and medium-sized businesses. These paradigms include flexible production and reasonably priced customized goods that can be ordered on demand.</w:t>
      </w:r>
      <w:r w:rsidRPr="000F275D">
        <w:rPr>
          <w:rFonts w:eastAsia="Times New Roman"/>
          <w:sz w:val="24"/>
          <w:szCs w:val="24"/>
        </w:rPr>
        <w:t xml:space="preserve"> </w:t>
      </w:r>
      <w:r w:rsidRPr="000F275D">
        <w:rPr>
          <w:rFonts w:eastAsia="Times New Roman"/>
        </w:rPr>
        <w:t>Numerous methods have been investigated in this regard to improve robotic and mechatronic systems energy performance.</w:t>
      </w:r>
      <w:r w:rsidR="008402F3">
        <w:rPr>
          <w:rFonts w:eastAsia="Times New Roman"/>
        </w:rPr>
        <w:t xml:space="preserve"> </w:t>
      </w:r>
      <w:r w:rsidRPr="000F275D">
        <w:rPr>
          <w:rFonts w:eastAsia="Times New Roman"/>
        </w:rPr>
        <w:t>Designing robots with lightweight arms and parts recovering energy that would otherwise be lost (for example, by replacing conventional drives with regenerative ones and placing manipulators in the best possible positions in relation to the necessary task are some potential solutions for optimizing energy efficiency. Other strategies for lowering torque and power consumption depend on the manipulators' courses and trajectories being planned as optimally as possible,</w:t>
      </w:r>
      <w:r w:rsidR="009E6BAB">
        <w:rPr>
          <w:rFonts w:eastAsia="Times New Roman"/>
        </w:rPr>
        <w:t xml:space="preserve"> </w:t>
      </w:r>
      <w:r w:rsidRPr="000F275D">
        <w:rPr>
          <w:rFonts w:eastAsia="Times New Roman"/>
        </w:rPr>
        <w:t xml:space="preserve">the coordination of multi-robot systems and cycle time optimization </w:t>
      </w:r>
      <w:r w:rsidR="00351978">
        <w:rPr>
          <w:rFonts w:eastAsia="Times New Roman"/>
        </w:rPr>
        <w:fldChar w:fldCharType="begin"/>
      </w:r>
      <w:r w:rsidR="00351978">
        <w:rPr>
          <w:rFonts w:eastAsia="Times New Roman"/>
        </w:rPr>
        <w:instrText xml:space="preserve"> ADDIN EN.CITE &lt;EndNote&gt;&lt;Cite&gt;&lt;Author&gt;Carabin&lt;/Author&gt;&lt;Year&gt;2021&lt;/Year&gt;&lt;RecNum&gt;103&lt;/RecNum&gt;&lt;DisplayText&gt;[5]&lt;/DisplayText&gt;&lt;record&gt;&lt;rec-number&gt;103&lt;/rec-number&gt;&lt;foreign-keys&gt;&lt;key app="EN" db-id="e5wtwzfd5d0sr7epesxvew5c0vx59paf9twe" timestamp="1725624559"&gt;103&lt;/key&gt;&lt;/foreign-keys&gt;&lt;ref-type name="Journal Article"&gt;17&lt;/ref-type&gt;&lt;contributors&gt;&lt;authors&gt;&lt;author&gt;Carabin, Giovanni&lt;/author&gt;&lt;author&gt;Scalera, Lorenzo&lt;/author&gt;&lt;author&gt;Wongratanaphisan, Theeraphong&lt;/author&gt;&lt;author&gt;Vidoni, Renato&lt;/author&gt;&lt;/authors&gt;&lt;/contributors&gt;&lt;titles&gt;&lt;title&gt;An energy-efficient approach for 3D printing with a Linear Delta Robot equipped with optimal springs&lt;/title&gt;&lt;secondary-title&gt;Robotics and Computer-Integrated Manufacturing&lt;/secondary-title&gt;&lt;/titles&gt;&lt;periodical&gt;&lt;full-title&gt;Robotics and Computer-Integrated Manufacturing&lt;/full-title&gt;&lt;/periodical&gt;&lt;pages&gt;102045&lt;/pages&gt;&lt;volume&gt;67&lt;/volume&gt;&lt;dates&gt;&lt;year&gt;2021&lt;/year&gt;&lt;/dates&gt;&lt;isbn&gt;0736-5845&lt;/isbn&gt;&lt;urls&gt;&lt;/urls&gt;&lt;/record&gt;&lt;/Cite&gt;&lt;/EndNote&gt;</w:instrText>
      </w:r>
      <w:r w:rsidR="00351978">
        <w:rPr>
          <w:rFonts w:eastAsia="Times New Roman"/>
        </w:rPr>
        <w:fldChar w:fldCharType="separate"/>
      </w:r>
      <w:r w:rsidR="00351978">
        <w:rPr>
          <w:rFonts w:eastAsia="Times New Roman"/>
          <w:noProof/>
        </w:rPr>
        <w:t>[</w:t>
      </w:r>
      <w:hyperlink w:anchor="_ENREF_5" w:tooltip="Carabin, 2021 #103" w:history="1">
        <w:r w:rsidR="00C04824">
          <w:rPr>
            <w:rFonts w:eastAsia="Times New Roman"/>
            <w:noProof/>
          </w:rPr>
          <w:t>5</w:t>
        </w:r>
      </w:hyperlink>
      <w:r w:rsidR="00351978">
        <w:rPr>
          <w:rFonts w:eastAsia="Times New Roman"/>
          <w:noProof/>
        </w:rPr>
        <w:t>]</w:t>
      </w:r>
      <w:r w:rsidR="00351978">
        <w:rPr>
          <w:rFonts w:eastAsia="Times New Roman"/>
        </w:rPr>
        <w:fldChar w:fldCharType="end"/>
      </w:r>
      <w:r w:rsidRPr="000F275D">
        <w:rPr>
          <w:rFonts w:eastAsia="Times New Roman"/>
        </w:rPr>
        <w:t xml:space="preserve">. </w:t>
      </w:r>
    </w:p>
    <w:p w14:paraId="5F033811" w14:textId="30D62061" w:rsidR="00F276F1" w:rsidRDefault="002836E8" w:rsidP="002836E8">
      <w:pPr>
        <w:jc w:val="both"/>
        <w:rPr>
          <w:rFonts w:eastAsia="Times New Roman"/>
        </w:rPr>
      </w:pPr>
      <w:r w:rsidRPr="002836E8">
        <w:rPr>
          <w:rFonts w:eastAsia="Times New Roman"/>
        </w:rPr>
        <w:t xml:space="preserve">The kinematic model for the acceleration and velocity of the delta robot was created by Alain Codourey. For the Delta </w:t>
      </w:r>
      <w:r w:rsidRPr="002836E8">
        <w:rPr>
          <w:rFonts w:eastAsia="Times New Roman"/>
        </w:rPr>
        <w:lastRenderedPageBreak/>
        <w:t xml:space="preserve">robot, M. Lopez, E. Castillo, G. Garcia, and A. Bashir have developed the inverse, direct, and intermediate Jacobians. The complicated kinematic equations generated by parallel robots make it challenging to determine their workspaces. The answer to this problem is crucial for trajectory planning and robot design. Therefore, it is essential to develop some effective tools that will enable them to decide on the size and form of their workplace. Additionally, the method for choosing a workspace ought to be straightforward enough to be used with robot CAD. The attainable workspace of a planar 2-DOF closed-loop manipulator was examined by Bajpai and Roth </w:t>
      </w:r>
      <w:r w:rsidR="00351978">
        <w:rPr>
          <w:rFonts w:eastAsia="Times New Roman"/>
        </w:rPr>
        <w:fldChar w:fldCharType="begin"/>
      </w:r>
      <w:r w:rsidR="00351978">
        <w:rPr>
          <w:rFonts w:eastAsia="Times New Roman"/>
        </w:rPr>
        <w:instrText xml:space="preserve"> ADDIN EN.CITE &lt;EndNote&gt;&lt;Cite&gt;&lt;Author&gt;Vasques&lt;/Author&gt;&lt;Year&gt;2021&lt;/Year&gt;&lt;RecNum&gt;104&lt;/RecNum&gt;&lt;DisplayText&gt;[6]&lt;/DisplayText&gt;&lt;record&gt;&lt;rec-number&gt;104&lt;/rec-number&gt;&lt;foreign-keys&gt;&lt;key app="EN" db-id="e5wtwzfd5d0sr7epesxvew5c0vx59paf9twe" timestamp="1725624628"&gt;104&lt;/key&gt;&lt;/foreign-keys&gt;&lt;ref-type name="Journal Article"&gt;17&lt;/ref-type&gt;&lt;contributors&gt;&lt;authors&gt;&lt;author&gt;Vasques, César MA&lt;/author&gt;&lt;author&gt;Figueiredo, Fernando AV&lt;/author&gt;&lt;/authors&gt;&lt;/contributors&gt;&lt;titles&gt;&lt;title&gt;The 3D-Printed Low-Cost Delta Robot Óscar: Technology Overview and Benchmarking&lt;/title&gt;&lt;secondary-title&gt;Engineering Proceedings&lt;/secondary-title&gt;&lt;/titles&gt;&lt;periodical&gt;&lt;full-title&gt;Engineering Proceedings&lt;/full-title&gt;&lt;/periodical&gt;&lt;pages&gt;43&lt;/pages&gt;&lt;volume&gt;11&lt;/volume&gt;&lt;number&gt;1&lt;/number&gt;&lt;dates&gt;&lt;year&gt;2021&lt;/year&gt;&lt;/dates&gt;&lt;isbn&gt;2673-4591&lt;/isbn&gt;&lt;urls&gt;&lt;/urls&gt;&lt;/record&gt;&lt;/Cite&gt;&lt;/EndNote&gt;</w:instrText>
      </w:r>
      <w:r w:rsidR="00351978">
        <w:rPr>
          <w:rFonts w:eastAsia="Times New Roman"/>
        </w:rPr>
        <w:fldChar w:fldCharType="separate"/>
      </w:r>
      <w:r w:rsidR="00351978">
        <w:rPr>
          <w:rFonts w:eastAsia="Times New Roman"/>
          <w:noProof/>
        </w:rPr>
        <w:t>[</w:t>
      </w:r>
      <w:hyperlink w:anchor="_ENREF_6" w:tooltip="Vasques, 2021 #104" w:history="1">
        <w:r w:rsidR="00C04824">
          <w:rPr>
            <w:rFonts w:eastAsia="Times New Roman"/>
            <w:noProof/>
          </w:rPr>
          <w:t>6</w:t>
        </w:r>
      </w:hyperlink>
      <w:r w:rsidR="00351978">
        <w:rPr>
          <w:rFonts w:eastAsia="Times New Roman"/>
          <w:noProof/>
        </w:rPr>
        <w:t>]</w:t>
      </w:r>
      <w:r w:rsidR="00351978">
        <w:rPr>
          <w:rFonts w:eastAsia="Times New Roman"/>
        </w:rPr>
        <w:fldChar w:fldCharType="end"/>
      </w:r>
      <w:r w:rsidRPr="002836E8">
        <w:rPr>
          <w:rFonts w:eastAsia="Times New Roman"/>
        </w:rPr>
        <w:t xml:space="preserve">. </w:t>
      </w:r>
    </w:p>
    <w:p w14:paraId="7E740569" w14:textId="77777777" w:rsidR="00F276F1" w:rsidRDefault="00F276F1" w:rsidP="002836E8">
      <w:pPr>
        <w:jc w:val="both"/>
        <w:rPr>
          <w:rFonts w:eastAsia="Times New Roman"/>
        </w:rPr>
      </w:pPr>
    </w:p>
    <w:p w14:paraId="388996AB" w14:textId="5003534D" w:rsidR="002836E8" w:rsidRDefault="002836E8" w:rsidP="002836E8">
      <w:pPr>
        <w:jc w:val="both"/>
        <w:rPr>
          <w:rFonts w:eastAsia="Times New Roman"/>
        </w:rPr>
      </w:pPr>
      <w:r w:rsidRPr="002836E8">
        <w:rPr>
          <w:rFonts w:eastAsia="Times New Roman"/>
        </w:rPr>
        <w:t>Gosselin and Angeles used geometric considerations to assess and maximize the workspace of spherical and planar 3-DOF parallel manipulators. Geometrical methods for figuring out the workspaces of planar 3-RPR parallel manipulators were presented by Merlet et al.</w:t>
      </w:r>
      <w:r w:rsidR="00C110C6">
        <w:rPr>
          <w:rFonts w:eastAsia="Times New Roman"/>
        </w:rPr>
        <w:fldChar w:fldCharType="begin"/>
      </w:r>
      <w:r w:rsidR="00C110C6">
        <w:rPr>
          <w:rFonts w:eastAsia="Times New Roman"/>
        </w:rPr>
        <w:instrText xml:space="preserve"> ADDIN EN.CITE &lt;EndNote&gt;&lt;Cite&gt;&lt;Author&gt;Bonev&lt;/Author&gt;&lt;Year&gt;2001&lt;/Year&gt;&lt;RecNum&gt;111&lt;/RecNum&gt;&lt;DisplayText&gt;[7]&lt;/DisplayText&gt;&lt;record&gt;&lt;rec-number&gt;111&lt;/rec-number&gt;&lt;foreign-keys&gt;&lt;key app="EN" db-id="e5wtwzfd5d0sr7epesxvew5c0vx59paf9twe" timestamp="1725625838"&gt;111&lt;/key&gt;&lt;/foreign-keys&gt;&lt;ref-type name="Journal Article"&gt;17&lt;/ref-type&gt;&lt;contributors&gt;&lt;authors&gt;&lt;author&gt;Bonev, Ilian A&lt;/author&gt;&lt;author&gt;Ryu, Jeha&lt;/author&gt;&lt;/authors&gt;&lt;/contributors&gt;&lt;titles&gt;&lt;title&gt;A geometrical method for computing the constant-orientation workspace of 6-PRRS parallel manipulators&lt;/title&gt;&lt;secondary-title&gt;Mechanism and machine theory&lt;/secondary-title&gt;&lt;/titles&gt;&lt;periodical&gt;&lt;full-title&gt;Mechanism and Machine Theory&lt;/full-title&gt;&lt;/periodical&gt;&lt;pages&gt;1-13&lt;/pages&gt;&lt;volume&gt;36&lt;/volume&gt;&lt;number&gt;1&lt;/number&gt;&lt;dates&gt;&lt;year&gt;2001&lt;/year&gt;&lt;/dates&gt;&lt;isbn&gt;0094-114X&lt;/isbn&gt;&lt;urls&gt;&lt;/urls&gt;&lt;/record&gt;&lt;/Cite&gt;&lt;/EndNote&gt;</w:instrText>
      </w:r>
      <w:r w:rsidR="00C110C6">
        <w:rPr>
          <w:rFonts w:eastAsia="Times New Roman"/>
        </w:rPr>
        <w:fldChar w:fldCharType="separate"/>
      </w:r>
      <w:r w:rsidR="00C110C6">
        <w:rPr>
          <w:rFonts w:eastAsia="Times New Roman"/>
          <w:noProof/>
        </w:rPr>
        <w:t>[</w:t>
      </w:r>
      <w:hyperlink w:anchor="_ENREF_7" w:tooltip="Bonev, 2001 #111" w:history="1">
        <w:r w:rsidR="00C04824">
          <w:rPr>
            <w:rFonts w:eastAsia="Times New Roman"/>
            <w:noProof/>
          </w:rPr>
          <w:t>7</w:t>
        </w:r>
      </w:hyperlink>
      <w:r w:rsidR="00C110C6">
        <w:rPr>
          <w:rFonts w:eastAsia="Times New Roman"/>
          <w:noProof/>
        </w:rPr>
        <w:t>]</w:t>
      </w:r>
      <w:r w:rsidR="00C110C6">
        <w:rPr>
          <w:rFonts w:eastAsia="Times New Roman"/>
        </w:rPr>
        <w:fldChar w:fldCharType="end"/>
      </w:r>
      <w:r w:rsidRPr="002836E8">
        <w:rPr>
          <w:rFonts w:eastAsia="Times New Roman"/>
        </w:rPr>
        <w:t xml:space="preserve"> A geometric method for calculating the constant-orientation workspace of 6-PRR S parallel manipulators was proposed by </w:t>
      </w:r>
      <w:proofErr w:type="spellStart"/>
      <w:r w:rsidRPr="002836E8">
        <w:rPr>
          <w:rFonts w:eastAsia="Times New Roman"/>
        </w:rPr>
        <w:t>Bonev</w:t>
      </w:r>
      <w:proofErr w:type="spellEnd"/>
      <w:r w:rsidRPr="002836E8">
        <w:rPr>
          <w:rFonts w:eastAsia="Times New Roman"/>
        </w:rPr>
        <w:t xml:space="preserve"> and Ryu.</w:t>
      </w:r>
      <w:r w:rsidR="00F276F1">
        <w:rPr>
          <w:rFonts w:eastAsia="Times New Roman"/>
        </w:rPr>
        <w:t xml:space="preserve"> Passionately</w:t>
      </w:r>
      <w:r w:rsidRPr="002836E8">
        <w:rPr>
          <w:rFonts w:eastAsia="Times New Roman"/>
        </w:rPr>
        <w:t>, this thesis research builds on these technological developments by providing a fresh solution: a low-cost, 3D printed prototype Delta Robot with an integrated color sensor system. Giving SMEs and cost-conscious businesses a workable approach to use robotics for pick-and-place jobs is the goal</w:t>
      </w:r>
      <w:r w:rsidR="00351978">
        <w:rPr>
          <w:rFonts w:eastAsia="Times New Roman"/>
        </w:rPr>
        <w:fldChar w:fldCharType="begin"/>
      </w:r>
      <w:r w:rsidR="00C110C6">
        <w:rPr>
          <w:rFonts w:eastAsia="Times New Roman"/>
        </w:rPr>
        <w:instrText xml:space="preserve"> ADDIN EN.CITE &lt;EndNote&gt;&lt;Cite&gt;&lt;Author&gt;Bonev&lt;/Author&gt;&lt;Year&gt;2006&lt;/Year&gt;&lt;RecNum&gt;105&lt;/RecNum&gt;&lt;DisplayText&gt;[8]&lt;/DisplayText&gt;&lt;record&gt;&lt;rec-number&gt;105&lt;/rec-number&gt;&lt;foreign-keys&gt;&lt;key app="EN" db-id="e5wtwzfd5d0sr7epesxvew5c0vx59paf9twe" timestamp="1725624731"&gt;105&lt;/key&gt;&lt;/foreign-keys&gt;&lt;ref-type name="Journal Article"&gt;17&lt;/ref-type&gt;&lt;contributors&gt;&lt;authors&gt;&lt;author&gt;Bonev, Ilian A&lt;/author&gt;&lt;author&gt;Gosselin, Clément M&lt;/author&gt;&lt;/authors&gt;&lt;/contributors&gt;&lt;titles&gt;&lt;title&gt;Analytical determination of the workspace of symmetrical spherical parallel mechanisms&lt;/title&gt;&lt;secondary-title&gt;IEEE Transactions on Robotics&lt;/secondary-title&gt;&lt;/titles&gt;&lt;periodical&gt;&lt;full-title&gt;IEEE Transactions on Robotics&lt;/full-title&gt;&lt;/periodical&gt;&lt;pages&gt;1011-1017&lt;/pages&gt;&lt;volume&gt;22&lt;/volume&gt;&lt;number&gt;5&lt;/number&gt;&lt;dates&gt;&lt;year&gt;2006&lt;/year&gt;&lt;/dates&gt;&lt;isbn&gt;1552-3098&lt;/isbn&gt;&lt;urls&gt;&lt;/urls&gt;&lt;/record&gt;&lt;/Cite&gt;&lt;/EndNote&gt;</w:instrText>
      </w:r>
      <w:r w:rsidR="00351978">
        <w:rPr>
          <w:rFonts w:eastAsia="Times New Roman"/>
        </w:rPr>
        <w:fldChar w:fldCharType="separate"/>
      </w:r>
      <w:r w:rsidR="00C110C6">
        <w:rPr>
          <w:rFonts w:eastAsia="Times New Roman"/>
          <w:noProof/>
        </w:rPr>
        <w:t>[</w:t>
      </w:r>
      <w:hyperlink w:anchor="_ENREF_8" w:tooltip="Bonev, 2006 #105" w:history="1">
        <w:r w:rsidR="00C04824">
          <w:rPr>
            <w:rFonts w:eastAsia="Times New Roman"/>
            <w:noProof/>
          </w:rPr>
          <w:t>8</w:t>
        </w:r>
      </w:hyperlink>
      <w:r w:rsidR="00C110C6">
        <w:rPr>
          <w:rFonts w:eastAsia="Times New Roman"/>
          <w:noProof/>
        </w:rPr>
        <w:t>]</w:t>
      </w:r>
      <w:r w:rsidR="00351978">
        <w:rPr>
          <w:rFonts w:eastAsia="Times New Roman"/>
        </w:rPr>
        <w:fldChar w:fldCharType="end"/>
      </w:r>
      <w:r w:rsidRPr="002836E8">
        <w:rPr>
          <w:rFonts w:eastAsia="Times New Roman"/>
        </w:rPr>
        <w:t xml:space="preserve">. </w:t>
      </w:r>
    </w:p>
    <w:p w14:paraId="718DC992" w14:textId="77777777" w:rsidR="003248BD" w:rsidRDefault="003248BD" w:rsidP="002836E8">
      <w:pPr>
        <w:jc w:val="both"/>
        <w:rPr>
          <w:rFonts w:eastAsia="Times New Roman"/>
        </w:rPr>
      </w:pPr>
    </w:p>
    <w:p w14:paraId="4B609D5D" w14:textId="4DD05D8B" w:rsidR="003248BD" w:rsidRDefault="00C04824" w:rsidP="003248BD">
      <w:pPr>
        <w:jc w:val="both"/>
        <w:rPr>
          <w:rFonts w:eastAsia="Times New Roman"/>
        </w:rPr>
      </w:pPr>
      <w:r w:rsidRPr="00C04824">
        <w:rPr>
          <w:rFonts w:eastAsia="Times New Roman"/>
        </w:rPr>
        <w:t xml:space="preserve">Recent advancements in 3D-printed Delta </w:t>
      </w:r>
      <w:proofErr w:type="gramStart"/>
      <w:r w:rsidRPr="00C04824">
        <w:rPr>
          <w:rFonts w:eastAsia="Times New Roman"/>
        </w:rPr>
        <w:t>robots  demonstrate</w:t>
      </w:r>
      <w:proofErr w:type="gramEnd"/>
      <w:r w:rsidRPr="00C04824">
        <w:rPr>
          <w:rFonts w:eastAsia="Times New Roman"/>
        </w:rPr>
        <w:t xml:space="preserve"> significant cost reductions while maintaining industrial-grade precision. </w:t>
      </w:r>
      <w:proofErr w:type="spellStart"/>
      <w:r w:rsidRPr="00C04824">
        <w:rPr>
          <w:rFonts w:eastAsia="Times New Roman"/>
        </w:rPr>
        <w:t>Additionally,highlight</w:t>
      </w:r>
      <w:proofErr w:type="spellEnd"/>
      <w:r w:rsidRPr="00C04824">
        <w:rPr>
          <w:rFonts w:eastAsia="Times New Roman"/>
        </w:rPr>
        <w:t xml:space="preserve"> the role of integrated color sensors in enhancing sorting accuracy for SMEs</w:t>
      </w:r>
      <w:r>
        <w:rPr>
          <w:rFonts w:eastAsia="Times New Roman"/>
        </w:rPr>
        <w:t>.</w:t>
      </w:r>
      <w:r>
        <w:rPr>
          <w:rFonts w:eastAsia="Times New Roman"/>
        </w:rPr>
        <w:fldChar w:fldCharType="begin"/>
      </w:r>
      <w:r>
        <w:rPr>
          <w:rFonts w:eastAsia="Times New Roman"/>
        </w:rPr>
        <w:instrText xml:space="preserve"> ADDIN EN.CITE &lt;EndNote&gt;&lt;Cite&gt;&lt;Author&gt;Khattab&lt;/Author&gt;&lt;Year&gt;2024&lt;/Year&gt;&lt;RecNum&gt;112&lt;/RecNum&gt;&lt;DisplayText&gt;[9, 10]&lt;/DisplayText&gt;&lt;record&gt;&lt;rec-number&gt;112&lt;/rec-number&gt;&lt;foreign-keys&gt;&lt;key app="EN" db-id="e5wtwzfd5d0sr7epesxvew5c0vx59paf9twe" timestamp="1746110023"&gt;112&lt;/key&gt;&lt;/foreign-keys&gt;&lt;ref-type name="Journal Article"&gt;17&lt;/ref-type&gt;&lt;contributors&gt;&lt;authors&gt;&lt;author&gt;Khattab, Afraa&lt;/author&gt;&lt;author&gt;Felhő, Csaba&lt;/author&gt;&lt;/authors&gt;&lt;/contributors&gt;&lt;titles&gt;&lt;title&gt;Robotic systems for advanced additive manufacturing&lt;/title&gt;&lt;secondary-title&gt;Multidiszciplináris Tudományok&lt;/secondary-title&gt;&lt;/titles&gt;&lt;periodical&gt;&lt;full-title&gt;Multidiszciplináris Tudományok&lt;/full-title&gt;&lt;/periodical&gt;&lt;pages&gt;201-219&lt;/pages&gt;&lt;volume&gt;14&lt;/volume&gt;&lt;number&gt;2&lt;/number&gt;&lt;dates&gt;&lt;year&gt;2024&lt;/year&gt;&lt;/dates&gt;&lt;isbn&gt;2786-1465&lt;/isbn&gt;&lt;urls&gt;&lt;/urls&gt;&lt;/record&gt;&lt;/Cite&gt;&lt;Cite&gt;&lt;Author&gt;Goto&lt;/Author&gt;&lt;Year&gt;2019&lt;/Year&gt;&lt;RecNum&gt;113&lt;/RecNum&gt;&lt;record&gt;&lt;rec-number&gt;113&lt;/rec-number&gt;&lt;foreign-keys&gt;&lt;key app="EN" db-id="e5wtwzfd5d0sr7epesxvew5c0vx59paf9twe" timestamp="1746110137"&gt;113&lt;/key&gt;&lt;/foreign-keys&gt;&lt;ref-type name="Journal Article"&gt;17&lt;/ref-type&gt;&lt;contributors&gt;&lt;authors&gt;&lt;author&gt;Goto, Shinya&lt;/author&gt;&lt;author&gt;Angchaisuksiri, Pantep&lt;/author&gt;&lt;author&gt;Bassand, Jean‐Pierre&lt;/author&gt;&lt;author&gt;Camm, A John&lt;/author&gt;&lt;author&gt;Dominguez, Helena&lt;/author&gt;&lt;author&gt;Illingworth, Laura&lt;/author&gt;&lt;author&gt;Gibbs, Harry&lt;/author&gt;&lt;author&gt;Goldhaber, Samuel Z&lt;/author&gt;&lt;author&gt;Goto, Shinichi&lt;/author&gt;&lt;author&gt;Jing, Zhi‐Cheng&lt;/author&gt;&lt;/authors&gt;&lt;/contributors&gt;&lt;titles&gt;&lt;title&gt;Management and 1‐year outcomes of patients with newly diagnosed atrial fibrillation and chronic kidney disease: results from the prospective GARFIELD‐AF registry&lt;/title&gt;&lt;secondary-title&gt;Journal of the American Heart Association&lt;/secondary-title&gt;&lt;/titles&gt;&lt;periodical&gt;&lt;full-title&gt;Journal of the American Heart Association&lt;/full-title&gt;&lt;/periodical&gt;&lt;pages&gt;e010510&lt;/pages&gt;&lt;volume&gt;8&lt;/volume&gt;&lt;number&gt;3&lt;/number&gt;&lt;dates&gt;&lt;year&gt;2019&lt;/year&gt;&lt;/dates&gt;&lt;isbn&gt;2047-9980&lt;/isbn&gt;&lt;urls&gt;&lt;/urls&gt;&lt;/record&gt;&lt;/Cite&gt;&lt;/EndNote&gt;</w:instrText>
      </w:r>
      <w:r>
        <w:rPr>
          <w:rFonts w:eastAsia="Times New Roman"/>
        </w:rPr>
        <w:fldChar w:fldCharType="separate"/>
      </w:r>
      <w:r>
        <w:rPr>
          <w:rFonts w:eastAsia="Times New Roman"/>
          <w:noProof/>
        </w:rPr>
        <w:t>[</w:t>
      </w:r>
      <w:hyperlink w:anchor="_ENREF_9" w:tooltip="Khattab, 2024 #112" w:history="1">
        <w:r>
          <w:rPr>
            <w:rFonts w:eastAsia="Times New Roman"/>
            <w:noProof/>
          </w:rPr>
          <w:t>9</w:t>
        </w:r>
      </w:hyperlink>
      <w:r>
        <w:rPr>
          <w:rFonts w:eastAsia="Times New Roman"/>
          <w:noProof/>
        </w:rPr>
        <w:t xml:space="preserve">, </w:t>
      </w:r>
      <w:hyperlink w:anchor="_ENREF_10" w:tooltip="Goto, 2019 #113" w:history="1">
        <w:r>
          <w:rPr>
            <w:rFonts w:eastAsia="Times New Roman"/>
            <w:noProof/>
          </w:rPr>
          <w:t>10</w:t>
        </w:r>
      </w:hyperlink>
      <w:r>
        <w:rPr>
          <w:rFonts w:eastAsia="Times New Roman"/>
          <w:noProof/>
        </w:rPr>
        <w:t>]</w:t>
      </w:r>
      <w:r>
        <w:rPr>
          <w:rFonts w:eastAsia="Times New Roman"/>
        </w:rPr>
        <w:fldChar w:fldCharType="end"/>
      </w:r>
      <w:r>
        <w:rPr>
          <w:rFonts w:eastAsia="Times New Roman"/>
        </w:rPr>
        <w:t xml:space="preserve"> </w:t>
      </w:r>
      <w:r w:rsidR="003248BD" w:rsidRPr="003248BD">
        <w:rPr>
          <w:rFonts w:eastAsia="Times New Roman"/>
        </w:rPr>
        <w:t xml:space="preserve">Based on Delta technology, Pierrot suggested a new distinctive family of four </w:t>
      </w:r>
      <w:proofErr w:type="spellStart"/>
      <w:r w:rsidR="003248BD" w:rsidRPr="003248BD">
        <w:rPr>
          <w:rFonts w:eastAsia="Times New Roman"/>
        </w:rPr>
        <w:t>DoF</w:t>
      </w:r>
      <w:proofErr w:type="spellEnd"/>
      <w:r w:rsidR="003248BD" w:rsidRPr="003248BD">
        <w:rPr>
          <w:rFonts w:eastAsia="Times New Roman"/>
        </w:rPr>
        <w:t xml:space="preserve"> parallel Delta robots considering an articulated (and not rigid) movable platform with embedded joints—the H4-family—with four independent kinematic chains with an H-shaped end-effector, with the hope that such designs would improve the maximum range of motion in rotation.</w:t>
      </w:r>
      <w:r w:rsidR="00C110C6">
        <w:rPr>
          <w:rFonts w:eastAsia="Times New Roman"/>
        </w:rPr>
        <w:fldChar w:fldCharType="begin"/>
      </w:r>
      <w:r>
        <w:rPr>
          <w:rFonts w:eastAsia="Times New Roman"/>
        </w:rPr>
        <w:instrText xml:space="preserve"> ADDIN EN.CITE &lt;EndNote&gt;&lt;Cite&gt;&lt;Author&gt;Bai&lt;/Author&gt;&lt;Year&gt;2016&lt;/Year&gt;&lt;RecNum&gt;86&lt;/RecNum&gt;&lt;DisplayText&gt;[11]&lt;/DisplayText&gt;&lt;record&gt;&lt;rec-number&gt;86&lt;/rec-number&gt;&lt;foreign-keys&gt;&lt;key app="EN" db-id="e5wtwzfd5d0sr7epesxvew5c0vx59paf9twe" timestamp="1695671297"&gt;86&lt;/key&gt;&lt;/foreign-keys&gt;&lt;ref-type name="Journal Article"&gt;17&lt;/ref-type&gt;&lt;contributors&gt;&lt;authors&gt;&lt;author&gt;Bai, Pujun&lt;/author&gt;&lt;author&gt;Mei, Jiangping&lt;/author&gt;&lt;author&gt;Huang, Tian&lt;/author&gt;&lt;author&gt;Chetwynd, Derek G&lt;/author&gt;&lt;/authors&gt;&lt;/contributors&gt;&lt;titles&gt;&lt;title&gt;Kinematic calibration of Delta robot using distance measurements&lt;/title&gt;&lt;secondary-title&gt;Proceedings of the Institution of Mechanical Engineers, Part C: Journal of Mechanical Engineering Science&lt;/secondary-title&gt;&lt;/titles&gt;&lt;periodical&gt;&lt;full-title&gt;Proceedings of the Institution of Mechanical Engineers, Part C: Journal of Mechanical Engineering Science&lt;/full-title&gt;&lt;/periodical&gt;&lt;pages&gt;414-424&lt;/pages&gt;&lt;volume&gt;230&lt;/volume&gt;&lt;number&gt;3&lt;/number&gt;&lt;dates&gt;&lt;year&gt;2016&lt;/year&gt;&lt;/dates&gt;&lt;isbn&gt;0954-4062&lt;/isbn&gt;&lt;urls&gt;&lt;/urls&gt;&lt;/record&gt;&lt;/Cite&gt;&lt;/EndNote&gt;</w:instrText>
      </w:r>
      <w:r w:rsidR="00C110C6">
        <w:rPr>
          <w:rFonts w:eastAsia="Times New Roman"/>
        </w:rPr>
        <w:fldChar w:fldCharType="separate"/>
      </w:r>
      <w:r>
        <w:rPr>
          <w:rFonts w:eastAsia="Times New Roman"/>
          <w:noProof/>
        </w:rPr>
        <w:t>[</w:t>
      </w:r>
      <w:hyperlink w:anchor="_ENREF_11" w:tooltip="Bai, 2016 #86" w:history="1">
        <w:r>
          <w:rPr>
            <w:rFonts w:eastAsia="Times New Roman"/>
            <w:noProof/>
          </w:rPr>
          <w:t>11</w:t>
        </w:r>
      </w:hyperlink>
      <w:r>
        <w:rPr>
          <w:rFonts w:eastAsia="Times New Roman"/>
          <w:noProof/>
        </w:rPr>
        <w:t>]</w:t>
      </w:r>
      <w:r w:rsidR="00C110C6">
        <w:rPr>
          <w:rFonts w:eastAsia="Times New Roman"/>
        </w:rPr>
        <w:fldChar w:fldCharType="end"/>
      </w:r>
      <w:r w:rsidR="003248BD" w:rsidRPr="003248BD">
        <w:rPr>
          <w:rFonts w:eastAsia="Times New Roman"/>
        </w:rPr>
        <w:t xml:space="preserve"> The most frequent mechanism in this family is the H4 robot where, in contrast to the original Delta robot concept, four kinematic chains connected to the traveling plate through revolute joints are operated by four angular motors. </w:t>
      </w:r>
      <w:r w:rsidR="00C110C6">
        <w:rPr>
          <w:rFonts w:eastAsia="Times New Roman"/>
        </w:rPr>
        <w:fldChar w:fldCharType="begin"/>
      </w:r>
      <w:r>
        <w:rPr>
          <w:rFonts w:eastAsia="Times New Roman"/>
        </w:rPr>
        <w:instrText xml:space="preserve"> ADDIN EN.CITE &lt;EndNote&gt;&lt;Cite&gt;&lt;Author&gt;Uzunovic&lt;/Author&gt;&lt;Year&gt;2013&lt;/Year&gt;&lt;RecNum&gt;88&lt;/RecNum&gt;&lt;DisplayText&gt;[12]&lt;/DisplayText&gt;&lt;record&gt;&lt;rec-number&gt;88&lt;/rec-number&gt;&lt;foreign-keys&gt;&lt;key app="EN" db-id="e5wtwzfd5d0sr7epesxvew5c0vx59paf9twe" timestamp="1695671835"&gt;88&lt;/key&gt;&lt;/foreign-keys&gt;&lt;ref-type name="Conference Proceedings"&gt;10&lt;/ref-type&gt;&lt;contributors&gt;&lt;authors&gt;&lt;author&gt;Uzunovic, Tarik&lt;/author&gt;&lt;author&gt;Golubovic, Edin&lt;/author&gt;&lt;author&gt;Baran, Eray A&lt;/author&gt;&lt;author&gt;Sabanovic, Asif&lt;/author&gt;&lt;/authors&gt;&lt;/contributors&gt;&lt;titles&gt;&lt;title&gt;Configuration space control of a parallel Delta robot with a neural network based inverse kinematics&lt;/title&gt;&lt;secondary-title&gt;2013 8th International Conference on Electrical and Electronics Engineering (ELECO)&lt;/secondary-title&gt;&lt;/titles&gt;&lt;pages&gt;497-501&lt;/pages&gt;&lt;dates&gt;&lt;year&gt;2013&lt;/year&gt;&lt;/dates&gt;&lt;publisher&gt;IEEE&lt;/publisher&gt;&lt;isbn&gt;6050105049&lt;/isbn&gt;&lt;urls&gt;&lt;/urls&gt;&lt;/record&gt;&lt;/Cite&gt;&lt;/EndNote&gt;</w:instrText>
      </w:r>
      <w:r w:rsidR="00C110C6">
        <w:rPr>
          <w:rFonts w:eastAsia="Times New Roman"/>
        </w:rPr>
        <w:fldChar w:fldCharType="separate"/>
      </w:r>
      <w:r>
        <w:rPr>
          <w:rFonts w:eastAsia="Times New Roman"/>
          <w:noProof/>
        </w:rPr>
        <w:t>[</w:t>
      </w:r>
      <w:hyperlink w:anchor="_ENREF_12" w:tooltip="Uzunovic, 2013 #88" w:history="1">
        <w:r>
          <w:rPr>
            <w:rFonts w:eastAsia="Times New Roman"/>
            <w:noProof/>
          </w:rPr>
          <w:t>12</w:t>
        </w:r>
      </w:hyperlink>
      <w:r>
        <w:rPr>
          <w:rFonts w:eastAsia="Times New Roman"/>
          <w:noProof/>
        </w:rPr>
        <w:t>]</w:t>
      </w:r>
      <w:r w:rsidR="00C110C6">
        <w:rPr>
          <w:rFonts w:eastAsia="Times New Roman"/>
        </w:rPr>
        <w:fldChar w:fldCharType="end"/>
      </w:r>
      <w:r w:rsidR="003248BD" w:rsidRPr="003248BD">
        <w:rPr>
          <w:rFonts w:eastAsia="Times New Roman"/>
        </w:rPr>
        <w:t>The gripper may rotate due to an extra gear-based amplification mechanism. Extensive research and testing of this and likewise model I4 have shown that none of these designs is optimum for extremely rapid pick-and-place operations and that problems may arise from greatly varying Jacobian condition number, risk of singular configurations, self-collisions, and short service-life of prismatic joints for the I4.</w:t>
      </w:r>
      <w:r w:rsidR="003248BD">
        <w:rPr>
          <w:rFonts w:eastAsia="Times New Roman"/>
        </w:rPr>
        <w:t xml:space="preserve"> </w:t>
      </w:r>
      <w:r w:rsidR="003248BD" w:rsidRPr="003248BD">
        <w:rPr>
          <w:rFonts w:eastAsia="Times New Roman"/>
        </w:rPr>
        <w:t>Later, these designs were reviewed and improved, and a prototype was developed with a superior actuator arrangement and only revolute joints on its articulated traveling plate—the Par4</w:t>
      </w:r>
      <w:r w:rsidR="00E11E03">
        <w:rPr>
          <w:rFonts w:eastAsia="Times New Roman"/>
        </w:rPr>
        <w:fldChar w:fldCharType="begin"/>
      </w:r>
      <w:r>
        <w:rPr>
          <w:rFonts w:eastAsia="Times New Roman"/>
        </w:rPr>
        <w:instrText xml:space="preserve"> ADDIN EN.CITE &lt;EndNote&gt;&lt;Cite&gt;&lt;Author&gt;Codourey&lt;/Author&gt;&lt;Year&gt;1996&lt;/Year&gt;&lt;RecNum&gt;106&lt;/RecNum&gt;&lt;DisplayText&gt;[13]&lt;/DisplayText&gt;&lt;record&gt;&lt;rec-number&gt;106&lt;/rec-number&gt;&lt;foreign-keys&gt;&lt;key app="EN" db-id="e5wtwzfd5d0sr7epesxvew5c0vx59paf9twe" timestamp="1725625149"&gt;106&lt;/key&gt;&lt;/foreign-keys&gt;&lt;ref-type name="Conference Proceedings"&gt;10&lt;/ref-type&gt;&lt;contributors&gt;&lt;authors&gt;&lt;author&gt;Codourey, Alain&lt;/author&gt;&lt;/authors&gt;&lt;/contributors&gt;&lt;titles&gt;&lt;title&gt;Dynamic modelling and mass matrix evaluation of the DELTA parallel robot for axes decoupling control&lt;/title&gt;&lt;secondary-title&gt;Proceedings of IEEE/RSJ international conference on intelligent robots and systems. IROS&amp;apos;96&lt;/secondary-title&gt;&lt;/titles&gt;&lt;pages&gt;1211-1218&lt;/pages&gt;&lt;volume&gt;3&lt;/volume&gt;&lt;dates&gt;&lt;year&gt;1996&lt;/year&gt;&lt;/dates&gt;&lt;publisher&gt;IEEE&lt;/publisher&gt;&lt;isbn&gt;078033213X&lt;/isbn&gt;&lt;urls&gt;&lt;/urls&gt;&lt;/record&gt;&lt;/Cite&gt;&lt;/EndNote&gt;</w:instrText>
      </w:r>
      <w:r w:rsidR="00E11E03">
        <w:rPr>
          <w:rFonts w:eastAsia="Times New Roman"/>
        </w:rPr>
        <w:fldChar w:fldCharType="separate"/>
      </w:r>
      <w:r>
        <w:rPr>
          <w:rFonts w:eastAsia="Times New Roman"/>
          <w:noProof/>
        </w:rPr>
        <w:t>[</w:t>
      </w:r>
      <w:hyperlink w:anchor="_ENREF_13" w:tooltip="Codourey, 1996 #106" w:history="1">
        <w:r>
          <w:rPr>
            <w:rFonts w:eastAsia="Times New Roman"/>
            <w:noProof/>
          </w:rPr>
          <w:t>13</w:t>
        </w:r>
      </w:hyperlink>
      <w:r>
        <w:rPr>
          <w:rFonts w:eastAsia="Times New Roman"/>
          <w:noProof/>
        </w:rPr>
        <w:t>]</w:t>
      </w:r>
      <w:r w:rsidR="00E11E03">
        <w:rPr>
          <w:rFonts w:eastAsia="Times New Roman"/>
        </w:rPr>
        <w:fldChar w:fldCharType="end"/>
      </w:r>
      <w:r w:rsidR="003248BD" w:rsidRPr="003248BD">
        <w:rPr>
          <w:rFonts w:eastAsia="Times New Roman"/>
        </w:rPr>
        <w:t>. The first commercially available version of the high-speed pick-and-place parallel manipulator employing the Par4 architecture (Adept Quattro), was free of any singular postures within its workspace and the preliminary prototype succeeded in achieving high speeds (more than 4 m/s) and high accelerations (more than 15 g).</w:t>
      </w:r>
    </w:p>
    <w:p w14:paraId="16FB85FC" w14:textId="77777777" w:rsidR="00E40F79" w:rsidRPr="003248BD" w:rsidRDefault="00E40F79" w:rsidP="003248BD">
      <w:pPr>
        <w:jc w:val="both"/>
        <w:rPr>
          <w:rFonts w:eastAsia="Times New Roman"/>
        </w:rPr>
      </w:pPr>
    </w:p>
    <w:p w14:paraId="5481E2CF" w14:textId="06FA4313" w:rsidR="003248BD" w:rsidRDefault="003248BD" w:rsidP="003248BD">
      <w:pPr>
        <w:jc w:val="both"/>
        <w:rPr>
          <w:rFonts w:eastAsia="Times New Roman"/>
        </w:rPr>
      </w:pPr>
      <w:r w:rsidRPr="003248BD">
        <w:rPr>
          <w:rFonts w:eastAsia="Times New Roman"/>
        </w:rPr>
        <w:t xml:space="preserve">Serial-parallel hybrid and fully-parallel designs with </w:t>
      </w:r>
      <w:proofErr w:type="spellStart"/>
      <w:r w:rsidRPr="003248BD">
        <w:rPr>
          <w:rFonts w:eastAsia="Times New Roman"/>
        </w:rPr>
        <w:t>Schoenflies</w:t>
      </w:r>
      <w:proofErr w:type="spellEnd"/>
      <w:r w:rsidRPr="003248BD">
        <w:rPr>
          <w:rFonts w:eastAsia="Times New Roman"/>
        </w:rPr>
        <w:t xml:space="preserve"> motion are discussed more in detail in. Regarding further research and development activities, during the last </w:t>
      </w:r>
      <w:r w:rsidRPr="003248BD">
        <w:rPr>
          <w:rFonts w:eastAsia="Times New Roman"/>
        </w:rPr>
        <w:t>decades, extensive research on dimensional synthesis, workspace and singular configurations, kinematics, dynamics, control, vibrations, position accuracy, calibration, stiffness, optimization, gravity compensation, and mechanical design of Delta robots has been conducted</w:t>
      </w:r>
      <w:r w:rsidR="00E11E03">
        <w:rPr>
          <w:rFonts w:eastAsia="Times New Roman"/>
        </w:rPr>
        <w:fldChar w:fldCharType="begin"/>
      </w:r>
      <w:r w:rsidR="00C04824">
        <w:rPr>
          <w:rFonts w:eastAsia="Times New Roman"/>
        </w:rPr>
        <w:instrText xml:space="preserve"> ADDIN EN.CITE &lt;EndNote&gt;&lt;Cite&gt;&lt;Author&gt;López&lt;/Author&gt;&lt;Year&gt;2006&lt;/Year&gt;&lt;RecNum&gt;107&lt;/RecNum&gt;&lt;DisplayText&gt;[14]&lt;/DisplayText&gt;&lt;record&gt;&lt;rec-number&gt;107&lt;/rec-number&gt;&lt;foreign-keys&gt;&lt;key app="EN" db-id="e5wtwzfd5d0sr7epesxvew5c0vx59paf9twe" timestamp="1725625232"&gt;107&lt;/key&gt;&lt;/foreign-keys&gt;&lt;ref-type name="Journal Article"&gt;17&lt;/ref-type&gt;&lt;contributors&gt;&lt;authors&gt;&lt;author&gt;López, M&lt;/author&gt;&lt;author&gt;Castillo, E&lt;/author&gt;&lt;author&gt;García, G&lt;/author&gt;&lt;author&gt;Bashir, A&lt;/author&gt;&lt;/authors&gt;&lt;/contributors&gt;&lt;titles&gt;&lt;title&gt;Delta robot: inverse, direct, and intermediate Jacobians&lt;/title&gt;&lt;secondary-title&gt;Proceedings of the institution of mechanical engineers, Part C: Journal of mechanical engineering science&lt;/secondary-title&gt;&lt;/titles&gt;&lt;periodical&gt;&lt;full-title&gt;Proceedings of the Institution of Mechanical Engineers, Part C: Journal of Mechanical Engineering Science&lt;/full-title&gt;&lt;/periodical&gt;&lt;pages&gt;103-109&lt;/pages&gt;&lt;volume&gt;220&lt;/volume&gt;&lt;number&gt;1&lt;/number&gt;&lt;dates&gt;&lt;year&gt;2006&lt;/year&gt;&lt;/dates&gt;&lt;isbn&gt;0954-4062&lt;/isbn&gt;&lt;urls&gt;&lt;/urls&gt;&lt;/record&gt;&lt;/Cite&gt;&lt;/EndNote&gt;</w:instrText>
      </w:r>
      <w:r w:rsidR="00E11E03">
        <w:rPr>
          <w:rFonts w:eastAsia="Times New Roman"/>
        </w:rPr>
        <w:fldChar w:fldCharType="separate"/>
      </w:r>
      <w:r w:rsidR="00C04824">
        <w:rPr>
          <w:rFonts w:eastAsia="Times New Roman"/>
          <w:noProof/>
        </w:rPr>
        <w:t>[</w:t>
      </w:r>
      <w:hyperlink w:anchor="_ENREF_14" w:tooltip="López, 2006 #107" w:history="1">
        <w:r w:rsidR="00C04824">
          <w:rPr>
            <w:rFonts w:eastAsia="Times New Roman"/>
            <w:noProof/>
          </w:rPr>
          <w:t>14</w:t>
        </w:r>
      </w:hyperlink>
      <w:r w:rsidR="00C04824">
        <w:rPr>
          <w:rFonts w:eastAsia="Times New Roman"/>
          <w:noProof/>
        </w:rPr>
        <w:t>]</w:t>
      </w:r>
      <w:r w:rsidR="00E11E03">
        <w:rPr>
          <w:rFonts w:eastAsia="Times New Roman"/>
        </w:rPr>
        <w:fldChar w:fldCharType="end"/>
      </w:r>
      <w:r w:rsidRPr="003248BD">
        <w:rPr>
          <w:rFonts w:eastAsia="Times New Roman"/>
        </w:rPr>
        <w:t>. Refer, for example to for an overview of the main contributions.</w:t>
      </w:r>
    </w:p>
    <w:p w14:paraId="73125054" w14:textId="77777777" w:rsidR="00E40F79" w:rsidRPr="003248BD" w:rsidRDefault="00E40F79" w:rsidP="003248BD">
      <w:pPr>
        <w:jc w:val="both"/>
        <w:rPr>
          <w:rFonts w:eastAsia="Times New Roman"/>
        </w:rPr>
      </w:pPr>
    </w:p>
    <w:p w14:paraId="6E1F6A07" w14:textId="36AB1288" w:rsidR="003248BD" w:rsidRDefault="003248BD" w:rsidP="003248BD">
      <w:pPr>
        <w:jc w:val="both"/>
        <w:rPr>
          <w:rFonts w:eastAsia="Times New Roman"/>
        </w:rPr>
      </w:pPr>
      <w:r w:rsidRPr="003248BD">
        <w:rPr>
          <w:rFonts w:eastAsia="Times New Roman"/>
        </w:rPr>
        <w:t>As mentioned, Delta robots are typically used in applications where the robot picks up products in groups and arranges them in a container or assembly pattern.</w:t>
      </w:r>
      <w:r w:rsidR="00E11E03">
        <w:rPr>
          <w:rFonts w:eastAsia="Times New Roman"/>
        </w:rPr>
        <w:fldChar w:fldCharType="begin"/>
      </w:r>
      <w:r w:rsidR="00C04824">
        <w:rPr>
          <w:rFonts w:eastAsia="Times New Roman"/>
        </w:rPr>
        <w:instrText xml:space="preserve"> ADDIN EN.CITE &lt;EndNote&gt;&lt;Cite&gt;&lt;Author&gt;Bajpai&lt;/Author&gt;&lt;Year&gt;1986&lt;/Year&gt;&lt;RecNum&gt;108&lt;/RecNum&gt;&lt;DisplayText&gt;[15]&lt;/DisplayText&gt;&lt;record&gt;&lt;rec-number&gt;108&lt;/rec-number&gt;&lt;foreign-keys&gt;&lt;key app="EN" db-id="e5wtwzfd5d0sr7epesxvew5c0vx59paf9twe" timestamp="1725625329"&gt;108&lt;/key&gt;&lt;/foreign-keys&gt;&lt;ref-type name="Journal Article"&gt;17&lt;/ref-type&gt;&lt;contributors&gt;&lt;authors&gt;&lt;author&gt;Bajpai, Atul&lt;/author&gt;&lt;author&gt;Roth, Bernard&lt;/author&gt;&lt;/authors&gt;&lt;/contributors&gt;&lt;titles&gt;&lt;title&gt;Workspace and mobility of a closed-loop manipulator&lt;/title&gt;&lt;secondary-title&gt;The International Journal of Robotics Research&lt;/secondary-title&gt;&lt;/titles&gt;&lt;periodical&gt;&lt;full-title&gt;The International Journal of Robotics Research&lt;/full-title&gt;&lt;/periodical&gt;&lt;pages&gt;131-142&lt;/pages&gt;&lt;volume&gt;5&lt;/volume&gt;&lt;number&gt;2&lt;/number&gt;&lt;dates&gt;&lt;year&gt;1986&lt;/year&gt;&lt;/dates&gt;&lt;isbn&gt;0278-3649&lt;/isbn&gt;&lt;urls&gt;&lt;/urls&gt;&lt;/record&gt;&lt;/Cite&gt;&lt;/EndNote&gt;</w:instrText>
      </w:r>
      <w:r w:rsidR="00E11E03">
        <w:rPr>
          <w:rFonts w:eastAsia="Times New Roman"/>
        </w:rPr>
        <w:fldChar w:fldCharType="separate"/>
      </w:r>
      <w:r w:rsidR="00C04824">
        <w:rPr>
          <w:rFonts w:eastAsia="Times New Roman"/>
          <w:noProof/>
        </w:rPr>
        <w:t>[</w:t>
      </w:r>
      <w:hyperlink w:anchor="_ENREF_15" w:tooltip="Bajpai, 1986 #108" w:history="1">
        <w:r w:rsidR="00C04824">
          <w:rPr>
            <w:rFonts w:eastAsia="Times New Roman"/>
            <w:noProof/>
          </w:rPr>
          <w:t>15</w:t>
        </w:r>
      </w:hyperlink>
      <w:r w:rsidR="00C04824">
        <w:rPr>
          <w:rFonts w:eastAsia="Times New Roman"/>
          <w:noProof/>
        </w:rPr>
        <w:t>]</w:t>
      </w:r>
      <w:r w:rsidR="00E11E03">
        <w:rPr>
          <w:rFonts w:eastAsia="Times New Roman"/>
        </w:rPr>
        <w:fldChar w:fldCharType="end"/>
      </w:r>
      <w:r w:rsidRPr="003248BD">
        <w:rPr>
          <w:rFonts w:eastAsia="Times New Roman"/>
        </w:rPr>
        <w:t xml:space="preserve"> Deltas can now distinguish and select from a variety of size, color, and shape options, as well as pick and place objects based on a programmed pattern. The packaging industry, as well as the medical and pharmaceutical industries, benefit from Delta robots’ high speed. It is also used in surgery due to its stiffness. Additionally, high-precision assembly operations in a clean room for electronic components are possible. A Delta robot’s structure can also be used to create haptic controllers and, recently, the technology was adapted for use with 3D printers.</w:t>
      </w:r>
      <w:r w:rsidR="00E11E03">
        <w:rPr>
          <w:rFonts w:eastAsia="Times New Roman"/>
        </w:rPr>
        <w:fldChar w:fldCharType="begin"/>
      </w:r>
      <w:r w:rsidR="00C04824">
        <w:rPr>
          <w:rFonts w:eastAsia="Times New Roman"/>
        </w:rPr>
        <w:instrText xml:space="preserve"> ADDIN EN.CITE &lt;EndNote&gt;&lt;Cite&gt;&lt;Author&gt;Gosselin&lt;/Author&gt;&lt;Year&gt;1988&lt;/Year&gt;&lt;RecNum&gt;109&lt;/RecNum&gt;&lt;DisplayText&gt;[16, 17]&lt;/DisplayText&gt;&lt;record&gt;&lt;rec-number&gt;109&lt;/rec-number&gt;&lt;foreign-keys&gt;&lt;key app="EN" db-id="e5wtwzfd5d0sr7epesxvew5c0vx59paf9twe" timestamp="1725625489"&gt;109&lt;/key&gt;&lt;/foreign-keys&gt;&lt;ref-type name="Journal Article"&gt;17&lt;/ref-type&gt;&lt;contributors&gt;&lt;authors&gt;&lt;author&gt;Gosselin, Clement&lt;/author&gt;&lt;author&gt;Angeles, Jorge&lt;/author&gt;&lt;/authors&gt;&lt;/contributors&gt;&lt;titles&gt;&lt;title&gt;The optimum kinematic design of a planar three-degree-of-freedom parallel manipulator&lt;/title&gt;&lt;/titles&gt;&lt;dates&gt;&lt;year&gt;1988&lt;/year&gt;&lt;/dates&gt;&lt;isbn&gt;0738-0666&lt;/isbn&gt;&lt;urls&gt;&lt;/urls&gt;&lt;/record&gt;&lt;/Cite&gt;&lt;Cite&gt;&lt;Author&gt;Merlet&lt;/Author&gt;&lt;Year&gt;1998&lt;/Year&gt;&lt;RecNum&gt;110&lt;/RecNum&gt;&lt;record&gt;&lt;rec-number&gt;110&lt;/rec-number&gt;&lt;foreign-keys&gt;&lt;key app="EN" db-id="e5wtwzfd5d0sr7epesxvew5c0vx59paf9twe" timestamp="1725625600"&gt;110&lt;/key&gt;&lt;/foreign-keys&gt;&lt;ref-type name="Journal Article"&gt;17&lt;/ref-type&gt;&lt;contributors&gt;&lt;authors&gt;&lt;author&gt;Merlet, Jean-Pierre&lt;/author&gt;&lt;author&gt;Gosselin, Clément M&lt;/author&gt;&lt;author&gt;Mouly, Nicolas&lt;/author&gt;&lt;/authors&gt;&lt;/contributors&gt;&lt;titles&gt;&lt;title&gt;Workspaces of planar parallel manipulators&lt;/title&gt;&lt;secondary-title&gt;Mechanism and Machine Theory&lt;/secondary-title&gt;&lt;/titles&gt;&lt;periodical&gt;&lt;full-title&gt;Mechanism and Machine Theory&lt;/full-title&gt;&lt;/periodical&gt;&lt;pages&gt;7-20&lt;/pages&gt;&lt;volume&gt;33&lt;/volume&gt;&lt;number&gt;1-2&lt;/number&gt;&lt;dates&gt;&lt;year&gt;1998&lt;/year&gt;&lt;/dates&gt;&lt;isbn&gt;0094-114X&lt;/isbn&gt;&lt;urls&gt;&lt;/urls&gt;&lt;/record&gt;&lt;/Cite&gt;&lt;/EndNote&gt;</w:instrText>
      </w:r>
      <w:r w:rsidR="00E11E03">
        <w:rPr>
          <w:rFonts w:eastAsia="Times New Roman"/>
        </w:rPr>
        <w:fldChar w:fldCharType="separate"/>
      </w:r>
      <w:r w:rsidR="00C04824">
        <w:rPr>
          <w:rFonts w:eastAsia="Times New Roman"/>
          <w:noProof/>
        </w:rPr>
        <w:t>[</w:t>
      </w:r>
      <w:hyperlink w:anchor="_ENREF_16" w:tooltip="Gosselin, 1988 #109" w:history="1">
        <w:r w:rsidR="00C04824">
          <w:rPr>
            <w:rFonts w:eastAsia="Times New Roman"/>
            <w:noProof/>
          </w:rPr>
          <w:t>16</w:t>
        </w:r>
      </w:hyperlink>
      <w:r w:rsidR="00C04824">
        <w:rPr>
          <w:rFonts w:eastAsia="Times New Roman"/>
          <w:noProof/>
        </w:rPr>
        <w:t xml:space="preserve">, </w:t>
      </w:r>
      <w:hyperlink w:anchor="_ENREF_17" w:tooltip="Merlet, 1998 #110" w:history="1">
        <w:r w:rsidR="00C04824">
          <w:rPr>
            <w:rFonts w:eastAsia="Times New Roman"/>
            <w:noProof/>
          </w:rPr>
          <w:t>17</w:t>
        </w:r>
      </w:hyperlink>
      <w:r w:rsidR="00C04824">
        <w:rPr>
          <w:rFonts w:eastAsia="Times New Roman"/>
          <w:noProof/>
        </w:rPr>
        <w:t>]</w:t>
      </w:r>
      <w:r w:rsidR="00E11E03">
        <w:rPr>
          <w:rFonts w:eastAsia="Times New Roman"/>
        </w:rPr>
        <w:fldChar w:fldCharType="end"/>
      </w:r>
      <w:r w:rsidRPr="003248BD">
        <w:rPr>
          <w:rFonts w:eastAsia="Times New Roman"/>
        </w:rPr>
        <w:t xml:space="preserve"> These printers are faster, can be built for less than $200, and perform well in comparison to traditional Cartesian printers. 3D printing challenges and the analysis of the contribution of key process parameters in printing results and quality is discussed in; there are a wide variety of uses for 3D printing, ranging from mechanical components and human implants to musical instruments and personal protection equipment, such as COVID-19 protection.</w:t>
      </w:r>
    </w:p>
    <w:p w14:paraId="3CEBA0D7" w14:textId="77777777" w:rsidR="002836E8" w:rsidRPr="002836E8" w:rsidRDefault="002836E8" w:rsidP="002836E8">
      <w:pPr>
        <w:jc w:val="both"/>
        <w:rPr>
          <w:rFonts w:eastAsia="Times New Roman"/>
        </w:rPr>
      </w:pPr>
    </w:p>
    <w:p w14:paraId="5CDE8611" w14:textId="234EC2A6" w:rsidR="002836E8" w:rsidRPr="00961C03" w:rsidRDefault="002836E8" w:rsidP="00961C03">
      <w:pPr>
        <w:jc w:val="both"/>
        <w:rPr>
          <w:rFonts w:eastAsia="Times New Roman"/>
        </w:rPr>
      </w:pPr>
      <w:r w:rsidRPr="002836E8">
        <w:rPr>
          <w:rFonts w:eastAsia="Times New Roman"/>
        </w:rPr>
        <w:t>This effort intends to combine the cost and flexibility of 3D printing with the intelligence of color detection to give a feasible alternative for automating procedures involving lightweight products</w:t>
      </w:r>
      <w:r w:rsidR="00C110C6">
        <w:rPr>
          <w:rFonts w:eastAsia="Times New Roman"/>
        </w:rPr>
        <w:fldChar w:fldCharType="begin"/>
      </w:r>
      <w:r w:rsidR="00C04824">
        <w:rPr>
          <w:rFonts w:eastAsia="Times New Roman"/>
        </w:rPr>
        <w:instrText xml:space="preserve"> ADDIN EN.CITE &lt;EndNote&gt;&lt;Cite&gt;&lt;Author&gt;Lin&lt;/Author&gt;&lt;Year&gt;2015&lt;/Year&gt;&lt;RecNum&gt;87&lt;/RecNum&gt;&lt;DisplayText&gt;[18]&lt;/DisplayText&gt;&lt;record&gt;&lt;rec-number&gt;87&lt;/rec-number&gt;&lt;foreign-keys&gt;&lt;key app="EN" db-id="e5wtwzfd5d0sr7epesxvew5c0vx59paf9twe" timestamp="1695671613"&gt;87&lt;/key&gt;&lt;/foreign-keys&gt;&lt;ref-type name="Journal Article"&gt;17&lt;/ref-type&gt;&lt;contributors&gt;&lt;authors&gt;&lt;author&gt;Lin, Jonqlan&lt;/author&gt;&lt;author&gt;Luo, Ci-Huang&lt;/author&gt;&lt;author&gt;Lin, Kao-Hui&lt;/author&gt;&lt;/authors&gt;&lt;/contributors&gt;&lt;titles&gt;&lt;title&gt;Design and implementation of a new delta parallel robot in robotics competitions&lt;/title&gt;&lt;secondary-title&gt;International Journal of Advanced Robotic Systems&lt;/secondary-title&gt;&lt;/titles&gt;&lt;periodical&gt;&lt;full-title&gt;International Journal of Advanced Robotic Systems&lt;/full-title&gt;&lt;/periodical&gt;&lt;pages&gt;153&lt;/pages&gt;&lt;volume&gt;12&lt;/volume&gt;&lt;number&gt;10&lt;/number&gt;&lt;dates&gt;&lt;year&gt;2015&lt;/year&gt;&lt;/dates&gt;&lt;isbn&gt;1729-8814&lt;/isbn&gt;&lt;urls&gt;&lt;/urls&gt;&lt;/record&gt;&lt;/Cite&gt;&lt;/EndNote&gt;</w:instrText>
      </w:r>
      <w:r w:rsidR="00C110C6">
        <w:rPr>
          <w:rFonts w:eastAsia="Times New Roman"/>
        </w:rPr>
        <w:fldChar w:fldCharType="separate"/>
      </w:r>
      <w:r w:rsidR="00C04824">
        <w:rPr>
          <w:rFonts w:eastAsia="Times New Roman"/>
          <w:noProof/>
        </w:rPr>
        <w:t>[</w:t>
      </w:r>
      <w:hyperlink w:anchor="_ENREF_18" w:tooltip="Lin, 2015 #87" w:history="1">
        <w:r w:rsidR="00C04824">
          <w:rPr>
            <w:rFonts w:eastAsia="Times New Roman"/>
            <w:noProof/>
          </w:rPr>
          <w:t>18</w:t>
        </w:r>
      </w:hyperlink>
      <w:r w:rsidR="00C04824">
        <w:rPr>
          <w:rFonts w:eastAsia="Times New Roman"/>
          <w:noProof/>
        </w:rPr>
        <w:t>]</w:t>
      </w:r>
      <w:r w:rsidR="00C110C6">
        <w:rPr>
          <w:rFonts w:eastAsia="Times New Roman"/>
        </w:rPr>
        <w:fldChar w:fldCharType="end"/>
      </w:r>
      <w:r w:rsidRPr="002836E8">
        <w:rPr>
          <w:rFonts w:eastAsia="Times New Roman"/>
        </w:rPr>
        <w:t>. In the next chapters, we will look at the design, development, and evaluation of this innovative robotic system and speculate on how it can revolutionize industrial automation. Through this initiative, we seek to advance the ongoing advancement of automation and robotics, making these technologies more adaptable and inclusive enough to satisfy the diverse needs of modern industry</w:t>
      </w:r>
      <w:r w:rsidR="00C110C6">
        <w:rPr>
          <w:rFonts w:eastAsia="Times New Roman"/>
        </w:rPr>
        <w:fldChar w:fldCharType="begin"/>
      </w:r>
      <w:r w:rsidR="00C04824">
        <w:rPr>
          <w:rFonts w:eastAsia="Times New Roman"/>
        </w:rPr>
        <w:instrText xml:space="preserve"> ADDIN EN.CITE &lt;EndNote&gt;&lt;Cite&gt;&lt;Author&gt;Zrazhevskiy&lt;/Author&gt;&lt;Year&gt;2021&lt;/Year&gt;&lt;RecNum&gt;89&lt;/RecNum&gt;&lt;DisplayText&gt;[19]&lt;/DisplayText&gt;&lt;record&gt;&lt;rec-number&gt;89&lt;/rec-number&gt;&lt;foreign-keys&gt;&lt;key app="EN" db-id="e5wtwzfd5d0sr7epesxvew5c0vx59paf9twe" timestamp="1695672018"&gt;89&lt;/key&gt;&lt;/foreign-keys&gt;&lt;ref-type name="Conference Proceedings"&gt;10&lt;/ref-type&gt;&lt;contributors&gt;&lt;authors&gt;&lt;author&gt;Zrazhevskiy, AV&lt;/author&gt;&lt;author&gt;Mikhailov, AV&lt;/author&gt;&lt;author&gt;Zalomskii, AS&lt;/author&gt;&lt;author&gt;Kononenko, VI&lt;/author&gt;&lt;author&gt;Sukmanov, DA&lt;/author&gt;&lt;/authors&gt;&lt;/contributors&gt;&lt;titles&gt;&lt;title&gt;Improving the accuracy of designing a delta robot for 3D printing&lt;/title&gt;&lt;secondary-title&gt;Journal of Physics: Conference Series&lt;/secondary-title&gt;&lt;/titles&gt;&lt;pages&gt;042058&lt;/pages&gt;&lt;volume&gt;2094&lt;/volume&gt;&lt;number&gt;4&lt;/number&gt;&lt;dates&gt;&lt;year&gt;2021&lt;/year&gt;&lt;/dates&gt;&lt;publisher&gt;IOP Publishing&lt;/publisher&gt;&lt;isbn&gt;1742-6596&lt;/isbn&gt;&lt;urls&gt;&lt;/urls&gt;&lt;/record&gt;&lt;/Cite&gt;&lt;/EndNote&gt;</w:instrText>
      </w:r>
      <w:r w:rsidR="00C110C6">
        <w:rPr>
          <w:rFonts w:eastAsia="Times New Roman"/>
        </w:rPr>
        <w:fldChar w:fldCharType="separate"/>
      </w:r>
      <w:r w:rsidR="00C04824">
        <w:rPr>
          <w:rFonts w:eastAsia="Times New Roman"/>
          <w:noProof/>
        </w:rPr>
        <w:t>[</w:t>
      </w:r>
      <w:hyperlink w:anchor="_ENREF_19" w:tooltip="Zrazhevskiy, 2021 #89" w:history="1">
        <w:r w:rsidR="00C04824">
          <w:rPr>
            <w:rFonts w:eastAsia="Times New Roman"/>
            <w:noProof/>
          </w:rPr>
          <w:t>19</w:t>
        </w:r>
      </w:hyperlink>
      <w:r w:rsidR="00C04824">
        <w:rPr>
          <w:rFonts w:eastAsia="Times New Roman"/>
          <w:noProof/>
        </w:rPr>
        <w:t>]</w:t>
      </w:r>
      <w:r w:rsidR="00C110C6">
        <w:rPr>
          <w:rFonts w:eastAsia="Times New Roman"/>
        </w:rPr>
        <w:fldChar w:fldCharType="end"/>
      </w:r>
      <w:r w:rsidRPr="002836E8">
        <w:rPr>
          <w:rFonts w:eastAsia="Times New Roman"/>
        </w:rPr>
        <w:t xml:space="preserve">. </w:t>
      </w:r>
    </w:p>
    <w:p w14:paraId="56385A5B" w14:textId="3E3C4AB6" w:rsidR="009303D9" w:rsidRPr="00927BD3" w:rsidRDefault="00AF0E8A" w:rsidP="00927BD3">
      <w:pPr>
        <w:pStyle w:val="Heading1"/>
        <w:numPr>
          <w:ilvl w:val="0"/>
          <w:numId w:val="4"/>
        </w:numPr>
        <w:ind w:firstLine="0"/>
      </w:pPr>
      <w:r w:rsidRPr="00927BD3">
        <w:t>Methodology</w:t>
      </w:r>
    </w:p>
    <w:p w14:paraId="0A417395" w14:textId="6DAD6466" w:rsidR="00A00DC1" w:rsidRDefault="00AF0E8A" w:rsidP="006425E5">
      <w:pPr>
        <w:pStyle w:val="BodyText"/>
        <w:ind w:firstLine="0"/>
        <w:rPr>
          <w:rFonts w:eastAsia="Times New Roman"/>
          <w:sz w:val="24"/>
          <w:szCs w:val="24"/>
        </w:rPr>
      </w:pPr>
      <w:r w:rsidRPr="00AF0E8A">
        <w:rPr>
          <w:lang w:val="en-US"/>
        </w:rPr>
        <w:t>This work proposes a delta robot designed using Solid</w:t>
      </w:r>
      <w:r w:rsidR="004144CD">
        <w:rPr>
          <w:lang w:val="en-US"/>
        </w:rPr>
        <w:t>W</w:t>
      </w:r>
      <w:r w:rsidRPr="00AF0E8A">
        <w:rPr>
          <w:lang w:val="en-US"/>
        </w:rPr>
        <w:t>orks 2020 Software, actuated using commercial or research-based elements. The robot is fabricated using manual tools and machining techniques, and then assembled, integrated, and programmed. It can perform fast pick and place operations, distinguish between white and black colors, and sort objects using an RGB sensor. The project aims to demonstrate industrial robot operations and provide insights for designing, construction, and performance analysis of robots used in various industrial operations, such as material conveying, sorting, and loading.</w:t>
      </w:r>
    </w:p>
    <w:p w14:paraId="029DE68E" w14:textId="3D14E163" w:rsidR="00DD4A2B" w:rsidRPr="00927BD3" w:rsidRDefault="00DD4A2B" w:rsidP="00DC172A">
      <w:pPr>
        <w:pStyle w:val="Heading2"/>
        <w:numPr>
          <w:ilvl w:val="0"/>
          <w:numId w:val="15"/>
        </w:numPr>
        <w:jc w:val="both"/>
      </w:pPr>
      <w:r w:rsidRPr="00927BD3">
        <w:t>Mathematical Modeling</w:t>
      </w:r>
    </w:p>
    <w:p w14:paraId="21D97CE2" w14:textId="7778ED1F" w:rsidR="004144CD" w:rsidRPr="00DD4A2B" w:rsidRDefault="00DD4A2B" w:rsidP="00DD4A2B">
      <w:pPr>
        <w:pStyle w:val="BodyText"/>
        <w:ind w:firstLine="0"/>
      </w:pPr>
      <w:r>
        <w:rPr>
          <w:lang w:val="en-US"/>
        </w:rPr>
        <w:t xml:space="preserve">Delta robot is constructed on the basis of inverse and forward kinematics which led the robot to work on a specified </w:t>
      </w:r>
      <w:r w:rsidR="004144CD">
        <w:rPr>
          <w:lang w:val="en-US"/>
        </w:rPr>
        <w:t>workspace.</w:t>
      </w:r>
    </w:p>
    <w:p w14:paraId="6C602CD8" w14:textId="6DFBCD00" w:rsidR="00A0455C" w:rsidRDefault="00A0455C" w:rsidP="00DC172A">
      <w:pPr>
        <w:pStyle w:val="bulletlist"/>
        <w:numPr>
          <w:ilvl w:val="0"/>
          <w:numId w:val="8"/>
        </w:numPr>
        <w:tabs>
          <w:tab w:val="clear" w:pos="288"/>
          <w:tab w:val="left" w:pos="270"/>
        </w:tabs>
        <w:ind w:left="630"/>
        <w:rPr>
          <w:lang w:val="en-US"/>
        </w:rPr>
      </w:pPr>
      <w:r w:rsidRPr="00AF0E8A">
        <w:t>Forward kinematics: joint angles to position of the end effector</w:t>
      </w:r>
    </w:p>
    <w:p w14:paraId="1E965BAA" w14:textId="606B30C6" w:rsidR="00A0455C" w:rsidRDefault="00A0455C" w:rsidP="00DC172A">
      <w:pPr>
        <w:pStyle w:val="BodyText"/>
        <w:numPr>
          <w:ilvl w:val="0"/>
          <w:numId w:val="8"/>
        </w:numPr>
        <w:tabs>
          <w:tab w:val="clear" w:pos="288"/>
          <w:tab w:val="left" w:pos="270"/>
        </w:tabs>
        <w:ind w:left="630"/>
        <w:rPr>
          <w:lang w:val="en-US"/>
        </w:rPr>
      </w:pPr>
      <w:r w:rsidRPr="00A0455C">
        <w:rPr>
          <w:lang w:val="en-US"/>
        </w:rPr>
        <w:t>Inverse kinematics: (desired) position of the end effector to required joint angles</w:t>
      </w:r>
    </w:p>
    <w:p w14:paraId="5AC0BA0D" w14:textId="4EE2401D" w:rsidR="00A0455C" w:rsidRPr="00927BD3" w:rsidRDefault="00352F62" w:rsidP="00DC172A">
      <w:pPr>
        <w:pStyle w:val="Heading2"/>
        <w:numPr>
          <w:ilvl w:val="0"/>
          <w:numId w:val="15"/>
        </w:numPr>
        <w:jc w:val="both"/>
      </w:pPr>
      <w:r>
        <w:lastRenderedPageBreak/>
        <w:drawing>
          <wp:anchor distT="0" distB="0" distL="114300" distR="114300" simplePos="0" relativeHeight="251659776" behindDoc="0" locked="0" layoutInCell="1" allowOverlap="1" wp14:anchorId="48AE7EF5" wp14:editId="78391AE0">
            <wp:simplePos x="0" y="0"/>
            <wp:positionH relativeFrom="column">
              <wp:align>right</wp:align>
            </wp:positionH>
            <wp:positionV relativeFrom="paragraph">
              <wp:posOffset>345684</wp:posOffset>
            </wp:positionV>
            <wp:extent cx="3081655" cy="1536700"/>
            <wp:effectExtent l="0" t="0" r="4445" b="6350"/>
            <wp:wrapSquare wrapText="bothSides"/>
            <wp:docPr id="497" name="Google Shape;497;g21d28d81ea4_0_7"/>
            <wp:cNvGraphicFramePr/>
            <a:graphic xmlns:a="http://schemas.openxmlformats.org/drawingml/2006/main">
              <a:graphicData uri="http://schemas.openxmlformats.org/drawingml/2006/picture">
                <pic:pic xmlns:pic="http://schemas.openxmlformats.org/drawingml/2006/picture">
                  <pic:nvPicPr>
                    <pic:cNvPr id="497" name="Google Shape;497;g21d28d81ea4_0_7"/>
                    <pic:cNvPicPr preferRelativeResize="0"/>
                  </pic:nvPicPr>
                  <pic:blipFill rotWithShape="1">
                    <a:blip r:embed="rId12" cstate="print">
                      <a:alphaModFix/>
                      <a:extLst>
                        <a:ext uri="{28A0092B-C50C-407E-A947-70E740481C1C}">
                          <a14:useLocalDpi xmlns:a14="http://schemas.microsoft.com/office/drawing/2010/main" val="0"/>
                        </a:ext>
                      </a:extLst>
                    </a:blip>
                    <a:srcRect/>
                    <a:stretch/>
                  </pic:blipFill>
                  <pic:spPr>
                    <a:xfrm>
                      <a:off x="0" y="0"/>
                      <a:ext cx="3081655" cy="1536700"/>
                    </a:xfrm>
                    <a:prstGeom prst="rect">
                      <a:avLst/>
                    </a:prstGeom>
                    <a:noFill/>
                    <a:ln>
                      <a:noFill/>
                    </a:ln>
                  </pic:spPr>
                </pic:pic>
              </a:graphicData>
            </a:graphic>
            <wp14:sizeRelH relativeFrom="margin">
              <wp14:pctWidth>0</wp14:pctWidth>
            </wp14:sizeRelH>
          </wp:anchor>
        </w:drawing>
      </w:r>
      <w:r w:rsidR="00A0455C" w:rsidRPr="00927BD3">
        <w:t>Inverse Kinematics</w:t>
      </w:r>
    </w:p>
    <w:p w14:paraId="0AB44E9B" w14:textId="02644763" w:rsidR="006425E5" w:rsidRDefault="006425E5" w:rsidP="009517C0">
      <w:pPr>
        <w:pStyle w:val="bulletlist"/>
        <w:numPr>
          <w:ilvl w:val="0"/>
          <w:numId w:val="0"/>
        </w:numPr>
        <w:ind w:left="288"/>
        <w:jc w:val="center"/>
        <w:rPr>
          <w:lang w:val="en-US"/>
        </w:rPr>
      </w:pPr>
    </w:p>
    <w:p w14:paraId="11ACA3B8" w14:textId="4C2BD3F7" w:rsidR="00A0455C" w:rsidRPr="009517C0" w:rsidRDefault="009517C0" w:rsidP="009517C0">
      <w:pPr>
        <w:pStyle w:val="bulletlist"/>
        <w:numPr>
          <w:ilvl w:val="0"/>
          <w:numId w:val="0"/>
        </w:numPr>
        <w:ind w:left="288"/>
        <w:jc w:val="center"/>
      </w:pPr>
      <w:r w:rsidRPr="00527E39">
        <w:rPr>
          <w:lang w:val="en-US"/>
        </w:rPr>
        <w:t>Fig</w:t>
      </w:r>
      <w:r w:rsidR="00F276F1">
        <w:rPr>
          <w:lang w:val="en-US"/>
        </w:rPr>
        <w:t xml:space="preserve">. 1. </w:t>
      </w:r>
      <w:r w:rsidRPr="00527E39">
        <w:rPr>
          <w:lang w:val="en-US"/>
        </w:rPr>
        <w:t xml:space="preserve"> </w:t>
      </w:r>
      <w:r w:rsidR="00F276F1">
        <w:rPr>
          <w:lang w:val="en-US"/>
        </w:rPr>
        <w:t>Inverse Kinematics Geometry</w:t>
      </w:r>
    </w:p>
    <w:p w14:paraId="2AC66314" w14:textId="533777FC" w:rsidR="00A0455C" w:rsidRPr="00A0455C" w:rsidRDefault="00A0455C" w:rsidP="00A0455C">
      <w:pPr>
        <w:pStyle w:val="BodyText"/>
        <w:tabs>
          <w:tab w:val="clear" w:pos="288"/>
          <w:tab w:val="left" w:pos="270"/>
        </w:tabs>
        <w:ind w:firstLine="0"/>
      </w:pPr>
      <w:r w:rsidRPr="00A0455C">
        <w:t xml:space="preserve">The intersection of the two circles can be defined by </w:t>
      </w:r>
    </w:p>
    <w:p w14:paraId="641A6D44" w14:textId="62930733" w:rsidR="00225F9E" w:rsidRDefault="00A0455C" w:rsidP="00A0455C">
      <w:pPr>
        <w:pStyle w:val="BodyText"/>
        <w:tabs>
          <w:tab w:val="clear" w:pos="288"/>
          <w:tab w:val="left" w:pos="270"/>
        </w:tabs>
        <w:ind w:firstLine="0"/>
      </w:pPr>
      <w:r w:rsidRPr="00A0455C">
        <w:t>(y</w:t>
      </w:r>
      <w:r w:rsidRPr="00A0455C">
        <w:rPr>
          <w:vertAlign w:val="subscript"/>
        </w:rPr>
        <w:t>J1</w:t>
      </w:r>
      <w:r w:rsidRPr="00A0455C">
        <w:t>-y</w:t>
      </w:r>
      <w:r w:rsidRPr="00A0455C">
        <w:rPr>
          <w:vertAlign w:val="superscript"/>
        </w:rPr>
        <w:t>2</w:t>
      </w:r>
      <w:r w:rsidRPr="00A0455C">
        <w:rPr>
          <w:vertAlign w:val="subscript"/>
        </w:rPr>
        <w:t>F1</w:t>
      </w:r>
      <w:r w:rsidRPr="00A0455C">
        <w:t>) + (z</w:t>
      </w:r>
      <w:r w:rsidRPr="00A0455C">
        <w:rPr>
          <w:vertAlign w:val="subscript"/>
        </w:rPr>
        <w:t>J1</w:t>
      </w:r>
      <w:r w:rsidRPr="00A0455C">
        <w:t>-z</w:t>
      </w:r>
      <w:r w:rsidRPr="00A0455C">
        <w:rPr>
          <w:vertAlign w:val="superscript"/>
        </w:rPr>
        <w:t>2</w:t>
      </w:r>
      <w:r w:rsidRPr="00A0455C">
        <w:rPr>
          <w:vertAlign w:val="subscript"/>
        </w:rPr>
        <w:t>F1</w:t>
      </w:r>
      <w:r w:rsidRPr="00A0455C">
        <w:t>)= r</w:t>
      </w:r>
      <w:r w:rsidRPr="00A0455C">
        <w:rPr>
          <w:vertAlign w:val="superscript"/>
        </w:rPr>
        <w:t>2</w:t>
      </w:r>
      <w:r w:rsidRPr="00A0455C">
        <w:rPr>
          <w:vertAlign w:val="subscript"/>
        </w:rPr>
        <w:t xml:space="preserve">f                      </w:t>
      </w:r>
      <w:r w:rsidRPr="00A0455C">
        <w:t xml:space="preserve"> </w:t>
      </w:r>
      <w:r w:rsidR="00225F9E">
        <w:t xml:space="preserve">                                        </w:t>
      </w:r>
      <w:r w:rsidRPr="00A0455C">
        <w:t>(1)</w:t>
      </w:r>
    </w:p>
    <w:p w14:paraId="64F98792" w14:textId="2082A702" w:rsidR="00A0455C" w:rsidRPr="00A0455C" w:rsidRDefault="00225F9E" w:rsidP="00A0455C">
      <w:pPr>
        <w:pStyle w:val="BodyText"/>
        <w:tabs>
          <w:tab w:val="clear" w:pos="288"/>
          <w:tab w:val="left" w:pos="270"/>
        </w:tabs>
        <w:ind w:firstLine="0"/>
      </w:pPr>
      <w:r w:rsidRPr="00A0455C">
        <w:t>And</w:t>
      </w:r>
      <w:r>
        <w:t xml:space="preserve"> </w:t>
      </w:r>
      <w:r w:rsidR="00A0455C" w:rsidRPr="00A0455C">
        <w:t>(y</w:t>
      </w:r>
      <w:r w:rsidR="00A0455C" w:rsidRPr="00A0455C">
        <w:rPr>
          <w:vertAlign w:val="subscript"/>
        </w:rPr>
        <w:t>J1</w:t>
      </w:r>
      <w:r w:rsidR="00A0455C" w:rsidRPr="00A0455C">
        <w:t>-y</w:t>
      </w:r>
      <w:r w:rsidR="00A0455C" w:rsidRPr="00A0455C">
        <w:rPr>
          <w:vertAlign w:val="subscript"/>
        </w:rPr>
        <w:t>E1’</w:t>
      </w:r>
      <w:r w:rsidR="00A0455C" w:rsidRPr="00A0455C">
        <w:t>) + (z</w:t>
      </w:r>
      <w:r w:rsidR="00A0455C" w:rsidRPr="00A0455C">
        <w:rPr>
          <w:vertAlign w:val="subscript"/>
        </w:rPr>
        <w:t>j1</w:t>
      </w:r>
      <w:r w:rsidR="00A0455C" w:rsidRPr="00A0455C">
        <w:t>-z</w:t>
      </w:r>
      <w:r w:rsidR="00A0455C" w:rsidRPr="00A0455C">
        <w:rPr>
          <w:vertAlign w:val="superscript"/>
        </w:rPr>
        <w:t>2</w:t>
      </w:r>
      <w:r w:rsidR="00A0455C" w:rsidRPr="00A0455C">
        <w:rPr>
          <w:vertAlign w:val="subscript"/>
        </w:rPr>
        <w:t>E1’</w:t>
      </w:r>
      <w:r w:rsidR="00A0455C" w:rsidRPr="00A0455C">
        <w:t>) =  r</w:t>
      </w:r>
      <w:r w:rsidR="00A0455C" w:rsidRPr="00A0455C">
        <w:rPr>
          <w:vertAlign w:val="superscript"/>
        </w:rPr>
        <w:t>2</w:t>
      </w:r>
      <w:r w:rsidR="00A0455C" w:rsidRPr="00A0455C">
        <w:rPr>
          <w:vertAlign w:val="subscript"/>
        </w:rPr>
        <w:t>e</w:t>
      </w:r>
      <w:r w:rsidR="00A0455C" w:rsidRPr="00A0455C">
        <w:t>-x</w:t>
      </w:r>
      <w:r w:rsidR="00A0455C" w:rsidRPr="00A0455C">
        <w:rPr>
          <w:vertAlign w:val="superscript"/>
        </w:rPr>
        <w:t>2</w:t>
      </w:r>
      <w:r w:rsidR="00A0455C" w:rsidRPr="00A0455C">
        <w:rPr>
          <w:vertAlign w:val="subscript"/>
        </w:rPr>
        <w:t xml:space="preserve">0            </w:t>
      </w:r>
      <w:r>
        <w:rPr>
          <w:vertAlign w:val="subscript"/>
        </w:rPr>
        <w:t xml:space="preserve">                                                      </w:t>
      </w:r>
      <w:r w:rsidR="00A0455C" w:rsidRPr="00A0455C">
        <w:t>(2)</w:t>
      </w:r>
    </w:p>
    <w:p w14:paraId="51C1DB78" w14:textId="59DA3400" w:rsidR="00A0455C" w:rsidRPr="00225F9E" w:rsidRDefault="00225F9E" w:rsidP="00497035">
      <w:pPr>
        <w:pStyle w:val="BodyText"/>
        <w:tabs>
          <w:tab w:val="clear" w:pos="288"/>
          <w:tab w:val="left" w:pos="270"/>
        </w:tabs>
        <w:spacing w:before="240"/>
        <w:ind w:firstLine="0"/>
        <w:rPr>
          <w:vertAlign w:val="subscript"/>
        </w:rPr>
      </w:pPr>
      <w:r>
        <w:t>N</w:t>
      </w:r>
      <w:r w:rsidR="00A0455C" w:rsidRPr="00A0455C">
        <w:t>ow solving for z</w:t>
      </w:r>
      <w:r w:rsidR="00A0455C" w:rsidRPr="00A0455C">
        <w:rPr>
          <w:vertAlign w:val="subscript"/>
        </w:rPr>
        <w:t>J1</w:t>
      </w:r>
      <w:r w:rsidR="00A0455C" w:rsidRPr="00A0455C">
        <w:t xml:space="preserve"> and y</w:t>
      </w:r>
      <w:r w:rsidR="00A0455C" w:rsidRPr="00A0455C">
        <w:rPr>
          <w:vertAlign w:val="subscript"/>
        </w:rPr>
        <w:t>J1</w:t>
      </w:r>
      <w:r w:rsidR="00A0455C">
        <w:t xml:space="preserve">, </w:t>
      </w:r>
      <w:r w:rsidR="00A0455C" w:rsidRPr="00A0455C">
        <w:t>we get θ</w:t>
      </w:r>
      <w:r w:rsidR="00A0455C" w:rsidRPr="00A0455C">
        <w:rPr>
          <w:vertAlign w:val="subscript"/>
        </w:rPr>
        <w:t>1</w:t>
      </w:r>
      <w:r>
        <w:rPr>
          <w:vertAlign w:val="subscript"/>
        </w:rPr>
        <w:t xml:space="preserve">, </w:t>
      </w:r>
      <w:r w:rsidR="00A0455C" w:rsidRPr="00A0455C">
        <w:rPr>
          <w:lang w:val="en-US"/>
        </w:rPr>
        <w:t>θ</w:t>
      </w:r>
      <w:r w:rsidR="00A0455C" w:rsidRPr="00A0455C">
        <w:rPr>
          <w:vertAlign w:val="subscript"/>
          <w:lang w:val="en-US"/>
        </w:rPr>
        <w:t>2</w:t>
      </w:r>
      <w:r>
        <w:rPr>
          <w:vertAlign w:val="subscript"/>
          <w:lang w:val="en-US"/>
        </w:rPr>
        <w:t xml:space="preserve"> </w:t>
      </w:r>
      <w:r w:rsidR="00A0455C" w:rsidRPr="00A0455C">
        <w:rPr>
          <w:lang w:val="en-US"/>
        </w:rPr>
        <w:t>and θ</w:t>
      </w:r>
      <w:r w:rsidR="00A0455C" w:rsidRPr="00A0455C">
        <w:rPr>
          <w:vertAlign w:val="subscript"/>
          <w:lang w:val="en-US"/>
        </w:rPr>
        <w:t>3</w:t>
      </w:r>
      <w:r w:rsidR="00A0455C" w:rsidRPr="00A0455C">
        <w:rPr>
          <w:lang w:val="en-US"/>
        </w:rPr>
        <w:t xml:space="preserve"> can be similarly derived as well</w:t>
      </w:r>
      <w:r w:rsidR="00950406">
        <w:rPr>
          <w:lang w:val="en-US"/>
        </w:rPr>
        <w:t>.</w:t>
      </w:r>
    </w:p>
    <w:p w14:paraId="3D13EF64" w14:textId="14255685" w:rsidR="00DD4A2B" w:rsidRPr="00927BD3" w:rsidRDefault="00352F62" w:rsidP="00DC172A">
      <w:pPr>
        <w:pStyle w:val="Heading2"/>
        <w:numPr>
          <w:ilvl w:val="0"/>
          <w:numId w:val="15"/>
        </w:numPr>
        <w:jc w:val="both"/>
      </w:pPr>
      <w:r w:rsidRPr="00927BD3">
        <w:drawing>
          <wp:anchor distT="0" distB="0" distL="114300" distR="114300" simplePos="0" relativeHeight="251658752" behindDoc="0" locked="0" layoutInCell="1" allowOverlap="1" wp14:anchorId="11A5ADA6" wp14:editId="5AFA1019">
            <wp:simplePos x="0" y="0"/>
            <wp:positionH relativeFrom="column">
              <wp:align>left</wp:align>
            </wp:positionH>
            <wp:positionV relativeFrom="paragraph">
              <wp:posOffset>314227</wp:posOffset>
            </wp:positionV>
            <wp:extent cx="3026410" cy="1365250"/>
            <wp:effectExtent l="0" t="0" r="2540" b="6350"/>
            <wp:wrapSquare wrapText="bothSides"/>
            <wp:docPr id="472" name="Google Shape;472;g238f53099b3_0_94"/>
            <wp:cNvGraphicFramePr/>
            <a:graphic xmlns:a="http://schemas.openxmlformats.org/drawingml/2006/main">
              <a:graphicData uri="http://schemas.openxmlformats.org/drawingml/2006/picture">
                <pic:pic xmlns:pic="http://schemas.openxmlformats.org/drawingml/2006/picture">
                  <pic:nvPicPr>
                    <pic:cNvPr id="472" name="Google Shape;472;g238f53099b3_0_94"/>
                    <pic:cNvPicPr preferRelativeResize="0"/>
                  </pic:nvPicPr>
                  <pic:blipFill rotWithShape="1">
                    <a:blip r:embed="rId13" cstate="print">
                      <a:alphaModFix/>
                      <a:extLst>
                        <a:ext uri="{28A0092B-C50C-407E-A947-70E740481C1C}">
                          <a14:useLocalDpi xmlns:a14="http://schemas.microsoft.com/office/drawing/2010/main" val="0"/>
                        </a:ext>
                      </a:extLst>
                    </a:blip>
                    <a:srcRect/>
                    <a:stretch/>
                  </pic:blipFill>
                  <pic:spPr>
                    <a:xfrm>
                      <a:off x="0" y="0"/>
                      <a:ext cx="3026410" cy="1365250"/>
                    </a:xfrm>
                    <a:prstGeom prst="rect">
                      <a:avLst/>
                    </a:prstGeom>
                    <a:noFill/>
                    <a:ln>
                      <a:noFill/>
                    </a:ln>
                  </pic:spPr>
                </pic:pic>
              </a:graphicData>
            </a:graphic>
            <wp14:sizeRelH relativeFrom="margin">
              <wp14:pctWidth>0</wp14:pctWidth>
            </wp14:sizeRelH>
          </wp:anchor>
        </w:drawing>
      </w:r>
      <w:r w:rsidR="00A0455C" w:rsidRPr="00927BD3">
        <w:t>Forward Kinematics</w:t>
      </w:r>
    </w:p>
    <w:p w14:paraId="30A2126E" w14:textId="77777777" w:rsidR="00352F62" w:rsidRDefault="00352F62" w:rsidP="00352F62">
      <w:pPr>
        <w:pStyle w:val="bulletlist"/>
        <w:numPr>
          <w:ilvl w:val="0"/>
          <w:numId w:val="0"/>
        </w:numPr>
        <w:ind w:left="288"/>
        <w:jc w:val="center"/>
        <w:rPr>
          <w:lang w:val="en-US"/>
        </w:rPr>
      </w:pPr>
    </w:p>
    <w:p w14:paraId="67D8C953" w14:textId="4B57964A" w:rsidR="00F276F1" w:rsidRPr="009517C0" w:rsidRDefault="00F276F1" w:rsidP="00F276F1">
      <w:pPr>
        <w:pStyle w:val="bulletlist"/>
        <w:numPr>
          <w:ilvl w:val="0"/>
          <w:numId w:val="0"/>
        </w:numPr>
        <w:ind w:left="288"/>
        <w:jc w:val="center"/>
      </w:pPr>
      <w:r w:rsidRPr="00527E39">
        <w:rPr>
          <w:lang w:val="en-US"/>
        </w:rPr>
        <w:t>Fig</w:t>
      </w:r>
      <w:r>
        <w:rPr>
          <w:lang w:val="en-US"/>
        </w:rPr>
        <w:t xml:space="preserve">. 2. </w:t>
      </w:r>
      <w:r w:rsidRPr="00527E39">
        <w:rPr>
          <w:lang w:val="en-US"/>
        </w:rPr>
        <w:t xml:space="preserve"> </w:t>
      </w:r>
      <w:r>
        <w:rPr>
          <w:lang w:val="en-US"/>
        </w:rPr>
        <w:t>Forward Kinematics Geometry</w:t>
      </w:r>
    </w:p>
    <w:p w14:paraId="706A1195" w14:textId="4851FE8A" w:rsidR="00950406" w:rsidRDefault="00950406" w:rsidP="00DD4A2B">
      <w:pPr>
        <w:pStyle w:val="BodyText"/>
        <w:tabs>
          <w:tab w:val="clear" w:pos="288"/>
          <w:tab w:val="left" w:pos="270"/>
        </w:tabs>
        <w:ind w:firstLine="0"/>
      </w:pPr>
      <w:r w:rsidRPr="00950406">
        <w:t>For given θ</w:t>
      </w:r>
      <w:r w:rsidRPr="00950406">
        <w:rPr>
          <w:vertAlign w:val="subscript"/>
        </w:rPr>
        <w:t>1,</w:t>
      </w:r>
      <w:r w:rsidRPr="00950406">
        <w:t>θ</w:t>
      </w:r>
      <w:r w:rsidRPr="00950406">
        <w:rPr>
          <w:vertAlign w:val="subscript"/>
        </w:rPr>
        <w:t>2</w:t>
      </w:r>
      <w:r w:rsidRPr="00950406">
        <w:t>,θ</w:t>
      </w:r>
      <w:r w:rsidRPr="00950406">
        <w:rPr>
          <w:vertAlign w:val="subscript"/>
        </w:rPr>
        <w:t>3</w:t>
      </w:r>
      <w:r w:rsidR="00225F9E">
        <w:t xml:space="preserve">, </w:t>
      </w:r>
      <w:r w:rsidRPr="00950406">
        <w:t>we can determine E</w:t>
      </w:r>
      <w:r w:rsidRPr="00950406">
        <w:rPr>
          <w:vertAlign w:val="subscript"/>
        </w:rPr>
        <w:t>0</w:t>
      </w:r>
      <w:r w:rsidR="00532416">
        <w:rPr>
          <w:vertAlign w:val="subscript"/>
        </w:rPr>
        <w:t xml:space="preserve"> </w:t>
      </w:r>
      <w:r w:rsidRPr="00950406">
        <w:t>(x</w:t>
      </w:r>
      <w:r w:rsidRPr="00950406">
        <w:rPr>
          <w:vertAlign w:val="subscript"/>
        </w:rPr>
        <w:t>0</w:t>
      </w:r>
      <w:r w:rsidRPr="00950406">
        <w:t>,</w:t>
      </w:r>
      <w:r w:rsidR="00862EF8">
        <w:t xml:space="preserve"> </w:t>
      </w:r>
      <w:r w:rsidRPr="00950406">
        <w:t>y</w:t>
      </w:r>
      <w:r w:rsidRPr="00950406">
        <w:rPr>
          <w:vertAlign w:val="subscript"/>
        </w:rPr>
        <w:t>0</w:t>
      </w:r>
      <w:r w:rsidRPr="00950406">
        <w:t>,</w:t>
      </w:r>
      <w:r w:rsidR="00862EF8">
        <w:t xml:space="preserve"> </w:t>
      </w:r>
      <w:r w:rsidRPr="00950406">
        <w:t>z</w:t>
      </w:r>
      <w:r w:rsidRPr="00950406">
        <w:rPr>
          <w:vertAlign w:val="subscript"/>
        </w:rPr>
        <w:t>0</w:t>
      </w:r>
      <w:r w:rsidRPr="00950406">
        <w:t>)</w:t>
      </w:r>
    </w:p>
    <w:p w14:paraId="36B022FB" w14:textId="0B63C2C5" w:rsidR="00950406" w:rsidRDefault="00950406" w:rsidP="00DD4A2B">
      <w:pPr>
        <w:pStyle w:val="BodyText"/>
        <w:tabs>
          <w:tab w:val="clear" w:pos="288"/>
          <w:tab w:val="left" w:pos="270"/>
        </w:tabs>
        <w:ind w:firstLine="0"/>
        <w:rPr>
          <w:lang w:val="en-US"/>
        </w:rPr>
      </w:pPr>
      <w:r w:rsidRPr="00950406">
        <w:rPr>
          <w:lang w:val="en-US"/>
        </w:rPr>
        <w:t>for given θ</w:t>
      </w:r>
      <w:r w:rsidRPr="00950406">
        <w:rPr>
          <w:vertAlign w:val="subscript"/>
          <w:lang w:val="en-US"/>
        </w:rPr>
        <w:t>1</w:t>
      </w:r>
      <w:r w:rsidRPr="00950406">
        <w:rPr>
          <w:lang w:val="en-US"/>
        </w:rPr>
        <w:t>,</w:t>
      </w:r>
      <w:r w:rsidR="00862EF8">
        <w:rPr>
          <w:lang w:val="en-US"/>
        </w:rPr>
        <w:t xml:space="preserve"> </w:t>
      </w:r>
      <w:r w:rsidRPr="00950406">
        <w:rPr>
          <w:lang w:val="en-US"/>
        </w:rPr>
        <w:t>θ</w:t>
      </w:r>
      <w:r w:rsidRPr="00950406">
        <w:rPr>
          <w:vertAlign w:val="subscript"/>
          <w:lang w:val="en-US"/>
        </w:rPr>
        <w:t>2</w:t>
      </w:r>
      <w:r w:rsidRPr="00950406">
        <w:rPr>
          <w:lang w:val="en-US"/>
        </w:rPr>
        <w:t>,</w:t>
      </w:r>
      <w:r w:rsidR="00862EF8">
        <w:rPr>
          <w:lang w:val="en-US"/>
        </w:rPr>
        <w:t xml:space="preserve"> </w:t>
      </w:r>
      <w:r w:rsidRPr="00950406">
        <w:rPr>
          <w:lang w:val="en-US"/>
        </w:rPr>
        <w:t>θ</w:t>
      </w:r>
      <w:r w:rsidRPr="00950406">
        <w:rPr>
          <w:vertAlign w:val="subscript"/>
          <w:lang w:val="en-US"/>
        </w:rPr>
        <w:t>3</w:t>
      </w:r>
      <w:r>
        <w:rPr>
          <w:lang w:val="en-US"/>
        </w:rPr>
        <w:t xml:space="preserve"> </w:t>
      </w:r>
      <w:r w:rsidRPr="00950406">
        <w:rPr>
          <w:lang w:val="en-US"/>
        </w:rPr>
        <w:t>we must</w:t>
      </w:r>
      <w:r>
        <w:rPr>
          <w:lang w:val="en-US"/>
        </w:rPr>
        <w:t xml:space="preserve"> know</w:t>
      </w:r>
      <w:r w:rsidRPr="00950406">
        <w:rPr>
          <w:lang w:val="en-US"/>
        </w:rPr>
        <w:t xml:space="preserve"> the coordinates of J</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bscript"/>
          <w:lang w:val="en-US"/>
        </w:rPr>
        <w:t>3</w:t>
      </w:r>
    </w:p>
    <w:p w14:paraId="4A184432" w14:textId="3D2917C5" w:rsidR="00950406" w:rsidRDefault="00950406" w:rsidP="00DD4A2B">
      <w:pPr>
        <w:pStyle w:val="BodyText"/>
        <w:tabs>
          <w:tab w:val="clear" w:pos="288"/>
          <w:tab w:val="left" w:pos="270"/>
        </w:tabs>
        <w:ind w:firstLine="0"/>
        <w:rPr>
          <w:vertAlign w:val="subscript"/>
          <w:lang w:val="en-US"/>
        </w:rPr>
      </w:pPr>
      <w:r w:rsidRPr="00950406">
        <w:rPr>
          <w:lang w:val="en-US"/>
        </w:rPr>
        <w:t>Then we moved J</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bscript"/>
          <w:lang w:val="en-US"/>
        </w:rPr>
        <w:t>3</w:t>
      </w:r>
      <w:r w:rsidRPr="00950406">
        <w:rPr>
          <w:lang w:val="en-US"/>
        </w:rPr>
        <w:t xml:space="preserve"> to J</w:t>
      </w:r>
      <w:r w:rsidRPr="00950406">
        <w:rPr>
          <w:vertAlign w:val="superscript"/>
          <w:lang w:val="en-US"/>
        </w:rPr>
        <w:t>’</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perscript"/>
          <w:lang w:val="en-US"/>
        </w:rPr>
        <w:t>’</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perscript"/>
          <w:lang w:val="en-US"/>
        </w:rPr>
        <w:t>’</w:t>
      </w:r>
      <w:r w:rsidRPr="00950406">
        <w:rPr>
          <w:vertAlign w:val="subscript"/>
          <w:lang w:val="en-US"/>
        </w:rPr>
        <w:t>3</w:t>
      </w:r>
      <w:r w:rsidRPr="00950406">
        <w:rPr>
          <w:lang w:val="en-US"/>
        </w:rPr>
        <w:t xml:space="preserve"> using transition</w:t>
      </w:r>
      <w:r>
        <w:rPr>
          <w:lang w:val="en-US"/>
        </w:rPr>
        <w:t xml:space="preserve"> </w:t>
      </w:r>
      <w:r w:rsidRPr="00950406">
        <w:rPr>
          <w:lang w:val="en-US"/>
        </w:rPr>
        <w:t>then we must compute the intersection of the three spheres centered at J</w:t>
      </w:r>
      <w:r w:rsidRPr="00950406">
        <w:rPr>
          <w:vertAlign w:val="superscript"/>
          <w:lang w:val="en-US"/>
        </w:rPr>
        <w:t>’</w:t>
      </w:r>
      <w:r w:rsidRPr="00950406">
        <w:rPr>
          <w:vertAlign w:val="subscript"/>
          <w:lang w:val="en-US"/>
        </w:rPr>
        <w:t>1</w:t>
      </w:r>
      <w:r w:rsidRPr="00950406">
        <w:rPr>
          <w:lang w:val="en-US"/>
        </w:rPr>
        <w:t>, J</w:t>
      </w:r>
      <w:r w:rsidRPr="00950406">
        <w:rPr>
          <w:vertAlign w:val="superscript"/>
          <w:lang w:val="en-US"/>
        </w:rPr>
        <w:t>’</w:t>
      </w:r>
      <w:r w:rsidRPr="00950406">
        <w:rPr>
          <w:vertAlign w:val="subscript"/>
          <w:lang w:val="en-US"/>
        </w:rPr>
        <w:t>2</w:t>
      </w:r>
      <w:r w:rsidRPr="00950406">
        <w:rPr>
          <w:lang w:val="en-US"/>
        </w:rPr>
        <w:t>, J</w:t>
      </w:r>
      <w:r w:rsidRPr="00950406">
        <w:rPr>
          <w:vertAlign w:val="superscript"/>
          <w:lang w:val="en-US"/>
        </w:rPr>
        <w:t>’</w:t>
      </w:r>
      <w:r w:rsidRPr="00950406">
        <w:rPr>
          <w:vertAlign w:val="subscript"/>
          <w:lang w:val="en-US"/>
        </w:rPr>
        <w:t>3</w:t>
      </w:r>
    </w:p>
    <w:p w14:paraId="0CFE62F2" w14:textId="12490B9B" w:rsidR="00950406" w:rsidRDefault="00950406" w:rsidP="00DD4A2B">
      <w:pPr>
        <w:pStyle w:val="BodyText"/>
        <w:tabs>
          <w:tab w:val="clear" w:pos="288"/>
          <w:tab w:val="left" w:pos="270"/>
        </w:tabs>
        <w:ind w:firstLine="0"/>
        <w:rPr>
          <w:lang w:val="en-US"/>
        </w:rPr>
      </w:pPr>
      <w:r w:rsidRPr="00950406">
        <w:rPr>
          <w:lang w:val="en-US"/>
        </w:rPr>
        <w:t>And the intersection point is E</w:t>
      </w:r>
      <w:r w:rsidRPr="00950406">
        <w:rPr>
          <w:vertAlign w:val="subscript"/>
          <w:lang w:val="en-US"/>
        </w:rPr>
        <w:t>0</w:t>
      </w:r>
      <w:r w:rsidRPr="00950406">
        <w:rPr>
          <w:lang w:val="en-US"/>
        </w:rPr>
        <w:t>(x</w:t>
      </w:r>
      <w:r w:rsidRPr="00950406">
        <w:rPr>
          <w:vertAlign w:val="subscript"/>
          <w:lang w:val="en-US"/>
        </w:rPr>
        <w:t>0</w:t>
      </w:r>
      <w:r w:rsidRPr="00950406">
        <w:rPr>
          <w:lang w:val="en-US"/>
        </w:rPr>
        <w:t>,</w:t>
      </w:r>
      <w:r w:rsidR="00862EF8">
        <w:rPr>
          <w:lang w:val="en-US"/>
        </w:rPr>
        <w:t xml:space="preserve"> </w:t>
      </w:r>
      <w:r w:rsidRPr="00950406">
        <w:rPr>
          <w:lang w:val="en-US"/>
        </w:rPr>
        <w:t>y</w:t>
      </w:r>
      <w:r w:rsidRPr="00950406">
        <w:rPr>
          <w:vertAlign w:val="subscript"/>
          <w:lang w:val="en-US"/>
        </w:rPr>
        <w:t>0</w:t>
      </w:r>
      <w:r w:rsidRPr="00950406">
        <w:rPr>
          <w:lang w:val="en-US"/>
        </w:rPr>
        <w:t>,</w:t>
      </w:r>
      <w:r w:rsidR="00862EF8">
        <w:rPr>
          <w:lang w:val="en-US"/>
        </w:rPr>
        <w:t xml:space="preserve"> </w:t>
      </w:r>
      <w:r w:rsidRPr="00950406">
        <w:rPr>
          <w:lang w:val="en-US"/>
        </w:rPr>
        <w:t>z</w:t>
      </w:r>
      <w:r w:rsidRPr="00950406">
        <w:rPr>
          <w:vertAlign w:val="subscript"/>
          <w:lang w:val="en-US"/>
        </w:rPr>
        <w:t>0</w:t>
      </w:r>
      <w:r w:rsidRPr="00950406">
        <w:rPr>
          <w:lang w:val="en-US"/>
        </w:rPr>
        <w:t>)</w:t>
      </w:r>
    </w:p>
    <w:p w14:paraId="604B184D" w14:textId="3BF02B9F" w:rsidR="00862EF8" w:rsidRPr="00F276F1" w:rsidRDefault="00950406" w:rsidP="00352F62">
      <w:pPr>
        <w:pStyle w:val="BodyText"/>
        <w:ind w:firstLine="0"/>
        <w:rPr>
          <w:lang w:val="en-US"/>
        </w:rPr>
      </w:pPr>
      <w:r w:rsidRPr="00F276F1">
        <w:rPr>
          <w:lang w:val="en-US"/>
        </w:rPr>
        <w:t>(x-</w:t>
      </w:r>
      <w:proofErr w:type="spellStart"/>
      <w:r w:rsidRPr="00F276F1">
        <w:rPr>
          <w:lang w:val="en-US"/>
        </w:rPr>
        <w:t>x</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+(y-</w:t>
      </w:r>
      <w:proofErr w:type="spellStart"/>
      <w:r w:rsidRPr="00F276F1">
        <w:rPr>
          <w:lang w:val="en-US"/>
        </w:rPr>
        <w:t>y</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+(z-</w:t>
      </w:r>
      <w:proofErr w:type="spellStart"/>
      <w:r w:rsidRPr="00F276F1">
        <w:rPr>
          <w:lang w:val="en-US"/>
        </w:rPr>
        <w:t>z</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=r</w:t>
      </w:r>
      <w:r w:rsidRPr="00F276F1">
        <w:rPr>
          <w:vertAlign w:val="superscript"/>
          <w:lang w:val="en-US"/>
        </w:rPr>
        <w:t>2</w:t>
      </w:r>
      <w:r w:rsidRPr="00F276F1">
        <w:rPr>
          <w:vertAlign w:val="subscript"/>
          <w:lang w:val="en-US"/>
        </w:rPr>
        <w:t>e</w:t>
      </w:r>
      <w:r w:rsidR="00F276F1" w:rsidRPr="00F276F1">
        <w:rPr>
          <w:vertAlign w:val="subscript"/>
          <w:lang w:val="en-US"/>
        </w:rPr>
        <w:t xml:space="preserve"> </w:t>
      </w:r>
      <w:r w:rsidR="00F276F1" w:rsidRPr="00F276F1">
        <w:rPr>
          <w:lang w:val="en-US"/>
        </w:rPr>
        <w:t xml:space="preserve">                                                   </w:t>
      </w:r>
      <w:proofErr w:type="gramStart"/>
      <w:r w:rsidR="00F276F1" w:rsidRPr="00F276F1">
        <w:rPr>
          <w:lang w:val="en-US"/>
        </w:rPr>
        <w:t xml:space="preserve"> </w:t>
      </w:r>
      <w:r w:rsidR="00862EF8">
        <w:rPr>
          <w:lang w:val="en-US"/>
        </w:rPr>
        <w:t xml:space="preserve">  </w:t>
      </w:r>
      <w:r w:rsidR="00F276F1" w:rsidRPr="00F276F1">
        <w:rPr>
          <w:lang w:val="en-US"/>
        </w:rPr>
        <w:t>(</w:t>
      </w:r>
      <w:proofErr w:type="gramEnd"/>
      <w:r w:rsidR="00F276F1" w:rsidRPr="00F276F1">
        <w:rPr>
          <w:lang w:val="en-US"/>
        </w:rPr>
        <w:t>3)</w:t>
      </w:r>
    </w:p>
    <w:p w14:paraId="58597B12" w14:textId="3EEC38BA" w:rsidR="00F276F1" w:rsidRPr="00F276F1" w:rsidRDefault="00F276F1" w:rsidP="00F276F1">
      <w:pPr>
        <w:pStyle w:val="IEEEParagraph"/>
        <w:ind w:firstLine="0"/>
        <w:rPr>
          <w:rFonts w:ascii="Times New Roman" w:hAnsi="Times New Roman" w:cs="Times New Roman"/>
          <w:sz w:val="20"/>
          <w:szCs w:val="20"/>
          <w:lang w:val="en-US"/>
        </w:rPr>
      </w:pPr>
      <w:r w:rsidRPr="00F276F1">
        <w:rPr>
          <w:rFonts w:ascii="Times New Roman" w:hAnsi="Times New Roman" w:cs="Times New Roman"/>
          <w:sz w:val="20"/>
          <w:szCs w:val="20"/>
          <w:lang w:val="en-US"/>
        </w:rPr>
        <w:t>x = a</w:t>
      </w:r>
      <w:r w:rsidRPr="00F276F1">
        <w:rPr>
          <w:rFonts w:ascii="Times New Roman" w:hAnsi="Times New Roman" w:cs="Times New Roman"/>
          <w:sz w:val="20"/>
          <w:szCs w:val="20"/>
          <w:vertAlign w:val="subscript"/>
          <w:lang w:val="en-US"/>
        </w:rPr>
        <w:t>1</w:t>
      </w:r>
      <w:r w:rsidRPr="00F276F1">
        <w:rPr>
          <w:rFonts w:ascii="Times New Roman" w:hAnsi="Times New Roman" w:cs="Times New Roman"/>
          <w:sz w:val="20"/>
          <w:szCs w:val="20"/>
          <w:lang w:val="en-US"/>
        </w:rPr>
        <w:t>z+b</w:t>
      </w:r>
      <w:r w:rsidRPr="00F276F1">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  </w:t>
      </w:r>
      <w:r w:rsidR="00862EF8">
        <w:rPr>
          <w:rFonts w:ascii="Times New Roman" w:hAnsi="Times New Roman" w:cs="Times New Roman"/>
          <w:sz w:val="20"/>
          <w:szCs w:val="20"/>
          <w:lang w:val="en-US"/>
        </w:rPr>
        <w:t xml:space="preserve"> </w:t>
      </w:r>
      <w:r w:rsidRPr="00F276F1">
        <w:rPr>
          <w:rFonts w:ascii="Times New Roman" w:hAnsi="Times New Roman" w:cs="Times New Roman"/>
          <w:sz w:val="20"/>
          <w:szCs w:val="20"/>
          <w:lang w:val="en-US"/>
        </w:rPr>
        <w:t>(</w:t>
      </w:r>
      <w:proofErr w:type="gramEnd"/>
      <w:r w:rsidR="00862EF8">
        <w:rPr>
          <w:rFonts w:ascii="Times New Roman" w:hAnsi="Times New Roman" w:cs="Times New Roman"/>
          <w:sz w:val="20"/>
          <w:szCs w:val="20"/>
          <w:lang w:val="en-US"/>
        </w:rPr>
        <w:t>4</w:t>
      </w:r>
      <w:r w:rsidRPr="00F276F1">
        <w:rPr>
          <w:rFonts w:ascii="Times New Roman" w:hAnsi="Times New Roman" w:cs="Times New Roman"/>
          <w:sz w:val="20"/>
          <w:szCs w:val="20"/>
          <w:lang w:val="en-US"/>
        </w:rPr>
        <w:t xml:space="preserve">)                                                      </w:t>
      </w:r>
    </w:p>
    <w:p w14:paraId="422CC23E" w14:textId="15DA453D" w:rsidR="00352F62" w:rsidRDefault="00F276F1" w:rsidP="00862EF8">
      <w:pPr>
        <w:pStyle w:val="IEEEParagraph"/>
        <w:ind w:firstLine="0"/>
        <w:rPr>
          <w:rFonts w:ascii="Times New Roman" w:hAnsi="Times New Roman" w:cs="Times New Roman"/>
          <w:sz w:val="20"/>
          <w:szCs w:val="20"/>
          <w:lang w:val="en-US"/>
        </w:rPr>
      </w:pPr>
      <w:r w:rsidRPr="00F276F1">
        <w:rPr>
          <w:rFonts w:ascii="Times New Roman" w:hAnsi="Times New Roman" w:cs="Times New Roman"/>
          <w:sz w:val="20"/>
          <w:szCs w:val="20"/>
          <w:lang w:val="en-US"/>
        </w:rPr>
        <w:t>y=a</w:t>
      </w:r>
      <w:r w:rsidRPr="00F276F1">
        <w:rPr>
          <w:rFonts w:ascii="Times New Roman" w:hAnsi="Times New Roman" w:cs="Times New Roman"/>
          <w:sz w:val="20"/>
          <w:szCs w:val="20"/>
          <w:vertAlign w:val="subscript"/>
          <w:lang w:val="en-US"/>
        </w:rPr>
        <w:t>2</w:t>
      </w:r>
      <w:r w:rsidRPr="00F276F1">
        <w:rPr>
          <w:rFonts w:ascii="Times New Roman" w:hAnsi="Times New Roman" w:cs="Times New Roman"/>
          <w:sz w:val="20"/>
          <w:szCs w:val="20"/>
          <w:lang w:val="en-US"/>
        </w:rPr>
        <w:t>z+b</w:t>
      </w:r>
      <w:r w:rsidRPr="00F276F1">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   </w:t>
      </w:r>
      <w:r w:rsidRPr="00F276F1">
        <w:rPr>
          <w:rFonts w:ascii="Times New Roman" w:hAnsi="Times New Roman" w:cs="Times New Roman"/>
          <w:sz w:val="20"/>
          <w:szCs w:val="20"/>
          <w:lang w:val="en-US"/>
        </w:rPr>
        <w:t>(</w:t>
      </w:r>
      <w:proofErr w:type="gramEnd"/>
      <w:r w:rsidR="00862EF8">
        <w:rPr>
          <w:rFonts w:ascii="Times New Roman" w:hAnsi="Times New Roman" w:cs="Times New Roman"/>
          <w:sz w:val="20"/>
          <w:szCs w:val="20"/>
          <w:lang w:val="en-US"/>
        </w:rPr>
        <w:t>5</w:t>
      </w:r>
      <w:r w:rsidRPr="00F276F1">
        <w:rPr>
          <w:rFonts w:ascii="Times New Roman" w:hAnsi="Times New Roman" w:cs="Times New Roman"/>
          <w:sz w:val="20"/>
          <w:szCs w:val="20"/>
          <w:lang w:val="en-US"/>
        </w:rPr>
        <w:t>)</w:t>
      </w:r>
    </w:p>
    <w:p w14:paraId="6777B853" w14:textId="49925C73" w:rsidR="00862EF8" w:rsidRDefault="00862EF8" w:rsidP="00862EF8">
      <w:pPr>
        <w:pStyle w:val="IEEEParagraph"/>
        <w:ind w:firstLine="0"/>
        <w:rPr>
          <w:rFonts w:ascii="Times New Roman" w:hAnsi="Times New Roman" w:cs="Times New Roman"/>
          <w:sz w:val="20"/>
          <w:szCs w:val="20"/>
          <w:lang w:val="en-US"/>
        </w:rPr>
      </w:pPr>
      <w:r w:rsidRPr="00862EF8">
        <w:rPr>
          <w:rFonts w:ascii="Times New Roman" w:hAnsi="Times New Roman" w:cs="Times New Roman"/>
          <w:sz w:val="20"/>
          <w:szCs w:val="20"/>
          <w:lang w:val="en-US"/>
        </w:rPr>
        <w:t>Now we can substitute (</w:t>
      </w:r>
      <w:r>
        <w:rPr>
          <w:rFonts w:ascii="Times New Roman" w:hAnsi="Times New Roman" w:cs="Times New Roman"/>
          <w:sz w:val="20"/>
          <w:szCs w:val="20"/>
          <w:lang w:val="en-US"/>
        </w:rPr>
        <w:t>4</w:t>
      </w:r>
      <w:r w:rsidRPr="00862EF8">
        <w:rPr>
          <w:rFonts w:ascii="Times New Roman" w:hAnsi="Times New Roman" w:cs="Times New Roman"/>
          <w:sz w:val="20"/>
          <w:szCs w:val="20"/>
          <w:lang w:val="en-US"/>
        </w:rPr>
        <w:t>) and (</w:t>
      </w:r>
      <w:r>
        <w:rPr>
          <w:rFonts w:ascii="Times New Roman" w:hAnsi="Times New Roman" w:cs="Times New Roman"/>
          <w:sz w:val="20"/>
          <w:szCs w:val="20"/>
          <w:lang w:val="en-US"/>
        </w:rPr>
        <w:t>5</w:t>
      </w:r>
      <w:r w:rsidRPr="00862EF8">
        <w:rPr>
          <w:rFonts w:ascii="Times New Roman" w:hAnsi="Times New Roman" w:cs="Times New Roman"/>
          <w:sz w:val="20"/>
          <w:szCs w:val="20"/>
          <w:lang w:val="en-US"/>
        </w:rPr>
        <w:t xml:space="preserve">) in </w:t>
      </w:r>
      <w:r>
        <w:rPr>
          <w:rFonts w:ascii="Times New Roman" w:hAnsi="Times New Roman" w:cs="Times New Roman"/>
          <w:sz w:val="20"/>
          <w:szCs w:val="20"/>
          <w:lang w:val="en-US"/>
        </w:rPr>
        <w:t xml:space="preserve">equation </w:t>
      </w:r>
      <w:r w:rsidRPr="00862EF8">
        <w:rPr>
          <w:rFonts w:ascii="Times New Roman" w:hAnsi="Times New Roman" w:cs="Times New Roman"/>
          <w:sz w:val="20"/>
          <w:szCs w:val="20"/>
          <w:lang w:val="en-US"/>
        </w:rPr>
        <w:t>(3)</w:t>
      </w:r>
      <w:r>
        <w:rPr>
          <w:rFonts w:ascii="Times New Roman" w:hAnsi="Times New Roman" w:cs="Times New Roman"/>
          <w:sz w:val="20"/>
          <w:szCs w:val="20"/>
          <w:lang w:val="en-US"/>
        </w:rPr>
        <w:t>, thus we get,</w:t>
      </w:r>
    </w:p>
    <w:p w14:paraId="56E2A51D" w14:textId="20A1521E" w:rsidR="00862EF8" w:rsidRPr="00862EF8" w:rsidRDefault="00862EF8" w:rsidP="00862EF8">
      <w:pPr>
        <w:pStyle w:val="IEEEParagraph"/>
        <w:ind w:firstLine="0"/>
        <w:rPr>
          <w:rFonts w:ascii="Times New Roman" w:hAnsi="Times New Roman" w:cs="Times New Roman"/>
          <w:sz w:val="20"/>
          <w:szCs w:val="20"/>
        </w:rPr>
      </w:pP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+1) z</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xml:space="preserve"> + 2(a</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(b</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-y</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)-z</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 z+(b</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+(b</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-y</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z</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-r</w:t>
      </w:r>
      <w:r w:rsidRPr="00862EF8">
        <w:rPr>
          <w:rFonts w:ascii="Times New Roman" w:hAnsi="Times New Roman" w:cs="Times New Roman"/>
          <w:sz w:val="20"/>
          <w:szCs w:val="20"/>
          <w:vertAlign w:val="subscript"/>
        </w:rPr>
        <w:t>e</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 0</w:t>
      </w:r>
      <w:r>
        <w:rPr>
          <w:rFonts w:ascii="Times New Roman" w:hAnsi="Times New Roman" w:cs="Times New Roman"/>
          <w:sz w:val="20"/>
          <w:szCs w:val="20"/>
        </w:rPr>
        <w:t xml:space="preserve">                                                                                             </w:t>
      </w:r>
    </w:p>
    <w:p w14:paraId="13598F39" w14:textId="7640BD13" w:rsidR="00862EF8" w:rsidRPr="00862EF8" w:rsidRDefault="00862EF8" w:rsidP="00862EF8">
      <w:pPr>
        <w:pStyle w:val="IEEEParagraph"/>
        <w:ind w:firstLine="0"/>
        <w:rPr>
          <w:rFonts w:ascii="Times New Roman" w:hAnsi="Times New Roman" w:cs="Times New Roman"/>
          <w:sz w:val="20"/>
          <w:szCs w:val="20"/>
          <w:lang w:val="en-US"/>
        </w:rPr>
      </w:pPr>
      <w:r w:rsidRPr="00862EF8">
        <w:rPr>
          <w:rFonts w:ascii="Times New Roman" w:hAnsi="Times New Roman" w:cs="Times New Roman"/>
          <w:sz w:val="20"/>
          <w:szCs w:val="20"/>
          <w:lang w:val="en-US"/>
        </w:rPr>
        <w:t>By solving the last equation and calculate x and y from equations (</w:t>
      </w:r>
      <w:r>
        <w:rPr>
          <w:rFonts w:ascii="Times New Roman" w:hAnsi="Times New Roman" w:cs="Times New Roman"/>
          <w:sz w:val="20"/>
          <w:szCs w:val="20"/>
          <w:lang w:val="en-US"/>
        </w:rPr>
        <w:t>4</w:t>
      </w:r>
      <w:r w:rsidRPr="00862EF8">
        <w:rPr>
          <w:rFonts w:ascii="Times New Roman" w:hAnsi="Times New Roman" w:cs="Times New Roman"/>
          <w:sz w:val="20"/>
          <w:szCs w:val="20"/>
          <w:lang w:val="en-US"/>
        </w:rPr>
        <w:t>) and (</w:t>
      </w:r>
      <w:r>
        <w:rPr>
          <w:rFonts w:ascii="Times New Roman" w:hAnsi="Times New Roman" w:cs="Times New Roman"/>
          <w:sz w:val="20"/>
          <w:szCs w:val="20"/>
          <w:lang w:val="en-US"/>
        </w:rPr>
        <w:t>5</w:t>
      </w:r>
      <w:r w:rsidRPr="00862EF8">
        <w:rPr>
          <w:rFonts w:ascii="Times New Roman" w:hAnsi="Times New Roman" w:cs="Times New Roman"/>
          <w:sz w:val="20"/>
          <w:szCs w:val="20"/>
          <w:lang w:val="en-US"/>
        </w:rPr>
        <w:t>), we get the</w:t>
      </w:r>
      <w:r>
        <w:rPr>
          <w:rFonts w:ascii="Times New Roman" w:hAnsi="Times New Roman" w:cs="Times New Roman"/>
          <w:sz w:val="20"/>
          <w:szCs w:val="20"/>
          <w:lang w:val="en-US"/>
        </w:rPr>
        <w:t xml:space="preserve"> </w:t>
      </w:r>
      <w:r w:rsidRPr="00862EF8">
        <w:rPr>
          <w:rFonts w:ascii="Times New Roman" w:hAnsi="Times New Roman" w:cs="Times New Roman"/>
          <w:sz w:val="20"/>
          <w:szCs w:val="20"/>
          <w:lang w:val="en-US"/>
        </w:rPr>
        <w:t>value of x, y and z which denotes the movement of the arms along x, y and z axis.</w:t>
      </w:r>
    </w:p>
    <w:p w14:paraId="462CA9D8" w14:textId="0B960E98" w:rsidR="00C04824" w:rsidRDefault="00C04824" w:rsidP="00DC172A">
      <w:pPr>
        <w:pStyle w:val="Heading2"/>
        <w:numPr>
          <w:ilvl w:val="0"/>
          <w:numId w:val="15"/>
        </w:numPr>
        <w:jc w:val="both"/>
      </w:pPr>
      <w:r w:rsidRPr="00C04824">
        <w:t>End-Effector Design and Application</w:t>
      </w:r>
    </w:p>
    <w:p w14:paraId="0C0C0855" w14:textId="078120FB" w:rsidR="00C04824" w:rsidRPr="00C04824" w:rsidRDefault="00C04824" w:rsidP="00C04824">
      <w:pPr>
        <w:jc w:val="both"/>
      </w:pPr>
      <w:r w:rsidRPr="00C04824">
        <w:t xml:space="preserve">The end effector integrates an RGB sensor to identify objects based on color, enabling tasks like pharmaceutical pill sorting or recyclable material segregation. Its gripper mechanism, </w:t>
      </w:r>
      <w:r w:rsidRPr="00C04824">
        <w:t>actuated by a servo motor, achieves a graspable range of 2–9 cm and a payload capacity of 500g, tailored for lightweight industrial applications.</w:t>
      </w:r>
    </w:p>
    <w:p w14:paraId="7EFAB7EB" w14:textId="6F590BF5" w:rsidR="00AF0E8A" w:rsidRPr="00927BD3" w:rsidRDefault="00225F9E" w:rsidP="00DC172A">
      <w:pPr>
        <w:pStyle w:val="Heading2"/>
        <w:numPr>
          <w:ilvl w:val="0"/>
          <w:numId w:val="15"/>
        </w:numPr>
        <w:jc w:val="both"/>
      </w:pPr>
      <w:r w:rsidRPr="00927BD3">
        <w:t>Work Volume Calculation</w:t>
      </w:r>
    </w:p>
    <w:p w14:paraId="0B4BCA35" w14:textId="0425B88A" w:rsidR="00225F9E" w:rsidRDefault="00225F9E" w:rsidP="00DD4A2B">
      <w:pPr>
        <w:jc w:val="both"/>
      </w:pPr>
      <w:r>
        <w:t xml:space="preserve">According to </w:t>
      </w:r>
      <w:r w:rsidR="00F276F1">
        <w:t>the calculation from the above equation</w:t>
      </w:r>
      <w:r w:rsidR="007872E6">
        <w:t xml:space="preserve">, </w:t>
      </w:r>
      <w:r w:rsidR="00F276F1">
        <w:t xml:space="preserve">we found </w:t>
      </w:r>
      <w:r>
        <w:t>our designed Delta Robot</w:t>
      </w:r>
      <w:r w:rsidR="00F276F1">
        <w:t xml:space="preserve"> specification</w:t>
      </w:r>
      <w:r>
        <w:t>,</w:t>
      </w:r>
    </w:p>
    <w:p w14:paraId="77700A81" w14:textId="77777777" w:rsidR="00F276F1" w:rsidRDefault="00F276F1" w:rsidP="00DD4A2B">
      <w:pPr>
        <w:jc w:val="both"/>
      </w:pPr>
    </w:p>
    <w:p w14:paraId="75990108" w14:textId="348F5CB2" w:rsidR="00225F9E" w:rsidRPr="00C53C72" w:rsidRDefault="00225F9E" w:rsidP="00DD4A2B">
      <w:pPr>
        <w:jc w:val="both"/>
        <w:rPr>
          <w:szCs w:val="24"/>
          <w:lang w:eastAsia="zh-CN"/>
        </w:rPr>
      </w:pPr>
      <w:r w:rsidRPr="00C53C72">
        <w:rPr>
          <w:szCs w:val="24"/>
          <w:lang w:eastAsia="zh-CN"/>
        </w:rPr>
        <w:t>The base radius (f) = 2</w:t>
      </w:r>
      <w:r>
        <w:rPr>
          <w:szCs w:val="24"/>
          <w:lang w:eastAsia="zh-CN"/>
        </w:rPr>
        <w:t>25</w:t>
      </w:r>
      <w:r w:rsidRPr="00C53C72">
        <w:rPr>
          <w:szCs w:val="24"/>
          <w:lang w:eastAsia="zh-CN"/>
        </w:rPr>
        <w:t xml:space="preserve"> mm</w:t>
      </w:r>
    </w:p>
    <w:p w14:paraId="09C98F70" w14:textId="061D8D76" w:rsidR="00225F9E" w:rsidRPr="00C53C72" w:rsidRDefault="00225F9E" w:rsidP="00DD4A2B">
      <w:pPr>
        <w:jc w:val="both"/>
        <w:rPr>
          <w:szCs w:val="24"/>
          <w:lang w:eastAsia="zh-CN"/>
        </w:rPr>
      </w:pPr>
      <w:r w:rsidRPr="00C53C72">
        <w:rPr>
          <w:szCs w:val="24"/>
          <w:lang w:eastAsia="zh-CN"/>
        </w:rPr>
        <w:t>Bicep length(r</w:t>
      </w:r>
      <w:r w:rsidRPr="00C53C72">
        <w:rPr>
          <w:szCs w:val="24"/>
          <w:vertAlign w:val="subscript"/>
          <w:lang w:eastAsia="zh-CN"/>
        </w:rPr>
        <w:t>f</w:t>
      </w:r>
      <w:r w:rsidRPr="00C53C72">
        <w:rPr>
          <w:szCs w:val="24"/>
          <w:lang w:eastAsia="zh-CN"/>
        </w:rPr>
        <w:t>) = 62.2 mm</w:t>
      </w:r>
    </w:p>
    <w:p w14:paraId="14907529" w14:textId="24C808BE" w:rsidR="00225F9E" w:rsidRPr="00C53C72" w:rsidRDefault="00225F9E" w:rsidP="00DD4A2B">
      <w:pPr>
        <w:jc w:val="both"/>
        <w:rPr>
          <w:szCs w:val="24"/>
          <w:lang w:eastAsia="zh-CN"/>
        </w:rPr>
      </w:pPr>
      <w:r w:rsidRPr="00C53C72">
        <w:rPr>
          <w:szCs w:val="24"/>
          <w:lang w:eastAsia="zh-CN"/>
        </w:rPr>
        <w:t>Forearm length (r</w:t>
      </w:r>
      <w:r w:rsidRPr="00C53C72">
        <w:rPr>
          <w:szCs w:val="24"/>
          <w:vertAlign w:val="subscript"/>
          <w:lang w:eastAsia="zh-CN"/>
        </w:rPr>
        <w:t>e</w:t>
      </w:r>
      <w:r w:rsidRPr="00C53C72">
        <w:rPr>
          <w:szCs w:val="24"/>
          <w:lang w:eastAsia="zh-CN"/>
        </w:rPr>
        <w:t>) = 240 mm</w:t>
      </w:r>
    </w:p>
    <w:p w14:paraId="04EB6596" w14:textId="00550894" w:rsidR="00225F9E" w:rsidRPr="00C53C72" w:rsidRDefault="00225F9E" w:rsidP="00DD4A2B">
      <w:pPr>
        <w:jc w:val="both"/>
        <w:rPr>
          <w:szCs w:val="24"/>
          <w:lang w:eastAsia="zh-CN"/>
        </w:rPr>
      </w:pPr>
      <w:r w:rsidRPr="00C53C72">
        <w:rPr>
          <w:szCs w:val="24"/>
          <w:lang w:eastAsia="zh-CN"/>
        </w:rPr>
        <w:t xml:space="preserve">End effector radius (e) = </w:t>
      </w:r>
      <w:r>
        <w:rPr>
          <w:szCs w:val="24"/>
          <w:lang w:eastAsia="zh-CN"/>
        </w:rPr>
        <w:t>102</w:t>
      </w:r>
      <w:r w:rsidRPr="00C53C72">
        <w:rPr>
          <w:szCs w:val="24"/>
          <w:lang w:eastAsia="zh-CN"/>
        </w:rPr>
        <w:t xml:space="preserve"> mm</w:t>
      </w:r>
    </w:p>
    <w:p w14:paraId="55A4EE1A" w14:textId="4AB91D10" w:rsidR="00225F9E" w:rsidRPr="00C53C72" w:rsidRDefault="00225F9E" w:rsidP="00225F9E">
      <w:pPr>
        <w:jc w:val="left"/>
        <w:rPr>
          <w:szCs w:val="24"/>
          <w:lang w:eastAsia="zh-CN"/>
        </w:rPr>
      </w:pPr>
      <w:r w:rsidRPr="00C53C72">
        <w:rPr>
          <w:szCs w:val="24"/>
          <w:lang w:eastAsia="zh-CN"/>
        </w:rPr>
        <w:t xml:space="preserve">Base to floor distance (b) = </w:t>
      </w:r>
      <w:r>
        <w:rPr>
          <w:szCs w:val="24"/>
          <w:lang w:eastAsia="zh-CN"/>
        </w:rPr>
        <w:t>295</w:t>
      </w:r>
      <w:r w:rsidRPr="00C53C72">
        <w:rPr>
          <w:szCs w:val="24"/>
          <w:lang w:eastAsia="zh-CN"/>
        </w:rPr>
        <w:t xml:space="preserve"> mm</w:t>
      </w:r>
    </w:p>
    <w:p w14:paraId="5D1A31D4" w14:textId="77777777" w:rsidR="00FD315B" w:rsidRDefault="00225F9E" w:rsidP="00225F9E">
      <w:pPr>
        <w:jc w:val="left"/>
        <w:rPr>
          <w:szCs w:val="24"/>
          <w:lang w:eastAsia="zh-CN"/>
        </w:rPr>
      </w:pPr>
      <w:r w:rsidRPr="00C53C72">
        <w:rPr>
          <w:szCs w:val="24"/>
          <w:lang w:eastAsia="zh-CN"/>
        </w:rPr>
        <w:t xml:space="preserve">by solving the equation (1) and (2) we find the value of </w:t>
      </w:r>
    </w:p>
    <w:p w14:paraId="334F47A5" w14:textId="04560A13" w:rsidR="00225F9E" w:rsidRPr="00C53C72" w:rsidRDefault="00225F9E" w:rsidP="00225F9E">
      <w:pPr>
        <w:jc w:val="left"/>
        <w:rPr>
          <w:szCs w:val="24"/>
          <w:lang w:eastAsia="zh-CN"/>
        </w:rPr>
      </w:pPr>
      <w:r w:rsidRPr="00C53C72">
        <w:rPr>
          <w:szCs w:val="24"/>
          <w:lang w:eastAsia="zh-CN"/>
        </w:rPr>
        <w:t>Z</w:t>
      </w:r>
      <w:r w:rsidRPr="00C53C72">
        <w:rPr>
          <w:szCs w:val="24"/>
          <w:vertAlign w:val="subscript"/>
          <w:lang w:eastAsia="zh-CN"/>
        </w:rPr>
        <w:t>f1</w:t>
      </w:r>
      <w:r w:rsidRPr="00C53C72">
        <w:rPr>
          <w:szCs w:val="24"/>
          <w:lang w:eastAsia="zh-CN"/>
        </w:rPr>
        <w:t xml:space="preserve"> =44mm</w:t>
      </w:r>
    </w:p>
    <w:p w14:paraId="037C4383" w14:textId="22C0FAE4" w:rsidR="00225F9E" w:rsidRPr="00C53C72" w:rsidRDefault="00FD315B" w:rsidP="00225F9E">
      <w:pPr>
        <w:jc w:val="left"/>
        <w:rPr>
          <w:szCs w:val="24"/>
          <w:lang w:eastAsia="zh-CN"/>
        </w:rPr>
      </w:pPr>
      <w:r>
        <w:rPr>
          <w:szCs w:val="24"/>
          <w:lang w:eastAsia="zh-CN"/>
        </w:rPr>
        <w:t>N</w:t>
      </w:r>
      <w:r w:rsidR="00225F9E" w:rsidRPr="00C53C72">
        <w:rPr>
          <w:szCs w:val="24"/>
          <w:lang w:eastAsia="zh-CN"/>
        </w:rPr>
        <w:t>ow,</w:t>
      </w:r>
      <w:r w:rsidR="00225F9E">
        <w:rPr>
          <w:szCs w:val="24"/>
          <w:lang w:eastAsia="zh-CN"/>
        </w:rPr>
        <w:t xml:space="preserve"> </w:t>
      </w:r>
      <w:r w:rsidR="00225F9E" w:rsidRPr="00C53C72">
        <w:rPr>
          <w:szCs w:val="24"/>
          <w:lang w:eastAsia="zh-CN"/>
        </w:rPr>
        <w:t>θ</w:t>
      </w:r>
      <w:r w:rsidR="00225F9E" w:rsidRPr="00C53C72">
        <w:rPr>
          <w:szCs w:val="24"/>
          <w:vertAlign w:val="subscript"/>
          <w:lang w:eastAsia="zh-CN"/>
        </w:rPr>
        <w:t>1</w:t>
      </w:r>
      <w:r w:rsidR="00225F9E" w:rsidRPr="00C53C72">
        <w:rPr>
          <w:szCs w:val="24"/>
          <w:lang w:eastAsia="zh-CN"/>
        </w:rPr>
        <w:t>= sin</w:t>
      </w:r>
      <w:r w:rsidR="00225F9E" w:rsidRPr="00C53C72">
        <w:rPr>
          <w:szCs w:val="24"/>
          <w:vertAlign w:val="superscript"/>
          <w:lang w:eastAsia="zh-CN"/>
        </w:rPr>
        <w:t>-1</w:t>
      </w:r>
      <w:r w:rsidR="00225F9E" w:rsidRPr="00C53C72">
        <w:rPr>
          <w:szCs w:val="24"/>
          <w:lang w:eastAsia="zh-CN"/>
        </w:rPr>
        <w:t xml:space="preserve"> (Z</w:t>
      </w:r>
      <w:r w:rsidR="00225F9E" w:rsidRPr="00C53C72">
        <w:rPr>
          <w:szCs w:val="24"/>
          <w:vertAlign w:val="subscript"/>
          <w:lang w:eastAsia="zh-CN"/>
        </w:rPr>
        <w:t>f1</w:t>
      </w:r>
      <w:r w:rsidR="00225F9E" w:rsidRPr="00C53C72">
        <w:rPr>
          <w:szCs w:val="24"/>
          <w:lang w:eastAsia="zh-CN"/>
        </w:rPr>
        <w:t>/r</w:t>
      </w:r>
      <w:r w:rsidR="00225F9E" w:rsidRPr="00C53C72">
        <w:rPr>
          <w:szCs w:val="24"/>
          <w:vertAlign w:val="subscript"/>
          <w:lang w:eastAsia="zh-CN"/>
        </w:rPr>
        <w:t>f</w:t>
      </w:r>
      <w:r w:rsidR="00225F9E" w:rsidRPr="00C53C72">
        <w:rPr>
          <w:szCs w:val="24"/>
          <w:lang w:eastAsia="zh-CN"/>
        </w:rPr>
        <w:t>)</w:t>
      </w:r>
      <w:r w:rsidR="00225F9E">
        <w:rPr>
          <w:szCs w:val="24"/>
          <w:lang w:eastAsia="zh-CN"/>
        </w:rPr>
        <w:t xml:space="preserve"> </w:t>
      </w:r>
      <w:r w:rsidR="00225F9E" w:rsidRPr="00C53C72">
        <w:rPr>
          <w:szCs w:val="24"/>
          <w:lang w:eastAsia="zh-CN"/>
        </w:rPr>
        <w:t>=</w:t>
      </w:r>
      <w:r w:rsidR="00225F9E">
        <w:rPr>
          <w:szCs w:val="24"/>
          <w:lang w:eastAsia="zh-CN"/>
        </w:rPr>
        <w:t xml:space="preserve"> 50.24</w:t>
      </w:r>
      <w:r w:rsidR="00225F9E" w:rsidRPr="00C53C72">
        <w:rPr>
          <w:szCs w:val="24"/>
          <w:lang w:eastAsia="zh-CN"/>
        </w:rPr>
        <w:t xml:space="preserve"> (angle limitation from (-</w:t>
      </w:r>
      <w:r w:rsidR="00225F9E">
        <w:rPr>
          <w:szCs w:val="24"/>
          <w:lang w:eastAsia="zh-CN"/>
        </w:rPr>
        <w:t xml:space="preserve">50.24 </w:t>
      </w:r>
      <w:r w:rsidR="00225F9E" w:rsidRPr="00C53C72">
        <w:rPr>
          <w:szCs w:val="24"/>
          <w:lang w:eastAsia="zh-CN"/>
        </w:rPr>
        <w:t>to 95.8))</w:t>
      </w:r>
    </w:p>
    <w:p w14:paraId="51369F67" w14:textId="77777777" w:rsidR="00225F9E" w:rsidRPr="00C53C72" w:rsidRDefault="00225F9E" w:rsidP="00225F9E">
      <w:pPr>
        <w:jc w:val="left"/>
        <w:rPr>
          <w:szCs w:val="24"/>
          <w:lang w:eastAsia="zh-CN"/>
        </w:rPr>
      </w:pPr>
      <w:r w:rsidRPr="00C53C72">
        <w:rPr>
          <w:szCs w:val="24"/>
          <w:lang w:eastAsia="zh-CN"/>
        </w:rPr>
        <w:t>θ</w:t>
      </w:r>
      <w:r w:rsidRPr="00C53C72">
        <w:rPr>
          <w:szCs w:val="24"/>
          <w:vertAlign w:val="subscript"/>
          <w:lang w:eastAsia="zh-CN"/>
        </w:rPr>
        <w:t>2</w:t>
      </w:r>
      <w:r w:rsidRPr="00C53C72">
        <w:rPr>
          <w:szCs w:val="24"/>
          <w:lang w:eastAsia="zh-CN"/>
        </w:rPr>
        <w:t>= 61.08 (angle limitation from -5</w:t>
      </w:r>
      <w:r>
        <w:rPr>
          <w:szCs w:val="24"/>
          <w:lang w:eastAsia="zh-CN"/>
        </w:rPr>
        <w:t>9.64</w:t>
      </w:r>
      <w:r w:rsidRPr="00C53C72">
        <w:rPr>
          <w:szCs w:val="24"/>
          <w:lang w:eastAsia="zh-CN"/>
        </w:rPr>
        <w:t xml:space="preserve"> to </w:t>
      </w:r>
      <w:r>
        <w:rPr>
          <w:szCs w:val="24"/>
          <w:lang w:eastAsia="zh-CN"/>
        </w:rPr>
        <w:t>107.65</w:t>
      </w:r>
      <w:r w:rsidRPr="00C53C72">
        <w:rPr>
          <w:szCs w:val="24"/>
          <w:lang w:eastAsia="zh-CN"/>
        </w:rPr>
        <w:t>)</w:t>
      </w:r>
    </w:p>
    <w:p w14:paraId="378E0FB4" w14:textId="080A3555" w:rsidR="00225F9E" w:rsidRDefault="00225F9E" w:rsidP="00225F9E">
      <w:pPr>
        <w:jc w:val="left"/>
        <w:rPr>
          <w:szCs w:val="24"/>
          <w:lang w:eastAsia="zh-CN"/>
        </w:rPr>
      </w:pPr>
      <w:r w:rsidRPr="00C53C72">
        <w:rPr>
          <w:szCs w:val="24"/>
          <w:lang w:eastAsia="zh-CN"/>
        </w:rPr>
        <w:t>θ</w:t>
      </w:r>
      <w:r w:rsidRPr="00C53C72">
        <w:rPr>
          <w:szCs w:val="24"/>
          <w:vertAlign w:val="subscript"/>
          <w:lang w:eastAsia="zh-CN"/>
        </w:rPr>
        <w:t>3</w:t>
      </w:r>
      <w:r w:rsidRPr="00C53C72">
        <w:rPr>
          <w:szCs w:val="24"/>
          <w:lang w:eastAsia="zh-CN"/>
        </w:rPr>
        <w:t>=61.08 (angle limitation from -5</w:t>
      </w:r>
      <w:r>
        <w:rPr>
          <w:szCs w:val="24"/>
          <w:lang w:eastAsia="zh-CN"/>
        </w:rPr>
        <w:t>9.64</w:t>
      </w:r>
      <w:r w:rsidRPr="00C53C72">
        <w:rPr>
          <w:szCs w:val="24"/>
          <w:lang w:eastAsia="zh-CN"/>
        </w:rPr>
        <w:t xml:space="preserve"> to </w:t>
      </w:r>
      <w:r>
        <w:rPr>
          <w:szCs w:val="24"/>
          <w:lang w:eastAsia="zh-CN"/>
        </w:rPr>
        <w:t>107.65</w:t>
      </w:r>
      <w:r w:rsidRPr="00C53C72">
        <w:rPr>
          <w:szCs w:val="24"/>
          <w:lang w:eastAsia="zh-CN"/>
        </w:rPr>
        <w:t>)</w:t>
      </w:r>
    </w:p>
    <w:p w14:paraId="5FFD4BB3" w14:textId="278D0418" w:rsidR="00225F9E" w:rsidRPr="00C53C72" w:rsidRDefault="00225F9E" w:rsidP="00225F9E">
      <w:pPr>
        <w:jc w:val="left"/>
        <w:rPr>
          <w:szCs w:val="24"/>
          <w:lang w:eastAsia="zh-CN"/>
        </w:rPr>
      </w:pPr>
      <w:r w:rsidRPr="00C53C72">
        <w:rPr>
          <w:szCs w:val="24"/>
          <w:lang w:eastAsia="zh-CN"/>
        </w:rPr>
        <w:t>and for these θ</w:t>
      </w:r>
      <w:r w:rsidRPr="00C53C72">
        <w:rPr>
          <w:szCs w:val="24"/>
          <w:vertAlign w:val="subscript"/>
          <w:lang w:eastAsia="zh-CN"/>
        </w:rPr>
        <w:t>1</w:t>
      </w:r>
      <w:r w:rsidRPr="00C53C72">
        <w:rPr>
          <w:szCs w:val="24"/>
          <w:lang w:eastAsia="zh-CN"/>
        </w:rPr>
        <w:t>,</w:t>
      </w:r>
      <w:r>
        <w:rPr>
          <w:szCs w:val="24"/>
          <w:lang w:eastAsia="zh-CN"/>
        </w:rPr>
        <w:t xml:space="preserve"> </w:t>
      </w:r>
      <w:r w:rsidRPr="00C53C72">
        <w:rPr>
          <w:szCs w:val="24"/>
          <w:lang w:eastAsia="zh-CN"/>
        </w:rPr>
        <w:t>θ</w:t>
      </w:r>
      <w:r w:rsidRPr="00C53C72">
        <w:rPr>
          <w:szCs w:val="24"/>
          <w:vertAlign w:val="subscript"/>
          <w:lang w:eastAsia="zh-CN"/>
        </w:rPr>
        <w:t>2</w:t>
      </w:r>
      <w:r w:rsidRPr="00C53C72">
        <w:rPr>
          <w:szCs w:val="24"/>
          <w:lang w:eastAsia="zh-CN"/>
        </w:rPr>
        <w:t>,</w:t>
      </w:r>
      <w:r>
        <w:rPr>
          <w:szCs w:val="24"/>
          <w:lang w:eastAsia="zh-CN"/>
        </w:rPr>
        <w:t xml:space="preserve"> </w:t>
      </w:r>
      <w:r w:rsidRPr="00C53C72">
        <w:rPr>
          <w:szCs w:val="24"/>
          <w:lang w:eastAsia="zh-CN"/>
        </w:rPr>
        <w:t>θ</w:t>
      </w:r>
      <w:r w:rsidRPr="00C53C72">
        <w:rPr>
          <w:szCs w:val="24"/>
          <w:vertAlign w:val="subscript"/>
          <w:lang w:eastAsia="zh-CN"/>
        </w:rPr>
        <w:t>3</w:t>
      </w:r>
      <w:r w:rsidRPr="00C53C72">
        <w:rPr>
          <w:szCs w:val="24"/>
          <w:lang w:eastAsia="zh-CN"/>
        </w:rPr>
        <w:t xml:space="preserve"> and solving the forward kinematics</w:t>
      </w:r>
      <w:r>
        <w:rPr>
          <w:szCs w:val="24"/>
          <w:lang w:eastAsia="zh-CN"/>
        </w:rPr>
        <w:t xml:space="preserve">, </w:t>
      </w:r>
      <w:r w:rsidRPr="00C53C72">
        <w:rPr>
          <w:szCs w:val="24"/>
          <w:lang w:eastAsia="zh-CN"/>
        </w:rPr>
        <w:t>we have found the intersecting points of the three spheres at E</w:t>
      </w:r>
      <w:r w:rsidRPr="00C53C72">
        <w:rPr>
          <w:szCs w:val="24"/>
          <w:vertAlign w:val="subscript"/>
          <w:lang w:eastAsia="zh-CN"/>
        </w:rPr>
        <w:t>0</w:t>
      </w:r>
      <w:r w:rsidRPr="00C53C72">
        <w:rPr>
          <w:szCs w:val="24"/>
          <w:lang w:eastAsia="zh-CN"/>
        </w:rPr>
        <w:t>(0,</w:t>
      </w:r>
      <w:r>
        <w:rPr>
          <w:szCs w:val="24"/>
          <w:lang w:eastAsia="zh-CN"/>
        </w:rPr>
        <w:t xml:space="preserve"> </w:t>
      </w:r>
      <w:r w:rsidRPr="00C53C72">
        <w:rPr>
          <w:szCs w:val="24"/>
          <w:lang w:eastAsia="zh-CN"/>
        </w:rPr>
        <w:t>0,</w:t>
      </w:r>
      <w:r>
        <w:rPr>
          <w:szCs w:val="24"/>
          <w:lang w:eastAsia="zh-CN"/>
        </w:rPr>
        <w:t xml:space="preserve"> </w:t>
      </w:r>
      <w:r w:rsidRPr="00C53C72">
        <w:rPr>
          <w:szCs w:val="24"/>
          <w:lang w:eastAsia="zh-CN"/>
        </w:rPr>
        <w:t>-234.</w:t>
      </w:r>
      <w:r>
        <w:rPr>
          <w:szCs w:val="24"/>
          <w:lang w:eastAsia="zh-CN"/>
        </w:rPr>
        <w:t>61</w:t>
      </w:r>
      <w:r w:rsidRPr="00C53C72">
        <w:rPr>
          <w:szCs w:val="24"/>
          <w:lang w:eastAsia="zh-CN"/>
        </w:rPr>
        <w:t>)</w:t>
      </w:r>
    </w:p>
    <w:p w14:paraId="6DEE111A" w14:textId="78355F9C" w:rsidR="0028488C" w:rsidRPr="00C53C72" w:rsidRDefault="00225F9E" w:rsidP="00225F9E">
      <w:pPr>
        <w:jc w:val="left"/>
        <w:rPr>
          <w:szCs w:val="24"/>
          <w:lang w:eastAsia="zh-CN"/>
        </w:rPr>
      </w:pPr>
      <w:r w:rsidRPr="00C53C72">
        <w:rPr>
          <w:szCs w:val="24"/>
          <w:lang w:eastAsia="zh-CN"/>
        </w:rPr>
        <w:t>By solving the last equation and calculate x and y from equations (</w:t>
      </w:r>
      <w:r w:rsidR="007872E6">
        <w:rPr>
          <w:szCs w:val="24"/>
          <w:lang w:eastAsia="zh-CN"/>
        </w:rPr>
        <w:t>4</w:t>
      </w:r>
      <w:r w:rsidRPr="00C53C72">
        <w:rPr>
          <w:szCs w:val="24"/>
          <w:lang w:eastAsia="zh-CN"/>
        </w:rPr>
        <w:t>) and (</w:t>
      </w:r>
      <w:r w:rsidR="007872E6">
        <w:rPr>
          <w:szCs w:val="24"/>
          <w:lang w:eastAsia="zh-CN"/>
        </w:rPr>
        <w:t>5</w:t>
      </w:r>
      <w:r w:rsidRPr="00C53C72">
        <w:rPr>
          <w:szCs w:val="24"/>
          <w:lang w:eastAsia="zh-CN"/>
        </w:rPr>
        <w:t>)</w:t>
      </w:r>
    </w:p>
    <w:p w14:paraId="70A65BE4" w14:textId="0E13D03A" w:rsidR="0028488C" w:rsidRPr="00C53C72" w:rsidRDefault="00225F9E" w:rsidP="00225F9E">
      <w:pPr>
        <w:jc w:val="left"/>
        <w:rPr>
          <w:szCs w:val="24"/>
          <w:lang w:eastAsia="zh-CN"/>
        </w:rPr>
      </w:pPr>
      <w:r w:rsidRPr="00C53C72">
        <w:rPr>
          <w:szCs w:val="24"/>
          <w:lang w:eastAsia="zh-CN"/>
        </w:rPr>
        <w:t>x = -4</w:t>
      </w:r>
      <w:r>
        <w:rPr>
          <w:szCs w:val="24"/>
          <w:lang w:eastAsia="zh-CN"/>
        </w:rPr>
        <w:t>8.949</w:t>
      </w:r>
      <w:r w:rsidRPr="00C53C72">
        <w:rPr>
          <w:szCs w:val="24"/>
          <w:lang w:eastAsia="zh-CN"/>
        </w:rPr>
        <w:t xml:space="preserve"> to 4</w:t>
      </w:r>
      <w:r>
        <w:rPr>
          <w:szCs w:val="24"/>
          <w:lang w:eastAsia="zh-CN"/>
        </w:rPr>
        <w:t>8.949</w:t>
      </w:r>
      <w:r w:rsidRPr="00C53C72">
        <w:rPr>
          <w:szCs w:val="24"/>
          <w:lang w:eastAsia="zh-CN"/>
        </w:rPr>
        <w:t xml:space="preserve"> mm</w:t>
      </w:r>
      <w:r w:rsidR="00FD315B">
        <w:rPr>
          <w:szCs w:val="24"/>
          <w:lang w:eastAsia="zh-CN"/>
        </w:rPr>
        <w:t xml:space="preserve">, </w:t>
      </w:r>
      <w:r w:rsidRPr="00C53C72">
        <w:rPr>
          <w:szCs w:val="24"/>
          <w:lang w:eastAsia="zh-CN"/>
        </w:rPr>
        <w:t>y = -4</w:t>
      </w:r>
      <w:r>
        <w:rPr>
          <w:szCs w:val="24"/>
          <w:lang w:eastAsia="zh-CN"/>
        </w:rPr>
        <w:t>8.949</w:t>
      </w:r>
      <w:r w:rsidRPr="00C53C72">
        <w:rPr>
          <w:szCs w:val="24"/>
          <w:lang w:eastAsia="zh-CN"/>
        </w:rPr>
        <w:t xml:space="preserve"> to 4</w:t>
      </w:r>
      <w:r>
        <w:rPr>
          <w:szCs w:val="24"/>
          <w:lang w:eastAsia="zh-CN"/>
        </w:rPr>
        <w:t>8.949</w:t>
      </w:r>
      <w:r w:rsidRPr="00C53C72">
        <w:rPr>
          <w:szCs w:val="24"/>
          <w:lang w:eastAsia="zh-CN"/>
        </w:rPr>
        <w:t xml:space="preserve"> mm</w:t>
      </w:r>
    </w:p>
    <w:p w14:paraId="16AC61CC" w14:textId="645DEBAD" w:rsidR="00225F9E" w:rsidRPr="00C53C72" w:rsidRDefault="00225F9E" w:rsidP="00225F9E">
      <w:pPr>
        <w:jc w:val="left"/>
        <w:rPr>
          <w:szCs w:val="24"/>
          <w:lang w:eastAsia="zh-CN"/>
        </w:rPr>
      </w:pPr>
      <w:r w:rsidRPr="00C53C72">
        <w:rPr>
          <w:szCs w:val="24"/>
          <w:lang w:eastAsia="zh-CN"/>
        </w:rPr>
        <w:t>z = -2</w:t>
      </w:r>
      <w:r>
        <w:rPr>
          <w:szCs w:val="24"/>
          <w:lang w:eastAsia="zh-CN"/>
        </w:rPr>
        <w:t>83.559</w:t>
      </w:r>
      <w:r w:rsidRPr="00C53C72">
        <w:rPr>
          <w:szCs w:val="24"/>
          <w:lang w:eastAsia="zh-CN"/>
        </w:rPr>
        <w:t xml:space="preserve"> to -18</w:t>
      </w:r>
      <w:r>
        <w:rPr>
          <w:szCs w:val="24"/>
          <w:lang w:eastAsia="zh-CN"/>
        </w:rPr>
        <w:t>5.661</w:t>
      </w:r>
      <w:r w:rsidRPr="00C53C72">
        <w:rPr>
          <w:szCs w:val="24"/>
          <w:lang w:eastAsia="zh-CN"/>
        </w:rPr>
        <w:t xml:space="preserve"> mm</w:t>
      </w:r>
      <w:r w:rsidR="00FD315B">
        <w:rPr>
          <w:szCs w:val="24"/>
          <w:lang w:eastAsia="zh-CN"/>
        </w:rPr>
        <w:t xml:space="preserve"> N</w:t>
      </w:r>
      <w:r w:rsidRPr="00C53C72">
        <w:rPr>
          <w:szCs w:val="24"/>
          <w:lang w:eastAsia="zh-CN"/>
        </w:rPr>
        <w:t>ow,</w:t>
      </w:r>
    </w:p>
    <w:p w14:paraId="6E309F48" w14:textId="70563D1E" w:rsidR="00225F9E" w:rsidRPr="00C53C72" w:rsidRDefault="00225F9E" w:rsidP="00225F9E">
      <w:pPr>
        <w:jc w:val="left"/>
        <w:rPr>
          <w:szCs w:val="24"/>
          <w:lang w:eastAsia="zh-CN"/>
        </w:rPr>
      </w:pPr>
      <w:r w:rsidRPr="00C53C72">
        <w:rPr>
          <w:szCs w:val="24"/>
          <w:lang w:eastAsia="zh-CN"/>
        </w:rPr>
        <w:t xml:space="preserve">x = </w:t>
      </w:r>
      <w:r>
        <w:rPr>
          <w:szCs w:val="24"/>
          <w:lang w:eastAsia="zh-CN"/>
        </w:rPr>
        <w:t>69.224</w:t>
      </w:r>
      <w:r w:rsidRPr="00C53C72">
        <w:rPr>
          <w:szCs w:val="24"/>
          <w:lang w:eastAsia="zh-CN"/>
        </w:rPr>
        <w:t xml:space="preserve"> mm = a</w:t>
      </w:r>
    </w:p>
    <w:p w14:paraId="5A5B74A2" w14:textId="1F36F041" w:rsidR="00225F9E" w:rsidRPr="00C53C72" w:rsidRDefault="00225F9E" w:rsidP="00225F9E">
      <w:pPr>
        <w:jc w:val="left"/>
        <w:rPr>
          <w:szCs w:val="24"/>
          <w:lang w:eastAsia="zh-CN"/>
        </w:rPr>
      </w:pPr>
      <w:r w:rsidRPr="00C53C72">
        <w:rPr>
          <w:szCs w:val="24"/>
          <w:lang w:eastAsia="zh-CN"/>
        </w:rPr>
        <w:t xml:space="preserve">y = </w:t>
      </w:r>
      <w:r>
        <w:rPr>
          <w:szCs w:val="24"/>
          <w:lang w:eastAsia="zh-CN"/>
        </w:rPr>
        <w:t xml:space="preserve">69.224 </w:t>
      </w:r>
      <w:r w:rsidRPr="00C53C72">
        <w:rPr>
          <w:szCs w:val="24"/>
          <w:lang w:eastAsia="zh-CN"/>
        </w:rPr>
        <w:t>mm = b</w:t>
      </w:r>
    </w:p>
    <w:p w14:paraId="01963EDA" w14:textId="2E6B96E6" w:rsidR="00225F9E" w:rsidRPr="00C53C72" w:rsidRDefault="00225F9E" w:rsidP="00225F9E">
      <w:pPr>
        <w:jc w:val="left"/>
        <w:rPr>
          <w:szCs w:val="24"/>
          <w:lang w:eastAsia="zh-CN"/>
        </w:rPr>
      </w:pPr>
      <w:r w:rsidRPr="00C53C72">
        <w:rPr>
          <w:szCs w:val="24"/>
          <w:lang w:eastAsia="zh-CN"/>
        </w:rPr>
        <w:t xml:space="preserve">z = </w:t>
      </w:r>
      <w:r>
        <w:rPr>
          <w:szCs w:val="24"/>
          <w:lang w:eastAsia="zh-CN"/>
        </w:rPr>
        <w:t>338.933</w:t>
      </w:r>
      <w:r w:rsidRPr="00C53C72">
        <w:rPr>
          <w:szCs w:val="24"/>
          <w:lang w:eastAsia="zh-CN"/>
        </w:rPr>
        <w:t>mm = c</w:t>
      </w:r>
    </w:p>
    <w:p w14:paraId="3EB7E10F" w14:textId="744AE44B" w:rsidR="00352F62" w:rsidRDefault="00225F9E" w:rsidP="00225F9E">
      <w:pPr>
        <w:jc w:val="left"/>
        <w:rPr>
          <w:szCs w:val="24"/>
          <w:vertAlign w:val="superscript"/>
          <w:lang w:eastAsia="zh-CN"/>
        </w:rPr>
      </w:pPr>
      <w:r w:rsidRPr="00C53C72">
        <w:rPr>
          <w:szCs w:val="24"/>
          <w:lang w:eastAsia="zh-CN"/>
        </w:rPr>
        <w:t xml:space="preserve">So, </w:t>
      </w:r>
      <w:r w:rsidR="00DD4A2B">
        <w:rPr>
          <w:szCs w:val="24"/>
          <w:lang w:eastAsia="zh-CN"/>
        </w:rPr>
        <w:t>t</w:t>
      </w:r>
      <w:r w:rsidRPr="00C53C72">
        <w:rPr>
          <w:szCs w:val="24"/>
          <w:lang w:eastAsia="zh-CN"/>
        </w:rPr>
        <w:t xml:space="preserve">he workspace volume = </w:t>
      </w:r>
      <w:proofErr w:type="spellStart"/>
      <w:r w:rsidRPr="00C53C72">
        <w:rPr>
          <w:szCs w:val="24"/>
          <w:lang w:eastAsia="zh-CN"/>
        </w:rPr>
        <w:t>abc</w:t>
      </w:r>
      <w:proofErr w:type="spellEnd"/>
      <w:r w:rsidRPr="00C53C72">
        <w:rPr>
          <w:szCs w:val="24"/>
          <w:lang w:eastAsia="zh-CN"/>
        </w:rPr>
        <w:t xml:space="preserve"> = </w:t>
      </w:r>
      <w:r>
        <w:rPr>
          <w:szCs w:val="24"/>
          <w:lang w:eastAsia="zh-CN"/>
        </w:rPr>
        <w:t>1.624</w:t>
      </w:r>
      <w:r w:rsidRPr="00C53C72">
        <w:rPr>
          <w:szCs w:val="24"/>
          <w:lang w:eastAsia="zh-CN"/>
        </w:rPr>
        <w:t>X10</w:t>
      </w:r>
      <w:r w:rsidRPr="00C53C72">
        <w:rPr>
          <w:szCs w:val="24"/>
          <w:vertAlign w:val="superscript"/>
          <w:lang w:eastAsia="zh-CN"/>
        </w:rPr>
        <w:t>6</w:t>
      </w:r>
      <w:r w:rsidRPr="00C53C72">
        <w:rPr>
          <w:szCs w:val="24"/>
          <w:lang w:eastAsia="zh-CN"/>
        </w:rPr>
        <w:t xml:space="preserve"> mm</w:t>
      </w:r>
      <w:r w:rsidRPr="00C53C72">
        <w:rPr>
          <w:szCs w:val="24"/>
          <w:vertAlign w:val="superscript"/>
          <w:lang w:eastAsia="zh-CN"/>
        </w:rPr>
        <w:t>3</w:t>
      </w:r>
    </w:p>
    <w:p w14:paraId="5AE46CA2" w14:textId="5A50E090" w:rsidR="00352F62" w:rsidRPr="00927BD3" w:rsidRDefault="00352F62" w:rsidP="00DC172A">
      <w:pPr>
        <w:pStyle w:val="Heading2"/>
        <w:numPr>
          <w:ilvl w:val="0"/>
          <w:numId w:val="15"/>
        </w:numPr>
        <w:jc w:val="both"/>
      </w:pPr>
      <w:r w:rsidRPr="00927BD3">
        <w:t>System Overview</w:t>
      </w:r>
    </w:p>
    <w:p w14:paraId="082866CF" w14:textId="4F42199B" w:rsidR="00352F62" w:rsidRDefault="00352F62" w:rsidP="00352F62">
      <w:pPr>
        <w:pStyle w:val="BodyText"/>
        <w:spacing w:after="0"/>
        <w:ind w:firstLine="0"/>
        <w:jc w:val="left"/>
      </w:pPr>
      <w:r>
        <w:t>The system categorized into two segments and they are :</w:t>
      </w:r>
    </w:p>
    <w:p w14:paraId="03D62212" w14:textId="77777777" w:rsidR="00352F62" w:rsidRPr="00352F62" w:rsidRDefault="00352F62" w:rsidP="00352F62">
      <w:pPr>
        <w:pStyle w:val="BodyText"/>
        <w:spacing w:after="0"/>
        <w:ind w:firstLine="0"/>
        <w:jc w:val="left"/>
      </w:pPr>
    </w:p>
    <w:p w14:paraId="10FCD284" w14:textId="77777777" w:rsidR="00352F62" w:rsidRDefault="00352F62" w:rsidP="00DC172A">
      <w:pPr>
        <w:pStyle w:val="BodyText"/>
        <w:numPr>
          <w:ilvl w:val="0"/>
          <w:numId w:val="13"/>
        </w:numPr>
        <w:tabs>
          <w:tab w:val="clear" w:pos="288"/>
          <w:tab w:val="left" w:pos="450"/>
        </w:tabs>
        <w:ind w:left="180" w:firstLine="0"/>
      </w:pPr>
      <w:r w:rsidRPr="00A00DC1">
        <w:t>Electrical Unit: Servo controller and PCB.</w:t>
      </w:r>
    </w:p>
    <w:p w14:paraId="76829E6D" w14:textId="6D5A9315" w:rsidR="00352F62" w:rsidRDefault="00352F62" w:rsidP="00DC172A">
      <w:pPr>
        <w:pStyle w:val="BodyText"/>
        <w:numPr>
          <w:ilvl w:val="0"/>
          <w:numId w:val="13"/>
        </w:numPr>
        <w:tabs>
          <w:tab w:val="clear" w:pos="288"/>
          <w:tab w:val="left" w:pos="450"/>
        </w:tabs>
        <w:ind w:left="450" w:hanging="270"/>
        <w:jc w:val="left"/>
      </w:pPr>
      <w:r w:rsidRPr="00A00DC1">
        <w:t>Mechanical Unit: Base, Bicep, Forearm, End effector,</w:t>
      </w:r>
      <w:r>
        <w:t xml:space="preserve"> </w:t>
      </w:r>
      <w:r w:rsidRPr="00A00DC1">
        <w:t>Gripper.</w:t>
      </w:r>
    </w:p>
    <w:p w14:paraId="25C136DB" w14:textId="77777777" w:rsidR="00352F62" w:rsidRDefault="00352F62" w:rsidP="00352F62">
      <w:pPr>
        <w:pStyle w:val="BodyText"/>
        <w:ind w:firstLine="0"/>
        <w:rPr>
          <w:lang w:val="en-US"/>
        </w:rPr>
      </w:pPr>
      <w:r w:rsidRPr="004144CD">
        <w:rPr>
          <w:lang w:val="en-US"/>
        </w:rPr>
        <w:t xml:space="preserve">A number of essential parts and elements are included in the overall configuration for </w:t>
      </w:r>
      <w:r>
        <w:rPr>
          <w:lang w:val="en-US"/>
        </w:rPr>
        <w:t>delta robot</w:t>
      </w:r>
      <w:r w:rsidRPr="004144CD">
        <w:rPr>
          <w:lang w:val="en-US"/>
        </w:rPr>
        <w:t xml:space="preserve">, and they all work together to </w:t>
      </w:r>
      <w:r>
        <w:rPr>
          <w:lang w:val="en-US"/>
        </w:rPr>
        <w:t>provide</w:t>
      </w:r>
      <w:r w:rsidRPr="004144CD">
        <w:rPr>
          <w:lang w:val="en-US"/>
        </w:rPr>
        <w:t xml:space="preserve"> </w:t>
      </w:r>
      <w:r>
        <w:rPr>
          <w:lang w:val="en-US"/>
        </w:rPr>
        <w:t>industrial support with better accuracy and precision and also saves a lot of time.</w:t>
      </w:r>
    </w:p>
    <w:p w14:paraId="00623206" w14:textId="6BC3D2B8" w:rsidR="00352F62" w:rsidRPr="00927BD3" w:rsidRDefault="00352F62" w:rsidP="00DC172A">
      <w:pPr>
        <w:pStyle w:val="Heading2"/>
        <w:numPr>
          <w:ilvl w:val="0"/>
          <w:numId w:val="15"/>
        </w:numPr>
        <w:jc w:val="both"/>
      </w:pPr>
      <w:r w:rsidRPr="00927BD3">
        <w:t xml:space="preserve">Main components </w:t>
      </w:r>
    </w:p>
    <w:p w14:paraId="5225C813" w14:textId="77777777" w:rsidR="00352F62" w:rsidRPr="00A00DC1" w:rsidRDefault="00352F62" w:rsidP="00DC172A">
      <w:pPr>
        <w:pStyle w:val="BodyText"/>
        <w:numPr>
          <w:ilvl w:val="0"/>
          <w:numId w:val="14"/>
        </w:numPr>
        <w:spacing w:after="0"/>
        <w:ind w:left="450"/>
        <w:rPr>
          <w:lang w:val="en-US"/>
        </w:rPr>
      </w:pPr>
      <w:r w:rsidRPr="00A00DC1">
        <w:rPr>
          <w:lang w:val="en-US"/>
        </w:rPr>
        <w:t>SPSM Power Supply (DC)</w:t>
      </w:r>
    </w:p>
    <w:p w14:paraId="0E796E14" w14:textId="77777777" w:rsidR="00352F62" w:rsidRPr="00A00DC1" w:rsidRDefault="00352F62" w:rsidP="00DC172A">
      <w:pPr>
        <w:pStyle w:val="BodyText"/>
        <w:numPr>
          <w:ilvl w:val="0"/>
          <w:numId w:val="14"/>
        </w:numPr>
        <w:spacing w:after="0"/>
        <w:ind w:left="450"/>
        <w:rPr>
          <w:lang w:val="en-US"/>
        </w:rPr>
      </w:pPr>
      <w:r w:rsidRPr="00A00DC1">
        <w:rPr>
          <w:lang w:val="en-US"/>
        </w:rPr>
        <w:t>Blu-tooth HC 05 Module</w:t>
      </w:r>
    </w:p>
    <w:p w14:paraId="6380A9B7" w14:textId="77777777" w:rsidR="00352F62" w:rsidRPr="00A00DC1" w:rsidRDefault="00352F62" w:rsidP="00DC172A">
      <w:pPr>
        <w:pStyle w:val="BodyText"/>
        <w:numPr>
          <w:ilvl w:val="0"/>
          <w:numId w:val="14"/>
        </w:numPr>
        <w:spacing w:after="0"/>
        <w:ind w:left="450"/>
        <w:rPr>
          <w:lang w:val="en-US"/>
        </w:rPr>
      </w:pPr>
      <w:r w:rsidRPr="00A00DC1">
        <w:rPr>
          <w:lang w:val="en-US"/>
        </w:rPr>
        <w:t>Microcontroller (Arduino AT mega 2560)</w:t>
      </w:r>
    </w:p>
    <w:p w14:paraId="59FBB103" w14:textId="77777777" w:rsidR="00352F62" w:rsidRPr="00A00DC1" w:rsidRDefault="00352F62" w:rsidP="00DC172A">
      <w:pPr>
        <w:pStyle w:val="BodyText"/>
        <w:numPr>
          <w:ilvl w:val="0"/>
          <w:numId w:val="14"/>
        </w:numPr>
        <w:spacing w:after="0"/>
        <w:ind w:left="450"/>
        <w:rPr>
          <w:lang w:val="en-US"/>
        </w:rPr>
      </w:pPr>
      <w:r w:rsidRPr="00A00DC1">
        <w:rPr>
          <w:lang w:val="en-US"/>
        </w:rPr>
        <w:t xml:space="preserve">Servomotor </w:t>
      </w:r>
    </w:p>
    <w:p w14:paraId="27C2B0A2" w14:textId="77777777" w:rsidR="00352F62" w:rsidRPr="00A00DC1" w:rsidRDefault="00352F62" w:rsidP="00DC172A">
      <w:pPr>
        <w:pStyle w:val="BodyText"/>
        <w:numPr>
          <w:ilvl w:val="0"/>
          <w:numId w:val="14"/>
        </w:numPr>
        <w:spacing w:after="0"/>
        <w:ind w:left="450"/>
        <w:rPr>
          <w:lang w:val="en-US"/>
        </w:rPr>
      </w:pPr>
      <w:r w:rsidRPr="00A00DC1">
        <w:rPr>
          <w:lang w:val="en-US"/>
        </w:rPr>
        <w:t>Relay</w:t>
      </w:r>
    </w:p>
    <w:p w14:paraId="72FF09F2" w14:textId="77777777" w:rsidR="00352F62" w:rsidRPr="00A00DC1" w:rsidRDefault="00352F62" w:rsidP="00DC172A">
      <w:pPr>
        <w:pStyle w:val="BodyText"/>
        <w:numPr>
          <w:ilvl w:val="0"/>
          <w:numId w:val="14"/>
        </w:numPr>
        <w:spacing w:after="0"/>
        <w:ind w:left="450"/>
        <w:rPr>
          <w:lang w:val="en-US"/>
        </w:rPr>
      </w:pPr>
      <w:r w:rsidRPr="00A00DC1">
        <w:rPr>
          <w:lang w:val="en-US"/>
        </w:rPr>
        <w:t>Motor driver</w:t>
      </w:r>
    </w:p>
    <w:p w14:paraId="3D2D739D" w14:textId="77777777" w:rsidR="00352F62" w:rsidRPr="00A00DC1" w:rsidRDefault="00352F62" w:rsidP="00DC172A">
      <w:pPr>
        <w:pStyle w:val="BodyText"/>
        <w:numPr>
          <w:ilvl w:val="0"/>
          <w:numId w:val="14"/>
        </w:numPr>
        <w:spacing w:after="0"/>
        <w:ind w:left="450"/>
        <w:rPr>
          <w:lang w:val="en-US"/>
        </w:rPr>
      </w:pPr>
      <w:r w:rsidRPr="00A00DC1">
        <w:rPr>
          <w:lang w:val="en-US"/>
        </w:rPr>
        <w:t>Transistor</w:t>
      </w:r>
    </w:p>
    <w:p w14:paraId="13B91AB1" w14:textId="77777777" w:rsidR="00352F62" w:rsidRPr="00A00DC1" w:rsidRDefault="00352F62" w:rsidP="00DC172A">
      <w:pPr>
        <w:pStyle w:val="BodyText"/>
        <w:numPr>
          <w:ilvl w:val="0"/>
          <w:numId w:val="14"/>
        </w:numPr>
        <w:spacing w:after="0"/>
        <w:ind w:left="450"/>
        <w:rPr>
          <w:lang w:val="en-US"/>
        </w:rPr>
      </w:pPr>
      <w:r w:rsidRPr="00A00DC1">
        <w:rPr>
          <w:lang w:val="en-US"/>
        </w:rPr>
        <w:t>Capacitor</w:t>
      </w:r>
    </w:p>
    <w:p w14:paraId="3F41A4CF" w14:textId="77777777" w:rsidR="00352F62" w:rsidRPr="00A00DC1" w:rsidRDefault="00352F62" w:rsidP="00DC172A">
      <w:pPr>
        <w:pStyle w:val="BodyText"/>
        <w:numPr>
          <w:ilvl w:val="0"/>
          <w:numId w:val="14"/>
        </w:numPr>
        <w:spacing w:after="0"/>
        <w:ind w:left="450"/>
        <w:rPr>
          <w:lang w:val="en-US"/>
        </w:rPr>
      </w:pPr>
      <w:r w:rsidRPr="00A00DC1">
        <w:rPr>
          <w:lang w:val="en-US"/>
        </w:rPr>
        <w:t>Broker MQTT</w:t>
      </w:r>
    </w:p>
    <w:p w14:paraId="545C6EFE" w14:textId="77777777" w:rsidR="00352F62" w:rsidRDefault="00352F62" w:rsidP="00DC172A">
      <w:pPr>
        <w:pStyle w:val="BodyText"/>
        <w:numPr>
          <w:ilvl w:val="0"/>
          <w:numId w:val="14"/>
        </w:numPr>
        <w:spacing w:after="0"/>
        <w:ind w:left="450"/>
        <w:rPr>
          <w:lang w:val="en-US"/>
        </w:rPr>
      </w:pPr>
      <w:r w:rsidRPr="00A00DC1">
        <w:rPr>
          <w:lang w:val="en-US"/>
        </w:rPr>
        <w:t>RGB sensor</w:t>
      </w:r>
    </w:p>
    <w:p w14:paraId="79D5DDC4" w14:textId="77777777" w:rsidR="00A70C1F" w:rsidRDefault="00A70C1F" w:rsidP="00225F9E">
      <w:pPr>
        <w:jc w:val="left"/>
        <w:rPr>
          <w:szCs w:val="24"/>
          <w:lang w:eastAsia="zh-CN"/>
        </w:rPr>
      </w:pPr>
    </w:p>
    <w:p w14:paraId="34047DF3" w14:textId="08685959" w:rsidR="00A70C1F" w:rsidRPr="00927BD3" w:rsidRDefault="00A70C1F" w:rsidP="00DC172A">
      <w:pPr>
        <w:pStyle w:val="Heading2"/>
        <w:numPr>
          <w:ilvl w:val="0"/>
          <w:numId w:val="15"/>
        </w:numPr>
        <w:jc w:val="both"/>
      </w:pPr>
      <w:r w:rsidRPr="00927BD3">
        <w:t>Block Diagram of Control and power supply unit:</w:t>
      </w:r>
    </w:p>
    <w:p w14:paraId="2B60A3FA" w14:textId="77777777" w:rsidR="00A70C1F" w:rsidRDefault="00A70C1F" w:rsidP="00A70C1F">
      <w:pPr>
        <w:jc w:val="both"/>
      </w:pPr>
    </w:p>
    <w:p w14:paraId="357F7959" w14:textId="675BB55F" w:rsidR="00A70C1F" w:rsidRDefault="00A70C1F" w:rsidP="00A70C1F">
      <w:pPr>
        <w:jc w:val="both"/>
      </w:pPr>
      <w:r w:rsidRPr="004C6E63">
        <w:t xml:space="preserve">The voltage regulator, which ensures a steady voltage supply to the CPU, is powered by the DC power source. The microcontroller is in charge of controlling the robot's movement and functions as the brain of the system. The end-effector's location and orientation are determined by the </w:t>
      </w:r>
      <w:r w:rsidRPr="004C6E63">
        <w:lastRenderedPageBreak/>
        <w:t>information it receives from the infrared sensor. Subsequently, the microcontroller generates output signals that are used by the relay to drive the servomotors. Our system will be able to connect to the internet and share data with other devices because it has a Wi</w:t>
      </w:r>
      <w:r w:rsidR="004774A9">
        <w:t>-f</w:t>
      </w:r>
      <w:r w:rsidRPr="004C6E63">
        <w:t>i module installed.</w:t>
      </w:r>
      <w:r w:rsidR="004774A9">
        <w:t xml:space="preserve"> </w:t>
      </w:r>
      <w:r w:rsidRPr="004C6E63">
        <w:t>The resistors, transistors, and capacitors will all be used to control and amplify the signals as needed.</w:t>
      </w:r>
    </w:p>
    <w:p w14:paraId="08C2FCF2" w14:textId="77777777" w:rsidR="007872E6" w:rsidRDefault="007872E6" w:rsidP="00A70C1F">
      <w:pPr>
        <w:jc w:val="both"/>
      </w:pPr>
    </w:p>
    <w:p w14:paraId="765F28C4" w14:textId="77777777" w:rsidR="00A70C1F" w:rsidRPr="00221094" w:rsidRDefault="00A70C1F" w:rsidP="00A70C1F">
      <w:pPr>
        <w:jc w:val="both"/>
        <w:rPr>
          <w:b/>
          <w:bCs/>
        </w:rPr>
      </w:pPr>
      <w:r>
        <w:rPr>
          <w:b/>
          <w:bCs/>
          <w:noProof/>
        </w:rPr>
        <mc:AlternateContent>
          <mc:Choice Requires="wps">
            <w:drawing>
              <wp:anchor distT="0" distB="0" distL="114300" distR="114300" simplePos="0" relativeHeight="251714048" behindDoc="0" locked="0" layoutInCell="1" allowOverlap="1" wp14:anchorId="4CAC1EEF" wp14:editId="022B911E">
                <wp:simplePos x="0" y="0"/>
                <wp:positionH relativeFrom="column">
                  <wp:posOffset>2890167</wp:posOffset>
                </wp:positionH>
                <wp:positionV relativeFrom="paragraph">
                  <wp:posOffset>86078</wp:posOffset>
                </wp:positionV>
                <wp:extent cx="186267" cy="2822"/>
                <wp:effectExtent l="0" t="76200" r="23495" b="92710"/>
                <wp:wrapNone/>
                <wp:docPr id="305701001" name="Straight Arrow Connector 11"/>
                <wp:cNvGraphicFramePr/>
                <a:graphic xmlns:a="http://schemas.openxmlformats.org/drawingml/2006/main">
                  <a:graphicData uri="http://schemas.microsoft.com/office/word/2010/wordprocessingShape">
                    <wps:wsp>
                      <wps:cNvCnPr/>
                      <wps:spPr>
                        <a:xfrm>
                          <a:off x="0" y="0"/>
                          <a:ext cx="186267" cy="28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78842D8" id="_x0000_t32" coordsize="21600,21600" o:spt="32" o:oned="t" path="m,l21600,21600e" filled="f">
                <v:path arrowok="t" fillok="f" o:connecttype="none"/>
                <o:lock v:ext="edit" shapetype="t"/>
              </v:shapetype>
              <v:shape id="Straight Arrow Connector 11" o:spid="_x0000_s1026" type="#_x0000_t32" style="position:absolute;margin-left:227.55pt;margin-top:6.8pt;width:14.65pt;height:.2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09952" behindDoc="0" locked="0" layoutInCell="1" allowOverlap="1" wp14:anchorId="5C6ADAA7" wp14:editId="0A531FB3">
                <wp:simplePos x="0" y="0"/>
                <wp:positionH relativeFrom="column">
                  <wp:posOffset>1831718</wp:posOffset>
                </wp:positionH>
                <wp:positionV relativeFrom="paragraph">
                  <wp:posOffset>84455</wp:posOffset>
                </wp:positionV>
                <wp:extent cx="295275" cy="0"/>
                <wp:effectExtent l="0" t="76200" r="9525" b="95250"/>
                <wp:wrapNone/>
                <wp:docPr id="731756874"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0AA8FE" id="Straight Arrow Connector 10" o:spid="_x0000_s1026" type="#_x0000_t32" style="position:absolute;margin-left:144.25pt;margin-top:6.65pt;width:23.25pt;height:0;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08928" behindDoc="0" locked="0" layoutInCell="1" allowOverlap="1" wp14:anchorId="31F3D724" wp14:editId="729153FF">
                <wp:simplePos x="0" y="0"/>
                <wp:positionH relativeFrom="column">
                  <wp:posOffset>565857</wp:posOffset>
                </wp:positionH>
                <wp:positionV relativeFrom="paragraph">
                  <wp:posOffset>90170</wp:posOffset>
                </wp:positionV>
                <wp:extent cx="295275" cy="0"/>
                <wp:effectExtent l="0" t="76200" r="9525" b="95250"/>
                <wp:wrapNone/>
                <wp:docPr id="23697093"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3EB33C7" id="Straight Arrow Connector 10" o:spid="_x0000_s1026" type="#_x0000_t32" style="position:absolute;margin-left:44.55pt;margin-top:7.1pt;width:23.25pt;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" strokecolor="black [3200]" strokeweight="1pt">
                <v:stroke endarrow="block" joinstyle="miter"/>
              </v:shape>
            </w:pict>
          </mc:Fallback>
        </mc:AlternateContent>
      </w:r>
      <w:r w:rsidRPr="00221094">
        <w:rPr>
          <w:b/>
          <w:bCs/>
        </w:rPr>
        <w:t>Dc power             Microcontroller           Wi</w:t>
      </w:r>
      <w:r>
        <w:rPr>
          <w:b/>
          <w:bCs/>
        </w:rPr>
        <w:t>-</w:t>
      </w:r>
      <w:r w:rsidRPr="00221094">
        <w:rPr>
          <w:b/>
          <w:bCs/>
        </w:rPr>
        <w:t xml:space="preserve">fi Module           </w:t>
      </w:r>
    </w:p>
    <w:p w14:paraId="3BABD473" w14:textId="458AA083" w:rsidR="00A70C1F" w:rsidRDefault="00A70C1F" w:rsidP="00A70C1F">
      <w:pPr>
        <w:jc w:val="both"/>
        <w:rPr>
          <w:b/>
          <w:bCs/>
        </w:rPr>
      </w:pPr>
      <w:r w:rsidRPr="00221094">
        <w:rPr>
          <w:b/>
          <w:bCs/>
          <w:noProof/>
        </w:rPr>
        <mc:AlternateContent>
          <mc:Choice Requires="wps">
            <w:drawing>
              <wp:anchor distT="0" distB="0" distL="114300" distR="114300" simplePos="0" relativeHeight="251712000" behindDoc="0" locked="0" layoutInCell="1" allowOverlap="1" wp14:anchorId="4C504842" wp14:editId="3EF0F819">
                <wp:simplePos x="0" y="0"/>
                <wp:positionH relativeFrom="column">
                  <wp:posOffset>1424774</wp:posOffset>
                </wp:positionH>
                <wp:positionV relativeFrom="paragraph">
                  <wp:posOffset>83185</wp:posOffset>
                </wp:positionV>
                <wp:extent cx="295275" cy="0"/>
                <wp:effectExtent l="0" t="76200" r="9525" b="95250"/>
                <wp:wrapNone/>
                <wp:docPr id="1395047921"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527B77" id="Straight Arrow Connector 10" o:spid="_x0000_s1026" type="#_x0000_t32" style="position:absolute;margin-left:112.2pt;margin-top:6.55pt;width:23.25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10976" behindDoc="0" locked="0" layoutInCell="1" allowOverlap="1" wp14:anchorId="3D6AB50B" wp14:editId="41B0384B">
                <wp:simplePos x="0" y="0"/>
                <wp:positionH relativeFrom="column">
                  <wp:posOffset>382342</wp:posOffset>
                </wp:positionH>
                <wp:positionV relativeFrom="paragraph">
                  <wp:posOffset>87630</wp:posOffset>
                </wp:positionV>
                <wp:extent cx="295275" cy="0"/>
                <wp:effectExtent l="0" t="76200" r="9525" b="95250"/>
                <wp:wrapNone/>
                <wp:docPr id="1506439737"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53698E" id="Straight Arrow Connector 10" o:spid="_x0000_s1026" type="#_x0000_t32" style="position:absolute;margin-left:30.1pt;margin-top:6.9pt;width:23.25pt;height:0;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13024" behindDoc="0" locked="0" layoutInCell="1" allowOverlap="1" wp14:anchorId="206C7229" wp14:editId="7B644B5C">
                <wp:simplePos x="0" y="0"/>
                <wp:positionH relativeFrom="column">
                  <wp:posOffset>494030</wp:posOffset>
                </wp:positionH>
                <wp:positionV relativeFrom="paragraph">
                  <wp:posOffset>219735</wp:posOffset>
                </wp:positionV>
                <wp:extent cx="295795" cy="0"/>
                <wp:effectExtent l="0" t="76200" r="9525" b="95250"/>
                <wp:wrapNone/>
                <wp:docPr id="127062208" name="Straight Arrow Connector 10"/>
                <wp:cNvGraphicFramePr/>
                <a:graphic xmlns:a="http://schemas.openxmlformats.org/drawingml/2006/main">
                  <a:graphicData uri="http://schemas.microsoft.com/office/word/2010/wordprocessingShape">
                    <wps:wsp>
                      <wps:cNvCnPr/>
                      <wps:spPr>
                        <a:xfrm>
                          <a:off x="0" y="0"/>
                          <a:ext cx="29579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361D526" id="Straight Arrow Connector 10" o:spid="_x0000_s1026" type="#_x0000_t32" style="position:absolute;margin-left:38.9pt;margin-top:17.3pt;width:23.3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" strokecolor="black [3200]" strokeweight="1pt">
                <v:stroke endarrow="block" joinstyle="miter"/>
              </v:shape>
            </w:pict>
          </mc:Fallback>
        </mc:AlternateContent>
      </w:r>
      <w:r w:rsidRPr="00221094">
        <w:rPr>
          <w:b/>
          <w:bCs/>
        </w:rPr>
        <w:t xml:space="preserve">Relay          </w:t>
      </w:r>
      <w:r>
        <w:rPr>
          <w:b/>
          <w:bCs/>
        </w:rPr>
        <w:t xml:space="preserve">    </w:t>
      </w:r>
      <w:r w:rsidRPr="00221094">
        <w:rPr>
          <w:b/>
          <w:bCs/>
        </w:rPr>
        <w:t>Servomoto</w:t>
      </w:r>
      <w:r>
        <w:rPr>
          <w:b/>
          <w:bCs/>
        </w:rPr>
        <w:t xml:space="preserve">r        </w:t>
      </w:r>
      <w:proofErr w:type="gramStart"/>
      <w:r>
        <w:rPr>
          <w:b/>
          <w:bCs/>
        </w:rPr>
        <w:t xml:space="preserve">   </w:t>
      </w:r>
      <w:r w:rsidR="007872E6">
        <w:rPr>
          <w:b/>
          <w:bCs/>
        </w:rPr>
        <w:t>(</w:t>
      </w:r>
      <w:proofErr w:type="gramEnd"/>
      <w:r w:rsidRPr="00221094">
        <w:rPr>
          <w:b/>
          <w:bCs/>
        </w:rPr>
        <w:t xml:space="preserve">Capacitor, Transistor, </w:t>
      </w:r>
    </w:p>
    <w:p w14:paraId="3526FEAA" w14:textId="523FC8FB" w:rsidR="00A70C1F" w:rsidRPr="008402F3" w:rsidRDefault="00A70C1F" w:rsidP="008402F3">
      <w:pPr>
        <w:jc w:val="both"/>
        <w:rPr>
          <w:b/>
          <w:bCs/>
        </w:rPr>
      </w:pPr>
      <w:proofErr w:type="gramStart"/>
      <w:r w:rsidRPr="00221094">
        <w:rPr>
          <w:b/>
          <w:bCs/>
        </w:rPr>
        <w:t>Resistor</w:t>
      </w:r>
      <w:r w:rsidR="007872E6">
        <w:rPr>
          <w:b/>
          <w:bCs/>
        </w:rPr>
        <w:t>)</w:t>
      </w:r>
      <w:r>
        <w:rPr>
          <w:b/>
          <w:bCs/>
        </w:rPr>
        <w:t xml:space="preserve">   </w:t>
      </w:r>
      <w:proofErr w:type="gramEnd"/>
      <w:r>
        <w:rPr>
          <w:b/>
          <w:bCs/>
        </w:rPr>
        <w:t xml:space="preserve">        </w:t>
      </w:r>
      <w:r w:rsidRPr="00221094">
        <w:rPr>
          <w:b/>
          <w:bCs/>
        </w:rPr>
        <w:t>IR Sensor</w:t>
      </w:r>
    </w:p>
    <w:p w14:paraId="4627DEA8" w14:textId="682A31CD" w:rsidR="009303D9" w:rsidRPr="00927BD3" w:rsidRDefault="00A00DC1" w:rsidP="00927BD3">
      <w:pPr>
        <w:pStyle w:val="Heading1"/>
        <w:numPr>
          <w:ilvl w:val="0"/>
          <w:numId w:val="4"/>
        </w:numPr>
        <w:ind w:firstLine="0"/>
      </w:pPr>
      <w:r w:rsidRPr="00927BD3">
        <w:t>Design and Construction</w:t>
      </w:r>
    </w:p>
    <w:p w14:paraId="05A8D198" w14:textId="035CBFC4" w:rsidR="00352F62" w:rsidRPr="00352F62" w:rsidRDefault="00352F62" w:rsidP="00352F62"/>
    <w:p w14:paraId="55775BE1" w14:textId="54B4AFE2" w:rsidR="009517C0" w:rsidRDefault="00A00DC1" w:rsidP="00116E3B">
      <w:pPr>
        <w:jc w:val="both"/>
      </w:pPr>
      <w:r w:rsidRPr="00A00DC1">
        <w:t>The elements of Delta robot fall roughly in following categories</w:t>
      </w:r>
      <w:r w:rsidR="00532416">
        <w:t xml:space="preserve"> </w:t>
      </w:r>
      <w:r w:rsidR="009517C0">
        <w:t xml:space="preserve">which should be considered for design construction </w:t>
      </w:r>
      <w:r w:rsidR="00961C03">
        <w:t>f</w:t>
      </w:r>
      <w:r w:rsidR="009517C0">
        <w:t>or designing these components some considerations should be taken:</w:t>
      </w:r>
    </w:p>
    <w:p w14:paraId="1D8646C7" w14:textId="77777777" w:rsidR="00961C03" w:rsidRDefault="00961C03" w:rsidP="00116E3B">
      <w:pPr>
        <w:jc w:val="both"/>
      </w:pPr>
    </w:p>
    <w:p w14:paraId="57EA0026" w14:textId="28A05163" w:rsidR="00A00DC1" w:rsidRDefault="00A00DC1" w:rsidP="00DC172A">
      <w:pPr>
        <w:pStyle w:val="ListParagraph"/>
        <w:numPr>
          <w:ilvl w:val="0"/>
          <w:numId w:val="11"/>
        </w:numPr>
        <w:jc w:val="both"/>
      </w:pPr>
      <w:r>
        <w:t>Minimal size and shape due to cost and motor load capacity.</w:t>
      </w:r>
    </w:p>
    <w:p w14:paraId="044A2BC4" w14:textId="49B3979C" w:rsidR="00E36727" w:rsidRDefault="00A00DC1" w:rsidP="00DC172A">
      <w:pPr>
        <w:pStyle w:val="ListParagraph"/>
        <w:numPr>
          <w:ilvl w:val="0"/>
          <w:numId w:val="11"/>
        </w:numPr>
        <w:jc w:val="both"/>
      </w:pPr>
      <w:r>
        <w:t>Material selection based on market availability</w:t>
      </w:r>
      <w:r w:rsidR="00FD315B">
        <w:t>,</w:t>
      </w:r>
      <w:r w:rsidR="00E36727">
        <w:t xml:space="preserve"> </w:t>
      </w:r>
      <w:r w:rsidR="00FD315B">
        <w:t>cost.</w:t>
      </w:r>
    </w:p>
    <w:p w14:paraId="393BA672" w14:textId="77777777" w:rsidR="007872E6" w:rsidRDefault="007872E6" w:rsidP="00116E3B">
      <w:pPr>
        <w:jc w:val="both"/>
        <w:rPr>
          <w:b/>
          <w:bCs/>
        </w:rPr>
      </w:pPr>
    </w:p>
    <w:p w14:paraId="4DFE2343" w14:textId="10DABF63" w:rsidR="00A00DC1" w:rsidRPr="00927BD3" w:rsidRDefault="00A00DC1" w:rsidP="00DC172A">
      <w:pPr>
        <w:pStyle w:val="ListParagraph"/>
        <w:numPr>
          <w:ilvl w:val="0"/>
          <w:numId w:val="16"/>
        </w:numPr>
        <w:ind w:left="450"/>
        <w:jc w:val="both"/>
        <w:rPr>
          <w:i/>
          <w:iCs/>
          <w:noProof/>
        </w:rPr>
      </w:pPr>
      <w:r w:rsidRPr="00927BD3">
        <w:rPr>
          <w:i/>
          <w:iCs/>
          <w:noProof/>
        </w:rPr>
        <w:t>3D Printing Prototype of Delta Robot</w:t>
      </w:r>
      <w:r w:rsidR="00E40F79" w:rsidRPr="00927BD3">
        <w:rPr>
          <w:i/>
          <w:iCs/>
          <w:noProof/>
        </w:rPr>
        <w:t xml:space="preserve"> Material </w:t>
      </w:r>
      <w:r w:rsidR="000A1110" w:rsidRPr="00927BD3">
        <w:rPr>
          <w:i/>
          <w:iCs/>
          <w:noProof/>
        </w:rPr>
        <w:t xml:space="preserve">   </w:t>
      </w:r>
      <w:r w:rsidR="00E40F79" w:rsidRPr="00927BD3">
        <w:rPr>
          <w:i/>
          <w:iCs/>
          <w:noProof/>
        </w:rPr>
        <w:t>Selection</w:t>
      </w:r>
    </w:p>
    <w:p w14:paraId="62C2ACF4" w14:textId="77777777" w:rsidR="00961C03" w:rsidRDefault="00961C03" w:rsidP="00116E3B">
      <w:pPr>
        <w:jc w:val="both"/>
      </w:pPr>
    </w:p>
    <w:p w14:paraId="299BA7B2" w14:textId="1326E1E3" w:rsidR="00A00DC1" w:rsidRDefault="00A00DC1" w:rsidP="00DC172A">
      <w:pPr>
        <w:pStyle w:val="ListParagraph"/>
        <w:numPr>
          <w:ilvl w:val="0"/>
          <w:numId w:val="9"/>
        </w:numPr>
        <w:jc w:val="both"/>
      </w:pPr>
      <w:r>
        <w:t>Base: Robust, rigid material suitable for robot weight and carrying goods. Carbon fiber-reinforced nylon and PETG are preferred.</w:t>
      </w:r>
    </w:p>
    <w:p w14:paraId="537D26CA" w14:textId="2BC8582F" w:rsidR="00A00DC1" w:rsidRDefault="00A00DC1" w:rsidP="00DC172A">
      <w:pPr>
        <w:pStyle w:val="ListParagraph"/>
        <w:numPr>
          <w:ilvl w:val="0"/>
          <w:numId w:val="9"/>
        </w:numPr>
        <w:jc w:val="both"/>
      </w:pPr>
      <w:r>
        <w:t>PETG: High Impact Resistance, Chemical Resistance, Excellent Dimensional Stability, Ease of Fabrication, Low Shrinkage.</w:t>
      </w:r>
    </w:p>
    <w:p w14:paraId="0345E608" w14:textId="7983D507" w:rsidR="00A00DC1" w:rsidRDefault="00A00DC1" w:rsidP="00DC172A">
      <w:pPr>
        <w:pStyle w:val="ListParagraph"/>
        <w:numPr>
          <w:ilvl w:val="0"/>
          <w:numId w:val="9"/>
        </w:numPr>
        <w:jc w:val="both"/>
      </w:pPr>
      <w:r>
        <w:t>Arms: Lightweight yet sturdy for accurate movements. Carbon fiber-reinforced nylon or PLA reinforced with carbon fiber suitable.</w:t>
      </w:r>
    </w:p>
    <w:p w14:paraId="74FD1A12" w14:textId="40E41E06" w:rsidR="00A70C1F" w:rsidRDefault="00A00DC1" w:rsidP="00DC172A">
      <w:pPr>
        <w:pStyle w:val="ListParagraph"/>
        <w:numPr>
          <w:ilvl w:val="0"/>
          <w:numId w:val="9"/>
        </w:numPr>
        <w:jc w:val="both"/>
      </w:pPr>
      <w:r>
        <w:t>PLA: Biodegradable, easy of 3D printing, rigidity and strength, non</w:t>
      </w:r>
      <w:r w:rsidR="00E36727">
        <w:t>-</w:t>
      </w:r>
      <w:r>
        <w:t>toxic, low odor.</w:t>
      </w:r>
    </w:p>
    <w:p w14:paraId="0EA18B79" w14:textId="05888CF2" w:rsidR="00A70C1F" w:rsidRDefault="00A70C1F" w:rsidP="00DC172A">
      <w:pPr>
        <w:pStyle w:val="ListParagraph"/>
        <w:numPr>
          <w:ilvl w:val="0"/>
          <w:numId w:val="9"/>
        </w:numPr>
        <w:jc w:val="both"/>
      </w:pPr>
      <w:r>
        <w:t xml:space="preserve">Forearm: Three stainless steel arms, six mm in </w:t>
      </w:r>
    </w:p>
    <w:p w14:paraId="47FE2E20" w14:textId="47D60489" w:rsidR="00A00DC1" w:rsidRDefault="00A70C1F" w:rsidP="00A70C1F">
      <w:pPr>
        <w:pStyle w:val="ListParagraph"/>
        <w:jc w:val="both"/>
      </w:pPr>
      <w:r>
        <w:t xml:space="preserve">diameter, connected to the end effector through ball </w:t>
      </w:r>
      <w:r w:rsidR="00A00DC1">
        <w:t>joint constraints.</w:t>
      </w:r>
    </w:p>
    <w:p w14:paraId="643EB4D3" w14:textId="25FEB82D" w:rsidR="003F3D3B" w:rsidRDefault="00A00DC1" w:rsidP="00DC172A">
      <w:pPr>
        <w:pStyle w:val="ListParagraph"/>
        <w:numPr>
          <w:ilvl w:val="0"/>
          <w:numId w:val="9"/>
        </w:numPr>
        <w:jc w:val="both"/>
      </w:pPr>
      <w:r>
        <w:t>Joints and end-effectors: High-durability materials like PLA are used for withstand repeated movements and stresses.</w:t>
      </w:r>
    </w:p>
    <w:p w14:paraId="4D0D947A" w14:textId="77777777" w:rsidR="00221094" w:rsidRPr="00221094" w:rsidRDefault="00221094" w:rsidP="004C6E63">
      <w:pPr>
        <w:jc w:val="both"/>
        <w:rPr>
          <w:b/>
          <w:bCs/>
        </w:rPr>
      </w:pPr>
    </w:p>
    <w:p w14:paraId="139C9B54" w14:textId="3EEEAD05" w:rsidR="00FD315B" w:rsidRPr="00927BD3" w:rsidRDefault="00343685" w:rsidP="00DC172A">
      <w:pPr>
        <w:pStyle w:val="ListParagraph"/>
        <w:numPr>
          <w:ilvl w:val="0"/>
          <w:numId w:val="16"/>
        </w:numPr>
        <w:ind w:left="450"/>
        <w:jc w:val="both"/>
        <w:rPr>
          <w:i/>
          <w:iCs/>
          <w:noProof/>
        </w:rPr>
      </w:pPr>
      <w:r w:rsidRPr="00927BD3">
        <w:rPr>
          <w:i/>
          <w:iCs/>
          <w:noProof/>
        </w:rPr>
        <w:t>Mechanical System Design</w:t>
      </w:r>
      <w:r w:rsidR="00221094" w:rsidRPr="00927BD3">
        <w:rPr>
          <w:i/>
          <w:iCs/>
          <w:noProof/>
        </w:rPr>
        <w:t xml:space="preserve"> </w:t>
      </w:r>
    </w:p>
    <w:p w14:paraId="01D0C87A" w14:textId="0CF8F47E" w:rsidR="00FD315B" w:rsidRDefault="00FD315B" w:rsidP="0028488C">
      <w:pPr>
        <w:jc w:val="left"/>
      </w:pPr>
    </w:p>
    <w:p w14:paraId="1E485BD1" w14:textId="53E0845C" w:rsidR="00FD315B" w:rsidRDefault="00FD315B" w:rsidP="0028488C">
      <w:pPr>
        <w:jc w:val="left"/>
      </w:pPr>
      <w:r w:rsidRPr="00CD3A24">
        <w:t xml:space="preserve">The mechanical unit consists of a base, bicep, forearm, end effector, and gripper. It supports the project's weight, holds </w:t>
      </w:r>
    </w:p>
    <w:p w14:paraId="2289BFDC" w14:textId="77777777" w:rsidR="00E40F79" w:rsidRDefault="00E40F79" w:rsidP="00E40F79">
      <w:pPr>
        <w:jc w:val="both"/>
      </w:pPr>
      <w:r w:rsidRPr="00CD3A24">
        <w:t>the arm structure, and connects to the gripper compressor. The gripper is used to pick and place objects from the belt conveyor.</w:t>
      </w:r>
    </w:p>
    <w:p w14:paraId="57DED3CD" w14:textId="56A5204C" w:rsidR="00FD315B" w:rsidRDefault="00FD315B" w:rsidP="0028488C">
      <w:pPr>
        <w:jc w:val="left"/>
      </w:pPr>
    </w:p>
    <w:p w14:paraId="1C99EEE9" w14:textId="628A193D" w:rsidR="00FD315B" w:rsidRDefault="008402F3" w:rsidP="0028488C">
      <w:pPr>
        <w:jc w:val="left"/>
      </w:pPr>
      <w:r w:rsidRPr="00CD3A24">
        <w:rPr>
          <w:noProof/>
        </w:rPr>
        <w:drawing>
          <wp:anchor distT="0" distB="0" distL="114300" distR="114300" simplePos="0" relativeHeight="251689472" behindDoc="0" locked="0" layoutInCell="1" allowOverlap="1" wp14:anchorId="70E72F0A" wp14:editId="2FD75637">
            <wp:simplePos x="0" y="0"/>
            <wp:positionH relativeFrom="column">
              <wp:align>right</wp:align>
            </wp:positionH>
            <wp:positionV relativeFrom="paragraph">
              <wp:posOffset>22225</wp:posOffset>
            </wp:positionV>
            <wp:extent cx="1463040" cy="1240155"/>
            <wp:effectExtent l="0" t="0" r="3810" b="0"/>
            <wp:wrapNone/>
            <wp:docPr id="330" name="Google Shape;330;p17"/>
            <wp:cNvGraphicFramePr/>
            <a:graphic xmlns:a="http://schemas.openxmlformats.org/drawingml/2006/main">
              <a:graphicData uri="http://schemas.openxmlformats.org/drawingml/2006/picture">
                <pic:pic xmlns:pic="http://schemas.openxmlformats.org/drawingml/2006/picture">
                  <pic:nvPicPr>
                    <pic:cNvPr id="330" name="Google Shape;330;p17"/>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1463040" cy="1240155"/>
                    </a:xfrm>
                    <a:prstGeom prst="rect">
                      <a:avLst/>
                    </a:prstGeom>
                    <a:noFill/>
                    <a:ln>
                      <a:noFill/>
                    </a:ln>
                  </pic:spPr>
                </pic:pic>
              </a:graphicData>
            </a:graphic>
          </wp:anchor>
        </w:drawing>
      </w:r>
      <w:r w:rsidR="00FD315B" w:rsidRPr="009B2021">
        <w:rPr>
          <w:noProof/>
        </w:rPr>
        <w:drawing>
          <wp:inline distT="0" distB="0" distL="0" distR="0" wp14:anchorId="06CEAB8D" wp14:editId="2991E1F2">
            <wp:extent cx="1485900" cy="1263015"/>
            <wp:effectExtent l="0" t="0" r="0" b="0"/>
            <wp:docPr id="324" name="Google Shape;324;p16"/>
            <wp:cNvGraphicFramePr/>
            <a:graphic xmlns:a="http://schemas.openxmlformats.org/drawingml/2006/main">
              <a:graphicData uri="http://schemas.openxmlformats.org/drawingml/2006/picture">
                <pic:pic xmlns:pic="http://schemas.openxmlformats.org/drawingml/2006/picture">
                  <pic:nvPicPr>
                    <pic:cNvPr id="324" name="Google Shape;324;p16"/>
                    <pic:cNvPicPr preferRelativeResize="0"/>
                  </pic:nvPicPr>
                  <pic:blipFill rotWithShape="1">
                    <a:blip r:embed="rId15" cstate="print">
                      <a:alphaModFix/>
                      <a:extLst>
                        <a:ext uri="{28A0092B-C50C-407E-A947-70E740481C1C}">
                          <a14:useLocalDpi xmlns:a14="http://schemas.microsoft.com/office/drawing/2010/main" val="0"/>
                        </a:ext>
                      </a:extLst>
                    </a:blip>
                    <a:srcRect/>
                    <a:stretch/>
                  </pic:blipFill>
                  <pic:spPr>
                    <a:xfrm>
                      <a:off x="0" y="0"/>
                      <a:ext cx="1485900" cy="1263015"/>
                    </a:xfrm>
                    <a:prstGeom prst="rect">
                      <a:avLst/>
                    </a:prstGeom>
                    <a:noFill/>
                    <a:ln>
                      <a:noFill/>
                    </a:ln>
                  </pic:spPr>
                </pic:pic>
              </a:graphicData>
            </a:graphic>
          </wp:inline>
        </w:drawing>
      </w:r>
    </w:p>
    <w:p w14:paraId="7BAE1304" w14:textId="77777777" w:rsidR="00927BD3" w:rsidRDefault="00927BD3" w:rsidP="0028488C">
      <w:pPr>
        <w:jc w:val="left"/>
      </w:pPr>
    </w:p>
    <w:p w14:paraId="196A864D" w14:textId="69349038" w:rsidR="00FD315B" w:rsidRDefault="00FD315B" w:rsidP="0028488C">
      <w:pPr>
        <w:jc w:val="left"/>
      </w:pPr>
      <w:r>
        <w:t xml:space="preserve">        </w:t>
      </w:r>
      <w:r w:rsidRPr="00527E39">
        <w:t>Fig</w:t>
      </w:r>
      <w:r w:rsidR="007872E6">
        <w:t>. 3.</w:t>
      </w:r>
      <w:r w:rsidRPr="00527E39">
        <w:t xml:space="preserve"> </w:t>
      </w:r>
      <w:r w:rsidR="007872E6">
        <w:t xml:space="preserve">End effector </w:t>
      </w:r>
      <w:r>
        <w:t xml:space="preserve">                Fig</w:t>
      </w:r>
      <w:r w:rsidR="007872E6">
        <w:t>. 4.</w:t>
      </w:r>
      <w:r>
        <w:t xml:space="preserve"> </w:t>
      </w:r>
      <w:r w:rsidR="007872E6">
        <w:t>Ball Joint</w:t>
      </w:r>
    </w:p>
    <w:p w14:paraId="55939394" w14:textId="77777777" w:rsidR="0006697B" w:rsidRDefault="0006697B" w:rsidP="0006697B">
      <w:pPr>
        <w:jc w:val="both"/>
      </w:pPr>
    </w:p>
    <w:p w14:paraId="3C2C220D" w14:textId="153A57A8" w:rsidR="0006697B" w:rsidRDefault="0006697B" w:rsidP="0006697B">
      <w:pPr>
        <w:jc w:val="both"/>
      </w:pPr>
      <w:r>
        <w:t xml:space="preserve">The end effector arrangement and the ball joint configuration </w:t>
      </w:r>
      <w:proofErr w:type="gramStart"/>
      <w:r>
        <w:t>is</w:t>
      </w:r>
      <w:proofErr w:type="gramEnd"/>
      <w:r>
        <w:t xml:space="preserve"> designed in </w:t>
      </w:r>
      <w:proofErr w:type="spellStart"/>
      <w:r>
        <w:t>Solidworks</w:t>
      </w:r>
      <w:proofErr w:type="spellEnd"/>
      <w:r>
        <w:t xml:space="preserve"> which is shown in Fig. 4 and Fig. 5.</w:t>
      </w:r>
    </w:p>
    <w:p w14:paraId="66FA20FD" w14:textId="5FA497E0" w:rsidR="00221094" w:rsidRDefault="00221094" w:rsidP="0028488C">
      <w:pPr>
        <w:jc w:val="left"/>
      </w:pPr>
    </w:p>
    <w:p w14:paraId="37BBE453" w14:textId="74F6FAB2" w:rsidR="00221094" w:rsidRDefault="00927BD3" w:rsidP="0028488C">
      <w:pPr>
        <w:jc w:val="left"/>
      </w:pPr>
      <w:r>
        <w:rPr>
          <w:noProof/>
        </w:rPr>
        <w:drawing>
          <wp:anchor distT="0" distB="0" distL="114300" distR="114300" simplePos="0" relativeHeight="251702784" behindDoc="0" locked="0" layoutInCell="1" allowOverlap="1" wp14:anchorId="409F7675" wp14:editId="207A26A9">
            <wp:simplePos x="0" y="0"/>
            <wp:positionH relativeFrom="margin">
              <wp:align>right</wp:align>
            </wp:positionH>
            <wp:positionV relativeFrom="paragraph">
              <wp:posOffset>3810</wp:posOffset>
            </wp:positionV>
            <wp:extent cx="1398905" cy="1454785"/>
            <wp:effectExtent l="0" t="0" r="0" b="0"/>
            <wp:wrapNone/>
            <wp:docPr id="1400119142" name="Picture 2" descr="A close-up of a rob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19142" name="Picture 2" descr="A close-up of a robo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8905" cy="1454785"/>
                    </a:xfrm>
                    <a:prstGeom prst="rect">
                      <a:avLst/>
                    </a:prstGeom>
                  </pic:spPr>
                </pic:pic>
              </a:graphicData>
            </a:graphic>
            <wp14:sizeRelH relativeFrom="margin">
              <wp14:pctWidth>0</wp14:pctWidth>
            </wp14:sizeRelH>
            <wp14:sizeRelV relativeFrom="margin">
              <wp14:pctHeight>0</wp14:pctHeight>
            </wp14:sizeRelV>
          </wp:anchor>
        </w:drawing>
      </w:r>
      <w:r w:rsidR="00221094">
        <w:rPr>
          <w:noProof/>
        </w:rPr>
        <w:drawing>
          <wp:inline distT="0" distB="0" distL="0" distR="0" wp14:anchorId="49F5AC3D" wp14:editId="4D543134">
            <wp:extent cx="1493520" cy="1478943"/>
            <wp:effectExtent l="0" t="0" r="0" b="6985"/>
            <wp:docPr id="1381750522" name="Picture 3" descr="A black device with a yellow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50522" name="Picture 3" descr="A black device with a yellow label&#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01215" cy="1486563"/>
                    </a:xfrm>
                    <a:prstGeom prst="rect">
                      <a:avLst/>
                    </a:prstGeom>
                  </pic:spPr>
                </pic:pic>
              </a:graphicData>
            </a:graphic>
          </wp:inline>
        </w:drawing>
      </w:r>
    </w:p>
    <w:p w14:paraId="212D685D" w14:textId="77777777" w:rsidR="00221094" w:rsidRDefault="00221094" w:rsidP="0028488C">
      <w:pPr>
        <w:jc w:val="left"/>
      </w:pPr>
    </w:p>
    <w:p w14:paraId="4ACC4CB8" w14:textId="3DBCFB00" w:rsidR="00C420DE" w:rsidRDefault="00123B23" w:rsidP="0028488C">
      <w:pPr>
        <w:jc w:val="left"/>
      </w:pPr>
      <w:r>
        <w:t xml:space="preserve">         </w:t>
      </w:r>
      <w:r w:rsidRPr="00527E39">
        <w:t>Fig</w:t>
      </w:r>
      <w:r w:rsidR="007872E6">
        <w:t>. 5.</w:t>
      </w:r>
      <w:r w:rsidRPr="00527E39">
        <w:t xml:space="preserve"> </w:t>
      </w:r>
      <w:r w:rsidR="007872E6">
        <w:t>Servo Motor</w:t>
      </w:r>
      <w:r>
        <w:t xml:space="preserve">                Fig</w:t>
      </w:r>
      <w:r w:rsidR="007872E6">
        <w:t xml:space="preserve">. 6. </w:t>
      </w:r>
      <w:r>
        <w:t>Solid State drive</w:t>
      </w:r>
    </w:p>
    <w:p w14:paraId="062E3507" w14:textId="2BEE338C" w:rsidR="00123B23" w:rsidRDefault="00123B23" w:rsidP="0028488C">
      <w:pPr>
        <w:jc w:val="left"/>
      </w:pPr>
    </w:p>
    <w:p w14:paraId="7A3B58A1" w14:textId="5299E51A" w:rsidR="00862EF8" w:rsidRDefault="007872E6" w:rsidP="0028488C">
      <w:pPr>
        <w:jc w:val="left"/>
      </w:pPr>
      <w:r>
        <w:rPr>
          <w:noProof/>
        </w:rPr>
        <w:drawing>
          <wp:anchor distT="0" distB="0" distL="114300" distR="114300" simplePos="0" relativeHeight="251715072" behindDoc="0" locked="0" layoutInCell="1" allowOverlap="1" wp14:anchorId="38D18DCA" wp14:editId="09506BA9">
            <wp:simplePos x="0" y="0"/>
            <wp:positionH relativeFrom="margin">
              <wp:align>right</wp:align>
            </wp:positionH>
            <wp:positionV relativeFrom="paragraph">
              <wp:posOffset>4583</wp:posOffset>
            </wp:positionV>
            <wp:extent cx="1383389" cy="1295400"/>
            <wp:effectExtent l="0" t="0" r="7620" b="0"/>
            <wp:wrapNone/>
            <wp:docPr id="345" name="Google Shape;345;p45"/>
            <wp:cNvGraphicFramePr/>
            <a:graphic xmlns:a="http://schemas.openxmlformats.org/drawingml/2006/main">
              <a:graphicData uri="http://schemas.openxmlformats.org/drawingml/2006/picture">
                <pic:pic xmlns:pic="http://schemas.openxmlformats.org/drawingml/2006/picture">
                  <pic:nvPicPr>
                    <pic:cNvPr id="345" name="Google Shape;345;p45"/>
                    <pic:cNvPicPr preferRelativeResize="0"/>
                  </pic:nvPicPr>
                  <pic:blipFill rotWithShape="1">
                    <a:blip r:embed="rId18" cstate="print">
                      <a:alphaModFix/>
                      <a:extLst>
                        <a:ext uri="{28A0092B-C50C-407E-A947-70E740481C1C}">
                          <a14:useLocalDpi xmlns:a14="http://schemas.microsoft.com/office/drawing/2010/main" val="0"/>
                        </a:ext>
                      </a:extLst>
                    </a:blip>
                    <a:srcRect/>
                    <a:stretch/>
                  </pic:blipFill>
                  <pic:spPr>
                    <a:xfrm>
                      <a:off x="0" y="0"/>
                      <a:ext cx="1383389" cy="1295400"/>
                    </a:xfrm>
                    <a:prstGeom prst="rect">
                      <a:avLst/>
                    </a:prstGeom>
                    <a:noFill/>
                    <a:ln>
                      <a:noFill/>
                    </a:ln>
                  </pic:spPr>
                </pic:pic>
              </a:graphicData>
            </a:graphic>
            <wp14:sizeRelH relativeFrom="margin">
              <wp14:pctWidth>0</wp14:pctWidth>
            </wp14:sizeRelH>
          </wp:anchor>
        </w:drawing>
      </w:r>
      <w:r w:rsidR="00862EF8">
        <w:rPr>
          <w:noProof/>
        </w:rPr>
        <w:drawing>
          <wp:inline distT="0" distB="0" distL="0" distR="0" wp14:anchorId="73B31A42" wp14:editId="5B092800">
            <wp:extent cx="1455088" cy="1303655"/>
            <wp:effectExtent l="0" t="0" r="0" b="0"/>
            <wp:docPr id="86815457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088" cy="1303655"/>
                    </a:xfrm>
                    <a:prstGeom prst="rect">
                      <a:avLst/>
                    </a:prstGeom>
                    <a:noFill/>
                    <a:ln>
                      <a:noFill/>
                    </a:ln>
                  </pic:spPr>
                </pic:pic>
              </a:graphicData>
            </a:graphic>
          </wp:inline>
        </w:drawing>
      </w:r>
    </w:p>
    <w:p w14:paraId="749BA4BD" w14:textId="481BE945" w:rsidR="007872E6" w:rsidRDefault="007872E6" w:rsidP="0028488C">
      <w:pPr>
        <w:jc w:val="left"/>
      </w:pPr>
    </w:p>
    <w:p w14:paraId="09B58E80" w14:textId="26618323" w:rsidR="00862EF8" w:rsidRDefault="007872E6" w:rsidP="0028488C">
      <w:pPr>
        <w:jc w:val="left"/>
      </w:pPr>
      <w:r>
        <w:t xml:space="preserve">          </w:t>
      </w:r>
      <w:r w:rsidRPr="00527E39">
        <w:t>Fig</w:t>
      </w:r>
      <w:r>
        <w:t xml:space="preserve">. 7. </w:t>
      </w:r>
      <w:r w:rsidRPr="00527E39">
        <w:t xml:space="preserve"> </w:t>
      </w:r>
      <w:r>
        <w:t>Gripper                   Fig. 8. Solid State drive</w:t>
      </w:r>
    </w:p>
    <w:p w14:paraId="11A1B583" w14:textId="77777777" w:rsidR="00E40F79" w:rsidRDefault="00E40F79" w:rsidP="0028488C">
      <w:pPr>
        <w:jc w:val="left"/>
      </w:pPr>
    </w:p>
    <w:p w14:paraId="484A956A" w14:textId="73C52FEC" w:rsidR="00E36727" w:rsidRDefault="00E40F79" w:rsidP="00E40F79">
      <w:pPr>
        <w:ind w:left="180"/>
        <w:jc w:val="both"/>
      </w:pPr>
      <w:r w:rsidRPr="00343685">
        <w:t>Mechanical system design involves creating subassemblies and mechanisms like the base, arms</w:t>
      </w:r>
      <w:r w:rsidR="0006697B">
        <w:t xml:space="preserve"> which is shown in the Fig. 9</w:t>
      </w:r>
      <w:r w:rsidR="0006697B" w:rsidRPr="0006697B">
        <w:t xml:space="preserve"> </w:t>
      </w:r>
      <w:r w:rsidR="0006697B" w:rsidRPr="00343685">
        <w:t xml:space="preserve">structure, gripper, and end effector. The base </w:t>
      </w:r>
    </w:p>
    <w:p w14:paraId="19EBDEE1" w14:textId="15F313BA" w:rsidR="00E40F79" w:rsidRDefault="00E40F79" w:rsidP="00E36727">
      <w:pPr>
        <w:ind w:left="360"/>
        <w:jc w:val="both"/>
      </w:pPr>
    </w:p>
    <w:p w14:paraId="0ABEA329" w14:textId="174264DC" w:rsidR="009B2021" w:rsidRDefault="00961C03" w:rsidP="00FD315B">
      <w:pPr>
        <w:jc w:val="left"/>
      </w:pPr>
      <w:r>
        <w:rPr>
          <w:noProof/>
        </w:rPr>
        <mc:AlternateContent>
          <mc:Choice Requires="wps">
            <w:drawing>
              <wp:anchor distT="0" distB="0" distL="114300" distR="114300" simplePos="0" relativeHeight="251686400" behindDoc="0" locked="0" layoutInCell="1" allowOverlap="1" wp14:anchorId="26B71296" wp14:editId="038A030F">
                <wp:simplePos x="0" y="0"/>
                <wp:positionH relativeFrom="column">
                  <wp:posOffset>1191895</wp:posOffset>
                </wp:positionH>
                <wp:positionV relativeFrom="paragraph">
                  <wp:posOffset>699135</wp:posOffset>
                </wp:positionV>
                <wp:extent cx="1244600" cy="819150"/>
                <wp:effectExtent l="266700" t="76200" r="12700" b="19050"/>
                <wp:wrapNone/>
                <wp:docPr id="1908689317" name="Connector: Elbow 6"/>
                <wp:cNvGraphicFramePr/>
                <a:graphic xmlns:a="http://schemas.openxmlformats.org/drawingml/2006/main">
                  <a:graphicData uri="http://schemas.microsoft.com/office/word/2010/wordprocessingShape">
                    <wps:wsp>
                      <wps:cNvCnPr/>
                      <wps:spPr>
                        <a:xfrm flipH="1" flipV="1">
                          <a:off x="0" y="0"/>
                          <a:ext cx="1244600" cy="819150"/>
                        </a:xfrm>
                        <a:prstGeom prst="bentConnector3">
                          <a:avLst>
                            <a:gd name="adj1" fmla="val 120753"/>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CEC57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93.85pt;margin-top:55.05pt;width:98pt;height:64.5pt;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" adj="26083" strokecolor="black [3200]" strokeweight="1pt">
                <v:stroke endarrow="open"/>
              </v:shape>
            </w:pict>
          </mc:Fallback>
        </mc:AlternateContent>
      </w:r>
      <w:r>
        <w:rPr>
          <w:noProof/>
        </w:rPr>
        <mc:AlternateContent>
          <mc:Choice Requires="wps">
            <w:drawing>
              <wp:anchor distT="0" distB="0" distL="114300" distR="114300" simplePos="0" relativeHeight="251688448" behindDoc="0" locked="0" layoutInCell="1" allowOverlap="1" wp14:anchorId="3CA52A7B" wp14:editId="7CFB0080">
                <wp:simplePos x="0" y="0"/>
                <wp:positionH relativeFrom="column">
                  <wp:posOffset>1033145</wp:posOffset>
                </wp:positionH>
                <wp:positionV relativeFrom="paragraph">
                  <wp:posOffset>1111885</wp:posOffset>
                </wp:positionV>
                <wp:extent cx="1377950" cy="95250"/>
                <wp:effectExtent l="76200" t="38100" r="12700" b="19050"/>
                <wp:wrapNone/>
                <wp:docPr id="1888764005" name="Connector: Elbow 6"/>
                <wp:cNvGraphicFramePr/>
                <a:graphic xmlns:a="http://schemas.openxmlformats.org/drawingml/2006/main">
                  <a:graphicData uri="http://schemas.microsoft.com/office/word/2010/wordprocessingShape">
                    <wps:wsp>
                      <wps:cNvCnPr/>
                      <wps:spPr>
                        <a:xfrm flipH="1" flipV="1">
                          <a:off x="0" y="0"/>
                          <a:ext cx="1377950" cy="95250"/>
                        </a:xfrm>
                        <a:prstGeom prst="bentConnector3">
                          <a:avLst>
                            <a:gd name="adj1" fmla="val 99959"/>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1DA6E" id="Connector: Elbow 6" o:spid="_x0000_s1026" type="#_x0000_t34" style="position:absolute;margin-left:81.35pt;margin-top:87.55pt;width:108.5pt;height:7.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" adj="21591" strokecolor="black [3200]" strokeweight="1pt">
                <v:stroke endarrow="open"/>
              </v:shape>
            </w:pict>
          </mc:Fallback>
        </mc:AlternateContent>
      </w:r>
      <w:r>
        <w:rPr>
          <w:noProof/>
        </w:rPr>
        <mc:AlternateContent>
          <mc:Choice Requires="wps">
            <w:drawing>
              <wp:anchor distT="0" distB="0" distL="114300" distR="114300" simplePos="0" relativeHeight="251684352" behindDoc="0" locked="0" layoutInCell="1" allowOverlap="1" wp14:anchorId="069E4D80" wp14:editId="08251DC4">
                <wp:simplePos x="0" y="0"/>
                <wp:positionH relativeFrom="column">
                  <wp:posOffset>2430145</wp:posOffset>
                </wp:positionH>
                <wp:positionV relativeFrom="paragraph">
                  <wp:posOffset>57785</wp:posOffset>
                </wp:positionV>
                <wp:extent cx="927100" cy="1715770"/>
                <wp:effectExtent l="0" t="0" r="25400" b="17780"/>
                <wp:wrapNone/>
                <wp:docPr id="1913473223" name="Rectangle 9"/>
                <wp:cNvGraphicFramePr/>
                <a:graphic xmlns:a="http://schemas.openxmlformats.org/drawingml/2006/main">
                  <a:graphicData uri="http://schemas.microsoft.com/office/word/2010/wordprocessingShape">
                    <wps:wsp>
                      <wps:cNvSpPr/>
                      <wps:spPr>
                        <a:xfrm>
                          <a:off x="0" y="0"/>
                          <a:ext cx="927100" cy="171577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76D07A2" w14:textId="0333902D" w:rsidR="00E5682A" w:rsidRDefault="00E5682A" w:rsidP="00E5682A">
                            <w:pPr>
                              <w:jc w:val="left"/>
                            </w:pPr>
                            <w:r>
                              <w:t>Fixed</w:t>
                            </w:r>
                            <w:r w:rsidR="00961C03">
                              <w:t xml:space="preserve"> </w:t>
                            </w:r>
                            <w:r>
                              <w:t>Structure</w:t>
                            </w:r>
                          </w:p>
                          <w:p w14:paraId="49A64B09" w14:textId="4478A910" w:rsidR="00E5682A" w:rsidRDefault="00E5682A" w:rsidP="00E5682A">
                            <w:pPr>
                              <w:jc w:val="left"/>
                            </w:pPr>
                            <w:r>
                              <w:t>Base</w:t>
                            </w:r>
                          </w:p>
                          <w:p w14:paraId="37266B98" w14:textId="77777777" w:rsidR="00E5682A" w:rsidRDefault="00E5682A" w:rsidP="00E5682A">
                            <w:pPr>
                              <w:jc w:val="left"/>
                            </w:pPr>
                            <w:r>
                              <w:t>Bicep</w:t>
                            </w:r>
                          </w:p>
                          <w:p w14:paraId="239C548C" w14:textId="77777777" w:rsidR="00961C03" w:rsidRDefault="00961C03" w:rsidP="00E5682A">
                            <w:pPr>
                              <w:jc w:val="left"/>
                            </w:pPr>
                          </w:p>
                          <w:p w14:paraId="3D692FA4" w14:textId="63FAB270" w:rsidR="00E5682A" w:rsidRDefault="00E5682A" w:rsidP="00E5682A">
                            <w:pPr>
                              <w:jc w:val="left"/>
                            </w:pPr>
                            <w:r>
                              <w:t>Forearm</w:t>
                            </w:r>
                          </w:p>
                          <w:p w14:paraId="30D426D5" w14:textId="77777777" w:rsidR="009B2021" w:rsidRDefault="009B2021" w:rsidP="00E5682A">
                            <w:pPr>
                              <w:jc w:val="left"/>
                            </w:pPr>
                          </w:p>
                          <w:p w14:paraId="182EA292" w14:textId="7A66B5F7" w:rsidR="00E5682A" w:rsidRDefault="00E5682A" w:rsidP="00E5682A">
                            <w:pPr>
                              <w:jc w:val="left"/>
                            </w:pPr>
                            <w:r>
                              <w:t>Ball joint</w:t>
                            </w:r>
                          </w:p>
                          <w:p w14:paraId="7820840A" w14:textId="0B996E71" w:rsidR="00E5682A" w:rsidRDefault="00E5682A" w:rsidP="00E5682A">
                            <w:pPr>
                              <w:jc w:val="left"/>
                            </w:pPr>
                            <w:r>
                              <w:t>End effector</w:t>
                            </w:r>
                          </w:p>
                          <w:p w14:paraId="1618101F" w14:textId="371A49D2" w:rsidR="009B2021" w:rsidRDefault="009B2021" w:rsidP="00E5682A">
                            <w:pPr>
                              <w:jc w:val="left"/>
                            </w:pPr>
                            <w:r>
                              <w:t>Servo motor assembly</w:t>
                            </w:r>
                          </w:p>
                          <w:p w14:paraId="1D23021C" w14:textId="77777777" w:rsidR="009B2021" w:rsidRDefault="00E5682A" w:rsidP="009B2021">
                            <w:pPr>
                              <w:jc w:val="left"/>
                            </w:pPr>
                            <w:r>
                              <w:t xml:space="preserve"> </w:t>
                            </w:r>
                            <w:r w:rsidR="009B2021">
                              <w:t xml:space="preserve">Servo motor </w:t>
                            </w:r>
                          </w:p>
                          <w:p w14:paraId="127658DD" w14:textId="6314A531" w:rsidR="00E5682A" w:rsidRDefault="00E5682A" w:rsidP="00E5682A">
                            <w:pPr>
                              <w:jc w:val="left"/>
                            </w:pPr>
                          </w:p>
                          <w:p w14:paraId="1E7024EE" w14:textId="77777777" w:rsidR="00E5682A" w:rsidRDefault="00E5682A" w:rsidP="00E568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E4D80" id="Rectangle 9" o:spid="_x0000_s1026" style="position:absolute;margin-left:191.35pt;margin-top:4.55pt;width:73pt;height:13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" fillcolor="white [3201]" strokecolor="white [3212]" strokeweight="1pt">
                <v:textbox>
                  <w:txbxContent>
                    <w:p w14:paraId="376D07A2" w14:textId="0333902D" w:rsidR="00E5682A" w:rsidRDefault="00E5682A" w:rsidP="00E5682A">
                      <w:pPr>
                        <w:jc w:val="left"/>
                      </w:pPr>
                      <w:r>
                        <w:t>Fixed</w:t>
                      </w:r>
                      <w:r w:rsidR="00961C03">
                        <w:t xml:space="preserve"> </w:t>
                      </w:r>
                      <w:r>
                        <w:t>Structure</w:t>
                      </w:r>
                    </w:p>
                    <w:p w14:paraId="49A64B09" w14:textId="4478A910" w:rsidR="00E5682A" w:rsidRDefault="00E5682A" w:rsidP="00E5682A">
                      <w:pPr>
                        <w:jc w:val="left"/>
                      </w:pPr>
                      <w:r>
                        <w:t>Base</w:t>
                      </w:r>
                    </w:p>
                    <w:p w14:paraId="37266B98" w14:textId="77777777" w:rsidR="00E5682A" w:rsidRDefault="00E5682A" w:rsidP="00E5682A">
                      <w:pPr>
                        <w:jc w:val="left"/>
                      </w:pPr>
                      <w:r>
                        <w:t>Bicep</w:t>
                      </w:r>
                    </w:p>
                    <w:p w14:paraId="239C548C" w14:textId="77777777" w:rsidR="00961C03" w:rsidRDefault="00961C03" w:rsidP="00E5682A">
                      <w:pPr>
                        <w:jc w:val="left"/>
                      </w:pPr>
                    </w:p>
                    <w:p w14:paraId="3D692FA4" w14:textId="63FAB270" w:rsidR="00E5682A" w:rsidRDefault="00E5682A" w:rsidP="00E5682A">
                      <w:pPr>
                        <w:jc w:val="left"/>
                      </w:pPr>
                      <w:r>
                        <w:t>Forearm</w:t>
                      </w:r>
                    </w:p>
                    <w:p w14:paraId="30D426D5" w14:textId="77777777" w:rsidR="009B2021" w:rsidRDefault="009B2021" w:rsidP="00E5682A">
                      <w:pPr>
                        <w:jc w:val="left"/>
                      </w:pPr>
                    </w:p>
                    <w:p w14:paraId="182EA292" w14:textId="7A66B5F7" w:rsidR="00E5682A" w:rsidRDefault="00E5682A" w:rsidP="00E5682A">
                      <w:pPr>
                        <w:jc w:val="left"/>
                      </w:pPr>
                      <w:r>
                        <w:t>Ball joint</w:t>
                      </w:r>
                    </w:p>
                    <w:p w14:paraId="7820840A" w14:textId="0B996E71" w:rsidR="00E5682A" w:rsidRDefault="00E5682A" w:rsidP="00E5682A">
                      <w:pPr>
                        <w:jc w:val="left"/>
                      </w:pPr>
                      <w:r>
                        <w:t>End effector</w:t>
                      </w:r>
                    </w:p>
                    <w:p w14:paraId="1618101F" w14:textId="371A49D2" w:rsidR="009B2021" w:rsidRDefault="009B2021" w:rsidP="00E5682A">
                      <w:pPr>
                        <w:jc w:val="left"/>
                      </w:pPr>
                      <w:r>
                        <w:t>Servo motor assembly</w:t>
                      </w:r>
                    </w:p>
                    <w:p w14:paraId="1D23021C" w14:textId="77777777" w:rsidR="009B2021" w:rsidRDefault="00E5682A" w:rsidP="009B2021">
                      <w:pPr>
                        <w:jc w:val="left"/>
                      </w:pPr>
                      <w:r>
                        <w:t xml:space="preserve"> </w:t>
                      </w:r>
                      <w:r w:rsidR="009B2021">
                        <w:t xml:space="preserve">Servo motor </w:t>
                      </w:r>
                    </w:p>
                    <w:p w14:paraId="127658DD" w14:textId="6314A531" w:rsidR="00E5682A" w:rsidRDefault="00E5682A" w:rsidP="00E5682A">
                      <w:pPr>
                        <w:jc w:val="left"/>
                      </w:pPr>
                    </w:p>
                    <w:p w14:paraId="1E7024EE" w14:textId="77777777" w:rsidR="00E5682A" w:rsidRDefault="00E5682A" w:rsidP="00E5682A"/>
                  </w:txbxContent>
                </v:textbox>
              </v:rect>
            </w:pict>
          </mc:Fallback>
        </mc:AlternateContent>
      </w:r>
      <w:r w:rsidR="009B2021">
        <w:rPr>
          <w:noProof/>
        </w:rPr>
        <mc:AlternateContent>
          <mc:Choice Requires="wps">
            <w:drawing>
              <wp:anchor distT="0" distB="0" distL="114300" distR="114300" simplePos="0" relativeHeight="251678208" behindDoc="0" locked="0" layoutInCell="1" allowOverlap="1" wp14:anchorId="2F43778D" wp14:editId="2812AFD5">
                <wp:simplePos x="0" y="0"/>
                <wp:positionH relativeFrom="column">
                  <wp:posOffset>1239037</wp:posOffset>
                </wp:positionH>
                <wp:positionV relativeFrom="paragraph">
                  <wp:posOffset>1171359</wp:posOffset>
                </wp:positionV>
                <wp:extent cx="1693124" cy="196757"/>
                <wp:effectExtent l="95250" t="38100" r="21590" b="32385"/>
                <wp:wrapNone/>
                <wp:docPr id="216914965" name="Connector: Elbow 6"/>
                <wp:cNvGraphicFramePr/>
                <a:graphic xmlns:a="http://schemas.openxmlformats.org/drawingml/2006/main">
                  <a:graphicData uri="http://schemas.microsoft.com/office/word/2010/wordprocessingShape">
                    <wps:wsp>
                      <wps:cNvCnPr/>
                      <wps:spPr>
                        <a:xfrm flipH="1" flipV="1">
                          <a:off x="0" y="0"/>
                          <a:ext cx="1693124" cy="196757"/>
                        </a:xfrm>
                        <a:prstGeom prst="bentConnector3">
                          <a:avLst>
                            <a:gd name="adj1" fmla="val 100003"/>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1C5F01" id="Connector: Elbow 6" o:spid="_x0000_s1026" type="#_x0000_t34" style="position:absolute;margin-left:97.55pt;margin-top:92.25pt;width:133.3pt;height:15.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" adj="21601" strokecolor="black [3200]" strokeweight="1pt">
                <v:stroke endarrow="open"/>
              </v:shape>
            </w:pict>
          </mc:Fallback>
        </mc:AlternateContent>
      </w:r>
      <w:r w:rsidR="009B2021">
        <w:rPr>
          <w:noProof/>
        </w:rPr>
        <mc:AlternateContent>
          <mc:Choice Requires="wps">
            <w:drawing>
              <wp:anchor distT="0" distB="0" distL="114300" distR="114300" simplePos="0" relativeHeight="251673088" behindDoc="0" locked="0" layoutInCell="1" allowOverlap="1" wp14:anchorId="71CA66FA" wp14:editId="013F484A">
                <wp:simplePos x="0" y="0"/>
                <wp:positionH relativeFrom="column">
                  <wp:posOffset>1243330</wp:posOffset>
                </wp:positionH>
                <wp:positionV relativeFrom="paragraph">
                  <wp:posOffset>950500</wp:posOffset>
                </wp:positionV>
                <wp:extent cx="1533525" cy="5715"/>
                <wp:effectExtent l="38100" t="76200" r="0" b="108585"/>
                <wp:wrapNone/>
                <wp:docPr id="344574928" name="Straight Arrow Connector 4"/>
                <wp:cNvGraphicFramePr/>
                <a:graphic xmlns:a="http://schemas.openxmlformats.org/drawingml/2006/main">
                  <a:graphicData uri="http://schemas.microsoft.com/office/word/2010/wordprocessingShape">
                    <wps:wsp>
                      <wps:cNvCnPr/>
                      <wps:spPr>
                        <a:xfrm flipH="1" flipV="1">
                          <a:off x="0" y="0"/>
                          <a:ext cx="1533525" cy="5715"/>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B212F1" id="Straight Arrow Connector 4" o:spid="_x0000_s1026" type="#_x0000_t32" style="position:absolute;margin-left:97.9pt;margin-top:74.85pt;width:120.75pt;height:.45pt;flip:x y;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" strokecolor="black [3200]" strokeweight="1pt">
                <v:stroke endarrow="open" joinstyle="miter"/>
              </v:shape>
            </w:pict>
          </mc:Fallback>
        </mc:AlternateContent>
      </w:r>
      <w:r w:rsidR="00E5682A">
        <w:rPr>
          <w:noProof/>
        </w:rPr>
        <mc:AlternateContent>
          <mc:Choice Requires="wps">
            <w:drawing>
              <wp:anchor distT="0" distB="0" distL="114300" distR="114300" simplePos="0" relativeHeight="251683328" behindDoc="0" locked="0" layoutInCell="1" allowOverlap="1" wp14:anchorId="05DE4334" wp14:editId="48C8A39A">
                <wp:simplePos x="0" y="0"/>
                <wp:positionH relativeFrom="column">
                  <wp:posOffset>1271270</wp:posOffset>
                </wp:positionH>
                <wp:positionV relativeFrom="paragraph">
                  <wp:posOffset>641399</wp:posOffset>
                </wp:positionV>
                <wp:extent cx="1533525" cy="5715"/>
                <wp:effectExtent l="38100" t="76200" r="0" b="108585"/>
                <wp:wrapNone/>
                <wp:docPr id="252067061" name="Straight Arrow Connector 4"/>
                <wp:cNvGraphicFramePr/>
                <a:graphic xmlns:a="http://schemas.openxmlformats.org/drawingml/2006/main">
                  <a:graphicData uri="http://schemas.microsoft.com/office/word/2010/wordprocessingShape">
                    <wps:wsp>
                      <wps:cNvCnPr/>
                      <wps:spPr>
                        <a:xfrm flipH="1" flipV="1">
                          <a:off x="0" y="0"/>
                          <a:ext cx="1533525" cy="5715"/>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FF41C" id="Straight Arrow Connector 4" o:spid="_x0000_s1026" type="#_x0000_t32" style="position:absolute;margin-left:100.1pt;margin-top:50.5pt;width:120.75pt;height:.45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" strokecolor="black [3200]" strokeweight="1pt">
                <v:stroke endarrow="open" joinstyle="miter"/>
              </v:shape>
            </w:pict>
          </mc:Fallback>
        </mc:AlternateContent>
      </w:r>
      <w:r w:rsidR="00116E3B">
        <w:rPr>
          <w:noProof/>
        </w:rPr>
        <mc:AlternateContent>
          <mc:Choice Requires="wps">
            <w:drawing>
              <wp:anchor distT="0" distB="0" distL="114300" distR="114300" simplePos="0" relativeHeight="251680256" behindDoc="0" locked="0" layoutInCell="1" allowOverlap="1" wp14:anchorId="6DDA5C6F" wp14:editId="07C373CC">
                <wp:simplePos x="0" y="0"/>
                <wp:positionH relativeFrom="column">
                  <wp:align>right</wp:align>
                </wp:positionH>
                <wp:positionV relativeFrom="paragraph">
                  <wp:posOffset>224546</wp:posOffset>
                </wp:positionV>
                <wp:extent cx="1533646" cy="5787"/>
                <wp:effectExtent l="38100" t="76200" r="0" b="108585"/>
                <wp:wrapNone/>
                <wp:docPr id="994310793" name="Straight Arrow Connector 4"/>
                <wp:cNvGraphicFramePr/>
                <a:graphic xmlns:a="http://schemas.openxmlformats.org/drawingml/2006/main">
                  <a:graphicData uri="http://schemas.microsoft.com/office/word/2010/wordprocessingShape">
                    <wps:wsp>
                      <wps:cNvCnPr/>
                      <wps:spPr>
                        <a:xfrm flipH="1" flipV="1">
                          <a:off x="0" y="0"/>
                          <a:ext cx="1533646" cy="5787"/>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5AFB9" id="Straight Arrow Connector 4" o:spid="_x0000_s1026" type="#_x0000_t32" style="position:absolute;margin-left:69.55pt;margin-top:17.7pt;width:120.75pt;height:.45pt;flip:x y;z-index:2516802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" strokecolor="black [3200]" strokeweight="1pt">
                <v:stroke endarrow="open" joinstyle="miter"/>
              </v:shape>
            </w:pict>
          </mc:Fallback>
        </mc:AlternateContent>
      </w:r>
      <w:r w:rsidR="00116E3B">
        <w:rPr>
          <w:noProof/>
        </w:rPr>
        <mc:AlternateContent>
          <mc:Choice Requires="wps">
            <w:drawing>
              <wp:anchor distT="0" distB="0" distL="114300" distR="114300" simplePos="0" relativeHeight="251671040" behindDoc="0" locked="0" layoutInCell="1" allowOverlap="1" wp14:anchorId="0CEFF6A3" wp14:editId="20022E58">
                <wp:simplePos x="0" y="0"/>
                <wp:positionH relativeFrom="column">
                  <wp:posOffset>1355099</wp:posOffset>
                </wp:positionH>
                <wp:positionV relativeFrom="paragraph">
                  <wp:posOffset>381635</wp:posOffset>
                </wp:positionV>
                <wp:extent cx="1533646" cy="5787"/>
                <wp:effectExtent l="38100" t="76200" r="0" b="108585"/>
                <wp:wrapNone/>
                <wp:docPr id="588680327" name="Straight Arrow Connector 4"/>
                <wp:cNvGraphicFramePr/>
                <a:graphic xmlns:a="http://schemas.openxmlformats.org/drawingml/2006/main">
                  <a:graphicData uri="http://schemas.microsoft.com/office/word/2010/wordprocessingShape">
                    <wps:wsp>
                      <wps:cNvCnPr/>
                      <wps:spPr>
                        <a:xfrm flipH="1" flipV="1">
                          <a:off x="0" y="0"/>
                          <a:ext cx="1533646" cy="5787"/>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F5BD4" id="Straight Arrow Connector 4" o:spid="_x0000_s1026" type="#_x0000_t32" style="position:absolute;margin-left:106.7pt;margin-top:30.05pt;width:120.75pt;height:.45p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" strokecolor="black [3200]" strokeweight="1pt">
                <v:stroke endarrow="open" joinstyle="miter"/>
              </v:shape>
            </w:pict>
          </mc:Fallback>
        </mc:AlternateContent>
      </w:r>
      <w:r w:rsidR="0028488C">
        <w:rPr>
          <w:noProof/>
        </w:rPr>
        <w:drawing>
          <wp:inline distT="0" distB="0" distL="0" distR="0" wp14:anchorId="6B714758" wp14:editId="2964E4AC">
            <wp:extent cx="2372995" cy="1726565"/>
            <wp:effectExtent l="0" t="0" r="8255" b="6985"/>
            <wp:docPr id="1180302889" name="Picture 26" descr="A 3d model of a glass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02889" name="Picture 26" descr="A 3d model of a glass table&#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72995" cy="1726565"/>
                    </a:xfrm>
                    <a:prstGeom prst="rect">
                      <a:avLst/>
                    </a:prstGeom>
                  </pic:spPr>
                </pic:pic>
              </a:graphicData>
            </a:graphic>
          </wp:inline>
        </w:drawing>
      </w:r>
    </w:p>
    <w:p w14:paraId="5DC03C47" w14:textId="723BFCD2" w:rsidR="00FD315B" w:rsidRDefault="00FD315B" w:rsidP="00FD315B">
      <w:pPr>
        <w:pStyle w:val="bulletlist"/>
        <w:numPr>
          <w:ilvl w:val="0"/>
          <w:numId w:val="0"/>
        </w:numPr>
        <w:ind w:left="288"/>
        <w:rPr>
          <w:lang w:val="en-US"/>
        </w:rPr>
      </w:pPr>
    </w:p>
    <w:p w14:paraId="2DB76A52" w14:textId="6C36B2EE" w:rsidR="0028488C" w:rsidRPr="0028488C" w:rsidRDefault="00E36727" w:rsidP="00FD315B">
      <w:pPr>
        <w:pStyle w:val="bulletlist"/>
        <w:numPr>
          <w:ilvl w:val="0"/>
          <w:numId w:val="0"/>
        </w:numPr>
        <w:ind w:left="288"/>
        <w:rPr>
          <w:lang w:val="en-US"/>
        </w:rPr>
      </w:pPr>
      <w:r>
        <w:rPr>
          <w:lang w:val="en-US"/>
        </w:rPr>
        <w:t xml:space="preserve"> </w:t>
      </w:r>
      <w:r w:rsidR="0028488C" w:rsidRPr="00527E39">
        <w:rPr>
          <w:lang w:val="en-US"/>
        </w:rPr>
        <w:t>Fig</w:t>
      </w:r>
      <w:r w:rsidR="007872E6">
        <w:rPr>
          <w:lang w:val="en-US"/>
        </w:rPr>
        <w:t>. 9.</w:t>
      </w:r>
      <w:r w:rsidR="0028488C" w:rsidRPr="00527E39">
        <w:rPr>
          <w:lang w:val="en-US"/>
        </w:rPr>
        <w:t xml:space="preserve"> </w:t>
      </w:r>
      <w:r w:rsidR="0028488C">
        <w:rPr>
          <w:lang w:val="en-US"/>
        </w:rPr>
        <w:t xml:space="preserve">Mechanical Components of Delta Robot </w:t>
      </w:r>
    </w:p>
    <w:p w14:paraId="24E56BAC" w14:textId="30FEFC6D" w:rsidR="00AC6833" w:rsidRDefault="0006697B" w:rsidP="00AC6833">
      <w:pPr>
        <w:pStyle w:val="bulletlist"/>
        <w:numPr>
          <w:ilvl w:val="0"/>
          <w:numId w:val="0"/>
        </w:numPr>
        <w:ind w:left="288"/>
      </w:pPr>
      <w:r w:rsidRPr="00343685">
        <w:t xml:space="preserve">supports the </w:t>
      </w:r>
      <w:r w:rsidR="00343685" w:rsidRPr="00343685">
        <w:t>Arduino, while the arm structure holds the travelling plate. The end effector holds the gripper and forearms, connected through ball joints for movement.</w:t>
      </w:r>
    </w:p>
    <w:p w14:paraId="42425EE9" w14:textId="53074FCB" w:rsidR="00343685" w:rsidRPr="00AC6833" w:rsidRDefault="00343685" w:rsidP="00DC172A">
      <w:pPr>
        <w:pStyle w:val="ListParagraph"/>
        <w:numPr>
          <w:ilvl w:val="0"/>
          <w:numId w:val="16"/>
        </w:numPr>
        <w:spacing w:before="240" w:after="240"/>
        <w:ind w:left="630"/>
        <w:jc w:val="both"/>
        <w:rPr>
          <w:i/>
          <w:iCs/>
          <w:noProof/>
        </w:rPr>
      </w:pPr>
      <w:r w:rsidRPr="00AC6833">
        <w:rPr>
          <w:i/>
          <w:iCs/>
          <w:noProof/>
        </w:rPr>
        <w:t>Electronic system design</w:t>
      </w:r>
    </w:p>
    <w:p w14:paraId="311F78E0" w14:textId="4E0D8265" w:rsidR="00343685" w:rsidRDefault="00343685" w:rsidP="00343685">
      <w:pPr>
        <w:pStyle w:val="bulletlist"/>
        <w:numPr>
          <w:ilvl w:val="0"/>
          <w:numId w:val="0"/>
        </w:numPr>
        <w:ind w:left="288"/>
      </w:pPr>
      <w:r>
        <w:t xml:space="preserve">The electronic system of delta robot consist of many components like microcontroller, servomotors, PCB, sensors to integrate the total electronic system that enhance the performance of delta robot to pick and place an object by detecting the </w:t>
      </w:r>
      <w:proofErr w:type="spellStart"/>
      <w:r>
        <w:t>colour</w:t>
      </w:r>
      <w:proofErr w:type="spellEnd"/>
      <w:r w:rsidR="004774A9">
        <w:t>.</w:t>
      </w:r>
    </w:p>
    <w:p w14:paraId="50D7B845" w14:textId="2FF33294" w:rsidR="008657D6" w:rsidRPr="00635CC9" w:rsidRDefault="004774A9" w:rsidP="00635CC9">
      <w:pPr>
        <w:pStyle w:val="bulletlist"/>
        <w:numPr>
          <w:ilvl w:val="0"/>
          <w:numId w:val="0"/>
        </w:numPr>
        <w:ind w:left="288"/>
        <w:rPr>
          <w:lang w:val="en-US"/>
        </w:rPr>
      </w:pPr>
      <w:r w:rsidRPr="004774A9">
        <w:rPr>
          <w:b/>
          <w:bCs/>
          <w:lang w:val="en-US"/>
        </w:rPr>
        <w:lastRenderedPageBreak/>
        <w:t>Servomotor:</w:t>
      </w:r>
      <w:r>
        <w:rPr>
          <w:lang w:val="en-US"/>
        </w:rPr>
        <w:t xml:space="preserve"> These </w:t>
      </w:r>
      <w:r w:rsidRPr="004774A9">
        <w:rPr>
          <w:lang w:val="en-US"/>
        </w:rPr>
        <w:t>are crucial for Delta Robot's precise movements, enabling efficient pick-and-place operations with three degrees of freedom (3DOF). They provide kinematic flexibility and real-time feedback, enabling closed-loop control and continuous movement adjustments.</w:t>
      </w:r>
    </w:p>
    <w:p w14:paraId="55012C96" w14:textId="097D7BE0" w:rsidR="00AF47B6" w:rsidRDefault="00927BD3" w:rsidP="00AF47B6">
      <w:pPr>
        <w:pStyle w:val="bulletlist"/>
        <w:numPr>
          <w:ilvl w:val="0"/>
          <w:numId w:val="0"/>
        </w:numPr>
        <w:jc w:val="left"/>
      </w:pPr>
      <w:r w:rsidRPr="0028488C">
        <w:rPr>
          <w:noProof/>
          <w:lang w:val="en-US"/>
        </w:rPr>
        <w:drawing>
          <wp:anchor distT="0" distB="0" distL="114300" distR="114300" simplePos="0" relativeHeight="251665920" behindDoc="0" locked="0" layoutInCell="1" allowOverlap="1" wp14:anchorId="52FFFF49" wp14:editId="2E05EF0F">
            <wp:simplePos x="0" y="0"/>
            <wp:positionH relativeFrom="column">
              <wp:align>right</wp:align>
            </wp:positionH>
            <wp:positionV relativeFrom="paragraph">
              <wp:posOffset>0</wp:posOffset>
            </wp:positionV>
            <wp:extent cx="1188085" cy="798195"/>
            <wp:effectExtent l="0" t="0" r="0" b="1905"/>
            <wp:wrapSquare wrapText="bothSides"/>
            <wp:docPr id="596" name="Google Shape;596;g253320d5a41_1_0"/>
            <wp:cNvGraphicFramePr/>
            <a:graphic xmlns:a="http://schemas.openxmlformats.org/drawingml/2006/main">
              <a:graphicData uri="http://schemas.openxmlformats.org/drawingml/2006/picture">
                <pic:pic xmlns:pic="http://schemas.openxmlformats.org/drawingml/2006/picture">
                  <pic:nvPicPr>
                    <pic:cNvPr id="596" name="Google Shape;596;g253320d5a41_1_0"/>
                    <pic:cNvPicPr preferRelativeResize="0"/>
                  </pic:nvPicPr>
                  <pic:blipFill rotWithShape="1">
                    <a:blip r:embed="rId21" cstate="print">
                      <a:alphaModFix/>
                      <a:extLst>
                        <a:ext uri="{28A0092B-C50C-407E-A947-70E740481C1C}">
                          <a14:useLocalDpi xmlns:a14="http://schemas.microsoft.com/office/drawing/2010/main" val="0"/>
                        </a:ext>
                      </a:extLst>
                    </a:blip>
                    <a:srcRect/>
                    <a:stretch/>
                  </pic:blipFill>
                  <pic:spPr>
                    <a:xfrm>
                      <a:off x="0" y="0"/>
                      <a:ext cx="118808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488C">
        <w:rPr>
          <w:noProof/>
          <w:lang w:val="en-US"/>
        </w:rPr>
        <w:drawing>
          <wp:anchor distT="0" distB="0" distL="114300" distR="114300" simplePos="0" relativeHeight="251670016" behindDoc="0" locked="0" layoutInCell="1" allowOverlap="1" wp14:anchorId="39B82369" wp14:editId="726120A4">
            <wp:simplePos x="0" y="0"/>
            <wp:positionH relativeFrom="column">
              <wp:posOffset>268535</wp:posOffset>
            </wp:positionH>
            <wp:positionV relativeFrom="paragraph">
              <wp:posOffset>9525</wp:posOffset>
            </wp:positionV>
            <wp:extent cx="1221320" cy="856527"/>
            <wp:effectExtent l="0" t="0" r="0" b="1270"/>
            <wp:wrapNone/>
            <wp:docPr id="594" name="Google Shape;594;g253320d5a41_1_0"/>
            <wp:cNvGraphicFramePr/>
            <a:graphic xmlns:a="http://schemas.openxmlformats.org/drawingml/2006/main">
              <a:graphicData uri="http://schemas.openxmlformats.org/drawingml/2006/picture">
                <pic:pic xmlns:pic="http://schemas.openxmlformats.org/drawingml/2006/picture">
                  <pic:nvPicPr>
                    <pic:cNvPr id="594" name="Google Shape;594;g253320d5a41_1_0"/>
                    <pic:cNvPicPr preferRelativeResize="0"/>
                  </pic:nvPicPr>
                  <pic:blipFill rotWithShape="1">
                    <a:blip r:embed="rId22" cstate="print">
                      <a:alphaModFix/>
                      <a:extLst>
                        <a:ext uri="{28A0092B-C50C-407E-A947-70E740481C1C}">
                          <a14:useLocalDpi xmlns:a14="http://schemas.microsoft.com/office/drawing/2010/main" val="0"/>
                        </a:ext>
                      </a:extLst>
                    </a:blip>
                    <a:srcRect/>
                    <a:stretch/>
                  </pic:blipFill>
                  <pic:spPr>
                    <a:xfrm>
                      <a:off x="0" y="0"/>
                      <a:ext cx="1221320" cy="856527"/>
                    </a:xfrm>
                    <a:prstGeom prst="rect">
                      <a:avLst/>
                    </a:prstGeom>
                    <a:noFill/>
                    <a:ln>
                      <a:noFill/>
                    </a:ln>
                  </pic:spPr>
                </pic:pic>
              </a:graphicData>
            </a:graphic>
            <wp14:sizeRelV relativeFrom="margin">
              <wp14:pctHeight>0</wp14:pctHeight>
            </wp14:sizeRelV>
          </wp:anchor>
        </w:drawing>
      </w:r>
    </w:p>
    <w:p w14:paraId="63EBA2DF" w14:textId="77777777" w:rsidR="00FD315B" w:rsidRDefault="00FD315B" w:rsidP="00AF47B6">
      <w:pPr>
        <w:pStyle w:val="bulletlist"/>
        <w:numPr>
          <w:ilvl w:val="0"/>
          <w:numId w:val="0"/>
        </w:numPr>
        <w:jc w:val="left"/>
        <w:rPr>
          <w:lang w:val="en-US"/>
        </w:rPr>
      </w:pPr>
    </w:p>
    <w:p w14:paraId="7505691C" w14:textId="77777777" w:rsidR="00927BD3" w:rsidRDefault="00AF47B6" w:rsidP="00AF47B6">
      <w:pPr>
        <w:pStyle w:val="bulletlist"/>
        <w:numPr>
          <w:ilvl w:val="0"/>
          <w:numId w:val="0"/>
        </w:numPr>
        <w:jc w:val="left"/>
        <w:rPr>
          <w:lang w:val="en-US"/>
        </w:rPr>
      </w:pPr>
      <w:r>
        <w:rPr>
          <w:lang w:val="en-US"/>
        </w:rPr>
        <w:t xml:space="preserve">     </w:t>
      </w:r>
    </w:p>
    <w:p w14:paraId="32E162C3" w14:textId="77777777" w:rsidR="00927BD3" w:rsidRDefault="00927BD3" w:rsidP="00AF47B6">
      <w:pPr>
        <w:pStyle w:val="bulletlist"/>
        <w:numPr>
          <w:ilvl w:val="0"/>
          <w:numId w:val="0"/>
        </w:numPr>
        <w:jc w:val="left"/>
        <w:rPr>
          <w:lang w:val="en-US"/>
        </w:rPr>
      </w:pPr>
    </w:p>
    <w:p w14:paraId="2ED2DC3A" w14:textId="77777777" w:rsidR="00927BD3" w:rsidRDefault="00927BD3" w:rsidP="00AF47B6">
      <w:pPr>
        <w:pStyle w:val="bulletlist"/>
        <w:numPr>
          <w:ilvl w:val="0"/>
          <w:numId w:val="0"/>
        </w:numPr>
        <w:jc w:val="left"/>
        <w:rPr>
          <w:lang w:val="en-US"/>
        </w:rPr>
      </w:pPr>
    </w:p>
    <w:p w14:paraId="64610F77" w14:textId="0B96AF61" w:rsidR="003F3D3B" w:rsidRDefault="00AF47B6" w:rsidP="00AF47B6">
      <w:pPr>
        <w:pStyle w:val="bulletlist"/>
        <w:numPr>
          <w:ilvl w:val="0"/>
          <w:numId w:val="0"/>
        </w:numPr>
        <w:jc w:val="left"/>
        <w:rPr>
          <w:lang w:val="en-US"/>
        </w:rPr>
      </w:pPr>
      <w:r>
        <w:rPr>
          <w:lang w:val="en-US"/>
        </w:rPr>
        <w:t xml:space="preserve">        </w:t>
      </w:r>
      <w:r w:rsidRPr="00527E39">
        <w:rPr>
          <w:lang w:val="en-US"/>
        </w:rPr>
        <w:t>Fig:</w:t>
      </w:r>
      <w:r w:rsidR="007872E6">
        <w:rPr>
          <w:lang w:val="en-US"/>
        </w:rPr>
        <w:t xml:space="preserve"> 10.</w:t>
      </w:r>
      <w:r w:rsidRPr="00527E39">
        <w:rPr>
          <w:lang w:val="en-US"/>
        </w:rPr>
        <w:t xml:space="preserve"> </w:t>
      </w:r>
      <w:r>
        <w:rPr>
          <w:lang w:val="en-US"/>
        </w:rPr>
        <w:t>ATmega-328        Fig</w:t>
      </w:r>
      <w:r w:rsidR="007872E6">
        <w:rPr>
          <w:lang w:val="en-US"/>
        </w:rPr>
        <w:t xml:space="preserve">. 11. </w:t>
      </w:r>
      <w:r>
        <w:rPr>
          <w:lang w:val="en-US"/>
        </w:rPr>
        <w:t xml:space="preserve">Solid State </w:t>
      </w:r>
      <w:r w:rsidR="0099492A">
        <w:rPr>
          <w:lang w:val="en-US"/>
        </w:rPr>
        <w:t>Relay</w:t>
      </w:r>
      <w:r>
        <w:rPr>
          <w:lang w:val="en-US"/>
        </w:rPr>
        <w:t xml:space="preserve">   </w:t>
      </w:r>
    </w:p>
    <w:p w14:paraId="2D3D354A" w14:textId="0594F00A" w:rsidR="003F3D3B" w:rsidRDefault="003F3D3B" w:rsidP="00AF47B6">
      <w:pPr>
        <w:pStyle w:val="bulletlist"/>
        <w:numPr>
          <w:ilvl w:val="0"/>
          <w:numId w:val="0"/>
        </w:numPr>
        <w:jc w:val="left"/>
        <w:rPr>
          <w:lang w:val="en-US"/>
        </w:rPr>
      </w:pPr>
      <w:r>
        <w:rPr>
          <w:noProof/>
        </w:rPr>
        <w:drawing>
          <wp:anchor distT="0" distB="0" distL="114300" distR="114300" simplePos="0" relativeHeight="251705856" behindDoc="0" locked="0" layoutInCell="1" allowOverlap="1" wp14:anchorId="06FC2A2C" wp14:editId="1CBF3355">
            <wp:simplePos x="0" y="0"/>
            <wp:positionH relativeFrom="column">
              <wp:align>right</wp:align>
            </wp:positionH>
            <wp:positionV relativeFrom="paragraph">
              <wp:posOffset>4298</wp:posOffset>
            </wp:positionV>
            <wp:extent cx="1258668" cy="1131874"/>
            <wp:effectExtent l="0" t="0" r="0" b="0"/>
            <wp:wrapNone/>
            <wp:docPr id="597" name="Google Shape;597;g253320d5a41_1_0"/>
            <wp:cNvGraphicFramePr/>
            <a:graphic xmlns:a="http://schemas.openxmlformats.org/drawingml/2006/main">
              <a:graphicData uri="http://schemas.openxmlformats.org/drawingml/2006/picture">
                <pic:pic xmlns:pic="http://schemas.openxmlformats.org/drawingml/2006/picture">
                  <pic:nvPicPr>
                    <pic:cNvPr id="597" name="Google Shape;597;g253320d5a41_1_0"/>
                    <pic:cNvPicPr preferRelativeResize="0"/>
                  </pic:nvPicPr>
                  <pic:blipFill rotWithShape="1">
                    <a:blip r:embed="rId23">
                      <a:alphaModFix/>
                    </a:blip>
                    <a:srcRect/>
                    <a:stretch/>
                  </pic:blipFill>
                  <pic:spPr>
                    <a:xfrm>
                      <a:off x="0" y="0"/>
                      <a:ext cx="1258668" cy="11318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832" behindDoc="0" locked="0" layoutInCell="1" allowOverlap="1" wp14:anchorId="7E118944" wp14:editId="26D07226">
            <wp:simplePos x="0" y="0"/>
            <wp:positionH relativeFrom="margin">
              <wp:posOffset>183710</wp:posOffset>
            </wp:positionH>
            <wp:positionV relativeFrom="paragraph">
              <wp:posOffset>74637</wp:posOffset>
            </wp:positionV>
            <wp:extent cx="1280160" cy="1132205"/>
            <wp:effectExtent l="0" t="0" r="0" b="0"/>
            <wp:wrapNone/>
            <wp:docPr id="595" name="Google Shape;595;g253320d5a41_1_0"/>
            <wp:cNvGraphicFramePr/>
            <a:graphic xmlns:a="http://schemas.openxmlformats.org/drawingml/2006/main">
              <a:graphicData uri="http://schemas.openxmlformats.org/drawingml/2006/picture">
                <pic:pic xmlns:pic="http://schemas.openxmlformats.org/drawingml/2006/picture">
                  <pic:nvPicPr>
                    <pic:cNvPr id="595" name="Google Shape;595;g253320d5a41_1_0"/>
                    <pic:cNvPicPr preferRelativeResize="0"/>
                  </pic:nvPicPr>
                  <pic:blipFill rotWithShape="1">
                    <a:blip r:embed="rId24">
                      <a:alphaModFix/>
                    </a:blip>
                    <a:srcRect/>
                    <a:stretch/>
                  </pic:blipFill>
                  <pic:spPr>
                    <a:xfrm>
                      <a:off x="0" y="0"/>
                      <a:ext cx="1287275" cy="1138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D73D0" w14:textId="4E77DA57" w:rsidR="003F3D3B" w:rsidRDefault="003F3D3B" w:rsidP="00AF47B6">
      <w:pPr>
        <w:pStyle w:val="bulletlist"/>
        <w:numPr>
          <w:ilvl w:val="0"/>
          <w:numId w:val="0"/>
        </w:numPr>
        <w:jc w:val="left"/>
        <w:rPr>
          <w:lang w:val="en-US"/>
        </w:rPr>
      </w:pPr>
    </w:p>
    <w:p w14:paraId="0D18106B" w14:textId="77777777" w:rsidR="003F3D3B" w:rsidRDefault="003F3D3B" w:rsidP="00AF47B6">
      <w:pPr>
        <w:pStyle w:val="bulletlist"/>
        <w:numPr>
          <w:ilvl w:val="0"/>
          <w:numId w:val="0"/>
        </w:numPr>
        <w:jc w:val="left"/>
        <w:rPr>
          <w:lang w:val="en-US"/>
        </w:rPr>
      </w:pPr>
    </w:p>
    <w:p w14:paraId="36CD657C" w14:textId="77777777" w:rsidR="003F3D3B" w:rsidRDefault="003F3D3B" w:rsidP="00AF47B6">
      <w:pPr>
        <w:pStyle w:val="bulletlist"/>
        <w:numPr>
          <w:ilvl w:val="0"/>
          <w:numId w:val="0"/>
        </w:numPr>
        <w:jc w:val="left"/>
        <w:rPr>
          <w:lang w:val="en-US"/>
        </w:rPr>
      </w:pPr>
    </w:p>
    <w:p w14:paraId="17FD993B" w14:textId="77777777" w:rsidR="003F3D3B" w:rsidRDefault="003F3D3B" w:rsidP="00AF47B6">
      <w:pPr>
        <w:pStyle w:val="bulletlist"/>
        <w:numPr>
          <w:ilvl w:val="0"/>
          <w:numId w:val="0"/>
        </w:numPr>
        <w:jc w:val="left"/>
        <w:rPr>
          <w:lang w:val="en-US"/>
        </w:rPr>
      </w:pPr>
    </w:p>
    <w:p w14:paraId="57D049C1" w14:textId="77777777" w:rsidR="00635CC9" w:rsidRDefault="00635CC9" w:rsidP="00AF47B6">
      <w:pPr>
        <w:pStyle w:val="bulletlist"/>
        <w:numPr>
          <w:ilvl w:val="0"/>
          <w:numId w:val="0"/>
        </w:numPr>
        <w:jc w:val="left"/>
        <w:rPr>
          <w:lang w:val="en-US"/>
        </w:rPr>
      </w:pPr>
    </w:p>
    <w:p w14:paraId="126F2B5D" w14:textId="0491786E" w:rsidR="008657D6" w:rsidRPr="00FD315B" w:rsidRDefault="003F3D3B" w:rsidP="00635CC9">
      <w:pPr>
        <w:pStyle w:val="bulletlist"/>
        <w:numPr>
          <w:ilvl w:val="0"/>
          <w:numId w:val="0"/>
        </w:numPr>
        <w:jc w:val="left"/>
        <w:rPr>
          <w:lang w:val="en-US"/>
        </w:rPr>
      </w:pPr>
      <w:r>
        <w:rPr>
          <w:lang w:val="en-US"/>
        </w:rPr>
        <w:t xml:space="preserve">               </w:t>
      </w:r>
      <w:r w:rsidRPr="00527E39">
        <w:rPr>
          <w:lang w:val="en-US"/>
        </w:rPr>
        <w:t>Fig</w:t>
      </w:r>
      <w:r w:rsidR="007872E6">
        <w:rPr>
          <w:lang w:val="en-US"/>
        </w:rPr>
        <w:t>. 12. Wi-fi Module</w:t>
      </w:r>
      <w:r>
        <w:rPr>
          <w:lang w:val="en-US"/>
        </w:rPr>
        <w:t xml:space="preserve">       </w:t>
      </w:r>
      <w:r w:rsidR="007872E6">
        <w:rPr>
          <w:lang w:val="en-US"/>
        </w:rPr>
        <w:t xml:space="preserve">  </w:t>
      </w:r>
      <w:r>
        <w:rPr>
          <w:lang w:val="en-US"/>
        </w:rPr>
        <w:t>Fig</w:t>
      </w:r>
      <w:r w:rsidR="007872E6">
        <w:rPr>
          <w:lang w:val="en-US"/>
        </w:rPr>
        <w:t>. 13.</w:t>
      </w:r>
      <w:r>
        <w:rPr>
          <w:lang w:val="en-US"/>
        </w:rPr>
        <w:t xml:space="preserve"> </w:t>
      </w:r>
      <w:r w:rsidR="007872E6">
        <w:rPr>
          <w:lang w:val="en-US"/>
        </w:rPr>
        <w:t>RGB Sensor</w:t>
      </w:r>
      <w:r w:rsidR="00AF47B6">
        <w:rPr>
          <w:lang w:val="en-US"/>
        </w:rPr>
        <w:t xml:space="preserve">                               </w:t>
      </w:r>
    </w:p>
    <w:p w14:paraId="3234ACBD" w14:textId="77777777" w:rsidR="003217E5" w:rsidRDefault="00343685" w:rsidP="00635CC9">
      <w:pPr>
        <w:pStyle w:val="bulletlist"/>
        <w:numPr>
          <w:ilvl w:val="0"/>
          <w:numId w:val="0"/>
        </w:numPr>
        <w:spacing w:before="240"/>
        <w:ind w:left="288"/>
        <w:rPr>
          <w:lang w:val="en-US"/>
        </w:rPr>
      </w:pPr>
      <w:r w:rsidRPr="003217E5">
        <w:rPr>
          <w:b/>
          <w:bCs/>
          <w:lang w:val="en-US"/>
        </w:rPr>
        <w:t>Microcontroller:</w:t>
      </w:r>
      <w:r w:rsidR="00FB1BE3">
        <w:rPr>
          <w:lang w:val="en-US"/>
        </w:rPr>
        <w:t xml:space="preserve"> </w:t>
      </w:r>
      <w:proofErr w:type="spellStart"/>
      <w:r w:rsidRPr="00343685">
        <w:rPr>
          <w:lang w:val="en-US"/>
        </w:rPr>
        <w:t>Adruino</w:t>
      </w:r>
      <w:proofErr w:type="spellEnd"/>
      <w:r w:rsidRPr="00343685">
        <w:rPr>
          <w:lang w:val="en-US"/>
        </w:rPr>
        <w:t xml:space="preserve"> </w:t>
      </w:r>
      <w:proofErr w:type="spellStart"/>
      <w:r w:rsidRPr="00343685">
        <w:rPr>
          <w:lang w:val="en-US"/>
        </w:rPr>
        <w:t>ATmega</w:t>
      </w:r>
      <w:proofErr w:type="spellEnd"/>
      <w:r w:rsidRPr="00343685">
        <w:rPr>
          <w:lang w:val="en-US"/>
        </w:rPr>
        <w:t xml:space="preserve"> </w:t>
      </w:r>
      <w:r w:rsidR="008657D6">
        <w:rPr>
          <w:lang w:val="en-US"/>
        </w:rPr>
        <w:t>328</w:t>
      </w:r>
      <w:r w:rsidRPr="00343685">
        <w:rPr>
          <w:lang w:val="en-US"/>
        </w:rPr>
        <w:t xml:space="preserve"> used for processing power, memory, and peripheral compatibility.</w:t>
      </w:r>
    </w:p>
    <w:p w14:paraId="50612CCD" w14:textId="1D67D4DE" w:rsidR="0099492A" w:rsidRDefault="00C15F6C" w:rsidP="0099492A">
      <w:pPr>
        <w:pStyle w:val="bulletlist"/>
        <w:numPr>
          <w:ilvl w:val="0"/>
          <w:numId w:val="0"/>
        </w:numPr>
        <w:ind w:left="288"/>
        <w:rPr>
          <w:lang w:val="en-US"/>
        </w:rPr>
      </w:pPr>
      <w:r>
        <w:rPr>
          <w:b/>
          <w:bCs/>
          <w:lang w:val="en-US"/>
        </w:rPr>
        <w:t>Wi-fi Module:</w:t>
      </w:r>
      <w:r w:rsidR="00343685" w:rsidRPr="00343685">
        <w:rPr>
          <w:lang w:val="en-US"/>
        </w:rPr>
        <w:t xml:space="preserve"> </w:t>
      </w:r>
      <w:r w:rsidR="0099492A" w:rsidRPr="0099492A">
        <w:rPr>
          <w:lang w:val="en-US"/>
        </w:rPr>
        <w:t>The ESP8266 is a cost-effective Wi-Fi module that integrates into Delta robot control systems, providing motor control, sensor readings, and wireless communication, and also serving as an IoT gateway.</w:t>
      </w:r>
    </w:p>
    <w:p w14:paraId="1DD31531" w14:textId="77777777" w:rsidR="0099492A" w:rsidRPr="0099492A" w:rsidRDefault="0099492A" w:rsidP="0099492A">
      <w:pPr>
        <w:pStyle w:val="bulletlist"/>
        <w:numPr>
          <w:ilvl w:val="0"/>
          <w:numId w:val="0"/>
        </w:numPr>
        <w:ind w:left="288"/>
        <w:rPr>
          <w:lang w:val="en-US"/>
        </w:rPr>
      </w:pPr>
      <w:r>
        <w:rPr>
          <w:b/>
          <w:bCs/>
          <w:lang w:val="en-US"/>
        </w:rPr>
        <w:t>Solid State Relay:</w:t>
      </w:r>
      <w:r w:rsidRPr="0099492A">
        <w:rPr>
          <w:rFonts w:eastAsia="Times New Roman"/>
          <w:sz w:val="24"/>
          <w:szCs w:val="24"/>
        </w:rPr>
        <w:t xml:space="preserve"> </w:t>
      </w:r>
      <w:r w:rsidRPr="0099492A">
        <w:rPr>
          <w:lang w:val="en-US"/>
        </w:rPr>
        <w:t>A 5V solid-state relay is a crucial component in delta robot control systems, enabling efficient switching of high-current loads like motors using a low-voltage microcontroller signal.</w:t>
      </w:r>
    </w:p>
    <w:p w14:paraId="4F0221F7" w14:textId="45E0BE09" w:rsidR="00FB1BE3" w:rsidRDefault="00343685" w:rsidP="003217E5">
      <w:pPr>
        <w:pStyle w:val="bulletlist"/>
        <w:numPr>
          <w:ilvl w:val="0"/>
          <w:numId w:val="0"/>
        </w:numPr>
        <w:ind w:left="288"/>
        <w:rPr>
          <w:lang w:val="en-US"/>
        </w:rPr>
      </w:pPr>
      <w:r w:rsidRPr="003217E5">
        <w:rPr>
          <w:b/>
          <w:bCs/>
          <w:lang w:val="en-US"/>
        </w:rPr>
        <w:t>Feedback loop:</w:t>
      </w:r>
      <w:r w:rsidRPr="00343685">
        <w:rPr>
          <w:lang w:val="en-US"/>
        </w:rPr>
        <w:t xml:space="preserve"> Built-in encoders or sensors provide real-time position and speed feedback, enabling closed-loop </w:t>
      </w:r>
      <w:r w:rsidR="00DD4A2B" w:rsidRPr="00343685">
        <w:rPr>
          <w:lang w:val="en-US"/>
        </w:rPr>
        <w:t>C</w:t>
      </w:r>
      <w:r w:rsidRPr="00343685">
        <w:rPr>
          <w:lang w:val="en-US"/>
        </w:rPr>
        <w:t>ontro</w:t>
      </w:r>
      <w:r w:rsidR="00DD4A2B">
        <w:rPr>
          <w:lang w:val="en-US"/>
        </w:rPr>
        <w:t>l.</w:t>
      </w:r>
    </w:p>
    <w:p w14:paraId="3546004D" w14:textId="408FCCC6" w:rsidR="003F3D3B" w:rsidRDefault="003F3D3B" w:rsidP="003F3D3B">
      <w:pPr>
        <w:pStyle w:val="bulletlist"/>
        <w:numPr>
          <w:ilvl w:val="0"/>
          <w:numId w:val="0"/>
        </w:numPr>
        <w:ind w:left="288"/>
        <w:rPr>
          <w:lang w:val="en-US"/>
        </w:rPr>
      </w:pPr>
      <w:r>
        <w:rPr>
          <w:noProof/>
        </w:rPr>
        <w:drawing>
          <wp:inline distT="0" distB="0" distL="0" distR="0" wp14:anchorId="1140304D" wp14:editId="4ED2D78E">
            <wp:extent cx="2896235" cy="1343025"/>
            <wp:effectExtent l="0" t="0" r="0" b="9525"/>
            <wp:docPr id="192963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38350" name="Picture 192963835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96235" cy="1343025"/>
                    </a:xfrm>
                    <a:prstGeom prst="rect">
                      <a:avLst/>
                    </a:prstGeom>
                  </pic:spPr>
                </pic:pic>
              </a:graphicData>
            </a:graphic>
          </wp:inline>
        </w:drawing>
      </w:r>
    </w:p>
    <w:p w14:paraId="3E7C58F2" w14:textId="043CCC49" w:rsidR="003F3D3B" w:rsidRDefault="003217E5" w:rsidP="00E36727">
      <w:pPr>
        <w:pStyle w:val="bulletlist"/>
        <w:numPr>
          <w:ilvl w:val="0"/>
          <w:numId w:val="0"/>
        </w:numPr>
        <w:ind w:left="288"/>
        <w:jc w:val="center"/>
        <w:rPr>
          <w:lang w:val="en-US"/>
        </w:rPr>
      </w:pPr>
      <w:r>
        <w:rPr>
          <w:noProof/>
          <w:sz w:val="24"/>
        </w:rPr>
        <w:drawing>
          <wp:anchor distT="0" distB="0" distL="114300" distR="114300" simplePos="0" relativeHeight="251706880" behindDoc="0" locked="0" layoutInCell="1" allowOverlap="1" wp14:anchorId="4E36590B" wp14:editId="4A7A0B25">
            <wp:simplePos x="0" y="0"/>
            <wp:positionH relativeFrom="column">
              <wp:posOffset>190500</wp:posOffset>
            </wp:positionH>
            <wp:positionV relativeFrom="paragraph">
              <wp:posOffset>215900</wp:posOffset>
            </wp:positionV>
            <wp:extent cx="2889885" cy="1526540"/>
            <wp:effectExtent l="0" t="0" r="5715" b="0"/>
            <wp:wrapNone/>
            <wp:docPr id="1009195792" name="Picture 1" descr="A close-up of a computer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95792" name="Picture 1" descr="A close-up of a computer chip&#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89885" cy="1526540"/>
                    </a:xfrm>
                    <a:prstGeom prst="rect">
                      <a:avLst/>
                    </a:prstGeom>
                  </pic:spPr>
                </pic:pic>
              </a:graphicData>
            </a:graphic>
          </wp:anchor>
        </w:drawing>
      </w:r>
      <w:r w:rsidR="00E36727" w:rsidRPr="00527E39">
        <w:rPr>
          <w:lang w:val="en-US"/>
        </w:rPr>
        <w:t>Fig</w:t>
      </w:r>
      <w:r w:rsidR="007872E6">
        <w:rPr>
          <w:lang w:val="en-US"/>
        </w:rPr>
        <w:t>. 14.</w:t>
      </w:r>
      <w:r w:rsidR="00E36727" w:rsidRPr="00527E39">
        <w:rPr>
          <w:lang w:val="en-US"/>
        </w:rPr>
        <w:t xml:space="preserve"> </w:t>
      </w:r>
      <w:r w:rsidR="003F3D3B">
        <w:rPr>
          <w:lang w:val="en-US"/>
        </w:rPr>
        <w:t xml:space="preserve">Basic </w:t>
      </w:r>
      <w:r w:rsidR="00E36727">
        <w:rPr>
          <w:lang w:val="en-US"/>
        </w:rPr>
        <w:t>Schematic layout of PCB</w:t>
      </w:r>
    </w:p>
    <w:p w14:paraId="27B19072" w14:textId="218847F2" w:rsidR="00FB1BE3" w:rsidRDefault="00E36727" w:rsidP="00E36727">
      <w:pPr>
        <w:pStyle w:val="bulletlist"/>
        <w:numPr>
          <w:ilvl w:val="0"/>
          <w:numId w:val="0"/>
        </w:numPr>
        <w:ind w:left="288"/>
        <w:jc w:val="center"/>
        <w:rPr>
          <w:lang w:val="en-US"/>
        </w:rPr>
      </w:pPr>
      <w:r>
        <w:rPr>
          <w:lang w:val="en-US"/>
        </w:rPr>
        <w:t xml:space="preserve"> </w:t>
      </w:r>
    </w:p>
    <w:p w14:paraId="4EB681D1" w14:textId="75C46F4D" w:rsidR="003F3D3B" w:rsidRDefault="003F3D3B" w:rsidP="00E36727">
      <w:pPr>
        <w:pStyle w:val="bulletlist"/>
        <w:numPr>
          <w:ilvl w:val="0"/>
          <w:numId w:val="0"/>
        </w:numPr>
        <w:ind w:left="288"/>
        <w:jc w:val="center"/>
        <w:rPr>
          <w:lang w:val="en-US"/>
        </w:rPr>
      </w:pPr>
    </w:p>
    <w:p w14:paraId="5475FDF9" w14:textId="77777777" w:rsidR="003F3D3B" w:rsidRDefault="003F3D3B" w:rsidP="00E36727">
      <w:pPr>
        <w:pStyle w:val="bulletlist"/>
        <w:numPr>
          <w:ilvl w:val="0"/>
          <w:numId w:val="0"/>
        </w:numPr>
        <w:ind w:left="288"/>
        <w:jc w:val="center"/>
        <w:rPr>
          <w:lang w:val="en-US"/>
        </w:rPr>
      </w:pPr>
    </w:p>
    <w:p w14:paraId="21AEB19B" w14:textId="77777777" w:rsidR="003F3D3B" w:rsidRDefault="003F3D3B" w:rsidP="00E36727">
      <w:pPr>
        <w:pStyle w:val="bulletlist"/>
        <w:numPr>
          <w:ilvl w:val="0"/>
          <w:numId w:val="0"/>
        </w:numPr>
        <w:ind w:left="288"/>
        <w:jc w:val="center"/>
        <w:rPr>
          <w:lang w:val="en-US"/>
        </w:rPr>
      </w:pPr>
    </w:p>
    <w:p w14:paraId="49555EFF" w14:textId="77777777" w:rsidR="003F3D3B" w:rsidRDefault="003F3D3B" w:rsidP="00E36727">
      <w:pPr>
        <w:pStyle w:val="bulletlist"/>
        <w:numPr>
          <w:ilvl w:val="0"/>
          <w:numId w:val="0"/>
        </w:numPr>
        <w:ind w:left="288"/>
        <w:jc w:val="center"/>
        <w:rPr>
          <w:lang w:val="en-US"/>
        </w:rPr>
      </w:pPr>
    </w:p>
    <w:p w14:paraId="4F6CE17D" w14:textId="77777777" w:rsidR="003F3D3B" w:rsidRDefault="003F3D3B" w:rsidP="00E36727">
      <w:pPr>
        <w:pStyle w:val="bulletlist"/>
        <w:numPr>
          <w:ilvl w:val="0"/>
          <w:numId w:val="0"/>
        </w:numPr>
        <w:ind w:left="288"/>
        <w:jc w:val="center"/>
        <w:rPr>
          <w:lang w:val="en-US"/>
        </w:rPr>
      </w:pPr>
    </w:p>
    <w:p w14:paraId="44FC1F44" w14:textId="77777777" w:rsidR="003F3D3B" w:rsidRDefault="003F3D3B" w:rsidP="00E36727">
      <w:pPr>
        <w:pStyle w:val="bulletlist"/>
        <w:numPr>
          <w:ilvl w:val="0"/>
          <w:numId w:val="0"/>
        </w:numPr>
        <w:ind w:left="288"/>
        <w:jc w:val="center"/>
        <w:rPr>
          <w:lang w:val="en-US"/>
        </w:rPr>
      </w:pPr>
    </w:p>
    <w:p w14:paraId="73068AF5" w14:textId="77777777" w:rsidR="003217E5" w:rsidRDefault="003217E5" w:rsidP="003217E5">
      <w:pPr>
        <w:pStyle w:val="bulletlist"/>
        <w:numPr>
          <w:ilvl w:val="0"/>
          <w:numId w:val="0"/>
        </w:numPr>
        <w:rPr>
          <w:lang w:val="en-US"/>
        </w:rPr>
      </w:pPr>
    </w:p>
    <w:p w14:paraId="26C88672" w14:textId="596BD65C" w:rsidR="003217E5" w:rsidRDefault="003217E5" w:rsidP="003217E5">
      <w:pPr>
        <w:pStyle w:val="bulletlist"/>
        <w:numPr>
          <w:ilvl w:val="0"/>
          <w:numId w:val="0"/>
        </w:numPr>
        <w:ind w:left="288"/>
        <w:jc w:val="center"/>
        <w:rPr>
          <w:lang w:val="en-US"/>
        </w:rPr>
      </w:pPr>
      <w:r w:rsidRPr="00527E39">
        <w:rPr>
          <w:lang w:val="en-US"/>
        </w:rPr>
        <w:t>Fig</w:t>
      </w:r>
      <w:r>
        <w:rPr>
          <w:lang w:val="en-US"/>
        </w:rPr>
        <w:t>. 15. Component layout of PCB</w:t>
      </w:r>
    </w:p>
    <w:p w14:paraId="16836E95" w14:textId="429635C3" w:rsidR="00AC6833" w:rsidRPr="004774A9" w:rsidRDefault="00343685" w:rsidP="004774A9">
      <w:pPr>
        <w:pStyle w:val="bulletlist"/>
        <w:numPr>
          <w:ilvl w:val="0"/>
          <w:numId w:val="0"/>
        </w:numPr>
        <w:ind w:left="288"/>
      </w:pPr>
      <w:r w:rsidRPr="00C15F6C">
        <w:rPr>
          <w:b/>
          <w:bCs/>
          <w:lang w:val="en-US"/>
        </w:rPr>
        <w:t>PCB Design:</w:t>
      </w:r>
      <w:r w:rsidRPr="00343685">
        <w:rPr>
          <w:lang w:val="en-US"/>
        </w:rPr>
        <w:t xml:space="preserve"> </w:t>
      </w:r>
      <w:r w:rsidR="004774A9" w:rsidRPr="004774A9">
        <w:t>A Printed Circuit Board (PCB) is a printed material with electrically conductive tracks, used to connect electronic components to create a functional circuit.</w:t>
      </w:r>
    </w:p>
    <w:p w14:paraId="09FDAFC8" w14:textId="7192BF8F" w:rsidR="00C420DE" w:rsidRPr="00AC6833" w:rsidRDefault="00C420DE" w:rsidP="00DC172A">
      <w:pPr>
        <w:pStyle w:val="ListParagraph"/>
        <w:numPr>
          <w:ilvl w:val="0"/>
          <w:numId w:val="16"/>
        </w:numPr>
        <w:spacing w:after="240"/>
        <w:ind w:left="630"/>
        <w:jc w:val="both"/>
        <w:rPr>
          <w:i/>
          <w:iCs/>
          <w:noProof/>
        </w:rPr>
      </w:pPr>
      <w:r w:rsidRPr="00AC6833">
        <w:rPr>
          <w:i/>
          <w:iCs/>
          <w:noProof/>
        </w:rPr>
        <w:t>Experimental Setup</w:t>
      </w:r>
    </w:p>
    <w:p w14:paraId="52020FC3" w14:textId="0EE2C1BD" w:rsidR="00C420DE" w:rsidRDefault="00C420DE" w:rsidP="00635CC9">
      <w:pPr>
        <w:pStyle w:val="bulletlist"/>
        <w:numPr>
          <w:ilvl w:val="0"/>
          <w:numId w:val="0"/>
        </w:numPr>
        <w:ind w:left="288"/>
        <w:rPr>
          <w:lang w:val="en-US"/>
        </w:rPr>
      </w:pPr>
      <w:r>
        <w:rPr>
          <w:lang w:val="en-US"/>
        </w:rPr>
        <w:t>All the essential parts and elements are included in the overall configuration for industrial operation of the delta robot and they all work together to make the system efficient. The base is attached to a fixed structure which holds the delta robot. Then the bicep and the forearm are connected to the end-effector which carry the gripper that identifies the correct object and place it aside. The whole system functions through the microprocessor which is mounted over the base in the fixed structure.</w:t>
      </w:r>
    </w:p>
    <w:p w14:paraId="68E90E8A" w14:textId="2C2F2649" w:rsidR="00C420DE" w:rsidRDefault="003F3D3B" w:rsidP="00635CC9">
      <w:pPr>
        <w:pStyle w:val="bulletlist"/>
        <w:numPr>
          <w:ilvl w:val="0"/>
          <w:numId w:val="0"/>
        </w:numPr>
        <w:ind w:left="576" w:hanging="288"/>
        <w:rPr>
          <w:lang w:val="en-US"/>
        </w:rPr>
      </w:pPr>
      <w:r>
        <w:rPr>
          <w:noProof/>
        </w:rPr>
        <w:drawing>
          <wp:inline distT="0" distB="0" distL="0" distR="0" wp14:anchorId="7509AF36" wp14:editId="3C000C22">
            <wp:extent cx="2940147" cy="2229005"/>
            <wp:effectExtent l="0" t="0" r="0" b="0"/>
            <wp:docPr id="624" name="Google Shape;624;g28705857d8a_0_85"/>
            <wp:cNvGraphicFramePr/>
            <a:graphic xmlns:a="http://schemas.openxmlformats.org/drawingml/2006/main">
              <a:graphicData uri="http://schemas.openxmlformats.org/drawingml/2006/picture">
                <pic:pic xmlns:pic="http://schemas.openxmlformats.org/drawingml/2006/picture">
                  <pic:nvPicPr>
                    <pic:cNvPr id="624" name="Google Shape;624;g28705857d8a_0_85"/>
                    <pic:cNvPicPr preferRelativeResize="0"/>
                  </pic:nvPicPr>
                  <pic:blipFill>
                    <a:blip r:embed="rId27" cstate="print">
                      <a:alphaModFix/>
                      <a:extLst>
                        <a:ext uri="{28A0092B-C50C-407E-A947-70E740481C1C}">
                          <a14:useLocalDpi xmlns:a14="http://schemas.microsoft.com/office/drawing/2010/main" val="0"/>
                        </a:ext>
                      </a:extLst>
                    </a:blip>
                    <a:stretch>
                      <a:fillRect/>
                    </a:stretch>
                  </pic:blipFill>
                  <pic:spPr>
                    <a:xfrm>
                      <a:off x="0" y="0"/>
                      <a:ext cx="2991151" cy="2267673"/>
                    </a:xfrm>
                    <a:prstGeom prst="rect">
                      <a:avLst/>
                    </a:prstGeom>
                    <a:noFill/>
                    <a:ln>
                      <a:noFill/>
                    </a:ln>
                  </pic:spPr>
                </pic:pic>
              </a:graphicData>
            </a:graphic>
          </wp:inline>
        </w:drawing>
      </w:r>
    </w:p>
    <w:p w14:paraId="57AC7E1A" w14:textId="388CC3C5" w:rsidR="002A4CEF" w:rsidRDefault="003F3D3B" w:rsidP="000A1110">
      <w:pPr>
        <w:pStyle w:val="bulletlist"/>
        <w:numPr>
          <w:ilvl w:val="0"/>
          <w:numId w:val="0"/>
        </w:numPr>
        <w:ind w:left="288"/>
        <w:jc w:val="center"/>
        <w:rPr>
          <w:lang w:val="en-US"/>
        </w:rPr>
      </w:pPr>
      <w:r w:rsidRPr="00527E39">
        <w:rPr>
          <w:lang w:val="en-US"/>
        </w:rPr>
        <w:t>Fig</w:t>
      </w:r>
      <w:r w:rsidR="002A4CEF">
        <w:rPr>
          <w:lang w:val="en-US"/>
        </w:rPr>
        <w:t>. 16.</w:t>
      </w:r>
      <w:r w:rsidRPr="00527E39">
        <w:rPr>
          <w:lang w:val="en-US"/>
        </w:rPr>
        <w:t xml:space="preserve"> </w:t>
      </w:r>
      <w:r w:rsidR="002A4CEF">
        <w:rPr>
          <w:lang w:val="en-US"/>
        </w:rPr>
        <w:t>Experimental Setup</w:t>
      </w:r>
    </w:p>
    <w:p w14:paraId="4A2B5995" w14:textId="15AFD391" w:rsidR="004774A9" w:rsidRDefault="004C6E63" w:rsidP="004774A9">
      <w:pPr>
        <w:pStyle w:val="tablehead"/>
        <w:rPr>
          <w:b/>
          <w:bCs/>
          <w:sz w:val="20"/>
          <w:szCs w:val="20"/>
        </w:rPr>
      </w:pPr>
      <w:r w:rsidRPr="0038762E">
        <w:rPr>
          <w:b/>
          <w:bCs/>
          <w:sz w:val="20"/>
          <w:szCs w:val="20"/>
        </w:rPr>
        <w:t>Cost analysis of component</w:t>
      </w:r>
    </w:p>
    <w:tbl>
      <w:tblPr>
        <w:tblpPr w:leftFromText="180" w:rightFromText="180" w:vertAnchor="text" w:horzAnchor="margin" w:tblpXSpec="right" w:tblpY="250"/>
        <w:tblW w:w="45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3"/>
        <w:gridCol w:w="1260"/>
        <w:gridCol w:w="900"/>
        <w:gridCol w:w="1170"/>
        <w:gridCol w:w="723"/>
      </w:tblGrid>
      <w:tr w:rsidR="004774A9" w:rsidRPr="00497035" w14:paraId="2D4906D1" w14:textId="77777777" w:rsidTr="004774A9">
        <w:trPr>
          <w:cantSplit/>
          <w:trHeight w:val="248"/>
          <w:tblHeader/>
        </w:trPr>
        <w:tc>
          <w:tcPr>
            <w:tcW w:w="543" w:type="dxa"/>
            <w:vMerge w:val="restart"/>
            <w:vAlign w:val="center"/>
          </w:tcPr>
          <w:p w14:paraId="5D4748BD" w14:textId="77777777" w:rsidR="004774A9" w:rsidRPr="00497035" w:rsidRDefault="004774A9" w:rsidP="004774A9">
            <w:pPr>
              <w:pStyle w:val="tablecolhead"/>
              <w:jc w:val="left"/>
              <w:rPr>
                <w:sz w:val="18"/>
                <w:szCs w:val="18"/>
              </w:rPr>
            </w:pPr>
            <w:r w:rsidRPr="00497035">
              <w:rPr>
                <w:sz w:val="18"/>
                <w:szCs w:val="18"/>
              </w:rPr>
              <w:t>No.</w:t>
            </w:r>
          </w:p>
        </w:tc>
        <w:tc>
          <w:tcPr>
            <w:tcW w:w="4053" w:type="dxa"/>
            <w:gridSpan w:val="4"/>
            <w:vAlign w:val="center"/>
          </w:tcPr>
          <w:p w14:paraId="12BE6583" w14:textId="77777777" w:rsidR="004774A9" w:rsidRPr="00497035" w:rsidRDefault="004774A9" w:rsidP="004774A9">
            <w:pPr>
              <w:pStyle w:val="tablecolhead"/>
              <w:rPr>
                <w:sz w:val="18"/>
                <w:szCs w:val="18"/>
              </w:rPr>
            </w:pPr>
            <w:r w:rsidRPr="00497035">
              <w:rPr>
                <w:sz w:val="18"/>
                <w:szCs w:val="18"/>
              </w:rPr>
              <w:t xml:space="preserve">Delta Robot Components </w:t>
            </w:r>
          </w:p>
        </w:tc>
      </w:tr>
      <w:tr w:rsidR="004774A9" w:rsidRPr="00497035" w14:paraId="50824D70" w14:textId="77777777" w:rsidTr="004774A9">
        <w:trPr>
          <w:cantSplit/>
          <w:trHeight w:val="248"/>
          <w:tblHeader/>
        </w:trPr>
        <w:tc>
          <w:tcPr>
            <w:tcW w:w="543" w:type="dxa"/>
            <w:vMerge/>
            <w:vAlign w:val="center"/>
          </w:tcPr>
          <w:p w14:paraId="65974A8D" w14:textId="77777777" w:rsidR="004774A9" w:rsidRPr="00497035" w:rsidRDefault="004774A9" w:rsidP="004774A9">
            <w:pPr>
              <w:jc w:val="left"/>
              <w:rPr>
                <w:b/>
                <w:bCs/>
                <w:sz w:val="18"/>
                <w:szCs w:val="18"/>
              </w:rPr>
            </w:pPr>
          </w:p>
        </w:tc>
        <w:tc>
          <w:tcPr>
            <w:tcW w:w="1260" w:type="dxa"/>
          </w:tcPr>
          <w:p w14:paraId="78140020" w14:textId="77777777" w:rsidR="004774A9" w:rsidRPr="00497035" w:rsidRDefault="004774A9" w:rsidP="004774A9">
            <w:pPr>
              <w:pStyle w:val="tablecolsubhead"/>
              <w:jc w:val="left"/>
              <w:rPr>
                <w:i w:val="0"/>
                <w:iCs w:val="0"/>
                <w:sz w:val="18"/>
                <w:szCs w:val="18"/>
              </w:rPr>
            </w:pPr>
            <w:r w:rsidRPr="00497035">
              <w:rPr>
                <w:i w:val="0"/>
                <w:iCs w:val="0"/>
                <w:sz w:val="18"/>
                <w:szCs w:val="18"/>
              </w:rPr>
              <w:t>Conventional delta Robot</w:t>
            </w:r>
          </w:p>
        </w:tc>
        <w:tc>
          <w:tcPr>
            <w:tcW w:w="900" w:type="dxa"/>
          </w:tcPr>
          <w:p w14:paraId="3255C3F6" w14:textId="77777777" w:rsidR="004774A9" w:rsidRPr="00497035" w:rsidRDefault="004774A9" w:rsidP="004774A9">
            <w:pPr>
              <w:pStyle w:val="tablecolsubhead"/>
              <w:rPr>
                <w:i w:val="0"/>
                <w:iCs w:val="0"/>
                <w:sz w:val="18"/>
                <w:szCs w:val="18"/>
              </w:rPr>
            </w:pPr>
            <w:r w:rsidRPr="00497035">
              <w:rPr>
                <w:i w:val="0"/>
                <w:iCs w:val="0"/>
                <w:sz w:val="18"/>
                <w:szCs w:val="18"/>
              </w:rPr>
              <w:t>Cost (Dollar)</w:t>
            </w:r>
          </w:p>
        </w:tc>
        <w:tc>
          <w:tcPr>
            <w:tcW w:w="1170" w:type="dxa"/>
            <w:vAlign w:val="center"/>
          </w:tcPr>
          <w:p w14:paraId="1F4B836B" w14:textId="77777777" w:rsidR="004774A9" w:rsidRPr="00497035" w:rsidRDefault="004774A9" w:rsidP="004774A9">
            <w:pPr>
              <w:pStyle w:val="tablecolsubhead"/>
              <w:rPr>
                <w:i w:val="0"/>
                <w:iCs w:val="0"/>
                <w:sz w:val="18"/>
                <w:szCs w:val="18"/>
              </w:rPr>
            </w:pPr>
            <w:r w:rsidRPr="00497035">
              <w:rPr>
                <w:i w:val="0"/>
                <w:iCs w:val="0"/>
                <w:sz w:val="18"/>
                <w:szCs w:val="18"/>
              </w:rPr>
              <w:t>Low-Cost Delta Robot</w:t>
            </w:r>
          </w:p>
        </w:tc>
        <w:tc>
          <w:tcPr>
            <w:tcW w:w="723" w:type="dxa"/>
          </w:tcPr>
          <w:p w14:paraId="2EFD6B8D" w14:textId="77777777" w:rsidR="004774A9" w:rsidRPr="00497035" w:rsidRDefault="004774A9" w:rsidP="004774A9">
            <w:pPr>
              <w:pStyle w:val="tablecolsubhead"/>
              <w:rPr>
                <w:i w:val="0"/>
                <w:iCs w:val="0"/>
                <w:sz w:val="18"/>
                <w:szCs w:val="18"/>
              </w:rPr>
            </w:pPr>
            <w:r w:rsidRPr="00497035">
              <w:rPr>
                <w:i w:val="0"/>
                <w:iCs w:val="0"/>
                <w:sz w:val="18"/>
                <w:szCs w:val="18"/>
              </w:rPr>
              <w:t>Cost</w:t>
            </w:r>
          </w:p>
          <w:p w14:paraId="4B13C53B" w14:textId="77777777" w:rsidR="004774A9" w:rsidRPr="00497035" w:rsidRDefault="004774A9" w:rsidP="004774A9">
            <w:pPr>
              <w:pStyle w:val="tablecolsubhead"/>
              <w:rPr>
                <w:i w:val="0"/>
                <w:iCs w:val="0"/>
                <w:sz w:val="18"/>
                <w:szCs w:val="18"/>
              </w:rPr>
            </w:pPr>
            <w:r w:rsidRPr="00497035">
              <w:rPr>
                <w:i w:val="0"/>
                <w:iCs w:val="0"/>
                <w:sz w:val="18"/>
                <w:szCs w:val="18"/>
              </w:rPr>
              <w:t>(BDT)</w:t>
            </w:r>
          </w:p>
        </w:tc>
      </w:tr>
      <w:tr w:rsidR="004774A9" w:rsidRPr="00497035" w14:paraId="37D63819" w14:textId="77777777" w:rsidTr="004774A9">
        <w:trPr>
          <w:trHeight w:val="331"/>
        </w:trPr>
        <w:tc>
          <w:tcPr>
            <w:tcW w:w="543" w:type="dxa"/>
            <w:vAlign w:val="center"/>
          </w:tcPr>
          <w:p w14:paraId="31E195D5" w14:textId="77777777" w:rsidR="004774A9" w:rsidRPr="00497035" w:rsidRDefault="004774A9" w:rsidP="004774A9">
            <w:pPr>
              <w:pStyle w:val="tablecopy"/>
              <w:jc w:val="left"/>
              <w:rPr>
                <w:sz w:val="18"/>
                <w:szCs w:val="18"/>
              </w:rPr>
            </w:pPr>
            <w:r w:rsidRPr="00497035">
              <w:rPr>
                <w:sz w:val="18"/>
                <w:szCs w:val="18"/>
              </w:rPr>
              <w:t>1.</w:t>
            </w:r>
          </w:p>
        </w:tc>
        <w:tc>
          <w:tcPr>
            <w:tcW w:w="1260" w:type="dxa"/>
            <w:vAlign w:val="center"/>
          </w:tcPr>
          <w:p w14:paraId="363DE58B" w14:textId="77777777" w:rsidR="004774A9" w:rsidRPr="00497035" w:rsidRDefault="004774A9" w:rsidP="004774A9">
            <w:pPr>
              <w:pStyle w:val="tablecopy"/>
              <w:jc w:val="left"/>
              <w:rPr>
                <w:sz w:val="18"/>
                <w:szCs w:val="18"/>
              </w:rPr>
            </w:pPr>
            <w:r w:rsidRPr="00497035">
              <w:rPr>
                <w:sz w:val="18"/>
                <w:szCs w:val="18"/>
              </w:rPr>
              <w:t>Structural-components (aluminum or steel frame)</w:t>
            </w:r>
          </w:p>
        </w:tc>
        <w:tc>
          <w:tcPr>
            <w:tcW w:w="900" w:type="dxa"/>
          </w:tcPr>
          <w:p w14:paraId="7F9BE52D" w14:textId="77777777" w:rsidR="004774A9" w:rsidRPr="00497035" w:rsidRDefault="004774A9" w:rsidP="004774A9">
            <w:pPr>
              <w:rPr>
                <w:sz w:val="18"/>
                <w:szCs w:val="18"/>
              </w:rPr>
            </w:pPr>
            <w:r w:rsidRPr="00497035">
              <w:rPr>
                <w:sz w:val="18"/>
                <w:szCs w:val="18"/>
              </w:rPr>
              <w:t>2000</w:t>
            </w:r>
          </w:p>
        </w:tc>
        <w:tc>
          <w:tcPr>
            <w:tcW w:w="1170" w:type="dxa"/>
          </w:tcPr>
          <w:p w14:paraId="1AB3EDD4" w14:textId="77777777" w:rsidR="004774A9" w:rsidRPr="00497035" w:rsidRDefault="004774A9" w:rsidP="004774A9">
            <w:pPr>
              <w:rPr>
                <w:sz w:val="18"/>
                <w:szCs w:val="18"/>
              </w:rPr>
            </w:pPr>
            <w:r w:rsidRPr="00497035">
              <w:rPr>
                <w:sz w:val="18"/>
                <w:szCs w:val="18"/>
              </w:rPr>
              <w:t>Servo MG995 Gear</w:t>
            </w:r>
          </w:p>
        </w:tc>
        <w:tc>
          <w:tcPr>
            <w:tcW w:w="723" w:type="dxa"/>
          </w:tcPr>
          <w:p w14:paraId="03B7A8DF" w14:textId="77777777" w:rsidR="004774A9" w:rsidRPr="00497035" w:rsidRDefault="004774A9" w:rsidP="004774A9">
            <w:pPr>
              <w:rPr>
                <w:sz w:val="18"/>
                <w:szCs w:val="18"/>
              </w:rPr>
            </w:pPr>
            <w:r w:rsidRPr="00497035">
              <w:rPr>
                <w:sz w:val="18"/>
                <w:szCs w:val="18"/>
              </w:rPr>
              <w:t>2750</w:t>
            </w:r>
          </w:p>
        </w:tc>
      </w:tr>
      <w:tr w:rsidR="004774A9" w:rsidRPr="00497035" w14:paraId="35FFBEC0" w14:textId="77777777" w:rsidTr="004774A9">
        <w:trPr>
          <w:trHeight w:val="331"/>
        </w:trPr>
        <w:tc>
          <w:tcPr>
            <w:tcW w:w="543" w:type="dxa"/>
            <w:vAlign w:val="center"/>
          </w:tcPr>
          <w:p w14:paraId="3032DCB1" w14:textId="77777777" w:rsidR="004774A9" w:rsidRPr="00497035" w:rsidRDefault="004774A9" w:rsidP="004774A9">
            <w:pPr>
              <w:pStyle w:val="tablecopy"/>
              <w:jc w:val="left"/>
              <w:rPr>
                <w:sz w:val="18"/>
                <w:szCs w:val="18"/>
              </w:rPr>
            </w:pPr>
            <w:r w:rsidRPr="00497035">
              <w:rPr>
                <w:sz w:val="18"/>
                <w:szCs w:val="18"/>
              </w:rPr>
              <w:t>2.</w:t>
            </w:r>
          </w:p>
        </w:tc>
        <w:tc>
          <w:tcPr>
            <w:tcW w:w="1260" w:type="dxa"/>
            <w:vAlign w:val="center"/>
          </w:tcPr>
          <w:p w14:paraId="2A494253" w14:textId="77777777" w:rsidR="004774A9" w:rsidRPr="00497035" w:rsidRDefault="004774A9" w:rsidP="004774A9">
            <w:pPr>
              <w:pStyle w:val="tablecopy"/>
              <w:jc w:val="left"/>
              <w:rPr>
                <w:sz w:val="18"/>
                <w:szCs w:val="18"/>
              </w:rPr>
            </w:pPr>
            <w:r w:rsidRPr="00497035">
              <w:rPr>
                <w:sz w:val="18"/>
                <w:szCs w:val="18"/>
              </w:rPr>
              <w:t>Linear guides and bearing</w:t>
            </w:r>
          </w:p>
        </w:tc>
        <w:tc>
          <w:tcPr>
            <w:tcW w:w="900" w:type="dxa"/>
          </w:tcPr>
          <w:p w14:paraId="578243B1" w14:textId="77777777" w:rsidR="004774A9" w:rsidRPr="00497035" w:rsidRDefault="004774A9" w:rsidP="004774A9">
            <w:pPr>
              <w:rPr>
                <w:sz w:val="18"/>
                <w:szCs w:val="18"/>
              </w:rPr>
            </w:pPr>
            <w:r w:rsidRPr="00497035">
              <w:rPr>
                <w:sz w:val="18"/>
                <w:szCs w:val="18"/>
              </w:rPr>
              <w:t>500-2000</w:t>
            </w:r>
          </w:p>
        </w:tc>
        <w:tc>
          <w:tcPr>
            <w:tcW w:w="1170" w:type="dxa"/>
          </w:tcPr>
          <w:p w14:paraId="3B6BB977" w14:textId="77777777" w:rsidR="004774A9" w:rsidRPr="00497035" w:rsidRDefault="004774A9" w:rsidP="004774A9">
            <w:pPr>
              <w:rPr>
                <w:sz w:val="18"/>
                <w:szCs w:val="18"/>
              </w:rPr>
            </w:pPr>
            <w:r w:rsidRPr="00497035">
              <w:rPr>
                <w:sz w:val="18"/>
                <w:szCs w:val="18"/>
              </w:rPr>
              <w:t xml:space="preserve">Arduino Uno R3 </w:t>
            </w:r>
          </w:p>
        </w:tc>
        <w:tc>
          <w:tcPr>
            <w:tcW w:w="723" w:type="dxa"/>
          </w:tcPr>
          <w:p w14:paraId="2EB6CDBE" w14:textId="77777777" w:rsidR="004774A9" w:rsidRPr="00497035" w:rsidRDefault="004774A9" w:rsidP="004774A9">
            <w:pPr>
              <w:rPr>
                <w:sz w:val="18"/>
                <w:szCs w:val="18"/>
              </w:rPr>
            </w:pPr>
            <w:r w:rsidRPr="00497035">
              <w:rPr>
                <w:sz w:val="18"/>
                <w:szCs w:val="18"/>
              </w:rPr>
              <w:t>1000</w:t>
            </w:r>
          </w:p>
        </w:tc>
      </w:tr>
      <w:tr w:rsidR="004774A9" w:rsidRPr="00497035" w14:paraId="2A1325CD" w14:textId="77777777" w:rsidTr="004774A9">
        <w:trPr>
          <w:trHeight w:val="331"/>
        </w:trPr>
        <w:tc>
          <w:tcPr>
            <w:tcW w:w="543" w:type="dxa"/>
            <w:vAlign w:val="center"/>
          </w:tcPr>
          <w:p w14:paraId="2F45A597" w14:textId="77777777" w:rsidR="004774A9" w:rsidRPr="00497035" w:rsidRDefault="004774A9" w:rsidP="004774A9">
            <w:pPr>
              <w:pStyle w:val="tablecopy"/>
              <w:jc w:val="left"/>
              <w:rPr>
                <w:sz w:val="18"/>
                <w:szCs w:val="18"/>
              </w:rPr>
            </w:pPr>
            <w:r w:rsidRPr="00497035">
              <w:rPr>
                <w:sz w:val="18"/>
                <w:szCs w:val="18"/>
              </w:rPr>
              <w:t>3.</w:t>
            </w:r>
          </w:p>
        </w:tc>
        <w:tc>
          <w:tcPr>
            <w:tcW w:w="1260" w:type="dxa"/>
            <w:vAlign w:val="center"/>
          </w:tcPr>
          <w:p w14:paraId="1DEE6388" w14:textId="77777777" w:rsidR="004774A9" w:rsidRPr="00497035" w:rsidRDefault="004774A9" w:rsidP="004774A9">
            <w:pPr>
              <w:pStyle w:val="tablecopy"/>
              <w:jc w:val="left"/>
              <w:rPr>
                <w:sz w:val="18"/>
                <w:szCs w:val="18"/>
              </w:rPr>
            </w:pPr>
            <w:r w:rsidRPr="00497035">
              <w:rPr>
                <w:sz w:val="18"/>
                <w:szCs w:val="18"/>
              </w:rPr>
              <w:t>Joints and actuators (servomotor, Gear box, encoders)</w:t>
            </w:r>
          </w:p>
        </w:tc>
        <w:tc>
          <w:tcPr>
            <w:tcW w:w="900" w:type="dxa"/>
          </w:tcPr>
          <w:p w14:paraId="5D6D0B6E" w14:textId="77777777" w:rsidR="004774A9" w:rsidRPr="00497035" w:rsidRDefault="004774A9" w:rsidP="004774A9">
            <w:pPr>
              <w:rPr>
                <w:sz w:val="18"/>
                <w:szCs w:val="18"/>
              </w:rPr>
            </w:pPr>
            <w:r w:rsidRPr="00497035">
              <w:rPr>
                <w:sz w:val="18"/>
                <w:szCs w:val="18"/>
              </w:rPr>
              <w:t>2000-5000</w:t>
            </w:r>
          </w:p>
        </w:tc>
        <w:tc>
          <w:tcPr>
            <w:tcW w:w="1170" w:type="dxa"/>
          </w:tcPr>
          <w:p w14:paraId="3B5C6F8D" w14:textId="77777777" w:rsidR="004774A9" w:rsidRPr="00497035" w:rsidRDefault="004774A9" w:rsidP="004774A9">
            <w:pPr>
              <w:rPr>
                <w:sz w:val="18"/>
                <w:szCs w:val="18"/>
              </w:rPr>
            </w:pPr>
            <w:r w:rsidRPr="00497035">
              <w:rPr>
                <w:sz w:val="18"/>
                <w:szCs w:val="18"/>
              </w:rPr>
              <w:t>SMPS power supply</w:t>
            </w:r>
          </w:p>
        </w:tc>
        <w:tc>
          <w:tcPr>
            <w:tcW w:w="723" w:type="dxa"/>
          </w:tcPr>
          <w:p w14:paraId="64303FF9" w14:textId="77777777" w:rsidR="004774A9" w:rsidRPr="00497035" w:rsidRDefault="004774A9" w:rsidP="004774A9">
            <w:pPr>
              <w:rPr>
                <w:sz w:val="18"/>
                <w:szCs w:val="18"/>
              </w:rPr>
            </w:pPr>
            <w:r w:rsidRPr="00497035">
              <w:rPr>
                <w:sz w:val="18"/>
                <w:szCs w:val="18"/>
              </w:rPr>
              <w:t>800</w:t>
            </w:r>
          </w:p>
        </w:tc>
      </w:tr>
      <w:tr w:rsidR="004774A9" w:rsidRPr="00497035" w14:paraId="727A872C" w14:textId="77777777" w:rsidTr="004774A9">
        <w:trPr>
          <w:trHeight w:val="331"/>
        </w:trPr>
        <w:tc>
          <w:tcPr>
            <w:tcW w:w="543" w:type="dxa"/>
            <w:vAlign w:val="center"/>
          </w:tcPr>
          <w:p w14:paraId="3B9DE3FE" w14:textId="77777777" w:rsidR="004774A9" w:rsidRPr="00497035" w:rsidRDefault="004774A9" w:rsidP="004774A9">
            <w:pPr>
              <w:pStyle w:val="tablecopy"/>
              <w:jc w:val="left"/>
              <w:rPr>
                <w:sz w:val="18"/>
                <w:szCs w:val="18"/>
              </w:rPr>
            </w:pPr>
            <w:r w:rsidRPr="00497035">
              <w:rPr>
                <w:sz w:val="18"/>
                <w:szCs w:val="18"/>
              </w:rPr>
              <w:t>4.</w:t>
            </w:r>
          </w:p>
        </w:tc>
        <w:tc>
          <w:tcPr>
            <w:tcW w:w="1260" w:type="dxa"/>
            <w:vAlign w:val="center"/>
          </w:tcPr>
          <w:p w14:paraId="33405BCB" w14:textId="77777777" w:rsidR="004774A9" w:rsidRPr="00497035" w:rsidRDefault="004774A9" w:rsidP="004774A9">
            <w:pPr>
              <w:pStyle w:val="tablecopy"/>
              <w:jc w:val="left"/>
              <w:rPr>
                <w:sz w:val="18"/>
                <w:szCs w:val="18"/>
              </w:rPr>
            </w:pPr>
            <w:r w:rsidRPr="00497035">
              <w:rPr>
                <w:sz w:val="18"/>
                <w:szCs w:val="18"/>
              </w:rPr>
              <w:t>PLC Controller</w:t>
            </w:r>
          </w:p>
        </w:tc>
        <w:tc>
          <w:tcPr>
            <w:tcW w:w="900" w:type="dxa"/>
          </w:tcPr>
          <w:p w14:paraId="470E5064" w14:textId="77777777" w:rsidR="004774A9" w:rsidRPr="00497035" w:rsidRDefault="004774A9" w:rsidP="004774A9">
            <w:pPr>
              <w:rPr>
                <w:sz w:val="18"/>
                <w:szCs w:val="18"/>
              </w:rPr>
            </w:pPr>
            <w:r w:rsidRPr="00497035">
              <w:rPr>
                <w:sz w:val="18"/>
                <w:szCs w:val="18"/>
              </w:rPr>
              <w:t>500-2000</w:t>
            </w:r>
          </w:p>
        </w:tc>
        <w:tc>
          <w:tcPr>
            <w:tcW w:w="1170" w:type="dxa"/>
          </w:tcPr>
          <w:p w14:paraId="0B2ED769" w14:textId="77777777" w:rsidR="004774A9" w:rsidRPr="00497035" w:rsidRDefault="004774A9" w:rsidP="004774A9">
            <w:pPr>
              <w:rPr>
                <w:sz w:val="18"/>
                <w:szCs w:val="18"/>
              </w:rPr>
            </w:pPr>
            <w:r w:rsidRPr="00497035">
              <w:rPr>
                <w:sz w:val="18"/>
                <w:szCs w:val="18"/>
              </w:rPr>
              <w:t>DC Gear Motor</w:t>
            </w:r>
          </w:p>
        </w:tc>
        <w:tc>
          <w:tcPr>
            <w:tcW w:w="723" w:type="dxa"/>
          </w:tcPr>
          <w:p w14:paraId="1F0A8AC6" w14:textId="77777777" w:rsidR="004774A9" w:rsidRPr="00497035" w:rsidRDefault="004774A9" w:rsidP="004774A9">
            <w:pPr>
              <w:rPr>
                <w:sz w:val="18"/>
                <w:szCs w:val="18"/>
              </w:rPr>
            </w:pPr>
            <w:r w:rsidRPr="00497035">
              <w:rPr>
                <w:sz w:val="18"/>
                <w:szCs w:val="18"/>
              </w:rPr>
              <w:t>600</w:t>
            </w:r>
          </w:p>
        </w:tc>
      </w:tr>
      <w:tr w:rsidR="004774A9" w:rsidRPr="00497035" w14:paraId="09D4CEAB" w14:textId="77777777" w:rsidTr="004774A9">
        <w:trPr>
          <w:trHeight w:val="331"/>
        </w:trPr>
        <w:tc>
          <w:tcPr>
            <w:tcW w:w="543" w:type="dxa"/>
            <w:vAlign w:val="center"/>
          </w:tcPr>
          <w:p w14:paraId="61A09A7E" w14:textId="77777777" w:rsidR="004774A9" w:rsidRPr="00497035" w:rsidRDefault="004774A9" w:rsidP="004774A9">
            <w:pPr>
              <w:pStyle w:val="tablecopy"/>
              <w:jc w:val="left"/>
              <w:rPr>
                <w:b/>
                <w:bCs/>
                <w:sz w:val="18"/>
                <w:szCs w:val="18"/>
              </w:rPr>
            </w:pPr>
          </w:p>
        </w:tc>
        <w:tc>
          <w:tcPr>
            <w:tcW w:w="1260" w:type="dxa"/>
            <w:vAlign w:val="center"/>
          </w:tcPr>
          <w:p w14:paraId="6953C92F" w14:textId="77777777" w:rsidR="004774A9" w:rsidRPr="00497035" w:rsidRDefault="004774A9" w:rsidP="004774A9">
            <w:pPr>
              <w:pStyle w:val="tablecopy"/>
              <w:jc w:val="left"/>
              <w:rPr>
                <w:b/>
                <w:bCs/>
                <w:sz w:val="18"/>
                <w:szCs w:val="18"/>
              </w:rPr>
            </w:pPr>
            <w:r w:rsidRPr="00497035">
              <w:rPr>
                <w:b/>
                <w:bCs/>
                <w:sz w:val="18"/>
                <w:szCs w:val="18"/>
              </w:rPr>
              <w:t>Total</w:t>
            </w:r>
          </w:p>
        </w:tc>
        <w:tc>
          <w:tcPr>
            <w:tcW w:w="900" w:type="dxa"/>
            <w:vAlign w:val="center"/>
          </w:tcPr>
          <w:p w14:paraId="4E5A021D" w14:textId="77777777" w:rsidR="004774A9" w:rsidRPr="00497035" w:rsidRDefault="004774A9" w:rsidP="004774A9">
            <w:pPr>
              <w:rPr>
                <w:b/>
                <w:bCs/>
                <w:sz w:val="18"/>
                <w:szCs w:val="18"/>
              </w:rPr>
            </w:pPr>
            <w:r w:rsidRPr="00497035">
              <w:rPr>
                <w:b/>
                <w:bCs/>
                <w:sz w:val="18"/>
                <w:szCs w:val="18"/>
              </w:rPr>
              <w:t>9000</w:t>
            </w:r>
          </w:p>
        </w:tc>
        <w:tc>
          <w:tcPr>
            <w:tcW w:w="1170" w:type="dxa"/>
            <w:vAlign w:val="center"/>
          </w:tcPr>
          <w:p w14:paraId="6E0FFDE8" w14:textId="77777777" w:rsidR="004774A9" w:rsidRPr="00497035" w:rsidRDefault="004774A9" w:rsidP="004774A9">
            <w:pPr>
              <w:jc w:val="left"/>
              <w:rPr>
                <w:b/>
                <w:bCs/>
                <w:sz w:val="18"/>
                <w:szCs w:val="18"/>
              </w:rPr>
            </w:pPr>
            <w:r w:rsidRPr="00497035">
              <w:rPr>
                <w:b/>
                <w:bCs/>
                <w:sz w:val="18"/>
                <w:szCs w:val="18"/>
              </w:rPr>
              <w:t>Total</w:t>
            </w:r>
          </w:p>
        </w:tc>
        <w:tc>
          <w:tcPr>
            <w:tcW w:w="723" w:type="dxa"/>
            <w:vAlign w:val="center"/>
          </w:tcPr>
          <w:p w14:paraId="768C9248" w14:textId="77777777" w:rsidR="004774A9" w:rsidRPr="00497035" w:rsidRDefault="004774A9" w:rsidP="004774A9">
            <w:pPr>
              <w:jc w:val="left"/>
              <w:rPr>
                <w:b/>
                <w:bCs/>
                <w:sz w:val="18"/>
                <w:szCs w:val="18"/>
              </w:rPr>
            </w:pPr>
            <w:r w:rsidRPr="00497035">
              <w:rPr>
                <w:b/>
                <w:bCs/>
                <w:sz w:val="18"/>
                <w:szCs w:val="18"/>
              </w:rPr>
              <w:t>15150</w:t>
            </w:r>
          </w:p>
        </w:tc>
      </w:tr>
    </w:tbl>
    <w:p w14:paraId="1930CDA3" w14:textId="77777777" w:rsidR="00635CC9" w:rsidRDefault="00635CC9" w:rsidP="00635CC9">
      <w:pPr>
        <w:pStyle w:val="bulletlist"/>
        <w:numPr>
          <w:ilvl w:val="0"/>
          <w:numId w:val="0"/>
        </w:numPr>
        <w:ind w:left="288"/>
      </w:pPr>
    </w:p>
    <w:p w14:paraId="3F4407FC" w14:textId="77777777" w:rsidR="00635CC9" w:rsidRDefault="00635CC9" w:rsidP="00635CC9">
      <w:pPr>
        <w:pStyle w:val="bulletlist"/>
        <w:numPr>
          <w:ilvl w:val="0"/>
          <w:numId w:val="0"/>
        </w:numPr>
        <w:ind w:left="288"/>
      </w:pPr>
    </w:p>
    <w:p w14:paraId="2E76A54A" w14:textId="43B69A1F" w:rsidR="004774A9" w:rsidRPr="00635CC9" w:rsidRDefault="004774A9" w:rsidP="00635CC9">
      <w:pPr>
        <w:pStyle w:val="bulletlist"/>
        <w:numPr>
          <w:ilvl w:val="0"/>
          <w:numId w:val="0"/>
        </w:numPr>
        <w:ind w:left="288"/>
        <w:rPr>
          <w:b/>
          <w:bCs/>
          <w:smallCaps/>
          <w:noProof/>
          <w:spacing w:val="0"/>
          <w:lang w:eastAsia="en-US"/>
        </w:rPr>
      </w:pPr>
      <w:r w:rsidRPr="00635CC9">
        <w:t>The above data makes it clear that this delta robot costs too much for a 3D printed delta robot when compared to a traditional delta robot. Remarkably, bulk production can lower costs significantly, making the overall more affordable.</w:t>
      </w:r>
      <w:r w:rsidR="00635CC9">
        <w:t xml:space="preserve"> Now a days, delta robot costs 200 dollar to </w:t>
      </w:r>
      <w:r w:rsidR="00635CC9">
        <w:lastRenderedPageBreak/>
        <w:t>make an prototype model which isn’t suitable for industry use.</w:t>
      </w:r>
    </w:p>
    <w:p w14:paraId="5EF27558" w14:textId="77777777" w:rsidR="004774A9" w:rsidRPr="004774A9" w:rsidRDefault="004774A9" w:rsidP="004774A9">
      <w:pPr>
        <w:pStyle w:val="tablehead"/>
        <w:numPr>
          <w:ilvl w:val="0"/>
          <w:numId w:val="0"/>
        </w:numPr>
        <w:jc w:val="both"/>
        <w:rPr>
          <w:b/>
          <w:bCs/>
          <w:sz w:val="20"/>
          <w:szCs w:val="20"/>
        </w:rPr>
      </w:pPr>
    </w:p>
    <w:p w14:paraId="2AE3F56D" w14:textId="5A6D7D44" w:rsidR="00553EC0" w:rsidRPr="00927BD3" w:rsidRDefault="00527E39" w:rsidP="00927BD3">
      <w:pPr>
        <w:pStyle w:val="Heading1"/>
        <w:numPr>
          <w:ilvl w:val="0"/>
          <w:numId w:val="4"/>
        </w:numPr>
        <w:ind w:firstLine="0"/>
      </w:pPr>
      <w:r w:rsidRPr="00927BD3">
        <w:t>Result &amp; Discussion</w:t>
      </w:r>
    </w:p>
    <w:p w14:paraId="759F4E32" w14:textId="2FD9DA95" w:rsidR="00553EC0" w:rsidRPr="00AC6833" w:rsidRDefault="00553EC0" w:rsidP="00DC172A">
      <w:pPr>
        <w:pStyle w:val="Heading2"/>
        <w:numPr>
          <w:ilvl w:val="1"/>
          <w:numId w:val="10"/>
        </w:numPr>
        <w:tabs>
          <w:tab w:val="left" w:pos="180"/>
          <w:tab w:val="left" w:pos="450"/>
        </w:tabs>
        <w:ind w:left="540"/>
        <w:jc w:val="both"/>
      </w:pPr>
      <w:r w:rsidRPr="00AC6833">
        <w:t>Experimental Data &amp; Graph</w:t>
      </w:r>
    </w:p>
    <w:p w14:paraId="2D4DF4EB" w14:textId="77777777" w:rsidR="00553EC0" w:rsidRPr="00553EC0" w:rsidRDefault="00553EC0" w:rsidP="00553EC0">
      <w:pPr>
        <w:pStyle w:val="ListParagraph"/>
        <w:ind w:left="698"/>
        <w:jc w:val="left"/>
        <w:rPr>
          <w:rFonts w:eastAsia="Times New Roman"/>
          <w:b/>
          <w:bCs/>
        </w:rPr>
      </w:pPr>
    </w:p>
    <w:p w14:paraId="0B12692E" w14:textId="0876B753" w:rsidR="00553EC0" w:rsidRPr="00553EC0" w:rsidRDefault="00553EC0" w:rsidP="0031070B">
      <w:pPr>
        <w:ind w:left="270"/>
        <w:jc w:val="both"/>
        <w:rPr>
          <w:rFonts w:eastAsia="Times New Roman"/>
        </w:rPr>
      </w:pPr>
      <w:r w:rsidRPr="00553EC0">
        <w:rPr>
          <w:rFonts w:eastAsia="Times New Roman"/>
        </w:rPr>
        <w:t>The delta robot is an affordable, robust, and under-actuated automaton designed for industrial use. Made with locally available materials and manual labor, it is precise and versatile. The robot's mass balance is accurate, and it can be easily manufactured using low-cost materials and rapid prototyping techniques. Experimentally validated, it is the fastest in industrial automation for pick and place, but its limitations, such as payload capacity and available space, need to be understood.</w:t>
      </w:r>
      <w:r w:rsidR="0031070B">
        <w:rPr>
          <w:rFonts w:eastAsia="Times New Roman"/>
        </w:rPr>
        <w:t xml:space="preserve"> Several </w:t>
      </w:r>
      <w:proofErr w:type="gramStart"/>
      <w:r w:rsidR="0031070B">
        <w:rPr>
          <w:rFonts w:eastAsia="Times New Roman"/>
        </w:rPr>
        <w:t>test</w:t>
      </w:r>
      <w:proofErr w:type="gramEnd"/>
      <w:r w:rsidR="0031070B">
        <w:rPr>
          <w:rFonts w:eastAsia="Times New Roman"/>
        </w:rPr>
        <w:t xml:space="preserve"> were done in order to calculate the performance of the delta robot such as Gripper test and the movement along the X, Y &amp; Z axis.</w:t>
      </w:r>
    </w:p>
    <w:p w14:paraId="449F058F" w14:textId="77777777" w:rsidR="00553EC0" w:rsidRPr="00553EC0" w:rsidRDefault="00553EC0" w:rsidP="00553EC0">
      <w:pPr>
        <w:ind w:left="338"/>
        <w:jc w:val="left"/>
        <w:rPr>
          <w:rFonts w:eastAsia="Times New Roman"/>
        </w:rPr>
      </w:pPr>
    </w:p>
    <w:p w14:paraId="05EE34CC" w14:textId="3ADA6A57" w:rsidR="0031070B" w:rsidRPr="00AC6833" w:rsidRDefault="00553EC0" w:rsidP="00DC172A">
      <w:pPr>
        <w:pStyle w:val="Heading2"/>
        <w:numPr>
          <w:ilvl w:val="1"/>
          <w:numId w:val="10"/>
        </w:numPr>
        <w:tabs>
          <w:tab w:val="left" w:pos="180"/>
          <w:tab w:val="left" w:pos="450"/>
        </w:tabs>
        <w:ind w:left="540"/>
        <w:jc w:val="both"/>
      </w:pPr>
      <w:r w:rsidRPr="00AC6833">
        <w:t>Gripper Test</w:t>
      </w:r>
    </w:p>
    <w:p w14:paraId="18983A7B" w14:textId="77777777" w:rsidR="00D224C6" w:rsidRPr="00D224C6" w:rsidRDefault="00D224C6" w:rsidP="00D224C6">
      <w:pPr>
        <w:ind w:left="388"/>
        <w:jc w:val="left"/>
        <w:rPr>
          <w:rFonts w:eastAsia="Times New Roman"/>
          <w:b/>
          <w:bCs/>
        </w:rPr>
      </w:pPr>
    </w:p>
    <w:p w14:paraId="47BB1699" w14:textId="12DD97C3" w:rsidR="0031070B" w:rsidRDefault="0031070B" w:rsidP="0031070B">
      <w:pPr>
        <w:ind w:left="288"/>
        <w:jc w:val="left"/>
        <w:rPr>
          <w:rFonts w:eastAsia="Times New Roman"/>
        </w:rPr>
      </w:pPr>
      <w:r w:rsidRPr="00553EC0">
        <w:rPr>
          <w:rFonts w:eastAsia="Times New Roman"/>
        </w:rPr>
        <w:t>Tests to assess the payload, Maximum Or minimum time to select &amp; place objects, gripper closing &amp; opening time and graspable range showed that:</w:t>
      </w:r>
    </w:p>
    <w:p w14:paraId="6F5EC305" w14:textId="77777777" w:rsidR="0031070B" w:rsidRDefault="0031070B" w:rsidP="0031070B">
      <w:pPr>
        <w:ind w:left="288"/>
        <w:jc w:val="left"/>
        <w:rPr>
          <w:rFonts w:eastAsia="Times New Roman"/>
        </w:rPr>
      </w:pPr>
    </w:p>
    <w:p w14:paraId="216C960C" w14:textId="77777777" w:rsidR="0031070B" w:rsidRPr="00553EC0" w:rsidRDefault="0031070B" w:rsidP="00DC172A">
      <w:pPr>
        <w:pStyle w:val="ListParagraph"/>
        <w:numPr>
          <w:ilvl w:val="0"/>
          <w:numId w:val="12"/>
        </w:numPr>
        <w:jc w:val="left"/>
        <w:rPr>
          <w:rFonts w:eastAsia="Times New Roman"/>
        </w:rPr>
      </w:pPr>
      <w:r w:rsidRPr="00553EC0">
        <w:rPr>
          <w:rFonts w:eastAsia="Times New Roman"/>
        </w:rPr>
        <w:t>Maximum payload of 500g can be grasped.</w:t>
      </w:r>
    </w:p>
    <w:p w14:paraId="5DC50E51" w14:textId="77777777" w:rsidR="0031070B" w:rsidRDefault="0031070B" w:rsidP="00DC172A">
      <w:pPr>
        <w:pStyle w:val="ListParagraph"/>
        <w:numPr>
          <w:ilvl w:val="0"/>
          <w:numId w:val="12"/>
        </w:numPr>
        <w:jc w:val="left"/>
        <w:rPr>
          <w:rFonts w:eastAsia="Times New Roman"/>
        </w:rPr>
      </w:pPr>
      <w:r w:rsidRPr="00553EC0">
        <w:rPr>
          <w:rFonts w:eastAsia="Times New Roman"/>
        </w:rPr>
        <w:t>Maximum object placement time: 10 seconds.</w:t>
      </w:r>
    </w:p>
    <w:p w14:paraId="6BC32FF6" w14:textId="77777777" w:rsidR="0031070B" w:rsidRDefault="0031070B" w:rsidP="00DC172A">
      <w:pPr>
        <w:pStyle w:val="ListParagraph"/>
        <w:numPr>
          <w:ilvl w:val="0"/>
          <w:numId w:val="12"/>
        </w:numPr>
        <w:jc w:val="left"/>
        <w:rPr>
          <w:rFonts w:eastAsia="Times New Roman"/>
        </w:rPr>
      </w:pPr>
      <w:r w:rsidRPr="00553EC0">
        <w:rPr>
          <w:rFonts w:eastAsia="Times New Roman"/>
        </w:rPr>
        <w:t>Minimum object placement time: 4 seconds.</w:t>
      </w:r>
    </w:p>
    <w:p w14:paraId="3A13D7D8" w14:textId="77777777" w:rsidR="0031070B" w:rsidRDefault="0031070B" w:rsidP="00DC172A">
      <w:pPr>
        <w:pStyle w:val="ListParagraph"/>
        <w:numPr>
          <w:ilvl w:val="0"/>
          <w:numId w:val="12"/>
        </w:numPr>
        <w:jc w:val="left"/>
        <w:rPr>
          <w:rFonts w:eastAsia="Times New Roman"/>
        </w:rPr>
      </w:pPr>
      <w:r w:rsidRPr="00553EC0">
        <w:rPr>
          <w:rFonts w:eastAsia="Times New Roman"/>
        </w:rPr>
        <w:t>Gripper's hand can be closed or opened in less than two seconds.</w:t>
      </w:r>
    </w:p>
    <w:p w14:paraId="264C4D77" w14:textId="77777777" w:rsidR="0031070B" w:rsidRPr="00553EC0" w:rsidRDefault="0031070B" w:rsidP="00DC172A">
      <w:pPr>
        <w:pStyle w:val="ListParagraph"/>
        <w:numPr>
          <w:ilvl w:val="0"/>
          <w:numId w:val="12"/>
        </w:numPr>
        <w:jc w:val="left"/>
        <w:rPr>
          <w:rFonts w:eastAsia="Times New Roman"/>
        </w:rPr>
      </w:pPr>
      <w:r w:rsidRPr="00553EC0">
        <w:rPr>
          <w:rFonts w:eastAsia="Times New Roman"/>
        </w:rPr>
        <w:t>Objects ranging from 2 to 9 cm can be held effectively.</w:t>
      </w:r>
    </w:p>
    <w:p w14:paraId="606C1B02" w14:textId="24F6ECBE" w:rsidR="003217E5" w:rsidRPr="0038762E" w:rsidRDefault="003217E5" w:rsidP="003217E5">
      <w:pPr>
        <w:pStyle w:val="tablehead"/>
        <w:rPr>
          <w:b/>
          <w:bCs/>
          <w:sz w:val="20"/>
          <w:szCs w:val="20"/>
        </w:rPr>
      </w:pPr>
      <w:r w:rsidRPr="0038762E">
        <w:rPr>
          <w:b/>
          <w:bCs/>
          <w:sz w:val="20"/>
          <w:szCs w:val="20"/>
        </w:rPr>
        <w:t xml:space="preserve"> Specifications of the object</w:t>
      </w:r>
    </w:p>
    <w:tbl>
      <w:tblPr>
        <w:tblStyle w:val="TableGrid"/>
        <w:tblW w:w="4680" w:type="dxa"/>
        <w:tblInd w:w="265" w:type="dxa"/>
        <w:tblLayout w:type="fixed"/>
        <w:tblLook w:val="04A0" w:firstRow="1" w:lastRow="0" w:firstColumn="1" w:lastColumn="0" w:noHBand="0" w:noVBand="1"/>
      </w:tblPr>
      <w:tblGrid>
        <w:gridCol w:w="810"/>
        <w:gridCol w:w="1080"/>
        <w:gridCol w:w="990"/>
        <w:gridCol w:w="1800"/>
      </w:tblGrid>
      <w:tr w:rsidR="0031070B" w:rsidRPr="00B24B0C" w14:paraId="28AFCEEA" w14:textId="77777777" w:rsidTr="00264F13">
        <w:tc>
          <w:tcPr>
            <w:tcW w:w="810" w:type="dxa"/>
          </w:tcPr>
          <w:p w14:paraId="5AC0056E" w14:textId="77777777" w:rsidR="0031070B" w:rsidRPr="00B24B0C" w:rsidRDefault="0031070B" w:rsidP="00264F13">
            <w:pPr>
              <w:pStyle w:val="BodyText"/>
              <w:spacing w:after="0"/>
              <w:ind w:firstLine="0"/>
              <w:jc w:val="left"/>
              <w:rPr>
                <w:b/>
                <w:bCs/>
                <w:lang w:val="en-US"/>
              </w:rPr>
            </w:pPr>
            <w:r>
              <w:rPr>
                <w:b/>
                <w:bCs/>
                <w:lang w:val="en-US"/>
              </w:rPr>
              <w:t>Object</w:t>
            </w:r>
          </w:p>
        </w:tc>
        <w:tc>
          <w:tcPr>
            <w:tcW w:w="1080" w:type="dxa"/>
          </w:tcPr>
          <w:p w14:paraId="139D2455" w14:textId="77777777" w:rsidR="0031070B" w:rsidRPr="00B24B0C" w:rsidRDefault="0031070B" w:rsidP="00264F13">
            <w:pPr>
              <w:pStyle w:val="BodyText"/>
              <w:spacing w:after="0"/>
              <w:ind w:firstLine="0"/>
              <w:jc w:val="left"/>
              <w:rPr>
                <w:b/>
                <w:bCs/>
                <w:lang w:val="en-US"/>
              </w:rPr>
            </w:pPr>
            <w:r>
              <w:rPr>
                <w:b/>
                <w:bCs/>
                <w:lang w:val="en-US"/>
              </w:rPr>
              <w:t>Shape of the object</w:t>
            </w:r>
          </w:p>
        </w:tc>
        <w:tc>
          <w:tcPr>
            <w:tcW w:w="990" w:type="dxa"/>
          </w:tcPr>
          <w:p w14:paraId="0E877C6A" w14:textId="77777777" w:rsidR="0031070B" w:rsidRPr="00B24B0C" w:rsidRDefault="0031070B" w:rsidP="00264F13">
            <w:pPr>
              <w:pStyle w:val="BodyText"/>
              <w:spacing w:after="0"/>
              <w:ind w:firstLine="0"/>
              <w:jc w:val="left"/>
              <w:rPr>
                <w:b/>
                <w:bCs/>
                <w:lang w:val="en-US"/>
              </w:rPr>
            </w:pPr>
            <w:r>
              <w:rPr>
                <w:b/>
                <w:bCs/>
                <w:lang w:val="en-US"/>
              </w:rPr>
              <w:t>Weight</w:t>
            </w:r>
          </w:p>
        </w:tc>
        <w:tc>
          <w:tcPr>
            <w:tcW w:w="1800" w:type="dxa"/>
          </w:tcPr>
          <w:p w14:paraId="7EBCB66F" w14:textId="77777777" w:rsidR="0031070B" w:rsidRPr="00B24B0C" w:rsidRDefault="0031070B" w:rsidP="00264F13">
            <w:pPr>
              <w:pStyle w:val="BodyText"/>
              <w:spacing w:after="0"/>
              <w:ind w:firstLine="0"/>
              <w:jc w:val="left"/>
              <w:rPr>
                <w:b/>
                <w:bCs/>
                <w:lang w:val="en-US"/>
              </w:rPr>
            </w:pPr>
            <w:r>
              <w:rPr>
                <w:b/>
                <w:bCs/>
                <w:lang w:val="en-US"/>
              </w:rPr>
              <w:t>Time required for pick and place</w:t>
            </w:r>
          </w:p>
        </w:tc>
      </w:tr>
      <w:tr w:rsidR="0031070B" w:rsidRPr="00B24B0C" w14:paraId="6C162F2B" w14:textId="77777777" w:rsidTr="00264F13">
        <w:tc>
          <w:tcPr>
            <w:tcW w:w="810" w:type="dxa"/>
          </w:tcPr>
          <w:p w14:paraId="7BA1B3F5" w14:textId="77777777" w:rsidR="0031070B" w:rsidRPr="00E36727" w:rsidRDefault="0031070B" w:rsidP="00264F13">
            <w:pPr>
              <w:pStyle w:val="BodyText"/>
              <w:ind w:firstLine="0"/>
              <w:jc w:val="left"/>
              <w:rPr>
                <w:lang w:val="en-US"/>
              </w:rPr>
            </w:pPr>
            <w:r w:rsidRPr="00E36727">
              <w:rPr>
                <w:lang w:val="en-US"/>
              </w:rPr>
              <w:t>Black</w:t>
            </w:r>
          </w:p>
        </w:tc>
        <w:tc>
          <w:tcPr>
            <w:tcW w:w="1080" w:type="dxa"/>
          </w:tcPr>
          <w:p w14:paraId="0581ACC0" w14:textId="77777777" w:rsidR="0031070B" w:rsidRPr="00E36727" w:rsidRDefault="0031070B" w:rsidP="00264F13">
            <w:pPr>
              <w:pStyle w:val="BodyText"/>
              <w:ind w:firstLine="0"/>
              <w:jc w:val="left"/>
              <w:rPr>
                <w:lang w:val="en-US"/>
              </w:rPr>
            </w:pPr>
            <w:r w:rsidRPr="00E36727">
              <w:rPr>
                <w:lang w:val="en-US"/>
              </w:rPr>
              <w:t>L=3 cm</w:t>
            </w:r>
          </w:p>
        </w:tc>
        <w:tc>
          <w:tcPr>
            <w:tcW w:w="990" w:type="dxa"/>
          </w:tcPr>
          <w:p w14:paraId="5ACD0735" w14:textId="77777777" w:rsidR="0031070B" w:rsidRPr="00E36727" w:rsidRDefault="0031070B" w:rsidP="00264F13">
            <w:pPr>
              <w:pStyle w:val="BodyText"/>
              <w:ind w:firstLine="0"/>
              <w:rPr>
                <w:lang w:val="en-US"/>
              </w:rPr>
            </w:pPr>
            <w:r w:rsidRPr="00E36727">
              <w:rPr>
                <w:lang w:val="en-US"/>
              </w:rPr>
              <w:t>20gm</w:t>
            </w:r>
          </w:p>
        </w:tc>
        <w:tc>
          <w:tcPr>
            <w:tcW w:w="1800" w:type="dxa"/>
          </w:tcPr>
          <w:p w14:paraId="069A64B5" w14:textId="77777777" w:rsidR="0031070B" w:rsidRPr="00E36727" w:rsidRDefault="0031070B" w:rsidP="00264F13">
            <w:pPr>
              <w:pStyle w:val="BodyText"/>
              <w:ind w:firstLine="0"/>
              <w:jc w:val="center"/>
              <w:rPr>
                <w:lang w:val="en-US"/>
              </w:rPr>
            </w:pPr>
            <w:r w:rsidRPr="00E36727">
              <w:rPr>
                <w:lang w:val="en-US"/>
              </w:rPr>
              <w:t>3 seconds</w:t>
            </w:r>
          </w:p>
        </w:tc>
      </w:tr>
      <w:tr w:rsidR="0031070B" w:rsidRPr="00B24B0C" w14:paraId="521F4EB5" w14:textId="77777777" w:rsidTr="00264F13">
        <w:tc>
          <w:tcPr>
            <w:tcW w:w="810" w:type="dxa"/>
          </w:tcPr>
          <w:p w14:paraId="2A1C8666" w14:textId="69797EE6" w:rsidR="0031070B" w:rsidRPr="00E36727" w:rsidRDefault="0031070B" w:rsidP="00264F13">
            <w:pPr>
              <w:pStyle w:val="BodyText"/>
              <w:ind w:firstLine="0"/>
              <w:jc w:val="left"/>
              <w:rPr>
                <w:lang w:val="en-US"/>
              </w:rPr>
            </w:pPr>
            <w:r w:rsidRPr="00E36727">
              <w:rPr>
                <w:lang w:val="en-US"/>
              </w:rPr>
              <w:t>White</w:t>
            </w:r>
          </w:p>
        </w:tc>
        <w:tc>
          <w:tcPr>
            <w:tcW w:w="1080" w:type="dxa"/>
          </w:tcPr>
          <w:p w14:paraId="235CC19C" w14:textId="77777777" w:rsidR="0031070B" w:rsidRPr="00E36727" w:rsidRDefault="0031070B" w:rsidP="00264F13">
            <w:pPr>
              <w:pStyle w:val="BodyText"/>
              <w:ind w:firstLine="0"/>
              <w:jc w:val="left"/>
              <w:rPr>
                <w:lang w:val="en-US"/>
              </w:rPr>
            </w:pPr>
            <w:r w:rsidRPr="00E36727">
              <w:rPr>
                <w:lang w:val="en-US"/>
              </w:rPr>
              <w:t>L=3 cm</w:t>
            </w:r>
          </w:p>
        </w:tc>
        <w:tc>
          <w:tcPr>
            <w:tcW w:w="990" w:type="dxa"/>
          </w:tcPr>
          <w:p w14:paraId="387C4D3F" w14:textId="77777777" w:rsidR="0031070B" w:rsidRPr="00E36727" w:rsidRDefault="0031070B" w:rsidP="00264F13">
            <w:pPr>
              <w:pStyle w:val="BodyText"/>
              <w:ind w:firstLine="0"/>
              <w:rPr>
                <w:lang w:val="en-US"/>
              </w:rPr>
            </w:pPr>
            <w:r w:rsidRPr="00E36727">
              <w:rPr>
                <w:lang w:val="en-US"/>
              </w:rPr>
              <w:t>20gm</w:t>
            </w:r>
          </w:p>
        </w:tc>
        <w:tc>
          <w:tcPr>
            <w:tcW w:w="1800" w:type="dxa"/>
          </w:tcPr>
          <w:p w14:paraId="13AC3FFB" w14:textId="77777777" w:rsidR="0031070B" w:rsidRPr="00E36727" w:rsidRDefault="0031070B" w:rsidP="00264F13">
            <w:pPr>
              <w:pStyle w:val="BodyText"/>
              <w:ind w:firstLine="0"/>
              <w:jc w:val="center"/>
              <w:rPr>
                <w:lang w:val="en-US"/>
              </w:rPr>
            </w:pPr>
            <w:r w:rsidRPr="00E36727">
              <w:rPr>
                <w:lang w:val="en-US"/>
              </w:rPr>
              <w:t>3 seconds</w:t>
            </w:r>
          </w:p>
        </w:tc>
      </w:tr>
    </w:tbl>
    <w:p w14:paraId="1BA38EC3" w14:textId="77777777" w:rsidR="000A1110" w:rsidRPr="000A1110" w:rsidRDefault="000A1110" w:rsidP="000A1110">
      <w:pPr>
        <w:pStyle w:val="ListParagraph"/>
        <w:ind w:left="1108"/>
        <w:jc w:val="left"/>
        <w:rPr>
          <w:rFonts w:eastAsia="Times New Roman"/>
          <w:b/>
          <w:bCs/>
        </w:rPr>
      </w:pPr>
    </w:p>
    <w:p w14:paraId="0368CAF2" w14:textId="132BFF8A" w:rsidR="0031070B" w:rsidRPr="00AC6833" w:rsidRDefault="0031070B" w:rsidP="00DC172A">
      <w:pPr>
        <w:pStyle w:val="Heading2"/>
        <w:numPr>
          <w:ilvl w:val="1"/>
          <w:numId w:val="10"/>
        </w:numPr>
        <w:tabs>
          <w:tab w:val="left" w:pos="180"/>
          <w:tab w:val="left" w:pos="450"/>
        </w:tabs>
        <w:ind w:left="540"/>
        <w:jc w:val="both"/>
      </w:pPr>
      <w:r w:rsidRPr="00AC6833">
        <w:t xml:space="preserve">Movement analysis along the </w:t>
      </w:r>
      <w:r w:rsidR="00DD4A2B" w:rsidRPr="00AC6833">
        <w:t>Axis</w:t>
      </w:r>
    </w:p>
    <w:p w14:paraId="560F8803" w14:textId="0402A220" w:rsidR="0031070B" w:rsidRPr="0031070B" w:rsidRDefault="0031070B" w:rsidP="0031070B">
      <w:pPr>
        <w:pStyle w:val="ListParagraph"/>
        <w:ind w:left="1108"/>
        <w:jc w:val="left"/>
        <w:rPr>
          <w:rFonts w:eastAsia="Times New Roman"/>
          <w:b/>
          <w:bCs/>
        </w:rPr>
      </w:pPr>
    </w:p>
    <w:p w14:paraId="35D0B594" w14:textId="77777777" w:rsidR="00436098" w:rsidRDefault="00436098" w:rsidP="00553EC0">
      <w:pPr>
        <w:pStyle w:val="bulletlist"/>
        <w:numPr>
          <w:ilvl w:val="0"/>
          <w:numId w:val="0"/>
        </w:numPr>
        <w:ind w:left="288"/>
        <w:rPr>
          <w:lang w:val="en-US"/>
        </w:rPr>
      </w:pPr>
      <w:r>
        <w:rPr>
          <w:noProof/>
        </w:rPr>
        <w:drawing>
          <wp:anchor distT="0" distB="0" distL="114300" distR="114300" simplePos="0" relativeHeight="251716096" behindDoc="0" locked="0" layoutInCell="1" allowOverlap="1" wp14:anchorId="7F57196A" wp14:editId="3B3314D0">
            <wp:simplePos x="0" y="0"/>
            <wp:positionH relativeFrom="column">
              <wp:align>right</wp:align>
            </wp:positionH>
            <wp:positionV relativeFrom="paragraph">
              <wp:posOffset>544830</wp:posOffset>
            </wp:positionV>
            <wp:extent cx="2997200" cy="1250950"/>
            <wp:effectExtent l="0" t="0" r="0" b="6350"/>
            <wp:wrapSquare wrapText="bothSides"/>
            <wp:docPr id="64798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7200" cy="1250950"/>
                    </a:xfrm>
                    <a:prstGeom prst="rect">
                      <a:avLst/>
                    </a:prstGeom>
                    <a:noFill/>
                  </pic:spPr>
                </pic:pic>
              </a:graphicData>
            </a:graphic>
          </wp:anchor>
        </w:drawing>
      </w:r>
      <w:r w:rsidR="00D224C6">
        <w:rPr>
          <w:lang w:val="en-US"/>
        </w:rPr>
        <w:t>From Fig. 17. t</w:t>
      </w:r>
      <w:r w:rsidR="00527E39" w:rsidRPr="00527E39">
        <w:rPr>
          <w:lang w:val="en-US"/>
        </w:rPr>
        <w:t>here seems to be a cyclical pattern in the X axis values, peaking at 0.2142 and 2.9988 seconds. This implies a periodic behavior.</w:t>
      </w:r>
      <w:r w:rsidR="00527E39">
        <w:rPr>
          <w:lang w:val="en-US"/>
        </w:rPr>
        <w:t xml:space="preserve"> </w:t>
      </w:r>
      <w:r w:rsidR="00527E39" w:rsidRPr="00527E39">
        <w:rPr>
          <w:lang w:val="en-US"/>
        </w:rPr>
        <w:t xml:space="preserve">They return to the same values </w:t>
      </w:r>
    </w:p>
    <w:p w14:paraId="0B021883" w14:textId="59564788" w:rsidR="00436098" w:rsidRPr="00436098" w:rsidRDefault="00436098" w:rsidP="00436098">
      <w:pPr>
        <w:pStyle w:val="bulletlist"/>
        <w:numPr>
          <w:ilvl w:val="0"/>
          <w:numId w:val="0"/>
        </w:numPr>
        <w:ind w:left="288"/>
        <w:jc w:val="center"/>
      </w:pPr>
      <w:r w:rsidRPr="00527E39">
        <w:rPr>
          <w:lang w:val="en-US"/>
        </w:rPr>
        <w:t>Fig</w:t>
      </w:r>
      <w:r>
        <w:rPr>
          <w:lang w:val="en-US"/>
        </w:rPr>
        <w:t>. 17. M</w:t>
      </w:r>
      <w:r w:rsidRPr="00527E39">
        <w:rPr>
          <w:lang w:val="en-US"/>
        </w:rPr>
        <w:t xml:space="preserve">ovement along </w:t>
      </w:r>
      <w:r>
        <w:rPr>
          <w:lang w:val="en-US"/>
        </w:rPr>
        <w:t>X</w:t>
      </w:r>
      <w:r w:rsidRPr="00527E39">
        <w:rPr>
          <w:lang w:val="en-US"/>
        </w:rPr>
        <w:t xml:space="preserve"> axis of Delta robot</w:t>
      </w:r>
    </w:p>
    <w:p w14:paraId="44EE4D6E" w14:textId="4E8BDD3A" w:rsidR="00527E39" w:rsidRDefault="00527E39" w:rsidP="00436098">
      <w:pPr>
        <w:pStyle w:val="bulletlist"/>
        <w:numPr>
          <w:ilvl w:val="0"/>
          <w:numId w:val="0"/>
        </w:numPr>
        <w:ind w:left="288"/>
        <w:rPr>
          <w:lang w:val="en-US"/>
        </w:rPr>
      </w:pPr>
      <w:r w:rsidRPr="00527E39">
        <w:rPr>
          <w:lang w:val="en-US"/>
        </w:rPr>
        <w:t>at 0.8568 and 2.3562 seconds, indicating the cycle repeats about every 0.64 seconds.</w:t>
      </w:r>
      <w:r>
        <w:rPr>
          <w:lang w:val="en-US"/>
        </w:rPr>
        <w:t xml:space="preserve"> </w:t>
      </w:r>
      <w:r w:rsidRPr="00527E39">
        <w:rPr>
          <w:lang w:val="en-US"/>
        </w:rPr>
        <w:t xml:space="preserve">Angles and time appear </w:t>
      </w:r>
      <w:r w:rsidRPr="00527E39">
        <w:rPr>
          <w:lang w:val="en-US"/>
        </w:rPr>
        <w:t>positively correlated, as both values rise and fall in sync. This suggests the X axis motion may be angle-dependent.</w:t>
      </w:r>
    </w:p>
    <w:p w14:paraId="75DFDEA8" w14:textId="77777777" w:rsidR="00436098" w:rsidRPr="00436098" w:rsidRDefault="00436098" w:rsidP="00436098">
      <w:pPr>
        <w:pStyle w:val="bulletlist"/>
        <w:numPr>
          <w:ilvl w:val="0"/>
          <w:numId w:val="0"/>
        </w:numPr>
        <w:ind w:left="288"/>
        <w:rPr>
          <w:lang w:val="en-US"/>
        </w:rPr>
      </w:pPr>
    </w:p>
    <w:p w14:paraId="44E3610D" w14:textId="55653117" w:rsidR="00527E39" w:rsidRDefault="00D224C6" w:rsidP="00527E39">
      <w:pPr>
        <w:pStyle w:val="bulletlist"/>
        <w:numPr>
          <w:ilvl w:val="0"/>
          <w:numId w:val="0"/>
        </w:numPr>
        <w:ind w:left="288"/>
      </w:pPr>
      <w:r>
        <w:t>Fig. 18. Depicts t</w:t>
      </w:r>
      <w:r w:rsidR="00527E39">
        <w:t>he time values are noticeably spread out with a range of 2.7846 seconds, which could suggest a broad timing for events or actions. The average time is 1.6065 seconds, indicating a mid-point around which time data tend to cluster. There's an observable cyclical pattern in Y values: first they decrease from 8.843 to 7.67, then they increase back to 8.843. It might suggest a recurring pattern or process.</w:t>
      </w:r>
    </w:p>
    <w:p w14:paraId="157359CE" w14:textId="77744283" w:rsidR="00527E39" w:rsidRDefault="00527E39" w:rsidP="00527E39">
      <w:pPr>
        <w:pStyle w:val="bulletlist"/>
        <w:numPr>
          <w:ilvl w:val="0"/>
          <w:numId w:val="0"/>
        </w:numPr>
        <w:ind w:left="288"/>
      </w:pPr>
      <w:r>
        <w:rPr>
          <w:noProof/>
        </w:rPr>
        <w:drawing>
          <wp:inline distT="0" distB="0" distL="0" distR="0" wp14:anchorId="134D4DC4" wp14:editId="4288EF18">
            <wp:extent cx="2901950" cy="1403350"/>
            <wp:effectExtent l="0" t="0" r="0" b="6350"/>
            <wp:docPr id="103837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01950" cy="1403350"/>
                    </a:xfrm>
                    <a:prstGeom prst="rect">
                      <a:avLst/>
                    </a:prstGeom>
                    <a:noFill/>
                  </pic:spPr>
                </pic:pic>
              </a:graphicData>
            </a:graphic>
          </wp:inline>
        </w:drawing>
      </w:r>
    </w:p>
    <w:p w14:paraId="64323BED" w14:textId="167F2976" w:rsidR="00283F20" w:rsidRPr="00283F20" w:rsidRDefault="00283F20" w:rsidP="00283F20">
      <w:pPr>
        <w:pStyle w:val="bulletlist"/>
        <w:numPr>
          <w:ilvl w:val="0"/>
          <w:numId w:val="0"/>
        </w:numPr>
        <w:ind w:left="288"/>
        <w:jc w:val="center"/>
        <w:rPr>
          <w:lang w:val="en-US"/>
        </w:rPr>
      </w:pPr>
      <w:r w:rsidRPr="00527E39">
        <w:rPr>
          <w:lang w:val="en-US"/>
        </w:rPr>
        <w:t>Fig</w:t>
      </w:r>
      <w:r w:rsidR="00D224C6">
        <w:rPr>
          <w:lang w:val="en-US"/>
        </w:rPr>
        <w:t>. 18.</w:t>
      </w:r>
      <w:r w:rsidRPr="00527E39">
        <w:rPr>
          <w:lang w:val="en-US"/>
        </w:rPr>
        <w:t xml:space="preserve"> </w:t>
      </w:r>
      <w:r w:rsidR="0031070B">
        <w:rPr>
          <w:lang w:val="en-US"/>
        </w:rPr>
        <w:t>M</w:t>
      </w:r>
      <w:r w:rsidRPr="00527E39">
        <w:rPr>
          <w:lang w:val="en-US"/>
        </w:rPr>
        <w:t>ovement along Y axis of Delta robot</w:t>
      </w:r>
    </w:p>
    <w:p w14:paraId="527EABEC" w14:textId="50D4EB1B" w:rsidR="00527E39" w:rsidRDefault="00D224C6" w:rsidP="00527E39">
      <w:pPr>
        <w:pStyle w:val="bulletlist"/>
        <w:numPr>
          <w:ilvl w:val="0"/>
          <w:numId w:val="0"/>
        </w:numPr>
        <w:ind w:left="288"/>
        <w:rPr>
          <w:lang w:val="en-US"/>
        </w:rPr>
      </w:pPr>
      <w:r>
        <w:rPr>
          <w:lang w:val="en-US"/>
        </w:rPr>
        <w:t>In Fig. 19. t</w:t>
      </w:r>
      <w:r w:rsidR="00527E39" w:rsidRPr="00527E39">
        <w:rPr>
          <w:lang w:val="en-US"/>
        </w:rPr>
        <w:t>he average time interval appears to be short at 1.61 seconds, suggesting high frequency data collection. The Z axis has a negative average value of -328.49, indicating the data is centered below the 0 point on this axis. There's a repeating pattern in Z axis values, hinting at periodic or cyclic behavior in the data.</w:t>
      </w:r>
    </w:p>
    <w:p w14:paraId="2CD0657B" w14:textId="6B8E9FAC" w:rsidR="00527E39" w:rsidRPr="00527E39" w:rsidRDefault="00527E39" w:rsidP="00527E39">
      <w:pPr>
        <w:pStyle w:val="bulletlist"/>
        <w:numPr>
          <w:ilvl w:val="0"/>
          <w:numId w:val="0"/>
        </w:numPr>
        <w:ind w:left="288"/>
        <w:rPr>
          <w:lang w:val="en-US"/>
        </w:rPr>
      </w:pPr>
      <w:r>
        <w:rPr>
          <w:noProof/>
          <w:lang w:val="en-US"/>
        </w:rPr>
        <w:drawing>
          <wp:inline distT="0" distB="0" distL="0" distR="0" wp14:anchorId="3D5D6977" wp14:editId="7D4DF6A5">
            <wp:extent cx="2965450" cy="1365250"/>
            <wp:effectExtent l="0" t="0" r="6350" b="6350"/>
            <wp:docPr id="1469023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65450" cy="1365250"/>
                    </a:xfrm>
                    <a:prstGeom prst="rect">
                      <a:avLst/>
                    </a:prstGeom>
                    <a:noFill/>
                  </pic:spPr>
                </pic:pic>
              </a:graphicData>
            </a:graphic>
          </wp:inline>
        </w:drawing>
      </w:r>
    </w:p>
    <w:p w14:paraId="78E82569" w14:textId="69734BE4" w:rsidR="00FB1BE3" w:rsidRDefault="00B24B0C" w:rsidP="00283F20">
      <w:pPr>
        <w:pStyle w:val="bulletlist"/>
        <w:numPr>
          <w:ilvl w:val="0"/>
          <w:numId w:val="0"/>
        </w:numPr>
        <w:ind w:left="288"/>
        <w:jc w:val="center"/>
        <w:rPr>
          <w:lang w:val="en-US"/>
        </w:rPr>
      </w:pPr>
      <w:r w:rsidRPr="00527E39">
        <w:rPr>
          <w:lang w:val="en-US"/>
        </w:rPr>
        <w:t>Fig</w:t>
      </w:r>
      <w:r w:rsidR="00D224C6">
        <w:rPr>
          <w:lang w:val="en-US"/>
        </w:rPr>
        <w:t>. 19.</w:t>
      </w:r>
      <w:r w:rsidRPr="00527E39">
        <w:rPr>
          <w:lang w:val="en-US"/>
        </w:rPr>
        <w:t xml:space="preserve"> </w:t>
      </w:r>
      <w:r w:rsidR="0031070B">
        <w:rPr>
          <w:lang w:val="en-US"/>
        </w:rPr>
        <w:t>M</w:t>
      </w:r>
      <w:r w:rsidRPr="00527E39">
        <w:rPr>
          <w:lang w:val="en-US"/>
        </w:rPr>
        <w:t xml:space="preserve">ovement along </w:t>
      </w:r>
      <w:r>
        <w:rPr>
          <w:lang w:val="en-US"/>
        </w:rPr>
        <w:t>Z</w:t>
      </w:r>
      <w:r w:rsidRPr="00527E39">
        <w:rPr>
          <w:lang w:val="en-US"/>
        </w:rPr>
        <w:t xml:space="preserve"> axis of Delta robot</w:t>
      </w:r>
    </w:p>
    <w:p w14:paraId="5DB67782" w14:textId="77777777" w:rsidR="00436098" w:rsidRDefault="00436098" w:rsidP="00283F20">
      <w:pPr>
        <w:pStyle w:val="bulletlist"/>
        <w:numPr>
          <w:ilvl w:val="0"/>
          <w:numId w:val="0"/>
        </w:numPr>
        <w:ind w:left="288"/>
        <w:jc w:val="center"/>
        <w:rPr>
          <w:lang w:val="en-US"/>
        </w:rPr>
      </w:pPr>
    </w:p>
    <w:p w14:paraId="3B5AEA8C" w14:textId="77777777" w:rsidR="00436098" w:rsidRPr="00436098" w:rsidRDefault="00436098" w:rsidP="00436098">
      <w:pPr>
        <w:pStyle w:val="Heading2"/>
        <w:numPr>
          <w:ilvl w:val="1"/>
          <w:numId w:val="10"/>
        </w:numPr>
        <w:tabs>
          <w:tab w:val="left" w:pos="180"/>
          <w:tab w:val="left" w:pos="450"/>
        </w:tabs>
        <w:spacing w:line="276" w:lineRule="auto"/>
        <w:ind w:left="540"/>
        <w:jc w:val="both"/>
      </w:pPr>
      <w:r w:rsidRPr="00436098">
        <w:t>Precision and Accuracy Analysis</w:t>
      </w:r>
    </w:p>
    <w:p w14:paraId="3FA86C98" w14:textId="542BE90F" w:rsidR="00436098" w:rsidRDefault="00436098" w:rsidP="00436098">
      <w:pPr>
        <w:pStyle w:val="Heading2"/>
        <w:tabs>
          <w:tab w:val="left" w:pos="180"/>
          <w:tab w:val="left" w:pos="450"/>
        </w:tabs>
        <w:ind w:left="180"/>
        <w:jc w:val="both"/>
      </w:pPr>
      <w:r w:rsidRPr="00436098">
        <w:rPr>
          <w:i w:val="0"/>
          <w:iCs w:val="0"/>
        </w:rPr>
        <w:t>The robot’s positional repeatability was tested across 100 cycles, yielding a maximum error of 1.32% (3mm deviation). Closed-loop control via Arduino ATmega 2560 and servo feedback ensured consistent accuracy, validated against ISO 9283 standards for industrial robots</w:t>
      </w:r>
      <w:r w:rsidRPr="00436098">
        <w:t>.</w:t>
      </w:r>
    </w:p>
    <w:p w14:paraId="18FFAE87" w14:textId="4D770456" w:rsidR="00436098" w:rsidRDefault="00436098" w:rsidP="00436098">
      <w:pPr>
        <w:pStyle w:val="Heading2"/>
        <w:numPr>
          <w:ilvl w:val="1"/>
          <w:numId w:val="10"/>
        </w:numPr>
        <w:tabs>
          <w:tab w:val="left" w:pos="180"/>
          <w:tab w:val="left" w:pos="450"/>
        </w:tabs>
        <w:spacing w:line="360" w:lineRule="auto"/>
        <w:ind w:left="540"/>
        <w:jc w:val="both"/>
      </w:pPr>
      <w:r w:rsidRPr="00436098">
        <w:t>Stiffness Analysis</w:t>
      </w:r>
    </w:p>
    <w:p w14:paraId="3AD5B837" w14:textId="081A973D" w:rsidR="00436098" w:rsidRPr="00436098" w:rsidRDefault="00436098" w:rsidP="00436098">
      <w:pPr>
        <w:ind w:left="180"/>
        <w:jc w:val="both"/>
      </w:pPr>
      <w:r w:rsidRPr="00436098">
        <w:t>ANSYS simulations revealed an axial stiffness of 12 N/mm, sufficient for lightweight payloads. The workspace-to-footprint ratio of 2.1 and Jacobian condition number (&lt;5) indicate high manipulability and singularity-free operation within the defined workspace.</w:t>
      </w:r>
    </w:p>
    <w:p w14:paraId="05B25065" w14:textId="286DD7E2" w:rsidR="00DD4A2B" w:rsidRPr="00AC6833" w:rsidRDefault="00DD4A2B" w:rsidP="00436098">
      <w:pPr>
        <w:pStyle w:val="Heading2"/>
        <w:numPr>
          <w:ilvl w:val="1"/>
          <w:numId w:val="10"/>
        </w:numPr>
        <w:tabs>
          <w:tab w:val="left" w:pos="180"/>
          <w:tab w:val="left" w:pos="450"/>
        </w:tabs>
        <w:spacing w:after="0"/>
        <w:ind w:left="540"/>
        <w:jc w:val="both"/>
      </w:pPr>
      <w:r w:rsidRPr="00AC6833">
        <w:t>Performance An</w:t>
      </w:r>
      <w:r w:rsidR="004C6E63" w:rsidRPr="00AC6833">
        <w:t xml:space="preserve">alysis </w:t>
      </w:r>
    </w:p>
    <w:p w14:paraId="2E62A9BE" w14:textId="77777777" w:rsidR="003217E5" w:rsidRPr="003217E5" w:rsidRDefault="003217E5" w:rsidP="003217E5">
      <w:pPr>
        <w:ind w:left="360"/>
        <w:jc w:val="left"/>
        <w:rPr>
          <w:b/>
          <w:bCs/>
        </w:rPr>
      </w:pPr>
    </w:p>
    <w:p w14:paraId="28143A17" w14:textId="7CCCF0E9" w:rsidR="00BF101F" w:rsidRDefault="003217E5" w:rsidP="00497035">
      <w:pPr>
        <w:pStyle w:val="bulletlist"/>
        <w:numPr>
          <w:ilvl w:val="0"/>
          <w:numId w:val="0"/>
        </w:numPr>
        <w:ind w:left="288"/>
      </w:pPr>
      <w:r>
        <w:rPr>
          <w:lang w:val="en-US"/>
        </w:rPr>
        <w:t xml:space="preserve">From the above test, the performance of the robot can be easily described. As we can see from the graph that the robot can pick and place object within 3 minutes while the </w:t>
      </w:r>
      <w:r>
        <w:rPr>
          <w:lang w:val="en-US"/>
        </w:rPr>
        <w:lastRenderedPageBreak/>
        <w:t xml:space="preserve">experimental analysis </w:t>
      </w:r>
      <w:r w:rsidR="00BF101F">
        <w:rPr>
          <w:lang w:val="en-US"/>
        </w:rPr>
        <w:t xml:space="preserve">shows the clear evidence. It can perform between X, Y and Z axis which takes least time to perform. Moreover, delta robot performance depends on some factor which includes </w:t>
      </w:r>
      <w:r w:rsidR="00BF101F">
        <w:t>t</w:t>
      </w:r>
      <w:r w:rsidR="00BF101F" w:rsidRPr="00BF101F">
        <w:t>he robot's link lengths, actuator type and power, joint configuration, payload capacity, workspace size, speed and acceleration, and repeatability and accuracy are all crucial factors in determining its performance. Longer links increase workspace size but may reduce speed and accuracy. Electric and pneumatic actuators offer high power and speed, while revolute and prismatic joints provide rotational and linear motion.</w:t>
      </w:r>
      <w:r w:rsidR="00BF101F">
        <w:t xml:space="preserve"> As we developed our model by 3D printed technology, it can be compared with the conventional delta robot’s pick and place time.</w:t>
      </w:r>
      <w:r w:rsidR="0038762E">
        <w:fldChar w:fldCharType="begin"/>
      </w:r>
      <w:r w:rsidR="00C04824">
        <w:instrText xml:space="preserve"> ADDIN EN.CITE &lt;EndNote&gt;&lt;Cite&gt;&lt;Author&gt;Joochim&lt;/Author&gt;&lt;Year&gt;2020&lt;/Year&gt;&lt;RecNum&gt;101&lt;/RecNum&gt;&lt;DisplayText&gt;[20]&lt;/DisplayText&gt;&lt;record&gt;&lt;rec-number&gt;101&lt;/rec-number&gt;&lt;foreign-keys&gt;&lt;key app="EN" db-id="e5wtwzfd5d0sr7epesxvew5c0vx59paf9twe" timestamp="1725623652"&gt;101&lt;/key&gt;&lt;/foreign-keys&gt;&lt;ref-type name="Conference Proceedings"&gt;10&lt;/ref-type&gt;&lt;contributors&gt;&lt;authors&gt;&lt;author&gt;Joochim, Chanin&lt;/author&gt;&lt;author&gt;Kaewkorn, Supod&lt;/author&gt;&lt;author&gt;Kunapinun, Alisa&lt;/author&gt;&lt;/authors&gt;&lt;/contributors&gt;&lt;titles&gt;&lt;title&gt;Development of pick and place delta robot&lt;/title&gt;&lt;secondary-title&gt;International Conference on Interactive Collaborative Learning&lt;/secondary-title&gt;&lt;/titles&gt;&lt;pages&gt;475-486&lt;/pages&gt;&lt;dates&gt;&lt;year&gt;2020&lt;/year&gt;&lt;/dates&gt;&lt;urls&gt;&lt;/urls&gt;&lt;/record&gt;&lt;/Cite&gt;&lt;/EndNote&gt;</w:instrText>
      </w:r>
      <w:r w:rsidR="0038762E">
        <w:fldChar w:fldCharType="separate"/>
      </w:r>
      <w:r w:rsidR="00C04824">
        <w:rPr>
          <w:noProof/>
        </w:rPr>
        <w:t>[</w:t>
      </w:r>
      <w:r w:rsidR="00C04824">
        <w:rPr>
          <w:noProof/>
        </w:rPr>
        <w:fldChar w:fldCharType="begin"/>
      </w:r>
      <w:r w:rsidR="00C04824">
        <w:rPr>
          <w:noProof/>
        </w:rPr>
        <w:instrText xml:space="preserve"> HYPERLINK \l "_ENREF_20" \o "Joochim, 2020 #101" </w:instrText>
      </w:r>
      <w:r w:rsidR="00C04824">
        <w:rPr>
          <w:noProof/>
        </w:rPr>
      </w:r>
      <w:r w:rsidR="00C04824">
        <w:rPr>
          <w:noProof/>
        </w:rPr>
        <w:fldChar w:fldCharType="separate"/>
      </w:r>
      <w:r w:rsidR="00C04824">
        <w:rPr>
          <w:noProof/>
        </w:rPr>
        <w:t>20</w:t>
      </w:r>
      <w:r w:rsidR="00C04824">
        <w:rPr>
          <w:noProof/>
        </w:rPr>
        <w:fldChar w:fldCharType="end"/>
      </w:r>
      <w:r w:rsidR="00C04824">
        <w:rPr>
          <w:noProof/>
        </w:rPr>
        <w:t>]</w:t>
      </w:r>
      <w:r w:rsidR="0038762E">
        <w:fldChar w:fldCharType="end"/>
      </w:r>
      <w:r w:rsidR="00BF101F">
        <w:t xml:space="preserve"> </w:t>
      </w:r>
    </w:p>
    <w:p w14:paraId="46255B74" w14:textId="3674E468" w:rsidR="0007250B" w:rsidRPr="0038762E" w:rsidRDefault="0007250B" w:rsidP="0007250B">
      <w:pPr>
        <w:pStyle w:val="tablehead"/>
        <w:rPr>
          <w:b/>
          <w:bCs/>
          <w:sz w:val="20"/>
          <w:szCs w:val="20"/>
        </w:rPr>
      </w:pPr>
      <w:r w:rsidRPr="0038762E">
        <w:rPr>
          <w:b/>
          <w:bCs/>
          <w:sz w:val="20"/>
          <w:szCs w:val="20"/>
        </w:rPr>
        <w:t>Performance Evaluation</w:t>
      </w:r>
    </w:p>
    <w:tbl>
      <w:tblPr>
        <w:tblStyle w:val="TableGrid"/>
        <w:tblW w:w="4770" w:type="dxa"/>
        <w:tblInd w:w="265" w:type="dxa"/>
        <w:tblLayout w:type="fixed"/>
        <w:tblLook w:val="04A0" w:firstRow="1" w:lastRow="0" w:firstColumn="1" w:lastColumn="0" w:noHBand="0" w:noVBand="1"/>
      </w:tblPr>
      <w:tblGrid>
        <w:gridCol w:w="1170"/>
        <w:gridCol w:w="1260"/>
        <w:gridCol w:w="1170"/>
        <w:gridCol w:w="1170"/>
      </w:tblGrid>
      <w:tr w:rsidR="0007250B" w:rsidRPr="00B24B0C" w14:paraId="56688B65" w14:textId="77777777" w:rsidTr="0038762E">
        <w:tc>
          <w:tcPr>
            <w:tcW w:w="1170" w:type="dxa"/>
          </w:tcPr>
          <w:p w14:paraId="02A217CA" w14:textId="19A8E6DB" w:rsidR="0007250B" w:rsidRPr="00B24B0C" w:rsidRDefault="0007250B" w:rsidP="00594F53">
            <w:pPr>
              <w:pStyle w:val="BodyText"/>
              <w:spacing w:after="0"/>
              <w:ind w:firstLine="0"/>
              <w:jc w:val="left"/>
              <w:rPr>
                <w:b/>
                <w:bCs/>
                <w:lang w:val="en-US"/>
              </w:rPr>
            </w:pPr>
            <w:r>
              <w:rPr>
                <w:b/>
                <w:bCs/>
                <w:lang w:val="en-US"/>
              </w:rPr>
              <w:t>Result</w:t>
            </w:r>
          </w:p>
        </w:tc>
        <w:tc>
          <w:tcPr>
            <w:tcW w:w="1260" w:type="dxa"/>
          </w:tcPr>
          <w:p w14:paraId="1F7743AD" w14:textId="0B4575CF" w:rsidR="0007250B" w:rsidRPr="00B24B0C" w:rsidRDefault="0007250B" w:rsidP="00594F53">
            <w:pPr>
              <w:pStyle w:val="BodyText"/>
              <w:spacing w:after="0"/>
              <w:ind w:firstLine="0"/>
              <w:jc w:val="left"/>
              <w:rPr>
                <w:b/>
                <w:bCs/>
                <w:lang w:val="en-US"/>
              </w:rPr>
            </w:pPr>
            <w:r>
              <w:rPr>
                <w:b/>
                <w:bCs/>
                <w:lang w:val="en-US"/>
              </w:rPr>
              <w:t>15% speed</w:t>
            </w:r>
          </w:p>
        </w:tc>
        <w:tc>
          <w:tcPr>
            <w:tcW w:w="1170" w:type="dxa"/>
          </w:tcPr>
          <w:p w14:paraId="3D6C0C88" w14:textId="54B33AA1" w:rsidR="0007250B" w:rsidRPr="00B24B0C" w:rsidRDefault="0007250B" w:rsidP="00594F53">
            <w:pPr>
              <w:pStyle w:val="BodyText"/>
              <w:spacing w:after="0"/>
              <w:ind w:firstLine="0"/>
              <w:jc w:val="left"/>
              <w:rPr>
                <w:b/>
                <w:bCs/>
                <w:lang w:val="en-US"/>
              </w:rPr>
            </w:pPr>
            <w:r>
              <w:rPr>
                <w:b/>
                <w:bCs/>
                <w:lang w:val="en-US"/>
              </w:rPr>
              <w:t>20% speed</w:t>
            </w:r>
          </w:p>
        </w:tc>
        <w:tc>
          <w:tcPr>
            <w:tcW w:w="1170" w:type="dxa"/>
          </w:tcPr>
          <w:p w14:paraId="75298F3A" w14:textId="3F672868" w:rsidR="0007250B" w:rsidRPr="00B24B0C" w:rsidRDefault="0007250B" w:rsidP="00594F53">
            <w:pPr>
              <w:pStyle w:val="BodyText"/>
              <w:spacing w:after="0"/>
              <w:ind w:firstLine="0"/>
              <w:jc w:val="left"/>
              <w:rPr>
                <w:b/>
                <w:bCs/>
                <w:lang w:val="en-US"/>
              </w:rPr>
            </w:pPr>
            <w:r>
              <w:rPr>
                <w:b/>
                <w:bCs/>
                <w:lang w:val="en-US"/>
              </w:rPr>
              <w:t>40% speed</w:t>
            </w:r>
          </w:p>
        </w:tc>
      </w:tr>
      <w:tr w:rsidR="0007250B" w:rsidRPr="00B24B0C" w14:paraId="4475843D" w14:textId="77777777" w:rsidTr="0038762E">
        <w:tc>
          <w:tcPr>
            <w:tcW w:w="1170" w:type="dxa"/>
          </w:tcPr>
          <w:p w14:paraId="03B88E1E" w14:textId="40108DF0" w:rsidR="0007250B" w:rsidRPr="00E36727" w:rsidRDefault="0007250B" w:rsidP="00594F53">
            <w:pPr>
              <w:pStyle w:val="BodyText"/>
              <w:ind w:firstLine="0"/>
              <w:jc w:val="left"/>
              <w:rPr>
                <w:lang w:val="en-US"/>
              </w:rPr>
            </w:pPr>
            <w:r>
              <w:rPr>
                <w:lang w:val="en-US"/>
              </w:rPr>
              <w:t>Error (XYZ)</w:t>
            </w:r>
          </w:p>
        </w:tc>
        <w:tc>
          <w:tcPr>
            <w:tcW w:w="1260" w:type="dxa"/>
          </w:tcPr>
          <w:p w14:paraId="5A30C201" w14:textId="1C6ED717" w:rsidR="0007250B" w:rsidRPr="00E36727" w:rsidRDefault="0007250B" w:rsidP="00594F53">
            <w:pPr>
              <w:pStyle w:val="BodyText"/>
              <w:ind w:firstLine="0"/>
              <w:jc w:val="left"/>
              <w:rPr>
                <w:lang w:val="en-US"/>
              </w:rPr>
            </w:pPr>
            <w:r>
              <w:rPr>
                <w:lang w:val="en-US"/>
              </w:rPr>
              <w:t>3mm</w:t>
            </w:r>
          </w:p>
        </w:tc>
        <w:tc>
          <w:tcPr>
            <w:tcW w:w="1170" w:type="dxa"/>
          </w:tcPr>
          <w:p w14:paraId="1B8F878B" w14:textId="095EEB02" w:rsidR="0007250B" w:rsidRPr="00E36727" w:rsidRDefault="0007250B" w:rsidP="00594F53">
            <w:pPr>
              <w:pStyle w:val="BodyText"/>
              <w:ind w:firstLine="0"/>
              <w:rPr>
                <w:lang w:val="en-US"/>
              </w:rPr>
            </w:pPr>
            <w:r>
              <w:rPr>
                <w:lang w:val="en-US"/>
              </w:rPr>
              <w:t>3mm</w:t>
            </w:r>
          </w:p>
        </w:tc>
        <w:tc>
          <w:tcPr>
            <w:tcW w:w="1170" w:type="dxa"/>
          </w:tcPr>
          <w:p w14:paraId="6C4F978A" w14:textId="6C8808A5" w:rsidR="0007250B" w:rsidRPr="00E36727" w:rsidRDefault="0007250B" w:rsidP="00594F53">
            <w:pPr>
              <w:pStyle w:val="BodyText"/>
              <w:ind w:firstLine="0"/>
              <w:jc w:val="center"/>
              <w:rPr>
                <w:lang w:val="en-US"/>
              </w:rPr>
            </w:pPr>
            <w:r>
              <w:rPr>
                <w:lang w:val="en-US"/>
              </w:rPr>
              <w:t>4mm</w:t>
            </w:r>
          </w:p>
        </w:tc>
      </w:tr>
      <w:tr w:rsidR="0007250B" w:rsidRPr="00B24B0C" w14:paraId="657F2722" w14:textId="77777777" w:rsidTr="0038762E">
        <w:tc>
          <w:tcPr>
            <w:tcW w:w="1170" w:type="dxa"/>
          </w:tcPr>
          <w:p w14:paraId="6B5F02C8" w14:textId="43574B31" w:rsidR="0007250B" w:rsidRPr="00E36727" w:rsidRDefault="0007250B" w:rsidP="00594F53">
            <w:pPr>
              <w:pStyle w:val="BodyText"/>
              <w:ind w:firstLine="0"/>
              <w:jc w:val="left"/>
              <w:rPr>
                <w:lang w:val="en-US"/>
              </w:rPr>
            </w:pPr>
            <w:r>
              <w:rPr>
                <w:lang w:val="en-US"/>
              </w:rPr>
              <w:t>Percentage</w:t>
            </w:r>
          </w:p>
        </w:tc>
        <w:tc>
          <w:tcPr>
            <w:tcW w:w="1260" w:type="dxa"/>
          </w:tcPr>
          <w:p w14:paraId="36FA9EB4" w14:textId="18D7EB7A" w:rsidR="0007250B" w:rsidRPr="00E36727" w:rsidRDefault="0007250B" w:rsidP="00594F53">
            <w:pPr>
              <w:pStyle w:val="BodyText"/>
              <w:ind w:firstLine="0"/>
              <w:jc w:val="left"/>
              <w:rPr>
                <w:lang w:val="en-US"/>
              </w:rPr>
            </w:pPr>
            <w:r>
              <w:rPr>
                <w:lang w:val="en-US"/>
              </w:rPr>
              <w:t>1.3</w:t>
            </w:r>
            <w:r w:rsidR="00497035">
              <w:rPr>
                <w:lang w:val="en-US"/>
              </w:rPr>
              <w:t>2</w:t>
            </w:r>
            <w:r>
              <w:rPr>
                <w:lang w:val="en-US"/>
              </w:rPr>
              <w:t>%</w:t>
            </w:r>
          </w:p>
        </w:tc>
        <w:tc>
          <w:tcPr>
            <w:tcW w:w="1170" w:type="dxa"/>
          </w:tcPr>
          <w:p w14:paraId="47A73688" w14:textId="4F1985BF" w:rsidR="0007250B" w:rsidRPr="00E36727" w:rsidRDefault="0007250B" w:rsidP="00594F53">
            <w:pPr>
              <w:pStyle w:val="BodyText"/>
              <w:ind w:firstLine="0"/>
              <w:rPr>
                <w:lang w:val="en-US"/>
              </w:rPr>
            </w:pPr>
            <w:r>
              <w:rPr>
                <w:lang w:val="en-US"/>
              </w:rPr>
              <w:t>1.3</w:t>
            </w:r>
            <w:r w:rsidR="00497035">
              <w:rPr>
                <w:lang w:val="en-US"/>
              </w:rPr>
              <w:t>2</w:t>
            </w:r>
            <w:r>
              <w:rPr>
                <w:lang w:val="en-US"/>
              </w:rPr>
              <w:t>%</w:t>
            </w:r>
          </w:p>
        </w:tc>
        <w:tc>
          <w:tcPr>
            <w:tcW w:w="1170" w:type="dxa"/>
          </w:tcPr>
          <w:p w14:paraId="74E3E2C2" w14:textId="2F2B3C44" w:rsidR="0007250B" w:rsidRPr="00E36727" w:rsidRDefault="0007250B" w:rsidP="00594F53">
            <w:pPr>
              <w:pStyle w:val="BodyText"/>
              <w:ind w:firstLine="0"/>
              <w:jc w:val="center"/>
              <w:rPr>
                <w:lang w:val="en-US"/>
              </w:rPr>
            </w:pPr>
            <w:r>
              <w:rPr>
                <w:lang w:val="en-US"/>
              </w:rPr>
              <w:t>1.</w:t>
            </w:r>
            <w:r w:rsidR="00497035">
              <w:rPr>
                <w:lang w:val="en-US"/>
              </w:rPr>
              <w:t>37</w:t>
            </w:r>
            <w:r>
              <w:rPr>
                <w:lang w:val="en-US"/>
              </w:rPr>
              <w:t>%</w:t>
            </w:r>
          </w:p>
        </w:tc>
      </w:tr>
    </w:tbl>
    <w:p w14:paraId="3E84ED46" w14:textId="77777777" w:rsidR="0007250B" w:rsidRDefault="0007250B" w:rsidP="0038762E">
      <w:pPr>
        <w:pStyle w:val="bulletlist"/>
        <w:numPr>
          <w:ilvl w:val="0"/>
          <w:numId w:val="0"/>
        </w:numPr>
        <w:jc w:val="left"/>
        <w:rPr>
          <w:lang w:val="en-US"/>
        </w:rPr>
      </w:pPr>
    </w:p>
    <w:p w14:paraId="7662A946" w14:textId="4F4371C7" w:rsidR="0007250B" w:rsidRPr="00635CC9" w:rsidRDefault="0038762E" w:rsidP="00635CC9">
      <w:pPr>
        <w:pStyle w:val="bulletlist"/>
        <w:numPr>
          <w:ilvl w:val="0"/>
          <w:numId w:val="0"/>
        </w:numPr>
        <w:ind w:left="288"/>
      </w:pPr>
      <w:r w:rsidRPr="0038762E">
        <w:t>The testing results are implemented once the Delta robot's structure is constructed and its programming is finished. Students can assess the mathematical model and get practice for program testing with this experiment.</w:t>
      </w:r>
    </w:p>
    <w:p w14:paraId="6D8A1DDC" w14:textId="3B0333D3" w:rsidR="009303D9" w:rsidRPr="00927BD3" w:rsidRDefault="0031070B" w:rsidP="00927BD3">
      <w:pPr>
        <w:pStyle w:val="Heading1"/>
        <w:numPr>
          <w:ilvl w:val="0"/>
          <w:numId w:val="4"/>
        </w:numPr>
        <w:ind w:firstLine="0"/>
      </w:pPr>
      <w:r w:rsidRPr="00927BD3">
        <w:t>Conclusion</w:t>
      </w:r>
    </w:p>
    <w:p w14:paraId="0CD1742A" w14:textId="36D7499D" w:rsidR="00497035" w:rsidRDefault="0031070B" w:rsidP="00497035">
      <w:pPr>
        <w:pStyle w:val="Heading2"/>
        <w:ind w:left="180"/>
        <w:jc w:val="both"/>
        <w:rPr>
          <w:bCs/>
          <w:i w:val="0"/>
          <w:iCs w:val="0"/>
          <w:spacing w:val="-1"/>
          <w:lang w:eastAsia="x-none"/>
        </w:rPr>
      </w:pPr>
      <w:r w:rsidRPr="0031070B">
        <w:rPr>
          <w:bCs/>
          <w:i w:val="0"/>
          <w:iCs w:val="0"/>
          <w:spacing w:val="-1"/>
          <w:lang w:eastAsia="x-none"/>
        </w:rPr>
        <w:t>The creation of a three-degree-of-freedom delta robot for industry and education is markedly advanced by this</w:t>
      </w:r>
      <w:r w:rsidR="00D224C6">
        <w:rPr>
          <w:bCs/>
          <w:i w:val="0"/>
          <w:iCs w:val="0"/>
          <w:spacing w:val="-1"/>
          <w:lang w:eastAsia="x-none"/>
        </w:rPr>
        <w:t xml:space="preserve"> </w:t>
      </w:r>
      <w:r w:rsidRPr="0031070B">
        <w:rPr>
          <w:bCs/>
          <w:i w:val="0"/>
          <w:iCs w:val="0"/>
          <w:spacing w:val="-1"/>
          <w:lang w:eastAsia="x-none"/>
        </w:rPr>
        <w:t>endeavor. The robot's structure was initially meticulously designed and constructed using SolidWorks, allowing the parts to be seen in relation to one another. The robot's mechanical soundness, operating stress tolerance, and structural strength were then verified using ANSYS and Inventor Professional structure analysis.</w:t>
      </w:r>
      <w:r w:rsidR="00AC6833">
        <w:rPr>
          <w:bCs/>
          <w:i w:val="0"/>
          <w:iCs w:val="0"/>
          <w:spacing w:val="-1"/>
          <w:lang w:eastAsia="x-none"/>
        </w:rPr>
        <w:t xml:space="preserve"> </w:t>
      </w:r>
      <w:r w:rsidRPr="0031070B">
        <w:rPr>
          <w:bCs/>
          <w:i w:val="0"/>
          <w:iCs w:val="0"/>
          <w:spacing w:val="-1"/>
          <w:lang w:eastAsia="x-none"/>
        </w:rPr>
        <w:t xml:space="preserve">One of the best aspects of the project is its cost-effectiveness. Using inexpensive, locally accessible components, the team was able to build a robot that is not only functional but also attainable by a larger audience. </w:t>
      </w:r>
      <w:r w:rsidR="00635CC9">
        <w:rPr>
          <w:bCs/>
          <w:i w:val="0"/>
          <w:iCs w:val="0"/>
          <w:spacing w:val="-1"/>
          <w:lang w:eastAsia="x-none"/>
        </w:rPr>
        <w:t xml:space="preserve">It can identify an object taking approximately 3 seconds to pick and place.Moreover, error was found 1.3% on the oprational forearm that used for pick and place.It also reduces overall cost estimation by adjusting 3D printed materials for it’s base and end effector configuration. </w:t>
      </w:r>
      <w:r w:rsidR="00BB31DB" w:rsidRPr="00BB31DB">
        <w:rPr>
          <w:bCs/>
          <w:i w:val="0"/>
          <w:iCs w:val="0"/>
          <w:spacing w:val="-1"/>
          <w:lang w:eastAsia="x-none"/>
        </w:rPr>
        <w:t>This is a crucial component for educational institutions that wish to teach students about automation and robotics.The programming and interface of the robot are noteworthy achievements. These characteristics point to an advanced control system that enables the delta robot to move precisely and cooperatively. Such synchronization is crucial for industrial pick-and-place jobs where precise timing and collaboration are critical. The delta robot receives extra capability that enables it to grasp and manipulate objects with the addition of a gripper mechanism that operates using a servo motor as an actuator. The robot can handle things using this function, allowing it to be used for activities other than just moving.</w:t>
      </w:r>
      <w:r w:rsidR="00BB31DB" w:rsidRPr="00BB31DB">
        <w:rPr>
          <w:rFonts w:eastAsia="Times New Roman"/>
          <w:i w:val="0"/>
          <w:iCs w:val="0"/>
          <w:sz w:val="24"/>
          <w:szCs w:val="24"/>
        </w:rPr>
        <w:t xml:space="preserve"> </w:t>
      </w:r>
      <w:r w:rsidR="00BB31DB" w:rsidRPr="00BB31DB">
        <w:rPr>
          <w:bCs/>
          <w:i w:val="0"/>
          <w:iCs w:val="0"/>
          <w:spacing w:val="-1"/>
          <w:lang w:eastAsia="x-none"/>
        </w:rPr>
        <w:t>To sum up, our work has successfully created a synchronized, flexible, and reasonably priced delta robot with a variety of potential applications.</w:t>
      </w:r>
    </w:p>
    <w:p w14:paraId="283B7DA0" w14:textId="77777777" w:rsidR="00182604" w:rsidRPr="00182604" w:rsidRDefault="00182604" w:rsidP="00182604">
      <w:pPr>
        <w:spacing w:after="200" w:line="276" w:lineRule="auto"/>
        <w:jc w:val="left"/>
        <w:rPr>
          <w:rFonts w:ascii="Calibri" w:eastAsia="Calibri" w:hAnsi="Calibri"/>
          <w:kern w:val="2"/>
          <w:sz w:val="22"/>
          <w:szCs w:val="22"/>
          <w:highlight w:val="yellow"/>
        </w:rPr>
      </w:pPr>
      <w:bookmarkStart w:id="0" w:name="_Hlk180402183"/>
      <w:bookmarkStart w:id="1" w:name="_Hlk183680988"/>
      <w:r w:rsidRPr="00182604">
        <w:rPr>
          <w:rFonts w:ascii="Calibri" w:eastAsia="Calibri" w:hAnsi="Calibri"/>
          <w:kern w:val="2"/>
          <w:sz w:val="22"/>
          <w:szCs w:val="22"/>
          <w:highlight w:val="yellow"/>
        </w:rPr>
        <w:t>Disclaimer (Artificial intelligence)</w:t>
      </w:r>
    </w:p>
    <w:p w14:paraId="6382F6F2" w14:textId="77777777" w:rsidR="00182604" w:rsidRPr="00182604" w:rsidRDefault="00182604" w:rsidP="00182604">
      <w:pPr>
        <w:spacing w:after="200" w:line="276" w:lineRule="auto"/>
        <w:jc w:val="left"/>
        <w:rPr>
          <w:rFonts w:ascii="Calibri" w:eastAsia="Calibri" w:hAnsi="Calibri"/>
          <w:kern w:val="2"/>
          <w:sz w:val="22"/>
          <w:szCs w:val="22"/>
          <w:highlight w:val="yellow"/>
        </w:rPr>
      </w:pPr>
      <w:r w:rsidRPr="00182604">
        <w:rPr>
          <w:rFonts w:ascii="Calibri" w:eastAsia="Calibri" w:hAnsi="Calibri"/>
          <w:kern w:val="2"/>
          <w:sz w:val="22"/>
          <w:szCs w:val="22"/>
          <w:highlight w:val="yellow"/>
        </w:rPr>
        <w:t xml:space="preserve">Author(s) hereby </w:t>
      </w:r>
      <w:proofErr w:type="gramStart"/>
      <w:r w:rsidRPr="00182604">
        <w:rPr>
          <w:rFonts w:ascii="Calibri" w:eastAsia="Calibri" w:hAnsi="Calibri"/>
          <w:kern w:val="2"/>
          <w:sz w:val="22"/>
          <w:szCs w:val="22"/>
          <w:highlight w:val="yellow"/>
        </w:rPr>
        <w:t>declare</w:t>
      </w:r>
      <w:proofErr w:type="gramEnd"/>
      <w:r w:rsidRPr="00182604">
        <w:rPr>
          <w:rFonts w:ascii="Calibri" w:eastAsia="Calibri" w:hAnsi="Calibri"/>
          <w:kern w:val="2"/>
          <w:sz w:val="22"/>
          <w:szCs w:val="2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48A03F" w14:textId="77777777" w:rsidR="00182604" w:rsidRPr="00182604" w:rsidRDefault="00182604" w:rsidP="00182604">
      <w:pPr>
        <w:spacing w:after="200" w:line="276" w:lineRule="auto"/>
        <w:jc w:val="left"/>
        <w:rPr>
          <w:rFonts w:ascii="Calibri" w:eastAsia="Calibri" w:hAnsi="Calibri"/>
          <w:kern w:val="2"/>
          <w:sz w:val="22"/>
          <w:szCs w:val="22"/>
          <w:highlight w:val="yellow"/>
        </w:rPr>
      </w:pPr>
      <w:r w:rsidRPr="00182604">
        <w:rPr>
          <w:rFonts w:ascii="Calibri" w:eastAsia="Calibri" w:hAnsi="Calibri"/>
          <w:kern w:val="2"/>
          <w:sz w:val="22"/>
          <w:szCs w:val="22"/>
          <w:highlight w:val="yellow"/>
        </w:rPr>
        <w:t>Details of the AI usage are given below:</w:t>
      </w:r>
    </w:p>
    <w:p w14:paraId="27384DCE" w14:textId="088B2752" w:rsidR="00182604" w:rsidRPr="00182604" w:rsidRDefault="00182604" w:rsidP="00182604">
      <w:pPr>
        <w:spacing w:after="200" w:line="276" w:lineRule="auto"/>
        <w:jc w:val="left"/>
        <w:rPr>
          <w:rFonts w:ascii="Calibri" w:eastAsia="Calibri" w:hAnsi="Calibri"/>
          <w:kern w:val="2"/>
          <w:sz w:val="22"/>
          <w:szCs w:val="22"/>
          <w:highlight w:val="yellow"/>
        </w:rPr>
      </w:pPr>
      <w:r w:rsidRPr="00182604">
        <w:rPr>
          <w:rFonts w:ascii="Calibri" w:eastAsia="Calibri" w:hAnsi="Calibri"/>
          <w:kern w:val="2"/>
          <w:sz w:val="22"/>
          <w:szCs w:val="22"/>
          <w:highlight w:val="yellow"/>
        </w:rPr>
        <w:t>1.</w:t>
      </w:r>
      <w:r w:rsidR="00071BC3">
        <w:rPr>
          <w:rFonts w:ascii="Calibri" w:eastAsia="Calibri" w:hAnsi="Calibri"/>
          <w:kern w:val="2"/>
          <w:sz w:val="22"/>
          <w:szCs w:val="22"/>
          <w:highlight w:val="yellow"/>
        </w:rPr>
        <w:t xml:space="preserve">Several sentences were paraphrased by </w:t>
      </w:r>
      <w:proofErr w:type="spellStart"/>
      <w:r w:rsidR="00071BC3">
        <w:rPr>
          <w:rFonts w:ascii="Calibri" w:eastAsia="Calibri" w:hAnsi="Calibri"/>
          <w:kern w:val="2"/>
          <w:sz w:val="22"/>
          <w:szCs w:val="22"/>
          <w:highlight w:val="yellow"/>
        </w:rPr>
        <w:t>chatgpt</w:t>
      </w:r>
      <w:proofErr w:type="spellEnd"/>
    </w:p>
    <w:p w14:paraId="360DA52A" w14:textId="087195C4" w:rsidR="00182604" w:rsidRPr="00182604" w:rsidRDefault="00182604" w:rsidP="00182604">
      <w:pPr>
        <w:spacing w:after="200" w:line="276" w:lineRule="auto"/>
        <w:jc w:val="left"/>
        <w:rPr>
          <w:rFonts w:ascii="Calibri" w:eastAsia="Calibri" w:hAnsi="Calibri"/>
          <w:kern w:val="2"/>
          <w:sz w:val="22"/>
          <w:szCs w:val="22"/>
          <w:highlight w:val="yellow"/>
        </w:rPr>
      </w:pPr>
      <w:r w:rsidRPr="00182604">
        <w:rPr>
          <w:rFonts w:ascii="Calibri" w:eastAsia="Calibri" w:hAnsi="Calibri"/>
          <w:kern w:val="2"/>
          <w:sz w:val="22"/>
          <w:szCs w:val="22"/>
          <w:highlight w:val="yellow"/>
        </w:rPr>
        <w:t>2.</w:t>
      </w:r>
      <w:proofErr w:type="gramStart"/>
      <w:r w:rsidR="00071BC3">
        <w:rPr>
          <w:rFonts w:ascii="Calibri" w:eastAsia="Calibri" w:hAnsi="Calibri"/>
          <w:kern w:val="2"/>
          <w:sz w:val="22"/>
          <w:szCs w:val="22"/>
          <w:highlight w:val="yellow"/>
        </w:rPr>
        <w:t>Model :</w:t>
      </w:r>
      <w:proofErr w:type="gramEnd"/>
      <w:r w:rsidR="00071BC3">
        <w:rPr>
          <w:rFonts w:ascii="Calibri" w:eastAsia="Calibri" w:hAnsi="Calibri"/>
          <w:kern w:val="2"/>
          <w:sz w:val="22"/>
          <w:szCs w:val="22"/>
          <w:highlight w:val="yellow"/>
        </w:rPr>
        <w:t xml:space="preserve"> </w:t>
      </w:r>
      <w:proofErr w:type="spellStart"/>
      <w:r w:rsidR="00071BC3">
        <w:rPr>
          <w:rFonts w:ascii="Calibri" w:eastAsia="Calibri" w:hAnsi="Calibri"/>
          <w:kern w:val="2"/>
          <w:sz w:val="22"/>
          <w:szCs w:val="22"/>
          <w:highlight w:val="yellow"/>
        </w:rPr>
        <w:t>Chatgpt</w:t>
      </w:r>
      <w:proofErr w:type="spellEnd"/>
      <w:r w:rsidR="00071BC3">
        <w:rPr>
          <w:rFonts w:ascii="Calibri" w:eastAsia="Calibri" w:hAnsi="Calibri"/>
          <w:kern w:val="2"/>
          <w:sz w:val="22"/>
          <w:szCs w:val="22"/>
          <w:highlight w:val="yellow"/>
        </w:rPr>
        <w:t xml:space="preserve"> 4</w:t>
      </w:r>
    </w:p>
    <w:p w14:paraId="369F04BB" w14:textId="5D702138" w:rsidR="00477DEE" w:rsidRPr="00071BC3" w:rsidRDefault="00182604" w:rsidP="00071BC3">
      <w:pPr>
        <w:spacing w:after="200" w:line="276" w:lineRule="auto"/>
        <w:jc w:val="left"/>
        <w:rPr>
          <w:rFonts w:ascii="Calibri" w:eastAsia="Calibri" w:hAnsi="Calibri"/>
          <w:kern w:val="2"/>
          <w:sz w:val="22"/>
          <w:szCs w:val="22"/>
        </w:rPr>
      </w:pPr>
      <w:r w:rsidRPr="00182604">
        <w:rPr>
          <w:rFonts w:ascii="Calibri" w:eastAsia="Calibri" w:hAnsi="Calibri"/>
          <w:kern w:val="2"/>
          <w:sz w:val="22"/>
          <w:szCs w:val="22"/>
          <w:highlight w:val="yellow"/>
        </w:rPr>
        <w:t>3.</w:t>
      </w:r>
      <w:proofErr w:type="gramStart"/>
      <w:r w:rsidR="00071BC3" w:rsidRPr="00071BC3">
        <w:rPr>
          <w:rFonts w:ascii="Calibri" w:eastAsia="Calibri" w:hAnsi="Calibri"/>
          <w:kern w:val="2"/>
          <w:sz w:val="22"/>
          <w:szCs w:val="22"/>
          <w:highlight w:val="yellow"/>
        </w:rPr>
        <w:t>Prompt :</w:t>
      </w:r>
      <w:proofErr w:type="gramEnd"/>
      <w:r w:rsidR="00071BC3" w:rsidRPr="00071BC3">
        <w:rPr>
          <w:rFonts w:ascii="Calibri" w:eastAsia="Calibri" w:hAnsi="Calibri"/>
          <w:kern w:val="2"/>
          <w:sz w:val="22"/>
          <w:szCs w:val="22"/>
          <w:highlight w:val="yellow"/>
        </w:rPr>
        <w:t xml:space="preserve"> </w:t>
      </w:r>
      <w:proofErr w:type="spellStart"/>
      <w:r w:rsidR="00071BC3" w:rsidRPr="00071BC3">
        <w:rPr>
          <w:rFonts w:ascii="Calibri" w:eastAsia="Calibri" w:hAnsi="Calibri"/>
          <w:kern w:val="2"/>
          <w:sz w:val="22"/>
          <w:szCs w:val="22"/>
          <w:highlight w:val="yellow"/>
        </w:rPr>
        <w:t>Parapharse</w:t>
      </w:r>
      <w:proofErr w:type="spellEnd"/>
      <w:r w:rsidR="00071BC3" w:rsidRPr="00071BC3">
        <w:rPr>
          <w:rFonts w:ascii="Calibri" w:eastAsia="Calibri" w:hAnsi="Calibri"/>
          <w:kern w:val="2"/>
          <w:sz w:val="22"/>
          <w:szCs w:val="22"/>
          <w:highlight w:val="yellow"/>
        </w:rPr>
        <w:t xml:space="preserve"> </w:t>
      </w:r>
      <w:proofErr w:type="gramStart"/>
      <w:r w:rsidR="00071BC3" w:rsidRPr="00071BC3">
        <w:rPr>
          <w:rFonts w:ascii="Calibri" w:eastAsia="Calibri" w:hAnsi="Calibri"/>
          <w:kern w:val="2"/>
          <w:sz w:val="22"/>
          <w:szCs w:val="22"/>
          <w:highlight w:val="yellow"/>
        </w:rPr>
        <w:t>this sentences</w:t>
      </w:r>
      <w:proofErr w:type="gramEnd"/>
      <w:r w:rsidR="00071BC3">
        <w:rPr>
          <w:rFonts w:ascii="Calibri" w:eastAsia="Calibri" w:hAnsi="Calibri"/>
          <w:kern w:val="2"/>
          <w:sz w:val="22"/>
          <w:szCs w:val="22"/>
        </w:rPr>
        <w:t xml:space="preserve"> </w:t>
      </w:r>
      <w:bookmarkEnd w:id="0"/>
      <w:bookmarkEnd w:id="1"/>
    </w:p>
    <w:p w14:paraId="0EB6C361" w14:textId="09F5D1E0" w:rsidR="00C110C6" w:rsidRPr="00927BD3" w:rsidRDefault="008E3F59" w:rsidP="00927BD3">
      <w:pPr>
        <w:pStyle w:val="Heading1"/>
        <w:numPr>
          <w:ilvl w:val="0"/>
          <w:numId w:val="4"/>
        </w:numPr>
        <w:ind w:firstLine="0"/>
      </w:pPr>
      <w:r>
        <w:t xml:space="preserve"> </w:t>
      </w:r>
      <w:r w:rsidR="009303D9" w:rsidRPr="00927BD3">
        <w:t>References</w:t>
      </w:r>
    </w:p>
    <w:p w14:paraId="37102992" w14:textId="77777777" w:rsidR="00C110C6" w:rsidRPr="00C110C6" w:rsidRDefault="00C110C6" w:rsidP="00C110C6"/>
    <w:p w14:paraId="15096395" w14:textId="77777777" w:rsidR="00C04824" w:rsidRPr="00C04824" w:rsidRDefault="00E40F79" w:rsidP="00C04824">
      <w:pPr>
        <w:pStyle w:val="EndNoteBibliography"/>
        <w:ind w:left="720" w:hanging="720"/>
      </w:pPr>
      <w:r w:rsidRPr="00497035">
        <w:rPr>
          <w:sz w:val="20"/>
        </w:rPr>
        <w:fldChar w:fldCharType="begin"/>
      </w:r>
      <w:r w:rsidRPr="00497035">
        <w:rPr>
          <w:sz w:val="20"/>
        </w:rPr>
        <w:instrText xml:space="preserve"> ADDIN EN.REFLIST </w:instrText>
      </w:r>
      <w:r w:rsidRPr="00497035">
        <w:rPr>
          <w:sz w:val="20"/>
        </w:rPr>
        <w:fldChar w:fldCharType="separate"/>
      </w:r>
      <w:bookmarkStart w:id="2" w:name="_ENREF_1"/>
      <w:r w:rsidR="00C04824" w:rsidRPr="00C04824">
        <w:t>1.</w:t>
      </w:r>
      <w:r w:rsidR="00C04824" w:rsidRPr="00C04824">
        <w:tab/>
        <w:t xml:space="preserve">Pranav, M., A. Mukilan, and C.S. Ganesh, </w:t>
      </w:r>
      <w:r w:rsidR="00C04824" w:rsidRPr="00C04824">
        <w:rPr>
          <w:i/>
        </w:rPr>
        <w:t>A novel design of delta robot.</w:t>
      </w:r>
      <w:r w:rsidR="00C04824" w:rsidRPr="00C04824">
        <w:t xml:space="preserve"> Int. J. Multidiscip. Res. Mod. Educ.(IJMRME) II, 2016.</w:t>
      </w:r>
      <w:bookmarkEnd w:id="2"/>
    </w:p>
    <w:p w14:paraId="7815A0B8" w14:textId="77777777" w:rsidR="00C04824" w:rsidRPr="00C04824" w:rsidRDefault="00C04824" w:rsidP="00071BC3">
      <w:pPr>
        <w:pStyle w:val="EndNoteBibliography"/>
        <w:ind w:left="270" w:hanging="270"/>
      </w:pPr>
      <w:bookmarkStart w:id="3" w:name="_ENREF_2"/>
      <w:r w:rsidRPr="00C04824">
        <w:t>2.</w:t>
      </w:r>
      <w:r w:rsidRPr="00C04824">
        <w:tab/>
        <w:t xml:space="preserve">Hombach, C. and F. Böttcher, </w:t>
      </w:r>
      <w:r w:rsidRPr="00C04824">
        <w:rPr>
          <w:i/>
        </w:rPr>
        <w:t>Delta robot having special arrangement of the ball joints</w:t>
      </w:r>
      <w:r w:rsidRPr="00C04824">
        <w:t>. 2014, Google Patents.</w:t>
      </w:r>
      <w:bookmarkEnd w:id="3"/>
    </w:p>
    <w:p w14:paraId="5DA4801F" w14:textId="77777777" w:rsidR="00C04824" w:rsidRPr="00C04824" w:rsidRDefault="00C04824" w:rsidP="00C04824">
      <w:pPr>
        <w:pStyle w:val="EndNoteBibliography"/>
        <w:ind w:left="720" w:hanging="720"/>
      </w:pPr>
      <w:bookmarkStart w:id="4" w:name="_ENREF_3"/>
      <w:r w:rsidRPr="00C04824">
        <w:t>3.</w:t>
      </w:r>
      <w:r w:rsidRPr="00C04824">
        <w:tab/>
        <w:t xml:space="preserve">Clavel, R. </w:t>
      </w:r>
      <w:r w:rsidRPr="00C04824">
        <w:rPr>
          <w:i/>
        </w:rPr>
        <w:t>A fast robot with parallel geometry</w:t>
      </w:r>
      <w:r w:rsidRPr="00C04824">
        <w:t xml:space="preserve">. in </w:t>
      </w:r>
      <w:r w:rsidRPr="00C04824">
        <w:rPr>
          <w:i/>
        </w:rPr>
        <w:t>Proc. of the Int. Symp. on Industrial Robot, Switzerland, 1988</w:t>
      </w:r>
      <w:r w:rsidRPr="00C04824">
        <w:t>. 1988.</w:t>
      </w:r>
      <w:bookmarkEnd w:id="4"/>
    </w:p>
    <w:p w14:paraId="019AFDDF" w14:textId="77777777" w:rsidR="00C04824" w:rsidRPr="00C04824" w:rsidRDefault="00C04824" w:rsidP="00071BC3">
      <w:pPr>
        <w:pStyle w:val="EndNoteBibliography"/>
        <w:ind w:left="450" w:hanging="450"/>
      </w:pPr>
      <w:bookmarkStart w:id="5" w:name="_ENREF_4"/>
      <w:r w:rsidRPr="00C04824">
        <w:t>4.</w:t>
      </w:r>
      <w:r w:rsidRPr="00C04824">
        <w:tab/>
        <w:t xml:space="preserve">Olsson, A., </w:t>
      </w:r>
      <w:r w:rsidRPr="00C04824">
        <w:rPr>
          <w:i/>
        </w:rPr>
        <w:t>Modeling and control of a Delta-3 robot.</w:t>
      </w:r>
      <w:r w:rsidRPr="00C04824">
        <w:t xml:space="preserve"> MSc Theses, 2009.</w:t>
      </w:r>
      <w:bookmarkEnd w:id="5"/>
    </w:p>
    <w:p w14:paraId="6312AEB9" w14:textId="77777777" w:rsidR="00C04824" w:rsidRPr="00C04824" w:rsidRDefault="00C04824" w:rsidP="00071BC3">
      <w:pPr>
        <w:pStyle w:val="EndNoteBibliography"/>
        <w:ind w:left="810" w:hanging="720"/>
      </w:pPr>
      <w:bookmarkStart w:id="6" w:name="_ENREF_5"/>
      <w:r w:rsidRPr="00C04824">
        <w:t>5.</w:t>
      </w:r>
      <w:r w:rsidRPr="00C04824">
        <w:tab/>
        <w:t xml:space="preserve">Carabin, G., L. Scalera, T. Wongratanaphisan, and R. Vidoni, </w:t>
      </w:r>
      <w:r w:rsidRPr="00C04824">
        <w:rPr>
          <w:i/>
        </w:rPr>
        <w:t>An energy-efficient approach for 3D printing with a Linear Delta Robot equipped with optimal springs.</w:t>
      </w:r>
      <w:r w:rsidRPr="00C04824">
        <w:t xml:space="preserve"> Robotics and Computer-Integrated Manufacturing, 2021. </w:t>
      </w:r>
      <w:r w:rsidRPr="00C04824">
        <w:rPr>
          <w:b/>
        </w:rPr>
        <w:t>67</w:t>
      </w:r>
      <w:r w:rsidRPr="00C04824">
        <w:t>: p. 102045.</w:t>
      </w:r>
      <w:bookmarkEnd w:id="6"/>
    </w:p>
    <w:p w14:paraId="62656BF2" w14:textId="77777777" w:rsidR="00C04824" w:rsidRPr="00C04824" w:rsidRDefault="00C04824" w:rsidP="00C04824">
      <w:pPr>
        <w:pStyle w:val="EndNoteBibliography"/>
        <w:ind w:left="720" w:hanging="720"/>
      </w:pPr>
      <w:bookmarkStart w:id="7" w:name="_ENREF_6"/>
      <w:r w:rsidRPr="00C04824">
        <w:t>6.</w:t>
      </w:r>
      <w:r w:rsidRPr="00C04824">
        <w:tab/>
        <w:t xml:space="preserve">Vasques, C.M. and F.A. Figueiredo, </w:t>
      </w:r>
      <w:r w:rsidRPr="00C04824">
        <w:rPr>
          <w:i/>
        </w:rPr>
        <w:t>The 3D-Printed Low-Cost Delta Robot Óscar: Technology Overview and Benchmarking.</w:t>
      </w:r>
      <w:r w:rsidRPr="00C04824">
        <w:t xml:space="preserve"> Engineering Proceedings, 2021. </w:t>
      </w:r>
      <w:r w:rsidRPr="00C04824">
        <w:rPr>
          <w:b/>
        </w:rPr>
        <w:t>11</w:t>
      </w:r>
      <w:r w:rsidRPr="00C04824">
        <w:t>(1): p. 43.</w:t>
      </w:r>
      <w:bookmarkEnd w:id="7"/>
    </w:p>
    <w:p w14:paraId="4E199B94" w14:textId="77777777" w:rsidR="00C04824" w:rsidRPr="00C04824" w:rsidRDefault="00C04824" w:rsidP="00C04824">
      <w:pPr>
        <w:pStyle w:val="EndNoteBibliography"/>
        <w:ind w:left="720" w:hanging="720"/>
      </w:pPr>
      <w:bookmarkStart w:id="8" w:name="_ENREF_7"/>
      <w:r w:rsidRPr="00C04824">
        <w:t>7.</w:t>
      </w:r>
      <w:r w:rsidRPr="00C04824">
        <w:tab/>
        <w:t xml:space="preserve">Bonev, I.A. and J. Ryu, </w:t>
      </w:r>
      <w:r w:rsidRPr="00C04824">
        <w:rPr>
          <w:i/>
        </w:rPr>
        <w:t>A geometrical method for computing the constant-orientation workspace of 6-PRRS parallel manipulators.</w:t>
      </w:r>
      <w:r w:rsidRPr="00C04824">
        <w:t xml:space="preserve"> Mechanism and machine theory, 2001. </w:t>
      </w:r>
      <w:r w:rsidRPr="00C04824">
        <w:rPr>
          <w:b/>
        </w:rPr>
        <w:t>36</w:t>
      </w:r>
      <w:r w:rsidRPr="00C04824">
        <w:t>(1): p. 1-13.</w:t>
      </w:r>
      <w:bookmarkEnd w:id="8"/>
    </w:p>
    <w:p w14:paraId="08E164F1" w14:textId="77777777" w:rsidR="00C04824" w:rsidRPr="00C04824" w:rsidRDefault="00C04824" w:rsidP="00C04824">
      <w:pPr>
        <w:pStyle w:val="EndNoteBibliography"/>
        <w:ind w:left="720" w:hanging="720"/>
      </w:pPr>
      <w:bookmarkStart w:id="9" w:name="_ENREF_8"/>
      <w:r w:rsidRPr="00C04824">
        <w:t>8.</w:t>
      </w:r>
      <w:r w:rsidRPr="00C04824">
        <w:tab/>
        <w:t xml:space="preserve">Bonev, I.A. and C.M. Gosselin, </w:t>
      </w:r>
      <w:r w:rsidRPr="00C04824">
        <w:rPr>
          <w:i/>
        </w:rPr>
        <w:t>Analytical determination of the workspace of symmetrical spherical parallel mechanisms.</w:t>
      </w:r>
      <w:r w:rsidRPr="00C04824">
        <w:t xml:space="preserve"> IEEE Transactions on Robotics, 2006. </w:t>
      </w:r>
      <w:r w:rsidRPr="00C04824">
        <w:rPr>
          <w:b/>
        </w:rPr>
        <w:t>22</w:t>
      </w:r>
      <w:r w:rsidRPr="00C04824">
        <w:t>(5): p. 1011-1017.</w:t>
      </w:r>
      <w:bookmarkEnd w:id="9"/>
    </w:p>
    <w:p w14:paraId="20E62FA2" w14:textId="77777777" w:rsidR="00C04824" w:rsidRPr="00C04824" w:rsidRDefault="00C04824" w:rsidP="00C04824">
      <w:pPr>
        <w:pStyle w:val="EndNoteBibliography"/>
        <w:ind w:left="720" w:hanging="720"/>
      </w:pPr>
      <w:bookmarkStart w:id="10" w:name="_ENREF_9"/>
      <w:r w:rsidRPr="00C04824">
        <w:t>9.</w:t>
      </w:r>
      <w:r w:rsidRPr="00C04824">
        <w:tab/>
        <w:t xml:space="preserve">Khattab, A. and C. Felhő, </w:t>
      </w:r>
      <w:r w:rsidRPr="00C04824">
        <w:rPr>
          <w:i/>
        </w:rPr>
        <w:t>Robotic systems for advanced additive manufacturing.</w:t>
      </w:r>
      <w:r w:rsidRPr="00C04824">
        <w:t xml:space="preserve"> Multidiszciplináris Tudományok, 2024. </w:t>
      </w:r>
      <w:r w:rsidRPr="00C04824">
        <w:rPr>
          <w:b/>
        </w:rPr>
        <w:t>14</w:t>
      </w:r>
      <w:r w:rsidRPr="00C04824">
        <w:t>(2): p. 201-219.</w:t>
      </w:r>
      <w:bookmarkEnd w:id="10"/>
    </w:p>
    <w:p w14:paraId="0EEE7520" w14:textId="77777777" w:rsidR="00C04824" w:rsidRPr="00C04824" w:rsidRDefault="00C04824" w:rsidP="00C04824">
      <w:pPr>
        <w:pStyle w:val="EndNoteBibliography"/>
        <w:ind w:left="720" w:hanging="720"/>
      </w:pPr>
      <w:bookmarkStart w:id="11" w:name="_ENREF_10"/>
      <w:r w:rsidRPr="00C04824">
        <w:rPr>
          <w:rFonts w:hint="eastAsia"/>
        </w:rPr>
        <w:t>10.</w:t>
      </w:r>
      <w:r w:rsidRPr="00C04824">
        <w:rPr>
          <w:rFonts w:hint="eastAsia"/>
        </w:rPr>
        <w:tab/>
        <w:t xml:space="preserve">Goto, S., et al., </w:t>
      </w:r>
      <w:r w:rsidRPr="00C04824">
        <w:rPr>
          <w:rFonts w:hint="eastAsia"/>
          <w:i/>
        </w:rPr>
        <w:t>Management and 1</w:t>
      </w:r>
      <w:r w:rsidRPr="00C04824">
        <w:rPr>
          <w:rFonts w:hint="eastAsia"/>
          <w:i/>
        </w:rPr>
        <w:t>‐</w:t>
      </w:r>
      <w:r w:rsidRPr="00C04824">
        <w:rPr>
          <w:rFonts w:hint="eastAsia"/>
          <w:i/>
        </w:rPr>
        <w:t>year outcomes of patients with newly diagnosed atrial fibrillation and chronic kidney disease: results from the prospective GARFIELD</w:t>
      </w:r>
      <w:r w:rsidRPr="00C04824">
        <w:rPr>
          <w:rFonts w:hint="eastAsia"/>
          <w:i/>
        </w:rPr>
        <w:t>‐</w:t>
      </w:r>
      <w:r w:rsidRPr="00C04824">
        <w:rPr>
          <w:rFonts w:hint="eastAsia"/>
          <w:i/>
        </w:rPr>
        <w:t>AF registry.</w:t>
      </w:r>
      <w:r w:rsidRPr="00C04824">
        <w:rPr>
          <w:rFonts w:hint="eastAsia"/>
        </w:rPr>
        <w:t xml:space="preserve"> Jour</w:t>
      </w:r>
      <w:r w:rsidRPr="00C04824">
        <w:t xml:space="preserve">nal of the American Heart Association, 2019. </w:t>
      </w:r>
      <w:r w:rsidRPr="00C04824">
        <w:rPr>
          <w:b/>
        </w:rPr>
        <w:t>8</w:t>
      </w:r>
      <w:r w:rsidRPr="00C04824">
        <w:t>(3): p. e010510.</w:t>
      </w:r>
      <w:bookmarkEnd w:id="11"/>
    </w:p>
    <w:p w14:paraId="649880B9" w14:textId="77777777" w:rsidR="00C04824" w:rsidRPr="00C04824" w:rsidRDefault="00C04824" w:rsidP="00071BC3">
      <w:pPr>
        <w:pStyle w:val="EndNoteBibliography"/>
        <w:ind w:left="720" w:hanging="900"/>
      </w:pPr>
      <w:bookmarkStart w:id="12" w:name="_ENREF_11"/>
      <w:r w:rsidRPr="00C04824">
        <w:t>11.</w:t>
      </w:r>
      <w:r w:rsidRPr="00C04824">
        <w:tab/>
        <w:t xml:space="preserve">Bai, P., J. Mei, T. Huang, and D.G. Chetwynd, </w:t>
      </w:r>
      <w:r w:rsidRPr="00C04824">
        <w:rPr>
          <w:i/>
        </w:rPr>
        <w:t>Kinematic calibration of Delta robot using distance measurements.</w:t>
      </w:r>
      <w:r w:rsidRPr="00C04824">
        <w:t xml:space="preserve"> Proceedings of the Institution of Mechanical Engineers, Part C: Journal of Mechanical Engineering Science, 2016. </w:t>
      </w:r>
      <w:r w:rsidRPr="00C04824">
        <w:rPr>
          <w:b/>
        </w:rPr>
        <w:t>230</w:t>
      </w:r>
      <w:r w:rsidRPr="00C04824">
        <w:t>(3): p. 414-424.</w:t>
      </w:r>
      <w:bookmarkEnd w:id="12"/>
    </w:p>
    <w:p w14:paraId="1BC61AE4" w14:textId="77777777" w:rsidR="00C04824" w:rsidRPr="00C04824" w:rsidRDefault="00C04824" w:rsidP="00C04824">
      <w:pPr>
        <w:pStyle w:val="EndNoteBibliography"/>
        <w:ind w:left="720" w:hanging="720"/>
      </w:pPr>
      <w:bookmarkStart w:id="13" w:name="_ENREF_12"/>
      <w:r w:rsidRPr="00C04824">
        <w:t>12.</w:t>
      </w:r>
      <w:r w:rsidRPr="00C04824">
        <w:tab/>
        <w:t xml:space="preserve">Uzunovic, T., E. Golubovic, E.A. Baran, and A. Sabanovic. </w:t>
      </w:r>
      <w:r w:rsidRPr="00C04824">
        <w:rPr>
          <w:i/>
        </w:rPr>
        <w:t>Configuration space control of a parallel Delta robot with a neural network based inverse kinematics</w:t>
      </w:r>
      <w:r w:rsidRPr="00C04824">
        <w:t xml:space="preserve">. in </w:t>
      </w:r>
      <w:r w:rsidRPr="00C04824">
        <w:rPr>
          <w:i/>
        </w:rPr>
        <w:t>2013 8th International Conference on Electrical and Electronics Engineering (ELECO)</w:t>
      </w:r>
      <w:r w:rsidRPr="00C04824">
        <w:t>. 2013. IEEE.</w:t>
      </w:r>
      <w:bookmarkEnd w:id="13"/>
    </w:p>
    <w:p w14:paraId="33FA6EF6" w14:textId="77777777" w:rsidR="00C04824" w:rsidRPr="00C04824" w:rsidRDefault="00C04824" w:rsidP="00071BC3">
      <w:pPr>
        <w:pStyle w:val="EndNoteBibliography"/>
        <w:ind w:left="720" w:hanging="540"/>
      </w:pPr>
      <w:bookmarkStart w:id="14" w:name="_ENREF_13"/>
      <w:r w:rsidRPr="00C04824">
        <w:t>13.</w:t>
      </w:r>
      <w:r w:rsidRPr="00C04824">
        <w:tab/>
        <w:t xml:space="preserve">Codourey, A. </w:t>
      </w:r>
      <w:r w:rsidRPr="00C04824">
        <w:rPr>
          <w:i/>
        </w:rPr>
        <w:t>Dynamic modelling and mass matrix evaluation of the DELTA parallel robot for axes decoupling control</w:t>
      </w:r>
      <w:r w:rsidRPr="00C04824">
        <w:t xml:space="preserve">. in </w:t>
      </w:r>
      <w:r w:rsidRPr="00C04824">
        <w:rPr>
          <w:i/>
        </w:rPr>
        <w:t>Proceedings of IEEE/RSJ international conference on intelligent robots and systems. IROS'96</w:t>
      </w:r>
      <w:r w:rsidRPr="00C04824">
        <w:t>. 1996. IEEE.</w:t>
      </w:r>
      <w:bookmarkEnd w:id="14"/>
    </w:p>
    <w:p w14:paraId="2D1AC9A6" w14:textId="77777777" w:rsidR="00C04824" w:rsidRPr="00C04824" w:rsidRDefault="00C04824" w:rsidP="00C04824">
      <w:pPr>
        <w:pStyle w:val="EndNoteBibliography"/>
        <w:ind w:left="720" w:hanging="720"/>
      </w:pPr>
      <w:bookmarkStart w:id="15" w:name="_ENREF_14"/>
      <w:r w:rsidRPr="00C04824">
        <w:t>14.</w:t>
      </w:r>
      <w:r w:rsidRPr="00C04824">
        <w:tab/>
        <w:t xml:space="preserve">López, M., E. Castillo, G. García, and A. Bashir, </w:t>
      </w:r>
      <w:r w:rsidRPr="00C04824">
        <w:rPr>
          <w:i/>
        </w:rPr>
        <w:t>Delta robot: inverse, direct, and intermediate Jacobians.</w:t>
      </w:r>
      <w:r w:rsidRPr="00C04824">
        <w:t xml:space="preserve"> Proceedings of the institution of mechanical engineers, Part C: Journal of mechanical engineering science, 2006. </w:t>
      </w:r>
      <w:r w:rsidRPr="00C04824">
        <w:rPr>
          <w:b/>
        </w:rPr>
        <w:t>220</w:t>
      </w:r>
      <w:r w:rsidRPr="00C04824">
        <w:t>(1): p. 103-109.</w:t>
      </w:r>
      <w:bookmarkEnd w:id="15"/>
    </w:p>
    <w:p w14:paraId="385145CE" w14:textId="77777777" w:rsidR="00C04824" w:rsidRPr="00C04824" w:rsidRDefault="00C04824" w:rsidP="00C04824">
      <w:pPr>
        <w:pStyle w:val="EndNoteBibliography"/>
        <w:ind w:left="720" w:hanging="720"/>
      </w:pPr>
      <w:bookmarkStart w:id="16" w:name="_ENREF_15"/>
      <w:r w:rsidRPr="00C04824">
        <w:lastRenderedPageBreak/>
        <w:t>15.</w:t>
      </w:r>
      <w:r w:rsidRPr="00C04824">
        <w:tab/>
        <w:t xml:space="preserve">Bajpai, A. and B. Roth, </w:t>
      </w:r>
      <w:r w:rsidRPr="00C04824">
        <w:rPr>
          <w:i/>
        </w:rPr>
        <w:t>Workspace and mobility of a closed-loop manipulator.</w:t>
      </w:r>
      <w:r w:rsidRPr="00C04824">
        <w:t xml:space="preserve"> The International Journal of Robotics Research, 1986. </w:t>
      </w:r>
      <w:r w:rsidRPr="00C04824">
        <w:rPr>
          <w:b/>
        </w:rPr>
        <w:t>5</w:t>
      </w:r>
      <w:r w:rsidRPr="00C04824">
        <w:t>(2): p. 131-142.</w:t>
      </w:r>
      <w:bookmarkEnd w:id="16"/>
    </w:p>
    <w:p w14:paraId="0B760E74" w14:textId="77777777" w:rsidR="00C04824" w:rsidRPr="00C04824" w:rsidRDefault="00C04824" w:rsidP="00071BC3">
      <w:pPr>
        <w:pStyle w:val="EndNoteBibliography"/>
        <w:ind w:left="720" w:hanging="540"/>
      </w:pPr>
      <w:bookmarkStart w:id="17" w:name="_ENREF_16"/>
      <w:r w:rsidRPr="00C04824">
        <w:t>16.</w:t>
      </w:r>
      <w:r w:rsidRPr="00C04824">
        <w:tab/>
        <w:t xml:space="preserve">Gosselin, C. and J. Angeles, </w:t>
      </w:r>
      <w:r w:rsidRPr="00C04824">
        <w:rPr>
          <w:i/>
        </w:rPr>
        <w:t>The optimum kinematic design of a planar three-degree-of-freedom parallel manipulator.</w:t>
      </w:r>
      <w:r w:rsidRPr="00C04824">
        <w:t xml:space="preserve"> 1988.</w:t>
      </w:r>
      <w:bookmarkEnd w:id="17"/>
    </w:p>
    <w:p w14:paraId="07E36ACE" w14:textId="77777777" w:rsidR="00C04824" w:rsidRPr="00C04824" w:rsidRDefault="00C04824" w:rsidP="00C04824">
      <w:pPr>
        <w:pStyle w:val="EndNoteBibliography"/>
        <w:ind w:left="720" w:hanging="720"/>
      </w:pPr>
      <w:bookmarkStart w:id="18" w:name="_ENREF_17"/>
      <w:r w:rsidRPr="00C04824">
        <w:t>17.</w:t>
      </w:r>
      <w:r w:rsidRPr="00C04824">
        <w:tab/>
        <w:t xml:space="preserve">Merlet, J.-P., C.M. Gosselin, and N. Mouly, </w:t>
      </w:r>
      <w:r w:rsidRPr="00C04824">
        <w:rPr>
          <w:i/>
        </w:rPr>
        <w:t>Workspaces of planar parallel manipulators.</w:t>
      </w:r>
      <w:r w:rsidRPr="00C04824">
        <w:t xml:space="preserve"> Mechanism and Machine Theory, 1998. </w:t>
      </w:r>
      <w:r w:rsidRPr="00C04824">
        <w:rPr>
          <w:b/>
        </w:rPr>
        <w:t>33</w:t>
      </w:r>
      <w:r w:rsidRPr="00C04824">
        <w:t>(1-2): p. 7-20.</w:t>
      </w:r>
      <w:bookmarkEnd w:id="18"/>
    </w:p>
    <w:p w14:paraId="5F86D6AB" w14:textId="77777777" w:rsidR="00C04824" w:rsidRPr="00C04824" w:rsidRDefault="00C04824" w:rsidP="00071BC3">
      <w:pPr>
        <w:pStyle w:val="EndNoteBibliography"/>
        <w:ind w:left="720" w:hanging="540"/>
      </w:pPr>
      <w:bookmarkStart w:id="19" w:name="_ENREF_18"/>
      <w:r w:rsidRPr="00C04824">
        <w:t>18.</w:t>
      </w:r>
      <w:r w:rsidRPr="00C04824">
        <w:tab/>
        <w:t xml:space="preserve">Lin, J., C.-H. Luo, and K.-H. Lin, </w:t>
      </w:r>
      <w:r w:rsidRPr="00C04824">
        <w:rPr>
          <w:i/>
        </w:rPr>
        <w:t>Design and implementation of a new delta parallel robot in robotics competitions.</w:t>
      </w:r>
      <w:r w:rsidRPr="00C04824">
        <w:t xml:space="preserve"> International Journal of Advanced Robotic Systems, 2015. </w:t>
      </w:r>
      <w:r w:rsidRPr="00C04824">
        <w:rPr>
          <w:b/>
        </w:rPr>
        <w:t>12</w:t>
      </w:r>
      <w:r w:rsidRPr="00C04824">
        <w:t>(10): p. 153.</w:t>
      </w:r>
      <w:bookmarkEnd w:id="19"/>
    </w:p>
    <w:p w14:paraId="584228E8" w14:textId="77777777" w:rsidR="00C04824" w:rsidRPr="00C04824" w:rsidRDefault="00C04824" w:rsidP="00C04824">
      <w:pPr>
        <w:pStyle w:val="EndNoteBibliography"/>
        <w:ind w:left="720" w:hanging="720"/>
      </w:pPr>
      <w:bookmarkStart w:id="20" w:name="_ENREF_19"/>
      <w:r w:rsidRPr="00C04824">
        <w:t>19.</w:t>
      </w:r>
      <w:r w:rsidRPr="00C04824">
        <w:tab/>
        <w:t xml:space="preserve">Zrazhevskiy, A., et al. </w:t>
      </w:r>
      <w:r w:rsidRPr="00C04824">
        <w:rPr>
          <w:i/>
        </w:rPr>
        <w:t>Improving the accuracy of designing a delta robot for 3D printing</w:t>
      </w:r>
      <w:r w:rsidRPr="00C04824">
        <w:t xml:space="preserve">. in </w:t>
      </w:r>
      <w:r w:rsidRPr="00C04824">
        <w:rPr>
          <w:i/>
        </w:rPr>
        <w:t>Journal of Physics: Conference Series</w:t>
      </w:r>
      <w:r w:rsidRPr="00C04824">
        <w:t>. 2021. IOP Publishing.</w:t>
      </w:r>
      <w:bookmarkEnd w:id="20"/>
    </w:p>
    <w:p w14:paraId="0C9273AA" w14:textId="77777777" w:rsidR="00C04824" w:rsidRPr="00C04824" w:rsidRDefault="00C04824" w:rsidP="00071BC3">
      <w:pPr>
        <w:pStyle w:val="EndNoteBibliography"/>
        <w:ind w:left="720" w:hanging="630"/>
      </w:pPr>
      <w:bookmarkStart w:id="21" w:name="_ENREF_20"/>
      <w:r w:rsidRPr="00C04824">
        <w:t>20.</w:t>
      </w:r>
      <w:r w:rsidRPr="00C04824">
        <w:tab/>
        <w:t xml:space="preserve">Joochim, C., S. Kaewkorn, and A. Kunapinun. </w:t>
      </w:r>
      <w:r w:rsidRPr="00C04824">
        <w:rPr>
          <w:i/>
        </w:rPr>
        <w:t>Development of pick and place delta robot</w:t>
      </w:r>
      <w:r w:rsidRPr="00C04824">
        <w:t xml:space="preserve">. in </w:t>
      </w:r>
      <w:r w:rsidRPr="00C04824">
        <w:rPr>
          <w:i/>
        </w:rPr>
        <w:t>International Conference on Interactive Collaborative Learning</w:t>
      </w:r>
      <w:r w:rsidRPr="00C04824">
        <w:t>. 2020.</w:t>
      </w:r>
      <w:bookmarkEnd w:id="21"/>
    </w:p>
    <w:p w14:paraId="712F527A" w14:textId="7D2842AA" w:rsidR="00187306" w:rsidRPr="00F96569" w:rsidRDefault="00E40F79" w:rsidP="00C110C6">
      <w:pPr>
        <w:jc w:val="left"/>
        <w:rPr>
          <w:b/>
          <w:color w:val="FF0000"/>
          <w:spacing w:val="-1"/>
          <w:lang w:val="x-none" w:eastAsia="x-none"/>
        </w:rPr>
      </w:pPr>
      <w:r w:rsidRPr="00497035">
        <w:fldChar w:fldCharType="end"/>
      </w:r>
    </w:p>
    <w:p w14:paraId="582CDBC9" w14:textId="4EA9E2F7" w:rsidR="00836367" w:rsidRPr="00F96569" w:rsidRDefault="00836367" w:rsidP="00071BC3">
      <w:pPr>
        <w:pStyle w:val="references"/>
        <w:numPr>
          <w:ilvl w:val="0"/>
          <w:numId w:val="0"/>
        </w:numPr>
        <w:ind w:left="360" w:hanging="360"/>
        <w:jc w:val="left"/>
        <w:rPr>
          <w:rFonts w:eastAsia="SimSun"/>
          <w:b/>
          <w:noProof w:val="0"/>
          <w:color w:val="FF0000"/>
          <w:spacing w:val="-1"/>
          <w:sz w:val="20"/>
          <w:szCs w:val="20"/>
          <w:lang w:val="x-none" w:eastAsia="x-none"/>
        </w:rPr>
        <w:sectPr w:rsidR="00836367" w:rsidRPr="00F96569" w:rsidSect="00AC6833">
          <w:type w:val="continuous"/>
          <w:pgSz w:w="11906" w:h="16838" w:code="9"/>
          <w:pgMar w:top="1080" w:right="907" w:bottom="1440" w:left="907" w:header="720" w:footer="720" w:gutter="0"/>
          <w:cols w:num="2" w:space="334"/>
          <w:docGrid w:linePitch="360"/>
        </w:sectPr>
      </w:pPr>
    </w:p>
    <w:p w14:paraId="1FF2E5DA" w14:textId="77777777" w:rsidR="00FB1BE3" w:rsidRDefault="00FB1BE3" w:rsidP="00FB1BE3">
      <w:pPr>
        <w:jc w:val="both"/>
      </w:pPr>
    </w:p>
    <w:p w14:paraId="7EB7D8F9" w14:textId="77777777" w:rsidR="00FB1BE3" w:rsidRDefault="00FB1BE3" w:rsidP="00FB1BE3">
      <w:pPr>
        <w:jc w:val="both"/>
      </w:pPr>
    </w:p>
    <w:p w14:paraId="56E3F8B5" w14:textId="77777777" w:rsidR="00FB1BE3" w:rsidRDefault="00FB1BE3" w:rsidP="00FB1BE3">
      <w:pPr>
        <w:jc w:val="both"/>
      </w:pPr>
    </w:p>
    <w:p w14:paraId="77D9F8B2" w14:textId="77777777" w:rsidR="00FB1BE3" w:rsidRDefault="00FB1BE3" w:rsidP="00FB1BE3">
      <w:pPr>
        <w:jc w:val="both"/>
      </w:pPr>
    </w:p>
    <w:p w14:paraId="6A895F40" w14:textId="77777777" w:rsidR="00FB1BE3" w:rsidRDefault="00FB1BE3" w:rsidP="00FB1BE3">
      <w:pPr>
        <w:jc w:val="both"/>
      </w:pPr>
    </w:p>
    <w:p w14:paraId="3EEC9200" w14:textId="77777777" w:rsidR="00FB1BE3" w:rsidRDefault="00FB1BE3" w:rsidP="00FB1BE3">
      <w:pPr>
        <w:jc w:val="both"/>
      </w:pPr>
    </w:p>
    <w:p w14:paraId="54CD1E52" w14:textId="77777777" w:rsidR="00FB1BE3" w:rsidRDefault="00FB1BE3" w:rsidP="00FB1BE3">
      <w:pPr>
        <w:jc w:val="both"/>
      </w:pPr>
    </w:p>
    <w:p w14:paraId="145D9AA8" w14:textId="77777777" w:rsidR="00FB1BE3" w:rsidRDefault="00FB1BE3" w:rsidP="00FB1BE3">
      <w:pPr>
        <w:jc w:val="both"/>
      </w:pPr>
    </w:p>
    <w:p w14:paraId="14AEBE46" w14:textId="77777777" w:rsidR="00FB1BE3" w:rsidRDefault="00FB1BE3" w:rsidP="00FB1BE3">
      <w:pPr>
        <w:jc w:val="both"/>
      </w:pPr>
    </w:p>
    <w:p w14:paraId="65D90C94" w14:textId="77777777" w:rsidR="00FB1BE3" w:rsidRDefault="00FB1BE3" w:rsidP="00FB1BE3">
      <w:pPr>
        <w:jc w:val="both"/>
      </w:pPr>
    </w:p>
    <w:p w14:paraId="11BE4BF3" w14:textId="77777777" w:rsidR="00FB1BE3" w:rsidRDefault="00FB1BE3" w:rsidP="00FB1BE3">
      <w:pPr>
        <w:jc w:val="both"/>
      </w:pPr>
    </w:p>
    <w:sectPr w:rsidR="00FB1BE3"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EBFC" w14:textId="77777777" w:rsidR="0082606F" w:rsidRDefault="0082606F" w:rsidP="001A3B3D">
      <w:r>
        <w:separator/>
      </w:r>
    </w:p>
  </w:endnote>
  <w:endnote w:type="continuationSeparator" w:id="0">
    <w:p w14:paraId="3EB900C6" w14:textId="77777777" w:rsidR="0082606F" w:rsidRDefault="0082606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7388" w14:textId="7950AA6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0315" w14:textId="77777777" w:rsidR="0082606F" w:rsidRDefault="0082606F" w:rsidP="001A3B3D">
      <w:r>
        <w:separator/>
      </w:r>
    </w:p>
  </w:footnote>
  <w:footnote w:type="continuationSeparator" w:id="0">
    <w:p w14:paraId="72839FB2" w14:textId="77777777" w:rsidR="0082606F" w:rsidRDefault="0082606F"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9050" w14:textId="0FEB11D4" w:rsidR="006B0E67" w:rsidRDefault="00000000">
    <w:pPr>
      <w:pStyle w:val="Header"/>
    </w:pPr>
    <w:r>
      <w:rPr>
        <w:noProof/>
      </w:rPr>
      <w:pict w14:anchorId="53C6E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6" o:spid="_x0000_s1026"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B816" w14:textId="511BC416" w:rsidR="006B0E67" w:rsidRDefault="00000000">
    <w:pPr>
      <w:pStyle w:val="Header"/>
    </w:pPr>
    <w:r>
      <w:rPr>
        <w:noProof/>
      </w:rPr>
      <w:pict w14:anchorId="07F80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7" o:spid="_x0000_s1027" type="#_x0000_t136" style="position:absolute;left:0;text-align:left;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058" w14:textId="0C2A99C0" w:rsidR="006B0E67" w:rsidRDefault="00000000">
    <w:pPr>
      <w:pStyle w:val="Header"/>
    </w:pPr>
    <w:r>
      <w:rPr>
        <w:noProof/>
      </w:rPr>
      <w:pict w14:anchorId="1AA37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5" o:spid="_x0000_s1025"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2FE0"/>
    <w:multiLevelType w:val="hybridMultilevel"/>
    <w:tmpl w:val="CB227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01D32"/>
    <w:multiLevelType w:val="hybridMultilevel"/>
    <w:tmpl w:val="6ADC103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9381A"/>
    <w:multiLevelType w:val="hybridMultilevel"/>
    <w:tmpl w:val="E5C6A23A"/>
    <w:lvl w:ilvl="0" w:tplc="F074200E">
      <w:numFmt w:val="bullet"/>
      <w:lvlText w:val="•"/>
      <w:lvlJc w:val="left"/>
      <w:pPr>
        <w:ind w:left="1006" w:hanging="43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35E12BF6"/>
    <w:multiLevelType w:val="multilevel"/>
    <w:tmpl w:val="E482E36E"/>
    <w:lvl w:ilvl="0">
      <w:start w:val="1"/>
      <w:numFmt w:val="bullet"/>
      <w:lvlText w:val=""/>
      <w:lvlJc w:val="left"/>
      <w:pPr>
        <w:ind w:left="360" w:hanging="360"/>
      </w:pPr>
      <w:rPr>
        <w:rFonts w:ascii="Symbol" w:hAnsi="Symbol"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5" w15:restartNumberingAfterBreak="0">
    <w:nsid w:val="37660336"/>
    <w:multiLevelType w:val="hybridMultilevel"/>
    <w:tmpl w:val="342267DE"/>
    <w:lvl w:ilvl="0" w:tplc="469422C6">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9603E"/>
    <w:multiLevelType w:val="multilevel"/>
    <w:tmpl w:val="FF3E97EC"/>
    <w:lvl w:ilvl="0">
      <w:start w:val="1"/>
      <w:numFmt w:val="upperRoman"/>
      <w:lvlText w:val="%1."/>
      <w:lvlJc w:val="righ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6041070"/>
    <w:multiLevelType w:val="hybridMultilevel"/>
    <w:tmpl w:val="1D7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20286"/>
    <w:multiLevelType w:val="hybridMultilevel"/>
    <w:tmpl w:val="58A88E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E78A597C"/>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13" w15:restartNumberingAfterBreak="0">
    <w:nsid w:val="77AA1765"/>
    <w:multiLevelType w:val="hybridMultilevel"/>
    <w:tmpl w:val="C03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0E475B"/>
    <w:multiLevelType w:val="multilevel"/>
    <w:tmpl w:val="FB9AF076"/>
    <w:lvl w:ilvl="0">
      <w:start w:val="4"/>
      <w:numFmt w:val="decimal"/>
      <w:lvlText w:val="%1."/>
      <w:lvlJc w:val="left"/>
      <w:pPr>
        <w:ind w:left="648" w:hanging="360"/>
      </w:pPr>
      <w:rPr>
        <w:rFonts w:hint="default"/>
      </w:rPr>
    </w:lvl>
    <w:lvl w:ilvl="1">
      <w:start w:val="1"/>
      <w:numFmt w:val="upperLetter"/>
      <w:lvlText w:val="%2."/>
      <w:lvlJc w:val="left"/>
      <w:pPr>
        <w:ind w:left="720" w:hanging="360"/>
      </w:pPr>
    </w:lvl>
    <w:lvl w:ilvl="2">
      <w:start w:val="1"/>
      <w:numFmt w:val="decimal"/>
      <w:isLgl/>
      <w:lvlText w:val="%1.%2.%3"/>
      <w:lvlJc w:val="left"/>
      <w:pPr>
        <w:ind w:left="1108"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208" w:hanging="720"/>
      </w:pPr>
      <w:rPr>
        <w:rFonts w:hint="default"/>
      </w:rPr>
    </w:lvl>
    <w:lvl w:ilvl="5">
      <w:start w:val="1"/>
      <w:numFmt w:val="decimal"/>
      <w:isLgl/>
      <w:lvlText w:val="%1.%2.%3.%4.%5.%6"/>
      <w:lvlJc w:val="left"/>
      <w:pPr>
        <w:ind w:left="1618" w:hanging="1080"/>
      </w:pPr>
      <w:rPr>
        <w:rFonts w:hint="default"/>
      </w:rPr>
    </w:lvl>
    <w:lvl w:ilvl="6">
      <w:start w:val="1"/>
      <w:numFmt w:val="decimal"/>
      <w:isLgl/>
      <w:lvlText w:val="%1.%2.%3.%4.%5.%6.%7"/>
      <w:lvlJc w:val="left"/>
      <w:pPr>
        <w:ind w:left="1668" w:hanging="1080"/>
      </w:pPr>
      <w:rPr>
        <w:rFonts w:hint="default"/>
      </w:rPr>
    </w:lvl>
    <w:lvl w:ilvl="7">
      <w:start w:val="1"/>
      <w:numFmt w:val="decimal"/>
      <w:isLgl/>
      <w:lvlText w:val="%1.%2.%3.%4.%5.%6.%7.%8"/>
      <w:lvlJc w:val="left"/>
      <w:pPr>
        <w:ind w:left="2078" w:hanging="1440"/>
      </w:pPr>
      <w:rPr>
        <w:rFonts w:hint="default"/>
      </w:rPr>
    </w:lvl>
    <w:lvl w:ilvl="8">
      <w:start w:val="1"/>
      <w:numFmt w:val="decimal"/>
      <w:isLgl/>
      <w:lvlText w:val="%1.%2.%3.%4.%5.%6.%7.%8.%9"/>
      <w:lvlJc w:val="left"/>
      <w:pPr>
        <w:ind w:left="2128" w:hanging="1440"/>
      </w:pPr>
      <w:rPr>
        <w:rFonts w:hint="default"/>
      </w:rPr>
    </w:lvl>
  </w:abstractNum>
  <w:abstractNum w:abstractNumId="15" w15:restartNumberingAfterBreak="0">
    <w:nsid w:val="7CCD25D7"/>
    <w:multiLevelType w:val="hybridMultilevel"/>
    <w:tmpl w:val="B61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717860">
    <w:abstractNumId w:val="5"/>
  </w:num>
  <w:num w:numId="2" w16cid:durableId="573200612">
    <w:abstractNumId w:val="11"/>
  </w:num>
  <w:num w:numId="3" w16cid:durableId="1135219777">
    <w:abstractNumId w:val="3"/>
  </w:num>
  <w:num w:numId="4" w16cid:durableId="312218133">
    <w:abstractNumId w:val="6"/>
  </w:num>
  <w:num w:numId="5" w16cid:durableId="657611350">
    <w:abstractNumId w:val="8"/>
  </w:num>
  <w:num w:numId="6" w16cid:durableId="101271591">
    <w:abstractNumId w:val="12"/>
  </w:num>
  <w:num w:numId="7" w16cid:durableId="113331485">
    <w:abstractNumId w:val="7"/>
  </w:num>
  <w:num w:numId="8" w16cid:durableId="1080710568">
    <w:abstractNumId w:val="4"/>
  </w:num>
  <w:num w:numId="9" w16cid:durableId="1298221082">
    <w:abstractNumId w:val="13"/>
  </w:num>
  <w:num w:numId="10" w16cid:durableId="2132161605">
    <w:abstractNumId w:val="14"/>
  </w:num>
  <w:num w:numId="11" w16cid:durableId="1968582527">
    <w:abstractNumId w:val="10"/>
  </w:num>
  <w:num w:numId="12" w16cid:durableId="1879664021">
    <w:abstractNumId w:val="9"/>
  </w:num>
  <w:num w:numId="13" w16cid:durableId="699815609">
    <w:abstractNumId w:val="15"/>
  </w:num>
  <w:num w:numId="14" w16cid:durableId="1934776881">
    <w:abstractNumId w:val="2"/>
  </w:num>
  <w:num w:numId="15" w16cid:durableId="365640769">
    <w:abstractNumId w:val="1"/>
  </w:num>
  <w:num w:numId="16" w16cid:durableId="59467825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wtwzfd5d0sr7epesxvew5c0vx59paf9twe&quot;&gt;My EndNote Library&lt;record-ids&gt;&lt;item&gt;85&lt;/item&gt;&lt;item&gt;86&lt;/item&gt;&lt;item&gt;87&lt;/item&gt;&lt;item&gt;88&lt;/item&gt;&lt;item&gt;89&lt;/item&gt;&lt;item&gt;90&lt;/item&gt;&lt;item&gt;91&lt;/item&gt;&lt;item&gt;101&lt;/item&gt;&lt;item&gt;102&lt;/item&gt;&lt;item&gt;103&lt;/item&gt;&lt;item&gt;104&lt;/item&gt;&lt;item&gt;105&lt;/item&gt;&lt;item&gt;106&lt;/item&gt;&lt;item&gt;107&lt;/item&gt;&lt;item&gt;108&lt;/item&gt;&lt;item&gt;109&lt;/item&gt;&lt;item&gt;110&lt;/item&gt;&lt;item&gt;111&lt;/item&gt;&lt;item&gt;112&lt;/item&gt;&lt;item&gt;11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9303D9"/>
    <w:rsid w:val="0004781E"/>
    <w:rsid w:val="0006697B"/>
    <w:rsid w:val="00071BC3"/>
    <w:rsid w:val="0007250B"/>
    <w:rsid w:val="0008446F"/>
    <w:rsid w:val="0008758A"/>
    <w:rsid w:val="00097E42"/>
    <w:rsid w:val="000A1110"/>
    <w:rsid w:val="000C1E68"/>
    <w:rsid w:val="000E05A9"/>
    <w:rsid w:val="000F275D"/>
    <w:rsid w:val="00116E3B"/>
    <w:rsid w:val="00123B23"/>
    <w:rsid w:val="00152E29"/>
    <w:rsid w:val="00182604"/>
    <w:rsid w:val="00187306"/>
    <w:rsid w:val="001A2EFD"/>
    <w:rsid w:val="001A3B3D"/>
    <w:rsid w:val="001B2CF7"/>
    <w:rsid w:val="001B67DC"/>
    <w:rsid w:val="00205C47"/>
    <w:rsid w:val="00221094"/>
    <w:rsid w:val="002254A9"/>
    <w:rsid w:val="00225F9E"/>
    <w:rsid w:val="00233D97"/>
    <w:rsid w:val="002347A2"/>
    <w:rsid w:val="00244110"/>
    <w:rsid w:val="00252820"/>
    <w:rsid w:val="00282352"/>
    <w:rsid w:val="002836E8"/>
    <w:rsid w:val="00283F20"/>
    <w:rsid w:val="0028488C"/>
    <w:rsid w:val="002850E3"/>
    <w:rsid w:val="002A4CEF"/>
    <w:rsid w:val="002B12AF"/>
    <w:rsid w:val="002B3E52"/>
    <w:rsid w:val="002F1D5A"/>
    <w:rsid w:val="0031070B"/>
    <w:rsid w:val="003217E5"/>
    <w:rsid w:val="003248BD"/>
    <w:rsid w:val="003347FC"/>
    <w:rsid w:val="00343685"/>
    <w:rsid w:val="00351978"/>
    <w:rsid w:val="00352F62"/>
    <w:rsid w:val="00354FCF"/>
    <w:rsid w:val="00362106"/>
    <w:rsid w:val="003872BB"/>
    <w:rsid w:val="0038762E"/>
    <w:rsid w:val="00390E58"/>
    <w:rsid w:val="003A19E2"/>
    <w:rsid w:val="003B2B40"/>
    <w:rsid w:val="003B4E04"/>
    <w:rsid w:val="003F3D3B"/>
    <w:rsid w:val="003F5A08"/>
    <w:rsid w:val="004144CD"/>
    <w:rsid w:val="00420716"/>
    <w:rsid w:val="004325FB"/>
    <w:rsid w:val="00436098"/>
    <w:rsid w:val="004432BA"/>
    <w:rsid w:val="0044407E"/>
    <w:rsid w:val="00447BB9"/>
    <w:rsid w:val="00457D39"/>
    <w:rsid w:val="0046031D"/>
    <w:rsid w:val="00473AC9"/>
    <w:rsid w:val="004774A9"/>
    <w:rsid w:val="00477DEE"/>
    <w:rsid w:val="00497035"/>
    <w:rsid w:val="004C6E63"/>
    <w:rsid w:val="004D72B5"/>
    <w:rsid w:val="004E56D7"/>
    <w:rsid w:val="005149FB"/>
    <w:rsid w:val="00526DB1"/>
    <w:rsid w:val="0052714E"/>
    <w:rsid w:val="00527E39"/>
    <w:rsid w:val="00532416"/>
    <w:rsid w:val="005476B1"/>
    <w:rsid w:val="00551B7F"/>
    <w:rsid w:val="00553EC0"/>
    <w:rsid w:val="0056610F"/>
    <w:rsid w:val="00575BCA"/>
    <w:rsid w:val="00594D37"/>
    <w:rsid w:val="005B0344"/>
    <w:rsid w:val="005B520E"/>
    <w:rsid w:val="005C762C"/>
    <w:rsid w:val="005E2800"/>
    <w:rsid w:val="00605825"/>
    <w:rsid w:val="00635CC9"/>
    <w:rsid w:val="006425E5"/>
    <w:rsid w:val="00645D22"/>
    <w:rsid w:val="00651A08"/>
    <w:rsid w:val="00654204"/>
    <w:rsid w:val="00670434"/>
    <w:rsid w:val="00693655"/>
    <w:rsid w:val="006B0E67"/>
    <w:rsid w:val="006B6B66"/>
    <w:rsid w:val="006F6D3D"/>
    <w:rsid w:val="00715BEA"/>
    <w:rsid w:val="00740EEA"/>
    <w:rsid w:val="00752B5B"/>
    <w:rsid w:val="007872E6"/>
    <w:rsid w:val="0079070A"/>
    <w:rsid w:val="00794804"/>
    <w:rsid w:val="007B0AA9"/>
    <w:rsid w:val="007B33F1"/>
    <w:rsid w:val="007B6DDA"/>
    <w:rsid w:val="007C0308"/>
    <w:rsid w:val="007C16DA"/>
    <w:rsid w:val="007C2FF2"/>
    <w:rsid w:val="007D6232"/>
    <w:rsid w:val="007F1F99"/>
    <w:rsid w:val="007F768F"/>
    <w:rsid w:val="00805AB1"/>
    <w:rsid w:val="0080791D"/>
    <w:rsid w:val="0082606F"/>
    <w:rsid w:val="00836367"/>
    <w:rsid w:val="008402F3"/>
    <w:rsid w:val="00845DBF"/>
    <w:rsid w:val="00862EF8"/>
    <w:rsid w:val="008657D6"/>
    <w:rsid w:val="00870B54"/>
    <w:rsid w:val="00873603"/>
    <w:rsid w:val="008A2C7D"/>
    <w:rsid w:val="008B6524"/>
    <w:rsid w:val="008C04F5"/>
    <w:rsid w:val="008C4B23"/>
    <w:rsid w:val="008E3F59"/>
    <w:rsid w:val="008F6E2C"/>
    <w:rsid w:val="00927BD3"/>
    <w:rsid w:val="009303D9"/>
    <w:rsid w:val="00933C64"/>
    <w:rsid w:val="00950406"/>
    <w:rsid w:val="009517C0"/>
    <w:rsid w:val="00961C03"/>
    <w:rsid w:val="00972203"/>
    <w:rsid w:val="0098574D"/>
    <w:rsid w:val="0099342F"/>
    <w:rsid w:val="0099492A"/>
    <w:rsid w:val="009A4850"/>
    <w:rsid w:val="009A71D0"/>
    <w:rsid w:val="009B2021"/>
    <w:rsid w:val="009C6CA3"/>
    <w:rsid w:val="009E6BAB"/>
    <w:rsid w:val="009F1D79"/>
    <w:rsid w:val="00A00DC1"/>
    <w:rsid w:val="00A02444"/>
    <w:rsid w:val="00A0455C"/>
    <w:rsid w:val="00A059B3"/>
    <w:rsid w:val="00A70C1F"/>
    <w:rsid w:val="00A7325D"/>
    <w:rsid w:val="00AA0135"/>
    <w:rsid w:val="00AC11C4"/>
    <w:rsid w:val="00AC54E6"/>
    <w:rsid w:val="00AC6833"/>
    <w:rsid w:val="00AD1786"/>
    <w:rsid w:val="00AD18FF"/>
    <w:rsid w:val="00AE3409"/>
    <w:rsid w:val="00AF0E8A"/>
    <w:rsid w:val="00AF47B6"/>
    <w:rsid w:val="00B00768"/>
    <w:rsid w:val="00B11A60"/>
    <w:rsid w:val="00B22613"/>
    <w:rsid w:val="00B24B0C"/>
    <w:rsid w:val="00B40A49"/>
    <w:rsid w:val="00B44A76"/>
    <w:rsid w:val="00B768D1"/>
    <w:rsid w:val="00BA1025"/>
    <w:rsid w:val="00BB31DB"/>
    <w:rsid w:val="00BC3420"/>
    <w:rsid w:val="00BC7A4D"/>
    <w:rsid w:val="00BD670B"/>
    <w:rsid w:val="00BE7D3C"/>
    <w:rsid w:val="00BF101F"/>
    <w:rsid w:val="00BF5FF6"/>
    <w:rsid w:val="00C0207F"/>
    <w:rsid w:val="00C04824"/>
    <w:rsid w:val="00C110C6"/>
    <w:rsid w:val="00C15F6C"/>
    <w:rsid w:val="00C16117"/>
    <w:rsid w:val="00C3075A"/>
    <w:rsid w:val="00C420DE"/>
    <w:rsid w:val="00C919A4"/>
    <w:rsid w:val="00CA4392"/>
    <w:rsid w:val="00CC393F"/>
    <w:rsid w:val="00CD3A24"/>
    <w:rsid w:val="00CF40F4"/>
    <w:rsid w:val="00D01D27"/>
    <w:rsid w:val="00D2176E"/>
    <w:rsid w:val="00D224C6"/>
    <w:rsid w:val="00D442D9"/>
    <w:rsid w:val="00D632BE"/>
    <w:rsid w:val="00D72D06"/>
    <w:rsid w:val="00D7522C"/>
    <w:rsid w:val="00D7536F"/>
    <w:rsid w:val="00D76668"/>
    <w:rsid w:val="00D8779E"/>
    <w:rsid w:val="00DC172A"/>
    <w:rsid w:val="00DD4A2B"/>
    <w:rsid w:val="00DE16AE"/>
    <w:rsid w:val="00E04DEB"/>
    <w:rsid w:val="00E07383"/>
    <w:rsid w:val="00E11E03"/>
    <w:rsid w:val="00E165BC"/>
    <w:rsid w:val="00E36727"/>
    <w:rsid w:val="00E40F79"/>
    <w:rsid w:val="00E5682A"/>
    <w:rsid w:val="00E61E12"/>
    <w:rsid w:val="00E7596C"/>
    <w:rsid w:val="00E878F2"/>
    <w:rsid w:val="00E93EF3"/>
    <w:rsid w:val="00EB42E9"/>
    <w:rsid w:val="00ED0149"/>
    <w:rsid w:val="00EF7DE3"/>
    <w:rsid w:val="00F03103"/>
    <w:rsid w:val="00F271DE"/>
    <w:rsid w:val="00F276F1"/>
    <w:rsid w:val="00F627DA"/>
    <w:rsid w:val="00F7288F"/>
    <w:rsid w:val="00F847A6"/>
    <w:rsid w:val="00F9441B"/>
    <w:rsid w:val="00FA4C32"/>
    <w:rsid w:val="00FB1BE3"/>
    <w:rsid w:val="00FD315B"/>
    <w:rsid w:val="00FE711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49019"/>
  <w15:chartTrackingRefBased/>
  <w15:docId w15:val="{BE07B59B-E475-409B-8929-9FD2CD44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spacing w:before="120" w:after="60"/>
      <w:jc w:val="left"/>
      <w:outlineLvl w:val="1"/>
    </w:pPr>
    <w:rPr>
      <w:i/>
      <w:iCs/>
      <w:noProof/>
    </w:rPr>
  </w:style>
  <w:style w:type="paragraph" w:styleId="Heading3">
    <w:name w:val="heading 3"/>
    <w:basedOn w:val="Normal"/>
    <w:next w:val="Normal"/>
    <w:qFormat/>
    <w:rsid w:val="00794804"/>
    <w:pPr>
      <w:spacing w:line="240" w:lineRule="exact"/>
      <w:jc w:val="both"/>
      <w:outlineLvl w:val="2"/>
    </w:pPr>
    <w:rPr>
      <w:i/>
      <w:iCs/>
      <w:noProof/>
    </w:rPr>
  </w:style>
  <w:style w:type="paragraph" w:styleId="Heading4">
    <w:name w:val="heading 4"/>
    <w:basedOn w:val="Normal"/>
    <w:next w:val="Normal"/>
    <w:qFormat/>
    <w:rsid w:val="00794804"/>
    <w:p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link w:val="bulletlistChar"/>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A00DC1"/>
    <w:pPr>
      <w:ind w:left="720"/>
      <w:contextualSpacing/>
    </w:pPr>
  </w:style>
  <w:style w:type="table" w:styleId="TableGrid">
    <w:name w:val="Table Grid"/>
    <w:basedOn w:val="TableNormal"/>
    <w:rsid w:val="00B24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F276F1"/>
    <w:pPr>
      <w:adjustRightInd w:val="0"/>
      <w:snapToGrid w:val="0"/>
      <w:spacing w:after="160" w:line="259" w:lineRule="auto"/>
      <w:ind w:firstLine="216"/>
      <w:jc w:val="both"/>
    </w:pPr>
    <w:rPr>
      <w:rFonts w:asciiTheme="minorHAnsi" w:hAnsiTheme="minorHAnsi" w:cs="Mangal"/>
      <w:sz w:val="22"/>
      <w:szCs w:val="24"/>
      <w:lang w:val="en-GB" w:eastAsia="zh-CN"/>
    </w:rPr>
  </w:style>
  <w:style w:type="character" w:customStyle="1" w:styleId="IEEEParagraphChar">
    <w:name w:val="IEEE Paragraph Char"/>
    <w:link w:val="IEEEParagraph"/>
    <w:rsid w:val="00F276F1"/>
    <w:rPr>
      <w:rFonts w:asciiTheme="minorHAnsi" w:hAnsiTheme="minorHAnsi" w:cs="Mangal"/>
      <w:sz w:val="22"/>
      <w:szCs w:val="24"/>
      <w:lang w:val="en-GB" w:eastAsia="zh-CN"/>
    </w:rPr>
  </w:style>
  <w:style w:type="paragraph" w:customStyle="1" w:styleId="EndNoteBibliographyTitle">
    <w:name w:val="EndNote Bibliography Title"/>
    <w:basedOn w:val="Normal"/>
    <w:link w:val="EndNoteBibliographyTitleChar"/>
    <w:rsid w:val="00A02444"/>
    <w:rPr>
      <w:noProof/>
      <w:sz w:val="16"/>
    </w:rPr>
  </w:style>
  <w:style w:type="character" w:customStyle="1" w:styleId="EndNoteBibliographyTitleChar">
    <w:name w:val="EndNote Bibliography Title Char"/>
    <w:basedOn w:val="DefaultParagraphFont"/>
    <w:link w:val="EndNoteBibliographyTitle"/>
    <w:rsid w:val="00A02444"/>
    <w:rPr>
      <w:noProof/>
      <w:sz w:val="16"/>
    </w:rPr>
  </w:style>
  <w:style w:type="paragraph" w:customStyle="1" w:styleId="EndNoteBibliography">
    <w:name w:val="EndNote Bibliography"/>
    <w:basedOn w:val="Normal"/>
    <w:link w:val="EndNoteBibliographyChar"/>
    <w:rsid w:val="00A02444"/>
    <w:rPr>
      <w:noProof/>
      <w:sz w:val="16"/>
    </w:rPr>
  </w:style>
  <w:style w:type="character" w:customStyle="1" w:styleId="EndNoteBibliographyChar">
    <w:name w:val="EndNote Bibliography Char"/>
    <w:basedOn w:val="DefaultParagraphFont"/>
    <w:link w:val="EndNoteBibliography"/>
    <w:rsid w:val="00A02444"/>
    <w:rPr>
      <w:noProof/>
      <w:sz w:val="16"/>
    </w:rPr>
  </w:style>
  <w:style w:type="paragraph" w:customStyle="1" w:styleId="EndNoteCategoryHeading">
    <w:name w:val="EndNote Category Heading"/>
    <w:basedOn w:val="Normal"/>
    <w:link w:val="EndNoteCategoryHeadingChar"/>
    <w:rsid w:val="0038762E"/>
    <w:pPr>
      <w:spacing w:before="120" w:after="120"/>
      <w:jc w:val="left"/>
    </w:pPr>
    <w:rPr>
      <w:b/>
      <w:noProof/>
    </w:rPr>
  </w:style>
  <w:style w:type="character" w:customStyle="1" w:styleId="bulletlistChar">
    <w:name w:val="bullet list Char"/>
    <w:basedOn w:val="BodyTextChar"/>
    <w:link w:val="bulletlist"/>
    <w:rsid w:val="0038762E"/>
    <w:rPr>
      <w:spacing w:val="-1"/>
      <w:lang w:val="x-none" w:eastAsia="x-none"/>
    </w:rPr>
  </w:style>
  <w:style w:type="character" w:customStyle="1" w:styleId="EndNoteCategoryHeadingChar">
    <w:name w:val="EndNote Category Heading Char"/>
    <w:basedOn w:val="bulletlistChar"/>
    <w:link w:val="EndNoteCategoryHeading"/>
    <w:rsid w:val="0038762E"/>
    <w:rPr>
      <w:b/>
      <w:noProof/>
      <w:spacing w:val="-1"/>
      <w:lang w:val="x-none" w:eastAsia="x-none"/>
    </w:rPr>
  </w:style>
  <w:style w:type="character" w:styleId="Hyperlink">
    <w:name w:val="Hyperlink"/>
    <w:basedOn w:val="DefaultParagraphFont"/>
    <w:rsid w:val="0038762E"/>
    <w:rPr>
      <w:color w:val="0563C1" w:themeColor="hyperlink"/>
      <w:u w:val="single"/>
    </w:rPr>
  </w:style>
  <w:style w:type="character" w:styleId="UnresolvedMention">
    <w:name w:val="Unresolved Mention"/>
    <w:basedOn w:val="DefaultParagraphFont"/>
    <w:uiPriority w:val="99"/>
    <w:semiHidden/>
    <w:unhideWhenUsed/>
    <w:rsid w:val="0038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512">
      <w:bodyDiv w:val="1"/>
      <w:marLeft w:val="0"/>
      <w:marRight w:val="0"/>
      <w:marTop w:val="0"/>
      <w:marBottom w:val="0"/>
      <w:divBdr>
        <w:top w:val="none" w:sz="0" w:space="0" w:color="auto"/>
        <w:left w:val="none" w:sz="0" w:space="0" w:color="auto"/>
        <w:bottom w:val="none" w:sz="0" w:space="0" w:color="auto"/>
        <w:right w:val="none" w:sz="0" w:space="0" w:color="auto"/>
      </w:divBdr>
    </w:div>
    <w:div w:id="40401338">
      <w:bodyDiv w:val="1"/>
      <w:marLeft w:val="0"/>
      <w:marRight w:val="0"/>
      <w:marTop w:val="0"/>
      <w:marBottom w:val="0"/>
      <w:divBdr>
        <w:top w:val="none" w:sz="0" w:space="0" w:color="auto"/>
        <w:left w:val="none" w:sz="0" w:space="0" w:color="auto"/>
        <w:bottom w:val="none" w:sz="0" w:space="0" w:color="auto"/>
        <w:right w:val="none" w:sz="0" w:space="0" w:color="auto"/>
      </w:divBdr>
    </w:div>
    <w:div w:id="78018782">
      <w:bodyDiv w:val="1"/>
      <w:marLeft w:val="0"/>
      <w:marRight w:val="0"/>
      <w:marTop w:val="0"/>
      <w:marBottom w:val="0"/>
      <w:divBdr>
        <w:top w:val="none" w:sz="0" w:space="0" w:color="auto"/>
        <w:left w:val="none" w:sz="0" w:space="0" w:color="auto"/>
        <w:bottom w:val="none" w:sz="0" w:space="0" w:color="auto"/>
        <w:right w:val="none" w:sz="0" w:space="0" w:color="auto"/>
      </w:divBdr>
    </w:div>
    <w:div w:id="89090260">
      <w:bodyDiv w:val="1"/>
      <w:marLeft w:val="0"/>
      <w:marRight w:val="0"/>
      <w:marTop w:val="0"/>
      <w:marBottom w:val="0"/>
      <w:divBdr>
        <w:top w:val="none" w:sz="0" w:space="0" w:color="auto"/>
        <w:left w:val="none" w:sz="0" w:space="0" w:color="auto"/>
        <w:bottom w:val="none" w:sz="0" w:space="0" w:color="auto"/>
        <w:right w:val="none" w:sz="0" w:space="0" w:color="auto"/>
      </w:divBdr>
    </w:div>
    <w:div w:id="104232929">
      <w:bodyDiv w:val="1"/>
      <w:marLeft w:val="0"/>
      <w:marRight w:val="0"/>
      <w:marTop w:val="0"/>
      <w:marBottom w:val="0"/>
      <w:divBdr>
        <w:top w:val="none" w:sz="0" w:space="0" w:color="auto"/>
        <w:left w:val="none" w:sz="0" w:space="0" w:color="auto"/>
        <w:bottom w:val="none" w:sz="0" w:space="0" w:color="auto"/>
        <w:right w:val="none" w:sz="0" w:space="0" w:color="auto"/>
      </w:divBdr>
    </w:div>
    <w:div w:id="140126187">
      <w:bodyDiv w:val="1"/>
      <w:marLeft w:val="0"/>
      <w:marRight w:val="0"/>
      <w:marTop w:val="0"/>
      <w:marBottom w:val="0"/>
      <w:divBdr>
        <w:top w:val="none" w:sz="0" w:space="0" w:color="auto"/>
        <w:left w:val="none" w:sz="0" w:space="0" w:color="auto"/>
        <w:bottom w:val="none" w:sz="0" w:space="0" w:color="auto"/>
        <w:right w:val="none" w:sz="0" w:space="0" w:color="auto"/>
      </w:divBdr>
    </w:div>
    <w:div w:id="185948676">
      <w:bodyDiv w:val="1"/>
      <w:marLeft w:val="0"/>
      <w:marRight w:val="0"/>
      <w:marTop w:val="0"/>
      <w:marBottom w:val="0"/>
      <w:divBdr>
        <w:top w:val="none" w:sz="0" w:space="0" w:color="auto"/>
        <w:left w:val="none" w:sz="0" w:space="0" w:color="auto"/>
        <w:bottom w:val="none" w:sz="0" w:space="0" w:color="auto"/>
        <w:right w:val="none" w:sz="0" w:space="0" w:color="auto"/>
      </w:divBdr>
    </w:div>
    <w:div w:id="209390812">
      <w:bodyDiv w:val="1"/>
      <w:marLeft w:val="0"/>
      <w:marRight w:val="0"/>
      <w:marTop w:val="0"/>
      <w:marBottom w:val="0"/>
      <w:divBdr>
        <w:top w:val="none" w:sz="0" w:space="0" w:color="auto"/>
        <w:left w:val="none" w:sz="0" w:space="0" w:color="auto"/>
        <w:bottom w:val="none" w:sz="0" w:space="0" w:color="auto"/>
        <w:right w:val="none" w:sz="0" w:space="0" w:color="auto"/>
      </w:divBdr>
    </w:div>
    <w:div w:id="213591091">
      <w:bodyDiv w:val="1"/>
      <w:marLeft w:val="0"/>
      <w:marRight w:val="0"/>
      <w:marTop w:val="0"/>
      <w:marBottom w:val="0"/>
      <w:divBdr>
        <w:top w:val="none" w:sz="0" w:space="0" w:color="auto"/>
        <w:left w:val="none" w:sz="0" w:space="0" w:color="auto"/>
        <w:bottom w:val="none" w:sz="0" w:space="0" w:color="auto"/>
        <w:right w:val="none" w:sz="0" w:space="0" w:color="auto"/>
      </w:divBdr>
    </w:div>
    <w:div w:id="214196289">
      <w:bodyDiv w:val="1"/>
      <w:marLeft w:val="0"/>
      <w:marRight w:val="0"/>
      <w:marTop w:val="0"/>
      <w:marBottom w:val="0"/>
      <w:divBdr>
        <w:top w:val="none" w:sz="0" w:space="0" w:color="auto"/>
        <w:left w:val="none" w:sz="0" w:space="0" w:color="auto"/>
        <w:bottom w:val="none" w:sz="0" w:space="0" w:color="auto"/>
        <w:right w:val="none" w:sz="0" w:space="0" w:color="auto"/>
      </w:divBdr>
    </w:div>
    <w:div w:id="218831094">
      <w:bodyDiv w:val="1"/>
      <w:marLeft w:val="0"/>
      <w:marRight w:val="0"/>
      <w:marTop w:val="0"/>
      <w:marBottom w:val="0"/>
      <w:divBdr>
        <w:top w:val="none" w:sz="0" w:space="0" w:color="auto"/>
        <w:left w:val="none" w:sz="0" w:space="0" w:color="auto"/>
        <w:bottom w:val="none" w:sz="0" w:space="0" w:color="auto"/>
        <w:right w:val="none" w:sz="0" w:space="0" w:color="auto"/>
      </w:divBdr>
    </w:div>
    <w:div w:id="339088175">
      <w:bodyDiv w:val="1"/>
      <w:marLeft w:val="0"/>
      <w:marRight w:val="0"/>
      <w:marTop w:val="0"/>
      <w:marBottom w:val="0"/>
      <w:divBdr>
        <w:top w:val="none" w:sz="0" w:space="0" w:color="auto"/>
        <w:left w:val="none" w:sz="0" w:space="0" w:color="auto"/>
        <w:bottom w:val="none" w:sz="0" w:space="0" w:color="auto"/>
        <w:right w:val="none" w:sz="0" w:space="0" w:color="auto"/>
      </w:divBdr>
    </w:div>
    <w:div w:id="347801314">
      <w:bodyDiv w:val="1"/>
      <w:marLeft w:val="0"/>
      <w:marRight w:val="0"/>
      <w:marTop w:val="0"/>
      <w:marBottom w:val="0"/>
      <w:divBdr>
        <w:top w:val="none" w:sz="0" w:space="0" w:color="auto"/>
        <w:left w:val="none" w:sz="0" w:space="0" w:color="auto"/>
        <w:bottom w:val="none" w:sz="0" w:space="0" w:color="auto"/>
        <w:right w:val="none" w:sz="0" w:space="0" w:color="auto"/>
      </w:divBdr>
    </w:div>
    <w:div w:id="366299477">
      <w:bodyDiv w:val="1"/>
      <w:marLeft w:val="0"/>
      <w:marRight w:val="0"/>
      <w:marTop w:val="0"/>
      <w:marBottom w:val="0"/>
      <w:divBdr>
        <w:top w:val="none" w:sz="0" w:space="0" w:color="auto"/>
        <w:left w:val="none" w:sz="0" w:space="0" w:color="auto"/>
        <w:bottom w:val="none" w:sz="0" w:space="0" w:color="auto"/>
        <w:right w:val="none" w:sz="0" w:space="0" w:color="auto"/>
      </w:divBdr>
    </w:div>
    <w:div w:id="369493676">
      <w:bodyDiv w:val="1"/>
      <w:marLeft w:val="0"/>
      <w:marRight w:val="0"/>
      <w:marTop w:val="0"/>
      <w:marBottom w:val="0"/>
      <w:divBdr>
        <w:top w:val="none" w:sz="0" w:space="0" w:color="auto"/>
        <w:left w:val="none" w:sz="0" w:space="0" w:color="auto"/>
        <w:bottom w:val="none" w:sz="0" w:space="0" w:color="auto"/>
        <w:right w:val="none" w:sz="0" w:space="0" w:color="auto"/>
      </w:divBdr>
    </w:div>
    <w:div w:id="387725348">
      <w:bodyDiv w:val="1"/>
      <w:marLeft w:val="0"/>
      <w:marRight w:val="0"/>
      <w:marTop w:val="0"/>
      <w:marBottom w:val="0"/>
      <w:divBdr>
        <w:top w:val="none" w:sz="0" w:space="0" w:color="auto"/>
        <w:left w:val="none" w:sz="0" w:space="0" w:color="auto"/>
        <w:bottom w:val="none" w:sz="0" w:space="0" w:color="auto"/>
        <w:right w:val="none" w:sz="0" w:space="0" w:color="auto"/>
      </w:divBdr>
    </w:div>
    <w:div w:id="411900653">
      <w:bodyDiv w:val="1"/>
      <w:marLeft w:val="0"/>
      <w:marRight w:val="0"/>
      <w:marTop w:val="0"/>
      <w:marBottom w:val="0"/>
      <w:divBdr>
        <w:top w:val="none" w:sz="0" w:space="0" w:color="auto"/>
        <w:left w:val="none" w:sz="0" w:space="0" w:color="auto"/>
        <w:bottom w:val="none" w:sz="0" w:space="0" w:color="auto"/>
        <w:right w:val="none" w:sz="0" w:space="0" w:color="auto"/>
      </w:divBdr>
    </w:div>
    <w:div w:id="454909277">
      <w:bodyDiv w:val="1"/>
      <w:marLeft w:val="0"/>
      <w:marRight w:val="0"/>
      <w:marTop w:val="0"/>
      <w:marBottom w:val="0"/>
      <w:divBdr>
        <w:top w:val="none" w:sz="0" w:space="0" w:color="auto"/>
        <w:left w:val="none" w:sz="0" w:space="0" w:color="auto"/>
        <w:bottom w:val="none" w:sz="0" w:space="0" w:color="auto"/>
        <w:right w:val="none" w:sz="0" w:space="0" w:color="auto"/>
      </w:divBdr>
    </w:div>
    <w:div w:id="458228735">
      <w:bodyDiv w:val="1"/>
      <w:marLeft w:val="0"/>
      <w:marRight w:val="0"/>
      <w:marTop w:val="0"/>
      <w:marBottom w:val="0"/>
      <w:divBdr>
        <w:top w:val="none" w:sz="0" w:space="0" w:color="auto"/>
        <w:left w:val="none" w:sz="0" w:space="0" w:color="auto"/>
        <w:bottom w:val="none" w:sz="0" w:space="0" w:color="auto"/>
        <w:right w:val="none" w:sz="0" w:space="0" w:color="auto"/>
      </w:divBdr>
    </w:div>
    <w:div w:id="473644263">
      <w:bodyDiv w:val="1"/>
      <w:marLeft w:val="0"/>
      <w:marRight w:val="0"/>
      <w:marTop w:val="0"/>
      <w:marBottom w:val="0"/>
      <w:divBdr>
        <w:top w:val="none" w:sz="0" w:space="0" w:color="auto"/>
        <w:left w:val="none" w:sz="0" w:space="0" w:color="auto"/>
        <w:bottom w:val="none" w:sz="0" w:space="0" w:color="auto"/>
        <w:right w:val="none" w:sz="0" w:space="0" w:color="auto"/>
      </w:divBdr>
    </w:div>
    <w:div w:id="498084119">
      <w:bodyDiv w:val="1"/>
      <w:marLeft w:val="0"/>
      <w:marRight w:val="0"/>
      <w:marTop w:val="0"/>
      <w:marBottom w:val="0"/>
      <w:divBdr>
        <w:top w:val="none" w:sz="0" w:space="0" w:color="auto"/>
        <w:left w:val="none" w:sz="0" w:space="0" w:color="auto"/>
        <w:bottom w:val="none" w:sz="0" w:space="0" w:color="auto"/>
        <w:right w:val="none" w:sz="0" w:space="0" w:color="auto"/>
      </w:divBdr>
    </w:div>
    <w:div w:id="505749506">
      <w:bodyDiv w:val="1"/>
      <w:marLeft w:val="0"/>
      <w:marRight w:val="0"/>
      <w:marTop w:val="0"/>
      <w:marBottom w:val="0"/>
      <w:divBdr>
        <w:top w:val="none" w:sz="0" w:space="0" w:color="auto"/>
        <w:left w:val="none" w:sz="0" w:space="0" w:color="auto"/>
        <w:bottom w:val="none" w:sz="0" w:space="0" w:color="auto"/>
        <w:right w:val="none" w:sz="0" w:space="0" w:color="auto"/>
      </w:divBdr>
    </w:div>
    <w:div w:id="526606356">
      <w:bodyDiv w:val="1"/>
      <w:marLeft w:val="0"/>
      <w:marRight w:val="0"/>
      <w:marTop w:val="0"/>
      <w:marBottom w:val="0"/>
      <w:divBdr>
        <w:top w:val="none" w:sz="0" w:space="0" w:color="auto"/>
        <w:left w:val="none" w:sz="0" w:space="0" w:color="auto"/>
        <w:bottom w:val="none" w:sz="0" w:space="0" w:color="auto"/>
        <w:right w:val="none" w:sz="0" w:space="0" w:color="auto"/>
      </w:divBdr>
    </w:div>
    <w:div w:id="602877679">
      <w:bodyDiv w:val="1"/>
      <w:marLeft w:val="0"/>
      <w:marRight w:val="0"/>
      <w:marTop w:val="0"/>
      <w:marBottom w:val="0"/>
      <w:divBdr>
        <w:top w:val="none" w:sz="0" w:space="0" w:color="auto"/>
        <w:left w:val="none" w:sz="0" w:space="0" w:color="auto"/>
        <w:bottom w:val="none" w:sz="0" w:space="0" w:color="auto"/>
        <w:right w:val="none" w:sz="0" w:space="0" w:color="auto"/>
      </w:divBdr>
    </w:div>
    <w:div w:id="608392728">
      <w:bodyDiv w:val="1"/>
      <w:marLeft w:val="0"/>
      <w:marRight w:val="0"/>
      <w:marTop w:val="0"/>
      <w:marBottom w:val="0"/>
      <w:divBdr>
        <w:top w:val="none" w:sz="0" w:space="0" w:color="auto"/>
        <w:left w:val="none" w:sz="0" w:space="0" w:color="auto"/>
        <w:bottom w:val="none" w:sz="0" w:space="0" w:color="auto"/>
        <w:right w:val="none" w:sz="0" w:space="0" w:color="auto"/>
      </w:divBdr>
    </w:div>
    <w:div w:id="631986329">
      <w:bodyDiv w:val="1"/>
      <w:marLeft w:val="0"/>
      <w:marRight w:val="0"/>
      <w:marTop w:val="0"/>
      <w:marBottom w:val="0"/>
      <w:divBdr>
        <w:top w:val="none" w:sz="0" w:space="0" w:color="auto"/>
        <w:left w:val="none" w:sz="0" w:space="0" w:color="auto"/>
        <w:bottom w:val="none" w:sz="0" w:space="0" w:color="auto"/>
        <w:right w:val="none" w:sz="0" w:space="0" w:color="auto"/>
      </w:divBdr>
    </w:div>
    <w:div w:id="648092741">
      <w:bodyDiv w:val="1"/>
      <w:marLeft w:val="0"/>
      <w:marRight w:val="0"/>
      <w:marTop w:val="0"/>
      <w:marBottom w:val="0"/>
      <w:divBdr>
        <w:top w:val="none" w:sz="0" w:space="0" w:color="auto"/>
        <w:left w:val="none" w:sz="0" w:space="0" w:color="auto"/>
        <w:bottom w:val="none" w:sz="0" w:space="0" w:color="auto"/>
        <w:right w:val="none" w:sz="0" w:space="0" w:color="auto"/>
      </w:divBdr>
    </w:div>
    <w:div w:id="649136529">
      <w:bodyDiv w:val="1"/>
      <w:marLeft w:val="0"/>
      <w:marRight w:val="0"/>
      <w:marTop w:val="0"/>
      <w:marBottom w:val="0"/>
      <w:divBdr>
        <w:top w:val="none" w:sz="0" w:space="0" w:color="auto"/>
        <w:left w:val="none" w:sz="0" w:space="0" w:color="auto"/>
        <w:bottom w:val="none" w:sz="0" w:space="0" w:color="auto"/>
        <w:right w:val="none" w:sz="0" w:space="0" w:color="auto"/>
      </w:divBdr>
    </w:div>
    <w:div w:id="653148298">
      <w:bodyDiv w:val="1"/>
      <w:marLeft w:val="0"/>
      <w:marRight w:val="0"/>
      <w:marTop w:val="0"/>
      <w:marBottom w:val="0"/>
      <w:divBdr>
        <w:top w:val="none" w:sz="0" w:space="0" w:color="auto"/>
        <w:left w:val="none" w:sz="0" w:space="0" w:color="auto"/>
        <w:bottom w:val="none" w:sz="0" w:space="0" w:color="auto"/>
        <w:right w:val="none" w:sz="0" w:space="0" w:color="auto"/>
      </w:divBdr>
    </w:div>
    <w:div w:id="665717516">
      <w:bodyDiv w:val="1"/>
      <w:marLeft w:val="0"/>
      <w:marRight w:val="0"/>
      <w:marTop w:val="0"/>
      <w:marBottom w:val="0"/>
      <w:divBdr>
        <w:top w:val="none" w:sz="0" w:space="0" w:color="auto"/>
        <w:left w:val="none" w:sz="0" w:space="0" w:color="auto"/>
        <w:bottom w:val="none" w:sz="0" w:space="0" w:color="auto"/>
        <w:right w:val="none" w:sz="0" w:space="0" w:color="auto"/>
      </w:divBdr>
    </w:div>
    <w:div w:id="668412609">
      <w:bodyDiv w:val="1"/>
      <w:marLeft w:val="0"/>
      <w:marRight w:val="0"/>
      <w:marTop w:val="0"/>
      <w:marBottom w:val="0"/>
      <w:divBdr>
        <w:top w:val="none" w:sz="0" w:space="0" w:color="auto"/>
        <w:left w:val="none" w:sz="0" w:space="0" w:color="auto"/>
        <w:bottom w:val="none" w:sz="0" w:space="0" w:color="auto"/>
        <w:right w:val="none" w:sz="0" w:space="0" w:color="auto"/>
      </w:divBdr>
    </w:div>
    <w:div w:id="673917919">
      <w:bodyDiv w:val="1"/>
      <w:marLeft w:val="0"/>
      <w:marRight w:val="0"/>
      <w:marTop w:val="0"/>
      <w:marBottom w:val="0"/>
      <w:divBdr>
        <w:top w:val="none" w:sz="0" w:space="0" w:color="auto"/>
        <w:left w:val="none" w:sz="0" w:space="0" w:color="auto"/>
        <w:bottom w:val="none" w:sz="0" w:space="0" w:color="auto"/>
        <w:right w:val="none" w:sz="0" w:space="0" w:color="auto"/>
      </w:divBdr>
    </w:div>
    <w:div w:id="710805395">
      <w:bodyDiv w:val="1"/>
      <w:marLeft w:val="0"/>
      <w:marRight w:val="0"/>
      <w:marTop w:val="0"/>
      <w:marBottom w:val="0"/>
      <w:divBdr>
        <w:top w:val="none" w:sz="0" w:space="0" w:color="auto"/>
        <w:left w:val="none" w:sz="0" w:space="0" w:color="auto"/>
        <w:bottom w:val="none" w:sz="0" w:space="0" w:color="auto"/>
        <w:right w:val="none" w:sz="0" w:space="0" w:color="auto"/>
      </w:divBdr>
    </w:div>
    <w:div w:id="723064104">
      <w:bodyDiv w:val="1"/>
      <w:marLeft w:val="0"/>
      <w:marRight w:val="0"/>
      <w:marTop w:val="0"/>
      <w:marBottom w:val="0"/>
      <w:divBdr>
        <w:top w:val="none" w:sz="0" w:space="0" w:color="auto"/>
        <w:left w:val="none" w:sz="0" w:space="0" w:color="auto"/>
        <w:bottom w:val="none" w:sz="0" w:space="0" w:color="auto"/>
        <w:right w:val="none" w:sz="0" w:space="0" w:color="auto"/>
      </w:divBdr>
    </w:div>
    <w:div w:id="761994469">
      <w:bodyDiv w:val="1"/>
      <w:marLeft w:val="0"/>
      <w:marRight w:val="0"/>
      <w:marTop w:val="0"/>
      <w:marBottom w:val="0"/>
      <w:divBdr>
        <w:top w:val="none" w:sz="0" w:space="0" w:color="auto"/>
        <w:left w:val="none" w:sz="0" w:space="0" w:color="auto"/>
        <w:bottom w:val="none" w:sz="0" w:space="0" w:color="auto"/>
        <w:right w:val="none" w:sz="0" w:space="0" w:color="auto"/>
      </w:divBdr>
    </w:div>
    <w:div w:id="780220348">
      <w:bodyDiv w:val="1"/>
      <w:marLeft w:val="0"/>
      <w:marRight w:val="0"/>
      <w:marTop w:val="0"/>
      <w:marBottom w:val="0"/>
      <w:divBdr>
        <w:top w:val="none" w:sz="0" w:space="0" w:color="auto"/>
        <w:left w:val="none" w:sz="0" w:space="0" w:color="auto"/>
        <w:bottom w:val="none" w:sz="0" w:space="0" w:color="auto"/>
        <w:right w:val="none" w:sz="0" w:space="0" w:color="auto"/>
      </w:divBdr>
      <w:divsChild>
        <w:div w:id="1337032374">
          <w:marLeft w:val="720"/>
          <w:marRight w:val="0"/>
          <w:marTop w:val="0"/>
          <w:marBottom w:val="0"/>
          <w:divBdr>
            <w:top w:val="none" w:sz="0" w:space="0" w:color="auto"/>
            <w:left w:val="none" w:sz="0" w:space="0" w:color="auto"/>
            <w:bottom w:val="none" w:sz="0" w:space="0" w:color="auto"/>
            <w:right w:val="none" w:sz="0" w:space="0" w:color="auto"/>
          </w:divBdr>
        </w:div>
      </w:divsChild>
    </w:div>
    <w:div w:id="786318183">
      <w:bodyDiv w:val="1"/>
      <w:marLeft w:val="0"/>
      <w:marRight w:val="0"/>
      <w:marTop w:val="0"/>
      <w:marBottom w:val="0"/>
      <w:divBdr>
        <w:top w:val="none" w:sz="0" w:space="0" w:color="auto"/>
        <w:left w:val="none" w:sz="0" w:space="0" w:color="auto"/>
        <w:bottom w:val="none" w:sz="0" w:space="0" w:color="auto"/>
        <w:right w:val="none" w:sz="0" w:space="0" w:color="auto"/>
      </w:divBdr>
    </w:div>
    <w:div w:id="799807365">
      <w:bodyDiv w:val="1"/>
      <w:marLeft w:val="0"/>
      <w:marRight w:val="0"/>
      <w:marTop w:val="0"/>
      <w:marBottom w:val="0"/>
      <w:divBdr>
        <w:top w:val="none" w:sz="0" w:space="0" w:color="auto"/>
        <w:left w:val="none" w:sz="0" w:space="0" w:color="auto"/>
        <w:bottom w:val="none" w:sz="0" w:space="0" w:color="auto"/>
        <w:right w:val="none" w:sz="0" w:space="0" w:color="auto"/>
      </w:divBdr>
    </w:div>
    <w:div w:id="800151383">
      <w:bodyDiv w:val="1"/>
      <w:marLeft w:val="0"/>
      <w:marRight w:val="0"/>
      <w:marTop w:val="0"/>
      <w:marBottom w:val="0"/>
      <w:divBdr>
        <w:top w:val="none" w:sz="0" w:space="0" w:color="auto"/>
        <w:left w:val="none" w:sz="0" w:space="0" w:color="auto"/>
        <w:bottom w:val="none" w:sz="0" w:space="0" w:color="auto"/>
        <w:right w:val="none" w:sz="0" w:space="0" w:color="auto"/>
      </w:divBdr>
    </w:div>
    <w:div w:id="805854721">
      <w:bodyDiv w:val="1"/>
      <w:marLeft w:val="0"/>
      <w:marRight w:val="0"/>
      <w:marTop w:val="0"/>
      <w:marBottom w:val="0"/>
      <w:divBdr>
        <w:top w:val="none" w:sz="0" w:space="0" w:color="auto"/>
        <w:left w:val="none" w:sz="0" w:space="0" w:color="auto"/>
        <w:bottom w:val="none" w:sz="0" w:space="0" w:color="auto"/>
        <w:right w:val="none" w:sz="0" w:space="0" w:color="auto"/>
      </w:divBdr>
      <w:divsChild>
        <w:div w:id="462581736">
          <w:marLeft w:val="720"/>
          <w:marRight w:val="0"/>
          <w:marTop w:val="0"/>
          <w:marBottom w:val="0"/>
          <w:divBdr>
            <w:top w:val="none" w:sz="0" w:space="0" w:color="auto"/>
            <w:left w:val="none" w:sz="0" w:space="0" w:color="auto"/>
            <w:bottom w:val="none" w:sz="0" w:space="0" w:color="auto"/>
            <w:right w:val="none" w:sz="0" w:space="0" w:color="auto"/>
          </w:divBdr>
        </w:div>
        <w:div w:id="925530497">
          <w:marLeft w:val="720"/>
          <w:marRight w:val="0"/>
          <w:marTop w:val="0"/>
          <w:marBottom w:val="0"/>
          <w:divBdr>
            <w:top w:val="none" w:sz="0" w:space="0" w:color="auto"/>
            <w:left w:val="none" w:sz="0" w:space="0" w:color="auto"/>
            <w:bottom w:val="none" w:sz="0" w:space="0" w:color="auto"/>
            <w:right w:val="none" w:sz="0" w:space="0" w:color="auto"/>
          </w:divBdr>
        </w:div>
        <w:div w:id="994190441">
          <w:marLeft w:val="720"/>
          <w:marRight w:val="0"/>
          <w:marTop w:val="0"/>
          <w:marBottom w:val="0"/>
          <w:divBdr>
            <w:top w:val="none" w:sz="0" w:space="0" w:color="auto"/>
            <w:left w:val="none" w:sz="0" w:space="0" w:color="auto"/>
            <w:bottom w:val="none" w:sz="0" w:space="0" w:color="auto"/>
            <w:right w:val="none" w:sz="0" w:space="0" w:color="auto"/>
          </w:divBdr>
        </w:div>
        <w:div w:id="1834486092">
          <w:marLeft w:val="720"/>
          <w:marRight w:val="0"/>
          <w:marTop w:val="0"/>
          <w:marBottom w:val="0"/>
          <w:divBdr>
            <w:top w:val="none" w:sz="0" w:space="0" w:color="auto"/>
            <w:left w:val="none" w:sz="0" w:space="0" w:color="auto"/>
            <w:bottom w:val="none" w:sz="0" w:space="0" w:color="auto"/>
            <w:right w:val="none" w:sz="0" w:space="0" w:color="auto"/>
          </w:divBdr>
        </w:div>
        <w:div w:id="1954971044">
          <w:marLeft w:val="720"/>
          <w:marRight w:val="0"/>
          <w:marTop w:val="0"/>
          <w:marBottom w:val="0"/>
          <w:divBdr>
            <w:top w:val="none" w:sz="0" w:space="0" w:color="auto"/>
            <w:left w:val="none" w:sz="0" w:space="0" w:color="auto"/>
            <w:bottom w:val="none" w:sz="0" w:space="0" w:color="auto"/>
            <w:right w:val="none" w:sz="0" w:space="0" w:color="auto"/>
          </w:divBdr>
        </w:div>
      </w:divsChild>
    </w:div>
    <w:div w:id="818812052">
      <w:bodyDiv w:val="1"/>
      <w:marLeft w:val="0"/>
      <w:marRight w:val="0"/>
      <w:marTop w:val="0"/>
      <w:marBottom w:val="0"/>
      <w:divBdr>
        <w:top w:val="none" w:sz="0" w:space="0" w:color="auto"/>
        <w:left w:val="none" w:sz="0" w:space="0" w:color="auto"/>
        <w:bottom w:val="none" w:sz="0" w:space="0" w:color="auto"/>
        <w:right w:val="none" w:sz="0" w:space="0" w:color="auto"/>
      </w:divBdr>
    </w:div>
    <w:div w:id="821121616">
      <w:bodyDiv w:val="1"/>
      <w:marLeft w:val="0"/>
      <w:marRight w:val="0"/>
      <w:marTop w:val="0"/>
      <w:marBottom w:val="0"/>
      <w:divBdr>
        <w:top w:val="none" w:sz="0" w:space="0" w:color="auto"/>
        <w:left w:val="none" w:sz="0" w:space="0" w:color="auto"/>
        <w:bottom w:val="none" w:sz="0" w:space="0" w:color="auto"/>
        <w:right w:val="none" w:sz="0" w:space="0" w:color="auto"/>
      </w:divBdr>
    </w:div>
    <w:div w:id="897283047">
      <w:bodyDiv w:val="1"/>
      <w:marLeft w:val="0"/>
      <w:marRight w:val="0"/>
      <w:marTop w:val="0"/>
      <w:marBottom w:val="0"/>
      <w:divBdr>
        <w:top w:val="none" w:sz="0" w:space="0" w:color="auto"/>
        <w:left w:val="none" w:sz="0" w:space="0" w:color="auto"/>
        <w:bottom w:val="none" w:sz="0" w:space="0" w:color="auto"/>
        <w:right w:val="none" w:sz="0" w:space="0" w:color="auto"/>
      </w:divBdr>
    </w:div>
    <w:div w:id="947657315">
      <w:bodyDiv w:val="1"/>
      <w:marLeft w:val="0"/>
      <w:marRight w:val="0"/>
      <w:marTop w:val="0"/>
      <w:marBottom w:val="0"/>
      <w:divBdr>
        <w:top w:val="none" w:sz="0" w:space="0" w:color="auto"/>
        <w:left w:val="none" w:sz="0" w:space="0" w:color="auto"/>
        <w:bottom w:val="none" w:sz="0" w:space="0" w:color="auto"/>
        <w:right w:val="none" w:sz="0" w:space="0" w:color="auto"/>
      </w:divBdr>
    </w:div>
    <w:div w:id="956646328">
      <w:bodyDiv w:val="1"/>
      <w:marLeft w:val="0"/>
      <w:marRight w:val="0"/>
      <w:marTop w:val="0"/>
      <w:marBottom w:val="0"/>
      <w:divBdr>
        <w:top w:val="none" w:sz="0" w:space="0" w:color="auto"/>
        <w:left w:val="none" w:sz="0" w:space="0" w:color="auto"/>
        <w:bottom w:val="none" w:sz="0" w:space="0" w:color="auto"/>
        <w:right w:val="none" w:sz="0" w:space="0" w:color="auto"/>
      </w:divBdr>
    </w:div>
    <w:div w:id="982468155">
      <w:bodyDiv w:val="1"/>
      <w:marLeft w:val="0"/>
      <w:marRight w:val="0"/>
      <w:marTop w:val="0"/>
      <w:marBottom w:val="0"/>
      <w:divBdr>
        <w:top w:val="none" w:sz="0" w:space="0" w:color="auto"/>
        <w:left w:val="none" w:sz="0" w:space="0" w:color="auto"/>
        <w:bottom w:val="none" w:sz="0" w:space="0" w:color="auto"/>
        <w:right w:val="none" w:sz="0" w:space="0" w:color="auto"/>
      </w:divBdr>
    </w:div>
    <w:div w:id="987242581">
      <w:bodyDiv w:val="1"/>
      <w:marLeft w:val="0"/>
      <w:marRight w:val="0"/>
      <w:marTop w:val="0"/>
      <w:marBottom w:val="0"/>
      <w:divBdr>
        <w:top w:val="none" w:sz="0" w:space="0" w:color="auto"/>
        <w:left w:val="none" w:sz="0" w:space="0" w:color="auto"/>
        <w:bottom w:val="none" w:sz="0" w:space="0" w:color="auto"/>
        <w:right w:val="none" w:sz="0" w:space="0" w:color="auto"/>
      </w:divBdr>
    </w:div>
    <w:div w:id="989867038">
      <w:bodyDiv w:val="1"/>
      <w:marLeft w:val="0"/>
      <w:marRight w:val="0"/>
      <w:marTop w:val="0"/>
      <w:marBottom w:val="0"/>
      <w:divBdr>
        <w:top w:val="none" w:sz="0" w:space="0" w:color="auto"/>
        <w:left w:val="none" w:sz="0" w:space="0" w:color="auto"/>
        <w:bottom w:val="none" w:sz="0" w:space="0" w:color="auto"/>
        <w:right w:val="none" w:sz="0" w:space="0" w:color="auto"/>
      </w:divBdr>
    </w:div>
    <w:div w:id="1005595861">
      <w:bodyDiv w:val="1"/>
      <w:marLeft w:val="0"/>
      <w:marRight w:val="0"/>
      <w:marTop w:val="0"/>
      <w:marBottom w:val="0"/>
      <w:divBdr>
        <w:top w:val="none" w:sz="0" w:space="0" w:color="auto"/>
        <w:left w:val="none" w:sz="0" w:space="0" w:color="auto"/>
        <w:bottom w:val="none" w:sz="0" w:space="0" w:color="auto"/>
        <w:right w:val="none" w:sz="0" w:space="0" w:color="auto"/>
      </w:divBdr>
    </w:div>
    <w:div w:id="1041979569">
      <w:bodyDiv w:val="1"/>
      <w:marLeft w:val="0"/>
      <w:marRight w:val="0"/>
      <w:marTop w:val="0"/>
      <w:marBottom w:val="0"/>
      <w:divBdr>
        <w:top w:val="none" w:sz="0" w:space="0" w:color="auto"/>
        <w:left w:val="none" w:sz="0" w:space="0" w:color="auto"/>
        <w:bottom w:val="none" w:sz="0" w:space="0" w:color="auto"/>
        <w:right w:val="none" w:sz="0" w:space="0" w:color="auto"/>
      </w:divBdr>
    </w:div>
    <w:div w:id="1052273244">
      <w:bodyDiv w:val="1"/>
      <w:marLeft w:val="0"/>
      <w:marRight w:val="0"/>
      <w:marTop w:val="0"/>
      <w:marBottom w:val="0"/>
      <w:divBdr>
        <w:top w:val="none" w:sz="0" w:space="0" w:color="auto"/>
        <w:left w:val="none" w:sz="0" w:space="0" w:color="auto"/>
        <w:bottom w:val="none" w:sz="0" w:space="0" w:color="auto"/>
        <w:right w:val="none" w:sz="0" w:space="0" w:color="auto"/>
      </w:divBdr>
    </w:div>
    <w:div w:id="1064137096">
      <w:bodyDiv w:val="1"/>
      <w:marLeft w:val="0"/>
      <w:marRight w:val="0"/>
      <w:marTop w:val="0"/>
      <w:marBottom w:val="0"/>
      <w:divBdr>
        <w:top w:val="none" w:sz="0" w:space="0" w:color="auto"/>
        <w:left w:val="none" w:sz="0" w:space="0" w:color="auto"/>
        <w:bottom w:val="none" w:sz="0" w:space="0" w:color="auto"/>
        <w:right w:val="none" w:sz="0" w:space="0" w:color="auto"/>
      </w:divBdr>
    </w:div>
    <w:div w:id="1107042603">
      <w:bodyDiv w:val="1"/>
      <w:marLeft w:val="0"/>
      <w:marRight w:val="0"/>
      <w:marTop w:val="0"/>
      <w:marBottom w:val="0"/>
      <w:divBdr>
        <w:top w:val="none" w:sz="0" w:space="0" w:color="auto"/>
        <w:left w:val="none" w:sz="0" w:space="0" w:color="auto"/>
        <w:bottom w:val="none" w:sz="0" w:space="0" w:color="auto"/>
        <w:right w:val="none" w:sz="0" w:space="0" w:color="auto"/>
      </w:divBdr>
    </w:div>
    <w:div w:id="1169756466">
      <w:bodyDiv w:val="1"/>
      <w:marLeft w:val="0"/>
      <w:marRight w:val="0"/>
      <w:marTop w:val="0"/>
      <w:marBottom w:val="0"/>
      <w:divBdr>
        <w:top w:val="none" w:sz="0" w:space="0" w:color="auto"/>
        <w:left w:val="none" w:sz="0" w:space="0" w:color="auto"/>
        <w:bottom w:val="none" w:sz="0" w:space="0" w:color="auto"/>
        <w:right w:val="none" w:sz="0" w:space="0" w:color="auto"/>
      </w:divBdr>
    </w:div>
    <w:div w:id="1180395243">
      <w:bodyDiv w:val="1"/>
      <w:marLeft w:val="0"/>
      <w:marRight w:val="0"/>
      <w:marTop w:val="0"/>
      <w:marBottom w:val="0"/>
      <w:divBdr>
        <w:top w:val="none" w:sz="0" w:space="0" w:color="auto"/>
        <w:left w:val="none" w:sz="0" w:space="0" w:color="auto"/>
        <w:bottom w:val="none" w:sz="0" w:space="0" w:color="auto"/>
        <w:right w:val="none" w:sz="0" w:space="0" w:color="auto"/>
      </w:divBdr>
    </w:div>
    <w:div w:id="1204945087">
      <w:bodyDiv w:val="1"/>
      <w:marLeft w:val="0"/>
      <w:marRight w:val="0"/>
      <w:marTop w:val="0"/>
      <w:marBottom w:val="0"/>
      <w:divBdr>
        <w:top w:val="none" w:sz="0" w:space="0" w:color="auto"/>
        <w:left w:val="none" w:sz="0" w:space="0" w:color="auto"/>
        <w:bottom w:val="none" w:sz="0" w:space="0" w:color="auto"/>
        <w:right w:val="none" w:sz="0" w:space="0" w:color="auto"/>
      </w:divBdr>
    </w:div>
    <w:div w:id="1226649176">
      <w:bodyDiv w:val="1"/>
      <w:marLeft w:val="0"/>
      <w:marRight w:val="0"/>
      <w:marTop w:val="0"/>
      <w:marBottom w:val="0"/>
      <w:divBdr>
        <w:top w:val="none" w:sz="0" w:space="0" w:color="auto"/>
        <w:left w:val="none" w:sz="0" w:space="0" w:color="auto"/>
        <w:bottom w:val="none" w:sz="0" w:space="0" w:color="auto"/>
        <w:right w:val="none" w:sz="0" w:space="0" w:color="auto"/>
      </w:divBdr>
    </w:div>
    <w:div w:id="1247685580">
      <w:bodyDiv w:val="1"/>
      <w:marLeft w:val="0"/>
      <w:marRight w:val="0"/>
      <w:marTop w:val="0"/>
      <w:marBottom w:val="0"/>
      <w:divBdr>
        <w:top w:val="none" w:sz="0" w:space="0" w:color="auto"/>
        <w:left w:val="none" w:sz="0" w:space="0" w:color="auto"/>
        <w:bottom w:val="none" w:sz="0" w:space="0" w:color="auto"/>
        <w:right w:val="none" w:sz="0" w:space="0" w:color="auto"/>
      </w:divBdr>
    </w:div>
    <w:div w:id="1267347318">
      <w:bodyDiv w:val="1"/>
      <w:marLeft w:val="0"/>
      <w:marRight w:val="0"/>
      <w:marTop w:val="0"/>
      <w:marBottom w:val="0"/>
      <w:divBdr>
        <w:top w:val="none" w:sz="0" w:space="0" w:color="auto"/>
        <w:left w:val="none" w:sz="0" w:space="0" w:color="auto"/>
        <w:bottom w:val="none" w:sz="0" w:space="0" w:color="auto"/>
        <w:right w:val="none" w:sz="0" w:space="0" w:color="auto"/>
      </w:divBdr>
      <w:divsChild>
        <w:div w:id="572548725">
          <w:marLeft w:val="720"/>
          <w:marRight w:val="0"/>
          <w:marTop w:val="0"/>
          <w:marBottom w:val="0"/>
          <w:divBdr>
            <w:top w:val="none" w:sz="0" w:space="0" w:color="auto"/>
            <w:left w:val="none" w:sz="0" w:space="0" w:color="auto"/>
            <w:bottom w:val="none" w:sz="0" w:space="0" w:color="auto"/>
            <w:right w:val="none" w:sz="0" w:space="0" w:color="auto"/>
          </w:divBdr>
        </w:div>
        <w:div w:id="707418253">
          <w:marLeft w:val="720"/>
          <w:marRight w:val="0"/>
          <w:marTop w:val="0"/>
          <w:marBottom w:val="0"/>
          <w:divBdr>
            <w:top w:val="none" w:sz="0" w:space="0" w:color="auto"/>
            <w:left w:val="none" w:sz="0" w:space="0" w:color="auto"/>
            <w:bottom w:val="none" w:sz="0" w:space="0" w:color="auto"/>
            <w:right w:val="none" w:sz="0" w:space="0" w:color="auto"/>
          </w:divBdr>
        </w:div>
        <w:div w:id="1268730503">
          <w:marLeft w:val="720"/>
          <w:marRight w:val="0"/>
          <w:marTop w:val="0"/>
          <w:marBottom w:val="0"/>
          <w:divBdr>
            <w:top w:val="none" w:sz="0" w:space="0" w:color="auto"/>
            <w:left w:val="none" w:sz="0" w:space="0" w:color="auto"/>
            <w:bottom w:val="none" w:sz="0" w:space="0" w:color="auto"/>
            <w:right w:val="none" w:sz="0" w:space="0" w:color="auto"/>
          </w:divBdr>
        </w:div>
        <w:div w:id="1656956876">
          <w:marLeft w:val="720"/>
          <w:marRight w:val="0"/>
          <w:marTop w:val="0"/>
          <w:marBottom w:val="0"/>
          <w:divBdr>
            <w:top w:val="none" w:sz="0" w:space="0" w:color="auto"/>
            <w:left w:val="none" w:sz="0" w:space="0" w:color="auto"/>
            <w:bottom w:val="none" w:sz="0" w:space="0" w:color="auto"/>
            <w:right w:val="none" w:sz="0" w:space="0" w:color="auto"/>
          </w:divBdr>
        </w:div>
        <w:div w:id="2110275315">
          <w:marLeft w:val="720"/>
          <w:marRight w:val="0"/>
          <w:marTop w:val="0"/>
          <w:marBottom w:val="0"/>
          <w:divBdr>
            <w:top w:val="none" w:sz="0" w:space="0" w:color="auto"/>
            <w:left w:val="none" w:sz="0" w:space="0" w:color="auto"/>
            <w:bottom w:val="none" w:sz="0" w:space="0" w:color="auto"/>
            <w:right w:val="none" w:sz="0" w:space="0" w:color="auto"/>
          </w:divBdr>
        </w:div>
      </w:divsChild>
    </w:div>
    <w:div w:id="1280717324">
      <w:bodyDiv w:val="1"/>
      <w:marLeft w:val="0"/>
      <w:marRight w:val="0"/>
      <w:marTop w:val="0"/>
      <w:marBottom w:val="0"/>
      <w:divBdr>
        <w:top w:val="none" w:sz="0" w:space="0" w:color="auto"/>
        <w:left w:val="none" w:sz="0" w:space="0" w:color="auto"/>
        <w:bottom w:val="none" w:sz="0" w:space="0" w:color="auto"/>
        <w:right w:val="none" w:sz="0" w:space="0" w:color="auto"/>
      </w:divBdr>
    </w:div>
    <w:div w:id="1312711565">
      <w:bodyDiv w:val="1"/>
      <w:marLeft w:val="0"/>
      <w:marRight w:val="0"/>
      <w:marTop w:val="0"/>
      <w:marBottom w:val="0"/>
      <w:divBdr>
        <w:top w:val="none" w:sz="0" w:space="0" w:color="auto"/>
        <w:left w:val="none" w:sz="0" w:space="0" w:color="auto"/>
        <w:bottom w:val="none" w:sz="0" w:space="0" w:color="auto"/>
        <w:right w:val="none" w:sz="0" w:space="0" w:color="auto"/>
      </w:divBdr>
    </w:div>
    <w:div w:id="1314722257">
      <w:bodyDiv w:val="1"/>
      <w:marLeft w:val="0"/>
      <w:marRight w:val="0"/>
      <w:marTop w:val="0"/>
      <w:marBottom w:val="0"/>
      <w:divBdr>
        <w:top w:val="none" w:sz="0" w:space="0" w:color="auto"/>
        <w:left w:val="none" w:sz="0" w:space="0" w:color="auto"/>
        <w:bottom w:val="none" w:sz="0" w:space="0" w:color="auto"/>
        <w:right w:val="none" w:sz="0" w:space="0" w:color="auto"/>
      </w:divBdr>
    </w:div>
    <w:div w:id="1319575342">
      <w:bodyDiv w:val="1"/>
      <w:marLeft w:val="0"/>
      <w:marRight w:val="0"/>
      <w:marTop w:val="0"/>
      <w:marBottom w:val="0"/>
      <w:divBdr>
        <w:top w:val="none" w:sz="0" w:space="0" w:color="auto"/>
        <w:left w:val="none" w:sz="0" w:space="0" w:color="auto"/>
        <w:bottom w:val="none" w:sz="0" w:space="0" w:color="auto"/>
        <w:right w:val="none" w:sz="0" w:space="0" w:color="auto"/>
      </w:divBdr>
    </w:div>
    <w:div w:id="1329019190">
      <w:bodyDiv w:val="1"/>
      <w:marLeft w:val="0"/>
      <w:marRight w:val="0"/>
      <w:marTop w:val="0"/>
      <w:marBottom w:val="0"/>
      <w:divBdr>
        <w:top w:val="none" w:sz="0" w:space="0" w:color="auto"/>
        <w:left w:val="none" w:sz="0" w:space="0" w:color="auto"/>
        <w:bottom w:val="none" w:sz="0" w:space="0" w:color="auto"/>
        <w:right w:val="none" w:sz="0" w:space="0" w:color="auto"/>
      </w:divBdr>
    </w:div>
    <w:div w:id="1387147346">
      <w:bodyDiv w:val="1"/>
      <w:marLeft w:val="0"/>
      <w:marRight w:val="0"/>
      <w:marTop w:val="0"/>
      <w:marBottom w:val="0"/>
      <w:divBdr>
        <w:top w:val="none" w:sz="0" w:space="0" w:color="auto"/>
        <w:left w:val="none" w:sz="0" w:space="0" w:color="auto"/>
        <w:bottom w:val="none" w:sz="0" w:space="0" w:color="auto"/>
        <w:right w:val="none" w:sz="0" w:space="0" w:color="auto"/>
      </w:divBdr>
    </w:div>
    <w:div w:id="1429883074">
      <w:bodyDiv w:val="1"/>
      <w:marLeft w:val="0"/>
      <w:marRight w:val="0"/>
      <w:marTop w:val="0"/>
      <w:marBottom w:val="0"/>
      <w:divBdr>
        <w:top w:val="none" w:sz="0" w:space="0" w:color="auto"/>
        <w:left w:val="none" w:sz="0" w:space="0" w:color="auto"/>
        <w:bottom w:val="none" w:sz="0" w:space="0" w:color="auto"/>
        <w:right w:val="none" w:sz="0" w:space="0" w:color="auto"/>
      </w:divBdr>
    </w:div>
    <w:div w:id="1474372941">
      <w:bodyDiv w:val="1"/>
      <w:marLeft w:val="0"/>
      <w:marRight w:val="0"/>
      <w:marTop w:val="0"/>
      <w:marBottom w:val="0"/>
      <w:divBdr>
        <w:top w:val="none" w:sz="0" w:space="0" w:color="auto"/>
        <w:left w:val="none" w:sz="0" w:space="0" w:color="auto"/>
        <w:bottom w:val="none" w:sz="0" w:space="0" w:color="auto"/>
        <w:right w:val="none" w:sz="0" w:space="0" w:color="auto"/>
      </w:divBdr>
      <w:divsChild>
        <w:div w:id="1287850651">
          <w:marLeft w:val="720"/>
          <w:marRight w:val="0"/>
          <w:marTop w:val="0"/>
          <w:marBottom w:val="0"/>
          <w:divBdr>
            <w:top w:val="none" w:sz="0" w:space="0" w:color="auto"/>
            <w:left w:val="none" w:sz="0" w:space="0" w:color="auto"/>
            <w:bottom w:val="none" w:sz="0" w:space="0" w:color="auto"/>
            <w:right w:val="none" w:sz="0" w:space="0" w:color="auto"/>
          </w:divBdr>
        </w:div>
      </w:divsChild>
    </w:div>
    <w:div w:id="1500463765">
      <w:bodyDiv w:val="1"/>
      <w:marLeft w:val="0"/>
      <w:marRight w:val="0"/>
      <w:marTop w:val="0"/>
      <w:marBottom w:val="0"/>
      <w:divBdr>
        <w:top w:val="none" w:sz="0" w:space="0" w:color="auto"/>
        <w:left w:val="none" w:sz="0" w:space="0" w:color="auto"/>
        <w:bottom w:val="none" w:sz="0" w:space="0" w:color="auto"/>
        <w:right w:val="none" w:sz="0" w:space="0" w:color="auto"/>
      </w:divBdr>
    </w:div>
    <w:div w:id="1530875497">
      <w:bodyDiv w:val="1"/>
      <w:marLeft w:val="0"/>
      <w:marRight w:val="0"/>
      <w:marTop w:val="0"/>
      <w:marBottom w:val="0"/>
      <w:divBdr>
        <w:top w:val="none" w:sz="0" w:space="0" w:color="auto"/>
        <w:left w:val="none" w:sz="0" w:space="0" w:color="auto"/>
        <w:bottom w:val="none" w:sz="0" w:space="0" w:color="auto"/>
        <w:right w:val="none" w:sz="0" w:space="0" w:color="auto"/>
      </w:divBdr>
    </w:div>
    <w:div w:id="1537350944">
      <w:bodyDiv w:val="1"/>
      <w:marLeft w:val="0"/>
      <w:marRight w:val="0"/>
      <w:marTop w:val="0"/>
      <w:marBottom w:val="0"/>
      <w:divBdr>
        <w:top w:val="none" w:sz="0" w:space="0" w:color="auto"/>
        <w:left w:val="none" w:sz="0" w:space="0" w:color="auto"/>
        <w:bottom w:val="none" w:sz="0" w:space="0" w:color="auto"/>
        <w:right w:val="none" w:sz="0" w:space="0" w:color="auto"/>
      </w:divBdr>
    </w:div>
    <w:div w:id="1602294219">
      <w:bodyDiv w:val="1"/>
      <w:marLeft w:val="0"/>
      <w:marRight w:val="0"/>
      <w:marTop w:val="0"/>
      <w:marBottom w:val="0"/>
      <w:divBdr>
        <w:top w:val="none" w:sz="0" w:space="0" w:color="auto"/>
        <w:left w:val="none" w:sz="0" w:space="0" w:color="auto"/>
        <w:bottom w:val="none" w:sz="0" w:space="0" w:color="auto"/>
        <w:right w:val="none" w:sz="0" w:space="0" w:color="auto"/>
      </w:divBdr>
    </w:div>
    <w:div w:id="1627660073">
      <w:bodyDiv w:val="1"/>
      <w:marLeft w:val="0"/>
      <w:marRight w:val="0"/>
      <w:marTop w:val="0"/>
      <w:marBottom w:val="0"/>
      <w:divBdr>
        <w:top w:val="none" w:sz="0" w:space="0" w:color="auto"/>
        <w:left w:val="none" w:sz="0" w:space="0" w:color="auto"/>
        <w:bottom w:val="none" w:sz="0" w:space="0" w:color="auto"/>
        <w:right w:val="none" w:sz="0" w:space="0" w:color="auto"/>
      </w:divBdr>
    </w:div>
    <w:div w:id="1643384932">
      <w:bodyDiv w:val="1"/>
      <w:marLeft w:val="0"/>
      <w:marRight w:val="0"/>
      <w:marTop w:val="0"/>
      <w:marBottom w:val="0"/>
      <w:divBdr>
        <w:top w:val="none" w:sz="0" w:space="0" w:color="auto"/>
        <w:left w:val="none" w:sz="0" w:space="0" w:color="auto"/>
        <w:bottom w:val="none" w:sz="0" w:space="0" w:color="auto"/>
        <w:right w:val="none" w:sz="0" w:space="0" w:color="auto"/>
      </w:divBdr>
      <w:divsChild>
        <w:div w:id="367878667">
          <w:marLeft w:val="720"/>
          <w:marRight w:val="0"/>
          <w:marTop w:val="0"/>
          <w:marBottom w:val="0"/>
          <w:divBdr>
            <w:top w:val="none" w:sz="0" w:space="0" w:color="auto"/>
            <w:left w:val="none" w:sz="0" w:space="0" w:color="auto"/>
            <w:bottom w:val="none" w:sz="0" w:space="0" w:color="auto"/>
            <w:right w:val="none" w:sz="0" w:space="0" w:color="auto"/>
          </w:divBdr>
        </w:div>
        <w:div w:id="583684967">
          <w:marLeft w:val="720"/>
          <w:marRight w:val="0"/>
          <w:marTop w:val="0"/>
          <w:marBottom w:val="0"/>
          <w:divBdr>
            <w:top w:val="none" w:sz="0" w:space="0" w:color="auto"/>
            <w:left w:val="none" w:sz="0" w:space="0" w:color="auto"/>
            <w:bottom w:val="none" w:sz="0" w:space="0" w:color="auto"/>
            <w:right w:val="none" w:sz="0" w:space="0" w:color="auto"/>
          </w:divBdr>
        </w:div>
        <w:div w:id="1544169420">
          <w:marLeft w:val="720"/>
          <w:marRight w:val="0"/>
          <w:marTop w:val="0"/>
          <w:marBottom w:val="0"/>
          <w:divBdr>
            <w:top w:val="none" w:sz="0" w:space="0" w:color="auto"/>
            <w:left w:val="none" w:sz="0" w:space="0" w:color="auto"/>
            <w:bottom w:val="none" w:sz="0" w:space="0" w:color="auto"/>
            <w:right w:val="none" w:sz="0" w:space="0" w:color="auto"/>
          </w:divBdr>
        </w:div>
        <w:div w:id="1895390969">
          <w:marLeft w:val="720"/>
          <w:marRight w:val="0"/>
          <w:marTop w:val="0"/>
          <w:marBottom w:val="0"/>
          <w:divBdr>
            <w:top w:val="none" w:sz="0" w:space="0" w:color="auto"/>
            <w:left w:val="none" w:sz="0" w:space="0" w:color="auto"/>
            <w:bottom w:val="none" w:sz="0" w:space="0" w:color="auto"/>
            <w:right w:val="none" w:sz="0" w:space="0" w:color="auto"/>
          </w:divBdr>
        </w:div>
      </w:divsChild>
    </w:div>
    <w:div w:id="1665737441">
      <w:bodyDiv w:val="1"/>
      <w:marLeft w:val="0"/>
      <w:marRight w:val="0"/>
      <w:marTop w:val="0"/>
      <w:marBottom w:val="0"/>
      <w:divBdr>
        <w:top w:val="none" w:sz="0" w:space="0" w:color="auto"/>
        <w:left w:val="none" w:sz="0" w:space="0" w:color="auto"/>
        <w:bottom w:val="none" w:sz="0" w:space="0" w:color="auto"/>
        <w:right w:val="none" w:sz="0" w:space="0" w:color="auto"/>
      </w:divBdr>
    </w:div>
    <w:div w:id="1676034310">
      <w:bodyDiv w:val="1"/>
      <w:marLeft w:val="0"/>
      <w:marRight w:val="0"/>
      <w:marTop w:val="0"/>
      <w:marBottom w:val="0"/>
      <w:divBdr>
        <w:top w:val="none" w:sz="0" w:space="0" w:color="auto"/>
        <w:left w:val="none" w:sz="0" w:space="0" w:color="auto"/>
        <w:bottom w:val="none" w:sz="0" w:space="0" w:color="auto"/>
        <w:right w:val="none" w:sz="0" w:space="0" w:color="auto"/>
      </w:divBdr>
    </w:div>
    <w:div w:id="1681615764">
      <w:bodyDiv w:val="1"/>
      <w:marLeft w:val="0"/>
      <w:marRight w:val="0"/>
      <w:marTop w:val="0"/>
      <w:marBottom w:val="0"/>
      <w:divBdr>
        <w:top w:val="none" w:sz="0" w:space="0" w:color="auto"/>
        <w:left w:val="none" w:sz="0" w:space="0" w:color="auto"/>
        <w:bottom w:val="none" w:sz="0" w:space="0" w:color="auto"/>
        <w:right w:val="none" w:sz="0" w:space="0" w:color="auto"/>
      </w:divBdr>
    </w:div>
    <w:div w:id="1704355706">
      <w:bodyDiv w:val="1"/>
      <w:marLeft w:val="0"/>
      <w:marRight w:val="0"/>
      <w:marTop w:val="0"/>
      <w:marBottom w:val="0"/>
      <w:divBdr>
        <w:top w:val="none" w:sz="0" w:space="0" w:color="auto"/>
        <w:left w:val="none" w:sz="0" w:space="0" w:color="auto"/>
        <w:bottom w:val="none" w:sz="0" w:space="0" w:color="auto"/>
        <w:right w:val="none" w:sz="0" w:space="0" w:color="auto"/>
      </w:divBdr>
    </w:div>
    <w:div w:id="1723551820">
      <w:bodyDiv w:val="1"/>
      <w:marLeft w:val="0"/>
      <w:marRight w:val="0"/>
      <w:marTop w:val="0"/>
      <w:marBottom w:val="0"/>
      <w:divBdr>
        <w:top w:val="none" w:sz="0" w:space="0" w:color="auto"/>
        <w:left w:val="none" w:sz="0" w:space="0" w:color="auto"/>
        <w:bottom w:val="none" w:sz="0" w:space="0" w:color="auto"/>
        <w:right w:val="none" w:sz="0" w:space="0" w:color="auto"/>
      </w:divBdr>
    </w:div>
    <w:div w:id="1746687681">
      <w:bodyDiv w:val="1"/>
      <w:marLeft w:val="0"/>
      <w:marRight w:val="0"/>
      <w:marTop w:val="0"/>
      <w:marBottom w:val="0"/>
      <w:divBdr>
        <w:top w:val="none" w:sz="0" w:space="0" w:color="auto"/>
        <w:left w:val="none" w:sz="0" w:space="0" w:color="auto"/>
        <w:bottom w:val="none" w:sz="0" w:space="0" w:color="auto"/>
        <w:right w:val="none" w:sz="0" w:space="0" w:color="auto"/>
      </w:divBdr>
    </w:div>
    <w:div w:id="1747338787">
      <w:bodyDiv w:val="1"/>
      <w:marLeft w:val="0"/>
      <w:marRight w:val="0"/>
      <w:marTop w:val="0"/>
      <w:marBottom w:val="0"/>
      <w:divBdr>
        <w:top w:val="none" w:sz="0" w:space="0" w:color="auto"/>
        <w:left w:val="none" w:sz="0" w:space="0" w:color="auto"/>
        <w:bottom w:val="none" w:sz="0" w:space="0" w:color="auto"/>
        <w:right w:val="none" w:sz="0" w:space="0" w:color="auto"/>
      </w:divBdr>
    </w:div>
    <w:div w:id="1750149462">
      <w:bodyDiv w:val="1"/>
      <w:marLeft w:val="0"/>
      <w:marRight w:val="0"/>
      <w:marTop w:val="0"/>
      <w:marBottom w:val="0"/>
      <w:divBdr>
        <w:top w:val="none" w:sz="0" w:space="0" w:color="auto"/>
        <w:left w:val="none" w:sz="0" w:space="0" w:color="auto"/>
        <w:bottom w:val="none" w:sz="0" w:space="0" w:color="auto"/>
        <w:right w:val="none" w:sz="0" w:space="0" w:color="auto"/>
      </w:divBdr>
      <w:divsChild>
        <w:div w:id="159203195">
          <w:marLeft w:val="720"/>
          <w:marRight w:val="0"/>
          <w:marTop w:val="0"/>
          <w:marBottom w:val="0"/>
          <w:divBdr>
            <w:top w:val="none" w:sz="0" w:space="0" w:color="auto"/>
            <w:left w:val="none" w:sz="0" w:space="0" w:color="auto"/>
            <w:bottom w:val="none" w:sz="0" w:space="0" w:color="auto"/>
            <w:right w:val="none" w:sz="0" w:space="0" w:color="auto"/>
          </w:divBdr>
        </w:div>
      </w:divsChild>
    </w:div>
    <w:div w:id="1783568484">
      <w:bodyDiv w:val="1"/>
      <w:marLeft w:val="0"/>
      <w:marRight w:val="0"/>
      <w:marTop w:val="0"/>
      <w:marBottom w:val="0"/>
      <w:divBdr>
        <w:top w:val="none" w:sz="0" w:space="0" w:color="auto"/>
        <w:left w:val="none" w:sz="0" w:space="0" w:color="auto"/>
        <w:bottom w:val="none" w:sz="0" w:space="0" w:color="auto"/>
        <w:right w:val="none" w:sz="0" w:space="0" w:color="auto"/>
      </w:divBdr>
    </w:div>
    <w:div w:id="1821536561">
      <w:bodyDiv w:val="1"/>
      <w:marLeft w:val="0"/>
      <w:marRight w:val="0"/>
      <w:marTop w:val="0"/>
      <w:marBottom w:val="0"/>
      <w:divBdr>
        <w:top w:val="none" w:sz="0" w:space="0" w:color="auto"/>
        <w:left w:val="none" w:sz="0" w:space="0" w:color="auto"/>
        <w:bottom w:val="none" w:sz="0" w:space="0" w:color="auto"/>
        <w:right w:val="none" w:sz="0" w:space="0" w:color="auto"/>
      </w:divBdr>
    </w:div>
    <w:div w:id="1844664924">
      <w:bodyDiv w:val="1"/>
      <w:marLeft w:val="0"/>
      <w:marRight w:val="0"/>
      <w:marTop w:val="0"/>
      <w:marBottom w:val="0"/>
      <w:divBdr>
        <w:top w:val="none" w:sz="0" w:space="0" w:color="auto"/>
        <w:left w:val="none" w:sz="0" w:space="0" w:color="auto"/>
        <w:bottom w:val="none" w:sz="0" w:space="0" w:color="auto"/>
        <w:right w:val="none" w:sz="0" w:space="0" w:color="auto"/>
      </w:divBdr>
    </w:div>
    <w:div w:id="1864243954">
      <w:bodyDiv w:val="1"/>
      <w:marLeft w:val="0"/>
      <w:marRight w:val="0"/>
      <w:marTop w:val="0"/>
      <w:marBottom w:val="0"/>
      <w:divBdr>
        <w:top w:val="none" w:sz="0" w:space="0" w:color="auto"/>
        <w:left w:val="none" w:sz="0" w:space="0" w:color="auto"/>
        <w:bottom w:val="none" w:sz="0" w:space="0" w:color="auto"/>
        <w:right w:val="none" w:sz="0" w:space="0" w:color="auto"/>
      </w:divBdr>
    </w:div>
    <w:div w:id="1888955196">
      <w:bodyDiv w:val="1"/>
      <w:marLeft w:val="0"/>
      <w:marRight w:val="0"/>
      <w:marTop w:val="0"/>
      <w:marBottom w:val="0"/>
      <w:divBdr>
        <w:top w:val="none" w:sz="0" w:space="0" w:color="auto"/>
        <w:left w:val="none" w:sz="0" w:space="0" w:color="auto"/>
        <w:bottom w:val="none" w:sz="0" w:space="0" w:color="auto"/>
        <w:right w:val="none" w:sz="0" w:space="0" w:color="auto"/>
      </w:divBdr>
    </w:div>
    <w:div w:id="1889562517">
      <w:bodyDiv w:val="1"/>
      <w:marLeft w:val="0"/>
      <w:marRight w:val="0"/>
      <w:marTop w:val="0"/>
      <w:marBottom w:val="0"/>
      <w:divBdr>
        <w:top w:val="none" w:sz="0" w:space="0" w:color="auto"/>
        <w:left w:val="none" w:sz="0" w:space="0" w:color="auto"/>
        <w:bottom w:val="none" w:sz="0" w:space="0" w:color="auto"/>
        <w:right w:val="none" w:sz="0" w:space="0" w:color="auto"/>
      </w:divBdr>
    </w:div>
    <w:div w:id="1904481059">
      <w:bodyDiv w:val="1"/>
      <w:marLeft w:val="0"/>
      <w:marRight w:val="0"/>
      <w:marTop w:val="0"/>
      <w:marBottom w:val="0"/>
      <w:divBdr>
        <w:top w:val="none" w:sz="0" w:space="0" w:color="auto"/>
        <w:left w:val="none" w:sz="0" w:space="0" w:color="auto"/>
        <w:bottom w:val="none" w:sz="0" w:space="0" w:color="auto"/>
        <w:right w:val="none" w:sz="0" w:space="0" w:color="auto"/>
      </w:divBdr>
    </w:div>
    <w:div w:id="1939556223">
      <w:bodyDiv w:val="1"/>
      <w:marLeft w:val="0"/>
      <w:marRight w:val="0"/>
      <w:marTop w:val="0"/>
      <w:marBottom w:val="0"/>
      <w:divBdr>
        <w:top w:val="none" w:sz="0" w:space="0" w:color="auto"/>
        <w:left w:val="none" w:sz="0" w:space="0" w:color="auto"/>
        <w:bottom w:val="none" w:sz="0" w:space="0" w:color="auto"/>
        <w:right w:val="none" w:sz="0" w:space="0" w:color="auto"/>
      </w:divBdr>
    </w:div>
    <w:div w:id="1945377330">
      <w:bodyDiv w:val="1"/>
      <w:marLeft w:val="0"/>
      <w:marRight w:val="0"/>
      <w:marTop w:val="0"/>
      <w:marBottom w:val="0"/>
      <w:divBdr>
        <w:top w:val="none" w:sz="0" w:space="0" w:color="auto"/>
        <w:left w:val="none" w:sz="0" w:space="0" w:color="auto"/>
        <w:bottom w:val="none" w:sz="0" w:space="0" w:color="auto"/>
        <w:right w:val="none" w:sz="0" w:space="0" w:color="auto"/>
      </w:divBdr>
    </w:div>
    <w:div w:id="1954364789">
      <w:bodyDiv w:val="1"/>
      <w:marLeft w:val="0"/>
      <w:marRight w:val="0"/>
      <w:marTop w:val="0"/>
      <w:marBottom w:val="0"/>
      <w:divBdr>
        <w:top w:val="none" w:sz="0" w:space="0" w:color="auto"/>
        <w:left w:val="none" w:sz="0" w:space="0" w:color="auto"/>
        <w:bottom w:val="none" w:sz="0" w:space="0" w:color="auto"/>
        <w:right w:val="none" w:sz="0" w:space="0" w:color="auto"/>
      </w:divBdr>
    </w:div>
    <w:div w:id="1969192333">
      <w:bodyDiv w:val="1"/>
      <w:marLeft w:val="0"/>
      <w:marRight w:val="0"/>
      <w:marTop w:val="0"/>
      <w:marBottom w:val="0"/>
      <w:divBdr>
        <w:top w:val="none" w:sz="0" w:space="0" w:color="auto"/>
        <w:left w:val="none" w:sz="0" w:space="0" w:color="auto"/>
        <w:bottom w:val="none" w:sz="0" w:space="0" w:color="auto"/>
        <w:right w:val="none" w:sz="0" w:space="0" w:color="auto"/>
      </w:divBdr>
    </w:div>
    <w:div w:id="1976061463">
      <w:bodyDiv w:val="1"/>
      <w:marLeft w:val="0"/>
      <w:marRight w:val="0"/>
      <w:marTop w:val="0"/>
      <w:marBottom w:val="0"/>
      <w:divBdr>
        <w:top w:val="none" w:sz="0" w:space="0" w:color="auto"/>
        <w:left w:val="none" w:sz="0" w:space="0" w:color="auto"/>
        <w:bottom w:val="none" w:sz="0" w:space="0" w:color="auto"/>
        <w:right w:val="none" w:sz="0" w:space="0" w:color="auto"/>
      </w:divBdr>
    </w:div>
    <w:div w:id="1993413362">
      <w:bodyDiv w:val="1"/>
      <w:marLeft w:val="0"/>
      <w:marRight w:val="0"/>
      <w:marTop w:val="0"/>
      <w:marBottom w:val="0"/>
      <w:divBdr>
        <w:top w:val="none" w:sz="0" w:space="0" w:color="auto"/>
        <w:left w:val="none" w:sz="0" w:space="0" w:color="auto"/>
        <w:bottom w:val="none" w:sz="0" w:space="0" w:color="auto"/>
        <w:right w:val="none" w:sz="0" w:space="0" w:color="auto"/>
      </w:divBdr>
    </w:div>
    <w:div w:id="2017925193">
      <w:bodyDiv w:val="1"/>
      <w:marLeft w:val="0"/>
      <w:marRight w:val="0"/>
      <w:marTop w:val="0"/>
      <w:marBottom w:val="0"/>
      <w:divBdr>
        <w:top w:val="none" w:sz="0" w:space="0" w:color="auto"/>
        <w:left w:val="none" w:sz="0" w:space="0" w:color="auto"/>
        <w:bottom w:val="none" w:sz="0" w:space="0" w:color="auto"/>
        <w:right w:val="none" w:sz="0" w:space="0" w:color="auto"/>
      </w:divBdr>
    </w:div>
    <w:div w:id="2059474709">
      <w:bodyDiv w:val="1"/>
      <w:marLeft w:val="0"/>
      <w:marRight w:val="0"/>
      <w:marTop w:val="0"/>
      <w:marBottom w:val="0"/>
      <w:divBdr>
        <w:top w:val="none" w:sz="0" w:space="0" w:color="auto"/>
        <w:left w:val="none" w:sz="0" w:space="0" w:color="auto"/>
        <w:bottom w:val="none" w:sz="0" w:space="0" w:color="auto"/>
        <w:right w:val="none" w:sz="0" w:space="0" w:color="auto"/>
      </w:divBdr>
    </w:div>
    <w:div w:id="2059551833">
      <w:bodyDiv w:val="1"/>
      <w:marLeft w:val="0"/>
      <w:marRight w:val="0"/>
      <w:marTop w:val="0"/>
      <w:marBottom w:val="0"/>
      <w:divBdr>
        <w:top w:val="none" w:sz="0" w:space="0" w:color="auto"/>
        <w:left w:val="none" w:sz="0" w:space="0" w:color="auto"/>
        <w:bottom w:val="none" w:sz="0" w:space="0" w:color="auto"/>
        <w:right w:val="none" w:sz="0" w:space="0" w:color="auto"/>
      </w:divBdr>
    </w:div>
    <w:div w:id="2061008194">
      <w:bodyDiv w:val="1"/>
      <w:marLeft w:val="0"/>
      <w:marRight w:val="0"/>
      <w:marTop w:val="0"/>
      <w:marBottom w:val="0"/>
      <w:divBdr>
        <w:top w:val="none" w:sz="0" w:space="0" w:color="auto"/>
        <w:left w:val="none" w:sz="0" w:space="0" w:color="auto"/>
        <w:bottom w:val="none" w:sz="0" w:space="0" w:color="auto"/>
        <w:right w:val="none" w:sz="0" w:space="0" w:color="auto"/>
      </w:divBdr>
    </w:div>
    <w:div w:id="20717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6.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g"/><Relationship Id="rId28" Type="http://schemas.openxmlformats.org/officeDocument/2006/relationships/image" Target="media/image17.png"/><Relationship Id="rId10" Type="http://schemas.openxmlformats.org/officeDocument/2006/relationships/header" Target="header3.xm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04DD-874F-4BC8-A162-0F810B7E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7370</Words>
  <Characters>42014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Editor GP 005</cp:lastModifiedBy>
  <cp:revision>3</cp:revision>
  <dcterms:created xsi:type="dcterms:W3CDTF">2025-05-01T15:02:00Z</dcterms:created>
  <dcterms:modified xsi:type="dcterms:W3CDTF">2025-05-03T07:11:00Z</dcterms:modified>
</cp:coreProperties>
</file>