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A9C2" w14:textId="144BCEF2" w:rsidR="006441BB" w:rsidRDefault="00644A14" w:rsidP="0066313F">
      <w:r>
        <w:t xml:space="preserve">         </w:t>
      </w:r>
      <w:r w:rsidR="0066313F">
        <w:t xml:space="preserve">   </w:t>
      </w:r>
      <w:r w:rsidR="00192FCF">
        <w:t xml:space="preserve"> </w:t>
      </w:r>
      <w:r w:rsidR="0066313F">
        <w:t>T</w:t>
      </w:r>
      <w:r w:rsidR="0066313F" w:rsidRPr="0066313F">
        <w:rPr>
          <w:highlight w:val="yellow"/>
        </w:rPr>
        <w:t>argeting Abnormal Methylation Enzymes: A New Approach to Cancer Therapy</w:t>
      </w:r>
    </w:p>
    <w:p w14:paraId="70FB2E04" w14:textId="6F214E61" w:rsidR="00FA79E1" w:rsidRDefault="00FA79E1"/>
    <w:p w14:paraId="11B9935F" w14:textId="09E3E8D1" w:rsidR="00FA79E1" w:rsidRDefault="00FA79E1" w:rsidP="001B089D">
      <w:r w:rsidRPr="00644A14">
        <w:t xml:space="preserve">                                </w:t>
      </w:r>
      <w:r w:rsidR="0066313F">
        <w:t xml:space="preserve">   </w:t>
      </w:r>
    </w:p>
    <w:p w14:paraId="0F295D22" w14:textId="40E6A277" w:rsidR="00FA79E1" w:rsidRDefault="00FA79E1"/>
    <w:p w14:paraId="6AF38326" w14:textId="1AFB336E" w:rsidR="00FA79E1" w:rsidRDefault="00FA79E1"/>
    <w:p w14:paraId="31F0C8B8" w14:textId="7D5118CD" w:rsidR="00FA79E1" w:rsidRDefault="00FA79E1"/>
    <w:p w14:paraId="2B316822" w14:textId="106982B8" w:rsidR="00FA79E1" w:rsidRDefault="00FA79E1">
      <w:r>
        <w:t>ABSTRACT</w:t>
      </w:r>
    </w:p>
    <w:p w14:paraId="3AC87408" w14:textId="371830AC" w:rsidR="00FA79E1" w:rsidRDefault="00FA79E1"/>
    <w:p w14:paraId="69DBA468" w14:textId="4EBF1ECD" w:rsidR="002512E8" w:rsidRDefault="00FA79E1" w:rsidP="00622DDE">
      <w:r>
        <w:t xml:space="preserve">     </w:t>
      </w:r>
      <w:r w:rsidR="006D63E9">
        <w:t xml:space="preserve">The objective of this article is to </w:t>
      </w:r>
      <w:r w:rsidR="00644A14">
        <w:t xml:space="preserve">promote </w:t>
      </w:r>
      <w:r w:rsidR="00FF1318">
        <w:t>abnormal methylation enzymes (MEs)</w:t>
      </w:r>
      <w:r w:rsidR="004276C8">
        <w:t xml:space="preserve"> as </w:t>
      </w:r>
      <w:r w:rsidR="0066313F" w:rsidRPr="0066313F">
        <w:rPr>
          <w:highlight w:val="yellow"/>
        </w:rPr>
        <w:t>a</w:t>
      </w:r>
      <w:r w:rsidR="0066313F">
        <w:t xml:space="preserve"> </w:t>
      </w:r>
      <w:r w:rsidR="004276C8">
        <w:t xml:space="preserve">critical </w:t>
      </w:r>
      <w:r w:rsidR="00FB7A37">
        <w:t>cause of cancer</w:t>
      </w:r>
      <w:r w:rsidR="005E6319">
        <w:t xml:space="preserve"> and </w:t>
      </w:r>
      <w:r w:rsidR="00F45C7E">
        <w:t xml:space="preserve">the </w:t>
      </w:r>
      <w:r w:rsidR="005E6319">
        <w:t xml:space="preserve">destabilization of </w:t>
      </w:r>
      <w:r w:rsidR="00C40108">
        <w:t xml:space="preserve">abnormal MEs </w:t>
      </w:r>
      <w:r w:rsidR="00B65185">
        <w:t xml:space="preserve">as </w:t>
      </w:r>
      <w:r w:rsidR="0066313F" w:rsidRPr="0066313F">
        <w:rPr>
          <w:highlight w:val="yellow"/>
        </w:rPr>
        <w:t>a new approach</w:t>
      </w:r>
      <w:r w:rsidR="00B65185">
        <w:t xml:space="preserve"> </w:t>
      </w:r>
      <w:r w:rsidR="003126B0">
        <w:t xml:space="preserve">to direct </w:t>
      </w:r>
      <w:r w:rsidR="00B65185">
        <w:t>cancer therapy</w:t>
      </w:r>
      <w:r w:rsidR="004D5DD1">
        <w:t>.</w:t>
      </w:r>
      <w:r w:rsidR="00FB7A37">
        <w:t xml:space="preserve"> </w:t>
      </w:r>
      <w:r w:rsidR="009D35B2" w:rsidRPr="00C715EF">
        <w:rPr>
          <w:highlight w:val="yellow"/>
        </w:rPr>
        <w:t xml:space="preserve">MEs are a ternary enzyme complex consisting methionine adenosyltransferase (MAT)-methylatransferase (MT)-S-adenostkhomocysteine hydrolase (SAHH) which plays a pivotal role on the regulation of cell grow and differentiation. </w:t>
      </w:r>
      <w:r w:rsidR="008016F5" w:rsidRPr="00C715EF">
        <w:rPr>
          <w:highlight w:val="yellow"/>
        </w:rPr>
        <w:t xml:space="preserve">Normal cell growth is under </w:t>
      </w:r>
      <w:r w:rsidR="00B76519">
        <w:rPr>
          <w:highlight w:val="yellow"/>
        </w:rPr>
        <w:t xml:space="preserve">the </w:t>
      </w:r>
      <w:r w:rsidR="008016F5" w:rsidRPr="00C715EF">
        <w:rPr>
          <w:highlight w:val="yellow"/>
        </w:rPr>
        <w:t>allosteric regulation of MEs by steroid hormone</w:t>
      </w:r>
      <w:r w:rsidR="00622DDE" w:rsidRPr="00C715EF">
        <w:rPr>
          <w:highlight w:val="yellow"/>
        </w:rPr>
        <w:t xml:space="preserve">. </w:t>
      </w:r>
      <w:r w:rsidR="009D35B2" w:rsidRPr="00C715EF">
        <w:rPr>
          <w:highlight w:val="yellow"/>
        </w:rPr>
        <w:t>In telomerase expressing cells such as pluripotent stem cells</w:t>
      </w:r>
      <w:r w:rsidR="00BB1CF8" w:rsidRPr="00C715EF">
        <w:rPr>
          <w:highlight w:val="yellow"/>
        </w:rPr>
        <w:t>, MEs become associated with telomerase that changes kinetic properties of MAT-SAHH</w:t>
      </w:r>
      <w:r w:rsidR="00BB1CF8">
        <w:t xml:space="preserve"> i</w:t>
      </w:r>
      <w:r w:rsidR="00BB1CF8" w:rsidRPr="00C715EF">
        <w:rPr>
          <w:highlight w:val="yellow"/>
        </w:rPr>
        <w:t>sozyme pair by increasing K</w:t>
      </w:r>
      <w:r w:rsidR="00BB1CF8" w:rsidRPr="00C715EF">
        <w:rPr>
          <w:highlight w:val="yellow"/>
          <w:vertAlign w:val="subscript"/>
        </w:rPr>
        <w:t xml:space="preserve">m </w:t>
      </w:r>
      <w:r w:rsidR="00BB1CF8" w:rsidRPr="00C715EF">
        <w:rPr>
          <w:highlight w:val="yellow"/>
        </w:rPr>
        <w:t>values and the regulation greatly in favor of cell growth. Embryonic development of the fetus depends on abnormal MEs to regulate exceptional growth.</w:t>
      </w:r>
      <w:r w:rsidR="008016F5" w:rsidRPr="00C715EF">
        <w:rPr>
          <w:highlight w:val="yellow"/>
        </w:rPr>
        <w:t xml:space="preserve"> Abnormal MEs do not cause problem to cells expressing telomerase, because the operation of abnormal MEs is strictly under the control of safety mechanisms such as contact inhibition, ten-eleven translocator-1 enzyme and chemo-surveillanc</w:t>
      </w:r>
      <w:r w:rsidR="00622DDE" w:rsidRPr="00C715EF">
        <w:rPr>
          <w:highlight w:val="yellow"/>
        </w:rPr>
        <w:t xml:space="preserve">e. </w:t>
      </w:r>
      <w:r w:rsidR="006E35B8" w:rsidRPr="00C715EF">
        <w:rPr>
          <w:highlight w:val="yellow"/>
        </w:rPr>
        <w:t xml:space="preserve"> </w:t>
      </w:r>
      <w:r w:rsidR="0079730B" w:rsidRPr="00C715EF">
        <w:rPr>
          <w:highlight w:val="yellow"/>
        </w:rPr>
        <w:t xml:space="preserve">If </w:t>
      </w:r>
      <w:r w:rsidR="005547E6" w:rsidRPr="00C715EF">
        <w:rPr>
          <w:highlight w:val="yellow"/>
        </w:rPr>
        <w:t xml:space="preserve">safety mechanisms become dysfunctional, </w:t>
      </w:r>
      <w:r w:rsidR="003B4415" w:rsidRPr="00C715EF">
        <w:rPr>
          <w:highlight w:val="yellow"/>
        </w:rPr>
        <w:t xml:space="preserve">clinical </w:t>
      </w:r>
      <w:r w:rsidR="00BE791D" w:rsidRPr="00C715EF">
        <w:rPr>
          <w:highlight w:val="yellow"/>
        </w:rPr>
        <w:t>sym</w:t>
      </w:r>
      <w:r w:rsidR="00565F66" w:rsidRPr="00C715EF">
        <w:rPr>
          <w:highlight w:val="yellow"/>
        </w:rPr>
        <w:t>ptoms will arise</w:t>
      </w:r>
      <w:r w:rsidR="003D4A9C" w:rsidRPr="00C715EF">
        <w:rPr>
          <w:highlight w:val="yellow"/>
        </w:rPr>
        <w:t xml:space="preserve">, cancer being the worst case. </w:t>
      </w:r>
      <w:r w:rsidR="00565F66" w:rsidRPr="00C715EF">
        <w:rPr>
          <w:highlight w:val="yellow"/>
        </w:rPr>
        <w:t xml:space="preserve"> </w:t>
      </w:r>
      <w:r w:rsidR="00753FA5" w:rsidRPr="00C715EF">
        <w:rPr>
          <w:highlight w:val="yellow"/>
        </w:rPr>
        <w:t>Wound healing requires the proliferation</w:t>
      </w:r>
      <w:r w:rsidR="00A12AFE" w:rsidRPr="00C715EF">
        <w:rPr>
          <w:highlight w:val="yellow"/>
        </w:rPr>
        <w:t xml:space="preserve"> and the terminal differentiation of progenitor stem cells (PSCs)</w:t>
      </w:r>
      <w:r w:rsidR="00FF4466" w:rsidRPr="00C715EF">
        <w:rPr>
          <w:highlight w:val="yellow"/>
        </w:rPr>
        <w:t xml:space="preserve"> </w:t>
      </w:r>
      <w:r w:rsidR="0056682D" w:rsidRPr="00C715EF">
        <w:rPr>
          <w:highlight w:val="yellow"/>
        </w:rPr>
        <w:t>which are pluripotent embryonic stem cells</w:t>
      </w:r>
      <w:r w:rsidR="009B0E38" w:rsidRPr="00C715EF">
        <w:rPr>
          <w:highlight w:val="yellow"/>
        </w:rPr>
        <w:t xml:space="preserve">. </w:t>
      </w:r>
      <w:r w:rsidR="00B37567" w:rsidRPr="00C715EF">
        <w:rPr>
          <w:highlight w:val="yellow"/>
        </w:rPr>
        <w:t xml:space="preserve"> </w:t>
      </w:r>
      <w:r w:rsidR="00F52F3D" w:rsidRPr="00C715EF">
        <w:rPr>
          <w:highlight w:val="yellow"/>
        </w:rPr>
        <w:t>Wound unhealing is most</w:t>
      </w:r>
      <w:r w:rsidR="009D53BF" w:rsidRPr="00C715EF">
        <w:rPr>
          <w:highlight w:val="yellow"/>
        </w:rPr>
        <w:t>ly</w:t>
      </w:r>
      <w:r w:rsidR="00F52F3D" w:rsidRPr="00C715EF">
        <w:rPr>
          <w:highlight w:val="yellow"/>
        </w:rPr>
        <w:t xml:space="preserve"> attributable to the collapse of chemo-surveillance</w:t>
      </w:r>
      <w:r w:rsidR="00A706C7" w:rsidRPr="00C715EF">
        <w:rPr>
          <w:highlight w:val="yellow"/>
        </w:rPr>
        <w:t>. But the nature does not have a mechanism to correct</w:t>
      </w:r>
      <w:r w:rsidR="00175C00" w:rsidRPr="00C715EF">
        <w:rPr>
          <w:highlight w:val="yellow"/>
        </w:rPr>
        <w:t xml:space="preserve"> the collapse of chemo-surveillance. Instead, </w:t>
      </w:r>
      <w:r w:rsidR="00027312" w:rsidRPr="00C715EF">
        <w:rPr>
          <w:highlight w:val="yellow"/>
        </w:rPr>
        <w:t xml:space="preserve">PSCs </w:t>
      </w:r>
      <w:r w:rsidR="008804C6" w:rsidRPr="00C715EF">
        <w:rPr>
          <w:highlight w:val="yellow"/>
        </w:rPr>
        <w:t xml:space="preserve">are forced </w:t>
      </w:r>
      <w:r w:rsidR="00027312" w:rsidRPr="00C715EF">
        <w:rPr>
          <w:highlight w:val="yellow"/>
        </w:rPr>
        <w:t>to evolve into cancer stem cells</w:t>
      </w:r>
      <w:r w:rsidR="007B1EF0" w:rsidRPr="00C715EF">
        <w:rPr>
          <w:highlight w:val="yellow"/>
        </w:rPr>
        <w:t xml:space="preserve"> (CSCs)</w:t>
      </w:r>
      <w:r w:rsidR="00027312" w:rsidRPr="00C715EF">
        <w:rPr>
          <w:highlight w:val="yellow"/>
        </w:rPr>
        <w:t xml:space="preserve"> </w:t>
      </w:r>
      <w:r w:rsidR="00881A3B" w:rsidRPr="00C715EF">
        <w:rPr>
          <w:highlight w:val="yellow"/>
        </w:rPr>
        <w:t xml:space="preserve">by the silencing of TET-1 enzyme </w:t>
      </w:r>
      <w:r w:rsidR="00027312" w:rsidRPr="00C715EF">
        <w:rPr>
          <w:highlight w:val="yellow"/>
        </w:rPr>
        <w:t>to e</w:t>
      </w:r>
      <w:r w:rsidR="0035629C" w:rsidRPr="00C715EF">
        <w:rPr>
          <w:highlight w:val="yellow"/>
        </w:rPr>
        <w:t xml:space="preserve">scape contact inhibition that limits the extent PSCs can </w:t>
      </w:r>
      <w:r w:rsidR="00A63980" w:rsidRPr="00C715EF">
        <w:rPr>
          <w:highlight w:val="yellow"/>
        </w:rPr>
        <w:t xml:space="preserve">proliferate. </w:t>
      </w:r>
      <w:r w:rsidR="00D32E3C" w:rsidRPr="00C715EF">
        <w:rPr>
          <w:highlight w:val="yellow"/>
        </w:rPr>
        <w:t xml:space="preserve">The proliferation of CSCs </w:t>
      </w:r>
      <w:r w:rsidR="00746E16" w:rsidRPr="00C715EF">
        <w:rPr>
          <w:highlight w:val="yellow"/>
        </w:rPr>
        <w:t xml:space="preserve">still cannot heal the wound, which are then forced to progress to faster growing </w:t>
      </w:r>
      <w:r w:rsidR="00095BF9" w:rsidRPr="00C715EF">
        <w:rPr>
          <w:highlight w:val="yellow"/>
        </w:rPr>
        <w:t>CCs by chromosomal abnormalities to activate oncogenes or to inactivate suppressor genes</w:t>
      </w:r>
      <w:r w:rsidR="00484F0E" w:rsidRPr="00C715EF">
        <w:rPr>
          <w:highlight w:val="yellow"/>
        </w:rPr>
        <w:t>, eventually forcing CSCs to become full blown C</w:t>
      </w:r>
      <w:r w:rsidR="009A4646" w:rsidRPr="00C715EF">
        <w:rPr>
          <w:highlight w:val="yellow"/>
        </w:rPr>
        <w:t>Cs.</w:t>
      </w:r>
      <w:r w:rsidR="001D3B5F" w:rsidRPr="00C715EF">
        <w:rPr>
          <w:highlight w:val="yellow"/>
        </w:rPr>
        <w:t xml:space="preserve"> </w:t>
      </w:r>
      <w:r w:rsidR="00E034A2" w:rsidRPr="00C715EF">
        <w:rPr>
          <w:highlight w:val="yellow"/>
        </w:rPr>
        <w:t xml:space="preserve">CSCs </w:t>
      </w:r>
      <w:r w:rsidR="00692C4C" w:rsidRPr="00C715EF">
        <w:rPr>
          <w:highlight w:val="yellow"/>
        </w:rPr>
        <w:t xml:space="preserve">became known in 1997. The </w:t>
      </w:r>
      <w:r w:rsidR="00A93643" w:rsidRPr="00C715EF">
        <w:rPr>
          <w:highlight w:val="yellow"/>
        </w:rPr>
        <w:t>d</w:t>
      </w:r>
      <w:r w:rsidR="00692C4C" w:rsidRPr="00C715EF">
        <w:rPr>
          <w:highlight w:val="yellow"/>
        </w:rPr>
        <w:t>iscovery of</w:t>
      </w:r>
      <w:r w:rsidR="00A93643" w:rsidRPr="00C715EF">
        <w:rPr>
          <w:highlight w:val="yellow"/>
        </w:rPr>
        <w:t xml:space="preserve"> CSCs unraveled </w:t>
      </w:r>
      <w:r w:rsidR="00861EA6" w:rsidRPr="00C715EF">
        <w:rPr>
          <w:highlight w:val="yellow"/>
        </w:rPr>
        <w:t>CSCs as the most important issue</w:t>
      </w:r>
      <w:r w:rsidR="007B4F19" w:rsidRPr="00C715EF">
        <w:rPr>
          <w:highlight w:val="yellow"/>
        </w:rPr>
        <w:t xml:space="preserve"> of cancer, because these are the cells to initiate cancer growth</w:t>
      </w:r>
      <w:r w:rsidR="000F3600" w:rsidRPr="00C715EF">
        <w:rPr>
          <w:highlight w:val="yellow"/>
        </w:rPr>
        <w:t>, and the cells respon</w:t>
      </w:r>
      <w:r w:rsidR="005F25E6" w:rsidRPr="00C715EF">
        <w:rPr>
          <w:highlight w:val="yellow"/>
        </w:rPr>
        <w:t>s</w:t>
      </w:r>
      <w:r w:rsidR="000F3600" w:rsidRPr="00C715EF">
        <w:rPr>
          <w:highlight w:val="yellow"/>
        </w:rPr>
        <w:t>ible</w:t>
      </w:r>
      <w:r w:rsidR="005F25E6" w:rsidRPr="00C715EF">
        <w:rPr>
          <w:highlight w:val="yellow"/>
        </w:rPr>
        <w:t xml:space="preserve"> to cause the fatalit</w:t>
      </w:r>
      <w:r w:rsidR="006533B6" w:rsidRPr="00C715EF">
        <w:rPr>
          <w:highlight w:val="yellow"/>
        </w:rPr>
        <w:t>y of cancer</w:t>
      </w:r>
      <w:r w:rsidR="007D006B" w:rsidRPr="00C715EF">
        <w:rPr>
          <w:highlight w:val="yellow"/>
        </w:rPr>
        <w:t>.</w:t>
      </w:r>
      <w:r w:rsidR="008E019A" w:rsidRPr="00C715EF">
        <w:rPr>
          <w:highlight w:val="yellow"/>
        </w:rPr>
        <w:t xml:space="preserve"> </w:t>
      </w:r>
      <w:r w:rsidR="00A202F7" w:rsidRPr="00C715EF">
        <w:rPr>
          <w:highlight w:val="yellow"/>
        </w:rPr>
        <w:t xml:space="preserve">Elimination of CSCs is </w:t>
      </w:r>
      <w:r w:rsidR="009765B3" w:rsidRPr="00C715EF">
        <w:rPr>
          <w:highlight w:val="yellow"/>
        </w:rPr>
        <w:t>essential to the succes</w:t>
      </w:r>
      <w:r w:rsidR="00FE318F" w:rsidRPr="00C715EF">
        <w:rPr>
          <w:highlight w:val="yellow"/>
        </w:rPr>
        <w:t>s</w:t>
      </w:r>
      <w:r w:rsidR="00A202F7" w:rsidRPr="00C715EF">
        <w:rPr>
          <w:highlight w:val="yellow"/>
        </w:rPr>
        <w:t xml:space="preserve"> of cancer therapy.</w:t>
      </w:r>
      <w:r w:rsidR="00774C49" w:rsidRPr="00C715EF">
        <w:rPr>
          <w:highlight w:val="yellow"/>
        </w:rPr>
        <w:t xml:space="preserve"> </w:t>
      </w:r>
      <w:r w:rsidR="003D4A9C" w:rsidRPr="00C715EF">
        <w:rPr>
          <w:highlight w:val="yellow"/>
        </w:rPr>
        <w:t xml:space="preserve">The evolution of CSCs is critically linked to wound unhealing. </w:t>
      </w:r>
      <w:r w:rsidR="00813491" w:rsidRPr="00C715EF">
        <w:rPr>
          <w:highlight w:val="yellow"/>
        </w:rPr>
        <w:t>Therefore, induction of terminal differentiation of CSCs is the only option to solve the issue of CSCs. CSCs are unresponsive to cytotoxic chemotherapy, radiotherapy or immunotherapy</w:t>
      </w:r>
      <w:r w:rsidR="00C715EF" w:rsidRPr="00C715EF">
        <w:rPr>
          <w:highlight w:val="yellow"/>
        </w:rPr>
        <w:t>, because these cells are protected by drug resistance, anti-apoptosis mechanisms and devoid of program death antigen.</w:t>
      </w:r>
      <w:r w:rsidR="00813491" w:rsidRPr="00C715EF">
        <w:rPr>
          <w:highlight w:val="yellow"/>
        </w:rPr>
        <w:t xml:space="preserve"> </w:t>
      </w:r>
      <w:r w:rsidR="00C715EF" w:rsidRPr="00C715EF">
        <w:rPr>
          <w:highlight w:val="yellow"/>
        </w:rPr>
        <w:t xml:space="preserve">Besides, these therapies contribute to the destruction of chemo-surveillance. </w:t>
      </w:r>
      <w:r w:rsidR="003D4A9C" w:rsidRPr="00C715EF">
        <w:rPr>
          <w:highlight w:val="yellow"/>
        </w:rPr>
        <w:t xml:space="preserve"> </w:t>
      </w:r>
      <w:r w:rsidR="000332DD" w:rsidRPr="00C715EF">
        <w:rPr>
          <w:highlight w:val="yellow"/>
        </w:rPr>
        <w:t xml:space="preserve">CDA formulations </w:t>
      </w:r>
      <w:r w:rsidR="002612C4" w:rsidRPr="00C715EF">
        <w:rPr>
          <w:highlight w:val="yellow"/>
        </w:rPr>
        <w:t>are the best drugs to eliminate CSCs</w:t>
      </w:r>
      <w:r w:rsidR="00C715EF" w:rsidRPr="00C715EF">
        <w:rPr>
          <w:highlight w:val="yellow"/>
        </w:rPr>
        <w:t>, which are the nature’s creation for the perfection of wound healing to avoid and to cure cancer.</w:t>
      </w:r>
      <w:r w:rsidR="00C715EF">
        <w:t xml:space="preserve"> </w:t>
      </w:r>
      <w:r w:rsidR="002612C4">
        <w:t xml:space="preserve"> </w:t>
      </w:r>
      <w:r w:rsidR="007773A5">
        <w:t>CDA formulations c</w:t>
      </w:r>
      <w:r w:rsidR="000543CB">
        <w:t xml:space="preserve">an also eliminate CCs by </w:t>
      </w:r>
      <w:r w:rsidR="006558D7">
        <w:t>t</w:t>
      </w:r>
      <w:r w:rsidR="000543CB">
        <w:t>urning CCs into terminally differentiated cells unable to replicate.</w:t>
      </w:r>
      <w:r w:rsidR="001674E1">
        <w:t xml:space="preserve"> </w:t>
      </w:r>
      <w:r w:rsidR="00227132">
        <w:t xml:space="preserve">Therefore, </w:t>
      </w:r>
      <w:r w:rsidR="00F16CAF">
        <w:t xml:space="preserve">destabilization of abnormal MEs is </w:t>
      </w:r>
      <w:r w:rsidR="00B835C6">
        <w:t>the</w:t>
      </w:r>
      <w:r w:rsidR="00887E96">
        <w:t xml:space="preserve"> right indication to direct cancer therapy.</w:t>
      </w:r>
    </w:p>
    <w:p w14:paraId="36326A43" w14:textId="7B674C39" w:rsidR="00B91E3E" w:rsidRDefault="002512E8" w:rsidP="005D1FA8">
      <w:r>
        <w:t>______________________________________________________________________________</w:t>
      </w:r>
      <w:r w:rsidR="000F3600">
        <w:t xml:space="preserve"> </w:t>
      </w:r>
      <w:r w:rsidR="00692C4C">
        <w:t xml:space="preserve"> </w:t>
      </w:r>
      <w:r w:rsidR="006449CA">
        <w:t xml:space="preserve">  </w:t>
      </w:r>
      <w:r w:rsidR="003F01C4">
        <w:t xml:space="preserve"> </w:t>
      </w:r>
      <w:r w:rsidR="00CE0CA0">
        <w:t xml:space="preserve"> </w:t>
      </w:r>
    </w:p>
    <w:p w14:paraId="44904B75" w14:textId="77777777" w:rsidR="00C715EF" w:rsidRDefault="006F727C" w:rsidP="00C715EF">
      <w:r>
        <w:t xml:space="preserve">Keywords: </w:t>
      </w:r>
      <w:r w:rsidR="00C715EF">
        <w:t>C</w:t>
      </w:r>
      <w:r>
        <w:t xml:space="preserve">ancer stem cells, </w:t>
      </w:r>
      <w:r w:rsidR="00083268">
        <w:t xml:space="preserve">cytotoxic therapy, CDA therapy, </w:t>
      </w:r>
      <w:r w:rsidR="00C715EF">
        <w:t>growth</w:t>
      </w:r>
      <w:r w:rsidR="00083268">
        <w:t xml:space="preserve">  </w:t>
      </w:r>
      <w:r>
        <w:t>regulation, methylation</w:t>
      </w:r>
      <w:r w:rsidR="00B91E3E">
        <w:t xml:space="preserve"> </w:t>
      </w:r>
    </w:p>
    <w:p w14:paraId="36100130" w14:textId="2CA4F016" w:rsidR="00FA79E1" w:rsidRDefault="00C715EF" w:rsidP="00C715EF">
      <w:r>
        <w:t xml:space="preserve">                    </w:t>
      </w:r>
      <w:r w:rsidR="006F727C">
        <w:t xml:space="preserve">enzymes, </w:t>
      </w:r>
      <w:r w:rsidR="00083268">
        <w:t>wound healing.</w:t>
      </w:r>
    </w:p>
    <w:p w14:paraId="0A505EA2" w14:textId="484B1563" w:rsidR="00083268" w:rsidRDefault="00083268"/>
    <w:p w14:paraId="03805B13" w14:textId="6E328ECA" w:rsidR="00083268" w:rsidRDefault="00083268"/>
    <w:p w14:paraId="79722A2B" w14:textId="322E51B7" w:rsidR="00083268" w:rsidRDefault="00AD10A6" w:rsidP="00AD10A6">
      <w:pPr>
        <w:pStyle w:val="ListParagraph"/>
        <w:numPr>
          <w:ilvl w:val="0"/>
          <w:numId w:val="3"/>
        </w:numPr>
      </w:pPr>
      <w:r>
        <w:t xml:space="preserve"> </w:t>
      </w:r>
      <w:r w:rsidR="00083268">
        <w:t>INTRODUCTION</w:t>
      </w:r>
    </w:p>
    <w:p w14:paraId="3D9B8390" w14:textId="0E860222" w:rsidR="00083268" w:rsidRDefault="00083268" w:rsidP="00083268"/>
    <w:p w14:paraId="460C8C6C" w14:textId="1C61EC2E" w:rsidR="00083268" w:rsidRDefault="00083268" w:rsidP="00083268">
      <w:r>
        <w:t xml:space="preserve">     Cancer incidence keeps on increasing as the world becomes more and more industrialized. </w:t>
      </w:r>
      <w:r w:rsidR="00B32117">
        <w:t xml:space="preserve">The escalation of cancer incidence and the inability of cancer establishments to </w:t>
      </w:r>
      <w:r w:rsidR="005C77FF">
        <w:t xml:space="preserve">produce </w:t>
      </w:r>
      <w:r w:rsidR="00B32117">
        <w:t xml:space="preserve">effective cancer therapies stir up cancer as a giant killer </w:t>
      </w:r>
      <w:r w:rsidR="00D0529F">
        <w:t xml:space="preserve">of </w:t>
      </w:r>
      <w:r w:rsidR="006B2464">
        <w:t xml:space="preserve">cancer patients </w:t>
      </w:r>
      <w:r w:rsidR="00D0529F">
        <w:t>that has</w:t>
      </w:r>
      <w:r w:rsidR="00B32117">
        <w:t xml:space="preserve"> reach</w:t>
      </w:r>
      <w:r w:rsidR="00D0529F">
        <w:t>ed</w:t>
      </w:r>
      <w:r w:rsidR="00B32117">
        <w:t xml:space="preserve"> a horrible record of 10 million </w:t>
      </w:r>
      <w:r w:rsidR="00EB7461">
        <w:t xml:space="preserve">worldwide </w:t>
      </w:r>
      <w:r w:rsidR="00B32117">
        <w:t>annual</w:t>
      </w:r>
      <w:r w:rsidR="00D0529F">
        <w:t>ly</w:t>
      </w:r>
      <w:r w:rsidR="00FE23EF">
        <w:t xml:space="preserve"> in </w:t>
      </w:r>
      <w:r w:rsidR="003A1E3C">
        <w:t>2019</w:t>
      </w:r>
      <w:r w:rsidR="00B32117">
        <w:t xml:space="preserve"> [1].</w:t>
      </w:r>
      <w:r w:rsidR="00AB55F2">
        <w:t xml:space="preserve"> The </w:t>
      </w:r>
      <w:r w:rsidR="00956EC4">
        <w:t>cancer mor</w:t>
      </w:r>
      <w:r w:rsidR="00AB55F2">
        <w:t xml:space="preserve">tality is still on the way to increase at a rate of 5% annually </w:t>
      </w:r>
      <w:r w:rsidR="00652227">
        <w:t xml:space="preserve">to go along with the increment of </w:t>
      </w:r>
      <w:r w:rsidR="00D2271D">
        <w:t>5%</w:t>
      </w:r>
      <w:r w:rsidR="00766B7A">
        <w:t xml:space="preserve"> </w:t>
      </w:r>
      <w:r w:rsidR="00652227">
        <w:t>c</w:t>
      </w:r>
      <w:r w:rsidR="002F555B">
        <w:t xml:space="preserve">ancer incidence </w:t>
      </w:r>
      <w:r w:rsidR="00AB55F2">
        <w:t>according to the experts of NCI.</w:t>
      </w:r>
      <w:r w:rsidR="00942BA2">
        <w:t xml:space="preserve"> </w:t>
      </w:r>
      <w:r w:rsidR="002879C3">
        <w:t xml:space="preserve">The </w:t>
      </w:r>
      <w:r w:rsidR="00020CF0">
        <w:t xml:space="preserve">world </w:t>
      </w:r>
      <w:r w:rsidR="002879C3">
        <w:t xml:space="preserve">cancer incidence and mortality in 2019 </w:t>
      </w:r>
      <w:r w:rsidR="000F5C39">
        <w:t>were 19 million and 10 million, respectively.</w:t>
      </w:r>
    </w:p>
    <w:p w14:paraId="381760C1" w14:textId="73E79743" w:rsidR="00E25FB0" w:rsidRDefault="00E25FB0" w:rsidP="00083268"/>
    <w:p w14:paraId="16A2ECAA" w14:textId="5A61A4F9" w:rsidR="00E25FB0" w:rsidRDefault="00E25FB0" w:rsidP="00083268">
      <w:r>
        <w:t xml:space="preserve">     </w:t>
      </w:r>
      <w:r w:rsidR="008143FA">
        <w:t>“</w:t>
      </w:r>
      <w:r>
        <w:t xml:space="preserve">Cancer </w:t>
      </w:r>
      <w:r w:rsidR="004842B8">
        <w:t xml:space="preserve">therapy </w:t>
      </w:r>
      <w:r w:rsidR="00085E06">
        <w:t>h</w:t>
      </w:r>
      <w:r>
        <w:t xml:space="preserve">ad a bad start to rely on toxic chemicals to </w:t>
      </w:r>
      <w:r w:rsidR="000F56D1">
        <w:t>kill</w:t>
      </w:r>
      <w:r w:rsidR="00CE133E">
        <w:t xml:space="preserve"> </w:t>
      </w:r>
      <w:r>
        <w:t xml:space="preserve">CCs, which was a tragic byproduct of World War II. During the war, toxic sulfur mustard gas bombs were used. Victims of toxic gas all displayed depletion </w:t>
      </w:r>
      <w:r w:rsidR="00B03484">
        <w:t>o</w:t>
      </w:r>
      <w:r w:rsidR="00150B4E">
        <w:t>f</w:t>
      </w:r>
      <w:r>
        <w:t xml:space="preserve"> leukocytes in their blood specimens, which inspired oncologists to use toxic chemicals to treat leukemia patients. Toxic chemicals are indeed very effective to kill leukemia cells to cure leukemia patients, particularly those of early</w:t>
      </w:r>
      <w:r w:rsidR="00945C90">
        <w:t xml:space="preserve"> </w:t>
      </w:r>
      <w:r>
        <w:t xml:space="preserve">stage patients. Cytotoxic chemotherapy, thus, became established as the standard care of cancer, and the disappearance of cancer cells in </w:t>
      </w:r>
      <w:r w:rsidR="008563A1">
        <w:t>hematological cancers and the disappearance of tumor in solid cancers became the standard criteria for the evaluation of cancer therapy. These were grave mistakes made at a time we did not have complete knowledge of cancer</w:t>
      </w:r>
      <w:r w:rsidR="008143FA">
        <w:t>”</w:t>
      </w:r>
      <w:r w:rsidR="00DD64B3">
        <w:t xml:space="preserve"> </w:t>
      </w:r>
      <w:r w:rsidR="00A64EBB">
        <w:t>[2-4]</w:t>
      </w:r>
      <w:r w:rsidR="008563A1">
        <w:t xml:space="preserve">. </w:t>
      </w:r>
      <w:r w:rsidR="008143FA">
        <w:t>“</w:t>
      </w:r>
      <w:r w:rsidR="008563A1">
        <w:t xml:space="preserve">These mistakes lock the entire health profession in </w:t>
      </w:r>
      <w:r w:rsidR="00DE6B77">
        <w:t>the</w:t>
      </w:r>
      <w:r w:rsidR="008563A1">
        <w:t xml:space="preserve"> </w:t>
      </w:r>
      <w:r w:rsidR="00DE6B77">
        <w:t>wrong direction to result in ever escalation of cancer mortality</w:t>
      </w:r>
      <w:r w:rsidR="00CE6BB2">
        <w:t>.</w:t>
      </w:r>
      <w:r w:rsidR="00DE6B77">
        <w:t xml:space="preserve"> Cancer is the top killer of the people of Taiwan for the last 43 years</w:t>
      </w:r>
      <w:r w:rsidR="008143FA">
        <w:t>”</w:t>
      </w:r>
      <w:r w:rsidR="00DE6B77">
        <w:t xml:space="preserve"> [1]. It is also the top killer of the people of Japan as long as Taiwan. It becomes the top killer of the people of China during the recent 20 years after it has become the center of world production.</w:t>
      </w:r>
      <w:r w:rsidR="00967239">
        <w:t xml:space="preserve"> It is the second top killer of countries where cardiovascular diseases are prevailing such as USA. The loss of</w:t>
      </w:r>
      <w:r w:rsidR="00A67969">
        <w:t xml:space="preserve"> </w:t>
      </w:r>
      <w:r w:rsidR="00967239">
        <w:t>cancer patients can be avoid</w:t>
      </w:r>
      <w:r w:rsidR="00945C90">
        <w:t>ed</w:t>
      </w:r>
      <w:r w:rsidR="00967239">
        <w:t xml:space="preserve"> if cancer therapies are not locked in a pursuit of killing of CCs.</w:t>
      </w:r>
      <w:r w:rsidR="008563A1">
        <w:t xml:space="preserve"> </w:t>
      </w:r>
    </w:p>
    <w:p w14:paraId="5F5A0F48" w14:textId="2E115715" w:rsidR="00977B8B" w:rsidRDefault="00977B8B" w:rsidP="00083268"/>
    <w:p w14:paraId="61382CDA" w14:textId="2538DE0B" w:rsidR="0076784A" w:rsidRDefault="00945C90" w:rsidP="00C65C8A">
      <w:r>
        <w:t xml:space="preserve">     CSCs</w:t>
      </w:r>
      <w:r w:rsidR="00846284">
        <w:t xml:space="preserve"> became known in 1979 [</w:t>
      </w:r>
      <w:r w:rsidR="00933BB5">
        <w:t>5</w:t>
      </w:r>
      <w:r w:rsidR="00846284">
        <w:t>]. The discovery of CSCs unraveled a very important issue of cancer. It became evident that</w:t>
      </w:r>
      <w:r w:rsidR="006160E7">
        <w:t xml:space="preserve">, although CSCs constituted only a very small side population, CSCs were the cells to initiate tumor growth and the cells </w:t>
      </w:r>
      <w:r w:rsidR="00806E66">
        <w:t>to cause</w:t>
      </w:r>
      <w:r w:rsidR="006160E7">
        <w:t xml:space="preserve"> the failure of cytotoxic therapies [</w:t>
      </w:r>
      <w:r w:rsidR="00F07AC6">
        <w:t>6</w:t>
      </w:r>
      <w:r w:rsidR="00AC1D62">
        <w:t>-</w:t>
      </w:r>
      <w:r w:rsidR="00F07AC6">
        <w:t>9</w:t>
      </w:r>
      <w:r w:rsidR="00AC1D62">
        <w:t>].</w:t>
      </w:r>
      <w:r w:rsidR="0026463C">
        <w:t xml:space="preserve"> Thus, </w:t>
      </w:r>
      <w:r w:rsidR="001A5B94">
        <w:t xml:space="preserve">the </w:t>
      </w:r>
      <w:r w:rsidR="0026463C">
        <w:t xml:space="preserve">elimination of CSCs </w:t>
      </w:r>
      <w:r w:rsidR="001A5B94">
        <w:t>is</w:t>
      </w:r>
      <w:r w:rsidR="0026463C">
        <w:t xml:space="preserve"> essential to the success of cancer therapy [</w:t>
      </w:r>
      <w:r w:rsidR="00E77FEA">
        <w:t>10</w:t>
      </w:r>
      <w:r w:rsidR="0026463C">
        <w:t>].</w:t>
      </w:r>
      <w:r w:rsidR="00846284">
        <w:t xml:space="preserve"> </w:t>
      </w:r>
      <w:r w:rsidR="0026463C">
        <w:t>Our studies of abnormal MEs [</w:t>
      </w:r>
      <w:r w:rsidR="007B1400">
        <w:t>11</w:t>
      </w:r>
      <w:r w:rsidR="0026463C">
        <w:t>-</w:t>
      </w:r>
      <w:r w:rsidR="00A8257B">
        <w:t>1</w:t>
      </w:r>
      <w:r w:rsidR="007B1400">
        <w:t>3</w:t>
      </w:r>
      <w:r w:rsidR="00A8257B">
        <w:t>], chemo-surveillance [</w:t>
      </w:r>
      <w:r w:rsidR="001A5B94">
        <w:t>1</w:t>
      </w:r>
      <w:r w:rsidR="007610F0">
        <w:t>4</w:t>
      </w:r>
      <w:r w:rsidR="001A5B94">
        <w:t>-1</w:t>
      </w:r>
      <w:r w:rsidR="007610F0">
        <w:t>6</w:t>
      </w:r>
      <w:r w:rsidR="001A5B94">
        <w:t>], wound healing [1</w:t>
      </w:r>
      <w:r w:rsidR="00504A1E">
        <w:t>7</w:t>
      </w:r>
      <w:r w:rsidR="001A5B94">
        <w:t>-</w:t>
      </w:r>
      <w:r w:rsidR="00504A1E">
        <w:t>21</w:t>
      </w:r>
      <w:r w:rsidR="0069686D">
        <w:t>], and CDA formulations [</w:t>
      </w:r>
      <w:r w:rsidR="00504A1E">
        <w:t>22</w:t>
      </w:r>
      <w:r w:rsidR="00F45207">
        <w:t>-2</w:t>
      </w:r>
      <w:r w:rsidR="00F64ED3">
        <w:t>5</w:t>
      </w:r>
      <w:r w:rsidR="00F45207">
        <w:t>] are closely related to the issue of CSCs, thus, we are in a unique position to offer the solution of CSCs</w:t>
      </w:r>
      <w:r w:rsidR="00446B88">
        <w:t xml:space="preserve"> and </w:t>
      </w:r>
      <w:r w:rsidR="005A6984">
        <w:t>CCs</w:t>
      </w:r>
      <w:r w:rsidR="00446B88">
        <w:t xml:space="preserve"> to</w:t>
      </w:r>
      <w:r w:rsidR="0014000D">
        <w:t xml:space="preserve"> </w:t>
      </w:r>
      <w:r w:rsidR="00446B88">
        <w:t>save cancer patients</w:t>
      </w:r>
      <w:r w:rsidR="00F45207">
        <w:t xml:space="preserve"> </w:t>
      </w:r>
      <w:r w:rsidR="009A01DF">
        <w:t>[2</w:t>
      </w:r>
      <w:r w:rsidR="00F64ED3">
        <w:t>6</w:t>
      </w:r>
      <w:r w:rsidR="009A01DF">
        <w:t>-</w:t>
      </w:r>
      <w:r w:rsidR="00446B88">
        <w:t>3</w:t>
      </w:r>
      <w:r w:rsidR="00FE6A21">
        <w:t>8</w:t>
      </w:r>
      <w:r w:rsidR="00446B88">
        <w:t xml:space="preserve">]. Unfortunately, health profession is an authoritarian profession. </w:t>
      </w:r>
      <w:r w:rsidR="00321562">
        <w:t>When the mistake is made at the very top, there is no mechanism to correct the mistake, which carries on to</w:t>
      </w:r>
      <w:r w:rsidR="0014000D">
        <w:t xml:space="preserve"> </w:t>
      </w:r>
      <w:r w:rsidR="00321562">
        <w:t>hurt cancer patients. We have pleaded the help from authorities higher up [3</w:t>
      </w:r>
      <w:r w:rsidR="00FE6A21">
        <w:t>9</w:t>
      </w:r>
      <w:r w:rsidR="00F359B7">
        <w:t>-</w:t>
      </w:r>
      <w:r w:rsidR="003D0774">
        <w:t>4</w:t>
      </w:r>
      <w:r w:rsidR="00FE6A21">
        <w:t>1</w:t>
      </w:r>
      <w:r w:rsidR="00F359B7">
        <w:t>]</w:t>
      </w:r>
      <w:r w:rsidR="0025474D">
        <w:t xml:space="preserve">, </w:t>
      </w:r>
      <w:r w:rsidR="00573A3C">
        <w:t xml:space="preserve">but we </w:t>
      </w:r>
      <w:r w:rsidR="00F172D8">
        <w:t xml:space="preserve">received only </w:t>
      </w:r>
      <w:r w:rsidR="00EC3783">
        <w:t>ver</w:t>
      </w:r>
      <w:r w:rsidR="00A41178">
        <w:t>b</w:t>
      </w:r>
      <w:r w:rsidR="00EC3783">
        <w:t>al</w:t>
      </w:r>
      <w:r w:rsidR="00D92EE2">
        <w:t xml:space="preserve"> encouragements. </w:t>
      </w:r>
      <w:r w:rsidR="003202D0">
        <w:t>We have done our best to help cancer patients.</w:t>
      </w:r>
      <w:r w:rsidR="007D7F69">
        <w:t xml:space="preserve"> </w:t>
      </w:r>
      <w:r w:rsidR="00807446">
        <w:t>The mistakes of cancer establishments are beyond our ability to rectify.</w:t>
      </w:r>
    </w:p>
    <w:p w14:paraId="11AB07CB" w14:textId="6956A846" w:rsidR="009D2D9D" w:rsidRDefault="009D2D9D" w:rsidP="00C65C8A"/>
    <w:p w14:paraId="3C8261BE" w14:textId="0C60D6EF" w:rsidR="009D2D9D" w:rsidRDefault="009D2D9D" w:rsidP="00C65C8A">
      <w:r>
        <w:t xml:space="preserve">     </w:t>
      </w:r>
      <w:r w:rsidRPr="00C80482">
        <w:rPr>
          <w:highlight w:val="yellow"/>
        </w:rPr>
        <w:t xml:space="preserve">The scientific community has a sacred responsibility to eliminate diseases that become giant killers. Cancer is a simple disease that can be solved easily as the healing of wound that comes </w:t>
      </w:r>
      <w:r w:rsidRPr="00C80482">
        <w:rPr>
          <w:highlight w:val="yellow"/>
        </w:rPr>
        <w:lastRenderedPageBreak/>
        <w:t xml:space="preserve">naturally. </w:t>
      </w:r>
      <w:r w:rsidR="005951EF" w:rsidRPr="00C80482">
        <w:rPr>
          <w:highlight w:val="yellow"/>
        </w:rPr>
        <w:t xml:space="preserve">Cancer becomes a giant killer  because of the </w:t>
      </w:r>
      <w:r w:rsidR="00C80482" w:rsidRPr="00C80482">
        <w:rPr>
          <w:highlight w:val="yellow"/>
        </w:rPr>
        <w:t>mistake</w:t>
      </w:r>
      <w:r w:rsidR="005951EF" w:rsidRPr="00C80482">
        <w:rPr>
          <w:highlight w:val="yellow"/>
        </w:rPr>
        <w:t xml:space="preserve"> of the scientific community to </w:t>
      </w:r>
      <w:r w:rsidR="00C80482" w:rsidRPr="00C80482">
        <w:rPr>
          <w:highlight w:val="yellow"/>
        </w:rPr>
        <w:t xml:space="preserve">pursue the </w:t>
      </w:r>
      <w:r w:rsidR="00444B32">
        <w:rPr>
          <w:highlight w:val="yellow"/>
        </w:rPr>
        <w:t>wrong</w:t>
      </w:r>
      <w:r w:rsidR="00C80482" w:rsidRPr="00C80482">
        <w:rPr>
          <w:highlight w:val="yellow"/>
        </w:rPr>
        <w:t xml:space="preserve"> solution of cancer</w:t>
      </w:r>
      <w:r w:rsidR="005951EF" w:rsidRPr="00C80482">
        <w:rPr>
          <w:highlight w:val="yellow"/>
        </w:rPr>
        <w:t xml:space="preserve">. This article is an attempt to rectify </w:t>
      </w:r>
      <w:r w:rsidR="00C80482" w:rsidRPr="00C80482">
        <w:rPr>
          <w:highlight w:val="yellow"/>
        </w:rPr>
        <w:t>the mistake of scientific community to save cancer patients.</w:t>
      </w:r>
    </w:p>
    <w:p w14:paraId="0CFDDD7B" w14:textId="77777777" w:rsidR="009E20EF" w:rsidRDefault="009E20EF" w:rsidP="009E20EF"/>
    <w:p w14:paraId="5EF47C0B" w14:textId="25A63CF7" w:rsidR="0076784A" w:rsidRDefault="0076784A" w:rsidP="009E20EF">
      <w:pPr>
        <w:pStyle w:val="ListParagraph"/>
        <w:numPr>
          <w:ilvl w:val="0"/>
          <w:numId w:val="3"/>
        </w:numPr>
      </w:pPr>
      <w:r>
        <w:t>COMMENTARIES AND DISCUSSION</w:t>
      </w:r>
    </w:p>
    <w:p w14:paraId="191133B5" w14:textId="7093A454" w:rsidR="0076784A" w:rsidRDefault="0076784A" w:rsidP="0076784A"/>
    <w:p w14:paraId="6B142206" w14:textId="1B199840" w:rsidR="0076784A" w:rsidRDefault="0076784A" w:rsidP="0076784A">
      <w:r>
        <w:t xml:space="preserve">     2-1. Evolution of Cancer</w:t>
      </w:r>
    </w:p>
    <w:p w14:paraId="3FF29815" w14:textId="58C12662" w:rsidR="0076784A" w:rsidRDefault="0076784A" w:rsidP="0076784A"/>
    <w:p w14:paraId="17572012" w14:textId="1F42A110" w:rsidR="006441BB" w:rsidRDefault="0076784A" w:rsidP="0014000D">
      <w:r>
        <w:t xml:space="preserve">     To effectively solve cancer, we have to understand how cancer evolves to become clinical problem.</w:t>
      </w:r>
      <w:r w:rsidR="008A4020">
        <w:t xml:space="preserve"> Cancer is an old </w:t>
      </w:r>
      <w:r w:rsidR="008022AC">
        <w:t xml:space="preserve">disease </w:t>
      </w:r>
      <w:r w:rsidR="008A4020">
        <w:t xml:space="preserve">and a big old </w:t>
      </w:r>
      <w:r w:rsidR="008022AC">
        <w:t>disease</w:t>
      </w:r>
      <w:r w:rsidR="008A4020">
        <w:t xml:space="preserve"> to claim casualty only next to cardiovascular diseases. Cardiovascular diseases are very complicated to involve multiple factors that are very difficult to solve. Cancer is not a complicated disease</w:t>
      </w:r>
      <w:r w:rsidR="008022AC">
        <w:t xml:space="preserve"> as cardiovascular diseases. It is rathe</w:t>
      </w:r>
      <w:r w:rsidR="00F63E6D">
        <w:t>r</w:t>
      </w:r>
      <w:r w:rsidR="008022AC">
        <w:t xml:space="preserve"> simple. It became difficult to solve, because of mishandling by the cancer establishments. </w:t>
      </w:r>
      <w:r w:rsidR="00196E7E">
        <w:t>T</w:t>
      </w:r>
      <w:r w:rsidR="008022AC">
        <w:t>he problem of cancer is the cancer establishments, not the cancer</w:t>
      </w:r>
      <w:r w:rsidR="00700A59">
        <w:t xml:space="preserve"> itself</w:t>
      </w:r>
      <w:r w:rsidR="008022AC">
        <w:t xml:space="preserve">. </w:t>
      </w:r>
      <w:r w:rsidR="008A4020">
        <w:t xml:space="preserve"> </w:t>
      </w:r>
      <w:r w:rsidR="00196E7E">
        <w:t xml:space="preserve">Therefore, the most </w:t>
      </w:r>
      <w:r w:rsidR="00700A59">
        <w:t>difficult</w:t>
      </w:r>
      <w:r w:rsidR="00196E7E">
        <w:t xml:space="preserve"> problem of cancer is how to remove cancer establishments</w:t>
      </w:r>
      <w:r w:rsidR="0014000D">
        <w:t>, not how to solve cancer.</w:t>
      </w:r>
    </w:p>
    <w:p w14:paraId="66126CFC" w14:textId="77777777" w:rsidR="0014000D" w:rsidRDefault="0014000D" w:rsidP="0014000D"/>
    <w:p w14:paraId="7F243435" w14:textId="4A02F6F1" w:rsidR="00272672" w:rsidRDefault="006441BB" w:rsidP="00A26CE0">
      <w:r>
        <w:t xml:space="preserve">    </w:t>
      </w:r>
      <w:r w:rsidR="008143FA">
        <w:t>“</w:t>
      </w:r>
      <w:r>
        <w:t>The concept of cancer evolv</w:t>
      </w:r>
      <w:r w:rsidR="001759C5">
        <w:t>ing</w:t>
      </w:r>
      <w:r>
        <w:t xml:space="preserve"> due to wound unhealing was introduced by the great German pathologist Virchow </w:t>
      </w:r>
      <w:r w:rsidR="00D62FA6">
        <w:t>in 1858</w:t>
      </w:r>
      <w:r w:rsidR="008143FA">
        <w:t>”</w:t>
      </w:r>
      <w:r w:rsidR="00D62FA6">
        <w:t xml:space="preserve"> </w:t>
      </w:r>
      <w:r>
        <w:t>[</w:t>
      </w:r>
      <w:r w:rsidR="00784CCA">
        <w:t>42</w:t>
      </w:r>
      <w:r>
        <w:t>].</w:t>
      </w:r>
      <w:r w:rsidR="008143FA">
        <w:t xml:space="preserve"> </w:t>
      </w:r>
      <w:r>
        <w:t xml:space="preserve"> </w:t>
      </w:r>
      <w:r w:rsidR="008143FA">
        <w:t>“</w:t>
      </w:r>
      <w:r w:rsidR="00330995">
        <w:t xml:space="preserve">Virchow </w:t>
      </w:r>
      <w:r w:rsidR="00832569">
        <w:t>wa</w:t>
      </w:r>
      <w:r w:rsidR="00330995">
        <w:t xml:space="preserve">s </w:t>
      </w:r>
      <w:r w:rsidR="00ED72D9">
        <w:t>very well</w:t>
      </w:r>
      <w:r w:rsidR="00330995">
        <w:t xml:space="preserve"> </w:t>
      </w:r>
      <w:r w:rsidR="003D589C">
        <w:t>respected</w:t>
      </w:r>
      <w:r w:rsidR="00330995">
        <w:t xml:space="preserve"> as the pion</w:t>
      </w:r>
      <w:r w:rsidR="00CC104D">
        <w:t>eer</w:t>
      </w:r>
      <w:r w:rsidR="00364309">
        <w:t xml:space="preserve"> o</w:t>
      </w:r>
      <w:r w:rsidR="00232D6B">
        <w:t>f</w:t>
      </w:r>
      <w:r w:rsidR="00FF558F">
        <w:t xml:space="preserve"> </w:t>
      </w:r>
      <w:r w:rsidR="00364309">
        <w:t xml:space="preserve">cancer. </w:t>
      </w:r>
      <w:r w:rsidR="00A9799D">
        <w:t xml:space="preserve">But his </w:t>
      </w:r>
      <w:r w:rsidR="004B4985">
        <w:t xml:space="preserve">idea </w:t>
      </w:r>
      <w:r w:rsidR="00691BF9">
        <w:t>of cancer due to wound unhealing</w:t>
      </w:r>
      <w:r w:rsidR="00FF558F">
        <w:t xml:space="preserve"> </w:t>
      </w:r>
      <w:r w:rsidR="00832569">
        <w:t>wa</w:t>
      </w:r>
      <w:r w:rsidR="001E68A8">
        <w:t>s not well accepted</w:t>
      </w:r>
      <w:r w:rsidR="00D76278">
        <w:t>, which</w:t>
      </w:r>
      <w:r w:rsidR="005E4871">
        <w:t xml:space="preserve"> </w:t>
      </w:r>
      <w:r>
        <w:t>was</w:t>
      </w:r>
      <w:r w:rsidR="00DF6A81">
        <w:t xml:space="preserve"> brought up </w:t>
      </w:r>
      <w:r w:rsidR="00B70C60">
        <w:t xml:space="preserve">only </w:t>
      </w:r>
      <w:r w:rsidR="008A3BE5">
        <w:t>o</w:t>
      </w:r>
      <w:r w:rsidR="001C4ECB">
        <w:t xml:space="preserve">nce </w:t>
      </w:r>
      <w:r w:rsidR="00DF6A81">
        <w:t>by Dvorak</w:t>
      </w:r>
      <w:r w:rsidR="00AC693C">
        <w:t xml:space="preserve"> in 1986</w:t>
      </w:r>
      <w:r w:rsidR="008143FA">
        <w:t>”</w:t>
      </w:r>
      <w:r w:rsidR="00AC693C">
        <w:t xml:space="preserve"> [43]. </w:t>
      </w:r>
      <w:r w:rsidR="008143FA">
        <w:t>“</w:t>
      </w:r>
      <w:r w:rsidR="00AC693C">
        <w:t xml:space="preserve">The close relationship of cancer and wound healing was noticed by </w:t>
      </w:r>
      <w:r w:rsidR="00962549">
        <w:t>MacCarthy-Morrough</w:t>
      </w:r>
      <w:r w:rsidR="00126FE8">
        <w:t xml:space="preserve"> and Martin</w:t>
      </w:r>
      <w:r w:rsidR="008143FA">
        <w:t>”</w:t>
      </w:r>
      <w:r w:rsidR="006D40BB">
        <w:t xml:space="preserve"> [44]</w:t>
      </w:r>
      <w:r w:rsidR="00655F3A">
        <w:t>.</w:t>
      </w:r>
      <w:r w:rsidR="00E4126F">
        <w:t xml:space="preserve"> </w:t>
      </w:r>
      <w:r w:rsidR="00221DAB">
        <w:t>We produced two very critical experimental data</w:t>
      </w:r>
      <w:r w:rsidR="00B47048">
        <w:t xml:space="preserve"> to support the validity of this con</w:t>
      </w:r>
      <w:r w:rsidR="00D94211">
        <w:t>c</w:t>
      </w:r>
      <w:r w:rsidR="00B47048">
        <w:t>ept</w:t>
      </w:r>
      <w:r w:rsidR="00AC1F95">
        <w:t>.</w:t>
      </w:r>
      <w:r w:rsidR="00ED5D9B">
        <w:t xml:space="preserve"> </w:t>
      </w:r>
      <w:r w:rsidR="00AC1F95">
        <w:t>O</w:t>
      </w:r>
      <w:r w:rsidR="003B54A0">
        <w:t xml:space="preserve">ne datum is the effective </w:t>
      </w:r>
      <w:r w:rsidR="00DA7048">
        <w:t xml:space="preserve">prevention of </w:t>
      </w:r>
      <w:r w:rsidR="0041425A">
        <w:t xml:space="preserve">aflatoxin B1 </w:t>
      </w:r>
      <w:r w:rsidR="00C100E2">
        <w:t>indu</w:t>
      </w:r>
      <w:r w:rsidR="0012000C">
        <w:t>c</w:t>
      </w:r>
      <w:r w:rsidR="00C100E2">
        <w:t xml:space="preserve">ed </w:t>
      </w:r>
      <w:r w:rsidR="00126075">
        <w:t>hepatocarcinogenesis by phenylacetyl</w:t>
      </w:r>
      <w:r w:rsidR="00CD3090">
        <w:t>gluta</w:t>
      </w:r>
      <w:r w:rsidR="00C372F4">
        <w:t>mine</w:t>
      </w:r>
      <w:r w:rsidR="00414326">
        <w:t xml:space="preserve"> as shown in Figure 1, which is reproduced from the reference</w:t>
      </w:r>
      <w:r w:rsidR="003B54A0">
        <w:t xml:space="preserve"> </w:t>
      </w:r>
      <w:r w:rsidR="0061704B">
        <w:t>[45]</w:t>
      </w:r>
      <w:r w:rsidR="001A02E7">
        <w:t>.</w:t>
      </w:r>
      <w:r w:rsidR="00BC5C65">
        <w:t xml:space="preserve"> </w:t>
      </w:r>
      <w:r w:rsidR="008143FA">
        <w:t>“</w:t>
      </w:r>
      <w:r w:rsidR="005876DF">
        <w:t>Chemo-surveillance is the nature</w:t>
      </w:r>
      <w:r w:rsidR="00043B1B">
        <w:t>’s creation to ensure perfection of wound healing</w:t>
      </w:r>
      <w:r w:rsidR="00F318F3">
        <w:t xml:space="preserve"> to avoid </w:t>
      </w:r>
      <w:r w:rsidR="006C04AA">
        <w:t xml:space="preserve">cancer </w:t>
      </w:r>
      <w:r w:rsidR="008363A8">
        <w:t>evolution</w:t>
      </w:r>
      <w:r w:rsidR="008143FA">
        <w:t>”</w:t>
      </w:r>
      <w:r w:rsidR="008363A8">
        <w:t xml:space="preserve"> [14</w:t>
      </w:r>
      <w:r w:rsidR="00C456C9">
        <w:t>, 46</w:t>
      </w:r>
      <w:r w:rsidR="008363A8">
        <w:t>]</w:t>
      </w:r>
      <w:r w:rsidR="00057B73">
        <w:t>.</w:t>
      </w:r>
      <w:r w:rsidR="00BC3ADA">
        <w:t xml:space="preserve"> </w:t>
      </w:r>
      <w:r w:rsidR="008143FA">
        <w:t>“</w:t>
      </w:r>
      <w:r w:rsidR="00495B94">
        <w:t xml:space="preserve">Phenylacetylglutsamine </w:t>
      </w:r>
      <w:r w:rsidR="008B617A">
        <w:t xml:space="preserve">is very effective to protect the functionality of </w:t>
      </w:r>
      <w:r w:rsidR="007032A0">
        <w:t xml:space="preserve">chemo-surveillance. </w:t>
      </w:r>
      <w:r w:rsidR="00DA4272">
        <w:t xml:space="preserve">By the protection of chemo-surveillance to ensure </w:t>
      </w:r>
      <w:r w:rsidR="00A76A8D">
        <w:t>perfection of wound healing, cancer evolution ca</w:t>
      </w:r>
      <w:r w:rsidR="00C37AFC">
        <w:t xml:space="preserve">n be effectively </w:t>
      </w:r>
      <w:r w:rsidR="00F77737">
        <w:t>prevented</w:t>
      </w:r>
      <w:r w:rsidR="00B8396B">
        <w:t>. The oriental medicine stress</w:t>
      </w:r>
      <w:r w:rsidR="00F92EFF">
        <w:t xml:space="preserve">es </w:t>
      </w:r>
      <w:r w:rsidR="00B8396B">
        <w:t xml:space="preserve">the importance of </w:t>
      </w:r>
      <w:r w:rsidR="00435D69">
        <w:t xml:space="preserve">drugs that can prevent the disease from taking place as the </w:t>
      </w:r>
      <w:r w:rsidR="00716B20">
        <w:t>best</w:t>
      </w:r>
      <w:r w:rsidR="00456831">
        <w:t xml:space="preserve"> cance</w:t>
      </w:r>
      <w:r w:rsidR="004E3A24">
        <w:t>r</w:t>
      </w:r>
      <w:r w:rsidR="00456831">
        <w:t xml:space="preserve"> drug</w:t>
      </w:r>
      <w:r w:rsidR="004E3A24">
        <w:t>s</w:t>
      </w:r>
      <w:r w:rsidR="008143FA">
        <w:t>”</w:t>
      </w:r>
      <w:r w:rsidR="004E3A24">
        <w:t xml:space="preserve"> [</w:t>
      </w:r>
      <w:r w:rsidR="00A506DC">
        <w:t>36].</w:t>
      </w:r>
      <w:r w:rsidR="003424E2">
        <w:t xml:space="preserve"> Vaccines against </w:t>
      </w:r>
      <w:r w:rsidR="00D92D1D">
        <w:t>infectious agents that can cause cancer</w:t>
      </w:r>
      <w:r w:rsidR="00D05BE5">
        <w:t xml:space="preserve"> belon</w:t>
      </w:r>
      <w:r w:rsidR="0007442B">
        <w:t xml:space="preserve">g </w:t>
      </w:r>
      <w:r w:rsidR="006E5D2A">
        <w:t xml:space="preserve">to </w:t>
      </w:r>
      <w:r w:rsidR="00D05BE5">
        <w:t xml:space="preserve">the group of </w:t>
      </w:r>
      <w:r w:rsidR="00716B20">
        <w:t>best</w:t>
      </w:r>
      <w:r w:rsidR="00D05BE5">
        <w:t xml:space="preserve"> cancer drugs.</w:t>
      </w:r>
      <w:r w:rsidR="002F0C87">
        <w:t xml:space="preserve"> Cancer establishments are not interested in</w:t>
      </w:r>
      <w:r w:rsidR="00F0193C">
        <w:t xml:space="preserve"> </w:t>
      </w:r>
      <w:r w:rsidR="00BC4F43">
        <w:t>best</w:t>
      </w:r>
      <w:r w:rsidR="00DE636D">
        <w:t xml:space="preserve"> cancer </w:t>
      </w:r>
      <w:r w:rsidR="00F0193C">
        <w:t xml:space="preserve">drugs </w:t>
      </w:r>
      <w:r w:rsidR="00D86309">
        <w:t>that can prevent cancer from taking place as ther</w:t>
      </w:r>
      <w:r w:rsidR="006D55DC">
        <w:t xml:space="preserve">e is no such drugs approved. </w:t>
      </w:r>
    </w:p>
    <w:p w14:paraId="3A99F938" w14:textId="3FFAA685" w:rsidR="00436E5A" w:rsidRDefault="00436E5A" w:rsidP="006441BB"/>
    <w:p w14:paraId="0DD3199B" w14:textId="768A0840" w:rsidR="00436E5A" w:rsidRDefault="00436E5A" w:rsidP="006441BB"/>
    <w:p w14:paraId="0B3F8977" w14:textId="1F894085" w:rsidR="00436E5A" w:rsidRDefault="00436E5A" w:rsidP="006441BB"/>
    <w:p w14:paraId="6F7D012F" w14:textId="29A3643B" w:rsidR="00436E5A" w:rsidRDefault="00436E5A" w:rsidP="006441BB"/>
    <w:p w14:paraId="7C490485" w14:textId="6CAE3D50" w:rsidR="00436E5A" w:rsidRDefault="001A7278" w:rsidP="006441BB">
      <w:r w:rsidRPr="00BA429D">
        <w:rPr>
          <w:noProof/>
          <w:lang w:eastAsia="en-US"/>
        </w:rPr>
        <w:lastRenderedPageBreak/>
        <w:drawing>
          <wp:inline distT="0" distB="0" distL="0" distR="0" wp14:anchorId="73731F72" wp14:editId="5BFFCE5C">
            <wp:extent cx="5943600" cy="2692400"/>
            <wp:effectExtent l="0" t="0" r="0" b="0"/>
            <wp:docPr id="4" name="Content Placeholder 3" descr="A picture containing text, box, food, dish&#10;&#10;Description automatically generated">
              <a:extLst xmlns:a="http://schemas.openxmlformats.org/drawingml/2006/main">
                <a:ext uri="{FF2B5EF4-FFF2-40B4-BE49-F238E27FC236}">
                  <a16:creationId xmlns:a16="http://schemas.microsoft.com/office/drawing/2014/main" id="{66BE5D1E-856D-6740-A15A-2C36A24B2FCA}"/>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A picture containing text, box, food, dish&#10;&#10;Description automatically generated">
                      <a:extLst>
                        <a:ext uri="{FF2B5EF4-FFF2-40B4-BE49-F238E27FC236}">
                          <a16:creationId xmlns:a16="http://schemas.microsoft.com/office/drawing/2014/main" id="{66BE5D1E-856D-6740-A15A-2C36A24B2FCA}"/>
                        </a:ext>
                      </a:extLst>
                    </pic:cNvPr>
                    <pic:cNvPicPr>
                      <a:picLocks noGr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p w14:paraId="52883BED" w14:textId="4F6FE3F0" w:rsidR="00436E5A" w:rsidRDefault="00436E5A" w:rsidP="006441BB"/>
    <w:p w14:paraId="093AF963" w14:textId="0C3AD1B7" w:rsidR="00B507B3" w:rsidRDefault="00094AA9" w:rsidP="005A5796">
      <w:r>
        <w:t xml:space="preserve">              </w:t>
      </w:r>
      <w:r w:rsidR="00F84ECD">
        <w:t xml:space="preserve"> </w:t>
      </w:r>
      <w:r w:rsidR="00FD74DD">
        <w:t xml:space="preserve"> </w:t>
      </w:r>
      <w:r w:rsidR="009D0506">
        <w:t xml:space="preserve">Figure 1. Effective </w:t>
      </w:r>
      <w:r w:rsidR="00C50B81">
        <w:t>P</w:t>
      </w:r>
      <w:r w:rsidR="009D0506">
        <w:t xml:space="preserve">revention of </w:t>
      </w:r>
      <w:r w:rsidR="00C50B81">
        <w:t xml:space="preserve">Aflatoxin B1 Induced </w:t>
      </w:r>
      <w:r w:rsidR="008C06C4">
        <w:t>H</w:t>
      </w:r>
      <w:r w:rsidR="00C50B81">
        <w:t>epa</w:t>
      </w:r>
      <w:r w:rsidR="008C06C4">
        <w:t>tocarcinogenesis by</w:t>
      </w:r>
    </w:p>
    <w:p w14:paraId="2213AB5B" w14:textId="2260599A" w:rsidR="00436E5A" w:rsidRDefault="00503AEB" w:rsidP="00503AEB">
      <w:r>
        <w:t xml:space="preserve">                              </w:t>
      </w:r>
      <w:r w:rsidR="00F84ECD">
        <w:t xml:space="preserve">  </w:t>
      </w:r>
      <w:r w:rsidR="00FD74DD">
        <w:t xml:space="preserve"> </w:t>
      </w:r>
      <w:r w:rsidR="00B507B3">
        <w:t>Phenylacetylglutamine (Antineoplaston A10)</w:t>
      </w:r>
      <w:r w:rsidR="008C06C4">
        <w:t xml:space="preserve"> </w:t>
      </w:r>
    </w:p>
    <w:p w14:paraId="350173AA" w14:textId="77777777" w:rsidR="009D6E30" w:rsidRDefault="009D6E30" w:rsidP="006441BB"/>
    <w:p w14:paraId="1C647B32" w14:textId="504C40C3" w:rsidR="00E6688E" w:rsidRDefault="00E6688E" w:rsidP="006441BB"/>
    <w:p w14:paraId="74C1582E" w14:textId="0083BD12" w:rsidR="00966008" w:rsidRDefault="00DB1CCF" w:rsidP="00E24921">
      <w:r>
        <w:t xml:space="preserve">     </w:t>
      </w:r>
      <w:r w:rsidR="00966008">
        <w:t xml:space="preserve"> </w:t>
      </w:r>
      <w:r w:rsidR="00912CCC">
        <w:t>The second very critical da</w:t>
      </w:r>
      <w:r w:rsidR="00F44820">
        <w:t>tum</w:t>
      </w:r>
      <w:r w:rsidR="005D3AAA">
        <w:t xml:space="preserve"> we hav</w:t>
      </w:r>
      <w:r w:rsidR="00D32099">
        <w:t>e produced to support the validity of cancer evol</w:t>
      </w:r>
      <w:r w:rsidR="006300EB">
        <w:t xml:space="preserve">ution </w:t>
      </w:r>
      <w:r w:rsidR="00D32099">
        <w:t>due to wound unhealing is presented in</w:t>
      </w:r>
      <w:r w:rsidR="00721B64">
        <w:t xml:space="preserve"> Table 1</w:t>
      </w:r>
      <w:r w:rsidR="00E577FA">
        <w:t xml:space="preserve"> </w:t>
      </w:r>
      <w:r w:rsidR="00AB40AB">
        <w:t>that show</w:t>
      </w:r>
      <w:r w:rsidR="00126FE8">
        <w:t>s</w:t>
      </w:r>
      <w:r w:rsidR="001053C5">
        <w:t xml:space="preserve"> </w:t>
      </w:r>
      <w:r w:rsidR="00C76F64">
        <w:t xml:space="preserve">chemo-surveillance is </w:t>
      </w:r>
      <w:r w:rsidR="0054259D">
        <w:t>specific</w:t>
      </w:r>
      <w:r w:rsidR="00B45157">
        <w:t xml:space="preserve">ally </w:t>
      </w:r>
      <w:r w:rsidR="001053C5">
        <w:t>dest</w:t>
      </w:r>
      <w:r w:rsidR="006E30C7">
        <w:t>r</w:t>
      </w:r>
      <w:r w:rsidR="00B45157">
        <w:t>oy</w:t>
      </w:r>
      <w:r w:rsidR="00592331">
        <w:t>ed</w:t>
      </w:r>
      <w:r w:rsidR="006E30C7">
        <w:t xml:space="preserve"> in cancer patients</w:t>
      </w:r>
      <w:r w:rsidR="00721B64">
        <w:t>, which is reproduced from the reference [</w:t>
      </w:r>
      <w:r w:rsidR="001E377C">
        <w:t xml:space="preserve">14]. </w:t>
      </w:r>
      <w:r w:rsidR="00CD1DAC">
        <w:t xml:space="preserve">    </w:t>
      </w:r>
      <w:r w:rsidR="005D3AAA">
        <w:t xml:space="preserve"> </w:t>
      </w:r>
    </w:p>
    <w:p w14:paraId="05B1ED8A" w14:textId="15F27418" w:rsidR="00977B8B" w:rsidRDefault="00977B8B" w:rsidP="00083268"/>
    <w:p w14:paraId="73583F01" w14:textId="593A6F0A" w:rsidR="00977B8B" w:rsidRDefault="005A5796" w:rsidP="00083268">
      <w:r>
        <w:t xml:space="preserve">                       </w:t>
      </w:r>
      <w:r w:rsidR="00793A00">
        <w:t xml:space="preserve">Table 1. </w:t>
      </w:r>
      <w:r w:rsidR="00B6197B">
        <w:t xml:space="preserve"> Chemo-surveillance </w:t>
      </w:r>
      <w:r w:rsidR="00BC60E3">
        <w:t>Specifically Destroyed</w:t>
      </w:r>
      <w:r w:rsidR="00512310">
        <w:t xml:space="preserve"> </w:t>
      </w:r>
      <w:r w:rsidR="00263022">
        <w:t>in Cancer Patients</w:t>
      </w:r>
    </w:p>
    <w:p w14:paraId="72B41F3E" w14:textId="3885001F" w:rsidR="0090379B" w:rsidRDefault="0026185B" w:rsidP="00083268">
      <w:r>
        <w:t xml:space="preserve">              </w:t>
      </w:r>
      <w:r w:rsidR="00EE4C6F">
        <w:t xml:space="preserve">    </w:t>
      </w:r>
      <w:r>
        <w:t xml:space="preserve"> _____________________________________________________________</w:t>
      </w:r>
      <w:r w:rsidR="00EE4C6F">
        <w:t>_</w:t>
      </w:r>
    </w:p>
    <w:p w14:paraId="4B07D2CE" w14:textId="45A1F8FF" w:rsidR="0026185B" w:rsidRDefault="00C54B0B" w:rsidP="00083268">
      <w:r>
        <w:t xml:space="preserve">              </w:t>
      </w:r>
      <w:r w:rsidR="00EE4C6F">
        <w:t xml:space="preserve">    </w:t>
      </w:r>
      <w:r>
        <w:t xml:space="preserve">   </w:t>
      </w:r>
      <w:r w:rsidR="00026CCA">
        <w:t>Plasma/Urine</w:t>
      </w:r>
      <w:r w:rsidR="00871207">
        <w:t xml:space="preserve">                    </w:t>
      </w:r>
      <w:r w:rsidR="004423CF">
        <w:t xml:space="preserve">  CDA                      </w:t>
      </w:r>
      <w:r w:rsidR="009D30D2">
        <w:t xml:space="preserve">Patient                              </w:t>
      </w:r>
      <w:r w:rsidR="00F25B62">
        <w:t>%</w:t>
      </w:r>
    </w:p>
    <w:p w14:paraId="3CB4ABF2" w14:textId="04A7B46C" w:rsidR="00F25B62" w:rsidRDefault="00F25B62" w:rsidP="00083268">
      <w:r>
        <w:t xml:space="preserve">                       </w:t>
      </w:r>
      <w:r w:rsidR="00EE4C6F">
        <w:t xml:space="preserve">    </w:t>
      </w:r>
      <w:r>
        <w:t xml:space="preserve"> Ratios                           Level</w:t>
      </w:r>
      <w:r w:rsidR="00993E0E">
        <w:t>s</w:t>
      </w:r>
      <w:r>
        <w:t xml:space="preserve">                   </w:t>
      </w:r>
      <w:r w:rsidR="00861ED8">
        <w:t xml:space="preserve"> </w:t>
      </w:r>
      <w:r w:rsidR="00F8338A">
        <w:t xml:space="preserve">Number                    </w:t>
      </w:r>
      <w:r w:rsidR="00E7502D">
        <w:t>Distribution</w:t>
      </w:r>
    </w:p>
    <w:p w14:paraId="05FDA585" w14:textId="16DD5D7D" w:rsidR="00861ED8" w:rsidRDefault="00861ED8" w:rsidP="00083268">
      <w:r>
        <w:t xml:space="preserve">                 </w:t>
      </w:r>
      <w:r w:rsidR="007A0EAE">
        <w:t xml:space="preserve">  </w:t>
      </w:r>
      <w:r>
        <w:t xml:space="preserve"> ____________</w:t>
      </w:r>
      <w:r w:rsidR="007A0EAE">
        <w:t>__________________________________________________</w:t>
      </w:r>
    </w:p>
    <w:p w14:paraId="4DF8BBA1" w14:textId="40DBC722" w:rsidR="00263022" w:rsidRDefault="00263022" w:rsidP="00083268">
      <w:r>
        <w:t xml:space="preserve">      </w:t>
      </w:r>
      <w:r w:rsidR="0055049E">
        <w:t xml:space="preserve">                  0.83 </w:t>
      </w:r>
      <w:r w:rsidR="001D5FFA">
        <w:t>-</w:t>
      </w:r>
      <w:r w:rsidR="0055049E">
        <w:t xml:space="preserve"> 0</w:t>
      </w:r>
      <w:r w:rsidR="00E53580">
        <w:t xml:space="preserve">.80                         5.0                           </w:t>
      </w:r>
      <w:r w:rsidR="005F59B8">
        <w:t xml:space="preserve">  2                                  1.8</w:t>
      </w:r>
    </w:p>
    <w:p w14:paraId="356E9AB3" w14:textId="7B20E00B" w:rsidR="005F59B8" w:rsidRDefault="005F59B8" w:rsidP="00083268">
      <w:r>
        <w:t xml:space="preserve">                      </w:t>
      </w:r>
      <w:r w:rsidR="00D52CD8">
        <w:t xml:space="preserve">  </w:t>
      </w:r>
      <w:r>
        <w:t xml:space="preserve"> (Normal)</w:t>
      </w:r>
    </w:p>
    <w:p w14:paraId="374010FD" w14:textId="4A7334CC" w:rsidR="00D52CD8" w:rsidRDefault="00D52CD8" w:rsidP="00083268">
      <w:r>
        <w:t xml:space="preserve">                       </w:t>
      </w:r>
      <w:r w:rsidR="00912718">
        <w:t xml:space="preserve"> </w:t>
      </w:r>
      <w:r>
        <w:t xml:space="preserve">0.80 - </w:t>
      </w:r>
      <w:r w:rsidR="00912718">
        <w:t xml:space="preserve"> 0.60                        4.3                             7                                 </w:t>
      </w:r>
      <w:r w:rsidR="00D425D9">
        <w:t xml:space="preserve"> 6.5</w:t>
      </w:r>
    </w:p>
    <w:p w14:paraId="5D3FCADE" w14:textId="40D9981B" w:rsidR="00D425D9" w:rsidRDefault="00D425D9" w:rsidP="00083268">
      <w:r>
        <w:t xml:space="preserve">                        0.60 -  0.</w:t>
      </w:r>
      <w:r w:rsidR="001D5FFA">
        <w:t>40</w:t>
      </w:r>
      <w:r w:rsidR="00E006F5">
        <w:t xml:space="preserve">                        3.1                           18</w:t>
      </w:r>
      <w:r w:rsidR="003965B8">
        <w:t xml:space="preserve">                                16.7</w:t>
      </w:r>
    </w:p>
    <w:p w14:paraId="76AD1D92" w14:textId="022B400C" w:rsidR="003965B8" w:rsidRDefault="003965B8" w:rsidP="00083268">
      <w:r>
        <w:t xml:space="preserve">                        </w:t>
      </w:r>
      <w:r w:rsidR="005B2BE2">
        <w:t xml:space="preserve">(Responsive)          </w:t>
      </w:r>
    </w:p>
    <w:p w14:paraId="16947C34" w14:textId="77777777" w:rsidR="00C70D44" w:rsidRDefault="005B2BE2" w:rsidP="00083268">
      <w:r>
        <w:t xml:space="preserve">                        0.</w:t>
      </w:r>
      <w:r w:rsidR="00C62DA9">
        <w:t>40 - 0.20</w:t>
      </w:r>
      <w:r w:rsidR="00DB5A09">
        <w:t xml:space="preserve">                         1.8                           38                                </w:t>
      </w:r>
      <w:r w:rsidR="00C70D44">
        <w:t>35.2</w:t>
      </w:r>
    </w:p>
    <w:p w14:paraId="31BC096E" w14:textId="77777777" w:rsidR="001446C9" w:rsidRDefault="00C70D44" w:rsidP="00083268">
      <w:r>
        <w:t xml:space="preserve">                        0.20 </w:t>
      </w:r>
      <w:r w:rsidR="001446C9">
        <w:t>-</w:t>
      </w:r>
      <w:r>
        <w:t xml:space="preserve"> 0.10</w:t>
      </w:r>
      <w:r w:rsidR="001446C9">
        <w:t xml:space="preserve">                         0.9                           24                                22.2</w:t>
      </w:r>
    </w:p>
    <w:p w14:paraId="5044BDD0" w14:textId="20E4506B" w:rsidR="005B2BE2" w:rsidRDefault="001446C9" w:rsidP="00083268">
      <w:r>
        <w:t xml:space="preserve">                        </w:t>
      </w:r>
      <w:r w:rsidR="0093713F">
        <w:t xml:space="preserve">0.10 </w:t>
      </w:r>
      <w:r w:rsidR="00275AD4">
        <w:t>-</w:t>
      </w:r>
      <w:r w:rsidR="0093713F">
        <w:t xml:space="preserve"> 0.02                       </w:t>
      </w:r>
      <w:r w:rsidR="00275AD4">
        <w:t xml:space="preserve"> </w:t>
      </w:r>
      <w:r w:rsidR="0093713F">
        <w:t xml:space="preserve"> 0.37 </w:t>
      </w:r>
      <w:r>
        <w:t xml:space="preserve"> </w:t>
      </w:r>
      <w:r w:rsidR="00C62DA9">
        <w:t xml:space="preserve"> </w:t>
      </w:r>
      <w:r w:rsidR="0093713F">
        <w:t xml:space="preserve">                      </w:t>
      </w:r>
      <w:r w:rsidR="00501E85">
        <w:t>19                                17.6</w:t>
      </w:r>
    </w:p>
    <w:p w14:paraId="2F6A1377" w14:textId="098239D6" w:rsidR="00501E85" w:rsidRDefault="00501E85" w:rsidP="00083268">
      <w:r>
        <w:t xml:space="preserve">                        (Unresponsive)</w:t>
      </w:r>
    </w:p>
    <w:p w14:paraId="63F17439" w14:textId="68298B29" w:rsidR="00253194" w:rsidRDefault="00253194" w:rsidP="00083268">
      <w:r>
        <w:t xml:space="preserve">                     </w:t>
      </w:r>
      <w:r w:rsidR="00295C3C">
        <w:t>______________________________________________________________</w:t>
      </w:r>
    </w:p>
    <w:p w14:paraId="1CCCA29A" w14:textId="3875C661" w:rsidR="00295C3C" w:rsidRDefault="00295C3C" w:rsidP="00083268">
      <w:r w:rsidRPr="003D7E59">
        <w:t xml:space="preserve">                      Plasma Peptides: nmoles/ml</w:t>
      </w:r>
      <w:r w:rsidR="003D7E59" w:rsidRPr="003D7E59">
        <w:t>; Urinary Peptides: nmoles/mg creatinine</w:t>
      </w:r>
    </w:p>
    <w:p w14:paraId="19485234" w14:textId="77777777" w:rsidR="00426537" w:rsidRDefault="00426537" w:rsidP="00083268"/>
    <w:p w14:paraId="1845FEB2" w14:textId="5A18AE34" w:rsidR="00132B98" w:rsidRDefault="008143FA" w:rsidP="00616609">
      <w:r>
        <w:t>“</w:t>
      </w:r>
      <w:r w:rsidR="00A11CC6">
        <w:t>Chemo-surveillance was the terminology we created</w:t>
      </w:r>
      <w:r w:rsidR="006F4020">
        <w:t xml:space="preserve"> to describe the observation that healthy</w:t>
      </w:r>
      <w:r w:rsidR="0033207F">
        <w:t xml:space="preserve"> people were able to maintain a stea</w:t>
      </w:r>
      <w:r w:rsidR="00040640">
        <w:t>dy level of metabolites active as differentiation inducers</w:t>
      </w:r>
      <w:r w:rsidR="00C07E9F">
        <w:t xml:space="preserve"> (DIs) and differentiation helper inducers</w:t>
      </w:r>
      <w:r w:rsidR="00770901">
        <w:t xml:space="preserve"> (DHIs), whereas cancer patients tended to show </w:t>
      </w:r>
      <w:r w:rsidR="00770901">
        <w:lastRenderedPageBreak/>
        <w:t>deficiency of su</w:t>
      </w:r>
      <w:r w:rsidR="00751DDF">
        <w:t>ch metabolites</w:t>
      </w:r>
      <w:r>
        <w:t>”</w:t>
      </w:r>
      <w:r w:rsidR="00751DDF">
        <w:t xml:space="preserve"> [14-16]. DIs are metabolites capable of eliminating telomerase from abnorm</w:t>
      </w:r>
      <w:r w:rsidR="001F0B84">
        <w:t xml:space="preserve">al MEs of CCs, and DHIs </w:t>
      </w:r>
      <w:r w:rsidR="00BE559A">
        <w:t>are inhibitors of MEs capable of potentiating the activity</w:t>
      </w:r>
      <w:r w:rsidR="006251A5">
        <w:t xml:space="preserve"> of DIs. DIs and DHIs</w:t>
      </w:r>
      <w:r w:rsidR="00FB5B42">
        <w:t xml:space="preserve"> are</w:t>
      </w:r>
      <w:r w:rsidR="009C7BFE">
        <w:t xml:space="preserve"> h</w:t>
      </w:r>
      <w:r w:rsidR="00AA528D">
        <w:t>ydrophobic metabolites that can be retained by C18 from aqueous solution</w:t>
      </w:r>
      <w:r w:rsidR="00DD6B13">
        <w:t xml:space="preserve"> and recovered with organic solvent</w:t>
      </w:r>
      <w:r w:rsidR="003D2CC5">
        <w:t>, namely purification by reverse phase chromatography.</w:t>
      </w:r>
      <w:r w:rsidR="007122D0">
        <w:t xml:space="preserve"> Plasma is deprote</w:t>
      </w:r>
      <w:r w:rsidR="003A4FFC">
        <w:t>inized with sulfosalicylic acid</w:t>
      </w:r>
      <w:r w:rsidR="00D14AB7">
        <w:t>, whereas urine</w:t>
      </w:r>
      <w:r w:rsidR="0077185A">
        <w:t xml:space="preserve"> is without </w:t>
      </w:r>
      <w:r w:rsidR="00DD5FAB">
        <w:t xml:space="preserve">deproteinization treatment. </w:t>
      </w:r>
      <w:r w:rsidR="009C2C1A">
        <w:t>Plasma and urine s</w:t>
      </w:r>
      <w:r w:rsidR="00D92C3E">
        <w:t xml:space="preserve">amples are passed through </w:t>
      </w:r>
      <w:r w:rsidR="005243D0">
        <w:t>C18 cartridge</w:t>
      </w:r>
      <w:r w:rsidR="00640AB9">
        <w:t>, washed with water, and then recover</w:t>
      </w:r>
      <w:r w:rsidR="0085402B">
        <w:t xml:space="preserve">ed by elution with 80% methanol. </w:t>
      </w:r>
      <w:r w:rsidR="00784ED6">
        <w:t>After removal of methanol by lyophilization</w:t>
      </w:r>
      <w:r w:rsidR="000D0D49">
        <w:t xml:space="preserve">, the residue is dissolved in a small volume of water for HPLC resolution of </w:t>
      </w:r>
      <w:r w:rsidR="00600A7F">
        <w:t xml:space="preserve">peptide profile on a column of </w:t>
      </w:r>
      <w:r w:rsidR="00ED0068">
        <w:t>sulfonated poly</w:t>
      </w:r>
      <w:r w:rsidR="0037278C">
        <w:t>styrene,</w:t>
      </w:r>
      <w:r w:rsidR="000F2AE0">
        <w:t xml:space="preserve"> and quantitative </w:t>
      </w:r>
      <w:r w:rsidR="00275AD4">
        <w:t>assay</w:t>
      </w:r>
      <w:r w:rsidR="00731D41">
        <w:t xml:space="preserve"> </w:t>
      </w:r>
      <w:r w:rsidR="007C1C7D">
        <w:t>by ninhydrin reaction.</w:t>
      </w:r>
      <w:r w:rsidR="00A154D4">
        <w:t xml:space="preserve"> Results presented in Table 1</w:t>
      </w:r>
      <w:r w:rsidR="004E14F8">
        <w:t xml:space="preserve"> clearly show that </w:t>
      </w:r>
      <w:r w:rsidR="00294469">
        <w:t>ch</w:t>
      </w:r>
      <w:r w:rsidR="00993E0E">
        <w:t xml:space="preserve">emo-surveillance </w:t>
      </w:r>
      <w:r w:rsidR="00A4299E">
        <w:t xml:space="preserve">designated as CDA levels </w:t>
      </w:r>
      <w:r w:rsidR="00177F7A">
        <w:t xml:space="preserve">is specifically destroyed in cancer patients. It appears that </w:t>
      </w:r>
      <w:r w:rsidR="00A1182C">
        <w:t xml:space="preserve">CDA level must decline to allow </w:t>
      </w:r>
      <w:r w:rsidR="00846399">
        <w:t xml:space="preserve">CCs to replicate, and the replication of CCs </w:t>
      </w:r>
      <w:r w:rsidR="003E64B2">
        <w:t>creates</w:t>
      </w:r>
      <w:r w:rsidR="00FC6B3E">
        <w:t xml:space="preserve"> inflammation</w:t>
      </w:r>
      <w:r w:rsidR="00B81B48">
        <w:t xml:space="preserve"> to cause further decline of CDA levels</w:t>
      </w:r>
      <w:r w:rsidR="000F7F2F">
        <w:t>.</w:t>
      </w:r>
      <w:r w:rsidR="00DC6B6B">
        <w:t xml:space="preserve"> Cytotoxic agents creating wound</w:t>
      </w:r>
      <w:r w:rsidR="00DB08C6">
        <w:t xml:space="preserve"> also contribute to the decline of CDA level</w:t>
      </w:r>
      <w:r w:rsidR="00C1546D">
        <w:t>. CDA level of 2.5</w:t>
      </w:r>
      <w:r w:rsidR="00A77C2E">
        <w:t xml:space="preserve"> </w:t>
      </w:r>
      <w:r w:rsidR="00D60EB0">
        <w:t xml:space="preserve">may be a fatal threshold. </w:t>
      </w:r>
      <w:r w:rsidR="00DA2039">
        <w:t xml:space="preserve">Above </w:t>
      </w:r>
      <w:r w:rsidR="00150712">
        <w:t xml:space="preserve">this fatal threshold, </w:t>
      </w:r>
      <w:r w:rsidR="00AE5DB0">
        <w:t xml:space="preserve">patients are </w:t>
      </w:r>
      <w:r w:rsidR="0002287F">
        <w:t>responsive to cytotoxic chemotherapy, relying</w:t>
      </w:r>
      <w:r w:rsidR="00800F31">
        <w:t xml:space="preserve"> on the restoration of chemo-surveillance to subdue surviving CSCs which are </w:t>
      </w:r>
      <w:r w:rsidR="00837035">
        <w:t xml:space="preserve">resistant to cytotoxic agents. </w:t>
      </w:r>
      <w:r w:rsidR="003E0A22">
        <w:t>Below</w:t>
      </w:r>
      <w:r w:rsidR="00157FB7">
        <w:t xml:space="preserve"> fatal threshold</w:t>
      </w:r>
      <w:r w:rsidR="00A3132B">
        <w:t xml:space="preserve">, </w:t>
      </w:r>
      <w:r w:rsidR="00EC54B7">
        <w:t>CDA level is too far gone</w:t>
      </w:r>
      <w:r w:rsidR="00EE6249">
        <w:t xml:space="preserve"> for the restoration of chemo-surveillance</w:t>
      </w:r>
      <w:r w:rsidR="0054276E">
        <w:t xml:space="preserve">. So that chemotherapy can only benefit </w:t>
      </w:r>
      <w:r w:rsidR="00A27379">
        <w:t xml:space="preserve">a small number of </w:t>
      </w:r>
      <w:r w:rsidR="00E80008">
        <w:t xml:space="preserve">cancer patients in the early stage, whereas </w:t>
      </w:r>
      <w:r w:rsidR="00706BD4">
        <w:t xml:space="preserve">causes the deaths of </w:t>
      </w:r>
      <w:r w:rsidR="008F161F">
        <w:t>a large number of cancer patients in the advanced stage</w:t>
      </w:r>
      <w:r w:rsidR="001D0B4A">
        <w:t xml:space="preserve"> [</w:t>
      </w:r>
      <w:r w:rsidR="00010AFF">
        <w:t>3, 4].</w:t>
      </w:r>
      <w:r w:rsidR="00E80008">
        <w:t xml:space="preserve"> </w:t>
      </w:r>
      <w:r>
        <w:t>“</w:t>
      </w:r>
      <w:r w:rsidR="007E3AE5">
        <w:t>CDA formulat</w:t>
      </w:r>
      <w:r w:rsidR="00CE0703">
        <w:t xml:space="preserve">ions </w:t>
      </w:r>
      <w:r w:rsidR="003477E1">
        <w:t>promote</w:t>
      </w:r>
      <w:r w:rsidR="00CE0703">
        <w:t xml:space="preserve"> restoration of chemo-surveillance </w:t>
      </w:r>
      <w:r w:rsidR="003477E1">
        <w:t>to</w:t>
      </w:r>
      <w:r w:rsidR="00CE0703">
        <w:t xml:space="preserve"> save</w:t>
      </w:r>
      <w:r w:rsidR="0095188B">
        <w:t xml:space="preserve"> early stage as well as advanced stage cancer patients </w:t>
      </w:r>
      <w:r w:rsidR="00B17D23">
        <w:t>[</w:t>
      </w:r>
      <w:r w:rsidR="00551E15">
        <w:t>27, 28, 33, 34, 36-38]</w:t>
      </w:r>
      <w:r w:rsidR="004913D3">
        <w:t>.</w:t>
      </w:r>
      <w:r w:rsidR="00224916">
        <w:t xml:space="preserve"> </w:t>
      </w:r>
      <w:r w:rsidR="00DC3AF3">
        <w:t xml:space="preserve">Since cancer </w:t>
      </w:r>
      <w:r w:rsidR="004B5147">
        <w:t xml:space="preserve">evolves due to wound unhealing, </w:t>
      </w:r>
      <w:r w:rsidR="006212A0">
        <w:t xml:space="preserve">CDA formulations </w:t>
      </w:r>
      <w:r w:rsidR="0066583B">
        <w:t>promoting wound healing</w:t>
      </w:r>
      <w:r w:rsidR="006212A0">
        <w:t xml:space="preserve"> are the right indication of cancer therapy</w:t>
      </w:r>
      <w:r w:rsidR="00167133">
        <w:t>, whereas</w:t>
      </w:r>
      <w:r w:rsidR="006A0986">
        <w:t xml:space="preserve"> cytotoxic agents </w:t>
      </w:r>
      <w:r w:rsidR="00FF179F">
        <w:t xml:space="preserve">focusing </w:t>
      </w:r>
      <w:r w:rsidR="003D67AF">
        <w:t>on the killing of CCs t</w:t>
      </w:r>
      <w:r w:rsidR="007C4B39">
        <w:t>o</w:t>
      </w:r>
      <w:r w:rsidR="003D67AF">
        <w:t xml:space="preserve"> cre</w:t>
      </w:r>
      <w:r w:rsidR="007C4B39">
        <w:t>ate</w:t>
      </w:r>
      <w:r w:rsidR="006A0986">
        <w:t xml:space="preserve"> wound are</w:t>
      </w:r>
      <w:r w:rsidR="00F76DCD">
        <w:t xml:space="preserve"> the contra-Indication of cancer </w:t>
      </w:r>
      <w:r w:rsidR="00B21167">
        <w:t>therapy</w:t>
      </w:r>
      <w:r w:rsidR="00BE5348">
        <w:t xml:space="preserve"> that</w:t>
      </w:r>
      <w:r w:rsidR="00554B9E">
        <w:t xml:space="preserve"> are definitely wrong on cancer therapy</w:t>
      </w:r>
      <w:r>
        <w:t>”</w:t>
      </w:r>
      <w:r w:rsidR="00574914">
        <w:t xml:space="preserve"> [</w:t>
      </w:r>
      <w:r w:rsidR="00C46DF9">
        <w:t>3, 4, 26, 38</w:t>
      </w:r>
      <w:r w:rsidR="0092106A">
        <w:t>].</w:t>
      </w:r>
      <w:r w:rsidR="00DE798B">
        <w:t xml:space="preserve"> </w:t>
      </w:r>
    </w:p>
    <w:p w14:paraId="1264935A" w14:textId="77777777" w:rsidR="00132B98" w:rsidRDefault="00132B98" w:rsidP="007C4B39"/>
    <w:p w14:paraId="4CB39D91" w14:textId="77777777" w:rsidR="00C5794B" w:rsidRDefault="00132B98" w:rsidP="007C4B39">
      <w:r>
        <w:t xml:space="preserve">     2-2.</w:t>
      </w:r>
      <w:r w:rsidR="001F19A1">
        <w:t xml:space="preserve"> </w:t>
      </w:r>
      <w:r w:rsidR="00167FC3">
        <w:t>Destabilization of Abnormal MEs</w:t>
      </w:r>
      <w:r w:rsidR="00532593">
        <w:t xml:space="preserve"> as the Right Indication of Cancer Therapy</w:t>
      </w:r>
    </w:p>
    <w:p w14:paraId="0ECB8BCF" w14:textId="77777777" w:rsidR="00C5794B" w:rsidRDefault="00C5794B" w:rsidP="007C4B39"/>
    <w:p w14:paraId="18A0FFD7" w14:textId="6E6FB393" w:rsidR="00231A81" w:rsidRDefault="00C5794B" w:rsidP="007C4B39">
      <w:r>
        <w:t xml:space="preserve">     </w:t>
      </w:r>
      <w:r w:rsidR="008143FA">
        <w:t>“</w:t>
      </w:r>
      <w:r>
        <w:t xml:space="preserve">Cancer is basically a problem of growth regulation going awry. </w:t>
      </w:r>
      <w:r w:rsidR="009C37CA">
        <w:t>Abnormal MEs</w:t>
      </w:r>
      <w:r w:rsidR="000A4F0D">
        <w:t xml:space="preserve"> and chromosomal abnormalities to activate oncogenes or to inactivate suppressor genes are the t</w:t>
      </w:r>
      <w:r w:rsidR="00922EE6">
        <w:t xml:space="preserve">wo major causes to mess up growth regulation. </w:t>
      </w:r>
      <w:r w:rsidR="004763D7">
        <w:t>Chromosomal</w:t>
      </w:r>
      <w:r w:rsidR="00A26472">
        <w:t xml:space="preserve"> </w:t>
      </w:r>
      <w:r w:rsidR="004763D7">
        <w:t>abnormalities attract most attention.</w:t>
      </w:r>
      <w:r w:rsidR="00B84763">
        <w:t xml:space="preserve"> The cancer establishments even devote</w:t>
      </w:r>
      <w:r w:rsidR="00861E10">
        <w:t>d 20 years between 1976</w:t>
      </w:r>
      <w:r w:rsidR="006B6F70">
        <w:t xml:space="preserve"> to </w:t>
      </w:r>
      <w:r w:rsidR="00861E10">
        <w:t>1996</w:t>
      </w:r>
      <w:r w:rsidR="006B6F70">
        <w:t xml:space="preserve"> to develop gene thera</w:t>
      </w:r>
      <w:r w:rsidR="00A03819">
        <w:t>py</w:t>
      </w:r>
      <w:r w:rsidR="008143FA">
        <w:t>”</w:t>
      </w:r>
      <w:r w:rsidR="00860380">
        <w:t xml:space="preserve"> </w:t>
      </w:r>
      <w:r w:rsidR="00863610">
        <w:t>[</w:t>
      </w:r>
      <w:r w:rsidR="00251574">
        <w:t>47]</w:t>
      </w:r>
      <w:r w:rsidR="00D33E7F">
        <w:t xml:space="preserve">. </w:t>
      </w:r>
      <w:r w:rsidR="008143FA">
        <w:t>“</w:t>
      </w:r>
      <w:r w:rsidR="00D33E7F">
        <w:t xml:space="preserve">They gave up because it was really very difficult to correct chromosomal </w:t>
      </w:r>
      <w:r w:rsidR="00C4372F">
        <w:t>abnormalities to achieve gene therapy.</w:t>
      </w:r>
      <w:r w:rsidR="007D2380">
        <w:t xml:space="preserve"> Actu</w:t>
      </w:r>
      <w:r w:rsidR="00622D80">
        <w:t xml:space="preserve">ally, abnormal MEs </w:t>
      </w:r>
      <w:r w:rsidR="000079EF">
        <w:t>are more important than chromosomal abnormali</w:t>
      </w:r>
      <w:r w:rsidR="002A34CB">
        <w:t>ties to contribute to the evolution of cancer</w:t>
      </w:r>
      <w:r w:rsidR="00B34A9B">
        <w:t xml:space="preserve">. Abnormal MEs </w:t>
      </w:r>
      <w:r w:rsidR="0015665F">
        <w:t>happens at the very beginning of life</w:t>
      </w:r>
      <w:r w:rsidR="00AB5F66">
        <w:t>, namely the activation of totipotent stem cell</w:t>
      </w:r>
      <w:r w:rsidR="00641582">
        <w:t xml:space="preserve"> which express</w:t>
      </w:r>
      <w:r w:rsidR="003046B5">
        <w:t>es</w:t>
      </w:r>
      <w:r w:rsidR="00641582">
        <w:t xml:space="preserve"> telomerase, </w:t>
      </w:r>
      <w:r w:rsidR="00BB3685">
        <w:t>and shared by all cancers</w:t>
      </w:r>
      <w:r w:rsidR="008143FA">
        <w:t>”</w:t>
      </w:r>
      <w:r w:rsidR="00BB3685">
        <w:t xml:space="preserve"> [</w:t>
      </w:r>
      <w:r w:rsidR="00957467">
        <w:t>12, 13]</w:t>
      </w:r>
      <w:r w:rsidR="00684ADA">
        <w:t xml:space="preserve">, whereas chromosomal abnormalities happen </w:t>
      </w:r>
      <w:r w:rsidR="00547504">
        <w:t xml:space="preserve">late after CSCs </w:t>
      </w:r>
      <w:r w:rsidR="00FE18A7">
        <w:t>becom</w:t>
      </w:r>
      <w:r w:rsidR="00203239">
        <w:t>ing</w:t>
      </w:r>
      <w:r w:rsidR="00FE18A7">
        <w:t xml:space="preserve"> established </w:t>
      </w:r>
      <w:r w:rsidR="00547504">
        <w:t>and var</w:t>
      </w:r>
      <w:r w:rsidR="005530A5">
        <w:t>y among different cancers.</w:t>
      </w:r>
      <w:r w:rsidR="00F708B9">
        <w:t xml:space="preserve"> Correction of abnormal MEs</w:t>
      </w:r>
      <w:r w:rsidR="0060599F">
        <w:t xml:space="preserve"> can activate </w:t>
      </w:r>
      <w:r w:rsidR="00AF2569">
        <w:t xml:space="preserve">terminal differentiation to exit </w:t>
      </w:r>
      <w:r w:rsidR="001F11E5">
        <w:t>cell cycle</w:t>
      </w:r>
      <w:r w:rsidR="00FB4637">
        <w:t xml:space="preserve"> </w:t>
      </w:r>
      <w:r w:rsidR="00872DB9">
        <w:t>to also put to rest</w:t>
      </w:r>
      <w:r w:rsidR="00606461">
        <w:t xml:space="preserve"> chromosomal abnormalities</w:t>
      </w:r>
      <w:r w:rsidR="00515915">
        <w:t>. Afterall, oncogen</w:t>
      </w:r>
      <w:r w:rsidR="001E7505">
        <w:t>es and suppressor genes are cell cycle regulatory genes, these genes have important roles to play when cells are in cell cycle replicating</w:t>
      </w:r>
      <w:r w:rsidR="000232A2">
        <w:t xml:space="preserve">. But if cells exit cell cycle to undergo terminal differentiation, </w:t>
      </w:r>
      <w:r w:rsidR="003C738D">
        <w:t xml:space="preserve">these genes have no roles to play. </w:t>
      </w:r>
      <w:r w:rsidR="006779DF">
        <w:t>So, destabilization of abnormal MEs</w:t>
      </w:r>
      <w:r w:rsidR="0012140E">
        <w:t xml:space="preserve"> can also put to rest the issue of chromosomal abnormalities</w:t>
      </w:r>
      <w:r w:rsidR="004B61B8">
        <w:t xml:space="preserve"> which are otherw</w:t>
      </w:r>
      <w:r w:rsidR="00475B29">
        <w:t>ise very difficult to solve.</w:t>
      </w:r>
      <w:r w:rsidR="00BB3685">
        <w:t xml:space="preserve"> </w:t>
      </w:r>
      <w:r w:rsidR="00C87D71">
        <w:t>Solution of chromosomal abnormalities</w:t>
      </w:r>
      <w:r w:rsidR="00B2013B">
        <w:t xml:space="preserve"> if successful cannot put away the issue of </w:t>
      </w:r>
      <w:r w:rsidR="004B47A9">
        <w:t>CSCs</w:t>
      </w:r>
      <w:r w:rsidR="00B00748">
        <w:t xml:space="preserve">. </w:t>
      </w:r>
      <w:r w:rsidR="00B46D73">
        <w:t xml:space="preserve">Cancer can only be </w:t>
      </w:r>
      <w:r w:rsidR="003337B9">
        <w:t>partly</w:t>
      </w:r>
      <w:r w:rsidR="00B46D73">
        <w:t xml:space="preserve"> solved</w:t>
      </w:r>
      <w:r w:rsidR="003B66AF">
        <w:t xml:space="preserve"> </w:t>
      </w:r>
      <w:r w:rsidR="00275AD4">
        <w:t xml:space="preserve">by gene therapy </w:t>
      </w:r>
      <w:r w:rsidR="003B66AF">
        <w:t xml:space="preserve">like </w:t>
      </w:r>
      <w:r w:rsidR="003B66AF">
        <w:lastRenderedPageBreak/>
        <w:t>chemotherapy</w:t>
      </w:r>
      <w:r w:rsidR="003337B9">
        <w:t>.</w:t>
      </w:r>
      <w:r w:rsidR="00695D04">
        <w:t xml:space="preserve"> </w:t>
      </w:r>
      <w:r w:rsidR="004E18DD">
        <w:t xml:space="preserve">Of course, killing of CCs can also </w:t>
      </w:r>
      <w:r w:rsidR="00711209">
        <w:t xml:space="preserve">put to rest the issues of abnormal MEs and chromosomal abnormalities. </w:t>
      </w:r>
      <w:r w:rsidR="007959F0">
        <w:t>That has been tried, but failed.</w:t>
      </w:r>
      <w:r w:rsidR="002A34CB">
        <w:t xml:space="preserve"> </w:t>
      </w:r>
      <w:r w:rsidR="00A03819">
        <w:t xml:space="preserve"> </w:t>
      </w:r>
    </w:p>
    <w:p w14:paraId="1CA511E7" w14:textId="77777777" w:rsidR="00231A81" w:rsidRDefault="00231A81" w:rsidP="007C4B39"/>
    <w:p w14:paraId="71F14B15" w14:textId="7B40EC70" w:rsidR="00AB4941" w:rsidRDefault="00231A81" w:rsidP="007C4B39">
      <w:r>
        <w:t xml:space="preserve">     </w:t>
      </w:r>
      <w:r w:rsidR="008143FA">
        <w:t>“</w:t>
      </w:r>
      <w:r w:rsidR="001C0580">
        <w:t xml:space="preserve">MEs are a ternary enzyme complex consisting of </w:t>
      </w:r>
      <w:r w:rsidR="003C2D81">
        <w:t xml:space="preserve">methionine adenosyltransferase (MAT) </w:t>
      </w:r>
      <w:r w:rsidR="00AB4941">
        <w:t>–</w:t>
      </w:r>
      <w:r w:rsidR="003C2D81">
        <w:t xml:space="preserve"> </w:t>
      </w:r>
    </w:p>
    <w:p w14:paraId="08864B71" w14:textId="43A67244" w:rsidR="003A3D15" w:rsidRDefault="00275AD4" w:rsidP="00480138">
      <w:r>
        <w:t>m</w:t>
      </w:r>
      <w:r w:rsidR="00AB4941">
        <w:t>ethyltransferase (MT) – S-adenosylhomocysteine hydro</w:t>
      </w:r>
      <w:r w:rsidR="00886EF2">
        <w:t>lase (SAHH)</w:t>
      </w:r>
      <w:r w:rsidR="008143FA">
        <w:t>”</w:t>
      </w:r>
      <w:r w:rsidR="00886EF2">
        <w:t xml:space="preserve"> [</w:t>
      </w:r>
      <w:r w:rsidR="005609AB">
        <w:t>4</w:t>
      </w:r>
      <w:r w:rsidR="00251574">
        <w:t>8</w:t>
      </w:r>
      <w:r w:rsidR="005609AB">
        <w:t>]</w:t>
      </w:r>
      <w:r w:rsidR="00366C20">
        <w:t>,</w:t>
      </w:r>
      <w:r w:rsidR="00FE3D73">
        <w:t xml:space="preserve"> which play</w:t>
      </w:r>
      <w:r w:rsidR="00A2721B">
        <w:t xml:space="preserve">s a pivotal role on growth regulation. </w:t>
      </w:r>
      <w:r w:rsidR="00EE189E">
        <w:t>There are two systems of growth regulation</w:t>
      </w:r>
      <w:r w:rsidR="00A4412B">
        <w:t xml:space="preserve">: one </w:t>
      </w:r>
      <w:r w:rsidR="007F3495">
        <w:t>on normal growth</w:t>
      </w:r>
      <w:r w:rsidR="00A4412B">
        <w:t xml:space="preserve"> without telo</w:t>
      </w:r>
      <w:r w:rsidR="00284F24">
        <w:t>merase</w:t>
      </w:r>
      <w:r w:rsidR="00532593">
        <w:t xml:space="preserve"> </w:t>
      </w:r>
      <w:r w:rsidR="007F3495">
        <w:t>and the other</w:t>
      </w:r>
      <w:r w:rsidR="00324D88">
        <w:t xml:space="preserve"> exceptional growth</w:t>
      </w:r>
      <w:r w:rsidR="00112CB9">
        <w:t xml:space="preserve"> with the participation of telomerase. </w:t>
      </w:r>
      <w:r w:rsidR="00067613">
        <w:t xml:space="preserve">On normal growth, </w:t>
      </w:r>
      <w:r w:rsidR="00B21EB7">
        <w:t>MEs are allosterically regulated by steroid hormone</w:t>
      </w:r>
      <w:r w:rsidR="00363D7D">
        <w:t>.</w:t>
      </w:r>
      <w:r w:rsidR="007612CB">
        <w:t xml:space="preserve"> SAHH is the smallest and the most u</w:t>
      </w:r>
      <w:r w:rsidR="00607902">
        <w:t>nstable enzyme of the three MEs. It is the receptor of steroid hormone</w:t>
      </w:r>
      <w:r w:rsidR="00B72C9F">
        <w:t xml:space="preserve"> which functions as a stabilization factor</w:t>
      </w:r>
      <w:r w:rsidR="00AC036B">
        <w:t xml:space="preserve"> </w:t>
      </w:r>
      <w:r w:rsidR="000F6030">
        <w:t xml:space="preserve">for SAHH </w:t>
      </w:r>
      <w:r w:rsidR="00AC036B">
        <w:t>to assume a c</w:t>
      </w:r>
      <w:r w:rsidR="003C7154">
        <w:t>onfiguration favorable for the formation</w:t>
      </w:r>
      <w:r w:rsidR="00384445">
        <w:t xml:space="preserve"> </w:t>
      </w:r>
      <w:r w:rsidR="00C61430">
        <w:t xml:space="preserve">of </w:t>
      </w:r>
      <w:r w:rsidR="00384445">
        <w:t>a dimeric complex with MT</w:t>
      </w:r>
      <w:r w:rsidR="00F2517A">
        <w:t xml:space="preserve">. </w:t>
      </w:r>
      <w:r w:rsidR="00C6564F">
        <w:t>The MT-SAHH dimeric complex has a mass similar to MAT</w:t>
      </w:r>
      <w:r w:rsidR="00E67A48">
        <w:t xml:space="preserve"> to form the most stable and active </w:t>
      </w:r>
      <w:r w:rsidR="00CB4326">
        <w:t>ternary MEs.</w:t>
      </w:r>
      <w:r w:rsidR="00905E6C">
        <w:t xml:space="preserve"> In telomerase expressing cells, </w:t>
      </w:r>
      <w:r w:rsidR="00EC0F2E">
        <w:t xml:space="preserve">telomerase becomes associated with MEs. </w:t>
      </w:r>
      <w:r w:rsidR="001D0EB8">
        <w:t xml:space="preserve">The association of MEs with telomerase changes kinetic properties of </w:t>
      </w:r>
      <w:r w:rsidR="00285D4F">
        <w:t xml:space="preserve">MAT-SAHH isozyme </w:t>
      </w:r>
      <w:r w:rsidR="00B52544">
        <w:t>pair</w:t>
      </w:r>
      <w:r w:rsidR="00776ACC">
        <w:t xml:space="preserve"> and the regulation greatly in favor of cell gro</w:t>
      </w:r>
      <w:r w:rsidR="00BC6797">
        <w:t>wth.</w:t>
      </w:r>
      <w:r w:rsidR="0080062A">
        <w:t xml:space="preserve"> The telomerase associated </w:t>
      </w:r>
      <w:r w:rsidR="003743BE">
        <w:t xml:space="preserve">MAT-SAHH isozyme pair display </w:t>
      </w:r>
      <w:r w:rsidR="009D09F6">
        <w:t>K</w:t>
      </w:r>
      <w:r w:rsidR="009D09F6">
        <w:rPr>
          <w:vertAlign w:val="subscript"/>
        </w:rPr>
        <w:t xml:space="preserve">m </w:t>
      </w:r>
      <w:r w:rsidR="009D09F6">
        <w:t>values 7-time higher than the normal isozyme pair</w:t>
      </w:r>
      <w:r w:rsidR="00A038E8">
        <w:t>.</w:t>
      </w:r>
      <w:r w:rsidR="00FC1421">
        <w:t xml:space="preserve"> The increased K</w:t>
      </w:r>
      <w:r w:rsidR="00FC1421">
        <w:rPr>
          <w:vertAlign w:val="subscript"/>
        </w:rPr>
        <w:t>m</w:t>
      </w:r>
      <w:r w:rsidR="00FC1421">
        <w:t xml:space="preserve"> values suggest that cells expressing telomerase have </w:t>
      </w:r>
      <w:r w:rsidR="005351D5">
        <w:t xml:space="preserve">larger pool sizes of S-adenosylmethionine (AdtMet) and </w:t>
      </w:r>
      <w:r w:rsidR="00113240">
        <w:t>S-adenosylhomocysteine (Ado</w:t>
      </w:r>
      <w:r w:rsidR="00A96CAA">
        <w:t>Hcy)</w:t>
      </w:r>
      <w:r w:rsidR="00CF36DD">
        <w:t>, which are important to promote</w:t>
      </w:r>
      <w:r w:rsidR="00310C2E">
        <w:t xml:space="preserve"> exceptional growth of cells expressing telomerase. </w:t>
      </w:r>
      <w:r w:rsidR="00D145C9">
        <w:t xml:space="preserve">According to </w:t>
      </w:r>
      <w:r w:rsidR="001D1781">
        <w:t>Prudova et al. [</w:t>
      </w:r>
      <w:r w:rsidR="00D57521">
        <w:t>4</w:t>
      </w:r>
      <w:r w:rsidR="00EF517E">
        <w:t>9</w:t>
      </w:r>
      <w:r w:rsidR="00D57521">
        <w:t>],</w:t>
      </w:r>
      <w:r w:rsidR="00FA6199">
        <w:t xml:space="preserve"> </w:t>
      </w:r>
      <w:r w:rsidR="00854028">
        <w:t>association with AdoMet can stabilize protein against protease digestion</w:t>
      </w:r>
      <w:r w:rsidR="001B5CEB">
        <w:t xml:space="preserve">, indicating </w:t>
      </w:r>
      <w:r w:rsidR="002675A6">
        <w:t xml:space="preserve">AdoMet can stabilize </w:t>
      </w:r>
      <w:r w:rsidR="00572D30">
        <w:t>proteins.</w:t>
      </w:r>
      <w:r w:rsidR="00CF36DD">
        <w:t xml:space="preserve"> </w:t>
      </w:r>
      <w:r w:rsidR="005153BA">
        <w:t xml:space="preserve">The study of </w:t>
      </w:r>
      <w:r w:rsidR="00F631F1">
        <w:t>Chiva et al.</w:t>
      </w:r>
      <w:r w:rsidR="00B97F43">
        <w:t xml:space="preserve"> [</w:t>
      </w:r>
      <w:r w:rsidR="00EF517E">
        <w:t>50</w:t>
      </w:r>
      <w:r w:rsidR="00B97F43">
        <w:t>]</w:t>
      </w:r>
      <w:r w:rsidR="005153BA">
        <w:t xml:space="preserve"> show</w:t>
      </w:r>
      <w:r w:rsidR="004C2964">
        <w:t>ed</w:t>
      </w:r>
      <w:r w:rsidR="005153BA">
        <w:t xml:space="preserve"> </w:t>
      </w:r>
      <w:r w:rsidR="0061100A">
        <w:t>that</w:t>
      </w:r>
      <w:r w:rsidR="00B97F43">
        <w:t xml:space="preserve"> </w:t>
      </w:r>
      <w:r w:rsidR="008143FA">
        <w:t>“</w:t>
      </w:r>
      <w:r w:rsidR="00357EAA">
        <w:t>the induction of terminal differentiation of cancer cells</w:t>
      </w:r>
      <w:r w:rsidR="00BF26D8">
        <w:t xml:space="preserve"> result</w:t>
      </w:r>
      <w:r w:rsidR="004C2964">
        <w:t>ed</w:t>
      </w:r>
      <w:r w:rsidR="00BF26D8">
        <w:t xml:space="preserve"> in </w:t>
      </w:r>
      <w:r w:rsidR="00BF1053">
        <w:t>a dramatic</w:t>
      </w:r>
      <w:r w:rsidR="00293813">
        <w:t xml:space="preserve"> shinkage of </w:t>
      </w:r>
      <w:r w:rsidR="00631A70">
        <w:t>the pool sizes of AdoMet and AdoHcy</w:t>
      </w:r>
      <w:r w:rsidR="0003500F">
        <w:t xml:space="preserve">, indicating that the </w:t>
      </w:r>
      <w:r w:rsidR="001E1124">
        <w:t xml:space="preserve">big pool sizes of AdoMet and AdoHcy </w:t>
      </w:r>
      <w:r w:rsidR="00DF7370">
        <w:t>were</w:t>
      </w:r>
      <w:r w:rsidR="00647C6F">
        <w:t xml:space="preserve"> important for the promotion of the </w:t>
      </w:r>
      <w:r w:rsidR="006C4928">
        <w:t>exceptional growth of cells expressing telome</w:t>
      </w:r>
      <w:r w:rsidR="00E743D4">
        <w:t>r</w:t>
      </w:r>
      <w:r w:rsidR="006C4928">
        <w:t>ase</w:t>
      </w:r>
      <w:r w:rsidR="005625E6">
        <w:t>.</w:t>
      </w:r>
      <w:r w:rsidR="00B235DB">
        <w:t xml:space="preserve"> </w:t>
      </w:r>
      <w:r w:rsidR="005B77AE">
        <w:t xml:space="preserve">The </w:t>
      </w:r>
      <w:r w:rsidR="008A4A4F">
        <w:t xml:space="preserve">dramatic </w:t>
      </w:r>
      <w:r w:rsidR="005B77AE">
        <w:t>decre</w:t>
      </w:r>
      <w:r w:rsidR="00030026">
        <w:t>a</w:t>
      </w:r>
      <w:r w:rsidR="008A4A4F">
        <w:t>se</w:t>
      </w:r>
      <w:r w:rsidR="00030026">
        <w:t xml:space="preserve"> of pool sizes of AdoMet and AdoHcy reflect</w:t>
      </w:r>
      <w:r w:rsidR="00BE11AC">
        <w:t xml:space="preserve">s </w:t>
      </w:r>
      <w:r w:rsidR="00777D08">
        <w:t>the removal of telomerase</w:t>
      </w:r>
      <w:r w:rsidR="00B04C11">
        <w:t xml:space="preserve"> </w:t>
      </w:r>
      <w:r w:rsidR="00980C4D">
        <w:t xml:space="preserve">to turn abnormal MEs </w:t>
      </w:r>
      <w:r w:rsidR="00D3656E">
        <w:t xml:space="preserve">which </w:t>
      </w:r>
      <w:r w:rsidR="004D0FFB">
        <w:t>hav</w:t>
      </w:r>
      <w:r w:rsidR="00D3656E">
        <w:t>e</w:t>
      </w:r>
      <w:r w:rsidR="004D0FFB">
        <w:t xml:space="preserve"> </w:t>
      </w:r>
      <w:r w:rsidR="00AA696E">
        <w:t xml:space="preserve">7-fold higher </w:t>
      </w:r>
      <w:r w:rsidR="00AA696E" w:rsidRPr="001C651A">
        <w:t>K</w:t>
      </w:r>
      <w:r w:rsidR="001C651A">
        <w:rPr>
          <w:vertAlign w:val="subscript"/>
        </w:rPr>
        <w:t>m</w:t>
      </w:r>
      <w:r w:rsidR="001C651A">
        <w:t xml:space="preserve"> </w:t>
      </w:r>
      <w:r w:rsidR="00820F75">
        <w:t xml:space="preserve">values </w:t>
      </w:r>
      <w:r w:rsidR="000743D2">
        <w:t xml:space="preserve">to become </w:t>
      </w:r>
      <w:r w:rsidR="00E658BD">
        <w:t>normal MEs</w:t>
      </w:r>
      <w:r w:rsidR="004A580D">
        <w:t xml:space="preserve"> </w:t>
      </w:r>
      <w:r w:rsidR="004D024D">
        <w:t>with lo</w:t>
      </w:r>
      <w:r w:rsidR="0037002E">
        <w:t>wer K</w:t>
      </w:r>
      <w:r w:rsidR="0037002E">
        <w:rPr>
          <w:vertAlign w:val="subscript"/>
        </w:rPr>
        <w:t>m</w:t>
      </w:r>
      <w:r w:rsidR="00C96C63">
        <w:t xml:space="preserve"> values and lower pool sizes of AdoMet and AdoHcy.</w:t>
      </w:r>
      <w:r w:rsidR="0037002E">
        <w:t xml:space="preserve"> </w:t>
      </w:r>
      <w:r w:rsidR="00820F75">
        <w:t xml:space="preserve"> </w:t>
      </w:r>
      <w:r w:rsidR="00B235DB" w:rsidRPr="00F3592F">
        <w:t>Role</w:t>
      </w:r>
      <w:r w:rsidR="00B641B9" w:rsidRPr="00F3592F">
        <w:t>s</w:t>
      </w:r>
      <w:r w:rsidR="00B641B9">
        <w:t xml:space="preserve"> of MEs </w:t>
      </w:r>
      <w:r w:rsidR="008A34A3">
        <w:t xml:space="preserve">in the regulation of cell growth </w:t>
      </w:r>
      <w:r w:rsidR="00D36C89">
        <w:t>are</w:t>
      </w:r>
      <w:r w:rsidR="008A34A3">
        <w:t xml:space="preserve"> summarized in the following Chart</w:t>
      </w:r>
      <w:r w:rsidR="00D82154">
        <w:t xml:space="preserve"> </w:t>
      </w:r>
      <w:r w:rsidR="008A34A3">
        <w:t>1</w:t>
      </w:r>
      <w:r w:rsidR="00266011">
        <w:t>.</w:t>
      </w:r>
      <w:r w:rsidR="00631A70">
        <w:t xml:space="preserve"> </w:t>
      </w:r>
      <w:r w:rsidR="00EC7FF9">
        <w:t xml:space="preserve">It appears that the seed of cancer is </w:t>
      </w:r>
      <w:r w:rsidR="00EC7FF9" w:rsidRPr="005A35C5">
        <w:rPr>
          <w:highlight w:val="yellow"/>
        </w:rPr>
        <w:t>s</w:t>
      </w:r>
      <w:r w:rsidR="005A35C5" w:rsidRPr="005A35C5">
        <w:rPr>
          <w:highlight w:val="yellow"/>
        </w:rPr>
        <w:t>own</w:t>
      </w:r>
      <w:r w:rsidR="00EC7FF9">
        <w:t xml:space="preserve"> </w:t>
      </w:r>
      <w:r w:rsidR="001F2669">
        <w:t>at the very beginning of life, namely the fer</w:t>
      </w:r>
      <w:r w:rsidR="00072AAE">
        <w:t>tilization of the egg with a sperm to activate the totipotent stem cell</w:t>
      </w:r>
      <w:r w:rsidR="0022208A">
        <w:t xml:space="preserve"> which expresses telomerase. The expression of telomerase spreads</w:t>
      </w:r>
      <w:r w:rsidR="00C44876">
        <w:t xml:space="preserve"> through pluripotent stem cells, but secedes when pluripotent stem cells undergoing lineage transition</w:t>
      </w:r>
      <w:r w:rsidR="00E743D4">
        <w:t>s</w:t>
      </w:r>
      <w:r w:rsidR="00C44876">
        <w:t xml:space="preserve"> to reach </w:t>
      </w:r>
      <w:r w:rsidR="00D85609">
        <w:t>unipotent stem cells</w:t>
      </w:r>
      <w:r w:rsidR="00162702">
        <w:t xml:space="preserve">. </w:t>
      </w:r>
      <w:r w:rsidR="00115904">
        <w:t>Exceptional growth</w:t>
      </w:r>
      <w:r w:rsidR="00275E2B">
        <w:t xml:space="preserve"> under the control of abnormal MEs </w:t>
      </w:r>
      <w:r w:rsidR="00D160B6">
        <w:t>is essential for</w:t>
      </w:r>
      <w:r w:rsidR="00275E2B">
        <w:t xml:space="preserve"> the development of </w:t>
      </w:r>
      <w:r w:rsidR="003A3DA8">
        <w:t>fetus</w:t>
      </w:r>
      <w:r w:rsidR="00E43EFD">
        <w:t>.</w:t>
      </w:r>
      <w:r w:rsidR="008B4AA9">
        <w:t xml:space="preserve"> Disruption of the function of abnormal MEs</w:t>
      </w:r>
      <w:r w:rsidR="00456BC0">
        <w:t xml:space="preserve"> </w:t>
      </w:r>
      <w:r w:rsidR="00DA7F26">
        <w:t xml:space="preserve">by </w:t>
      </w:r>
      <w:r w:rsidR="00465100">
        <w:t xml:space="preserve">thalidomide </w:t>
      </w:r>
      <w:r w:rsidR="00456BC0">
        <w:t>can result in malformation</w:t>
      </w:r>
      <w:r w:rsidR="00897344">
        <w:t xml:space="preserve"> of the fetus, noticeably limbs.</w:t>
      </w:r>
      <w:r w:rsidR="000D62D7">
        <w:t xml:space="preserve"> </w:t>
      </w:r>
      <w:r w:rsidR="002562C1">
        <w:t>Placenta</w:t>
      </w:r>
      <w:r w:rsidR="00A91B97">
        <w:t xml:space="preserve"> may </w:t>
      </w:r>
      <w:r w:rsidR="00AA5E83">
        <w:t>function as a barrie</w:t>
      </w:r>
      <w:r w:rsidR="00284723">
        <w:t>r</w:t>
      </w:r>
      <w:r w:rsidR="00A91B97">
        <w:t xml:space="preserve"> to limit</w:t>
      </w:r>
      <w:r w:rsidR="004462C5">
        <w:t xml:space="preserve"> the entry of maternal </w:t>
      </w:r>
      <w:r w:rsidR="00F17B8D">
        <w:t xml:space="preserve">DIs and DHIs to interfere </w:t>
      </w:r>
      <w:r w:rsidR="00E743D4">
        <w:t xml:space="preserve">with </w:t>
      </w:r>
      <w:r w:rsidR="00F17B8D">
        <w:t>the development of fetus</w:t>
      </w:r>
      <w:r w:rsidR="00FC0A9B">
        <w:t xml:space="preserve">. Abnormal </w:t>
      </w:r>
      <w:r w:rsidR="00DC3103">
        <w:t>MEs do not seem to pr</w:t>
      </w:r>
      <w:r w:rsidR="0081229E">
        <w:t>o</w:t>
      </w:r>
      <w:r w:rsidR="00DC3103">
        <w:t>d</w:t>
      </w:r>
      <w:r w:rsidR="0081229E">
        <w:t>uce problems</w:t>
      </w:r>
      <w:r w:rsidR="00F74703">
        <w:t xml:space="preserve"> on </w:t>
      </w:r>
      <w:r w:rsidR="00910B32">
        <w:t>the development of  fetus</w:t>
      </w:r>
      <w:r w:rsidR="0081229E">
        <w:t>, because there are safety mechanisms</w:t>
      </w:r>
      <w:r w:rsidR="00AD6019">
        <w:t xml:space="preserve"> such as contact inhibition, TET-1 enzyme</w:t>
      </w:r>
      <w:r w:rsidR="000158CA">
        <w:t xml:space="preserve"> to direct lineage transition</w:t>
      </w:r>
      <w:r w:rsidR="00E743D4">
        <w:t>s</w:t>
      </w:r>
      <w:r w:rsidR="000158CA">
        <w:t xml:space="preserve"> </w:t>
      </w:r>
      <w:r w:rsidR="004620FE">
        <w:t xml:space="preserve">to guard </w:t>
      </w:r>
      <w:r w:rsidR="002C37AC">
        <w:t>perfect operation of abnormal MEs.</w:t>
      </w:r>
      <w:r w:rsidR="00C05363">
        <w:t xml:space="preserve"> </w:t>
      </w:r>
      <w:r w:rsidR="00854102">
        <w:t>Chemo-surveillance is an addition</w:t>
      </w:r>
      <w:r w:rsidR="002C37AC">
        <w:t>al</w:t>
      </w:r>
      <w:r w:rsidR="00854102">
        <w:t xml:space="preserve"> safety mechanism</w:t>
      </w:r>
      <w:r w:rsidR="00307B59">
        <w:t xml:space="preserve"> created by the nature to saf</w:t>
      </w:r>
      <w:r w:rsidR="00AC5152">
        <w:t xml:space="preserve">eguard embryonic </w:t>
      </w:r>
      <w:r w:rsidR="00034D00">
        <w:t>pluripotent stem cells</w:t>
      </w:r>
      <w:r w:rsidR="003E4A4B">
        <w:t xml:space="preserve"> from becoming clinical problems.</w:t>
      </w:r>
      <w:r w:rsidR="00D26271">
        <w:t xml:space="preserve"> Wound healing requires the proliferation and the terminal differentiation of PSC</w:t>
      </w:r>
      <w:r w:rsidR="00321AA0">
        <w:t>s which are embryonic pluripotent stem cells</w:t>
      </w:r>
      <w:r w:rsidR="008143FA">
        <w:t>”</w:t>
      </w:r>
      <w:r w:rsidR="006A473F">
        <w:t xml:space="preserve"> [</w:t>
      </w:r>
      <w:r w:rsidR="00F60115">
        <w:t>17].</w:t>
      </w:r>
      <w:r w:rsidR="00AC6737">
        <w:t xml:space="preserve"> </w:t>
      </w:r>
      <w:r w:rsidR="006F560C">
        <w:t>Destabilization of</w:t>
      </w:r>
      <w:r w:rsidR="001037F5">
        <w:t xml:space="preserve"> abnormal MEs</w:t>
      </w:r>
      <w:r w:rsidR="005F2920">
        <w:t xml:space="preserve"> is the critical mechanism of wound healing [51], which is also a critical mechanism to achieve cancer therapy.</w:t>
      </w:r>
    </w:p>
    <w:p w14:paraId="2844D842" w14:textId="1FCD5944" w:rsidR="003A3D15" w:rsidRDefault="003A3D15" w:rsidP="00083268"/>
    <w:p w14:paraId="23E656B4" w14:textId="5698F86D" w:rsidR="008F538D" w:rsidRDefault="008F538D" w:rsidP="00083268"/>
    <w:p w14:paraId="645B685D" w14:textId="77777777" w:rsidR="008D45DE" w:rsidRPr="007A1D98" w:rsidRDefault="008D45DE" w:rsidP="008D45DE">
      <w:r w:rsidRPr="007A1D98">
        <w:rPr>
          <w:noProof/>
          <w:lang w:eastAsia="en-US"/>
        </w:rPr>
        <w:lastRenderedPageBreak/>
        <mc:AlternateContent>
          <mc:Choice Requires="wps">
            <w:drawing>
              <wp:anchor distT="0" distB="0" distL="114300" distR="114300" simplePos="0" relativeHeight="251668480" behindDoc="0" locked="0" layoutInCell="1" allowOverlap="1" wp14:anchorId="024E7142" wp14:editId="165B9E29">
                <wp:simplePos x="0" y="0"/>
                <wp:positionH relativeFrom="column">
                  <wp:posOffset>4419600</wp:posOffset>
                </wp:positionH>
                <wp:positionV relativeFrom="paragraph">
                  <wp:posOffset>177800</wp:posOffset>
                </wp:positionV>
                <wp:extent cx="0" cy="355600"/>
                <wp:effectExtent l="63500" t="25400" r="38100" b="12700"/>
                <wp:wrapNone/>
                <wp:docPr id="20" name="Straight Arrow Connector 20"/>
                <wp:cNvGraphicFramePr/>
                <a:graphic xmlns:a="http://schemas.openxmlformats.org/drawingml/2006/main">
                  <a:graphicData uri="http://schemas.microsoft.com/office/word/2010/wordprocessingShape">
                    <wps:wsp>
                      <wps:cNvCnPr/>
                      <wps:spPr>
                        <a:xfrm flipV="1">
                          <a:off x="0" y="0"/>
                          <a:ext cx="0" cy="355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786CBC" id="_x0000_t32" coordsize="21600,21600" o:spt="32" o:oned="t" path="m,l21600,21600e" filled="f">
                <v:path arrowok="t" fillok="f" o:connecttype="none"/>
                <o:lock v:ext="edit" shapetype="t"/>
              </v:shapetype>
              <v:shape id="Straight Arrow Connector 20" o:spid="_x0000_s1026" type="#_x0000_t32" style="position:absolute;margin-left:348pt;margin-top:14pt;width:0;height:28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" strokecolor="black [3213]" strokeweight=".5pt">
                <v:stroke endarrow="block" joinstyle="miter"/>
              </v:shape>
            </w:pict>
          </mc:Fallback>
        </mc:AlternateContent>
      </w:r>
      <w:r w:rsidRPr="007A1D98">
        <w:t xml:space="preserve">                 Egg + Sperm                                                                                 Nuclease</w:t>
      </w:r>
    </w:p>
    <w:p w14:paraId="21BF98F8" w14:textId="77777777" w:rsidR="008D45DE" w:rsidRPr="007A1D98" w:rsidRDefault="008D45DE" w:rsidP="008D45DE">
      <w:r w:rsidRPr="007A1D98">
        <w:rPr>
          <w:noProof/>
          <w:lang w:eastAsia="en-US"/>
        </w:rPr>
        <mc:AlternateContent>
          <mc:Choice Requires="wps">
            <w:drawing>
              <wp:anchor distT="0" distB="0" distL="114300" distR="114300" simplePos="0" relativeHeight="251661312" behindDoc="0" locked="0" layoutInCell="1" allowOverlap="1" wp14:anchorId="53CF52AD" wp14:editId="53A3A823">
                <wp:simplePos x="0" y="0"/>
                <wp:positionH relativeFrom="column">
                  <wp:posOffset>863600</wp:posOffset>
                </wp:positionH>
                <wp:positionV relativeFrom="paragraph">
                  <wp:posOffset>67945</wp:posOffset>
                </wp:positionV>
                <wp:extent cx="0" cy="279400"/>
                <wp:effectExtent l="63500" t="0" r="76200" b="38100"/>
                <wp:wrapNone/>
                <wp:docPr id="11" name="Straight Arrow Connector 11"/>
                <wp:cNvGraphicFramePr/>
                <a:graphic xmlns:a="http://schemas.openxmlformats.org/drawingml/2006/main">
                  <a:graphicData uri="http://schemas.microsoft.com/office/word/2010/wordprocessingShape">
                    <wps:wsp>
                      <wps:cNvCnPr/>
                      <wps:spPr>
                        <a:xfrm>
                          <a:off x="0" y="0"/>
                          <a:ext cx="0" cy="279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226C6" id="Straight Arrow Connector 11" o:spid="_x0000_s1026" type="#_x0000_t32" style="position:absolute;margin-left:68pt;margin-top:5.35pt;width:0;height:2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" strokecolor="black [3213]" strokeweight=".5pt">
                <v:stroke endarrow="block" joinstyle="miter"/>
              </v:shape>
            </w:pict>
          </mc:Fallback>
        </mc:AlternateContent>
      </w:r>
    </w:p>
    <w:p w14:paraId="4E5C2C1F" w14:textId="77777777" w:rsidR="008D45DE" w:rsidRPr="007A1D98" w:rsidRDefault="008D45DE" w:rsidP="008D45DE"/>
    <w:p w14:paraId="41158CC9" w14:textId="77777777" w:rsidR="008D45DE" w:rsidRPr="007A1D98" w:rsidRDefault="008D45DE" w:rsidP="008D45DE">
      <w:pPr>
        <w:rPr>
          <w:vertAlign w:val="superscript"/>
        </w:rPr>
      </w:pPr>
      <w:r w:rsidRPr="007A1D98">
        <w:t xml:space="preserve">        MAT</w:t>
      </w:r>
      <w:r w:rsidRPr="007A1D98">
        <w:rPr>
          <w:vertAlign w:val="superscript"/>
        </w:rPr>
        <w:t>LT</w:t>
      </w:r>
      <w:r w:rsidRPr="007A1D98">
        <w:t xml:space="preserve"> - MT - SAHH</w:t>
      </w:r>
      <w:r w:rsidRPr="007A1D98">
        <w:rPr>
          <w:vertAlign w:val="superscript"/>
        </w:rPr>
        <w:t xml:space="preserve">LT         </w:t>
      </w:r>
      <w:r w:rsidRPr="007A1D98">
        <w:t xml:space="preserve">                                                             MAT</w:t>
      </w:r>
      <w:r w:rsidRPr="007A1D98">
        <w:rPr>
          <w:vertAlign w:val="superscript"/>
        </w:rPr>
        <w:t>L</w:t>
      </w:r>
      <w:r w:rsidRPr="007A1D98">
        <w:t xml:space="preserve"> + MT + SAHH</w:t>
      </w:r>
      <w:r w:rsidRPr="007A1D98">
        <w:rPr>
          <w:vertAlign w:val="superscript"/>
        </w:rPr>
        <w:t>L</w:t>
      </w:r>
    </w:p>
    <w:p w14:paraId="72C6C798" w14:textId="77777777" w:rsidR="008D45DE" w:rsidRPr="007A1D98" w:rsidRDefault="008D45DE" w:rsidP="008D45DE">
      <w:r w:rsidRPr="007A1D98">
        <w:t xml:space="preserve">       Totipotent Stem Cells                                                                     Apoptotic Cells</w:t>
      </w:r>
    </w:p>
    <w:p w14:paraId="4EE4047C" w14:textId="77777777" w:rsidR="008D45DE" w:rsidRPr="007A1D98" w:rsidRDefault="008D45DE" w:rsidP="008D45DE">
      <w:r w:rsidRPr="007A1D98">
        <w:rPr>
          <w:noProof/>
          <w:color w:val="000000" w:themeColor="text1"/>
          <w:lang w:eastAsia="en-US"/>
        </w:rPr>
        <mc:AlternateContent>
          <mc:Choice Requires="wps">
            <w:drawing>
              <wp:anchor distT="0" distB="0" distL="114300" distR="114300" simplePos="0" relativeHeight="251670528" behindDoc="0" locked="0" layoutInCell="1" allowOverlap="1" wp14:anchorId="48763921" wp14:editId="7A7A8ED6">
                <wp:simplePos x="0" y="0"/>
                <wp:positionH relativeFrom="column">
                  <wp:posOffset>3683000</wp:posOffset>
                </wp:positionH>
                <wp:positionV relativeFrom="paragraph">
                  <wp:posOffset>161925</wp:posOffset>
                </wp:positionV>
                <wp:extent cx="0" cy="203200"/>
                <wp:effectExtent l="63500" t="25400" r="38100" b="12700"/>
                <wp:wrapNone/>
                <wp:docPr id="23" name="Straight Arrow Connector 23"/>
                <wp:cNvGraphicFramePr/>
                <a:graphic xmlns:a="http://schemas.openxmlformats.org/drawingml/2006/main">
                  <a:graphicData uri="http://schemas.microsoft.com/office/word/2010/wordprocessingShape">
                    <wps:wsp>
                      <wps:cNvCnPr/>
                      <wps:spPr>
                        <a:xfrm flipV="1">
                          <a:off x="0" y="0"/>
                          <a:ext cx="0" cy="203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508513" id="Straight Arrow Connector 23" o:spid="_x0000_s1026" type="#_x0000_t32" style="position:absolute;margin-left:290pt;margin-top:12.75pt;width:0;height:1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" strokecolor="black [3213]" strokeweight=".5pt">
                <v:stroke endarrow="block" joinstyle="miter"/>
              </v:shape>
            </w:pict>
          </mc:Fallback>
        </mc:AlternateContent>
      </w:r>
      <w:r w:rsidRPr="007A1D98">
        <w:rPr>
          <w:noProof/>
          <w:lang w:eastAsia="en-US"/>
        </w:rPr>
        <mc:AlternateContent>
          <mc:Choice Requires="wps">
            <w:drawing>
              <wp:anchor distT="0" distB="0" distL="114300" distR="114300" simplePos="0" relativeHeight="251669504" behindDoc="0" locked="0" layoutInCell="1" allowOverlap="1" wp14:anchorId="4AC69E81" wp14:editId="40BB90F5">
                <wp:simplePos x="0" y="0"/>
                <wp:positionH relativeFrom="column">
                  <wp:posOffset>5156200</wp:posOffset>
                </wp:positionH>
                <wp:positionV relativeFrom="paragraph">
                  <wp:posOffset>161925</wp:posOffset>
                </wp:positionV>
                <wp:extent cx="0" cy="203200"/>
                <wp:effectExtent l="63500" t="0" r="38100" b="38100"/>
                <wp:wrapNone/>
                <wp:docPr id="22" name="Straight Arrow Connector 22"/>
                <wp:cNvGraphicFramePr/>
                <a:graphic xmlns:a="http://schemas.openxmlformats.org/drawingml/2006/main">
                  <a:graphicData uri="http://schemas.microsoft.com/office/word/2010/wordprocessingShape">
                    <wps:wsp>
                      <wps:cNvCnPr/>
                      <wps:spPr>
                        <a:xfrm>
                          <a:off x="0" y="0"/>
                          <a:ext cx="0" cy="203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979E4F" id="Straight Arrow Connector 22" o:spid="_x0000_s1026" type="#_x0000_t32" style="position:absolute;margin-left:406pt;margin-top:12.75pt;width:0;height:1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" strokecolor="black [3213]" strokeweight=".5pt">
                <v:stroke endarrow="block" joinstyle="miter"/>
              </v:shape>
            </w:pict>
          </mc:Fallback>
        </mc:AlternateContent>
      </w:r>
      <w:r w:rsidRPr="007A1D98">
        <w:rPr>
          <w:noProof/>
          <w:lang w:eastAsia="en-US"/>
        </w:rPr>
        <mc:AlternateContent>
          <mc:Choice Requires="wps">
            <w:drawing>
              <wp:anchor distT="0" distB="0" distL="114300" distR="114300" simplePos="0" relativeHeight="251667456" behindDoc="0" locked="0" layoutInCell="1" allowOverlap="1" wp14:anchorId="76B4D587" wp14:editId="127083AC">
                <wp:simplePos x="0" y="0"/>
                <wp:positionH relativeFrom="column">
                  <wp:posOffset>4419600</wp:posOffset>
                </wp:positionH>
                <wp:positionV relativeFrom="paragraph">
                  <wp:posOffset>22225</wp:posOffset>
                </wp:positionV>
                <wp:extent cx="0" cy="546100"/>
                <wp:effectExtent l="63500" t="25400" r="38100" b="38100"/>
                <wp:wrapNone/>
                <wp:docPr id="19" name="Straight Arrow Connector 19"/>
                <wp:cNvGraphicFramePr/>
                <a:graphic xmlns:a="http://schemas.openxmlformats.org/drawingml/2006/main">
                  <a:graphicData uri="http://schemas.microsoft.com/office/word/2010/wordprocessingShape">
                    <wps:wsp>
                      <wps:cNvCnPr/>
                      <wps:spPr>
                        <a:xfrm>
                          <a:off x="0" y="0"/>
                          <a:ext cx="0" cy="5461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90E2B9" id="Straight Arrow Connector 19" o:spid="_x0000_s1026" type="#_x0000_t32" style="position:absolute;margin-left:348pt;margin-top:1.75pt;width:0;height:4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" strokecolor="black [3213]" strokeweight=".5pt">
                <v:stroke startarrow="block" endarrow="block" joinstyle="miter"/>
              </v:shape>
            </w:pict>
          </mc:Fallback>
        </mc:AlternateContent>
      </w:r>
      <w:r w:rsidRPr="007A1D98">
        <w:rPr>
          <w:noProof/>
          <w:lang w:eastAsia="en-US"/>
        </w:rPr>
        <mc:AlternateContent>
          <mc:Choice Requires="wps">
            <w:drawing>
              <wp:anchor distT="0" distB="0" distL="114300" distR="114300" simplePos="0" relativeHeight="251662336" behindDoc="0" locked="0" layoutInCell="1" allowOverlap="1" wp14:anchorId="0178190E" wp14:editId="7765F112">
                <wp:simplePos x="0" y="0"/>
                <wp:positionH relativeFrom="column">
                  <wp:posOffset>863600</wp:posOffset>
                </wp:positionH>
                <wp:positionV relativeFrom="paragraph">
                  <wp:posOffset>22225</wp:posOffset>
                </wp:positionV>
                <wp:extent cx="0" cy="546100"/>
                <wp:effectExtent l="63500" t="0" r="38100" b="38100"/>
                <wp:wrapNone/>
                <wp:docPr id="14" name="Straight Arrow Connector 14"/>
                <wp:cNvGraphicFramePr/>
                <a:graphic xmlns:a="http://schemas.openxmlformats.org/drawingml/2006/main">
                  <a:graphicData uri="http://schemas.microsoft.com/office/word/2010/wordprocessingShape">
                    <wps:wsp>
                      <wps:cNvCnPr/>
                      <wps:spPr>
                        <a:xfrm>
                          <a:off x="0" y="0"/>
                          <a:ext cx="0" cy="546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3ADFB4" id="Straight Arrow Connector 14" o:spid="_x0000_s1026" type="#_x0000_t32" style="position:absolute;margin-left:68pt;margin-top:1.75pt;width:0;height:4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" strokecolor="black [3213]" strokeweight=".5pt">
                <v:stroke endarrow="block" joinstyle="miter"/>
              </v:shape>
            </w:pict>
          </mc:Fallback>
        </mc:AlternateContent>
      </w:r>
    </w:p>
    <w:p w14:paraId="1C8CE30A" w14:textId="77777777" w:rsidR="008D45DE" w:rsidRPr="007A1D98" w:rsidRDefault="008D45DE" w:rsidP="008D45DE">
      <w:r w:rsidRPr="007A1D98">
        <w:t xml:space="preserve">                            TET-1                                                                        -Steroid      + Steroid</w:t>
      </w:r>
    </w:p>
    <w:p w14:paraId="63EEAFE0" w14:textId="77777777" w:rsidR="008D45DE" w:rsidRPr="007A1D98" w:rsidRDefault="008D45DE" w:rsidP="008D45DE"/>
    <w:p w14:paraId="56DE1BE2" w14:textId="77777777" w:rsidR="008D45DE" w:rsidRPr="007A1D98" w:rsidRDefault="008D45DE" w:rsidP="008D45DE">
      <w:pPr>
        <w:rPr>
          <w:vertAlign w:val="superscript"/>
        </w:rPr>
      </w:pPr>
      <w:r w:rsidRPr="007A1D98">
        <w:rPr>
          <w:noProof/>
          <w:lang w:eastAsia="en-US"/>
        </w:rPr>
        <mc:AlternateContent>
          <mc:Choice Requires="wps">
            <w:drawing>
              <wp:anchor distT="0" distB="0" distL="114300" distR="114300" simplePos="0" relativeHeight="251674624" behindDoc="0" locked="0" layoutInCell="1" allowOverlap="1" wp14:anchorId="1CDE2838" wp14:editId="11B9A1EC">
                <wp:simplePos x="0" y="0"/>
                <wp:positionH relativeFrom="column">
                  <wp:posOffset>1651000</wp:posOffset>
                </wp:positionH>
                <wp:positionV relativeFrom="paragraph">
                  <wp:posOffset>111760</wp:posOffset>
                </wp:positionV>
                <wp:extent cx="2133600" cy="901700"/>
                <wp:effectExtent l="0" t="0" r="50800" b="38100"/>
                <wp:wrapNone/>
                <wp:docPr id="1" name="Straight Arrow Connector 1"/>
                <wp:cNvGraphicFramePr/>
                <a:graphic xmlns:a="http://schemas.openxmlformats.org/drawingml/2006/main">
                  <a:graphicData uri="http://schemas.microsoft.com/office/word/2010/wordprocessingShape">
                    <wps:wsp>
                      <wps:cNvCnPr/>
                      <wps:spPr>
                        <a:xfrm>
                          <a:off x="0" y="0"/>
                          <a:ext cx="2133600" cy="901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43F7AD" id="Straight Arrow Connector 1" o:spid="_x0000_s1026" type="#_x0000_t32" style="position:absolute;margin-left:130pt;margin-top:8.8pt;width:168pt;height: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" strokecolor="black [3213]" strokeweight=".5pt">
                <v:stroke endarrow="block" joinstyle="miter"/>
              </v:shape>
            </w:pict>
          </mc:Fallback>
        </mc:AlternateContent>
      </w:r>
      <w:r w:rsidRPr="007A1D98">
        <w:t xml:space="preserve">        MAT</w:t>
      </w:r>
      <w:r w:rsidRPr="007A1D98">
        <w:rPr>
          <w:vertAlign w:val="superscript"/>
        </w:rPr>
        <w:t>LT</w:t>
      </w:r>
      <w:r w:rsidRPr="007A1D98">
        <w:t xml:space="preserve"> - MT - SAHH</w:t>
      </w:r>
      <w:r w:rsidRPr="007A1D98">
        <w:rPr>
          <w:vertAlign w:val="superscript"/>
        </w:rPr>
        <w:t xml:space="preserve">LT                                                                                                      </w:t>
      </w:r>
      <w:r w:rsidRPr="007A1D98">
        <w:t>MAT</w:t>
      </w:r>
      <w:r w:rsidRPr="007A1D98">
        <w:rPr>
          <w:vertAlign w:val="superscript"/>
        </w:rPr>
        <w:t xml:space="preserve">L </w:t>
      </w:r>
      <w:r w:rsidRPr="007A1D98">
        <w:t>+ MT - SAHH</w:t>
      </w:r>
      <w:r w:rsidRPr="007A1D98">
        <w:rPr>
          <w:vertAlign w:val="superscript"/>
        </w:rPr>
        <w:t>L</w:t>
      </w:r>
    </w:p>
    <w:p w14:paraId="21E0A271" w14:textId="77777777" w:rsidR="008D45DE" w:rsidRPr="007A1D98" w:rsidRDefault="008D45DE" w:rsidP="008D45DE">
      <w:pPr>
        <w:rPr>
          <w:lang w:val="de-DE"/>
        </w:rPr>
      </w:pPr>
      <w:r w:rsidRPr="007A1D98">
        <w:t xml:space="preserve">       </w:t>
      </w:r>
      <w:r w:rsidRPr="007A1D98">
        <w:rPr>
          <w:lang w:val="de-DE"/>
        </w:rPr>
        <w:t>Pluripotent Stem Cells                                                                 Dormant Stem Cells</w:t>
      </w:r>
    </w:p>
    <w:p w14:paraId="41C48DC3" w14:textId="77777777" w:rsidR="008D45DE" w:rsidRPr="007A1D98" w:rsidRDefault="008D45DE" w:rsidP="008D45DE">
      <w:pPr>
        <w:rPr>
          <w:lang w:val="de-DE"/>
        </w:rPr>
      </w:pPr>
      <w:r w:rsidRPr="007A1D98">
        <w:rPr>
          <w:noProof/>
          <w:lang w:eastAsia="en-US"/>
        </w:rPr>
        <mc:AlternateContent>
          <mc:Choice Requires="wps">
            <w:drawing>
              <wp:anchor distT="0" distB="0" distL="114300" distR="114300" simplePos="0" relativeHeight="251666432" behindDoc="0" locked="0" layoutInCell="1" allowOverlap="1" wp14:anchorId="19858958" wp14:editId="32F2A7B2">
                <wp:simplePos x="0" y="0"/>
                <wp:positionH relativeFrom="column">
                  <wp:posOffset>4419600</wp:posOffset>
                </wp:positionH>
                <wp:positionV relativeFrom="paragraph">
                  <wp:posOffset>31750</wp:posOffset>
                </wp:positionV>
                <wp:extent cx="0" cy="495300"/>
                <wp:effectExtent l="63500" t="0" r="50800" b="38100"/>
                <wp:wrapNone/>
                <wp:docPr id="18" name="Straight Arrow Connector 18"/>
                <wp:cNvGraphicFramePr/>
                <a:graphic xmlns:a="http://schemas.openxmlformats.org/drawingml/2006/main">
                  <a:graphicData uri="http://schemas.microsoft.com/office/word/2010/wordprocessingShape">
                    <wps:wsp>
                      <wps:cNvCnPr/>
                      <wps:spPr>
                        <a:xfrm>
                          <a:off x="0" y="0"/>
                          <a:ext cx="0"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54784A" id="Straight Arrow Connector 18" o:spid="_x0000_s1026" type="#_x0000_t32" style="position:absolute;margin-left:348pt;margin-top:2.5pt;width:0;height:3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" strokecolor="black [3213]" strokeweight=".5pt">
                <v:stroke endarrow="block" joinstyle="miter"/>
              </v:shape>
            </w:pict>
          </mc:Fallback>
        </mc:AlternateContent>
      </w:r>
      <w:r w:rsidRPr="007A1D98">
        <w:rPr>
          <w:noProof/>
          <w:lang w:eastAsia="en-US"/>
        </w:rPr>
        <mc:AlternateContent>
          <mc:Choice Requires="wps">
            <w:drawing>
              <wp:anchor distT="0" distB="0" distL="114300" distR="114300" simplePos="0" relativeHeight="251663360" behindDoc="0" locked="0" layoutInCell="1" allowOverlap="1" wp14:anchorId="22183062" wp14:editId="1504D57A">
                <wp:simplePos x="0" y="0"/>
                <wp:positionH relativeFrom="column">
                  <wp:posOffset>863600</wp:posOffset>
                </wp:positionH>
                <wp:positionV relativeFrom="paragraph">
                  <wp:posOffset>31750</wp:posOffset>
                </wp:positionV>
                <wp:extent cx="0" cy="495300"/>
                <wp:effectExtent l="63500" t="25400" r="50800" b="38100"/>
                <wp:wrapNone/>
                <wp:docPr id="15" name="Straight Arrow Connector 15"/>
                <wp:cNvGraphicFramePr/>
                <a:graphic xmlns:a="http://schemas.openxmlformats.org/drawingml/2006/main">
                  <a:graphicData uri="http://schemas.microsoft.com/office/word/2010/wordprocessingShape">
                    <wps:wsp>
                      <wps:cNvCnPr/>
                      <wps:spPr>
                        <a:xfrm>
                          <a:off x="0" y="0"/>
                          <a:ext cx="0" cy="4953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2FBC29" id="Straight Arrow Connector 15" o:spid="_x0000_s1026" type="#_x0000_t32" style="position:absolute;margin-left:68pt;margin-top:2.5pt;width:0;height:3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" strokecolor="black [3213]" strokeweight=".5pt">
                <v:stroke startarrow="block" endarrow="block" joinstyle="miter"/>
              </v:shape>
            </w:pict>
          </mc:Fallback>
        </mc:AlternateContent>
      </w:r>
      <w:r w:rsidRPr="007A1D98">
        <w:rPr>
          <w:lang w:val="de-DE"/>
        </w:rPr>
        <w:t xml:space="preserve">                                                                            TET-1</w:t>
      </w:r>
    </w:p>
    <w:p w14:paraId="2C7F3AF9" w14:textId="77777777" w:rsidR="008D45DE" w:rsidRPr="008D45DE" w:rsidRDefault="008D45DE" w:rsidP="008D45DE">
      <w:pPr>
        <w:rPr>
          <w:lang w:val="de-DE"/>
        </w:rPr>
      </w:pPr>
      <w:r w:rsidRPr="007A1D98">
        <w:rPr>
          <w:noProof/>
          <w:lang w:eastAsia="en-US"/>
        </w:rPr>
        <mc:AlternateContent>
          <mc:Choice Requires="wps">
            <w:drawing>
              <wp:anchor distT="0" distB="0" distL="114300" distR="114300" simplePos="0" relativeHeight="251672576" behindDoc="0" locked="0" layoutInCell="1" allowOverlap="1" wp14:anchorId="757E73CC" wp14:editId="0F2D4815">
                <wp:simplePos x="0" y="0"/>
                <wp:positionH relativeFrom="column">
                  <wp:posOffset>266700</wp:posOffset>
                </wp:positionH>
                <wp:positionV relativeFrom="paragraph">
                  <wp:posOffset>23495</wp:posOffset>
                </wp:positionV>
                <wp:extent cx="0" cy="152400"/>
                <wp:effectExtent l="63500" t="25400" r="38100" b="12700"/>
                <wp:wrapNone/>
                <wp:docPr id="25" name="Straight Arrow Connector 25"/>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1FC782" id="Straight Arrow Connector 25" o:spid="_x0000_s1026" type="#_x0000_t32" style="position:absolute;margin-left:21pt;margin-top:1.85pt;width:0;height:12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" strokecolor="black [3213]" strokeweight=".5pt">
                <v:stroke endarrow="block" joinstyle="miter"/>
              </v:shape>
            </w:pict>
          </mc:Fallback>
        </mc:AlternateContent>
      </w:r>
      <w:r w:rsidRPr="007A1D98">
        <w:rPr>
          <w:noProof/>
          <w:lang w:eastAsia="en-US"/>
        </w:rPr>
        <mc:AlternateContent>
          <mc:Choice Requires="wps">
            <w:drawing>
              <wp:anchor distT="0" distB="0" distL="114300" distR="114300" simplePos="0" relativeHeight="251671552" behindDoc="0" locked="0" layoutInCell="1" allowOverlap="1" wp14:anchorId="5733018E" wp14:editId="5ACF79B4">
                <wp:simplePos x="0" y="0"/>
                <wp:positionH relativeFrom="column">
                  <wp:posOffset>1587500</wp:posOffset>
                </wp:positionH>
                <wp:positionV relativeFrom="paragraph">
                  <wp:posOffset>23495</wp:posOffset>
                </wp:positionV>
                <wp:extent cx="0" cy="152400"/>
                <wp:effectExtent l="63500" t="0" r="38100" b="38100"/>
                <wp:wrapNone/>
                <wp:docPr id="24" name="Straight Arrow Connector 24"/>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207A13" id="Straight Arrow Connector 24" o:spid="_x0000_s1026" type="#_x0000_t32" style="position:absolute;margin-left:125pt;margin-top:1.85pt;width:0;height:1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" strokecolor="black [3213]" strokeweight=".5pt">
                <v:stroke endarrow="block" joinstyle="miter"/>
              </v:shape>
            </w:pict>
          </mc:Fallback>
        </mc:AlternateContent>
      </w:r>
      <w:r w:rsidRPr="007A1D98">
        <w:rPr>
          <w:lang w:val="de-DE"/>
        </w:rPr>
        <w:t xml:space="preserve">           </w:t>
      </w:r>
      <w:r w:rsidRPr="008D45DE">
        <w:rPr>
          <w:lang w:val="de-DE"/>
        </w:rPr>
        <w:t>+TET-1      - TET-1                                                                                         ST</w:t>
      </w:r>
    </w:p>
    <w:p w14:paraId="280620B9" w14:textId="77777777" w:rsidR="008D45DE" w:rsidRPr="008D45DE" w:rsidRDefault="008D45DE" w:rsidP="008D45DE">
      <w:pPr>
        <w:rPr>
          <w:lang w:val="de-DE"/>
        </w:rPr>
      </w:pPr>
    </w:p>
    <w:p w14:paraId="0E2230E0" w14:textId="77777777" w:rsidR="008D45DE" w:rsidRPr="008D45DE" w:rsidRDefault="008D45DE" w:rsidP="008D45DE">
      <w:pPr>
        <w:rPr>
          <w:vertAlign w:val="superscript"/>
          <w:lang w:val="de-DE"/>
        </w:rPr>
      </w:pPr>
      <w:r w:rsidRPr="007A1D98">
        <w:rPr>
          <w:noProof/>
          <w:lang w:eastAsia="en-US"/>
        </w:rPr>
        <mc:AlternateContent>
          <mc:Choice Requires="wps">
            <w:drawing>
              <wp:anchor distT="0" distB="0" distL="114300" distR="114300" simplePos="0" relativeHeight="251660288" behindDoc="0" locked="0" layoutInCell="1" allowOverlap="1" wp14:anchorId="647CD56A" wp14:editId="24143A59">
                <wp:simplePos x="0" y="0"/>
                <wp:positionH relativeFrom="column">
                  <wp:posOffset>1651000</wp:posOffset>
                </wp:positionH>
                <wp:positionV relativeFrom="paragraph">
                  <wp:posOffset>95885</wp:posOffset>
                </wp:positionV>
                <wp:extent cx="2197100" cy="1041400"/>
                <wp:effectExtent l="0" t="0" r="38100" b="38100"/>
                <wp:wrapNone/>
                <wp:docPr id="3" name="Straight Arrow Connector 3"/>
                <wp:cNvGraphicFramePr/>
                <a:graphic xmlns:a="http://schemas.openxmlformats.org/drawingml/2006/main">
                  <a:graphicData uri="http://schemas.microsoft.com/office/word/2010/wordprocessingShape">
                    <wps:wsp>
                      <wps:cNvCnPr/>
                      <wps:spPr>
                        <a:xfrm>
                          <a:off x="0" y="0"/>
                          <a:ext cx="2197100" cy="1041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452B6A" id="Straight Arrow Connector 3" o:spid="_x0000_s1026" type="#_x0000_t32" style="position:absolute;margin-left:130pt;margin-top:7.55pt;width:173pt;height:8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" strokecolor="black [3213]" strokeweight=".5pt">
                <v:stroke endarrow="block" joinstyle="miter"/>
              </v:shape>
            </w:pict>
          </mc:Fallback>
        </mc:AlternateContent>
      </w:r>
      <w:r w:rsidRPr="008D45DE">
        <w:rPr>
          <w:lang w:val="de-DE"/>
        </w:rPr>
        <w:t xml:space="preserve">        MAT</w:t>
      </w:r>
      <w:r w:rsidRPr="008D45DE">
        <w:rPr>
          <w:vertAlign w:val="superscript"/>
          <w:lang w:val="de-DE"/>
        </w:rPr>
        <w:t>LT</w:t>
      </w:r>
      <w:r w:rsidRPr="008D45DE">
        <w:rPr>
          <w:lang w:val="de-DE"/>
        </w:rPr>
        <w:t xml:space="preserve"> - MT - SAHH</w:t>
      </w:r>
      <w:r w:rsidRPr="008D45DE">
        <w:rPr>
          <w:vertAlign w:val="superscript"/>
          <w:lang w:val="de-DE"/>
        </w:rPr>
        <w:t xml:space="preserve">LT             </w:t>
      </w:r>
      <w:r w:rsidRPr="008D45DE">
        <w:rPr>
          <w:lang w:val="de-DE"/>
        </w:rPr>
        <w:t xml:space="preserve">                                                             MAT</w:t>
      </w:r>
      <w:r w:rsidRPr="008D45DE">
        <w:rPr>
          <w:vertAlign w:val="superscript"/>
          <w:lang w:val="de-DE"/>
        </w:rPr>
        <w:t>L</w:t>
      </w:r>
      <w:r w:rsidRPr="008D45DE">
        <w:rPr>
          <w:lang w:val="de-DE"/>
        </w:rPr>
        <w:t xml:space="preserve"> - MT - SAHH</w:t>
      </w:r>
      <w:r w:rsidRPr="008D45DE">
        <w:rPr>
          <w:vertAlign w:val="superscript"/>
          <w:lang w:val="de-DE"/>
        </w:rPr>
        <w:t>L</w:t>
      </w:r>
    </w:p>
    <w:p w14:paraId="50B9C8C8" w14:textId="77777777" w:rsidR="008D45DE" w:rsidRPr="007A1D98" w:rsidRDefault="008D45DE" w:rsidP="008D45DE">
      <w:r w:rsidRPr="008D45DE">
        <w:rPr>
          <w:lang w:val="de-DE"/>
        </w:rPr>
        <w:t xml:space="preserve">          </w:t>
      </w:r>
      <w:r w:rsidRPr="007A1D98">
        <w:t>Cancer Stem Cells                                                                      Unipotent Stem Cells</w:t>
      </w:r>
    </w:p>
    <w:p w14:paraId="02587E78" w14:textId="77777777" w:rsidR="008D45DE" w:rsidRPr="007A1D98" w:rsidRDefault="008D45DE" w:rsidP="008D45DE">
      <w:r w:rsidRPr="007A1D98">
        <w:rPr>
          <w:noProof/>
          <w:lang w:eastAsia="en-US"/>
        </w:rPr>
        <mc:AlternateContent>
          <mc:Choice Requires="wps">
            <w:drawing>
              <wp:anchor distT="0" distB="0" distL="114300" distR="114300" simplePos="0" relativeHeight="251675648" behindDoc="0" locked="0" layoutInCell="1" allowOverlap="1" wp14:anchorId="370F1EF5" wp14:editId="5A236070">
                <wp:simplePos x="0" y="0"/>
                <wp:positionH relativeFrom="column">
                  <wp:posOffset>1803400</wp:posOffset>
                </wp:positionH>
                <wp:positionV relativeFrom="paragraph">
                  <wp:posOffset>28575</wp:posOffset>
                </wp:positionV>
                <wp:extent cx="0" cy="177800"/>
                <wp:effectExtent l="63500" t="0" r="38100" b="38100"/>
                <wp:wrapNone/>
                <wp:docPr id="5" name="Straight Arrow Connector 5"/>
                <wp:cNvGraphicFramePr/>
                <a:graphic xmlns:a="http://schemas.openxmlformats.org/drawingml/2006/main">
                  <a:graphicData uri="http://schemas.microsoft.com/office/word/2010/wordprocessingShape">
                    <wps:wsp>
                      <wps:cNvCnPr/>
                      <wps:spPr>
                        <a:xfrm>
                          <a:off x="0" y="0"/>
                          <a:ext cx="0" cy="177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9B2272" id="Straight Arrow Connector 5" o:spid="_x0000_s1026" type="#_x0000_t32" style="position:absolute;margin-left:142pt;margin-top:2.25pt;width:0;height: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" strokecolor="black [3213]" strokeweight=".5pt">
                <v:stroke endarrow="block" joinstyle="miter"/>
              </v:shape>
            </w:pict>
          </mc:Fallback>
        </mc:AlternateContent>
      </w:r>
      <w:r w:rsidRPr="007A1D98">
        <w:rPr>
          <w:noProof/>
          <w:lang w:eastAsia="en-US"/>
        </w:rPr>
        <mc:AlternateContent>
          <mc:Choice Requires="wps">
            <w:drawing>
              <wp:anchor distT="0" distB="0" distL="114300" distR="114300" simplePos="0" relativeHeight="251665408" behindDoc="0" locked="0" layoutInCell="1" allowOverlap="1" wp14:anchorId="1A3794D0" wp14:editId="6154A728">
                <wp:simplePos x="0" y="0"/>
                <wp:positionH relativeFrom="column">
                  <wp:posOffset>4419600</wp:posOffset>
                </wp:positionH>
                <wp:positionV relativeFrom="paragraph">
                  <wp:posOffset>28575</wp:posOffset>
                </wp:positionV>
                <wp:extent cx="0" cy="736600"/>
                <wp:effectExtent l="63500" t="0" r="38100" b="38100"/>
                <wp:wrapNone/>
                <wp:docPr id="17" name="Straight Arrow Connector 17"/>
                <wp:cNvGraphicFramePr/>
                <a:graphic xmlns:a="http://schemas.openxmlformats.org/drawingml/2006/main">
                  <a:graphicData uri="http://schemas.microsoft.com/office/word/2010/wordprocessingShape">
                    <wps:wsp>
                      <wps:cNvCnPr/>
                      <wps:spPr>
                        <a:xfrm>
                          <a:off x="0" y="0"/>
                          <a:ext cx="0" cy="736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15219B" id="Straight Arrow Connector 17" o:spid="_x0000_s1026" type="#_x0000_t32" style="position:absolute;margin-left:348pt;margin-top:2.25pt;width:0;height:5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" strokecolor="black [3213]" strokeweight=".5pt">
                <v:stroke endarrow="block" joinstyle="miter"/>
              </v:shape>
            </w:pict>
          </mc:Fallback>
        </mc:AlternateContent>
      </w:r>
      <w:r w:rsidRPr="007A1D98">
        <w:rPr>
          <w:noProof/>
          <w:lang w:eastAsia="en-US"/>
        </w:rPr>
        <mc:AlternateContent>
          <mc:Choice Requires="wps">
            <w:drawing>
              <wp:anchor distT="0" distB="0" distL="114300" distR="114300" simplePos="0" relativeHeight="251664384" behindDoc="0" locked="0" layoutInCell="1" allowOverlap="1" wp14:anchorId="079DA132" wp14:editId="453DB1B6">
                <wp:simplePos x="0" y="0"/>
                <wp:positionH relativeFrom="column">
                  <wp:posOffset>838200</wp:posOffset>
                </wp:positionH>
                <wp:positionV relativeFrom="paragraph">
                  <wp:posOffset>28575</wp:posOffset>
                </wp:positionV>
                <wp:extent cx="0" cy="736600"/>
                <wp:effectExtent l="63500" t="25400" r="38100" b="38100"/>
                <wp:wrapNone/>
                <wp:docPr id="16" name="Straight Arrow Connector 16"/>
                <wp:cNvGraphicFramePr/>
                <a:graphic xmlns:a="http://schemas.openxmlformats.org/drawingml/2006/main">
                  <a:graphicData uri="http://schemas.microsoft.com/office/word/2010/wordprocessingShape">
                    <wps:wsp>
                      <wps:cNvCnPr/>
                      <wps:spPr>
                        <a:xfrm>
                          <a:off x="0" y="0"/>
                          <a:ext cx="0" cy="7366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18C786" id="Straight Arrow Connector 16" o:spid="_x0000_s1026" type="#_x0000_t32" style="position:absolute;margin-left:66pt;margin-top:2.25pt;width:0;height:5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" strokecolor="black [3213]" strokeweight=".5pt">
                <v:stroke startarrow="block" endarrow="block" joinstyle="miter"/>
              </v:shape>
            </w:pict>
          </mc:Fallback>
        </mc:AlternateContent>
      </w:r>
      <w:r w:rsidRPr="007A1D98">
        <w:t xml:space="preserve">                          + Oncogenes                              CDA</w:t>
      </w:r>
    </w:p>
    <w:p w14:paraId="17F884F5" w14:textId="77777777" w:rsidR="008D45DE" w:rsidRPr="007A1D98" w:rsidRDefault="008D45DE" w:rsidP="008D45DE">
      <w:r w:rsidRPr="007A1D98">
        <w:rPr>
          <w:noProof/>
          <w:lang w:eastAsia="en-US"/>
        </w:rPr>
        <mc:AlternateContent>
          <mc:Choice Requires="wps">
            <w:drawing>
              <wp:anchor distT="0" distB="0" distL="114300" distR="114300" simplePos="0" relativeHeight="251676672" behindDoc="0" locked="0" layoutInCell="1" allowOverlap="1" wp14:anchorId="6AD775F2" wp14:editId="66D4B528">
                <wp:simplePos x="0" y="0"/>
                <wp:positionH relativeFrom="column">
                  <wp:posOffset>2108200</wp:posOffset>
                </wp:positionH>
                <wp:positionV relativeFrom="paragraph">
                  <wp:posOffset>185420</wp:posOffset>
                </wp:positionV>
                <wp:extent cx="0" cy="190500"/>
                <wp:effectExtent l="63500" t="0" r="38100" b="38100"/>
                <wp:wrapNone/>
                <wp:docPr id="7" name="Straight Arrow Connector 7"/>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8AC43F" id="Straight Arrow Connector 7" o:spid="_x0000_s1026" type="#_x0000_t32" style="position:absolute;margin-left:166pt;margin-top:14.6pt;width:0;height: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" strokecolor="black [3213]" strokeweight=".5pt">
                <v:stroke endarrow="block" joinstyle="miter"/>
              </v:shape>
            </w:pict>
          </mc:Fallback>
        </mc:AlternateContent>
      </w:r>
      <w:r w:rsidRPr="007A1D98">
        <w:rPr>
          <w:noProof/>
          <w:lang w:eastAsia="en-US"/>
        </w:rPr>
        <mc:AlternateContent>
          <mc:Choice Requires="wps">
            <w:drawing>
              <wp:anchor distT="0" distB="0" distL="114300" distR="114300" simplePos="0" relativeHeight="251673600" behindDoc="0" locked="0" layoutInCell="1" allowOverlap="1" wp14:anchorId="09369D45" wp14:editId="0F3C1C76">
                <wp:simplePos x="0" y="0"/>
                <wp:positionH relativeFrom="column">
                  <wp:posOffset>482600</wp:posOffset>
                </wp:positionH>
                <wp:positionV relativeFrom="paragraph">
                  <wp:posOffset>20320</wp:posOffset>
                </wp:positionV>
                <wp:extent cx="0" cy="165100"/>
                <wp:effectExtent l="63500" t="25400" r="38100" b="12700"/>
                <wp:wrapNone/>
                <wp:docPr id="27" name="Straight Arrow Connector 27"/>
                <wp:cNvGraphicFramePr/>
                <a:graphic xmlns:a="http://schemas.openxmlformats.org/drawingml/2006/main">
                  <a:graphicData uri="http://schemas.microsoft.com/office/word/2010/wordprocessingShape">
                    <wps:wsp>
                      <wps:cNvCnPr/>
                      <wps:spPr>
                        <a:xfrm flipV="1">
                          <a:off x="0" y="0"/>
                          <a:ext cx="0" cy="165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2964E3" id="Straight Arrow Connector 27" o:spid="_x0000_s1026" type="#_x0000_t32" style="position:absolute;margin-left:38pt;margin-top:1.6pt;width:0;height:13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" strokecolor="black [3213]" strokeweight=".5pt">
                <v:stroke endarrow="block" joinstyle="miter"/>
              </v:shape>
            </w:pict>
          </mc:Fallback>
        </mc:AlternateContent>
      </w:r>
      <w:r w:rsidRPr="007A1D98">
        <w:t xml:space="preserve">                STI                   or</w:t>
      </w:r>
    </w:p>
    <w:p w14:paraId="341169CC" w14:textId="77777777" w:rsidR="008D45DE" w:rsidRPr="007A1D98" w:rsidRDefault="008D45DE" w:rsidP="008D45DE">
      <w:r w:rsidRPr="007A1D98">
        <w:t xml:space="preserve">                          - Supressor Genes                                                                        STI</w:t>
      </w:r>
    </w:p>
    <w:p w14:paraId="1B1489D5" w14:textId="77777777" w:rsidR="008D45DE" w:rsidRPr="007A1D98" w:rsidRDefault="008D45DE" w:rsidP="008D45DE">
      <w:r w:rsidRPr="007A1D98">
        <w:t xml:space="preserve">                                                                         CDA</w:t>
      </w:r>
    </w:p>
    <w:p w14:paraId="7DF8783B" w14:textId="77777777" w:rsidR="008D45DE" w:rsidRPr="007A1D98" w:rsidRDefault="008D45DE" w:rsidP="008D45DE">
      <w:r w:rsidRPr="007A1D98">
        <w:rPr>
          <w:noProof/>
          <w:lang w:eastAsia="en-US"/>
        </w:rPr>
        <mc:AlternateContent>
          <mc:Choice Requires="wps">
            <w:drawing>
              <wp:anchor distT="0" distB="0" distL="114300" distR="114300" simplePos="0" relativeHeight="251659264" behindDoc="0" locked="0" layoutInCell="1" allowOverlap="1" wp14:anchorId="101C9DC8" wp14:editId="34DDBD00">
                <wp:simplePos x="0" y="0"/>
                <wp:positionH relativeFrom="column">
                  <wp:posOffset>1651000</wp:posOffset>
                </wp:positionH>
                <wp:positionV relativeFrom="paragraph">
                  <wp:posOffset>97790</wp:posOffset>
                </wp:positionV>
                <wp:extent cx="2197100" cy="0"/>
                <wp:effectExtent l="0" t="63500" r="0" b="76200"/>
                <wp:wrapNone/>
                <wp:docPr id="2" name="Straight Arrow Connector 2"/>
                <wp:cNvGraphicFramePr/>
                <a:graphic xmlns:a="http://schemas.openxmlformats.org/drawingml/2006/main">
                  <a:graphicData uri="http://schemas.microsoft.com/office/word/2010/wordprocessingShape">
                    <wps:wsp>
                      <wps:cNvCnPr/>
                      <wps:spPr>
                        <a:xfrm>
                          <a:off x="0" y="0"/>
                          <a:ext cx="21971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6A3DCC" id="Straight Arrow Connector 2" o:spid="_x0000_s1026" type="#_x0000_t32" style="position:absolute;margin-left:130pt;margin-top:7.7pt;width:17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" strokecolor="black [3213]" strokeweight=".5pt">
                <v:stroke endarrow="block" joinstyle="miter"/>
              </v:shape>
            </w:pict>
          </mc:Fallback>
        </mc:AlternateContent>
      </w:r>
      <w:r w:rsidRPr="007A1D98">
        <w:t xml:space="preserve">        MAT</w:t>
      </w:r>
      <w:r w:rsidRPr="007A1D98">
        <w:rPr>
          <w:vertAlign w:val="superscript"/>
        </w:rPr>
        <w:t>LT</w:t>
      </w:r>
      <w:r w:rsidRPr="007A1D98">
        <w:t xml:space="preserve"> - MT - SAHH</w:t>
      </w:r>
      <w:r w:rsidRPr="007A1D98">
        <w:rPr>
          <w:vertAlign w:val="superscript"/>
        </w:rPr>
        <w:t xml:space="preserve">LT                                                                                                         </w:t>
      </w:r>
      <w:r w:rsidRPr="007A1D98">
        <w:t>MAT</w:t>
      </w:r>
      <w:r w:rsidRPr="007A1D98">
        <w:rPr>
          <w:vertAlign w:val="superscript"/>
        </w:rPr>
        <w:t xml:space="preserve">L </w:t>
      </w:r>
      <w:r w:rsidRPr="007A1D98">
        <w:t xml:space="preserve"> + MT - SAHH</w:t>
      </w:r>
      <w:r w:rsidRPr="007A1D98">
        <w:rPr>
          <w:vertAlign w:val="superscript"/>
        </w:rPr>
        <w:t xml:space="preserve">L </w:t>
      </w:r>
    </w:p>
    <w:p w14:paraId="4029770E" w14:textId="77777777" w:rsidR="008D45DE" w:rsidRPr="007A1D98" w:rsidRDefault="008D45DE" w:rsidP="008D45DE">
      <w:r w:rsidRPr="007A1D98">
        <w:t xml:space="preserve">               Cancer Cells                                                                         Terminal Differentiation  </w:t>
      </w:r>
    </w:p>
    <w:p w14:paraId="11C9253D" w14:textId="77777777" w:rsidR="008D45DE" w:rsidRPr="007A1D98" w:rsidRDefault="008D45DE" w:rsidP="008D45DE"/>
    <w:p w14:paraId="6CA63DC5" w14:textId="77777777" w:rsidR="008D45DE" w:rsidRPr="007A1D98" w:rsidRDefault="008D45DE" w:rsidP="008D45DE"/>
    <w:p w14:paraId="409C99A4" w14:textId="1A6E3334" w:rsidR="008D45DE" w:rsidRPr="007A1D98" w:rsidRDefault="008D45DE" w:rsidP="008D45DE">
      <w:r w:rsidRPr="007A1D98">
        <w:t xml:space="preserve">                                Chart 1. Role of MEs </w:t>
      </w:r>
      <w:r>
        <w:t>o</w:t>
      </w:r>
      <w:r w:rsidRPr="007A1D98">
        <w:t>n the Regulation of Cell Growth</w:t>
      </w:r>
    </w:p>
    <w:p w14:paraId="52BEF1C8" w14:textId="77777777" w:rsidR="008D45DE" w:rsidRPr="007A1D98" w:rsidRDefault="008D45DE" w:rsidP="008D45DE"/>
    <w:p w14:paraId="457F60EA" w14:textId="42B5B964" w:rsidR="008F538D" w:rsidRDefault="008F538D" w:rsidP="00083268"/>
    <w:p w14:paraId="5095F6A3" w14:textId="2423A5BB" w:rsidR="008F538D" w:rsidRDefault="008F538D" w:rsidP="00083268"/>
    <w:p w14:paraId="4BE96566" w14:textId="32ADA6C0" w:rsidR="00E45D48" w:rsidRDefault="00983953" w:rsidP="00983953">
      <w:r>
        <w:t xml:space="preserve">     </w:t>
      </w:r>
      <w:r w:rsidR="00930E9D">
        <w:t xml:space="preserve"> </w:t>
      </w:r>
      <w:r w:rsidR="00DD53E5">
        <w:t xml:space="preserve">MEs play a pivotal role </w:t>
      </w:r>
      <w:r w:rsidR="003F1F65">
        <w:t>of growth regulation by virtue of the fact that DNA MEs</w:t>
      </w:r>
      <w:r w:rsidR="00260D84">
        <w:t xml:space="preserve"> control the expression of </w:t>
      </w:r>
      <w:r w:rsidR="00BD6AC0">
        <w:t>tissue specific genes</w:t>
      </w:r>
      <w:r w:rsidR="004D6DD3">
        <w:t xml:space="preserve"> [</w:t>
      </w:r>
      <w:r w:rsidR="00493D06">
        <w:t>52]</w:t>
      </w:r>
      <w:r w:rsidR="0016591B">
        <w:t xml:space="preserve"> and pre-rRNA MEs </w:t>
      </w:r>
      <w:r w:rsidR="003A7C7E">
        <w:t>control the production of ribosome</w:t>
      </w:r>
      <w:r w:rsidR="00EB6F98">
        <w:t xml:space="preserve"> [53]</w:t>
      </w:r>
      <w:r w:rsidR="00553856">
        <w:t xml:space="preserve">, which in </w:t>
      </w:r>
      <w:r w:rsidR="00757C4F">
        <w:t xml:space="preserve">turn controls </w:t>
      </w:r>
      <w:r w:rsidR="00837E8A">
        <w:t xml:space="preserve">the </w:t>
      </w:r>
      <w:r w:rsidR="00756E25">
        <w:t xml:space="preserve">initiation of cell </w:t>
      </w:r>
      <w:r w:rsidR="00625D54">
        <w:t>cycle [54].</w:t>
      </w:r>
      <w:r w:rsidR="007605D8">
        <w:t xml:space="preserve"> Enhanced production of ribosome if locked in place</w:t>
      </w:r>
      <w:r w:rsidR="004975A1">
        <w:t xml:space="preserve"> becomes </w:t>
      </w:r>
      <w:r w:rsidR="00255C67">
        <w:t xml:space="preserve">a </w:t>
      </w:r>
      <w:r w:rsidR="007D0C0E">
        <w:t xml:space="preserve">driving force to </w:t>
      </w:r>
      <w:r w:rsidR="003905E4">
        <w:t>promote carcinogenesis [55].</w:t>
      </w:r>
      <w:r w:rsidR="00A55E92">
        <w:t xml:space="preserve"> Thus, MEs are really very important</w:t>
      </w:r>
      <w:r w:rsidR="00F83A6E">
        <w:t xml:space="preserve"> on the regulation of cell growth</w:t>
      </w:r>
      <w:r w:rsidR="00D60E91">
        <w:t>,</w:t>
      </w:r>
      <w:r w:rsidR="00556196">
        <w:t xml:space="preserve"> differentiation</w:t>
      </w:r>
      <w:r w:rsidR="009D766F">
        <w:t xml:space="preserve"> and apoptosis as depic</w:t>
      </w:r>
      <w:r w:rsidR="006F5B5B">
        <w:t>t</w:t>
      </w:r>
      <w:r w:rsidR="009D766F">
        <w:t>ed in chart 1.</w:t>
      </w:r>
      <w:r w:rsidR="001D7DFA">
        <w:t xml:space="preserve"> Since most </w:t>
      </w:r>
      <w:r w:rsidR="00E21058">
        <w:t>CCs</w:t>
      </w:r>
      <w:r w:rsidR="001D7DFA">
        <w:t xml:space="preserve"> express</w:t>
      </w:r>
      <w:r w:rsidR="00BF4B3A">
        <w:t xml:space="preserve"> embryonic antigens, </w:t>
      </w:r>
      <w:r w:rsidR="00E21058">
        <w:t>CCs are originated from</w:t>
      </w:r>
      <w:r w:rsidR="00DC7429">
        <w:t xml:space="preserve"> </w:t>
      </w:r>
      <w:r w:rsidR="001718C0">
        <w:t>embryonic pluripotent stem cells rather t</w:t>
      </w:r>
      <w:r w:rsidR="00BD3068">
        <w:t>h</w:t>
      </w:r>
      <w:r w:rsidR="004B3D67">
        <w:t>a</w:t>
      </w:r>
      <w:r w:rsidR="00BD3068">
        <w:t>n from the re</w:t>
      </w:r>
      <w:r w:rsidR="00D8597A">
        <w:t>-</w:t>
      </w:r>
      <w:r w:rsidR="00BD3068">
        <w:t>ex</w:t>
      </w:r>
      <w:r w:rsidR="00D8597A">
        <w:t xml:space="preserve">pression of telomerase </w:t>
      </w:r>
      <w:r w:rsidR="00BE061A">
        <w:t>of unipotent stem cells.</w:t>
      </w:r>
    </w:p>
    <w:p w14:paraId="066F3DE5" w14:textId="17486573" w:rsidR="00706234" w:rsidRDefault="002217D8" w:rsidP="00821810">
      <w:r>
        <w:t xml:space="preserve">As described in the section 2-1, failure to heal wound </w:t>
      </w:r>
      <w:r w:rsidR="00F63392">
        <w:t>is caused by the collapse of chemo-surveillance</w:t>
      </w:r>
      <w:r w:rsidR="00CD419C">
        <w:t xml:space="preserve"> to direct terminal differentiation of PSCs</w:t>
      </w:r>
      <w:r w:rsidR="006936E1">
        <w:t>, which</w:t>
      </w:r>
      <w:r w:rsidR="00007F8E">
        <w:t xml:space="preserve"> are then forced to evolve into CSCs </w:t>
      </w:r>
      <w:r w:rsidR="0020377A">
        <w:t>by the silence of TET-1 enzyme</w:t>
      </w:r>
      <w:r w:rsidR="00CB1936">
        <w:t xml:space="preserve"> to remove the restriction of contact inhibition.</w:t>
      </w:r>
      <w:r w:rsidR="003B14DF">
        <w:t xml:space="preserve"> So, CSCs are PSCs minus TET-1</w:t>
      </w:r>
      <w:r w:rsidR="004652E5">
        <w:t>. The antigenicity of CSCs is ex</w:t>
      </w:r>
      <w:r w:rsidR="00411488">
        <w:t xml:space="preserve">actly the same as PSCs, and the antigenicity of PSCs is tolerable to </w:t>
      </w:r>
      <w:r w:rsidR="003E05D8">
        <w:t>immu</w:t>
      </w:r>
      <w:r w:rsidR="006B360D">
        <w:t>nological</w:t>
      </w:r>
      <w:r w:rsidR="003E05D8">
        <w:t xml:space="preserve"> s</w:t>
      </w:r>
      <w:r w:rsidR="00444520">
        <w:t>ystems</w:t>
      </w:r>
      <w:r w:rsidR="00D94C00">
        <w:t>.</w:t>
      </w:r>
      <w:r w:rsidR="00BA4AA8">
        <w:t xml:space="preserve"> CSCs can be eliminated by artificial </w:t>
      </w:r>
      <w:r w:rsidR="00A57471">
        <w:t xml:space="preserve">monoclonal antibodies, but not by immunological </w:t>
      </w:r>
      <w:r w:rsidR="00514B5D">
        <w:t xml:space="preserve">therapy to target on </w:t>
      </w:r>
      <w:r w:rsidR="00E74060">
        <w:t>programmed death antigen</w:t>
      </w:r>
      <w:r w:rsidR="00352FB1">
        <w:t xml:space="preserve">, which is </w:t>
      </w:r>
      <w:r w:rsidR="00731004">
        <w:t xml:space="preserve">a natural immunological </w:t>
      </w:r>
      <w:r w:rsidR="008A792D">
        <w:t>system</w:t>
      </w:r>
      <w:r w:rsidR="00731004">
        <w:t xml:space="preserve"> to eliminate pathological cells.</w:t>
      </w:r>
      <w:r w:rsidR="006936E1">
        <w:t xml:space="preserve"> </w:t>
      </w:r>
      <w:r w:rsidR="00CE5CAF">
        <w:t>CCs are pathological cells</w:t>
      </w:r>
      <w:r w:rsidR="00BD7BF1">
        <w:t>, but CSCs are not pathological cells</w:t>
      </w:r>
      <w:r w:rsidR="00EF1A3C">
        <w:t xml:space="preserve"> which are critically linked to wound unhealing.</w:t>
      </w:r>
      <w:r w:rsidR="001376D9">
        <w:t xml:space="preserve"> CSCs are </w:t>
      </w:r>
      <w:r w:rsidR="0021757F">
        <w:t xml:space="preserve">derived from </w:t>
      </w:r>
      <w:r w:rsidR="00672677">
        <w:t>PSCs, but the replication of CSCs is not limited by contact inhibition.</w:t>
      </w:r>
      <w:r w:rsidR="002F0F89">
        <w:t xml:space="preserve"> </w:t>
      </w:r>
      <w:r w:rsidR="00AB5C92">
        <w:t xml:space="preserve">Therefore, CSCs cannot be eliminated by </w:t>
      </w:r>
      <w:r w:rsidR="00F97B58">
        <w:t>cytotoxic agents</w:t>
      </w:r>
      <w:r w:rsidR="00183CAE">
        <w:t xml:space="preserve"> because these cells </w:t>
      </w:r>
      <w:r w:rsidR="00753D45">
        <w:t xml:space="preserve">inherited </w:t>
      </w:r>
      <w:r w:rsidR="00BC5159">
        <w:t xml:space="preserve">protection mechanisms of </w:t>
      </w:r>
      <w:r w:rsidR="00927DFC">
        <w:t xml:space="preserve">PSCs </w:t>
      </w:r>
      <w:r w:rsidR="00ED3AA5">
        <w:t xml:space="preserve">to </w:t>
      </w:r>
      <w:r w:rsidR="00ED3AA5">
        <w:lastRenderedPageBreak/>
        <w:t xml:space="preserve">express </w:t>
      </w:r>
      <w:r w:rsidR="00F4746D">
        <w:t>drug</w:t>
      </w:r>
      <w:r w:rsidR="001E3C82">
        <w:t xml:space="preserve"> resistance </w:t>
      </w:r>
      <w:r w:rsidR="00D53B8D">
        <w:t>and anti</w:t>
      </w:r>
      <w:r w:rsidR="00574120">
        <w:t xml:space="preserve">-apoptosis </w:t>
      </w:r>
      <w:r w:rsidR="0038091A">
        <w:t xml:space="preserve">detoxifying </w:t>
      </w:r>
      <w:r w:rsidR="00181057">
        <w:t xml:space="preserve">aldehyde dehydrogenase and </w:t>
      </w:r>
      <w:r w:rsidR="002820DC">
        <w:t xml:space="preserve">DNA repair </w:t>
      </w:r>
      <w:r w:rsidR="00315BEF">
        <w:t>enzymes</w:t>
      </w:r>
      <w:r w:rsidR="007C3BC8">
        <w:t>, neither</w:t>
      </w:r>
      <w:r w:rsidR="00A9547D">
        <w:t xml:space="preserve"> </w:t>
      </w:r>
      <w:r w:rsidR="00750462">
        <w:t xml:space="preserve">by </w:t>
      </w:r>
      <w:r w:rsidR="0069290B">
        <w:t>immunotherapy</w:t>
      </w:r>
      <w:r w:rsidR="005624F7">
        <w:t>. Desta</w:t>
      </w:r>
      <w:r w:rsidR="00451D9C">
        <w:t>b</w:t>
      </w:r>
      <w:r w:rsidR="005624F7">
        <w:t>ilization of abnormal MEs</w:t>
      </w:r>
      <w:r w:rsidR="005F7653">
        <w:t xml:space="preserve"> is the only option</w:t>
      </w:r>
      <w:r w:rsidR="00F929E2">
        <w:t xml:space="preserve"> to </w:t>
      </w:r>
      <w:r w:rsidR="0021757F">
        <w:t>control</w:t>
      </w:r>
      <w:r w:rsidR="00F929E2">
        <w:t xml:space="preserve"> </w:t>
      </w:r>
      <w:r w:rsidR="00A45AE8">
        <w:t xml:space="preserve">PSCs and </w:t>
      </w:r>
      <w:r w:rsidR="00F929E2">
        <w:t>CSCs</w:t>
      </w:r>
      <w:r w:rsidR="00706234">
        <w:t>.</w:t>
      </w:r>
    </w:p>
    <w:p w14:paraId="7EFFE283" w14:textId="77777777" w:rsidR="00706234" w:rsidRDefault="00706234" w:rsidP="00821810"/>
    <w:p w14:paraId="096AA74F" w14:textId="41EE4AF5" w:rsidR="001F2019" w:rsidRDefault="00706234" w:rsidP="00821810">
      <w:r>
        <w:t xml:space="preserve">    </w:t>
      </w:r>
      <w:r w:rsidR="00CA0103">
        <w:t xml:space="preserve"> </w:t>
      </w:r>
      <w:r>
        <w:t xml:space="preserve"> </w:t>
      </w:r>
      <w:r w:rsidR="00CA0103">
        <w:t xml:space="preserve">2-3. </w:t>
      </w:r>
      <w:r w:rsidR="00ED3C5D">
        <w:t xml:space="preserve">Destabilization of Abnormal MEs as </w:t>
      </w:r>
      <w:r w:rsidR="001268FB">
        <w:t xml:space="preserve">the Only </w:t>
      </w:r>
      <w:r w:rsidR="005B5E68">
        <w:t>Option for the Solution</w:t>
      </w:r>
      <w:r w:rsidR="001268FB">
        <w:t xml:space="preserve"> of CSCs</w:t>
      </w:r>
      <w:r w:rsidR="006A473F">
        <w:t xml:space="preserve"> </w:t>
      </w:r>
    </w:p>
    <w:p w14:paraId="6DBE7397" w14:textId="3E6558D9" w:rsidR="00B25244" w:rsidRDefault="00B25244" w:rsidP="00821810"/>
    <w:p w14:paraId="74A196FB" w14:textId="0F4255D6" w:rsidR="007F7DB0" w:rsidRDefault="00B25244" w:rsidP="00821810">
      <w:r>
        <w:t xml:space="preserve">     </w:t>
      </w:r>
      <w:r w:rsidR="00555883">
        <w:t>CSCs are a very important issue of cancer, perhaps the most important issue of cancer.</w:t>
      </w:r>
      <w:r w:rsidR="006F33A8">
        <w:t xml:space="preserve"> The pharmaceutical giant GSK</w:t>
      </w:r>
      <w:r w:rsidR="00783890">
        <w:t xml:space="preserve"> recognize</w:t>
      </w:r>
      <w:r w:rsidR="00DF6D9A">
        <w:t>d</w:t>
      </w:r>
      <w:r w:rsidR="002366FB">
        <w:t xml:space="preserve"> </w:t>
      </w:r>
      <w:r w:rsidR="00783890">
        <w:t>the importance of CSCs</w:t>
      </w:r>
      <w:r w:rsidR="009672D9">
        <w:t xml:space="preserve"> to put up 1.4 billion, the most expensive inve</w:t>
      </w:r>
      <w:r w:rsidR="00A86493">
        <w:t>s</w:t>
      </w:r>
      <w:r w:rsidR="009672D9">
        <w:t>tment o</w:t>
      </w:r>
      <w:r w:rsidR="00A86493">
        <w:t>n a cancer drug, to develop</w:t>
      </w:r>
      <w:r w:rsidR="00833E8E">
        <w:t xml:space="preserve"> monoclonal antibodies against CSCs</w:t>
      </w:r>
      <w:r w:rsidR="00EB080D">
        <w:t xml:space="preserve"> invented by the scientists of Stanford University</w:t>
      </w:r>
      <w:r w:rsidR="00534D2B">
        <w:t>, to develop drug</w:t>
      </w:r>
      <w:r w:rsidR="009A7FEB">
        <w:t xml:space="preserve">s against CSCs about 18 years ago, which was not successful, because </w:t>
      </w:r>
      <w:r w:rsidR="00F56D5F">
        <w:t>killing of CSCs was not an option to solve CSCs</w:t>
      </w:r>
      <w:r w:rsidR="005602EB">
        <w:t>.</w:t>
      </w:r>
      <w:r w:rsidR="00FB1958">
        <w:t xml:space="preserve"> </w:t>
      </w:r>
      <w:r w:rsidR="006503EF">
        <w:t xml:space="preserve">Cancer establishments tend to </w:t>
      </w:r>
      <w:r w:rsidR="00EC1C7C">
        <w:t>pursue</w:t>
      </w:r>
      <w:r w:rsidR="006503EF">
        <w:t xml:space="preserve"> wrong approaches to solve very important issue</w:t>
      </w:r>
      <w:r w:rsidR="00F066E0">
        <w:t>s of cancer.</w:t>
      </w:r>
      <w:r w:rsidR="001C4310">
        <w:t xml:space="preserve"> </w:t>
      </w:r>
      <w:r w:rsidR="00394B78">
        <w:t>Cytotoxic agents</w:t>
      </w:r>
      <w:r w:rsidR="00F31656">
        <w:t xml:space="preserve"> were wrong </w:t>
      </w:r>
      <w:r w:rsidR="0047400E">
        <w:t>to co</w:t>
      </w:r>
      <w:r w:rsidR="00F00D8E">
        <w:t>mbat</w:t>
      </w:r>
      <w:r w:rsidR="008E7809">
        <w:t xml:space="preserve"> the war on cancer</w:t>
      </w:r>
      <w:r w:rsidR="004C2BA3">
        <w:t xml:space="preserve"> [</w:t>
      </w:r>
      <w:r w:rsidR="000027D5">
        <w:t>56]</w:t>
      </w:r>
      <w:r w:rsidR="00CA2B23">
        <w:t xml:space="preserve">, </w:t>
      </w:r>
      <w:r w:rsidR="00BE3AFF">
        <w:t xml:space="preserve">the emphasis on </w:t>
      </w:r>
      <w:r w:rsidR="00FD2486">
        <w:t xml:space="preserve">aberrantly </w:t>
      </w:r>
      <w:r w:rsidR="00477F3F">
        <w:t xml:space="preserve">methylated tRNA </w:t>
      </w:r>
      <w:r w:rsidR="002F2BDB">
        <w:t xml:space="preserve">during a few </w:t>
      </w:r>
      <w:r w:rsidR="0076653D">
        <w:t xml:space="preserve">year around 1966 </w:t>
      </w:r>
      <w:r w:rsidR="00477F3F">
        <w:t xml:space="preserve">and </w:t>
      </w:r>
      <w:r w:rsidR="00EF17D2">
        <w:t xml:space="preserve">aberrantly methylated </w:t>
      </w:r>
      <w:r w:rsidR="00477F3F">
        <w:t>DNA</w:t>
      </w:r>
      <w:r w:rsidR="0076653D">
        <w:t xml:space="preserve"> </w:t>
      </w:r>
      <w:r w:rsidR="007304A8">
        <w:t>during a few year around 1985</w:t>
      </w:r>
      <w:r w:rsidR="0049111F">
        <w:t xml:space="preserve"> </w:t>
      </w:r>
      <w:r w:rsidR="006B25C3">
        <w:t>was wr</w:t>
      </w:r>
      <w:r w:rsidR="004A0AC6">
        <w:t>o</w:t>
      </w:r>
      <w:r w:rsidR="006B25C3">
        <w:t>ng</w:t>
      </w:r>
      <w:r w:rsidR="00A64508">
        <w:t xml:space="preserve"> [47]</w:t>
      </w:r>
      <w:r w:rsidR="00143147">
        <w:t xml:space="preserve">, the development </w:t>
      </w:r>
      <w:r w:rsidR="00970F9B">
        <w:t>of anti-angiogenesis the</w:t>
      </w:r>
      <w:r w:rsidR="00C07B65">
        <w:t>ra</w:t>
      </w:r>
      <w:r w:rsidR="00970F9B">
        <w:t>py</w:t>
      </w:r>
      <w:r w:rsidR="00C07B65">
        <w:t xml:space="preserve"> during</w:t>
      </w:r>
      <w:r w:rsidR="004A0AC6">
        <w:t xml:space="preserve"> </w:t>
      </w:r>
      <w:r w:rsidR="00854B7E">
        <w:t>1996-2016</w:t>
      </w:r>
      <w:r w:rsidR="00BA5C36">
        <w:t xml:space="preserve"> </w:t>
      </w:r>
      <w:r w:rsidR="00AA0234">
        <w:t xml:space="preserve">was wrong </w:t>
      </w:r>
      <w:r w:rsidR="00BA5C36">
        <w:t>[47]</w:t>
      </w:r>
      <w:r w:rsidR="004D550F">
        <w:t>, and the development of immunotherapy</w:t>
      </w:r>
      <w:r w:rsidR="00D41CFA">
        <w:t xml:space="preserve"> during 2016 on ward</w:t>
      </w:r>
      <w:r w:rsidR="00083076">
        <w:t xml:space="preserve"> </w:t>
      </w:r>
      <w:r w:rsidR="00833E9D">
        <w:t xml:space="preserve">presumable </w:t>
      </w:r>
      <w:r w:rsidR="003C0A11">
        <w:t>until</w:t>
      </w:r>
      <w:r w:rsidR="00833E9D">
        <w:t xml:space="preserve"> 20</w:t>
      </w:r>
      <w:r w:rsidR="00442F0A">
        <w:t>3</w:t>
      </w:r>
      <w:r w:rsidR="00833E9D">
        <w:t xml:space="preserve">6 </w:t>
      </w:r>
      <w:r w:rsidR="00083076">
        <w:t>is questionable</w:t>
      </w:r>
      <w:r w:rsidR="000337C4">
        <w:t xml:space="preserve"> [47]</w:t>
      </w:r>
      <w:r w:rsidR="004254EF">
        <w:t xml:space="preserve">. </w:t>
      </w:r>
      <w:r w:rsidR="00AA3C27">
        <w:t>The best expectation of immunotherapy is to replace</w:t>
      </w:r>
      <w:r w:rsidR="00845404">
        <w:t xml:space="preserve"> cytotoxic therapy</w:t>
      </w:r>
      <w:r w:rsidR="00872580">
        <w:t xml:space="preserve"> to spare cancer patients from excruciating toxic </w:t>
      </w:r>
      <w:r w:rsidR="00C91BE7">
        <w:t>effects of cytotoxic agents</w:t>
      </w:r>
      <w:r w:rsidR="002F5D9F">
        <w:t xml:space="preserve"> </w:t>
      </w:r>
      <w:r w:rsidR="002D3BE6">
        <w:t xml:space="preserve">and a slight improvement on </w:t>
      </w:r>
      <w:r w:rsidR="0015270D">
        <w:t>mortality</w:t>
      </w:r>
      <w:r w:rsidR="0046440D">
        <w:t xml:space="preserve"> by reducing adverse effects</w:t>
      </w:r>
      <w:r w:rsidR="00191D55">
        <w:t xml:space="preserve"> caused by cytotoxic agents</w:t>
      </w:r>
      <w:r w:rsidR="009B6E48">
        <w:t>.</w:t>
      </w:r>
      <w:r w:rsidR="00A34C80">
        <w:t xml:space="preserve"> </w:t>
      </w:r>
      <w:r w:rsidR="00EF4B6E">
        <w:t>Immunotherapy has the same problem</w:t>
      </w:r>
      <w:r w:rsidR="00A47C24">
        <w:t xml:space="preserve"> of</w:t>
      </w:r>
      <w:r w:rsidR="00481FD9">
        <w:t xml:space="preserve"> </w:t>
      </w:r>
      <w:r w:rsidR="00FC1EFF">
        <w:t>cytotoxic therapies to show</w:t>
      </w:r>
      <w:r w:rsidR="00A47C24">
        <w:t xml:space="preserve"> </w:t>
      </w:r>
      <w:r w:rsidR="00BD392D">
        <w:t>ineffectiveness against CSCs and the contribution to the destruction of chemo-surveillance</w:t>
      </w:r>
      <w:r w:rsidR="00256E9B">
        <w:t xml:space="preserve"> that </w:t>
      </w:r>
      <w:r w:rsidR="00F41508">
        <w:t xml:space="preserve">are the reasons to </w:t>
      </w:r>
      <w:r w:rsidR="00256E9B">
        <w:t>cause the failure of cytotoxic therapies to put canc</w:t>
      </w:r>
      <w:r w:rsidR="000F6399">
        <w:t>er away.</w:t>
      </w:r>
      <w:r w:rsidR="00F017F6">
        <w:t xml:space="preserve"> </w:t>
      </w:r>
      <w:r w:rsidR="00780AF6">
        <w:t xml:space="preserve">Development of CDA formulations </w:t>
      </w:r>
      <w:r w:rsidR="008923A6">
        <w:t xml:space="preserve">is the </w:t>
      </w:r>
      <w:r w:rsidR="00DA08EB">
        <w:t xml:space="preserve">only hope to </w:t>
      </w:r>
      <w:r w:rsidR="005D131D">
        <w:t xml:space="preserve">significantly </w:t>
      </w:r>
      <w:r w:rsidR="00DA08EB">
        <w:t>reduce cancer mortality [</w:t>
      </w:r>
      <w:r w:rsidR="00D7574C">
        <w:t>27-38]</w:t>
      </w:r>
      <w:r w:rsidR="00143B92">
        <w:t>, which is blocked by cancer</w:t>
      </w:r>
      <w:r w:rsidR="00D67A4D">
        <w:t xml:space="preserve"> establishments.</w:t>
      </w:r>
      <w:r w:rsidR="007370D8">
        <w:t xml:space="preserve"> Cancer establishments are unable to </w:t>
      </w:r>
      <w:r w:rsidR="00DA2107">
        <w:t>solve cancer. But they are very capable to block the solution of cancer.</w:t>
      </w:r>
      <w:r w:rsidR="00382DEB">
        <w:t xml:space="preserve"> That is the problem of cancer.</w:t>
      </w:r>
    </w:p>
    <w:p w14:paraId="152E8325" w14:textId="3469E38E" w:rsidR="00625000" w:rsidRDefault="00625000" w:rsidP="00821810"/>
    <w:p w14:paraId="5D4B9281" w14:textId="2CC6D8C3" w:rsidR="00625000" w:rsidRDefault="00625000" w:rsidP="00821810">
      <w:r>
        <w:t xml:space="preserve">     </w:t>
      </w:r>
      <w:r w:rsidR="008143FA">
        <w:t>“</w:t>
      </w:r>
      <w:r w:rsidR="00EA172A">
        <w:t>Myelodysplastic syndrome</w:t>
      </w:r>
      <w:r w:rsidR="00381F21">
        <w:t>s (MDSs) are diseases best for the illustration of</w:t>
      </w:r>
      <w:r w:rsidR="00C4574A">
        <w:t xml:space="preserve"> the evolution of cancer</w:t>
      </w:r>
      <w:r w:rsidR="00AC1454">
        <w:t xml:space="preserve"> due to wound unhealing and the development of </w:t>
      </w:r>
      <w:r w:rsidR="001412E2">
        <w:t xml:space="preserve">cancer drugs good for the solution of </w:t>
      </w:r>
      <w:r w:rsidR="007A52C8">
        <w:t>CSCs. MDSs often start</w:t>
      </w:r>
      <w:r w:rsidR="002855D6">
        <w:t xml:space="preserve"> from a display of a</w:t>
      </w:r>
      <w:r w:rsidR="00C96A5E">
        <w:t>n immunological disorder to trigger the</w:t>
      </w:r>
      <w:r w:rsidR="00C922AD">
        <w:t xml:space="preserve"> local production of inflammatory cytokines</w:t>
      </w:r>
      <w:r w:rsidR="008143FA">
        <w:t>”</w:t>
      </w:r>
      <w:r w:rsidR="002834DE">
        <w:t xml:space="preserve"> [</w:t>
      </w:r>
      <w:r w:rsidR="00503148">
        <w:t>57]</w:t>
      </w:r>
      <w:r w:rsidR="00F537C1">
        <w:t xml:space="preserve">. </w:t>
      </w:r>
      <w:r w:rsidR="008143FA">
        <w:t>“</w:t>
      </w:r>
      <w:r w:rsidR="00F537C1">
        <w:t xml:space="preserve">Among cytokine produced, </w:t>
      </w:r>
      <w:r w:rsidR="00FB6D8C">
        <w:t>TNF is the most critical factor</w:t>
      </w:r>
      <w:r w:rsidR="00621E7B">
        <w:t xml:space="preserve"> related to the development of MDSs</w:t>
      </w:r>
      <w:r w:rsidR="008143FA">
        <w:t>”</w:t>
      </w:r>
      <w:r w:rsidR="00F108E1">
        <w:t xml:space="preserve"> [58]. TNF causes </w:t>
      </w:r>
      <w:r w:rsidR="00EB057F">
        <w:t xml:space="preserve">excessive apoptosis of </w:t>
      </w:r>
      <w:r w:rsidR="00A90696">
        <w:t xml:space="preserve">bone marrow stem cells, thus severely affecting the ability of </w:t>
      </w:r>
      <w:r w:rsidR="00D35C8C">
        <w:t>patient</w:t>
      </w:r>
      <w:r w:rsidR="00FA43F1">
        <w:t>s to produce hematopoietic cells such as erythrocytes, platelets or neutrophils</w:t>
      </w:r>
      <w:r w:rsidR="00F37FE6">
        <w:t xml:space="preserve">. TNF is also responsible for </w:t>
      </w:r>
      <w:r w:rsidR="00A55BBB">
        <w:t>the collapse of chemo-</w:t>
      </w:r>
    </w:p>
    <w:p w14:paraId="03BE561D" w14:textId="4D16EC5E" w:rsidR="003202F1" w:rsidRDefault="00D56574" w:rsidP="00B53B15">
      <w:r>
        <w:t>s</w:t>
      </w:r>
      <w:r w:rsidR="00A55BBB">
        <w:t>urveillance</w:t>
      </w:r>
      <w:r w:rsidR="0057531C">
        <w:t xml:space="preserve"> to initiate cancer evolution as above described</w:t>
      </w:r>
      <w:r w:rsidR="008A0A74">
        <w:t xml:space="preserve"> to result in the propagation of CSCs</w:t>
      </w:r>
      <w:r w:rsidR="000017BC">
        <w:t xml:space="preserve"> [</w:t>
      </w:r>
      <w:r w:rsidR="00431258">
        <w:t>59].</w:t>
      </w:r>
      <w:r w:rsidR="0021757F">
        <w:t xml:space="preserve"> </w:t>
      </w:r>
      <w:r w:rsidR="00B97A9C">
        <w:t xml:space="preserve">Therapy of MDSs </w:t>
      </w:r>
      <w:r w:rsidR="009F6C2F">
        <w:t xml:space="preserve">requires the conversion of pathological </w:t>
      </w:r>
      <w:r w:rsidR="00325D5C">
        <w:t xml:space="preserve">CSCs to become functional </w:t>
      </w:r>
      <w:r w:rsidR="00D75439">
        <w:t xml:space="preserve"> erythrocytes, platelets or neutrophils.</w:t>
      </w:r>
      <w:r w:rsidR="002575DB">
        <w:t xml:space="preserve"> Therefore, inactivation of abnormal MEs </w:t>
      </w:r>
      <w:r w:rsidR="00665B07">
        <w:t>to achieve terminal differentiation of CSCs</w:t>
      </w:r>
      <w:r w:rsidR="00FD18BF">
        <w:t xml:space="preserve"> is the only option</w:t>
      </w:r>
      <w:r w:rsidR="008F676F">
        <w:t xml:space="preserve"> for the therapy of MDSs.</w:t>
      </w:r>
      <w:r w:rsidR="00675F90">
        <w:t xml:space="preserve"> Vidaza, Decitabine and CDA</w:t>
      </w:r>
      <w:r w:rsidR="00CD5A4B">
        <w:t xml:space="preserve">-2, which is </w:t>
      </w:r>
      <w:r w:rsidR="0055027F">
        <w:t xml:space="preserve">the drug we produced, are the three drugs approved </w:t>
      </w:r>
      <w:r w:rsidR="000C167E">
        <w:t>by the Chinese FDA for the therapy of MDSs</w:t>
      </w:r>
      <w:r w:rsidR="00785951">
        <w:t>. Vidaza and Decitabine are also the two drugs approved by the US FDA</w:t>
      </w:r>
      <w:r w:rsidR="00CB3180">
        <w:t xml:space="preserve"> for </w:t>
      </w:r>
      <w:r w:rsidR="00785951">
        <w:t>t</w:t>
      </w:r>
      <w:r w:rsidR="00CB3180">
        <w:t>he therapy of MDSs</w:t>
      </w:r>
      <w:r w:rsidR="00963A6B">
        <w:t>. Professor Jun Ma</w:t>
      </w:r>
      <w:r w:rsidR="00F62777">
        <w:t xml:space="preserve">, the </w:t>
      </w:r>
      <w:r w:rsidR="00292410">
        <w:t xml:space="preserve">Director of </w:t>
      </w:r>
      <w:r w:rsidR="001B4C84">
        <w:t>Harbin Institute of Hematology and Oncology</w:t>
      </w:r>
      <w:r w:rsidR="00FF05D4">
        <w:t xml:space="preserve">, </w:t>
      </w:r>
      <w:r w:rsidR="00963A6B">
        <w:t>was instrumental to carry out</w:t>
      </w:r>
      <w:r w:rsidR="00F62777">
        <w:t xml:space="preserve"> cli</w:t>
      </w:r>
      <w:r w:rsidR="00FF05D4">
        <w:t xml:space="preserve">nical trials of all three </w:t>
      </w:r>
      <w:r w:rsidR="00FF764F">
        <w:t>MDSs drugs</w:t>
      </w:r>
      <w:r w:rsidR="00592279">
        <w:t xml:space="preserve"> in China. According to his assessments</w:t>
      </w:r>
      <w:r w:rsidR="00863BDD">
        <w:t xml:space="preserve"> based on two cycles of treatment protocols</w:t>
      </w:r>
      <w:r w:rsidR="00546202">
        <w:t>, each 14 days, CD</w:t>
      </w:r>
      <w:r w:rsidR="008753E4">
        <w:t xml:space="preserve">A-2 </w:t>
      </w:r>
      <w:r w:rsidR="00546202">
        <w:t xml:space="preserve">had </w:t>
      </w:r>
      <w:r w:rsidR="00F31B40">
        <w:t>a noticeable better therapeutic efficacy based on cytological evaluation</w:t>
      </w:r>
      <w:r w:rsidR="00A87F72">
        <w:t xml:space="preserve">, </w:t>
      </w:r>
      <w:r w:rsidR="00351061">
        <w:t xml:space="preserve">although slower to </w:t>
      </w:r>
    </w:p>
    <w:p w14:paraId="183B23A9" w14:textId="77777777" w:rsidR="003202F1" w:rsidRDefault="003202F1" w:rsidP="00B53B15"/>
    <w:p w14:paraId="5DE342EB" w14:textId="77777777" w:rsidR="003202F1" w:rsidRDefault="003202F1" w:rsidP="00B53B15"/>
    <w:p w14:paraId="5D75EE8D" w14:textId="77777777" w:rsidR="003202F1" w:rsidRDefault="003202F1" w:rsidP="00B53B15"/>
    <w:p w14:paraId="097DDBE1" w14:textId="20B1784A" w:rsidR="003202F1" w:rsidRDefault="008D7FFD" w:rsidP="00B53B15">
      <w:r w:rsidRPr="00ED70A7">
        <w:fldChar w:fldCharType="begin"/>
      </w:r>
      <w:r w:rsidRPr="00ED70A7">
        <w:instrText xml:space="preserve"> INCLUDEPICTURE "/var/folders/8s/ld37_cfn4v573w_sr3yz2_d80000gn/T/com.microsoft.Word/WebArchiveCopyPasteTempFiles/page9image60357664" \* MERGEFORMATINET </w:instrText>
      </w:r>
      <w:r w:rsidRPr="00ED70A7">
        <w:fldChar w:fldCharType="separate"/>
      </w:r>
      <w:r w:rsidRPr="00ED70A7">
        <w:rPr>
          <w:noProof/>
          <w:lang w:eastAsia="en-US"/>
        </w:rPr>
        <w:drawing>
          <wp:inline distT="0" distB="0" distL="0" distR="0" wp14:anchorId="53606FEB" wp14:editId="24BA30C3">
            <wp:extent cx="5549900" cy="3159659"/>
            <wp:effectExtent l="0" t="0" r="0" b="3175"/>
            <wp:docPr id="6" name="Picture 6" descr="page9image6035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9image6035766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277" r="-170" b="19774"/>
                    <a:stretch/>
                  </pic:blipFill>
                  <pic:spPr bwMode="auto">
                    <a:xfrm>
                      <a:off x="0" y="0"/>
                      <a:ext cx="5624721" cy="3202256"/>
                    </a:xfrm>
                    <a:prstGeom prst="rect">
                      <a:avLst/>
                    </a:prstGeom>
                    <a:noFill/>
                    <a:ln>
                      <a:noFill/>
                    </a:ln>
                    <a:extLst>
                      <a:ext uri="{53640926-AAD7-44D8-BBD7-CCE9431645EC}">
                        <a14:shadowObscured xmlns:a14="http://schemas.microsoft.com/office/drawing/2010/main"/>
                      </a:ext>
                    </a:extLst>
                  </pic:spPr>
                </pic:pic>
              </a:graphicData>
            </a:graphic>
          </wp:inline>
        </w:drawing>
      </w:r>
      <w:r w:rsidRPr="00ED70A7">
        <w:fldChar w:fldCharType="end"/>
      </w:r>
    </w:p>
    <w:p w14:paraId="23CF5095" w14:textId="77777777" w:rsidR="003202F1" w:rsidRDefault="003202F1" w:rsidP="00B53B15"/>
    <w:p w14:paraId="4ED65994" w14:textId="39A7715B" w:rsidR="00411908" w:rsidRDefault="00411908" w:rsidP="00411908">
      <w:r>
        <w:t xml:space="preserve">                                  </w:t>
      </w:r>
      <w:r w:rsidR="003202F1">
        <w:t xml:space="preserve"> </w:t>
      </w:r>
      <w:r w:rsidR="00864FCD">
        <w:t>Figure 2. CDA-2 as the Best Drug for the T</w:t>
      </w:r>
      <w:r w:rsidR="00235CBC">
        <w:t>h</w:t>
      </w:r>
      <w:r w:rsidR="00864FCD">
        <w:t xml:space="preserve">erapy </w:t>
      </w:r>
      <w:r w:rsidR="00235CBC">
        <w:t>of MDSs</w:t>
      </w:r>
    </w:p>
    <w:p w14:paraId="67B48F24" w14:textId="14E4452D" w:rsidR="004C4C16" w:rsidRDefault="004C4C16" w:rsidP="00411908"/>
    <w:p w14:paraId="143E94CF" w14:textId="77777777" w:rsidR="004C4C16" w:rsidRDefault="004C4C16" w:rsidP="00411908"/>
    <w:p w14:paraId="245514C7" w14:textId="2CD6E190" w:rsidR="00A55BBB" w:rsidRDefault="00351061" w:rsidP="00411908">
      <w:r>
        <w:t>reach complete response</w:t>
      </w:r>
      <w:r w:rsidR="000230B4">
        <w:t xml:space="preserve">, </w:t>
      </w:r>
      <w:r w:rsidR="00C77676">
        <w:t xml:space="preserve">and a markedly better therapeutic efficacy based on </w:t>
      </w:r>
      <w:r w:rsidR="006B783D">
        <w:t xml:space="preserve">hematological </w:t>
      </w:r>
      <w:r w:rsidR="00C7610F">
        <w:t xml:space="preserve"> improvement evaluation, </w:t>
      </w:r>
      <w:r w:rsidR="002E6D75">
        <w:t>namely becoming independent on blood transfusi</w:t>
      </w:r>
      <w:r w:rsidR="0067638E">
        <w:t>on to stay alive</w:t>
      </w:r>
      <w:r w:rsidR="00AE5310">
        <w:t xml:space="preserve"> as shown in Figure </w:t>
      </w:r>
      <w:r w:rsidR="00A46F2F">
        <w:t>2, which is reproduced from the reference</w:t>
      </w:r>
      <w:r w:rsidR="001D2238">
        <w:t xml:space="preserve"> [</w:t>
      </w:r>
      <w:r w:rsidR="00A86068">
        <w:t>60]</w:t>
      </w:r>
      <w:r w:rsidR="007F78AC">
        <w:t>.</w:t>
      </w:r>
      <w:r w:rsidR="00E21E48">
        <w:t xml:space="preserve"> </w:t>
      </w:r>
      <w:r w:rsidR="008143FA">
        <w:t>“</w:t>
      </w:r>
      <w:r w:rsidR="00FD78E4">
        <w:t>CDA-2 inactivate abnormal MEs by the elimination of telomerase</w:t>
      </w:r>
      <w:r w:rsidR="00300A89">
        <w:t xml:space="preserve"> which is a spe</w:t>
      </w:r>
      <w:r w:rsidR="00335F6B">
        <w:t>cific tumor factor</w:t>
      </w:r>
      <w:r w:rsidR="008143FA">
        <w:t>”</w:t>
      </w:r>
      <w:r w:rsidR="00335F6B">
        <w:t xml:space="preserve"> [14], </w:t>
      </w:r>
      <w:r w:rsidR="008143FA">
        <w:t>“</w:t>
      </w:r>
      <w:r w:rsidR="00076D9F">
        <w:t>whereas Vidaza and Decitabine inactivate</w:t>
      </w:r>
      <w:r w:rsidR="00467768">
        <w:t xml:space="preserve"> MT by </w:t>
      </w:r>
      <w:r w:rsidR="00651649">
        <w:t xml:space="preserve">covalent </w:t>
      </w:r>
      <w:r w:rsidR="00167FBE">
        <w:t>bon</w:t>
      </w:r>
      <w:r w:rsidR="00C90106">
        <w:t xml:space="preserve">d </w:t>
      </w:r>
      <w:r w:rsidR="00651649">
        <w:t xml:space="preserve">formation </w:t>
      </w:r>
      <w:r w:rsidR="00C90106">
        <w:t>between</w:t>
      </w:r>
      <w:r w:rsidR="00DB1434">
        <w:t xml:space="preserve"> MT </w:t>
      </w:r>
      <w:r w:rsidR="00CD6DFC">
        <w:t>and</w:t>
      </w:r>
      <w:r w:rsidR="00DB1434">
        <w:t xml:space="preserve"> </w:t>
      </w:r>
      <w:r w:rsidR="0017268D">
        <w:t>5-</w:t>
      </w:r>
      <w:r w:rsidR="00A83A45">
        <w:t>azacytosine incorporated into DNA</w:t>
      </w:r>
      <w:r w:rsidR="008143FA">
        <w:t>”</w:t>
      </w:r>
      <w:r w:rsidR="00823B9E">
        <w:t xml:space="preserve"> [</w:t>
      </w:r>
      <w:r w:rsidR="00A16496">
        <w:t>61]</w:t>
      </w:r>
      <w:r w:rsidR="003C6311">
        <w:t>.</w:t>
      </w:r>
      <w:r w:rsidR="0073756B">
        <w:t xml:space="preserve"> </w:t>
      </w:r>
      <w:r w:rsidR="008143FA">
        <w:t>“</w:t>
      </w:r>
      <w:r w:rsidR="0073756B">
        <w:t>The pharmacological ac</w:t>
      </w:r>
      <w:r w:rsidR="007B36B7">
        <w:t xml:space="preserve">tion of CDA-2 is selective toward </w:t>
      </w:r>
      <w:r w:rsidR="00D42F02">
        <w:t xml:space="preserve">cells with abnormal MEs, whereas </w:t>
      </w:r>
      <w:r w:rsidR="00B85003">
        <w:t xml:space="preserve">the pharmacological action of Vidaza and Decitabine </w:t>
      </w:r>
      <w:r w:rsidR="00B113C8">
        <w:t>is non-selective</w:t>
      </w:r>
      <w:r w:rsidR="00FF1480">
        <w:t xml:space="preserve"> to affect all stem cells</w:t>
      </w:r>
      <w:r w:rsidR="006E4717">
        <w:t xml:space="preserve"> capable of cell replication.</w:t>
      </w:r>
      <w:r w:rsidR="00B8242F">
        <w:t xml:space="preserve"> Thus, CDA-2 is devoid of adverse effect</w:t>
      </w:r>
      <w:r w:rsidR="005A4605">
        <w:t>, whereas Vidaza and Decitabine are</w:t>
      </w:r>
      <w:r w:rsidR="00B23FAD">
        <w:t xml:space="preserve"> proven carcinogens</w:t>
      </w:r>
      <w:r w:rsidR="008143FA">
        <w:t>”</w:t>
      </w:r>
      <w:r w:rsidR="00B23FAD">
        <w:t xml:space="preserve"> [</w:t>
      </w:r>
      <w:r w:rsidR="00FC457D">
        <w:t>62, 63], and very toxic to DNA [64-66</w:t>
      </w:r>
      <w:r w:rsidR="001C687A">
        <w:t>].</w:t>
      </w:r>
      <w:r w:rsidR="00694234">
        <w:t xml:space="preserve"> CDA-2 is obviously the drug of choice for the therapy of MDSs</w:t>
      </w:r>
      <w:r w:rsidR="004D5E15">
        <w:t xml:space="preserve"> with superior therapeutic efficacy </w:t>
      </w:r>
      <w:r w:rsidR="000C355E">
        <w:t xml:space="preserve">and </w:t>
      </w:r>
      <w:r w:rsidR="002F2DD1">
        <w:t>devoid of</w:t>
      </w:r>
      <w:r w:rsidR="004D5E15">
        <w:t xml:space="preserve"> adverse effects</w:t>
      </w:r>
      <w:r w:rsidR="000C355E">
        <w:t>.</w:t>
      </w:r>
      <w:r w:rsidR="00323FF2">
        <w:t xml:space="preserve"> </w:t>
      </w:r>
      <w:r w:rsidR="003F0605">
        <w:t xml:space="preserve">CDA-2 is clearly the winner of the contest </w:t>
      </w:r>
      <w:r w:rsidR="00D12010">
        <w:t xml:space="preserve">to eradicate CSCs.  We have predicted that the winner of the contest to eradicate CSCs </w:t>
      </w:r>
      <w:r w:rsidR="00EF01B4">
        <w:t>won the contest of cancer therap</w:t>
      </w:r>
      <w:r w:rsidR="005A4D03">
        <w:t>ies</w:t>
      </w:r>
      <w:r w:rsidR="00EF01B4">
        <w:t xml:space="preserve"> [</w:t>
      </w:r>
      <w:r w:rsidR="006F5D49">
        <w:t>67]</w:t>
      </w:r>
      <w:r w:rsidR="005A4D03">
        <w:t xml:space="preserve">. </w:t>
      </w:r>
      <w:r w:rsidR="008B779D">
        <w:t>We are the clear winner</w:t>
      </w:r>
      <w:r w:rsidR="00C002B3">
        <w:t>.</w:t>
      </w:r>
      <w:r w:rsidR="001F5CB0">
        <w:t xml:space="preserve"> </w:t>
      </w:r>
      <w:r w:rsidR="0008313E">
        <w:t>MDSs are ideal for the selection of cancer drugs</w:t>
      </w:r>
      <w:r w:rsidR="00323FF2">
        <w:t xml:space="preserve"> because eradication of CSCs is the utmost important requirement of an effective cancer drug</w:t>
      </w:r>
      <w:r w:rsidR="0008313E">
        <w:t xml:space="preserve">. </w:t>
      </w:r>
      <w:r w:rsidR="007F12E1">
        <w:t xml:space="preserve"> Cytotoxic agents</w:t>
      </w:r>
      <w:r w:rsidR="00D40C7A">
        <w:t>, radiation</w:t>
      </w:r>
      <w:r w:rsidR="00114712">
        <w:t xml:space="preserve"> and immunological agents</w:t>
      </w:r>
      <w:r w:rsidR="003711CE">
        <w:t xml:space="preserve"> </w:t>
      </w:r>
      <w:r w:rsidR="000A5FE8">
        <w:t xml:space="preserve">cancer establishments </w:t>
      </w:r>
      <w:r w:rsidR="003A27BA">
        <w:t xml:space="preserve">valued </w:t>
      </w:r>
      <w:r w:rsidR="00323FF2">
        <w:t xml:space="preserve">most </w:t>
      </w:r>
      <w:r w:rsidR="003711CE">
        <w:t>cannot pass the test</w:t>
      </w:r>
      <w:r w:rsidR="000F0787">
        <w:t xml:space="preserve">. </w:t>
      </w:r>
      <w:r w:rsidR="001905AD">
        <w:t xml:space="preserve">Vidaza and Decitabine are the two drugs </w:t>
      </w:r>
      <w:r w:rsidR="00215C19">
        <w:t>that can</w:t>
      </w:r>
      <w:r w:rsidR="001905AD">
        <w:t xml:space="preserve"> pass this test, </w:t>
      </w:r>
      <w:r w:rsidR="00793D90">
        <w:t>CDA-2 b</w:t>
      </w:r>
      <w:r w:rsidR="00B213C4">
        <w:t>eats these two drugs.</w:t>
      </w:r>
      <w:r w:rsidR="00A80671">
        <w:t xml:space="preserve"> </w:t>
      </w:r>
      <w:r w:rsidR="000367DF">
        <w:t xml:space="preserve">Obviously </w:t>
      </w:r>
      <w:r w:rsidR="00D9403F">
        <w:t xml:space="preserve">CDA formulations are the </w:t>
      </w:r>
      <w:r w:rsidR="000367DF">
        <w:t>best</w:t>
      </w:r>
      <w:r w:rsidR="00D9403F">
        <w:t xml:space="preserve"> drugs to put cancer away. </w:t>
      </w:r>
      <w:r w:rsidR="003B3FA8">
        <w:t>Cancer establishments block the drugs that can put cance</w:t>
      </w:r>
      <w:r w:rsidR="004D7670">
        <w:t>r away</w:t>
      </w:r>
      <w:r w:rsidR="00B53B15">
        <w:t xml:space="preserve"> by put</w:t>
      </w:r>
      <w:r w:rsidR="00C82AC6">
        <w:t xml:space="preserve">ting </w:t>
      </w:r>
      <w:r w:rsidR="00FB169C">
        <w:t xml:space="preserve">up </w:t>
      </w:r>
      <w:r w:rsidR="00C82AC6">
        <w:t xml:space="preserve">a </w:t>
      </w:r>
      <w:r w:rsidR="00A027E6">
        <w:t>wrong</w:t>
      </w:r>
      <w:r w:rsidR="00870ED8">
        <w:t xml:space="preserve"> rule </w:t>
      </w:r>
      <w:r w:rsidR="00F2081F">
        <w:t>of</w:t>
      </w:r>
      <w:r w:rsidR="00870ED8">
        <w:t xml:space="preserve"> tumor shrinkage</w:t>
      </w:r>
      <w:r w:rsidR="002817D8">
        <w:t xml:space="preserve"> to qualify </w:t>
      </w:r>
      <w:r w:rsidR="0011656E">
        <w:t>as</w:t>
      </w:r>
      <w:r w:rsidR="002817D8">
        <w:t xml:space="preserve"> cancer drug</w:t>
      </w:r>
      <w:r w:rsidR="00B57FFB">
        <w:t>s</w:t>
      </w:r>
      <w:r w:rsidR="002817D8">
        <w:t xml:space="preserve"> [3]</w:t>
      </w:r>
      <w:r w:rsidR="00F2081F">
        <w:t>.</w:t>
      </w:r>
      <w:r w:rsidR="003B3FA8">
        <w:t xml:space="preserve"> </w:t>
      </w:r>
      <w:r w:rsidR="005B2CF4">
        <w:t>This rule is responsible for the failure of cancer therap</w:t>
      </w:r>
      <w:r w:rsidR="00323FF2">
        <w:t>ies</w:t>
      </w:r>
      <w:r w:rsidR="005B2CF4">
        <w:t xml:space="preserve"> and </w:t>
      </w:r>
      <w:r w:rsidR="00805EAB">
        <w:t>the ever escalation of cancer mortality</w:t>
      </w:r>
      <w:r w:rsidR="00323FF2">
        <w:t xml:space="preserve"> which has reached 10 million in 2019</w:t>
      </w:r>
      <w:r w:rsidR="00805EAB">
        <w:t>.</w:t>
      </w:r>
    </w:p>
    <w:p w14:paraId="7B666DE1" w14:textId="23923DE9" w:rsidR="00DB3715" w:rsidRDefault="00DB3715" w:rsidP="00B53B15"/>
    <w:p w14:paraId="3C5DE026" w14:textId="45C79CC1" w:rsidR="00DB3715" w:rsidRDefault="00DB3715" w:rsidP="00B53B15">
      <w:r>
        <w:t xml:space="preserve">     </w:t>
      </w:r>
      <w:r w:rsidR="001850A1">
        <w:t>2-4. Development of CDA Formulations to Save Cancer Patients</w:t>
      </w:r>
    </w:p>
    <w:p w14:paraId="15D561C5" w14:textId="36148B3F" w:rsidR="008A7518" w:rsidRDefault="008A7518" w:rsidP="00B53B15"/>
    <w:p w14:paraId="4D2ED111" w14:textId="25A1F627" w:rsidR="008A7518" w:rsidRDefault="008A7518" w:rsidP="00B53B15">
      <w:r>
        <w:t xml:space="preserve">     </w:t>
      </w:r>
      <w:r w:rsidR="00953648">
        <w:t>Abnormal MEs</w:t>
      </w:r>
      <w:r w:rsidR="00FB7550">
        <w:t xml:space="preserve"> and CSCs are </w:t>
      </w:r>
      <w:r w:rsidR="005A35C5">
        <w:t>critical issues</w:t>
      </w:r>
      <w:r w:rsidR="00FB7550">
        <w:t xml:space="preserve"> of cancer. </w:t>
      </w:r>
      <w:r w:rsidR="0060562F">
        <w:t>These two issues are actually a single issue</w:t>
      </w:r>
      <w:r w:rsidR="00EC341B">
        <w:t>, because destabilization of abnormal MEs</w:t>
      </w:r>
      <w:r w:rsidR="0085542C">
        <w:t xml:space="preserve"> is the only option for the solution of CSCs</w:t>
      </w:r>
      <w:r w:rsidR="007E48DB">
        <w:t xml:space="preserve"> [68]</w:t>
      </w:r>
      <w:r w:rsidR="00B2422D">
        <w:t>.</w:t>
      </w:r>
      <w:r w:rsidR="00CE4F77">
        <w:t xml:space="preserve"> Therefore, development of CDA formu</w:t>
      </w:r>
      <w:r w:rsidR="005557B7">
        <w:t>lations is ver</w:t>
      </w:r>
      <w:r w:rsidR="00216C2E">
        <w:t>y important to fulfill</w:t>
      </w:r>
      <w:r w:rsidR="009961EC">
        <w:t xml:space="preserve"> the mission</w:t>
      </w:r>
      <w:r w:rsidR="00CC6F13">
        <w:t xml:space="preserve"> </w:t>
      </w:r>
      <w:r w:rsidR="009961EC">
        <w:t>of cance</w:t>
      </w:r>
      <w:r w:rsidR="004322CC">
        <w:t>r</w:t>
      </w:r>
      <w:r w:rsidR="009961EC">
        <w:t xml:space="preserve"> moonshot ini</w:t>
      </w:r>
      <w:r w:rsidR="008619BC">
        <w:t>t</w:t>
      </w:r>
      <w:r w:rsidR="009961EC">
        <w:t>iative</w:t>
      </w:r>
      <w:r w:rsidR="008619BC">
        <w:t xml:space="preserve"> </w:t>
      </w:r>
      <w:r w:rsidR="00C44843">
        <w:t>declared by</w:t>
      </w:r>
      <w:r w:rsidR="00762548">
        <w:t xml:space="preserve"> President Biden</w:t>
      </w:r>
      <w:r w:rsidR="00CD33D4">
        <w:t xml:space="preserve"> </w:t>
      </w:r>
      <w:r w:rsidR="00CC6BBC">
        <w:t xml:space="preserve">in 2022 </w:t>
      </w:r>
      <w:r w:rsidR="00DB144B">
        <w:t xml:space="preserve">and to win the </w:t>
      </w:r>
      <w:r w:rsidR="009A70E3">
        <w:t>war on cancer declared by President Nixon</w:t>
      </w:r>
      <w:r w:rsidR="00476567">
        <w:t xml:space="preserve"> </w:t>
      </w:r>
      <w:r w:rsidR="00CC6BBC">
        <w:t xml:space="preserve">in 1971 </w:t>
      </w:r>
      <w:r w:rsidR="00476567">
        <w:t>[</w:t>
      </w:r>
      <w:r w:rsidR="00591B19">
        <w:t>69]</w:t>
      </w:r>
      <w:r w:rsidR="00566C02">
        <w:t>.</w:t>
      </w:r>
      <w:r w:rsidR="00CC6F13">
        <w:t xml:space="preserve"> </w:t>
      </w:r>
      <w:r w:rsidR="00471CF5">
        <w:t xml:space="preserve">We have carried out extensive </w:t>
      </w:r>
      <w:r w:rsidR="00362828">
        <w:t>studies on natural and non-natural DIs and DHIs</w:t>
      </w:r>
      <w:r w:rsidR="00A551C2">
        <w:t xml:space="preserve"> for the manufacture of CDA formulations [</w:t>
      </w:r>
      <w:r w:rsidR="003551C3">
        <w:t>22, 23</w:t>
      </w:r>
      <w:r w:rsidR="00577F93">
        <w:t xml:space="preserve">, 31-38, </w:t>
      </w:r>
      <w:r w:rsidR="00177DD8">
        <w:t>70-79]</w:t>
      </w:r>
      <w:r w:rsidR="003910BC">
        <w:t xml:space="preserve">, which are summarized in Table </w:t>
      </w:r>
      <w:r w:rsidR="007F54FF">
        <w:t>2 and 3.</w:t>
      </w:r>
      <w:r w:rsidR="00E87677">
        <w:t xml:space="preserve"> ED</w:t>
      </w:r>
      <w:r w:rsidR="001F014E">
        <w:rPr>
          <w:vertAlign w:val="subscript"/>
        </w:rPr>
        <w:t>25, 50 and 75</w:t>
      </w:r>
      <w:r w:rsidR="001F014E">
        <w:t xml:space="preserve"> </w:t>
      </w:r>
      <w:r w:rsidR="006F66E9">
        <w:t>of DIs and RI</w:t>
      </w:r>
      <w:r w:rsidR="006F66E9">
        <w:rPr>
          <w:vertAlign w:val="subscript"/>
        </w:rPr>
        <w:t>0.5</w:t>
      </w:r>
      <w:r w:rsidR="006F66E9">
        <w:t xml:space="preserve"> of DHI</w:t>
      </w:r>
      <w:r w:rsidR="00883936">
        <w:t xml:space="preserve">s are included for easy </w:t>
      </w:r>
      <w:r w:rsidR="00B766B5">
        <w:t>manufacturing of CDA formulations. RI</w:t>
      </w:r>
      <w:r w:rsidR="00F853F4">
        <w:rPr>
          <w:vertAlign w:val="subscript"/>
        </w:rPr>
        <w:t>0.5</w:t>
      </w:r>
      <w:r w:rsidR="00F853F4">
        <w:t xml:space="preserve"> of a DHI is equ</w:t>
      </w:r>
      <w:r w:rsidR="0049108B">
        <w:t>i</w:t>
      </w:r>
      <w:r w:rsidR="00F853F4">
        <w:t xml:space="preserve">valent </w:t>
      </w:r>
      <w:r w:rsidR="0049108B">
        <w:t>to ED</w:t>
      </w:r>
      <w:r w:rsidR="0049108B">
        <w:rPr>
          <w:vertAlign w:val="subscript"/>
        </w:rPr>
        <w:t>25</w:t>
      </w:r>
      <w:r w:rsidR="0049108B">
        <w:t xml:space="preserve"> of a DI</w:t>
      </w:r>
      <w:r w:rsidR="009305D8">
        <w:t xml:space="preserve">, which can be determined by the procedure </w:t>
      </w:r>
      <w:r w:rsidR="00CD7CC9">
        <w:t>published [79].</w:t>
      </w:r>
    </w:p>
    <w:p w14:paraId="114982F1" w14:textId="4C3122DA" w:rsidR="00C56AAE" w:rsidRDefault="00C56AAE" w:rsidP="00B53B15"/>
    <w:p w14:paraId="7BD64AD3" w14:textId="7F09B4D3" w:rsidR="00DD2AA5" w:rsidRPr="0066313F" w:rsidRDefault="00C56AAE" w:rsidP="00E137C9">
      <w:pPr>
        <w:rPr>
          <w:lang w:val="it-IT"/>
        </w:rPr>
      </w:pPr>
      <w:r>
        <w:t xml:space="preserve">     </w:t>
      </w:r>
      <w:r w:rsidR="00DD2AA5" w:rsidRPr="0066313F">
        <w:t xml:space="preserve">                                                      </w:t>
      </w:r>
      <w:r w:rsidR="00DD2AA5" w:rsidRPr="00DF6D16">
        <w:rPr>
          <w:lang w:val="it-IT"/>
        </w:rPr>
        <w:t xml:space="preserve">Table 2.  </w:t>
      </w:r>
      <w:r w:rsidR="00DD2AA5" w:rsidRPr="001A3534">
        <w:rPr>
          <w:lang w:val="it-IT"/>
        </w:rPr>
        <w:t>Active DIs</w:t>
      </w:r>
    </w:p>
    <w:p w14:paraId="67017144" w14:textId="77777777" w:rsidR="00DD2AA5" w:rsidRPr="001A3534" w:rsidRDefault="00DD2AA5" w:rsidP="00DD2AA5">
      <w:pPr>
        <w:rPr>
          <w:lang w:val="it-IT"/>
        </w:rPr>
      </w:pPr>
      <w:r w:rsidRPr="001A3534">
        <w:rPr>
          <w:lang w:val="it-IT"/>
        </w:rPr>
        <w:t xml:space="preserve">                          ________________________________________________</w:t>
      </w:r>
    </w:p>
    <w:p w14:paraId="3D633E35" w14:textId="77777777" w:rsidR="00DD2AA5" w:rsidRPr="001A3534" w:rsidRDefault="00DD2AA5" w:rsidP="00DD2AA5">
      <w:pPr>
        <w:rPr>
          <w:lang w:val="it-IT"/>
        </w:rPr>
      </w:pPr>
      <w:r w:rsidRPr="001A3534">
        <w:rPr>
          <w:lang w:val="it-IT"/>
        </w:rPr>
        <w:t xml:space="preserve">                          DIs                                 ED</w:t>
      </w:r>
      <w:r w:rsidRPr="001A3534">
        <w:rPr>
          <w:vertAlign w:val="subscript"/>
          <w:lang w:val="it-IT"/>
        </w:rPr>
        <w:t xml:space="preserve">25 </w:t>
      </w:r>
      <w:r w:rsidRPr="001A3534">
        <w:rPr>
          <w:lang w:val="it-IT"/>
        </w:rPr>
        <w:t>(</w:t>
      </w:r>
      <w:r w:rsidRPr="001A3534">
        <w:rPr>
          <w:rFonts w:ascii="Times" w:hAnsi="Times"/>
          <w:lang w:val="it-IT"/>
        </w:rPr>
        <w:t>µ</w:t>
      </w:r>
      <w:r w:rsidRPr="001A3534">
        <w:rPr>
          <w:lang w:val="it-IT"/>
        </w:rPr>
        <w:t>M)       ED</w:t>
      </w:r>
      <w:r w:rsidRPr="001A3534">
        <w:rPr>
          <w:vertAlign w:val="subscript"/>
          <w:lang w:val="it-IT"/>
        </w:rPr>
        <w:t>50</w:t>
      </w:r>
      <w:r w:rsidRPr="001A3534">
        <w:rPr>
          <w:lang w:val="it-IT"/>
        </w:rPr>
        <w:t xml:space="preserve"> (</w:t>
      </w:r>
      <w:r w:rsidRPr="001A3534">
        <w:rPr>
          <w:rFonts w:ascii="Calibri" w:hAnsi="Calibri" w:cs="Calibri"/>
          <w:lang w:val="it-IT"/>
        </w:rPr>
        <w:t>µ</w:t>
      </w:r>
      <w:r w:rsidRPr="001A3534">
        <w:rPr>
          <w:lang w:val="it-IT"/>
        </w:rPr>
        <w:t>M)       ED</w:t>
      </w:r>
      <w:r w:rsidRPr="001A3534">
        <w:rPr>
          <w:vertAlign w:val="subscript"/>
          <w:lang w:val="it-IT"/>
        </w:rPr>
        <w:t>50</w:t>
      </w:r>
      <w:r w:rsidRPr="001A3534">
        <w:rPr>
          <w:lang w:val="it-IT"/>
        </w:rPr>
        <w:t xml:space="preserve"> (</w:t>
      </w:r>
      <w:r w:rsidRPr="001A3534">
        <w:rPr>
          <w:rFonts w:ascii="Calibri" w:hAnsi="Calibri" w:cs="Calibri"/>
          <w:lang w:val="it-IT"/>
        </w:rPr>
        <w:t>µ</w:t>
      </w:r>
      <w:r w:rsidRPr="001A3534">
        <w:rPr>
          <w:lang w:val="it-IT"/>
        </w:rPr>
        <w:t>M)</w:t>
      </w:r>
    </w:p>
    <w:p w14:paraId="23563E70" w14:textId="77777777" w:rsidR="00DD2AA5" w:rsidRPr="001A3534" w:rsidRDefault="00DD2AA5" w:rsidP="00DD2AA5">
      <w:pPr>
        <w:rPr>
          <w:lang w:val="it-IT"/>
        </w:rPr>
      </w:pPr>
      <w:r w:rsidRPr="001A3534">
        <w:rPr>
          <w:lang w:val="it-IT"/>
        </w:rPr>
        <w:t xml:space="preserve">                          ________________________________________________ </w:t>
      </w:r>
    </w:p>
    <w:p w14:paraId="3EA61798" w14:textId="77777777" w:rsidR="00DD2AA5" w:rsidRPr="001A3534" w:rsidRDefault="00DD2AA5" w:rsidP="00DD2AA5">
      <w:pPr>
        <w:rPr>
          <w:lang w:val="it-IT"/>
        </w:rPr>
      </w:pPr>
      <w:r w:rsidRPr="001A3534">
        <w:rPr>
          <w:lang w:val="it-IT"/>
        </w:rPr>
        <w:t xml:space="preserve">                          ATRA                                  0.18                0.36                 0.75</w:t>
      </w:r>
    </w:p>
    <w:p w14:paraId="04E3F1F2" w14:textId="77777777" w:rsidR="00DD2AA5" w:rsidRPr="001A3534" w:rsidRDefault="00DD2AA5" w:rsidP="00DD2AA5">
      <w:pPr>
        <w:rPr>
          <w:lang w:val="it-IT"/>
        </w:rPr>
      </w:pPr>
      <w:r w:rsidRPr="001A3534">
        <w:rPr>
          <w:lang w:val="it-IT"/>
        </w:rPr>
        <w:t xml:space="preserve">                          PGJ2                                   7.9                13.8                 20.5</w:t>
      </w:r>
    </w:p>
    <w:p w14:paraId="37C58E95" w14:textId="77777777" w:rsidR="00DD2AA5" w:rsidRPr="001A3534" w:rsidRDefault="00DD2AA5" w:rsidP="00DD2AA5">
      <w:pPr>
        <w:rPr>
          <w:lang w:val="it-IT"/>
        </w:rPr>
      </w:pPr>
      <w:r w:rsidRPr="001A3534">
        <w:rPr>
          <w:lang w:val="it-IT"/>
        </w:rPr>
        <w:t xml:space="preserve">                          PGE2                                20.6                32.0                 40.5</w:t>
      </w:r>
    </w:p>
    <w:p w14:paraId="30FBB06A" w14:textId="77777777" w:rsidR="00DD2AA5" w:rsidRPr="001A3534" w:rsidRDefault="00DD2AA5" w:rsidP="00DD2AA5">
      <w:pPr>
        <w:rPr>
          <w:lang w:val="it-IT"/>
        </w:rPr>
      </w:pPr>
      <w:r w:rsidRPr="001A3534">
        <w:rPr>
          <w:lang w:val="it-IT"/>
        </w:rPr>
        <w:t xml:space="preserve">                          DicycloPGE2                   21.0                43.5                     -</w:t>
      </w:r>
    </w:p>
    <w:p w14:paraId="42AB9485" w14:textId="77777777" w:rsidR="00DD2AA5" w:rsidRPr="001A3534" w:rsidRDefault="00DD2AA5" w:rsidP="00DD2AA5">
      <w:pPr>
        <w:rPr>
          <w:lang w:val="it-IT"/>
        </w:rPr>
      </w:pPr>
      <w:r w:rsidRPr="001A3534">
        <w:rPr>
          <w:lang w:val="it-IT"/>
        </w:rPr>
        <w:t xml:space="preserve">                          AA                                    21.0                42.0                     -</w:t>
      </w:r>
    </w:p>
    <w:p w14:paraId="4B6D8D21" w14:textId="77777777" w:rsidR="00DD2AA5" w:rsidRPr="00DF6D16" w:rsidRDefault="00DD2AA5" w:rsidP="00DD2AA5">
      <w:r w:rsidRPr="001A3534">
        <w:rPr>
          <w:lang w:val="it-IT"/>
        </w:rPr>
        <w:t xml:space="preserve">                          </w:t>
      </w:r>
      <w:r w:rsidRPr="00DF6D16">
        <w:t>BIBR1532                        32.3                43.7                  55.1</w:t>
      </w:r>
    </w:p>
    <w:p w14:paraId="44CC0A86" w14:textId="77777777" w:rsidR="00DD2AA5" w:rsidRPr="00831A21" w:rsidRDefault="00DD2AA5" w:rsidP="00DD2AA5">
      <w:r w:rsidRPr="00DF6D16">
        <w:t xml:space="preserve">                          </w:t>
      </w:r>
      <w:r w:rsidRPr="00831A21">
        <w:t xml:space="preserve">Boldine                            60.1                78.8                </w:t>
      </w:r>
      <w:r>
        <w:t xml:space="preserve"> </w:t>
      </w:r>
      <w:r w:rsidRPr="00831A21">
        <w:t xml:space="preserve"> 94.2</w:t>
      </w:r>
    </w:p>
    <w:p w14:paraId="62BC80DB" w14:textId="77777777" w:rsidR="00DD2AA5" w:rsidRPr="00831A21" w:rsidRDefault="00DD2AA5" w:rsidP="00DD2AA5">
      <w:r w:rsidRPr="00831A21">
        <w:t xml:space="preserve">                         _________________________________________________   </w:t>
      </w:r>
    </w:p>
    <w:p w14:paraId="74A84B04" w14:textId="77777777" w:rsidR="00DD2AA5" w:rsidRDefault="00DD2AA5" w:rsidP="00DD2AA5"/>
    <w:p w14:paraId="46B54FC0" w14:textId="77777777" w:rsidR="00B00DCE" w:rsidRDefault="00B00DCE" w:rsidP="00B53B15"/>
    <w:p w14:paraId="78873125" w14:textId="77777777" w:rsidR="00B00DCE" w:rsidRDefault="00B00DCE" w:rsidP="00B53B15"/>
    <w:p w14:paraId="334B62DB" w14:textId="7422B3E0" w:rsidR="00DE0DFD" w:rsidRDefault="00E137C9" w:rsidP="00B53B15">
      <w:r>
        <w:t xml:space="preserve">     </w:t>
      </w:r>
      <w:r w:rsidR="008143FA">
        <w:t>“</w:t>
      </w:r>
      <w:r w:rsidR="00E631D1">
        <w:t>Active DIs and DHIs can be excellent cancer drugs. ATRA</w:t>
      </w:r>
      <w:r w:rsidR="00EB109A">
        <w:t xml:space="preserve"> is the standard care of acute promyelocytic le</w:t>
      </w:r>
      <w:r w:rsidR="00B5644C">
        <w:t>u</w:t>
      </w:r>
      <w:r w:rsidR="00EB109A">
        <w:t>kemia</w:t>
      </w:r>
      <w:r w:rsidR="00C0504A">
        <w:t xml:space="preserve"> [80]</w:t>
      </w:r>
      <w:r w:rsidR="001A436D">
        <w:t xml:space="preserve">. </w:t>
      </w:r>
      <w:r w:rsidR="00503B1C">
        <w:t>ATRA</w:t>
      </w:r>
      <w:r w:rsidR="00D83DC1">
        <w:t xml:space="preserve"> is an indirect DI. It requires the expression of the receptor of ATRA</w:t>
      </w:r>
      <w:r w:rsidR="00AF3944">
        <w:t xml:space="preserve">, namely RAR, </w:t>
      </w:r>
      <w:r w:rsidR="00413B4A">
        <w:t xml:space="preserve">for ATRA to be effective. RAR is the repressor of </w:t>
      </w:r>
      <w:r w:rsidR="00CB3F5E">
        <w:t>oligoisoadenylate</w:t>
      </w:r>
      <w:r w:rsidR="00CB29CA">
        <w:t xml:space="preserve"> synthetase</w:t>
      </w:r>
      <w:r w:rsidR="00535D5F">
        <w:t>. The associat</w:t>
      </w:r>
      <w:r w:rsidR="00605AD2">
        <w:t>ion</w:t>
      </w:r>
      <w:r w:rsidR="00535D5F">
        <w:t xml:space="preserve"> of </w:t>
      </w:r>
      <w:r w:rsidR="00893730">
        <w:t>ATRA with RAR turns on</w:t>
      </w:r>
      <w:r w:rsidR="007E7526">
        <w:t xml:space="preserve"> the transcription of </w:t>
      </w:r>
      <w:r w:rsidR="00986BEB">
        <w:t>o</w:t>
      </w:r>
      <w:r w:rsidR="007E7526">
        <w:t>ligoisoadenylate synthetase</w:t>
      </w:r>
      <w:r w:rsidR="008143FA">
        <w:t>”</w:t>
      </w:r>
      <w:r w:rsidR="00C31EB9">
        <w:t xml:space="preserve"> [</w:t>
      </w:r>
      <w:r w:rsidR="008879DA">
        <w:t>81]</w:t>
      </w:r>
      <w:r w:rsidR="007E7526">
        <w:t>. The product of this enzyme</w:t>
      </w:r>
      <w:r w:rsidR="000E639B">
        <w:t>, oligoisoadenylate, is the active DI</w:t>
      </w:r>
      <w:r w:rsidR="00CB3F5E">
        <w:t xml:space="preserve"> </w:t>
      </w:r>
      <w:r w:rsidR="00F01CDC">
        <w:t>to dest</w:t>
      </w:r>
      <w:r w:rsidR="00884100">
        <w:t>abilize abnormal MEs</w:t>
      </w:r>
      <w:r w:rsidR="0022574D">
        <w:t>.</w:t>
      </w:r>
      <w:r w:rsidR="00145F10">
        <w:t xml:space="preserve"> The rest of </w:t>
      </w:r>
      <w:r w:rsidR="00EF2939">
        <w:t>active DIs listed in Table 2 are DIs to act directly on abnormal MEs</w:t>
      </w:r>
      <w:r w:rsidR="00DE0DFD">
        <w:t>.</w:t>
      </w:r>
    </w:p>
    <w:p w14:paraId="2F15B07F" w14:textId="38DC17AF" w:rsidR="003C47E2" w:rsidRDefault="00DE0DFD" w:rsidP="00B53B15">
      <w:r>
        <w:t>BIBR</w:t>
      </w:r>
      <w:r w:rsidR="001E6130">
        <w:t>1532 and boldine are</w:t>
      </w:r>
      <w:r w:rsidR="00C2502A">
        <w:t xml:space="preserve"> </w:t>
      </w:r>
      <w:r w:rsidR="008556AD">
        <w:t>approved drugs for cancer therapy as telomerase inhibitors</w:t>
      </w:r>
      <w:r w:rsidR="002853AF">
        <w:t xml:space="preserve">, and </w:t>
      </w:r>
      <w:r w:rsidR="00B053C4">
        <w:t>PG derivatives</w:t>
      </w:r>
      <w:r w:rsidR="00126BEA">
        <w:t xml:space="preserve"> are approved drugs for the delivery.</w:t>
      </w:r>
      <w:r w:rsidR="00A656C7">
        <w:t xml:space="preserve"> Chang</w:t>
      </w:r>
      <w:r w:rsidR="007E7715">
        <w:t>e</w:t>
      </w:r>
      <w:r w:rsidR="00A656C7">
        <w:t xml:space="preserve"> of indication of the approved drugs</w:t>
      </w:r>
      <w:r w:rsidR="007D56B0">
        <w:t xml:space="preserve"> does not require clinical trials as long as </w:t>
      </w:r>
      <w:r w:rsidR="003D0DD4">
        <w:t xml:space="preserve">drugs </w:t>
      </w:r>
      <w:r w:rsidR="00C908D5">
        <w:t>requested for new indication.</w:t>
      </w:r>
    </w:p>
    <w:p w14:paraId="78AEDD52" w14:textId="77777777" w:rsidR="003C47E2" w:rsidRDefault="003C47E2" w:rsidP="00B53B15"/>
    <w:p w14:paraId="57E88F9C" w14:textId="6E856A37" w:rsidR="001F5458" w:rsidRDefault="003C47E2" w:rsidP="00B53B15">
      <w:r>
        <w:t xml:space="preserve">    As shown in Table 3, SAHH and MT inhibitors are much better DHIs than </w:t>
      </w:r>
      <w:r w:rsidR="00C97ABF">
        <w:t>MAT inhibitors.</w:t>
      </w:r>
      <w:r w:rsidR="000C6852">
        <w:t xml:space="preserve"> MAT is the largest and the most stable enzyme </w:t>
      </w:r>
      <w:r w:rsidR="00110E3D">
        <w:t>of the three MEs.</w:t>
      </w:r>
      <w:r w:rsidR="00E013BA">
        <w:t xml:space="preserve"> The association of MEs with telomer</w:t>
      </w:r>
      <w:r w:rsidR="00F341A3">
        <w:t>ase in telomerase expressing cells further increase</w:t>
      </w:r>
      <w:r w:rsidR="003E70D4">
        <w:t>s</w:t>
      </w:r>
      <w:r w:rsidR="00F341A3">
        <w:t xml:space="preserve"> its </w:t>
      </w:r>
      <w:r w:rsidR="007B1EBB">
        <w:t xml:space="preserve">stability. Thus, it </w:t>
      </w:r>
      <w:r w:rsidR="00E33C1C">
        <w:t xml:space="preserve">takes large amounts of inhibitors </w:t>
      </w:r>
      <w:r w:rsidR="008C2C04">
        <w:t>to function as active DHIs</w:t>
      </w:r>
      <w:r w:rsidR="009E1F6D">
        <w:t>.</w:t>
      </w:r>
      <w:r w:rsidR="009C1563">
        <w:t xml:space="preserve"> </w:t>
      </w:r>
      <w:r w:rsidR="009B78C9">
        <w:t>Inhibitors of SAHH and MT are better DHIs.</w:t>
      </w:r>
      <w:r w:rsidR="000353A3">
        <w:t xml:space="preserve"> Pregnenolone is a major DHI of CDA-2</w:t>
      </w:r>
      <w:r w:rsidR="00526D2F">
        <w:t>. Apparently, pregnenolone is a</w:t>
      </w:r>
      <w:r w:rsidR="004D39D1">
        <w:t>n important DHI of chemo</w:t>
      </w:r>
      <w:r w:rsidR="003138B3">
        <w:t xml:space="preserve">-surveillance. </w:t>
      </w:r>
      <w:r w:rsidR="00010069">
        <w:t>It is the master substrate of all biologically active steroids</w:t>
      </w:r>
      <w:r w:rsidR="00216F4E">
        <w:t xml:space="preserve">. According to </w:t>
      </w:r>
    </w:p>
    <w:p w14:paraId="01EDBB38" w14:textId="5F40C6EA" w:rsidR="001F5458" w:rsidRDefault="007D0197" w:rsidP="00233C74">
      <w:r>
        <w:lastRenderedPageBreak/>
        <w:t xml:space="preserve">                                                             </w:t>
      </w:r>
      <w:r w:rsidR="00C560B0">
        <w:t xml:space="preserve">    </w:t>
      </w:r>
      <w:r>
        <w:t xml:space="preserve"> </w:t>
      </w:r>
    </w:p>
    <w:p w14:paraId="1DCB856A" w14:textId="77777777" w:rsidR="001F5458" w:rsidRDefault="001F5458" w:rsidP="00B53B15"/>
    <w:p w14:paraId="2A51B4D1" w14:textId="77777777" w:rsidR="00233C74" w:rsidRDefault="00233C74" w:rsidP="00233C74">
      <w:r>
        <w:t xml:space="preserve">                                                                Table 3. Active DHIs</w:t>
      </w:r>
    </w:p>
    <w:p w14:paraId="1B926D4D" w14:textId="77777777" w:rsidR="00233C74" w:rsidRPr="002D03AB" w:rsidRDefault="00233C74" w:rsidP="00233C74">
      <w:pPr>
        <w:pBdr>
          <w:top w:val="single" w:sz="12" w:space="1" w:color="auto"/>
          <w:bottom w:val="single" w:sz="12" w:space="1" w:color="auto"/>
        </w:pBdr>
      </w:pPr>
      <w:r w:rsidRPr="002D03AB">
        <w:t>SAHH Inhibitor                             RI</w:t>
      </w:r>
      <w:r w:rsidRPr="002D03AB">
        <w:rPr>
          <w:vertAlign w:val="subscript"/>
        </w:rPr>
        <w:t>0.5</w:t>
      </w:r>
      <w:r w:rsidRPr="002D03AB">
        <w:t xml:space="preserve"> (</w:t>
      </w:r>
      <w:r w:rsidRPr="002D03AB">
        <w:rPr>
          <w:rFonts w:ascii="Calibri" w:hAnsi="Calibri" w:cs="Calibri"/>
        </w:rPr>
        <w:t>µ</w:t>
      </w:r>
      <w:r w:rsidRPr="002D03AB">
        <w:t>M)                          STIs                                         RI</w:t>
      </w:r>
      <w:r w:rsidRPr="002D03AB">
        <w:rPr>
          <w:vertAlign w:val="subscript"/>
        </w:rPr>
        <w:t>0.5</w:t>
      </w:r>
      <w:r w:rsidRPr="002D03AB">
        <w:t xml:space="preserve"> (</w:t>
      </w:r>
      <w:r w:rsidRPr="002D03AB">
        <w:rPr>
          <w:rFonts w:ascii="Calibri" w:hAnsi="Calibri" w:cs="Calibri"/>
        </w:rPr>
        <w:t>µ</w:t>
      </w:r>
      <w:r w:rsidRPr="002D03AB">
        <w:t>M)</w:t>
      </w:r>
    </w:p>
    <w:p w14:paraId="5B77DF5D" w14:textId="77777777" w:rsidR="00233C74" w:rsidRPr="002D03AB" w:rsidRDefault="00233C74" w:rsidP="00233C74">
      <w:r w:rsidRPr="002D03AB">
        <w:t>Pyrvinium Pamoate                          0.012                            Sutent                                          0.28</w:t>
      </w:r>
    </w:p>
    <w:p w14:paraId="20C0DC10" w14:textId="77777777" w:rsidR="00233C74" w:rsidRPr="002D03AB" w:rsidRDefault="00233C74" w:rsidP="00233C74">
      <w:r w:rsidRPr="002D03AB">
        <w:t>Vitamin D</w:t>
      </w:r>
      <w:r w:rsidRPr="002D03AB">
        <w:rPr>
          <w:vertAlign w:val="subscript"/>
        </w:rPr>
        <w:t xml:space="preserve">3                                                               </w:t>
      </w:r>
      <w:r w:rsidRPr="002D03AB">
        <w:t>0.61                              Berberine                                    1.62</w:t>
      </w:r>
    </w:p>
    <w:p w14:paraId="21C70D28" w14:textId="77777777" w:rsidR="00233C74" w:rsidRPr="002D03AB" w:rsidRDefault="00233C74" w:rsidP="00233C74">
      <w:r w:rsidRPr="002D03AB">
        <w:t xml:space="preserve">Dexamethasone                                0.75                              Vorient                                       10.1 </w:t>
      </w:r>
    </w:p>
    <w:p w14:paraId="6C508BF9" w14:textId="77777777" w:rsidR="00233C74" w:rsidRPr="002D03AB" w:rsidRDefault="00233C74" w:rsidP="00233C74">
      <w:r w:rsidRPr="002D03AB">
        <w:t xml:space="preserve">Beta-Sitosterol                                  1.72                               Gleevec                                      11.9 </w:t>
      </w:r>
    </w:p>
    <w:p w14:paraId="6916C47E" w14:textId="77777777" w:rsidR="00233C74" w:rsidRPr="002D03AB" w:rsidRDefault="00233C74" w:rsidP="00233C74">
      <w:r w:rsidRPr="002D03AB">
        <w:t xml:space="preserve">Dihydroepiandrosterone                 1.79                               Selenite                                      19.7       </w:t>
      </w:r>
    </w:p>
    <w:p w14:paraId="297D0B7D" w14:textId="77777777" w:rsidR="00233C74" w:rsidRDefault="00233C74" w:rsidP="00233C74">
      <w:pPr>
        <w:rPr>
          <w:lang w:val="it-IT"/>
        </w:rPr>
      </w:pPr>
      <w:r>
        <w:rPr>
          <w:lang w:val="it-IT"/>
        </w:rPr>
        <w:t>Prenisolone                                        2.22                              _________________________________</w:t>
      </w:r>
    </w:p>
    <w:p w14:paraId="3D2E7B99" w14:textId="77777777" w:rsidR="00233C74" w:rsidRDefault="00233C74" w:rsidP="00233C74">
      <w:pPr>
        <w:rPr>
          <w:lang w:val="it-IT"/>
        </w:rPr>
      </w:pPr>
      <w:r>
        <w:rPr>
          <w:lang w:val="it-IT"/>
        </w:rPr>
        <w:t>Hydrocortisone                                 4.59                                Polyphenols                          RI</w:t>
      </w:r>
      <w:r>
        <w:rPr>
          <w:vertAlign w:val="subscript"/>
          <w:lang w:val="it-IT"/>
        </w:rPr>
        <w:t>0.5</w:t>
      </w:r>
      <w:r>
        <w:rPr>
          <w:lang w:val="it-IT"/>
        </w:rPr>
        <w:t xml:space="preserve"> (</w:t>
      </w:r>
      <w:r>
        <w:rPr>
          <w:rFonts w:ascii="Calibri" w:hAnsi="Calibri" w:cs="Calibri"/>
          <w:lang w:val="it-IT"/>
        </w:rPr>
        <w:t>µ</w:t>
      </w:r>
      <w:r>
        <w:rPr>
          <w:lang w:val="it-IT"/>
        </w:rPr>
        <w:t>M)</w:t>
      </w:r>
    </w:p>
    <w:p w14:paraId="3B487778" w14:textId="77777777" w:rsidR="00233C74" w:rsidRDefault="00233C74" w:rsidP="00233C74">
      <w:pPr>
        <w:rPr>
          <w:lang w:val="it-IT"/>
        </w:rPr>
      </w:pPr>
      <w:r>
        <w:rPr>
          <w:lang w:val="it-IT"/>
        </w:rPr>
        <w:t>Pregnenolone                                    7.16                              _________________________________</w:t>
      </w:r>
    </w:p>
    <w:p w14:paraId="661C1D18" w14:textId="77777777" w:rsidR="00233C74" w:rsidRDefault="00233C74" w:rsidP="00233C74">
      <w:pPr>
        <w:rPr>
          <w:lang w:val="it-IT"/>
        </w:rPr>
      </w:pPr>
      <w:r>
        <w:rPr>
          <w:lang w:val="it-IT"/>
        </w:rPr>
        <w:t>____________________________________                     Tannic Acid                                   0.37</w:t>
      </w:r>
    </w:p>
    <w:p w14:paraId="5F950E23" w14:textId="77777777" w:rsidR="00233C74" w:rsidRPr="00AA2525" w:rsidRDefault="00233C74" w:rsidP="00233C74">
      <w:pPr>
        <w:rPr>
          <w:lang w:val="it-IT"/>
        </w:rPr>
      </w:pPr>
      <w:r w:rsidRPr="00AA2525">
        <w:rPr>
          <w:lang w:val="it-IT"/>
        </w:rPr>
        <w:t>MT Inhibitors                                 RI</w:t>
      </w:r>
      <w:r w:rsidRPr="00AA2525">
        <w:rPr>
          <w:vertAlign w:val="subscript"/>
          <w:lang w:val="it-IT"/>
        </w:rPr>
        <w:t>0.5</w:t>
      </w:r>
      <w:r w:rsidRPr="00AA2525">
        <w:rPr>
          <w:lang w:val="it-IT"/>
        </w:rPr>
        <w:t xml:space="preserve"> (</w:t>
      </w:r>
      <w:r w:rsidRPr="00AA2525">
        <w:rPr>
          <w:rFonts w:ascii="Calibri" w:hAnsi="Calibri" w:cs="Calibri"/>
          <w:lang w:val="it-IT"/>
        </w:rPr>
        <w:t>µ</w:t>
      </w:r>
      <w:r w:rsidRPr="00AA2525">
        <w:rPr>
          <w:lang w:val="it-IT"/>
        </w:rPr>
        <w:t>M)                          EGCG                                             0.62</w:t>
      </w:r>
    </w:p>
    <w:p w14:paraId="744C4E8C" w14:textId="77777777" w:rsidR="00233C74" w:rsidRPr="00AA2525" w:rsidRDefault="00233C74" w:rsidP="00233C74">
      <w:pPr>
        <w:rPr>
          <w:lang w:val="it-IT"/>
        </w:rPr>
      </w:pPr>
      <w:r w:rsidRPr="00AA2525">
        <w:rPr>
          <w:lang w:val="it-IT"/>
        </w:rPr>
        <w:t>____________________________________                     Resveratrol                                   1.16</w:t>
      </w:r>
    </w:p>
    <w:p w14:paraId="2E6E3809" w14:textId="77777777" w:rsidR="00233C74" w:rsidRPr="00AA2525" w:rsidRDefault="00233C74" w:rsidP="00233C74">
      <w:pPr>
        <w:rPr>
          <w:lang w:val="it-IT"/>
        </w:rPr>
      </w:pPr>
      <w:r w:rsidRPr="00AA2525">
        <w:rPr>
          <w:lang w:val="it-IT"/>
        </w:rPr>
        <w:t>Uroerithrin                                          1.9                                 Curcumin                                      1.24</w:t>
      </w:r>
    </w:p>
    <w:p w14:paraId="55688FC1" w14:textId="77777777" w:rsidR="00233C74" w:rsidRPr="00AA2525" w:rsidRDefault="00233C74" w:rsidP="00233C74">
      <w:pPr>
        <w:rPr>
          <w:lang w:val="it-IT"/>
        </w:rPr>
      </w:pPr>
      <w:r w:rsidRPr="00AA2525">
        <w:rPr>
          <w:lang w:val="it-IT"/>
        </w:rPr>
        <w:t>Hycanthone                                         2.1                                 Kuromanin                                   1.43</w:t>
      </w:r>
    </w:p>
    <w:p w14:paraId="275FBAD4" w14:textId="77777777" w:rsidR="00233C74" w:rsidRPr="00AA2525" w:rsidRDefault="00233C74" w:rsidP="00233C74">
      <w:pPr>
        <w:rPr>
          <w:lang w:val="it-IT"/>
        </w:rPr>
      </w:pPr>
      <w:r w:rsidRPr="00AA2525">
        <w:rPr>
          <w:lang w:val="it-IT"/>
        </w:rPr>
        <w:t>Riboflavin                                             2.9                                 Coumestrol                                  1.95</w:t>
      </w:r>
    </w:p>
    <w:p w14:paraId="1E8F1715" w14:textId="77777777" w:rsidR="00233C74" w:rsidRPr="00AA2525" w:rsidRDefault="00233C74" w:rsidP="00233C74">
      <w:pPr>
        <w:rPr>
          <w:lang w:val="it-IT"/>
        </w:rPr>
      </w:pPr>
      <w:r w:rsidRPr="00AA2525">
        <w:rPr>
          <w:lang w:val="it-IT"/>
        </w:rPr>
        <w:t>____________________________________                      Genisteine                                    2.19</w:t>
      </w:r>
    </w:p>
    <w:p w14:paraId="72753FB7" w14:textId="77777777" w:rsidR="00233C74" w:rsidRPr="00AA2525" w:rsidRDefault="00233C74" w:rsidP="00233C74">
      <w:pPr>
        <w:rPr>
          <w:lang w:val="it-IT"/>
        </w:rPr>
      </w:pPr>
      <w:r w:rsidRPr="00AA2525">
        <w:rPr>
          <w:lang w:val="it-IT"/>
        </w:rPr>
        <w:t>MAT Inhibitors                                RI</w:t>
      </w:r>
      <w:r w:rsidRPr="00AA2525">
        <w:rPr>
          <w:vertAlign w:val="subscript"/>
          <w:lang w:val="it-IT"/>
        </w:rPr>
        <w:t xml:space="preserve">0.5 </w:t>
      </w:r>
      <w:r w:rsidRPr="00AA2525">
        <w:rPr>
          <w:lang w:val="it-IT"/>
        </w:rPr>
        <w:t xml:space="preserve"> (</w:t>
      </w:r>
      <w:r w:rsidRPr="00AA2525">
        <w:rPr>
          <w:rFonts w:ascii="Calibri" w:hAnsi="Calibri" w:cs="Calibri"/>
          <w:lang w:val="it-IT"/>
        </w:rPr>
        <w:t>µ</w:t>
      </w:r>
      <w:r w:rsidRPr="00AA2525">
        <w:rPr>
          <w:lang w:val="it-IT"/>
        </w:rPr>
        <w:t>M)                         Pyriogallol                                    3.18</w:t>
      </w:r>
    </w:p>
    <w:p w14:paraId="171A4D70" w14:textId="77777777" w:rsidR="00233C74" w:rsidRPr="00AA2525" w:rsidRDefault="00233C74" w:rsidP="00233C74">
      <w:pPr>
        <w:rPr>
          <w:lang w:val="it-IT"/>
        </w:rPr>
      </w:pPr>
      <w:r w:rsidRPr="00AA2525">
        <w:rPr>
          <w:lang w:val="it-IT"/>
        </w:rPr>
        <w:t>____________________________________                      Silibinin                                         3.80</w:t>
      </w:r>
    </w:p>
    <w:p w14:paraId="67198233" w14:textId="77777777" w:rsidR="00233C74" w:rsidRPr="005A35C5" w:rsidRDefault="00233C74" w:rsidP="00233C74">
      <w:r w:rsidRPr="005A35C5">
        <w:t>Indol Acetic Acid                                220                                 Caffeic Acid                                  3.87</w:t>
      </w:r>
    </w:p>
    <w:p w14:paraId="58A4C76D" w14:textId="77777777" w:rsidR="00233C74" w:rsidRPr="005A35C5" w:rsidRDefault="00233C74" w:rsidP="00233C74">
      <w:r w:rsidRPr="005A35C5">
        <w:t>Phenylacetylvaline                            500                                 Ellagic Acid                                    4.45</w:t>
      </w:r>
    </w:p>
    <w:p w14:paraId="448385D3" w14:textId="77777777" w:rsidR="00233C74" w:rsidRPr="005A35C5" w:rsidRDefault="00233C74" w:rsidP="00233C74">
      <w:r w:rsidRPr="005A35C5">
        <w:t>Phenylacetyleucine                           780                                 Gallic Acid                                     5.35</w:t>
      </w:r>
    </w:p>
    <w:p w14:paraId="04B1D8B5" w14:textId="77777777" w:rsidR="00233C74" w:rsidRPr="005A35C5" w:rsidRDefault="00233C74" w:rsidP="00233C74">
      <w:r w:rsidRPr="005A35C5">
        <w:t>Butyric Acid                                        850                                  Ferulic Acid                                  7.41</w:t>
      </w:r>
    </w:p>
    <w:p w14:paraId="35D33E31" w14:textId="77777777" w:rsidR="00233C74" w:rsidRPr="00DF6D16" w:rsidRDefault="00233C74" w:rsidP="00233C74">
      <w:r w:rsidRPr="00DF6D16">
        <w:t xml:space="preserve">Phenylbutyric Acid                            970                                  Phloroglucinol                           38.82 </w:t>
      </w:r>
    </w:p>
    <w:p w14:paraId="0405BE9D" w14:textId="77777777" w:rsidR="00233C74" w:rsidRPr="00DF6D16" w:rsidRDefault="00233C74" w:rsidP="00233C74">
      <w:r w:rsidRPr="00DF6D16">
        <w:t xml:space="preserve">_____________________________________________________________________________     </w:t>
      </w:r>
    </w:p>
    <w:p w14:paraId="6B6E3438" w14:textId="77777777" w:rsidR="00233C74" w:rsidRPr="00DF6D16" w:rsidRDefault="00233C74" w:rsidP="00233C74"/>
    <w:p w14:paraId="180D50EA" w14:textId="77777777" w:rsidR="001F5458" w:rsidRDefault="001F5458" w:rsidP="00B53B15"/>
    <w:p w14:paraId="7A3D7D65" w14:textId="77777777" w:rsidR="001F5458" w:rsidRDefault="001F5458" w:rsidP="00B53B15"/>
    <w:p w14:paraId="1412F418" w14:textId="5A80BBF2" w:rsidR="00C56AAE" w:rsidRDefault="00116DBB" w:rsidP="00B53B15">
      <w:r>
        <w:t>Morley</w:t>
      </w:r>
      <w:r w:rsidR="00BF14E3">
        <w:t xml:space="preserve"> [82]</w:t>
      </w:r>
      <w:r w:rsidR="004A622C">
        <w:t xml:space="preserve">, </w:t>
      </w:r>
      <w:r w:rsidR="008143FA">
        <w:t>“</w:t>
      </w:r>
      <w:r w:rsidR="005C687C">
        <w:t xml:space="preserve">the production of </w:t>
      </w:r>
      <w:r w:rsidR="009351E6">
        <w:t>pregnenolone is bell shape in relation to ages</w:t>
      </w:r>
      <w:r w:rsidR="008B567A">
        <w:t xml:space="preserve"> with a peak production of approximately 50 mg daily</w:t>
      </w:r>
      <w:r w:rsidR="002C3A18">
        <w:t xml:space="preserve"> at 20 to 25 years old.</w:t>
      </w:r>
      <w:r w:rsidR="00CD23E2">
        <w:t xml:space="preserve"> The youngest and the oldest people produce</w:t>
      </w:r>
      <w:r w:rsidR="00602D18">
        <w:t xml:space="preserve"> the least amounts of pregnenolone. </w:t>
      </w:r>
      <w:r w:rsidR="00716E00">
        <w:t>These are two age grou</w:t>
      </w:r>
      <w:r w:rsidR="003E2417">
        <w:t>ps most vulnerable to develop cancer</w:t>
      </w:r>
      <w:r w:rsidR="004E69C3">
        <w:t>. Therefore, pregnenolone is a single metabolite to have profound influence</w:t>
      </w:r>
      <w:r w:rsidR="00F912C3">
        <w:t xml:space="preserve"> on the development of cancer.</w:t>
      </w:r>
      <w:r w:rsidR="00C04D0F">
        <w:t xml:space="preserve"> It is our choice of DHI to make </w:t>
      </w:r>
      <w:r w:rsidR="00F85A87">
        <w:t>CDA-CSC</w:t>
      </w:r>
      <w:r w:rsidR="00676AB1">
        <w:t xml:space="preserve"> formulations, although it is not </w:t>
      </w:r>
      <w:r w:rsidR="00236411">
        <w:t>the most active natural DHI</w:t>
      </w:r>
      <w:r w:rsidR="00D41577">
        <w:t>.</w:t>
      </w:r>
      <w:r w:rsidR="009921A3">
        <w:t xml:space="preserve"> The finding of signal transduction inhibitors </w:t>
      </w:r>
      <w:r w:rsidR="00B50208">
        <w:t>(STIs)</w:t>
      </w:r>
      <w:r w:rsidR="00B053C4">
        <w:t xml:space="preserve"> </w:t>
      </w:r>
      <w:r w:rsidR="00F7282A">
        <w:t>as excellent DHIs</w:t>
      </w:r>
      <w:r w:rsidR="00771EEA">
        <w:t xml:space="preserve"> is expected since </w:t>
      </w:r>
      <w:r w:rsidR="00A1695D">
        <w:t>signal transductions (S</w:t>
      </w:r>
      <w:r w:rsidR="00131127">
        <w:t xml:space="preserve">Ts) tend to produce factors </w:t>
      </w:r>
      <w:r w:rsidR="00871DC6">
        <w:t>to promote</w:t>
      </w:r>
      <w:r w:rsidR="00283694">
        <w:t xml:space="preserve"> the activity of MEs.</w:t>
      </w:r>
      <w:r w:rsidR="003150B4">
        <w:t xml:space="preserve"> STIs are excellent cancer drugs. </w:t>
      </w:r>
      <w:r w:rsidR="000343A2">
        <w:t>Gleebec is the standard care of chronic my</w:t>
      </w:r>
      <w:r w:rsidR="00F767FB">
        <w:t>eloid leukemia</w:t>
      </w:r>
      <w:r w:rsidR="008143FA">
        <w:t>”</w:t>
      </w:r>
      <w:r w:rsidR="00F767FB">
        <w:t xml:space="preserve"> [83]</w:t>
      </w:r>
      <w:r w:rsidR="00126AEA">
        <w:t>. The finding of polyphenols as excellent DHIs is a surprise</w:t>
      </w:r>
      <w:r w:rsidR="0084259C">
        <w:t>,</w:t>
      </w:r>
      <w:r w:rsidR="00126AEA">
        <w:t xml:space="preserve"> but is a pleasant surprise.</w:t>
      </w:r>
      <w:r w:rsidR="003348BE">
        <w:t xml:space="preserve"> Polyphenols are</w:t>
      </w:r>
      <w:r w:rsidR="00C56AAE">
        <w:t xml:space="preserve"> </w:t>
      </w:r>
      <w:r w:rsidR="0084259C">
        <w:t xml:space="preserve">generally regarded as </w:t>
      </w:r>
      <w:r w:rsidR="00765478">
        <w:t>healthy foods. The finding of pol</w:t>
      </w:r>
      <w:r w:rsidR="00DD0848">
        <w:t>yphenols as excellent DHIs increases their credibility as healthy foods.</w:t>
      </w:r>
    </w:p>
    <w:p w14:paraId="1074DD8D" w14:textId="6E6417B4" w:rsidR="00410AC7" w:rsidRDefault="00410AC7" w:rsidP="00B53B15"/>
    <w:p w14:paraId="3D164DAD" w14:textId="63F9DA92" w:rsidR="00564493" w:rsidRDefault="00410AC7" w:rsidP="00B53B15">
      <w:r>
        <w:lastRenderedPageBreak/>
        <w:t xml:space="preserve">     </w:t>
      </w:r>
      <w:r w:rsidR="008143FA">
        <w:t>“</w:t>
      </w:r>
      <w:r w:rsidR="00F80AB0">
        <w:t>Effective CDA formulation can be the plasma concentration</w:t>
      </w:r>
      <w:r w:rsidR="0068231C">
        <w:t>s</w:t>
      </w:r>
      <w:r w:rsidR="00F80AB0">
        <w:t xml:space="preserve"> of</w:t>
      </w:r>
      <w:r w:rsidR="0068231C">
        <w:t xml:space="preserve"> </w:t>
      </w:r>
      <w:r w:rsidR="00B748F7">
        <w:t>ED</w:t>
      </w:r>
      <w:r w:rsidR="00B748F7">
        <w:rPr>
          <w:vertAlign w:val="subscript"/>
        </w:rPr>
        <w:t>25</w:t>
      </w:r>
      <w:r w:rsidR="00B748F7">
        <w:t xml:space="preserve"> of a DI + </w:t>
      </w:r>
      <w:r w:rsidR="002D3C9A">
        <w:t>3xRI</w:t>
      </w:r>
      <w:r w:rsidR="002D3C9A">
        <w:rPr>
          <w:vertAlign w:val="subscript"/>
        </w:rPr>
        <w:t xml:space="preserve">0.5 </w:t>
      </w:r>
      <w:r w:rsidR="002D3C9A">
        <w:t xml:space="preserve"> of a DHI</w:t>
      </w:r>
      <w:r w:rsidR="00C74870">
        <w:t>, or ED</w:t>
      </w:r>
      <w:r w:rsidR="00C74870">
        <w:rPr>
          <w:vertAlign w:val="subscript"/>
        </w:rPr>
        <w:t>50</w:t>
      </w:r>
      <w:r w:rsidR="00C74870">
        <w:t xml:space="preserve"> of a DI + 2x</w:t>
      </w:r>
      <w:r w:rsidR="000B7C62">
        <w:t>RI</w:t>
      </w:r>
      <w:r w:rsidR="000B7C62">
        <w:rPr>
          <w:vertAlign w:val="subscript"/>
        </w:rPr>
        <w:t>0.5</w:t>
      </w:r>
      <w:r w:rsidR="000B7C62">
        <w:t xml:space="preserve"> of a DHI, or </w:t>
      </w:r>
      <w:r w:rsidR="00771C54">
        <w:t>ED</w:t>
      </w:r>
      <w:r w:rsidR="00771C54">
        <w:rPr>
          <w:vertAlign w:val="subscript"/>
        </w:rPr>
        <w:t>75</w:t>
      </w:r>
      <w:r w:rsidR="00771C54">
        <w:t xml:space="preserve"> of a DHI + </w:t>
      </w:r>
      <w:r w:rsidR="000701D4">
        <w:t>RI</w:t>
      </w:r>
      <w:r w:rsidR="000701D4">
        <w:rPr>
          <w:vertAlign w:val="subscript"/>
        </w:rPr>
        <w:t>0.5</w:t>
      </w:r>
      <w:r w:rsidR="000701D4">
        <w:t xml:space="preserve"> of a DHI</w:t>
      </w:r>
      <w:r w:rsidR="008143FA">
        <w:t>”</w:t>
      </w:r>
      <w:r w:rsidR="00C91433">
        <w:t xml:space="preserve"> [</w:t>
      </w:r>
      <w:r w:rsidR="00073B9D">
        <w:t>23]</w:t>
      </w:r>
      <w:r w:rsidR="007D1683">
        <w:t xml:space="preserve">. </w:t>
      </w:r>
      <w:r w:rsidR="008143FA">
        <w:t>“</w:t>
      </w:r>
      <w:r w:rsidR="007D1683">
        <w:t xml:space="preserve">DIs are more important </w:t>
      </w:r>
      <w:r w:rsidR="0011400E">
        <w:t>active components of CDA formulations than DHIs</w:t>
      </w:r>
      <w:r w:rsidR="00472B0E">
        <w:t>.</w:t>
      </w:r>
      <w:r w:rsidR="009F530E">
        <w:t xml:space="preserve"> But the inclusion of DHIs is </w:t>
      </w:r>
      <w:r w:rsidR="00930965">
        <w:t xml:space="preserve">necessary, because DIs alone tend </w:t>
      </w:r>
      <w:r w:rsidR="0077798D">
        <w:t xml:space="preserve">to result in the dissociation </w:t>
      </w:r>
      <w:r w:rsidR="00D769A8">
        <w:t xml:space="preserve">ternary </w:t>
      </w:r>
      <w:r w:rsidR="0077798D">
        <w:t xml:space="preserve">MEs </w:t>
      </w:r>
      <w:r w:rsidR="00D769A8">
        <w:t>into individual enzymes</w:t>
      </w:r>
      <w:r w:rsidR="00132AF7">
        <w:t xml:space="preserve">. MT as monomeric enzyme </w:t>
      </w:r>
      <w:r w:rsidR="00026CC4">
        <w:t>has a tendency to be modified by protease to become nuclease</w:t>
      </w:r>
      <w:r w:rsidR="0040316E">
        <w:t xml:space="preserve"> to disrupt differentiation process</w:t>
      </w:r>
      <w:r w:rsidR="009879CD">
        <w:t xml:space="preserve"> to result in incompletion of ter</w:t>
      </w:r>
      <w:r w:rsidR="00252C26">
        <w:t xml:space="preserve">minal differentiation. </w:t>
      </w:r>
      <w:r w:rsidR="00866939">
        <w:t>The damage</w:t>
      </w:r>
      <w:r w:rsidR="007E7715">
        <w:t>s</w:t>
      </w:r>
      <w:r w:rsidR="00866939">
        <w:t xml:space="preserve"> created by nuclease can be repaired </w:t>
      </w:r>
      <w:r w:rsidR="00282ED2">
        <w:t>to resume malignant growth. Therefore, the therapy with ATRA alone can be very excellent, but</w:t>
      </w:r>
      <w:r w:rsidR="00485921">
        <w:t xml:space="preserve"> patients often recur</w:t>
      </w:r>
      <w:r w:rsidR="00E05F72">
        <w:t xml:space="preserve"> within one year</w:t>
      </w:r>
      <w:r w:rsidR="008143FA">
        <w:t>”</w:t>
      </w:r>
      <w:r w:rsidR="00E05F72">
        <w:t xml:space="preserve"> [</w:t>
      </w:r>
      <w:r w:rsidR="00C02907">
        <w:t xml:space="preserve">80]. The addition of DHIs can </w:t>
      </w:r>
      <w:r w:rsidR="000B71FD">
        <w:t>keep MT-SAHH as dimer</w:t>
      </w:r>
      <w:r w:rsidR="00DC3611">
        <w:t xml:space="preserve"> to prevent modification of MT to become nuclease</w:t>
      </w:r>
      <w:r w:rsidR="0042675B">
        <w:t>, so that induction of terminal differentiation can reach completion to avoid recurrence.</w:t>
      </w:r>
      <w:r w:rsidR="00556E6D">
        <w:t xml:space="preserve"> </w:t>
      </w:r>
      <w:r w:rsidR="005E1A70">
        <w:t>In the selection of DIs and DHIs, we must also take into consideration</w:t>
      </w:r>
      <w:r w:rsidR="006F3B48">
        <w:t xml:space="preserve"> non-cancer issues such as blood brain barrier of bra</w:t>
      </w:r>
      <w:r w:rsidR="00CF6AA6">
        <w:t>in cancer, hypoxia factors of melanoma and collagen envelop of pancreatic cancer</w:t>
      </w:r>
      <w:r w:rsidR="000337B3">
        <w:t xml:space="preserve"> to </w:t>
      </w:r>
      <w:r w:rsidR="00433534">
        <w:t>o</w:t>
      </w:r>
      <w:r w:rsidR="000337B3">
        <w:t>v</w:t>
      </w:r>
      <w:r w:rsidR="00433534">
        <w:t>ercome</w:t>
      </w:r>
      <w:r w:rsidR="00CF377F">
        <w:t xml:space="preserve"> the influence of non-cancer issues.</w:t>
      </w:r>
    </w:p>
    <w:p w14:paraId="1A1F130F" w14:textId="77777777" w:rsidR="00564493" w:rsidRDefault="00564493" w:rsidP="00B53B15"/>
    <w:p w14:paraId="5F3DFEBF" w14:textId="6132AE84" w:rsidR="00E7573B" w:rsidRDefault="00564493" w:rsidP="00B53B15">
      <w:r>
        <w:t xml:space="preserve">     </w:t>
      </w:r>
      <w:r w:rsidR="00225AA9">
        <w:t>Disappearance of tumor is an important issue of cancer. The therapeutic endpoint of CDA formulations is</w:t>
      </w:r>
      <w:r w:rsidR="007655AD">
        <w:t xml:space="preserve"> the terminal differentiation of CSCs and CCs</w:t>
      </w:r>
      <w:r w:rsidR="00287721">
        <w:t xml:space="preserve"> that cannot make the tumor to disappear.</w:t>
      </w:r>
      <w:r w:rsidR="00762598">
        <w:t xml:space="preserve"> </w:t>
      </w:r>
      <w:r w:rsidR="00290B55">
        <w:t>So</w:t>
      </w:r>
      <w:r w:rsidR="007E7715">
        <w:t>,</w:t>
      </w:r>
      <w:r w:rsidR="00290B55">
        <w:t xml:space="preserve"> we have to come up a different </w:t>
      </w:r>
      <w:r w:rsidR="003230D9">
        <w:t xml:space="preserve">criterion for the evaluation of therapeutic efficacy. </w:t>
      </w:r>
      <w:r w:rsidR="00EB56B6">
        <w:t>Radiological image</w:t>
      </w:r>
      <w:r w:rsidR="008D08DE">
        <w:t xml:space="preserve"> for the measurement of tumor size is a very </w:t>
      </w:r>
      <w:r w:rsidR="00351685">
        <w:t>convenient diagnosis tool.  It is going to be hard</w:t>
      </w:r>
      <w:r w:rsidR="000C4B2F">
        <w:t xml:space="preserve"> for us to come up an easy criterion </w:t>
      </w:r>
      <w:r w:rsidR="00693355">
        <w:t>for the evaluation of CDA therapy.</w:t>
      </w:r>
      <w:r w:rsidR="000B47F2">
        <w:t xml:space="preserve"> </w:t>
      </w:r>
      <w:r w:rsidR="00CF6C83">
        <w:t xml:space="preserve">Assay of </w:t>
      </w:r>
      <w:r w:rsidR="00AD1159">
        <w:t>carc</w:t>
      </w:r>
      <w:r w:rsidR="007E7715">
        <w:t>er</w:t>
      </w:r>
      <w:r w:rsidR="00AD1159">
        <w:t>-embryonic a</w:t>
      </w:r>
      <w:r w:rsidR="00B76A42">
        <w:t xml:space="preserve">ntigens </w:t>
      </w:r>
      <w:r w:rsidR="00DF6E5E">
        <w:t xml:space="preserve">is probably </w:t>
      </w:r>
      <w:r w:rsidR="00D549FA">
        <w:t>the easie</w:t>
      </w:r>
      <w:r w:rsidR="000E171D">
        <w:t>r</w:t>
      </w:r>
      <w:r w:rsidR="00D549FA">
        <w:t xml:space="preserve"> procedure</w:t>
      </w:r>
      <w:r w:rsidR="005E7536">
        <w:t xml:space="preserve"> than the assay of </w:t>
      </w:r>
      <w:r w:rsidR="008B4C3A">
        <w:t>plasma and urinary peptides</w:t>
      </w:r>
      <w:r w:rsidR="000E171D">
        <w:t>.</w:t>
      </w:r>
      <w:r w:rsidR="00490DF2">
        <w:t xml:space="preserve"> The therapeutic end point is a problem remain</w:t>
      </w:r>
      <w:r w:rsidR="007215F8">
        <w:t>s to be solved.</w:t>
      </w:r>
    </w:p>
    <w:p w14:paraId="78592B31" w14:textId="30C64012" w:rsidR="006A59D8" w:rsidRDefault="003750EA" w:rsidP="00B53B15">
      <w:r>
        <w:t xml:space="preserve">The </w:t>
      </w:r>
      <w:r w:rsidR="00B427CD">
        <w:t xml:space="preserve">tumor residue is </w:t>
      </w:r>
      <w:r w:rsidR="00AA49F2">
        <w:t xml:space="preserve">terminally differentiated </w:t>
      </w:r>
      <w:r w:rsidR="001C37CB">
        <w:t>cells which are unable to replicate, and</w:t>
      </w:r>
      <w:r w:rsidR="00D74BA1">
        <w:t>,</w:t>
      </w:r>
      <w:r w:rsidR="001C37CB">
        <w:t xml:space="preserve"> therefore</w:t>
      </w:r>
      <w:r w:rsidR="00D74BA1">
        <w:t xml:space="preserve">, is harmless. But if </w:t>
      </w:r>
      <w:r w:rsidR="00A26F9F">
        <w:t xml:space="preserve">the tumor residue is a concern, it can be </w:t>
      </w:r>
      <w:r w:rsidR="002C3DAA">
        <w:t xml:space="preserve">safely </w:t>
      </w:r>
      <w:r w:rsidR="00A26F9F">
        <w:t>removed by surgery</w:t>
      </w:r>
      <w:r w:rsidR="002C3DAA">
        <w:t>.</w:t>
      </w:r>
    </w:p>
    <w:p w14:paraId="4094BC92" w14:textId="2512F233" w:rsidR="00BC4FD4" w:rsidRDefault="00BC4FD4" w:rsidP="00B53B15"/>
    <w:p w14:paraId="62E25B1A" w14:textId="35F608E5" w:rsidR="00BC4FD4" w:rsidRDefault="00BC4FD4" w:rsidP="00BC4FD4">
      <w:pPr>
        <w:pStyle w:val="ListParagraph"/>
        <w:numPr>
          <w:ilvl w:val="0"/>
          <w:numId w:val="3"/>
        </w:numPr>
      </w:pPr>
      <w:r>
        <w:t>CONCLUSION</w:t>
      </w:r>
    </w:p>
    <w:p w14:paraId="3ABFF6DC" w14:textId="78057A27" w:rsidR="00B84758" w:rsidRDefault="00B84758" w:rsidP="00B84758">
      <w:pPr>
        <w:ind w:left="280"/>
      </w:pPr>
    </w:p>
    <w:p w14:paraId="0DDE77F9" w14:textId="3979F9C7" w:rsidR="00A625EC" w:rsidRDefault="00221891" w:rsidP="00B84758">
      <w:pPr>
        <w:ind w:left="280"/>
      </w:pPr>
      <w:r>
        <w:t xml:space="preserve">The evolution of cancer </w:t>
      </w:r>
      <w:r w:rsidR="00035326">
        <w:t xml:space="preserve">proceeds from PSCs to CSCs </w:t>
      </w:r>
      <w:r w:rsidR="00E1005B">
        <w:t xml:space="preserve">and </w:t>
      </w:r>
      <w:r w:rsidR="00324003">
        <w:t xml:space="preserve">then </w:t>
      </w:r>
      <w:r w:rsidR="00035326">
        <w:t xml:space="preserve">to </w:t>
      </w:r>
      <w:r w:rsidR="001203E7">
        <w:t xml:space="preserve">progress to </w:t>
      </w:r>
      <w:r w:rsidR="00035326">
        <w:t>CCs</w:t>
      </w:r>
      <w:r w:rsidR="00305AFB">
        <w:t xml:space="preserve"> due to </w:t>
      </w:r>
      <w:r w:rsidR="00FF3431">
        <w:t>the</w:t>
      </w:r>
    </w:p>
    <w:p w14:paraId="052C1159" w14:textId="487E1A10" w:rsidR="00B84758" w:rsidRDefault="00305AFB" w:rsidP="00A1571B">
      <w:r>
        <w:t>collapse of chemo-</w:t>
      </w:r>
      <w:r w:rsidR="00A1571B">
        <w:t>s</w:t>
      </w:r>
      <w:r>
        <w:t>urveillance</w:t>
      </w:r>
      <w:r w:rsidR="00110F54">
        <w:t>.</w:t>
      </w:r>
      <w:r w:rsidR="00DF557E">
        <w:t xml:space="preserve"> </w:t>
      </w:r>
      <w:r w:rsidR="00154EA0">
        <w:t>PSCs, CSCs</w:t>
      </w:r>
      <w:r w:rsidR="00825103">
        <w:t xml:space="preserve"> and CCs</w:t>
      </w:r>
      <w:r w:rsidR="00AE24FE">
        <w:t xml:space="preserve"> are </w:t>
      </w:r>
      <w:r w:rsidR="00EC46B5">
        <w:t xml:space="preserve">embryonic pluripotent stem cells, the growth of </w:t>
      </w:r>
      <w:r w:rsidR="00E9645C">
        <w:t>which is governed</w:t>
      </w:r>
      <w:r w:rsidR="00C561C2">
        <w:t xml:space="preserve"> by abnormal MEs.</w:t>
      </w:r>
      <w:r w:rsidR="006716EB">
        <w:t xml:space="preserve"> </w:t>
      </w:r>
      <w:r w:rsidR="00407614">
        <w:t>Destabilization of abnormal MEs is a critical mechanism</w:t>
      </w:r>
      <w:r w:rsidR="007B5CDA">
        <w:t xml:space="preserve"> </w:t>
      </w:r>
      <w:r w:rsidR="004360BE">
        <w:t>to induce te</w:t>
      </w:r>
      <w:r w:rsidR="00E417DA">
        <w:t>r</w:t>
      </w:r>
      <w:r w:rsidR="004360BE">
        <w:t>minal differentiation</w:t>
      </w:r>
      <w:r w:rsidR="000A011B">
        <w:t xml:space="preserve"> of </w:t>
      </w:r>
      <w:r w:rsidR="00BE75E1">
        <w:t>PSCs</w:t>
      </w:r>
      <w:r w:rsidR="007E60E7">
        <w:t xml:space="preserve"> </w:t>
      </w:r>
      <w:r w:rsidR="004776AA">
        <w:t>for the completion of wound healing.</w:t>
      </w:r>
      <w:r w:rsidR="006E1467">
        <w:t xml:space="preserve"> </w:t>
      </w:r>
      <w:r w:rsidR="002D5762">
        <w:t xml:space="preserve"> </w:t>
      </w:r>
      <w:r w:rsidR="000A2950">
        <w:t xml:space="preserve">Wound unhealing </w:t>
      </w:r>
      <w:r w:rsidR="00977220">
        <w:t>due to the col</w:t>
      </w:r>
      <w:r w:rsidR="00FA579A">
        <w:t xml:space="preserve">lapse of chemo-surveillance </w:t>
      </w:r>
      <w:r w:rsidR="003D4A52">
        <w:t xml:space="preserve">forces the evolution of PSCs to become CSCs by </w:t>
      </w:r>
      <w:r w:rsidR="00DA4F53">
        <w:t xml:space="preserve">the silencing of TET-1 enzyme to escape contact inhibition. </w:t>
      </w:r>
      <w:r w:rsidR="008136A0">
        <w:t>The appea</w:t>
      </w:r>
      <w:r w:rsidR="00E90F59">
        <w:t>rance of CSCS is critically linked to wound unhe</w:t>
      </w:r>
      <w:r w:rsidR="00B431E3">
        <w:t>al</w:t>
      </w:r>
      <w:r w:rsidR="00E90F59">
        <w:t>ing</w:t>
      </w:r>
      <w:r w:rsidR="00B431E3">
        <w:t>,</w:t>
      </w:r>
      <w:r w:rsidR="00BE5AA8">
        <w:t xml:space="preserve"> thus, </w:t>
      </w:r>
      <w:r w:rsidR="001217BB">
        <w:t xml:space="preserve">the </w:t>
      </w:r>
      <w:r w:rsidR="00BE5AA8">
        <w:t>destabilization of abnormal MEs is the only option</w:t>
      </w:r>
      <w:r w:rsidR="0039020E">
        <w:t xml:space="preserve"> </w:t>
      </w:r>
      <w:r w:rsidR="009376C3">
        <w:t>to solve the issue of CSCs</w:t>
      </w:r>
      <w:r w:rsidR="008776B3">
        <w:t>,</w:t>
      </w:r>
      <w:r w:rsidR="007D2F75">
        <w:t xml:space="preserve"> </w:t>
      </w:r>
      <w:r w:rsidR="00023B19">
        <w:t xml:space="preserve">exactly </w:t>
      </w:r>
      <w:r w:rsidR="0093003C">
        <w:t xml:space="preserve">like the completion of wound healing. </w:t>
      </w:r>
      <w:r w:rsidR="00E064D3">
        <w:t xml:space="preserve"> </w:t>
      </w:r>
      <w:r w:rsidR="009A5836">
        <w:t xml:space="preserve">The proliferation of CCs is also attributable to wound unhealing but is not as critically linked to </w:t>
      </w:r>
      <w:r w:rsidR="00CB50FD">
        <w:t xml:space="preserve">wound unhealing as CSCs. </w:t>
      </w:r>
      <w:r w:rsidR="006E0202">
        <w:t>CCs can be removed</w:t>
      </w:r>
      <w:r w:rsidR="008B3C9F">
        <w:t xml:space="preserve"> by</w:t>
      </w:r>
      <w:r w:rsidR="00B36B36">
        <w:t xml:space="preserve"> </w:t>
      </w:r>
      <w:r w:rsidR="00EA15DB">
        <w:t xml:space="preserve">destabilization of abnormal MEs </w:t>
      </w:r>
      <w:r w:rsidR="00E82719">
        <w:t>with CDA formulations like CSCs</w:t>
      </w:r>
      <w:r w:rsidR="007B05F6">
        <w:t xml:space="preserve">, or by </w:t>
      </w:r>
      <w:r w:rsidR="003B4E8A">
        <w:t>killing with cytotoxic agents or immuno</w:t>
      </w:r>
      <w:r w:rsidR="0088487F">
        <w:t xml:space="preserve">logical </w:t>
      </w:r>
      <w:r w:rsidR="00A93215">
        <w:t>agents</w:t>
      </w:r>
      <w:r w:rsidR="0088487F">
        <w:t>.</w:t>
      </w:r>
      <w:r w:rsidR="00A3436C">
        <w:t xml:space="preserve"> </w:t>
      </w:r>
      <w:r w:rsidR="00001693">
        <w:t>By elimination of CCs with CDA formulation</w:t>
      </w:r>
      <w:r w:rsidR="00C2614F">
        <w:t xml:space="preserve">, there is </w:t>
      </w:r>
      <w:r w:rsidR="00DC746C">
        <w:t xml:space="preserve">a problem of </w:t>
      </w:r>
      <w:r w:rsidR="00C2614F">
        <w:t xml:space="preserve">tumor residue </w:t>
      </w:r>
      <w:r w:rsidR="00A22567">
        <w:t xml:space="preserve">to deal with, </w:t>
      </w:r>
      <w:r w:rsidR="000229AF">
        <w:t xml:space="preserve">which can be safely </w:t>
      </w:r>
      <w:r w:rsidR="00F02322">
        <w:t xml:space="preserve">removed by surgery. </w:t>
      </w:r>
      <w:r w:rsidR="002E7B40">
        <w:t xml:space="preserve">By </w:t>
      </w:r>
      <w:r w:rsidR="00851DF5">
        <w:t>killing</w:t>
      </w:r>
      <w:r w:rsidR="002E7B40">
        <w:t xml:space="preserve"> of CCs, </w:t>
      </w:r>
      <w:r w:rsidR="00851DF5">
        <w:t xml:space="preserve">there is </w:t>
      </w:r>
      <w:r w:rsidR="00417320">
        <w:t>a problem</w:t>
      </w:r>
      <w:r w:rsidR="0023448E">
        <w:t xml:space="preserve"> of </w:t>
      </w:r>
      <w:r w:rsidR="0006635A">
        <w:t>inability to eliminate CSCs</w:t>
      </w:r>
      <w:r w:rsidR="00E25D16">
        <w:t xml:space="preserve"> and the destruction of chemo-surveillance</w:t>
      </w:r>
      <w:r w:rsidR="00B901DC">
        <w:t xml:space="preserve"> </w:t>
      </w:r>
      <w:r w:rsidR="003C12FE">
        <w:t>to deal with, which is often fatal</w:t>
      </w:r>
      <w:r w:rsidR="003F3ACB">
        <w:t xml:space="preserve"> </w:t>
      </w:r>
      <w:r w:rsidR="002D41BB">
        <w:t>to advanced cancer patients</w:t>
      </w:r>
      <w:r w:rsidR="003C12FE">
        <w:t>.</w:t>
      </w:r>
      <w:r w:rsidR="00B02229">
        <w:t xml:space="preserve"> Destabilization of abnormal MEs </w:t>
      </w:r>
      <w:r w:rsidR="001C3062">
        <w:t>is</w:t>
      </w:r>
      <w:r w:rsidR="004E3BA6">
        <w:t xml:space="preserve"> the only</w:t>
      </w:r>
      <w:r w:rsidR="00406816">
        <w:t xml:space="preserve"> str</w:t>
      </w:r>
      <w:r w:rsidR="0058149C">
        <w:t>a</w:t>
      </w:r>
      <w:r w:rsidR="00406816">
        <w:t>tegy</w:t>
      </w:r>
      <w:r w:rsidR="00694361">
        <w:t xml:space="preserve"> </w:t>
      </w:r>
      <w:r w:rsidR="008A603D">
        <w:t>capable of</w:t>
      </w:r>
      <w:r w:rsidR="00694361">
        <w:t xml:space="preserve"> </w:t>
      </w:r>
      <w:r w:rsidR="004E3BA6">
        <w:t>achiev</w:t>
      </w:r>
      <w:r w:rsidR="008A603D">
        <w:t>ing</w:t>
      </w:r>
      <w:r w:rsidR="004E3BA6">
        <w:t xml:space="preserve"> </w:t>
      </w:r>
      <w:r w:rsidR="000934F6">
        <w:t>cancer therapy</w:t>
      </w:r>
      <w:r w:rsidR="00700538">
        <w:t xml:space="preserve"> </w:t>
      </w:r>
      <w:r w:rsidR="00D254A0">
        <w:t xml:space="preserve">by </w:t>
      </w:r>
      <w:r w:rsidR="00AD6303">
        <w:t>inducing bo</w:t>
      </w:r>
      <w:r w:rsidR="00DB4FE1">
        <w:t>th CSCs and CCs to undergo terminal differentiatio</w:t>
      </w:r>
      <w:r w:rsidR="00725FF3">
        <w:t>n</w:t>
      </w:r>
      <w:r w:rsidR="00611CEF">
        <w:t>, which is also the nature’s prescription for cancer therapy.</w:t>
      </w:r>
    </w:p>
    <w:p w14:paraId="28BAB8B2" w14:textId="138CF248" w:rsidR="006C7C3A" w:rsidRDefault="006C7C3A" w:rsidP="00A1571B"/>
    <w:p w14:paraId="789F57B1" w14:textId="77777777" w:rsidR="006C7C3A" w:rsidRDefault="006C7C3A" w:rsidP="006C7C3A">
      <w:r>
        <w:t>ACKNOWLEDGEMENTS</w:t>
      </w:r>
    </w:p>
    <w:p w14:paraId="13F42926" w14:textId="77777777" w:rsidR="006C7C3A" w:rsidRDefault="006C7C3A" w:rsidP="006C7C3A"/>
    <w:p w14:paraId="18DB566C" w14:textId="77777777" w:rsidR="006C7C3A" w:rsidRDefault="006C7C3A" w:rsidP="006C7C3A">
      <w:r>
        <w:t xml:space="preserve">     We appreciate very much the support of studies on abnormal MEs by Professor Robert B. Hurlbert of University of Tesas MD Anderson Cancer Center and Professor George C. Y.  Chiou of Texas A&amp;M University Medical Center, the support of studies on DIs, DHIs and chemo- surveillance by Dr. Stanislaw R. Burzynski of Burzynski Research Institute of Stafford, TX, the support of clinical development of CDA-2 by Mr. Ringo M. L. Chang of Everlife Pharmaceutical Company of Hefei, Anhui, China, the support of the development of CDA formulations by Professor John P. Fruehauf of Chao’s Family Comprehensive Cancer Center of University of California Irvine Medical Center. </w:t>
      </w:r>
    </w:p>
    <w:p w14:paraId="21377366" w14:textId="77777777" w:rsidR="006C7C3A" w:rsidRDefault="006C7C3A" w:rsidP="00A1571B"/>
    <w:p w14:paraId="0B33171A" w14:textId="4209EFBA" w:rsidR="00C52865" w:rsidRDefault="00C52865" w:rsidP="00A1571B"/>
    <w:p w14:paraId="200FD69D" w14:textId="77777777" w:rsidR="00C344B0" w:rsidRPr="004C1B64" w:rsidRDefault="00C344B0" w:rsidP="00C344B0">
      <w:pPr>
        <w:rPr>
          <w:b/>
          <w:bCs/>
          <w:highlight w:val="yellow"/>
        </w:rPr>
      </w:pPr>
      <w:r w:rsidRPr="004C1B64">
        <w:rPr>
          <w:b/>
          <w:bCs/>
          <w:highlight w:val="yellow"/>
        </w:rPr>
        <w:t>Disclaimer (Artificial intelligence)</w:t>
      </w:r>
    </w:p>
    <w:p w14:paraId="1AA913A3" w14:textId="77777777" w:rsidR="00C344B0" w:rsidRPr="004C1B64" w:rsidRDefault="00C344B0" w:rsidP="00C344B0">
      <w:pPr>
        <w:rPr>
          <w:highlight w:val="yellow"/>
        </w:rPr>
      </w:pPr>
      <w:r w:rsidRPr="004C1B64">
        <w:rPr>
          <w:highlight w:val="yellow"/>
        </w:rPr>
        <w:t xml:space="preserve">Option 1: </w:t>
      </w:r>
    </w:p>
    <w:p w14:paraId="63631C72" w14:textId="77777777" w:rsidR="00C344B0" w:rsidRPr="004C1B64" w:rsidRDefault="00C344B0" w:rsidP="00C344B0">
      <w:pPr>
        <w:rPr>
          <w:highlight w:val="yellow"/>
        </w:rPr>
      </w:pPr>
      <w:r w:rsidRPr="004C1B64">
        <w:rPr>
          <w:highlight w:val="yellow"/>
        </w:rPr>
        <w:t xml:space="preserve">Author(s) hereby declare that NO generative AI technologies such as Large Language Models (ChatGPT, COPILOT, etc) and text-to-image generators have been used during writing or editing of manuscripts. </w:t>
      </w:r>
    </w:p>
    <w:p w14:paraId="6C471F26" w14:textId="77777777" w:rsidR="00C344B0" w:rsidRPr="004C1B64" w:rsidRDefault="00C344B0" w:rsidP="00C344B0">
      <w:pPr>
        <w:rPr>
          <w:highlight w:val="yellow"/>
        </w:rPr>
      </w:pPr>
      <w:r w:rsidRPr="004C1B64">
        <w:rPr>
          <w:highlight w:val="yellow"/>
        </w:rPr>
        <w:t xml:space="preserve">Option 2: </w:t>
      </w:r>
    </w:p>
    <w:p w14:paraId="7F82D78E" w14:textId="77777777" w:rsidR="00C344B0" w:rsidRPr="004C1B64" w:rsidRDefault="00C344B0" w:rsidP="00C344B0">
      <w:pPr>
        <w:rPr>
          <w:highlight w:val="yellow"/>
        </w:rPr>
      </w:pPr>
      <w:r w:rsidRPr="004C1B64">
        <w:rPr>
          <w:highlight w:val="yellow"/>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5994725F" w14:textId="77777777" w:rsidR="00C344B0" w:rsidRPr="004C1B64" w:rsidRDefault="00C344B0" w:rsidP="00C344B0">
      <w:pPr>
        <w:rPr>
          <w:highlight w:val="yellow"/>
        </w:rPr>
      </w:pPr>
      <w:r w:rsidRPr="004C1B64">
        <w:rPr>
          <w:highlight w:val="yellow"/>
        </w:rPr>
        <w:t>Details of the AI usage are given below:</w:t>
      </w:r>
    </w:p>
    <w:p w14:paraId="2EF4963B" w14:textId="77777777" w:rsidR="00C344B0" w:rsidRPr="004C1B64" w:rsidRDefault="00C344B0" w:rsidP="00C344B0">
      <w:pPr>
        <w:rPr>
          <w:highlight w:val="yellow"/>
        </w:rPr>
      </w:pPr>
      <w:r w:rsidRPr="004C1B64">
        <w:rPr>
          <w:highlight w:val="yellow"/>
        </w:rPr>
        <w:t>1.</w:t>
      </w:r>
    </w:p>
    <w:p w14:paraId="7834289A" w14:textId="77777777" w:rsidR="00C344B0" w:rsidRPr="004C1B64" w:rsidRDefault="00C344B0" w:rsidP="00C344B0">
      <w:pPr>
        <w:rPr>
          <w:highlight w:val="yellow"/>
        </w:rPr>
      </w:pPr>
      <w:r w:rsidRPr="004C1B64">
        <w:rPr>
          <w:highlight w:val="yellow"/>
        </w:rPr>
        <w:t>2.</w:t>
      </w:r>
    </w:p>
    <w:p w14:paraId="04068D9E" w14:textId="77777777" w:rsidR="00C344B0" w:rsidRPr="00D047BB" w:rsidRDefault="00C344B0" w:rsidP="00C344B0">
      <w:r w:rsidRPr="004C1B64">
        <w:rPr>
          <w:highlight w:val="yellow"/>
        </w:rPr>
        <w:t>3.</w:t>
      </w:r>
    </w:p>
    <w:p w14:paraId="125DA52D" w14:textId="77777777" w:rsidR="00C344B0" w:rsidRDefault="00C344B0" w:rsidP="00A1571B"/>
    <w:p w14:paraId="7C7134CC" w14:textId="77777777" w:rsidR="00C344B0" w:rsidRDefault="00C344B0" w:rsidP="00A1571B"/>
    <w:p w14:paraId="29740261" w14:textId="77777777" w:rsidR="00B018E5" w:rsidRDefault="00B018E5" w:rsidP="00A1571B"/>
    <w:p w14:paraId="74877F2A" w14:textId="77777777" w:rsidR="00C344B0" w:rsidRDefault="00C344B0" w:rsidP="00A1571B"/>
    <w:p w14:paraId="13D25B73" w14:textId="080AF75D" w:rsidR="006D0E5F" w:rsidRDefault="006D0E5F" w:rsidP="00A1571B"/>
    <w:p w14:paraId="2DDF9E0E" w14:textId="3B8D93AF" w:rsidR="00977B8B" w:rsidRDefault="006D0E5F" w:rsidP="006B0741">
      <w:r>
        <w:t xml:space="preserve"> </w:t>
      </w:r>
      <w:r w:rsidR="00977B8B">
        <w:t>REFERENCES</w:t>
      </w:r>
    </w:p>
    <w:p w14:paraId="4A0F550E" w14:textId="493ED247" w:rsidR="00977B8B" w:rsidRDefault="00977B8B" w:rsidP="00083268"/>
    <w:p w14:paraId="0A15BF9E" w14:textId="41E2B841" w:rsidR="00977B8B" w:rsidRPr="005A35C5" w:rsidRDefault="00B76519" w:rsidP="00977B8B">
      <w:pPr>
        <w:pStyle w:val="ListParagraph"/>
        <w:numPr>
          <w:ilvl w:val="0"/>
          <w:numId w:val="2"/>
        </w:numPr>
        <w:rPr>
          <w:lang w:val="pt-BR"/>
        </w:rPr>
      </w:pPr>
      <w:r w:rsidRPr="00B76519">
        <w:rPr>
          <w:highlight w:val="yellow"/>
          <w:lang w:val="nb-NO"/>
        </w:rPr>
        <w:t xml:space="preserve">Liau MC, Craig CL, Baker LL. </w:t>
      </w:r>
      <w:r w:rsidRPr="00B76519">
        <w:rPr>
          <w:highlight w:val="yellow"/>
        </w:rPr>
        <w:t xml:space="preserve">CDA formulation to remove cancer as the top killer of the people of Asian countries. </w:t>
      </w:r>
      <w:r w:rsidRPr="005A35C5">
        <w:rPr>
          <w:highlight w:val="yellow"/>
          <w:lang w:val="pt-BR"/>
        </w:rPr>
        <w:t>Asia Pacific J Cancer Res. 2025; 2(2): doi.org/10.70818/apjcr.2025.v02i02.06x.</w:t>
      </w:r>
    </w:p>
    <w:p w14:paraId="79AFA84C" w14:textId="67DABB5B" w:rsidR="00AB7CA2" w:rsidRDefault="00FE5D22" w:rsidP="00977B8B">
      <w:pPr>
        <w:pStyle w:val="ListParagraph"/>
        <w:numPr>
          <w:ilvl w:val="0"/>
          <w:numId w:val="2"/>
        </w:numPr>
      </w:pPr>
      <w:r w:rsidRPr="002663D8">
        <w:rPr>
          <w:lang w:val="nb-NO"/>
        </w:rPr>
        <w:t xml:space="preserve">Liau MC, </w:t>
      </w:r>
      <w:r w:rsidR="002663D8" w:rsidRPr="002663D8">
        <w:rPr>
          <w:lang w:val="nb-NO"/>
        </w:rPr>
        <w:t>Craig CL, Baker LL</w:t>
      </w:r>
      <w:r w:rsidR="002663D8">
        <w:rPr>
          <w:lang w:val="nb-NO"/>
        </w:rPr>
        <w:t xml:space="preserve">. </w:t>
      </w:r>
      <w:r w:rsidR="002663D8" w:rsidRPr="002663D8">
        <w:t>Wound unhealing as a g</w:t>
      </w:r>
      <w:r w:rsidR="002663D8">
        <w:t>rave issue of canc</w:t>
      </w:r>
      <w:r w:rsidR="00056A20">
        <w:t xml:space="preserve">er. </w:t>
      </w:r>
      <w:r w:rsidR="008847CD">
        <w:t>Intl Res J Oncol. 2023; 6(1)</w:t>
      </w:r>
      <w:r w:rsidR="004E0C00">
        <w:t>: 97-103.</w:t>
      </w:r>
    </w:p>
    <w:p w14:paraId="4D527B2F" w14:textId="32C018C3" w:rsidR="00A64EBB" w:rsidRDefault="00F01A1D" w:rsidP="00977B8B">
      <w:pPr>
        <w:pStyle w:val="ListParagraph"/>
        <w:numPr>
          <w:ilvl w:val="0"/>
          <w:numId w:val="2"/>
        </w:numPr>
      </w:pPr>
      <w:r w:rsidRPr="00A26157">
        <w:rPr>
          <w:lang w:val="nb-NO"/>
        </w:rPr>
        <w:t xml:space="preserve">Liau </w:t>
      </w:r>
      <w:r w:rsidR="00A26157" w:rsidRPr="00A26157">
        <w:rPr>
          <w:lang w:val="nb-NO"/>
        </w:rPr>
        <w:t>MC, Craig CL, Baker LL</w:t>
      </w:r>
      <w:r w:rsidR="00A26157">
        <w:rPr>
          <w:lang w:val="nb-NO"/>
        </w:rPr>
        <w:t xml:space="preserve">. </w:t>
      </w:r>
      <w:r w:rsidR="00585079" w:rsidRPr="00585079">
        <w:t xml:space="preserve">Tumor shrinkage can be a </w:t>
      </w:r>
      <w:r w:rsidR="00585079">
        <w:t xml:space="preserve">promising diagnosis toward remission or can </w:t>
      </w:r>
      <w:r w:rsidR="004A28B5">
        <w:t xml:space="preserve">also be an ominous diagnosis toward fatality. </w:t>
      </w:r>
      <w:r w:rsidR="004A70F5">
        <w:t>J Cancer Res Rev Rep. 2024; 6(6)</w:t>
      </w:r>
      <w:r w:rsidR="00240B03">
        <w:t>; 1-8.</w:t>
      </w:r>
    </w:p>
    <w:p w14:paraId="0E82C36A" w14:textId="0A8C1D4C" w:rsidR="00240B03" w:rsidRPr="0017575A" w:rsidRDefault="00240B03" w:rsidP="00977B8B">
      <w:pPr>
        <w:pStyle w:val="ListParagraph"/>
        <w:numPr>
          <w:ilvl w:val="0"/>
          <w:numId w:val="2"/>
        </w:numPr>
      </w:pPr>
      <w:r w:rsidRPr="0017575A">
        <w:rPr>
          <w:lang w:val="nb-NO"/>
        </w:rPr>
        <w:t xml:space="preserve">Liau MC, Craig CL, </w:t>
      </w:r>
      <w:r w:rsidR="0017575A" w:rsidRPr="0017575A">
        <w:rPr>
          <w:lang w:val="nb-NO"/>
        </w:rPr>
        <w:t>Baker LL</w:t>
      </w:r>
      <w:r w:rsidR="0017575A">
        <w:rPr>
          <w:lang w:val="nb-NO"/>
        </w:rPr>
        <w:t xml:space="preserve">. </w:t>
      </w:r>
      <w:r w:rsidR="0017575A" w:rsidRPr="0017575A">
        <w:t>Cytotoxic agents can cure ca</w:t>
      </w:r>
      <w:r w:rsidR="0017575A">
        <w:t>ncer,</w:t>
      </w:r>
      <w:r w:rsidR="00336F8F">
        <w:t xml:space="preserve"> </w:t>
      </w:r>
      <w:r w:rsidR="0017575A">
        <w:t xml:space="preserve">but can also kill cancer patients. </w:t>
      </w:r>
      <w:r w:rsidR="005000F4">
        <w:t>Intl J Clin Oncol Cancer Res. 2025; 10(1):</w:t>
      </w:r>
      <w:r w:rsidR="0091782A">
        <w:t xml:space="preserve"> 27-35.</w:t>
      </w:r>
    </w:p>
    <w:p w14:paraId="2BB84EB2" w14:textId="1DD41B6B" w:rsidR="006441BB" w:rsidRPr="000C7C40" w:rsidRDefault="00846284" w:rsidP="000C7C40">
      <w:pPr>
        <w:pStyle w:val="ListParagraph"/>
        <w:numPr>
          <w:ilvl w:val="0"/>
          <w:numId w:val="2"/>
        </w:numPr>
      </w:pPr>
      <w:r w:rsidRPr="00301D70">
        <w:lastRenderedPageBreak/>
        <w:t xml:space="preserve">Bonnet D, Dick JE. </w:t>
      </w:r>
      <w:r w:rsidRPr="00846284">
        <w:t>Human acute myeloid leukemia is or</w:t>
      </w:r>
      <w:r>
        <w:t>ganized as a hierarchy that originates from a primitive hematopoietic cell. Nat Med. 1997; 3: 730-737.</w:t>
      </w:r>
    </w:p>
    <w:p w14:paraId="4D22C148" w14:textId="60B9DBF4" w:rsidR="006160E7" w:rsidRDefault="006160E7" w:rsidP="00977B8B">
      <w:pPr>
        <w:pStyle w:val="ListParagraph"/>
        <w:numPr>
          <w:ilvl w:val="0"/>
          <w:numId w:val="2"/>
        </w:numPr>
      </w:pPr>
      <w:r w:rsidRPr="006160E7">
        <w:t xml:space="preserve">Zhou S, Schuetz JD, Bunting KD, Colapietro </w:t>
      </w:r>
      <w:r>
        <w:t>AM. The ABC transporter Bcrp/ABCG2 is expressed in a wide variety of stem cells and is a molecular determinant of the side-population phenotype. Nat Med. 2001; 7(9): 1028-1034.</w:t>
      </w:r>
    </w:p>
    <w:p w14:paraId="55381B32" w14:textId="76421EC6" w:rsidR="006160E7" w:rsidRDefault="006160E7" w:rsidP="00977B8B">
      <w:pPr>
        <w:pStyle w:val="ListParagraph"/>
        <w:numPr>
          <w:ilvl w:val="0"/>
          <w:numId w:val="2"/>
        </w:numPr>
      </w:pPr>
      <w:r w:rsidRPr="006160E7">
        <w:t>Zhang M, Atkinson RL, Rosen JM, Select</w:t>
      </w:r>
      <w:r>
        <w:t>ive targeting of radiation resistant tumor initiating cells. Proc Natl Acad Sci USA. 2010; 107(8): 3522-3527.</w:t>
      </w:r>
    </w:p>
    <w:p w14:paraId="61A37848" w14:textId="5E95E1B4" w:rsidR="006160E7" w:rsidRDefault="006160E7" w:rsidP="00977B8B">
      <w:pPr>
        <w:pStyle w:val="ListParagraph"/>
        <w:numPr>
          <w:ilvl w:val="0"/>
          <w:numId w:val="2"/>
        </w:numPr>
      </w:pPr>
      <w:r w:rsidRPr="006160E7">
        <w:t>Moitra K, Lou H, Dean M. Multidrug eff</w:t>
      </w:r>
      <w:r>
        <w:t>lu</w:t>
      </w:r>
      <w:r w:rsidR="00AC1D62">
        <w:t>x</w:t>
      </w:r>
      <w:r>
        <w:t xml:space="preserve"> pumps</w:t>
      </w:r>
      <w:r w:rsidR="00AC1D62">
        <w:t xml:space="preserve"> and cancer stem cells: Insight into therapy resistance and therapeutic development. Clin Pharmacol Ther. 2011; 89(4): 491-502.</w:t>
      </w:r>
    </w:p>
    <w:p w14:paraId="3700AEBA" w14:textId="6DB55F4C" w:rsidR="00AC1D62" w:rsidRDefault="00AC1D62" w:rsidP="00977B8B">
      <w:pPr>
        <w:pStyle w:val="ListParagraph"/>
        <w:numPr>
          <w:ilvl w:val="0"/>
          <w:numId w:val="2"/>
        </w:numPr>
      </w:pPr>
      <w:r>
        <w:t>Frame FM, Maitland NU. Cancer stem cells, model of study and implication of therapy resistance mechanisms. Adv Exp Med Biol. 2011; 720(2): 105-118.</w:t>
      </w:r>
    </w:p>
    <w:p w14:paraId="6215D4C1" w14:textId="334EC063" w:rsidR="0026463C" w:rsidRDefault="0026463C" w:rsidP="00977B8B">
      <w:pPr>
        <w:pStyle w:val="ListParagraph"/>
        <w:numPr>
          <w:ilvl w:val="0"/>
          <w:numId w:val="2"/>
        </w:numPr>
      </w:pPr>
      <w:r w:rsidRPr="0026463C">
        <w:rPr>
          <w:lang w:val="nb-NO"/>
        </w:rPr>
        <w:t>Liau MC, Craig CL, Baker LL</w:t>
      </w:r>
      <w:r>
        <w:rPr>
          <w:lang w:val="nb-NO"/>
        </w:rPr>
        <w:t xml:space="preserve">. </w:t>
      </w:r>
      <w:r w:rsidRPr="0026463C">
        <w:t>Elimination of cancer stem cells is e</w:t>
      </w:r>
      <w:r>
        <w:t xml:space="preserve">ssential to save cancer patients. Intl J Res Oncol. 2024; 3(1): 1-9. </w:t>
      </w:r>
    </w:p>
    <w:p w14:paraId="6F376131" w14:textId="44E0104C" w:rsidR="0026463C" w:rsidRDefault="0026463C" w:rsidP="00977B8B">
      <w:pPr>
        <w:pStyle w:val="ListParagraph"/>
        <w:numPr>
          <w:ilvl w:val="0"/>
          <w:numId w:val="2"/>
        </w:numPr>
      </w:pPr>
      <w:r w:rsidRPr="0026463C">
        <w:t>Liau MC, Lin GW, Hurlbert RB. P</w:t>
      </w:r>
      <w:r>
        <w:t>artial purification and characterization of tumor and liver S-adenosylmethionine synthetases. Cancer Res. 1977; 37(2): 427-435.</w:t>
      </w:r>
    </w:p>
    <w:p w14:paraId="62DE0C8C" w14:textId="3256F4BC" w:rsidR="0026463C" w:rsidRDefault="0026463C" w:rsidP="00977B8B">
      <w:pPr>
        <w:pStyle w:val="ListParagraph"/>
        <w:numPr>
          <w:ilvl w:val="0"/>
          <w:numId w:val="2"/>
        </w:numPr>
        <w:rPr>
          <w:lang w:val="it-IT"/>
        </w:rPr>
      </w:pPr>
      <w:r w:rsidRPr="0026463C">
        <w:rPr>
          <w:lang w:val="it-IT"/>
        </w:rPr>
        <w:t>Liau MC, Chang CF, Giovanella B</w:t>
      </w:r>
      <w:r>
        <w:rPr>
          <w:lang w:val="it-IT"/>
        </w:rPr>
        <w:t xml:space="preserve">C. </w:t>
      </w:r>
      <w:r w:rsidRPr="0026463C">
        <w:rPr>
          <w:lang w:val="it-IT"/>
        </w:rPr>
        <w:t>Demostrantion of an altered S-adenosylmethionine synthetase in human malignant tumors xenografted into athymic nude mice</w:t>
      </w:r>
      <w:r>
        <w:rPr>
          <w:lang w:val="it-IT"/>
        </w:rPr>
        <w:t>. J Natl Cancer Inst. 1980; 64(5): 1071-1075.</w:t>
      </w:r>
    </w:p>
    <w:p w14:paraId="4CF7AB7C" w14:textId="0B7686C8" w:rsidR="0026463C" w:rsidRDefault="0026463C" w:rsidP="00977B8B">
      <w:pPr>
        <w:pStyle w:val="ListParagraph"/>
        <w:numPr>
          <w:ilvl w:val="0"/>
          <w:numId w:val="2"/>
        </w:numPr>
      </w:pPr>
      <w:r>
        <w:rPr>
          <w:lang w:val="it-IT"/>
        </w:rPr>
        <w:t xml:space="preserve">Liau MC. </w:t>
      </w:r>
      <w:r w:rsidR="00A8257B" w:rsidRPr="00301D70">
        <w:rPr>
          <w:lang w:val="it-IT"/>
        </w:rPr>
        <w:t xml:space="preserve">Zhuang P, Chiou GCY. </w:t>
      </w:r>
      <w:r w:rsidR="00A8257B" w:rsidRPr="00A8257B">
        <w:t>Idnetification of</w:t>
      </w:r>
      <w:r w:rsidR="00A8257B">
        <w:t xml:space="preserve"> the tum</w:t>
      </w:r>
      <w:r w:rsidR="005F333A">
        <w:t>or</w:t>
      </w:r>
      <w:r w:rsidR="00A8257B">
        <w:t xml:space="preserve"> factor of abnormal methylation enzymes as the catalytic subunit of telomerase. Clin Oncol Cancer Res. 2010; 7(2): 86-96.</w:t>
      </w:r>
    </w:p>
    <w:p w14:paraId="0CB37E48" w14:textId="05FE00CB" w:rsidR="00A8257B" w:rsidRDefault="00A8257B" w:rsidP="00977B8B">
      <w:pPr>
        <w:pStyle w:val="ListParagraph"/>
        <w:numPr>
          <w:ilvl w:val="0"/>
          <w:numId w:val="2"/>
        </w:numPr>
      </w:pPr>
      <w:r w:rsidRPr="00A8257B">
        <w:rPr>
          <w:lang w:val="pl-PL"/>
        </w:rPr>
        <w:t>Liau MC, Szopa M, Burzynski B</w:t>
      </w:r>
      <w:r>
        <w:rPr>
          <w:lang w:val="pl-PL"/>
        </w:rPr>
        <w:t xml:space="preserve">, Burzynski SR. </w:t>
      </w:r>
      <w:r w:rsidRPr="00A8257B">
        <w:t>Chemo-surveillance: A nove</w:t>
      </w:r>
      <w:r w:rsidR="003649A2">
        <w:t>l</w:t>
      </w:r>
      <w:r w:rsidRPr="00A8257B">
        <w:t xml:space="preserve"> concept of the </w:t>
      </w:r>
      <w:r>
        <w:t>natural defense mechanism against cancer. Drug Exptl Clin Res. 1989; 13(Suppl. 1): 72-82.</w:t>
      </w:r>
    </w:p>
    <w:p w14:paraId="3C2FD0FA" w14:textId="46F04184" w:rsidR="00A8257B" w:rsidRDefault="00A8257B" w:rsidP="00977B8B">
      <w:pPr>
        <w:pStyle w:val="ListParagraph"/>
        <w:numPr>
          <w:ilvl w:val="0"/>
          <w:numId w:val="2"/>
        </w:numPr>
      </w:pPr>
      <w:r>
        <w:t>Liau MC, Baker LL. The functionality of chemo-surveillance dictates the success of wound healing as well as cancer t</w:t>
      </w:r>
      <w:r w:rsidR="00B71762">
        <w:t>he</w:t>
      </w:r>
      <w:r>
        <w:t>rapy. Nov Res Sci. 2021; 7(2): 1-3.</w:t>
      </w:r>
    </w:p>
    <w:p w14:paraId="1BC9BCE1" w14:textId="5D1D62AC" w:rsidR="00A8257B" w:rsidRDefault="00A8257B" w:rsidP="00977B8B">
      <w:pPr>
        <w:pStyle w:val="ListParagraph"/>
        <w:numPr>
          <w:ilvl w:val="0"/>
          <w:numId w:val="2"/>
        </w:numPr>
      </w:pPr>
      <w:r w:rsidRPr="00301D70">
        <w:t xml:space="preserve">Liau MC, Craig CL. </w:t>
      </w:r>
      <w:r w:rsidRPr="00A8257B">
        <w:t>Chemo-surveillance as a natural mechanism to en</w:t>
      </w:r>
      <w:r>
        <w:t>sure perfection of wound healing to avoid cancer and to cure cancer. In: Pietro Scicchitsan</w:t>
      </w:r>
      <w:r w:rsidR="001A5B94">
        <w:t>o (ed), New Horizons in Medicine and Medical Research. 2022; Vol 6: 21-28.</w:t>
      </w:r>
    </w:p>
    <w:p w14:paraId="60136FC1" w14:textId="39BB046B" w:rsidR="001A5B94" w:rsidRPr="001A5B94" w:rsidRDefault="001A5B94" w:rsidP="00977B8B">
      <w:pPr>
        <w:pStyle w:val="ListParagraph"/>
        <w:numPr>
          <w:ilvl w:val="0"/>
          <w:numId w:val="2"/>
        </w:numPr>
      </w:pPr>
      <w:r w:rsidRPr="00301D70">
        <w:t xml:space="preserve">Liau MC, Craig CL. </w:t>
      </w:r>
      <w:r w:rsidRPr="001A5B94">
        <w:t>On the mechanism of w</w:t>
      </w:r>
      <w:r>
        <w:t>ound healing and the impact of wound on cancer evolution and cancer therapy. Intl Res J Oncol. 2021; 5(3): 25-31.</w:t>
      </w:r>
    </w:p>
    <w:p w14:paraId="1A5CB4CB" w14:textId="3FAB70E5" w:rsidR="001A5B94" w:rsidRDefault="001A5B94" w:rsidP="00977B8B">
      <w:pPr>
        <w:pStyle w:val="ListParagraph"/>
        <w:numPr>
          <w:ilvl w:val="0"/>
          <w:numId w:val="2"/>
        </w:numPr>
      </w:pPr>
      <w:r>
        <w:t>Liau MC, Baker LL. Cancer arises as a consequence of wound not healing properly. Thus, perfection of wound healing must be the most appropriate strategy to win the war on cancer. Adv Complement Alt Med. 2021; 6(3): 584-586.</w:t>
      </w:r>
    </w:p>
    <w:p w14:paraId="4B52CE2D" w14:textId="18058737" w:rsidR="001A5B94" w:rsidRDefault="001A5B94" w:rsidP="00977B8B">
      <w:pPr>
        <w:pStyle w:val="ListParagraph"/>
        <w:numPr>
          <w:ilvl w:val="0"/>
          <w:numId w:val="2"/>
        </w:numPr>
      </w:pPr>
      <w:r>
        <w:t>Liau MC, Baker LL. Wound healing, evolution of cancer and war on cancer. Intl Res J Oncol. 2021; 4(3): 13-20.</w:t>
      </w:r>
    </w:p>
    <w:p w14:paraId="5AD47788" w14:textId="4B5F4D48" w:rsidR="0069686D" w:rsidRDefault="001A5B94" w:rsidP="00977B8B">
      <w:pPr>
        <w:pStyle w:val="ListParagraph"/>
        <w:numPr>
          <w:ilvl w:val="0"/>
          <w:numId w:val="2"/>
        </w:numPr>
      </w:pPr>
      <w:r>
        <w:t>Liau MC, Craig DL. No scar as an indication of perfect wound healing, ugly scar as imperfect wound healing and cancer as failed wound healing</w:t>
      </w:r>
      <w:r w:rsidR="0069686D">
        <w:t>. J Cancer Tumor Intl. 2022; 12(1): 29-34.</w:t>
      </w:r>
    </w:p>
    <w:p w14:paraId="29E3C8B0" w14:textId="77777777" w:rsidR="0069686D" w:rsidRDefault="0069686D" w:rsidP="00977B8B">
      <w:pPr>
        <w:pStyle w:val="ListParagraph"/>
        <w:numPr>
          <w:ilvl w:val="0"/>
          <w:numId w:val="2"/>
        </w:numPr>
      </w:pPr>
      <w:r w:rsidRPr="0069686D">
        <w:rPr>
          <w:lang w:val="fr-FR"/>
        </w:rPr>
        <w:t xml:space="preserve">Liau MC, Craig CL. Baker LL. </w:t>
      </w:r>
      <w:r w:rsidRPr="0069686D">
        <w:t>Wound unhealing as a grave issue of cancer.</w:t>
      </w:r>
      <w:r>
        <w:t xml:space="preserve"> Intl Res J Oncol. 2023; 6(1): 97-103.</w:t>
      </w:r>
    </w:p>
    <w:p w14:paraId="078BE305" w14:textId="77777777" w:rsidR="0069686D" w:rsidRDefault="0069686D" w:rsidP="00977B8B">
      <w:pPr>
        <w:pStyle w:val="ListParagraph"/>
        <w:numPr>
          <w:ilvl w:val="0"/>
          <w:numId w:val="2"/>
        </w:numPr>
      </w:pPr>
      <w:r>
        <w:t>Liau MC. Pharmaceutical composition inducing cancer cell differentiation and the use for treatment and prevention of cancer thereof. US Patent. 2007; 7233578. B2.</w:t>
      </w:r>
    </w:p>
    <w:p w14:paraId="2661BD4E" w14:textId="77777777" w:rsidR="0069686D" w:rsidRDefault="0069686D" w:rsidP="00977B8B">
      <w:pPr>
        <w:pStyle w:val="ListParagraph"/>
        <w:numPr>
          <w:ilvl w:val="0"/>
          <w:numId w:val="2"/>
        </w:numPr>
      </w:pPr>
      <w:r>
        <w:t>Liau MC, Fruehauf PA, Zheng ZH, Fruehauf JP. Development of synthetic cell differentiation agent formulations for the prevention and therapy of cancer via targeting of cancer stem cells. Cancer Stu Ther J. 2019; 4(1): 1-15.</w:t>
      </w:r>
    </w:p>
    <w:p w14:paraId="76F9DB97" w14:textId="6A6D5B30" w:rsidR="00F45207" w:rsidRDefault="0069686D" w:rsidP="00977B8B">
      <w:pPr>
        <w:pStyle w:val="ListParagraph"/>
        <w:numPr>
          <w:ilvl w:val="0"/>
          <w:numId w:val="2"/>
        </w:numPr>
      </w:pPr>
      <w:r>
        <w:lastRenderedPageBreak/>
        <w:t>Feng F, Li Q, Ling CQ, Zhan</w:t>
      </w:r>
      <w:r w:rsidR="00F45207">
        <w:t>g Y, Qin F, Wang H, et al. Phase III clinical tri</w:t>
      </w:r>
      <w:r w:rsidR="005F333A">
        <w:t>al</w:t>
      </w:r>
      <w:r w:rsidR="00F45207">
        <w:t>s of the cell differentiation agent-1 (CDA-</w:t>
      </w:r>
      <w:r w:rsidR="005F333A">
        <w:t>2</w:t>
      </w:r>
      <w:r w:rsidR="00F45207">
        <w:t>): Therapeutic efficacy on breast cancer, non-small cell lung cancer and primary hepatoma. Chin J Clin Oncol. 2005; 2(4): 706-716.</w:t>
      </w:r>
    </w:p>
    <w:p w14:paraId="27210CA4" w14:textId="169297AA" w:rsidR="001A5B94" w:rsidRDefault="00F45207" w:rsidP="00977B8B">
      <w:pPr>
        <w:pStyle w:val="ListParagraph"/>
        <w:numPr>
          <w:ilvl w:val="0"/>
          <w:numId w:val="2"/>
        </w:numPr>
      </w:pPr>
      <w:r w:rsidRPr="00F45207">
        <w:rPr>
          <w:lang w:val="nb-NO"/>
        </w:rPr>
        <w:t xml:space="preserve">Liau MC, Craig DL. Baker LL. </w:t>
      </w:r>
      <w:r w:rsidRPr="00F45207">
        <w:t xml:space="preserve">CDA formulations: Potentially the standard care of breast, lung and </w:t>
      </w:r>
      <w:r>
        <w:t xml:space="preserve">liver cancers. Intl J Clin Oncol Cancer Res. 2024; 6(3): 44-51. </w:t>
      </w:r>
      <w:r w:rsidR="00AB3B26">
        <w:t>DOI: 10.11648/j,ijcicr.20240903.12.</w:t>
      </w:r>
      <w:r w:rsidR="001A5B94" w:rsidRPr="00F45207">
        <w:t xml:space="preserve"> </w:t>
      </w:r>
    </w:p>
    <w:p w14:paraId="657389FD" w14:textId="77777777" w:rsidR="00AB3B26" w:rsidRDefault="009A01DF" w:rsidP="00977B8B">
      <w:pPr>
        <w:pStyle w:val="ListParagraph"/>
        <w:numPr>
          <w:ilvl w:val="0"/>
          <w:numId w:val="2"/>
        </w:numPr>
      </w:pPr>
      <w:r>
        <w:t>Liau MC, Baker LL. Destruction of chemo-surveillance promotes the proliferation of progenitor stem cells and cancer stem cells. Therefore, non-destruction is a better choice of cancer therapy. J Pharmacol Pharmaceu Pharmacovigi. 2020; 4: 029. DOI: 10.24966/PPP-5649/100029.</w:t>
      </w:r>
    </w:p>
    <w:p w14:paraId="55370971" w14:textId="3514E4F2" w:rsidR="009A01DF" w:rsidRDefault="00AB3B26" w:rsidP="00977B8B">
      <w:pPr>
        <w:pStyle w:val="ListParagraph"/>
        <w:numPr>
          <w:ilvl w:val="0"/>
          <w:numId w:val="2"/>
        </w:numPr>
      </w:pPr>
      <w:r w:rsidRPr="00301D70">
        <w:t>Liau MC, Fruehauf JP.</w:t>
      </w:r>
      <w:r w:rsidR="009A01DF" w:rsidRPr="00301D70">
        <w:t xml:space="preserve"> </w:t>
      </w:r>
      <w:r w:rsidRPr="00F40A17">
        <w:t>Restoration of chemo-surveillance</w:t>
      </w:r>
      <w:r w:rsidR="00F40A17" w:rsidRPr="00F40A17">
        <w:t xml:space="preserve"> capability is essent</w:t>
      </w:r>
      <w:r w:rsidR="00F40A17">
        <w:t>ial for the success of chemotherapy and radiotherapy to put cancer away. Adv Complement Alt Med. 2019; 5(4): 474-475.</w:t>
      </w:r>
    </w:p>
    <w:p w14:paraId="7D9FF1E6" w14:textId="005032DB" w:rsidR="00F40A17" w:rsidRDefault="00F40A17" w:rsidP="00977B8B">
      <w:pPr>
        <w:pStyle w:val="ListParagraph"/>
        <w:numPr>
          <w:ilvl w:val="0"/>
          <w:numId w:val="2"/>
        </w:numPr>
      </w:pPr>
      <w:r w:rsidRPr="00F40A17">
        <w:rPr>
          <w:lang w:val="nb-NO"/>
        </w:rPr>
        <w:t xml:space="preserve">Liau MC, Craig </w:t>
      </w:r>
      <w:r>
        <w:rPr>
          <w:lang w:val="nb-NO"/>
        </w:rPr>
        <w:t>C</w:t>
      </w:r>
      <w:r w:rsidRPr="00F40A17">
        <w:rPr>
          <w:lang w:val="nb-NO"/>
        </w:rPr>
        <w:t>L, Baker LL</w:t>
      </w:r>
      <w:r>
        <w:rPr>
          <w:lang w:val="nb-NO"/>
        </w:rPr>
        <w:t xml:space="preserve">. </w:t>
      </w:r>
      <w:r w:rsidRPr="00F40A17">
        <w:t>Restoration of chemo-surveillance as a to</w:t>
      </w:r>
      <w:r>
        <w:t>p priority to save cance</w:t>
      </w:r>
      <w:r w:rsidR="005F333A">
        <w:t>r</w:t>
      </w:r>
      <w:r>
        <w:t xml:space="preserve"> patients. Intl Res J Oncol. 2023; 6(2): 227-237.</w:t>
      </w:r>
    </w:p>
    <w:p w14:paraId="7227B5A9" w14:textId="2FF878BE" w:rsidR="00F40A17" w:rsidRDefault="00F40A17" w:rsidP="00977B8B">
      <w:pPr>
        <w:pStyle w:val="ListParagraph"/>
        <w:numPr>
          <w:ilvl w:val="0"/>
          <w:numId w:val="2"/>
        </w:numPr>
      </w:pPr>
      <w:r w:rsidRPr="00F40A17">
        <w:rPr>
          <w:lang w:val="nb-NO"/>
        </w:rPr>
        <w:t>Liau MC, Craig CL, Baker LL</w:t>
      </w:r>
      <w:r>
        <w:rPr>
          <w:lang w:val="nb-NO"/>
        </w:rPr>
        <w:t xml:space="preserve">. </w:t>
      </w:r>
      <w:r w:rsidRPr="00F40A17">
        <w:t xml:space="preserve">Wound healing process as the </w:t>
      </w:r>
      <w:r>
        <w:t>most appropriate modality of cancer therapy. Eu J Applies Sci. 2023; 11(1): 463-471.</w:t>
      </w:r>
    </w:p>
    <w:p w14:paraId="05D3F1E4" w14:textId="77777777" w:rsidR="001203E8" w:rsidRDefault="00F40A17" w:rsidP="00977B8B">
      <w:pPr>
        <w:pStyle w:val="ListParagraph"/>
        <w:numPr>
          <w:ilvl w:val="0"/>
          <w:numId w:val="2"/>
        </w:numPr>
      </w:pPr>
      <w:r w:rsidRPr="00F40A17">
        <w:rPr>
          <w:lang w:val="nb-NO"/>
        </w:rPr>
        <w:t>Liau MC, Craig CL, Baker LL</w:t>
      </w:r>
      <w:r>
        <w:rPr>
          <w:lang w:val="nb-NO"/>
        </w:rPr>
        <w:t xml:space="preserve">. </w:t>
      </w:r>
      <w:r w:rsidRPr="00F40A17">
        <w:t>Wound healing process as the best strategy to save cancer patient</w:t>
      </w:r>
      <w:r>
        <w:t xml:space="preserve">s. London J Med Health Res. </w:t>
      </w:r>
      <w:r w:rsidR="001203E8">
        <w:t>2023; 23(13): 1-11.</w:t>
      </w:r>
    </w:p>
    <w:p w14:paraId="7886850E" w14:textId="77777777" w:rsidR="001203E8" w:rsidRDefault="001203E8" w:rsidP="001203E8">
      <w:pPr>
        <w:pStyle w:val="ListParagraph"/>
        <w:numPr>
          <w:ilvl w:val="0"/>
          <w:numId w:val="2"/>
        </w:numPr>
      </w:pPr>
      <w:r w:rsidRPr="001203E8">
        <w:rPr>
          <w:lang w:val="nb-NO"/>
        </w:rPr>
        <w:t xml:space="preserve">Liau MC, Craig CL, Baker LL. </w:t>
      </w:r>
      <w:r w:rsidRPr="001203E8">
        <w:t xml:space="preserve">Development of good cancer drugs effective against cancer stem </w:t>
      </w:r>
      <w:r>
        <w:t>cells. Intl Res J Oncol. 2023; 6(2): 238-247.</w:t>
      </w:r>
    </w:p>
    <w:p w14:paraId="7D53AFBC" w14:textId="749F2921" w:rsidR="001203E8" w:rsidRDefault="001203E8" w:rsidP="001203E8">
      <w:pPr>
        <w:pStyle w:val="ListParagraph"/>
        <w:numPr>
          <w:ilvl w:val="0"/>
          <w:numId w:val="2"/>
        </w:numPr>
      </w:pPr>
      <w:r w:rsidRPr="001203E8">
        <w:rPr>
          <w:lang w:val="fr-FR"/>
        </w:rPr>
        <w:t xml:space="preserve">Liau MC, Craig CL. Baker LL. </w:t>
      </w:r>
      <w:r w:rsidRPr="001203E8">
        <w:t xml:space="preserve">Modification of imperfect cancer drugs to </w:t>
      </w:r>
      <w:r w:rsidR="00DB1FCC">
        <w:t>b</w:t>
      </w:r>
      <w:r w:rsidRPr="001203E8">
        <w:t xml:space="preserve">ecome perfect cancer </w:t>
      </w:r>
      <w:r>
        <w:t>drugs to save cancer patients. Br J Health Care Med Res. 2024; 11(2): 1-17.</w:t>
      </w:r>
    </w:p>
    <w:p w14:paraId="2327346D" w14:textId="77777777" w:rsidR="00B65D44" w:rsidRDefault="001203E8" w:rsidP="001203E8">
      <w:pPr>
        <w:pStyle w:val="ListParagraph"/>
        <w:numPr>
          <w:ilvl w:val="0"/>
          <w:numId w:val="2"/>
        </w:numPr>
      </w:pPr>
      <w:r w:rsidRPr="00B65D44">
        <w:rPr>
          <w:lang w:val="nb-NO"/>
        </w:rPr>
        <w:t>Liau MC, Craig CL</w:t>
      </w:r>
      <w:r w:rsidR="00B65D44" w:rsidRPr="00B65D44">
        <w:rPr>
          <w:lang w:val="nb-NO"/>
        </w:rPr>
        <w:t>, Baker LL.</w:t>
      </w:r>
      <w:r w:rsidR="00B65D44">
        <w:rPr>
          <w:lang w:val="nb-NO"/>
        </w:rPr>
        <w:t xml:space="preserve"> </w:t>
      </w:r>
      <w:r w:rsidR="00B65D44" w:rsidRPr="00B65D44">
        <w:t xml:space="preserve">CDA formulations as persuasive good cancer drugs to save cancer </w:t>
      </w:r>
      <w:r w:rsidR="00B65D44">
        <w:t>patients. Intl J Clin Oncol Cancer Res. 2024; 9(1): 15-24.</w:t>
      </w:r>
    </w:p>
    <w:p w14:paraId="59B8D9FB" w14:textId="77777777" w:rsidR="00B65D44" w:rsidRDefault="00B65D44" w:rsidP="001203E8">
      <w:pPr>
        <w:pStyle w:val="ListParagraph"/>
        <w:numPr>
          <w:ilvl w:val="0"/>
          <w:numId w:val="2"/>
        </w:numPr>
      </w:pPr>
      <w:r w:rsidRPr="00B65D44">
        <w:rPr>
          <w:lang w:val="nb-NO"/>
        </w:rPr>
        <w:t xml:space="preserve">Liau MC, Craig CL, Baker LL. </w:t>
      </w:r>
      <w:r w:rsidRPr="00B65D44">
        <w:t>Cell differentiation agents recommended for the rescue of metas</w:t>
      </w:r>
      <w:r>
        <w:t>tatic, unresponsive and recurrent cancer patients. J Cancer Tumor Intl. 2024; 14(2): 28-37.</w:t>
      </w:r>
    </w:p>
    <w:p w14:paraId="24D3EBAD" w14:textId="4B99B4FF" w:rsidR="00446B88" w:rsidRDefault="00B65D44" w:rsidP="001203E8">
      <w:pPr>
        <w:pStyle w:val="ListParagraph"/>
        <w:numPr>
          <w:ilvl w:val="0"/>
          <w:numId w:val="2"/>
        </w:numPr>
      </w:pPr>
      <w:r w:rsidRPr="00B65D44">
        <w:rPr>
          <w:lang w:val="nb-NO"/>
        </w:rPr>
        <w:t xml:space="preserve">Liau MC, Craig CL, Baker LL. </w:t>
      </w:r>
      <w:r w:rsidRPr="00B65D44">
        <w:t>CDA formulations to make surgery a top choice of cancer therapy</w:t>
      </w:r>
      <w:r>
        <w:t xml:space="preserve">. Surgery Res J. 2024; 4(3): </w:t>
      </w:r>
      <w:r w:rsidR="00446B88">
        <w:t>1-8.</w:t>
      </w:r>
    </w:p>
    <w:p w14:paraId="00C80982" w14:textId="77777777" w:rsidR="00446B88" w:rsidRDefault="00446B88" w:rsidP="001203E8">
      <w:pPr>
        <w:pStyle w:val="ListParagraph"/>
        <w:numPr>
          <w:ilvl w:val="0"/>
          <w:numId w:val="2"/>
        </w:numPr>
      </w:pPr>
      <w:r w:rsidRPr="00446B88">
        <w:rPr>
          <w:lang w:val="nb-NO"/>
        </w:rPr>
        <w:t>Liau MC, Craig CL, Baker LL.</w:t>
      </w:r>
      <w:r>
        <w:rPr>
          <w:lang w:val="nb-NO"/>
        </w:rPr>
        <w:t xml:space="preserve"> </w:t>
      </w:r>
      <w:r w:rsidRPr="00446B88">
        <w:t>CDA formulations as superb and excellent cancer drugs to save can</w:t>
      </w:r>
      <w:r>
        <w:t>cer patients. J Cancer Res Rev Rep. 2025; 7(1): 1-9.</w:t>
      </w:r>
    </w:p>
    <w:p w14:paraId="6A3CE205" w14:textId="321BBB7C" w:rsidR="00F40A17" w:rsidRDefault="00446B88" w:rsidP="001203E8">
      <w:pPr>
        <w:pStyle w:val="ListParagraph"/>
        <w:numPr>
          <w:ilvl w:val="0"/>
          <w:numId w:val="2"/>
        </w:numPr>
      </w:pPr>
      <w:r w:rsidRPr="00446B88">
        <w:rPr>
          <w:lang w:val="nb-NO"/>
        </w:rPr>
        <w:t xml:space="preserve">Liau MC, Craig CL, Baker LL. </w:t>
      </w:r>
      <w:r w:rsidRPr="00446B88">
        <w:t>Healing the unhealed wounds as the top priority to save cancer pa</w:t>
      </w:r>
      <w:r>
        <w:t>tients. Intl J Res Oncol. 2025; 4(1): 1-10.</w:t>
      </w:r>
      <w:r w:rsidR="00F40A17" w:rsidRPr="00446B88">
        <w:t xml:space="preserve"> </w:t>
      </w:r>
    </w:p>
    <w:p w14:paraId="6CF45DF5" w14:textId="67E675A8" w:rsidR="00F45713" w:rsidRPr="006D3552" w:rsidRDefault="006D3552" w:rsidP="001203E8">
      <w:pPr>
        <w:pStyle w:val="ListParagraph"/>
        <w:numPr>
          <w:ilvl w:val="0"/>
          <w:numId w:val="2"/>
        </w:numPr>
      </w:pPr>
      <w:r w:rsidRPr="006D3552">
        <w:rPr>
          <w:lang w:val="nb-NO"/>
        </w:rPr>
        <w:t>Liau MC, Craig CL, Baker LL</w:t>
      </w:r>
      <w:r>
        <w:rPr>
          <w:lang w:val="nb-NO"/>
        </w:rPr>
        <w:t xml:space="preserve">. </w:t>
      </w:r>
      <w:r w:rsidRPr="006D3552">
        <w:t>CDA formulation as t</w:t>
      </w:r>
      <w:r w:rsidR="00891EAE">
        <w:t>he</w:t>
      </w:r>
      <w:r w:rsidRPr="006D3552">
        <w:t xml:space="preserve"> be</w:t>
      </w:r>
      <w:r>
        <w:t>st drugs to turn around cance</w:t>
      </w:r>
      <w:r w:rsidR="00CF07F1">
        <w:t>r</w:t>
      </w:r>
      <w:r>
        <w:t xml:space="preserve"> mortality from </w:t>
      </w:r>
      <w:r w:rsidR="00B81C76">
        <w:t xml:space="preserve">escalation to deceleration. </w:t>
      </w:r>
      <w:r w:rsidR="00935313">
        <w:t xml:space="preserve">J Cancer Res Rev Rep. 2025; </w:t>
      </w:r>
      <w:r w:rsidR="00C622B5">
        <w:t>7(2): 1-</w:t>
      </w:r>
      <w:r w:rsidR="00891EAE">
        <w:t>9.</w:t>
      </w:r>
    </w:p>
    <w:p w14:paraId="6E3AE9A7" w14:textId="7D1DD8FA" w:rsidR="007D0C8F" w:rsidRDefault="007D0C8F" w:rsidP="001203E8">
      <w:pPr>
        <w:pStyle w:val="ListParagraph"/>
        <w:numPr>
          <w:ilvl w:val="0"/>
          <w:numId w:val="2"/>
        </w:numPr>
      </w:pPr>
      <w:r w:rsidRPr="007D0C8F">
        <w:rPr>
          <w:lang w:val="nb-NO"/>
        </w:rPr>
        <w:t>Liau MC, Craig CL, Baker LL</w:t>
      </w:r>
      <w:r>
        <w:rPr>
          <w:lang w:val="nb-NO"/>
        </w:rPr>
        <w:t xml:space="preserve">. </w:t>
      </w:r>
      <w:r w:rsidRPr="007D0C8F">
        <w:t>A drastic change of cancer le</w:t>
      </w:r>
      <w:r>
        <w:t>aderships to save cancer patients. In: New Advances in Medicine and Medical Science. 2023; Vol 7: 6</w:t>
      </w:r>
      <w:r w:rsidR="008E0C47">
        <w:t>1-</w:t>
      </w:r>
      <w:r>
        <w:t>69. Doi.org/ 10.9734/</w:t>
      </w:r>
    </w:p>
    <w:p w14:paraId="4B87A37B" w14:textId="77777777" w:rsidR="007D0C8F" w:rsidRDefault="007D0C8F" w:rsidP="007D0C8F">
      <w:pPr>
        <w:pStyle w:val="ListParagraph"/>
        <w:ind w:left="420"/>
      </w:pPr>
      <w:r>
        <w:t>Bpi/namns/v7/19537D.</w:t>
      </w:r>
    </w:p>
    <w:p w14:paraId="786C8831" w14:textId="77777777" w:rsidR="007D0C8F" w:rsidRDefault="007D0C8F" w:rsidP="007D0C8F">
      <w:pPr>
        <w:pStyle w:val="ListParagraph"/>
        <w:numPr>
          <w:ilvl w:val="0"/>
          <w:numId w:val="2"/>
        </w:numPr>
      </w:pPr>
      <w:r w:rsidRPr="007D0C8F">
        <w:rPr>
          <w:lang w:val="nb-NO"/>
        </w:rPr>
        <w:t xml:space="preserve">Liau MC, Craig CL, Baker LL. </w:t>
      </w:r>
      <w:r w:rsidRPr="007D0C8F">
        <w:t>Cancer moonshot to bring hope to desperate cancer patients.</w:t>
      </w:r>
      <w:r>
        <w:t xml:space="preserve"> Intl Res J Oncol. 2023; 6(1): 68-73.</w:t>
      </w:r>
    </w:p>
    <w:p w14:paraId="5240A9C1" w14:textId="77777777" w:rsidR="00F359B7" w:rsidRDefault="007D0C8F" w:rsidP="007D0C8F">
      <w:pPr>
        <w:pStyle w:val="ListParagraph"/>
        <w:numPr>
          <w:ilvl w:val="0"/>
          <w:numId w:val="2"/>
        </w:numPr>
      </w:pPr>
      <w:r w:rsidRPr="007D0C8F">
        <w:rPr>
          <w:lang w:val="nb-NO"/>
        </w:rPr>
        <w:t xml:space="preserve">Liau MC, Craig CL, Baker LL. </w:t>
      </w:r>
      <w:r w:rsidR="00F359B7" w:rsidRPr="00F359B7">
        <w:t>Royal family</w:t>
      </w:r>
      <w:r w:rsidR="00F359B7">
        <w:t>’</w:t>
      </w:r>
      <w:r w:rsidR="00F359B7" w:rsidRPr="00F359B7">
        <w:t>s cancer diagnoses offer a supreme authority to rec</w:t>
      </w:r>
      <w:r w:rsidR="00F359B7">
        <w:t>tify cancer therapies to save cancer patients. London J Med Health Res. 2024; 24(5): 31-43.</w:t>
      </w:r>
    </w:p>
    <w:p w14:paraId="503EEFCB" w14:textId="305C7B7B" w:rsidR="00637A0F" w:rsidRDefault="0094521D" w:rsidP="007D0C8F">
      <w:pPr>
        <w:pStyle w:val="ListParagraph"/>
        <w:numPr>
          <w:ilvl w:val="0"/>
          <w:numId w:val="2"/>
        </w:numPr>
        <w:rPr>
          <w:lang w:val="de-DE"/>
        </w:rPr>
      </w:pPr>
      <w:r w:rsidRPr="00257C39">
        <w:rPr>
          <w:lang w:val="de-DE"/>
        </w:rPr>
        <w:lastRenderedPageBreak/>
        <w:t>Virchow R. Die Cellular Pat</w:t>
      </w:r>
      <w:r w:rsidR="005F333A">
        <w:rPr>
          <w:lang w:val="de-DE"/>
        </w:rPr>
        <w:t>h</w:t>
      </w:r>
      <w:r w:rsidRPr="00257C39">
        <w:rPr>
          <w:lang w:val="de-DE"/>
        </w:rPr>
        <w:t xml:space="preserve">ologie in </w:t>
      </w:r>
      <w:r w:rsidR="006C7A93">
        <w:rPr>
          <w:lang w:val="de-DE"/>
        </w:rPr>
        <w:t>Ih</w:t>
      </w:r>
      <w:r w:rsidRPr="00257C39">
        <w:rPr>
          <w:lang w:val="de-DE"/>
        </w:rPr>
        <w:t>rer Begrundung au</w:t>
      </w:r>
      <w:r w:rsidR="00257C39" w:rsidRPr="00257C39">
        <w:rPr>
          <w:lang w:val="de-DE"/>
        </w:rPr>
        <w:t>f Physiologische u</w:t>
      </w:r>
      <w:r w:rsidR="00257C39">
        <w:rPr>
          <w:lang w:val="de-DE"/>
        </w:rPr>
        <w:t>nd Pathologische Gewe</w:t>
      </w:r>
      <w:r w:rsidR="006E579E">
        <w:rPr>
          <w:lang w:val="de-DE"/>
        </w:rPr>
        <w:t>bele</w:t>
      </w:r>
      <w:r w:rsidR="0028799D">
        <w:rPr>
          <w:lang w:val="de-DE"/>
        </w:rPr>
        <w:t>hve. Hirschwal</w:t>
      </w:r>
      <w:r w:rsidR="00D17F2E">
        <w:rPr>
          <w:lang w:val="de-DE"/>
        </w:rPr>
        <w:t>d</w:t>
      </w:r>
      <w:r w:rsidR="0028799D">
        <w:rPr>
          <w:lang w:val="de-DE"/>
        </w:rPr>
        <w:t>. 1858; 16: 440.</w:t>
      </w:r>
    </w:p>
    <w:p w14:paraId="2862D204" w14:textId="0991CCCC" w:rsidR="00F3634E" w:rsidRDefault="00637A0F" w:rsidP="007D0C8F">
      <w:pPr>
        <w:pStyle w:val="ListParagraph"/>
        <w:numPr>
          <w:ilvl w:val="0"/>
          <w:numId w:val="2"/>
        </w:numPr>
      </w:pPr>
      <w:r w:rsidRPr="005345AD">
        <w:t>Dvorrak HF. Tumors: Wounds that do not heal</w:t>
      </w:r>
      <w:r w:rsidR="005345AD" w:rsidRPr="005345AD">
        <w:t xml:space="preserve">. </w:t>
      </w:r>
      <w:r w:rsidR="005345AD">
        <w:t>N Engl J Med. 1986; 315(26):</w:t>
      </w:r>
      <w:r w:rsidR="00784CCA">
        <w:t xml:space="preserve"> 1650-1659.</w:t>
      </w:r>
      <w:r w:rsidR="00F359B7" w:rsidRPr="005345AD">
        <w:t xml:space="preserve"> </w:t>
      </w:r>
    </w:p>
    <w:p w14:paraId="396A61D0" w14:textId="240F1022" w:rsidR="00AE11C6" w:rsidRDefault="00DE1E70" w:rsidP="007D0C8F">
      <w:pPr>
        <w:pStyle w:val="ListParagraph"/>
        <w:numPr>
          <w:ilvl w:val="0"/>
          <w:numId w:val="2"/>
        </w:numPr>
      </w:pPr>
      <w:r>
        <w:t>Ma</w:t>
      </w:r>
      <w:r w:rsidR="00113360">
        <w:t xml:space="preserve">cCarthy-Morrough L, Martin P. The hall marks of cancer are also the hallmarks of wound healing. </w:t>
      </w:r>
      <w:r w:rsidR="006A1F16">
        <w:t xml:space="preserve">Science Signaling. 2020; 13: </w:t>
      </w:r>
      <w:r w:rsidR="008F7C32">
        <w:t>648.</w:t>
      </w:r>
      <w:r w:rsidR="00113360">
        <w:t xml:space="preserve">  </w:t>
      </w:r>
    </w:p>
    <w:p w14:paraId="515E2EB6" w14:textId="707EDA9F" w:rsidR="00321562" w:rsidRDefault="002D056F" w:rsidP="007D0C8F">
      <w:pPr>
        <w:pStyle w:val="ListParagraph"/>
        <w:numPr>
          <w:ilvl w:val="0"/>
          <w:numId w:val="2"/>
        </w:numPr>
      </w:pPr>
      <w:r>
        <w:t>Kamparath</w:t>
      </w:r>
      <w:r w:rsidR="00B321E2">
        <w:t xml:space="preserve"> BN, Liau MC, Burzynski B, Burzynski SR. Protective effect of Antineoplaston A10</w:t>
      </w:r>
      <w:r w:rsidR="00D72D03">
        <w:t xml:space="preserve"> in hepatocarcinogenesis induced by alatoxin B1</w:t>
      </w:r>
      <w:r w:rsidR="004736C9">
        <w:t xml:space="preserve">. Intl J Tiss React. 1990; </w:t>
      </w:r>
      <w:r w:rsidR="00933DC5">
        <w:t>12(Suppl.): 43-50.</w:t>
      </w:r>
      <w:r w:rsidR="007D0C8F" w:rsidRPr="005345AD">
        <w:t xml:space="preserve"> </w:t>
      </w:r>
    </w:p>
    <w:p w14:paraId="7AD6AC3F" w14:textId="77777777" w:rsidR="00183D73" w:rsidRDefault="00D1506D" w:rsidP="007D0C8F">
      <w:pPr>
        <w:pStyle w:val="ListParagraph"/>
        <w:numPr>
          <w:ilvl w:val="0"/>
          <w:numId w:val="2"/>
        </w:numPr>
      </w:pPr>
      <w:r w:rsidRPr="00D1506D">
        <w:rPr>
          <w:lang w:val="pl-PL"/>
        </w:rPr>
        <w:t>Liau MC, Szopa M, Burzynski B</w:t>
      </w:r>
      <w:r>
        <w:rPr>
          <w:lang w:val="pl-PL"/>
        </w:rPr>
        <w:t xml:space="preserve">, Burzynski SR. </w:t>
      </w:r>
      <w:r w:rsidR="00F75301" w:rsidRPr="009D636E">
        <w:t xml:space="preserve">Quantitative </w:t>
      </w:r>
      <w:r w:rsidR="009D636E" w:rsidRPr="009D636E">
        <w:t>assay of p</w:t>
      </w:r>
      <w:r w:rsidR="00535E9A">
        <w:t>l</w:t>
      </w:r>
      <w:r w:rsidR="009D636E" w:rsidRPr="009D636E">
        <w:t>asma and ur</w:t>
      </w:r>
      <w:r w:rsidR="009D636E">
        <w:t>inary peptides as an aid for the ev</w:t>
      </w:r>
      <w:r w:rsidR="00F61521">
        <w:t xml:space="preserve">aluation of cancer patients undergoing Antineoplaston Therapy. Drugs Exptl Clin Res. </w:t>
      </w:r>
      <w:r w:rsidR="0016648A">
        <w:t>1</w:t>
      </w:r>
      <w:r w:rsidR="00D21B46">
        <w:t>9</w:t>
      </w:r>
      <w:r w:rsidR="0016648A">
        <w:t>87;</w:t>
      </w:r>
      <w:r w:rsidR="00D21B46">
        <w:t xml:space="preserve"> </w:t>
      </w:r>
      <w:r w:rsidR="002468A7">
        <w:t>13(</w:t>
      </w:r>
      <w:r w:rsidR="004948FD">
        <w:t>S</w:t>
      </w:r>
      <w:r w:rsidR="002468A7">
        <w:t>uppl</w:t>
      </w:r>
      <w:r w:rsidR="00C456C9">
        <w:t>. 1): 61-70.</w:t>
      </w:r>
      <w:r w:rsidR="0016648A">
        <w:t xml:space="preserve"> </w:t>
      </w:r>
    </w:p>
    <w:p w14:paraId="4D9607FD" w14:textId="76002607" w:rsidR="00473AB8" w:rsidRDefault="00B5296A" w:rsidP="007D0C8F">
      <w:pPr>
        <w:pStyle w:val="ListParagraph"/>
        <w:numPr>
          <w:ilvl w:val="0"/>
          <w:numId w:val="2"/>
        </w:numPr>
      </w:pPr>
      <w:r>
        <w:t xml:space="preserve">Liau MC, Craig CL. </w:t>
      </w:r>
      <w:r w:rsidR="00907A80">
        <w:t>Wound healing metabolites to heal cancer and unhealed wounds.</w:t>
      </w:r>
      <w:r w:rsidR="00AE2EC4">
        <w:t xml:space="preserve"> Intl Res J Oncol. 2022; 6(3):</w:t>
      </w:r>
      <w:r w:rsidR="0044405B">
        <w:t xml:space="preserve"> 8-20</w:t>
      </w:r>
      <w:r w:rsidR="00F61521">
        <w:t xml:space="preserve"> </w:t>
      </w:r>
    </w:p>
    <w:p w14:paraId="5F045069" w14:textId="27B8ACE7" w:rsidR="0008776D" w:rsidRDefault="00B31C05" w:rsidP="00952C89">
      <w:pPr>
        <w:pStyle w:val="ListParagraph"/>
        <w:numPr>
          <w:ilvl w:val="0"/>
          <w:numId w:val="2"/>
        </w:numPr>
      </w:pPr>
      <w:r w:rsidRPr="000C0D31">
        <w:t xml:space="preserve">Liau MC, Chang CF, </w:t>
      </w:r>
      <w:r w:rsidR="000C0D31" w:rsidRPr="000C0D31">
        <w:t>Saunder GF, Tsai YH</w:t>
      </w:r>
      <w:r w:rsidR="000C0D31">
        <w:t xml:space="preserve">. </w:t>
      </w:r>
      <w:r w:rsidR="00205709">
        <w:t>S-Adenosylhomocysteine hydrolases</w:t>
      </w:r>
      <w:r w:rsidR="00F16291">
        <w:t xml:space="preserve"> as the primary target enzymes in androgen regulation of </w:t>
      </w:r>
      <w:r w:rsidR="0008776D">
        <w:t>methylation complexes. Arch Biochem</w:t>
      </w:r>
      <w:r w:rsidR="00952C89">
        <w:t xml:space="preserve"> Biophys. </w:t>
      </w:r>
      <w:r w:rsidR="005609AB">
        <w:t>1981; 208: 261-272.</w:t>
      </w:r>
    </w:p>
    <w:p w14:paraId="72CDD675" w14:textId="66F9E011" w:rsidR="00486A81" w:rsidRDefault="00486A81" w:rsidP="00952C89">
      <w:pPr>
        <w:pStyle w:val="ListParagraph"/>
        <w:numPr>
          <w:ilvl w:val="0"/>
          <w:numId w:val="2"/>
        </w:numPr>
      </w:pPr>
      <w:r w:rsidRPr="00E313F4">
        <w:t>Prudova</w:t>
      </w:r>
      <w:r w:rsidR="00FD5286" w:rsidRPr="00E313F4">
        <w:t xml:space="preserve"> A, Bauman Z, Braun</w:t>
      </w:r>
      <w:r w:rsidR="00F31495" w:rsidRPr="00E313F4">
        <w:t xml:space="preserve"> A, Vitvitsky V, Lu SC, Banerjee R. </w:t>
      </w:r>
      <w:r w:rsidR="0064104F" w:rsidRPr="00E313F4">
        <w:t xml:space="preserve">S-Adenosylmethionine </w:t>
      </w:r>
      <w:r w:rsidR="00E313F4" w:rsidRPr="00E313F4">
        <w:t>stabilizes cyst</w:t>
      </w:r>
      <w:r w:rsidR="00E313F4">
        <w:t xml:space="preserve">athionine </w:t>
      </w:r>
      <w:r w:rsidR="00D17F2E">
        <w:t>b</w:t>
      </w:r>
      <w:r w:rsidR="00E313F4">
        <w:t xml:space="preserve">eta-synthase and modulate redox capacity. Proc Natl Acad Sci USA. </w:t>
      </w:r>
      <w:r w:rsidR="00D84B3F">
        <w:t>2006; 103(17): 6489-6494.</w:t>
      </w:r>
    </w:p>
    <w:p w14:paraId="569F2ECA" w14:textId="232C6CB3" w:rsidR="00D84B3F" w:rsidRDefault="00AF0EC7" w:rsidP="00952C89">
      <w:pPr>
        <w:pStyle w:val="ListParagraph"/>
        <w:numPr>
          <w:ilvl w:val="0"/>
          <w:numId w:val="2"/>
        </w:numPr>
      </w:pPr>
      <w:r>
        <w:t>Chib</w:t>
      </w:r>
      <w:r w:rsidR="00782A90">
        <w:t>a</w:t>
      </w:r>
      <w:r>
        <w:t xml:space="preserve"> P, Wallner C, Kaizer E. S-Adenosy</w:t>
      </w:r>
      <w:r w:rsidR="00D9196D">
        <w:t>lmethionine metabolism in HL-60 cells: Effect of</w:t>
      </w:r>
      <w:r w:rsidR="00976912">
        <w:t xml:space="preserve"> cell cycle and differentiation. Biochim Biophys Acta</w:t>
      </w:r>
      <w:r w:rsidR="0076633E">
        <w:t>. 1988; 971(1): 38-45.</w:t>
      </w:r>
    </w:p>
    <w:p w14:paraId="56EA6E42" w14:textId="1B15E9D5" w:rsidR="0076633E" w:rsidRDefault="00DD1DEF" w:rsidP="00952C89">
      <w:pPr>
        <w:pStyle w:val="ListParagraph"/>
        <w:numPr>
          <w:ilvl w:val="0"/>
          <w:numId w:val="2"/>
        </w:numPr>
      </w:pPr>
      <w:r>
        <w:t xml:space="preserve">Liau MC, </w:t>
      </w:r>
      <w:r w:rsidR="00FB608E">
        <w:t>Lee SS, Burzynski SR. Hypomethylation</w:t>
      </w:r>
      <w:r w:rsidR="008E16B3">
        <w:t xml:space="preserve"> of nucleic acids: A key to the induction of terminal differentiation. Intl J Exptl Clin C</w:t>
      </w:r>
      <w:r w:rsidR="00CE2412">
        <w:t>hemother. 1989;</w:t>
      </w:r>
      <w:r w:rsidR="008A7DFE">
        <w:t xml:space="preserve"> 2: 187-</w:t>
      </w:r>
      <w:r w:rsidR="004122D1">
        <w:t>199.</w:t>
      </w:r>
      <w:r w:rsidR="008E16B3">
        <w:t xml:space="preserve"> </w:t>
      </w:r>
    </w:p>
    <w:p w14:paraId="11B150CA" w14:textId="6E16FA99" w:rsidR="009B3780" w:rsidRDefault="00DE5D42" w:rsidP="00952C89">
      <w:pPr>
        <w:pStyle w:val="ListParagraph"/>
        <w:numPr>
          <w:ilvl w:val="0"/>
          <w:numId w:val="2"/>
        </w:numPr>
      </w:pPr>
      <w:r w:rsidRPr="00946F6D">
        <w:t>Ra</w:t>
      </w:r>
      <w:r w:rsidR="00AE1432" w:rsidRPr="00946F6D">
        <w:t>canelli AC, Turner FB, Xie</w:t>
      </w:r>
      <w:r w:rsidR="00946F6D" w:rsidRPr="00946F6D">
        <w:t xml:space="preserve"> LY, Tayler</w:t>
      </w:r>
      <w:r w:rsidR="00946F6D">
        <w:t xml:space="preserve"> SM, Moran</w:t>
      </w:r>
      <w:r w:rsidR="00F05FB3">
        <w:t xml:space="preserve"> RG. A mouse gene that coordinate</w:t>
      </w:r>
      <w:r w:rsidR="00D17F2E">
        <w:t xml:space="preserve">s </w:t>
      </w:r>
      <w:r w:rsidR="00F05FB3">
        <w:t xml:space="preserve">epigenetic controls and transcriptional </w:t>
      </w:r>
      <w:r w:rsidR="004113F7">
        <w:t>interference to achieve tissue specific expression. Mol Cell Bio</w:t>
      </w:r>
      <w:r w:rsidR="00026357">
        <w:t>l. 2008; 28(2): 836-</w:t>
      </w:r>
      <w:r w:rsidR="0055084C">
        <w:t>848.</w:t>
      </w:r>
    </w:p>
    <w:p w14:paraId="0AE8B82B" w14:textId="6F631AF2" w:rsidR="0055084C" w:rsidRDefault="0055084C" w:rsidP="00952C89">
      <w:pPr>
        <w:pStyle w:val="ListParagraph"/>
        <w:numPr>
          <w:ilvl w:val="0"/>
          <w:numId w:val="2"/>
        </w:numPr>
      </w:pPr>
      <w:r w:rsidRPr="005C4A81">
        <w:rPr>
          <w:lang w:val="nl-NL"/>
        </w:rPr>
        <w:t>Liau MC, Hunt ME, Hur</w:t>
      </w:r>
      <w:r w:rsidR="005C4A81" w:rsidRPr="005C4A81">
        <w:rPr>
          <w:lang w:val="nl-NL"/>
        </w:rPr>
        <w:t>lbert R</w:t>
      </w:r>
      <w:r w:rsidR="005C4A81">
        <w:rPr>
          <w:lang w:val="nl-NL"/>
        </w:rPr>
        <w:t xml:space="preserve">B. </w:t>
      </w:r>
      <w:r w:rsidR="005C4A81" w:rsidRPr="005C4A81">
        <w:t>Role of ribosomal RNA methylases i</w:t>
      </w:r>
      <w:r w:rsidR="005C4A81">
        <w:t xml:space="preserve">n the regulation of ribosome production. </w:t>
      </w:r>
      <w:r w:rsidR="007D2FD0">
        <w:t xml:space="preserve">Biochemistry. 1976; 15(14): </w:t>
      </w:r>
      <w:r w:rsidR="00AD595A">
        <w:t>3158-3164.</w:t>
      </w:r>
    </w:p>
    <w:p w14:paraId="480DBAE9" w14:textId="03BE5DDE" w:rsidR="00AD595A" w:rsidRDefault="00AD595A" w:rsidP="00952C89">
      <w:pPr>
        <w:pStyle w:val="ListParagraph"/>
        <w:numPr>
          <w:ilvl w:val="0"/>
          <w:numId w:val="2"/>
        </w:numPr>
      </w:pPr>
      <w:r w:rsidRPr="006D4E62">
        <w:rPr>
          <w:lang w:val="de-DE"/>
        </w:rPr>
        <w:t xml:space="preserve">Bernstein KA, </w:t>
      </w:r>
      <w:r w:rsidR="00724237" w:rsidRPr="006D4E62">
        <w:rPr>
          <w:lang w:val="de-DE"/>
        </w:rPr>
        <w:t>Bleichert F, Bean</w:t>
      </w:r>
      <w:r w:rsidR="00783457" w:rsidRPr="006D4E62">
        <w:rPr>
          <w:lang w:val="de-DE"/>
        </w:rPr>
        <w:t xml:space="preserve"> JM, Cross FR, Baserga </w:t>
      </w:r>
      <w:r w:rsidR="006D4E62">
        <w:rPr>
          <w:lang w:val="de-DE"/>
        </w:rPr>
        <w:t xml:space="preserve">SJ. </w:t>
      </w:r>
      <w:r w:rsidR="006D4E62" w:rsidRPr="006D4E62">
        <w:t>Ribosome biogenesis is sensed at t</w:t>
      </w:r>
      <w:r w:rsidR="006D4E62">
        <w:t>he start cell cycle</w:t>
      </w:r>
      <w:r w:rsidR="00EE08CE">
        <w:t xml:space="preserve"> check point. Mol Biol Cell. </w:t>
      </w:r>
      <w:r w:rsidR="003C3610">
        <w:t>2007; 18(3): 953-964.</w:t>
      </w:r>
    </w:p>
    <w:p w14:paraId="3923BD4E" w14:textId="58EF7FF6" w:rsidR="003C3610" w:rsidRDefault="008229BF" w:rsidP="00952C89">
      <w:pPr>
        <w:pStyle w:val="ListParagraph"/>
        <w:numPr>
          <w:ilvl w:val="0"/>
          <w:numId w:val="2"/>
        </w:numPr>
      </w:pPr>
      <w:r w:rsidRPr="00532D5E">
        <w:t>Justilien Y, Ali SA</w:t>
      </w:r>
      <w:r w:rsidR="00532D5E" w:rsidRPr="00532D5E">
        <w:t>, Jamieson L, Yin N, Cox AD, Der CJ, et al</w:t>
      </w:r>
      <w:r w:rsidR="00532D5E">
        <w:t xml:space="preserve">. </w:t>
      </w:r>
      <w:r w:rsidR="00603DDB">
        <w:t>ECT2-dependent rRNA synthesis</w:t>
      </w:r>
      <w:r w:rsidR="002224C8">
        <w:t xml:space="preserve"> is required for KRAS-</w:t>
      </w:r>
      <w:r w:rsidR="00957DDD">
        <w:t xml:space="preserve">TRP53-driven lung adenocarcinoma. </w:t>
      </w:r>
      <w:r w:rsidR="00D577DB">
        <w:t>Cancer Cell. 2017; 31(2): 256</w:t>
      </w:r>
      <w:r w:rsidR="000E0ACE">
        <w:t>-</w:t>
      </w:r>
      <w:r w:rsidR="00D577DB">
        <w:t>269.</w:t>
      </w:r>
    </w:p>
    <w:p w14:paraId="770CEAB0" w14:textId="28648B34" w:rsidR="00E42277" w:rsidRDefault="002B65F8" w:rsidP="00952C89">
      <w:pPr>
        <w:pStyle w:val="ListParagraph"/>
        <w:numPr>
          <w:ilvl w:val="0"/>
          <w:numId w:val="2"/>
        </w:numPr>
      </w:pPr>
      <w:r>
        <w:t xml:space="preserve">Liau MC, Fruehauf JP. </w:t>
      </w:r>
      <w:r w:rsidR="005848D5">
        <w:t xml:space="preserve"> It has been half a century since President Nixon declared war on cancer: Destabilization of abnormal methylation enzymes has the blessing of the nature to win the war on cancer. Adv Complement</w:t>
      </w:r>
      <w:r w:rsidR="00723A68">
        <w:t xml:space="preserve"> Alt Med. 2020; 6(1): 538-539.</w:t>
      </w:r>
    </w:p>
    <w:p w14:paraId="343D0649" w14:textId="0298B659" w:rsidR="002834DE" w:rsidRDefault="006D5EF5" w:rsidP="00952C89">
      <w:pPr>
        <w:pStyle w:val="ListParagraph"/>
        <w:numPr>
          <w:ilvl w:val="0"/>
          <w:numId w:val="2"/>
        </w:numPr>
      </w:pPr>
      <w:r w:rsidRPr="00021D2E">
        <w:t>Williamson</w:t>
      </w:r>
      <w:r w:rsidR="005571F1" w:rsidRPr="00021D2E">
        <w:t xml:space="preserve"> PJ, Kruger AR, Reynold</w:t>
      </w:r>
      <w:r w:rsidR="00021D2E" w:rsidRPr="00021D2E">
        <w:t xml:space="preserve"> PJ, Hamli</w:t>
      </w:r>
      <w:r w:rsidR="00021D2E">
        <w:t>n TJ,</w:t>
      </w:r>
      <w:r w:rsidR="009360AA">
        <w:t xml:space="preserve"> Oscier DG. Establishing</w:t>
      </w:r>
      <w:r w:rsidR="007A4231">
        <w:t xml:space="preserve"> the incidence of myelodysplastic syndromes. Br J Ha</w:t>
      </w:r>
      <w:r w:rsidR="00EE3B40">
        <w:t>emato. 1994; 87(4):</w:t>
      </w:r>
      <w:r w:rsidR="00091F31">
        <w:t xml:space="preserve"> 743-745.</w:t>
      </w:r>
    </w:p>
    <w:p w14:paraId="75532930" w14:textId="62AC4857" w:rsidR="00091F31" w:rsidRDefault="00091F31" w:rsidP="00952C89">
      <w:pPr>
        <w:pStyle w:val="ListParagraph"/>
        <w:numPr>
          <w:ilvl w:val="0"/>
          <w:numId w:val="2"/>
        </w:numPr>
      </w:pPr>
      <w:r>
        <w:t xml:space="preserve">Boula A, Vougarelis M, Giannouli S, </w:t>
      </w:r>
      <w:r w:rsidR="000E1123">
        <w:t xml:space="preserve">Katrinakis G, Psyllaki M, Pontikoglou C, et al. </w:t>
      </w:r>
      <w:r w:rsidR="00EB1C65">
        <w:t>Effect o</w:t>
      </w:r>
      <w:r w:rsidR="00D17F2E">
        <w:t>f</w:t>
      </w:r>
      <w:r w:rsidR="00EB1C65">
        <w:t xml:space="preserve"> CA2 of antitumor necrosis</w:t>
      </w:r>
      <w:r w:rsidR="006C64F2">
        <w:t xml:space="preserve"> factor-alpha antibody therapy on hematopoie</w:t>
      </w:r>
      <w:r w:rsidR="00F72062">
        <w:t xml:space="preserve">sis of patients with myelodysplastic syndromes. Clin Cancer </w:t>
      </w:r>
      <w:r w:rsidR="00EE0C63">
        <w:t>Res. 2006; 12(10): 3099-</w:t>
      </w:r>
      <w:r w:rsidR="00503148">
        <w:t>3108.</w:t>
      </w:r>
    </w:p>
    <w:p w14:paraId="7D1D5BDC" w14:textId="65364E7A" w:rsidR="00503148" w:rsidRDefault="00007011" w:rsidP="00952C89">
      <w:pPr>
        <w:pStyle w:val="ListParagraph"/>
        <w:numPr>
          <w:ilvl w:val="0"/>
          <w:numId w:val="2"/>
        </w:numPr>
      </w:pPr>
      <w:r w:rsidRPr="00D90911">
        <w:t xml:space="preserve">Woll PS, Kjallquist U, </w:t>
      </w:r>
      <w:r w:rsidR="00D90911" w:rsidRPr="00D90911">
        <w:t>Chowdhury O, Doo</w:t>
      </w:r>
      <w:r w:rsidR="00D90911">
        <w:t xml:space="preserve">little H, Wedge DC, Thongjuea S, et al. </w:t>
      </w:r>
      <w:r w:rsidR="003E2FCB">
        <w:t>Myelodysplastic syndromes are propagated by rare and distinct human cancer stem cells</w:t>
      </w:r>
      <w:r w:rsidR="00216160">
        <w:t xml:space="preserve"> in vivo. Cancer Cell. 2014; 25(6):</w:t>
      </w:r>
      <w:r w:rsidR="00FF1551">
        <w:t xml:space="preserve"> 794-808.</w:t>
      </w:r>
    </w:p>
    <w:p w14:paraId="6F6D7A68" w14:textId="2456D4AC" w:rsidR="00423765" w:rsidRDefault="00193129" w:rsidP="00952C89">
      <w:pPr>
        <w:pStyle w:val="ListParagraph"/>
        <w:numPr>
          <w:ilvl w:val="0"/>
          <w:numId w:val="2"/>
        </w:numPr>
      </w:pPr>
      <w:r>
        <w:t xml:space="preserve">Ma J. </w:t>
      </w:r>
      <w:r w:rsidR="00C97E31">
        <w:t xml:space="preserve">Differentiation therapy </w:t>
      </w:r>
      <w:r w:rsidR="002324AD">
        <w:t>of malignant tum</w:t>
      </w:r>
      <w:r w:rsidR="004A11FE">
        <w:t>or</w:t>
      </w:r>
      <w:r w:rsidR="002324AD">
        <w:t xml:space="preserve"> and leukemia. </w:t>
      </w:r>
      <w:r w:rsidR="009A0832">
        <w:t xml:space="preserve">Treaties of </w:t>
      </w:r>
      <w:r w:rsidR="001639A0">
        <w:t>Chinese Society of Clinical Oncology</w:t>
      </w:r>
      <w:r w:rsidR="004A11FE">
        <w:t xml:space="preserve"> on the Education of</w:t>
      </w:r>
      <w:r w:rsidR="003F0DF4">
        <w:t xml:space="preserve"> Clinical Oncology</w:t>
      </w:r>
      <w:r w:rsidR="00744C76">
        <w:t>. 2007; 480-486.</w:t>
      </w:r>
    </w:p>
    <w:p w14:paraId="32298800" w14:textId="10504591" w:rsidR="00C35279" w:rsidRDefault="007D43D4" w:rsidP="00952C89">
      <w:pPr>
        <w:pStyle w:val="ListParagraph"/>
        <w:numPr>
          <w:ilvl w:val="0"/>
          <w:numId w:val="2"/>
        </w:numPr>
      </w:pPr>
      <w:r w:rsidRPr="00ED47D0">
        <w:rPr>
          <w:lang w:val="fr-FR"/>
        </w:rPr>
        <w:lastRenderedPageBreak/>
        <w:t xml:space="preserve">Santi DV, Norment A, </w:t>
      </w:r>
      <w:r w:rsidR="00ED47D0" w:rsidRPr="00ED47D0">
        <w:rPr>
          <w:lang w:val="fr-FR"/>
        </w:rPr>
        <w:t>Garret CE</w:t>
      </w:r>
      <w:r w:rsidR="00ED47D0">
        <w:rPr>
          <w:lang w:val="fr-FR"/>
        </w:rPr>
        <w:t xml:space="preserve">. </w:t>
      </w:r>
      <w:r w:rsidR="00ED47D0" w:rsidRPr="004F17C8">
        <w:t xml:space="preserve">Covalent bond </w:t>
      </w:r>
      <w:r w:rsidR="009941E7" w:rsidRPr="004F17C8">
        <w:t xml:space="preserve">formation between </w:t>
      </w:r>
      <w:r w:rsidR="004F17C8" w:rsidRPr="004F17C8">
        <w:t>DNA-</w:t>
      </w:r>
      <w:r w:rsidR="004F17C8">
        <w:t xml:space="preserve">cytosine </w:t>
      </w:r>
      <w:r w:rsidR="00523CB3">
        <w:t xml:space="preserve"> methyl-transferase of DNA</w:t>
      </w:r>
      <w:r w:rsidR="00047665">
        <w:t xml:space="preserve"> containing 5-azacytosine. Proc Natl Acad S</w:t>
      </w:r>
      <w:r w:rsidR="00D974E9">
        <w:t xml:space="preserve">ci USA. 1984; </w:t>
      </w:r>
      <w:r w:rsidR="00D573EA">
        <w:t>81(22): 6993-6997.</w:t>
      </w:r>
    </w:p>
    <w:p w14:paraId="1CFA1FDE" w14:textId="77777777" w:rsidR="00BD6E9A" w:rsidRDefault="00427810" w:rsidP="00952C89">
      <w:pPr>
        <w:pStyle w:val="ListParagraph"/>
        <w:numPr>
          <w:ilvl w:val="0"/>
          <w:numId w:val="2"/>
        </w:numPr>
      </w:pPr>
      <w:r>
        <w:t>P</w:t>
      </w:r>
      <w:r w:rsidR="00030C14">
        <w:t>ras</w:t>
      </w:r>
      <w:r>
        <w:t>s</w:t>
      </w:r>
      <w:r w:rsidR="000811C9">
        <w:t>s</w:t>
      </w:r>
      <w:r w:rsidR="00030C14">
        <w:t>a</w:t>
      </w:r>
      <w:r>
        <w:t xml:space="preserve">na </w:t>
      </w:r>
      <w:r w:rsidR="000811C9">
        <w:t>P, Shack S, Wilson</w:t>
      </w:r>
      <w:r w:rsidR="0082246D">
        <w:t xml:space="preserve"> VL, Samid D.</w:t>
      </w:r>
      <w:r w:rsidR="00000118">
        <w:t xml:space="preserve"> Phenylacetate in chemoprevention of 5-aza-2’</w:t>
      </w:r>
      <w:r w:rsidR="00C0307F">
        <w:t>- deoxycytidine-induced carcinogenesis. C</w:t>
      </w:r>
      <w:r w:rsidR="009C4DEF">
        <w:t>lin Cancer Res. 1(18):</w:t>
      </w:r>
      <w:r w:rsidR="00BD6E9A">
        <w:t xml:space="preserve"> 865-871.</w:t>
      </w:r>
    </w:p>
    <w:p w14:paraId="5F6ACB50" w14:textId="77777777" w:rsidR="007C21C9" w:rsidRDefault="00BD6E9A" w:rsidP="00952C89">
      <w:pPr>
        <w:pStyle w:val="ListParagraph"/>
        <w:numPr>
          <w:ilvl w:val="0"/>
          <w:numId w:val="2"/>
        </w:numPr>
      </w:pPr>
      <w:r>
        <w:t>Gaidet F, Hodgson JG, Eden</w:t>
      </w:r>
      <w:r w:rsidR="00DA08A0">
        <w:t xml:space="preserve"> A, Jackson-Grusby L, Dansman J, </w:t>
      </w:r>
      <w:r w:rsidR="00E75D1E">
        <w:t xml:space="preserve">Gray JW, et al. </w:t>
      </w:r>
      <w:r w:rsidR="00F0399E">
        <w:t>Induction of tumor in mice by genomic hypo</w:t>
      </w:r>
      <w:r w:rsidR="00BE449A">
        <w:t>methylation. Science. 2003</w:t>
      </w:r>
      <w:r w:rsidR="00C46BCD">
        <w:t xml:space="preserve">; 300(5618): </w:t>
      </w:r>
      <w:r w:rsidR="007C21C9">
        <w:t>489-492.</w:t>
      </w:r>
    </w:p>
    <w:p w14:paraId="281F0C94" w14:textId="77777777" w:rsidR="00CE5AD6" w:rsidRDefault="007C21C9" w:rsidP="00952C89">
      <w:pPr>
        <w:pStyle w:val="ListParagraph"/>
        <w:numPr>
          <w:ilvl w:val="0"/>
          <w:numId w:val="2"/>
        </w:numPr>
      </w:pPr>
      <w:r>
        <w:t xml:space="preserve">Palii SS, </w:t>
      </w:r>
      <w:r w:rsidR="00D71DEA">
        <w:t xml:space="preserve">van Emburgh BO, </w:t>
      </w:r>
      <w:r w:rsidR="008632BF">
        <w:t xml:space="preserve">Sankpal UT, Brown KD, Robertson KD. </w:t>
      </w:r>
      <w:r w:rsidR="001F7F94" w:rsidRPr="00002898">
        <w:t>DNA methylation inhibitor 5-aza</w:t>
      </w:r>
      <w:r w:rsidR="00E171F7" w:rsidRPr="00002898">
        <w:t>-2’-deoxycytidine induce</w:t>
      </w:r>
      <w:r w:rsidR="00002898" w:rsidRPr="00002898">
        <w:t>s reversible DNA damage tha</w:t>
      </w:r>
      <w:r w:rsidR="00002898">
        <w:t>t is distinctly influenced by</w:t>
      </w:r>
      <w:r w:rsidR="00F375B1">
        <w:t xml:space="preserve"> DNA-methyltransferase 1 and 3B</w:t>
      </w:r>
      <w:r w:rsidR="00473B37">
        <w:t>. Mol Cell Biol. 2008; 28(2):</w:t>
      </w:r>
      <w:r w:rsidR="00CE5AD6">
        <w:t xml:space="preserve"> 752d-771.</w:t>
      </w:r>
    </w:p>
    <w:p w14:paraId="1E2BDD17" w14:textId="066009E0" w:rsidR="005B5FE5" w:rsidRDefault="00CE5AD6" w:rsidP="00952C89">
      <w:pPr>
        <w:pStyle w:val="ListParagraph"/>
        <w:numPr>
          <w:ilvl w:val="0"/>
          <w:numId w:val="2"/>
        </w:numPr>
      </w:pPr>
      <w:r w:rsidRPr="00551031">
        <w:t xml:space="preserve">Kizietepe T, Hideshima T, </w:t>
      </w:r>
      <w:r w:rsidR="00C225C2" w:rsidRPr="00551031">
        <w:t>Catley L, Raje N, Yasu</w:t>
      </w:r>
      <w:r w:rsidR="00551031" w:rsidRPr="00551031">
        <w:t>i H, Shiraishi N, e</w:t>
      </w:r>
      <w:r w:rsidR="00551031">
        <w:t>t al. 5-</w:t>
      </w:r>
      <w:r w:rsidR="002A77CD">
        <w:t>Azacytidine, a methyltransferas</w:t>
      </w:r>
      <w:r w:rsidR="007E546C">
        <w:t>e inhibitor, induces AT</w:t>
      </w:r>
      <w:r w:rsidR="00534255">
        <w:t>R-mediated DNA-double strand break responses, apoptosis, and sy</w:t>
      </w:r>
      <w:r w:rsidR="00485958">
        <w:t>nergistic cytotoxicity with doxorubicine and bort</w:t>
      </w:r>
      <w:r w:rsidR="007C7E0C">
        <w:t>ezomib against multiple myeloma cells. Mol</w:t>
      </w:r>
      <w:r w:rsidR="00684A7D">
        <w:t xml:space="preserve"> Cance</w:t>
      </w:r>
      <w:r w:rsidR="00D17F2E">
        <w:t>r</w:t>
      </w:r>
      <w:r w:rsidR="00684A7D">
        <w:t xml:space="preserve"> Ther. 20007; 6(6):</w:t>
      </w:r>
      <w:r w:rsidR="005B5FE5">
        <w:t xml:space="preserve"> 1718-1727.</w:t>
      </w:r>
    </w:p>
    <w:p w14:paraId="552F50A1" w14:textId="77777777" w:rsidR="00651D12" w:rsidRDefault="005B5FE5" w:rsidP="00952C89">
      <w:pPr>
        <w:pStyle w:val="ListParagraph"/>
        <w:numPr>
          <w:ilvl w:val="0"/>
          <w:numId w:val="2"/>
        </w:numPr>
      </w:pPr>
      <w:r>
        <w:t xml:space="preserve"> Yang Q, Wu F, Wang F, </w:t>
      </w:r>
      <w:r w:rsidR="00070D4F">
        <w:t>Cai K, Zhang Y, Sun Q, et al. Impact of DNA methyltransferase</w:t>
      </w:r>
      <w:r w:rsidR="00265BEC">
        <w:t xml:space="preserve"> inhibitor 5-azacytidine on cardiac development of zebrafish in vivo and cardiomyocyte proliferation, apo</w:t>
      </w:r>
      <w:r w:rsidR="009B5F84">
        <w:t>ptosis, and the homeostasis of gene expression in vitro.</w:t>
      </w:r>
      <w:r w:rsidR="005A7E61">
        <w:t xml:space="preserve"> J Cell Biochem. 2019; 120</w:t>
      </w:r>
      <w:r w:rsidR="00317197">
        <w:t>(10): 1</w:t>
      </w:r>
      <w:r w:rsidR="00294AA7">
        <w:t>7459-17471.</w:t>
      </w:r>
      <w:r w:rsidR="00BE449A" w:rsidRPr="00551031">
        <w:t xml:space="preserve"> </w:t>
      </w:r>
      <w:r w:rsidR="00427810" w:rsidRPr="00551031">
        <w:t xml:space="preserve"> </w:t>
      </w:r>
    </w:p>
    <w:p w14:paraId="3A45A137" w14:textId="78FC6C4F" w:rsidR="00B759B2" w:rsidRDefault="007648EC" w:rsidP="00952C89">
      <w:pPr>
        <w:pStyle w:val="ListParagraph"/>
        <w:numPr>
          <w:ilvl w:val="0"/>
          <w:numId w:val="2"/>
        </w:numPr>
      </w:pPr>
      <w:r>
        <w:t xml:space="preserve">Liau MC, Fruehauf JP. </w:t>
      </w:r>
      <w:r w:rsidR="002B7F52">
        <w:t>The winne</w:t>
      </w:r>
      <w:r w:rsidR="0061106C">
        <w:t>r</w:t>
      </w:r>
      <w:r w:rsidR="002B7F52">
        <w:t xml:space="preserve"> of the contest to eradicate cancer stem cells</w:t>
      </w:r>
      <w:r w:rsidR="000F1054">
        <w:t xml:space="preserve"> wins the contest of cancer the</w:t>
      </w:r>
      <w:r w:rsidR="0061106C">
        <w:t>r</w:t>
      </w:r>
      <w:r w:rsidR="000F1054">
        <w:t>ap</w:t>
      </w:r>
      <w:r w:rsidR="00F55F82">
        <w:t>ies: The winner</w:t>
      </w:r>
      <w:r w:rsidR="005D7F25">
        <w:t xml:space="preserve"> is cell differentiation </w:t>
      </w:r>
      <w:r w:rsidR="00112A1A">
        <w:t xml:space="preserve">agent </w:t>
      </w:r>
      <w:r w:rsidR="005D7F25">
        <w:t>formulations.</w:t>
      </w:r>
      <w:r w:rsidR="00E17B50">
        <w:t xml:space="preserve"> </w:t>
      </w:r>
      <w:r w:rsidR="00ED5781">
        <w:t>Adv Complement Alt Med. 2020; 5</w:t>
      </w:r>
      <w:r w:rsidR="00D37692">
        <w:t>:</w:t>
      </w:r>
      <w:r w:rsidR="001E1DAF">
        <w:t xml:space="preserve"> 476-478.</w:t>
      </w:r>
      <w:r w:rsidR="000F1054">
        <w:t xml:space="preserve"> </w:t>
      </w:r>
    </w:p>
    <w:p w14:paraId="72897329" w14:textId="2143B5DC" w:rsidR="001C687A" w:rsidRDefault="007D32BC" w:rsidP="00952C89">
      <w:pPr>
        <w:pStyle w:val="ListParagraph"/>
        <w:numPr>
          <w:ilvl w:val="0"/>
          <w:numId w:val="2"/>
        </w:numPr>
      </w:pPr>
      <w:r w:rsidRPr="007D32BC">
        <w:rPr>
          <w:lang w:val="nb-NO"/>
        </w:rPr>
        <w:t>Liau MC, Craig CL, Baker LL.</w:t>
      </w:r>
      <w:r>
        <w:rPr>
          <w:lang w:val="nb-NO"/>
        </w:rPr>
        <w:t xml:space="preserve"> </w:t>
      </w:r>
      <w:r w:rsidRPr="000D18EE">
        <w:t>Destabilization of abn</w:t>
      </w:r>
      <w:r w:rsidR="001E725F">
        <w:t>or</w:t>
      </w:r>
      <w:r w:rsidRPr="000D18EE">
        <w:t>ma</w:t>
      </w:r>
      <w:r w:rsidR="000D18EE">
        <w:t>l</w:t>
      </w:r>
      <w:r w:rsidRPr="000D18EE">
        <w:t xml:space="preserve"> methylation enzymes</w:t>
      </w:r>
      <w:r w:rsidR="000D18EE" w:rsidRPr="000D18EE">
        <w:t xml:space="preserve"> as t</w:t>
      </w:r>
      <w:r w:rsidR="000D18EE">
        <w:t>he</w:t>
      </w:r>
      <w:r w:rsidR="000D18EE" w:rsidRPr="000D18EE">
        <w:t xml:space="preserve"> only viable </w:t>
      </w:r>
      <w:r w:rsidR="000D18EE">
        <w:t>option for the elimination of cancer stem</w:t>
      </w:r>
      <w:r w:rsidR="001E725F">
        <w:t xml:space="preserve"> cells</w:t>
      </w:r>
      <w:r w:rsidR="008942EA">
        <w:t xml:space="preserve"> to save cancer patients. Intl Res J Oncol. 2024; 7(1): 142-1</w:t>
      </w:r>
      <w:r w:rsidR="00595BF6">
        <w:t>52.</w:t>
      </w:r>
      <w:r w:rsidR="00427810" w:rsidRPr="000D18EE">
        <w:t xml:space="preserve"> </w:t>
      </w:r>
    </w:p>
    <w:p w14:paraId="3DA48EF1" w14:textId="54013BE4" w:rsidR="00476567" w:rsidRDefault="009B7FA9" w:rsidP="00952C89">
      <w:pPr>
        <w:pStyle w:val="ListParagraph"/>
        <w:numPr>
          <w:ilvl w:val="0"/>
          <w:numId w:val="2"/>
        </w:numPr>
      </w:pPr>
      <w:r w:rsidRPr="002D0613">
        <w:rPr>
          <w:lang w:val="nb-NO"/>
        </w:rPr>
        <w:t xml:space="preserve">Liau MC, </w:t>
      </w:r>
      <w:r w:rsidR="002D0613" w:rsidRPr="002D0613">
        <w:rPr>
          <w:lang w:val="nb-NO"/>
        </w:rPr>
        <w:t>Craig CL, Baker LL</w:t>
      </w:r>
      <w:r w:rsidR="002D0613">
        <w:rPr>
          <w:lang w:val="nb-NO"/>
        </w:rPr>
        <w:t xml:space="preserve">. </w:t>
      </w:r>
      <w:r w:rsidR="002D0613" w:rsidRPr="009E3E99">
        <w:t xml:space="preserve">CDA formulations to </w:t>
      </w:r>
      <w:r w:rsidR="009E3E99" w:rsidRPr="009E3E99">
        <w:t>fulfill cancer m</w:t>
      </w:r>
      <w:r w:rsidR="009E3E99">
        <w:t>oonshot</w:t>
      </w:r>
      <w:r w:rsidR="00B3454A">
        <w:t xml:space="preserve"> and to win the war on cancer. Intl J Res Oncol</w:t>
      </w:r>
      <w:r w:rsidR="00380F5A">
        <w:t>. 2023; 2: 1-8.</w:t>
      </w:r>
    </w:p>
    <w:p w14:paraId="4E63825A" w14:textId="08EE31D4" w:rsidR="005D43EB" w:rsidRDefault="00256345" w:rsidP="00952C89">
      <w:pPr>
        <w:pStyle w:val="ListParagraph"/>
        <w:numPr>
          <w:ilvl w:val="0"/>
          <w:numId w:val="2"/>
        </w:numPr>
      </w:pPr>
      <w:r>
        <w:t xml:space="preserve">Liau MC, Kim JH, </w:t>
      </w:r>
      <w:r w:rsidR="009D2512">
        <w:t>Fruehauf JP. In pursuance of differentiation inducers</w:t>
      </w:r>
      <w:r w:rsidR="009A3652">
        <w:t xml:space="preserve"> as combat cancer vis targeting of abnormal meth</w:t>
      </w:r>
      <w:r w:rsidR="00F42D53">
        <w:t>y</w:t>
      </w:r>
      <w:r w:rsidR="009A3652">
        <w:t>lation enzymes</w:t>
      </w:r>
      <w:r w:rsidR="00F42D53">
        <w:t>. J Cancer Tumor Intl</w:t>
      </w:r>
      <w:r w:rsidR="009A6EEF">
        <w:t>. 2020; 10</w:t>
      </w:r>
      <w:r w:rsidR="00726699">
        <w:t>(2):</w:t>
      </w:r>
      <w:r w:rsidR="008673A4">
        <w:t xml:space="preserve"> 39-47.</w:t>
      </w:r>
    </w:p>
    <w:p w14:paraId="431110C7" w14:textId="0D42A392" w:rsidR="000F7981" w:rsidRDefault="008673A4" w:rsidP="00952C89">
      <w:pPr>
        <w:pStyle w:val="ListParagraph"/>
        <w:numPr>
          <w:ilvl w:val="0"/>
          <w:numId w:val="2"/>
        </w:numPr>
      </w:pPr>
      <w:r>
        <w:t xml:space="preserve">Liau MC, </w:t>
      </w:r>
      <w:r w:rsidR="00DF7203">
        <w:t>Kim JH, Fruehauf JP. Arachidonic acid</w:t>
      </w:r>
      <w:r w:rsidR="00162499">
        <w:t xml:space="preserve"> and its metabolites as the surveillance differentiation inducers</w:t>
      </w:r>
      <w:r w:rsidR="00FC0BA0">
        <w:t xml:space="preserve"> to protect healthy people from becoming cancer patients.</w:t>
      </w:r>
      <w:r w:rsidR="00B66D22">
        <w:t xml:space="preserve"> Clin Pharmacol Toxic</w:t>
      </w:r>
      <w:r w:rsidR="00112A1A">
        <w:t>o</w:t>
      </w:r>
      <w:r w:rsidR="00B66D22">
        <w:t xml:space="preserve">l Res. </w:t>
      </w:r>
      <w:r w:rsidR="00122F7B">
        <w:t>2021; 4</w:t>
      </w:r>
      <w:r w:rsidR="000F7981">
        <w:t>(1): 7-10.</w:t>
      </w:r>
    </w:p>
    <w:p w14:paraId="34FA3E73" w14:textId="5089CA8A" w:rsidR="008673A4" w:rsidRDefault="00D820FE" w:rsidP="00952C89">
      <w:pPr>
        <w:pStyle w:val="ListParagraph"/>
        <w:numPr>
          <w:ilvl w:val="0"/>
          <w:numId w:val="2"/>
        </w:numPr>
      </w:pPr>
      <w:r w:rsidRPr="00E928B6">
        <w:rPr>
          <w:lang w:val="pt-BR"/>
        </w:rPr>
        <w:t xml:space="preserve">Liau MC, </w:t>
      </w:r>
      <w:r w:rsidR="00893C5E" w:rsidRPr="00E928B6">
        <w:rPr>
          <w:lang w:val="pt-BR"/>
        </w:rPr>
        <w:t>Ashra</w:t>
      </w:r>
      <w:r w:rsidR="00E928B6" w:rsidRPr="00E928B6">
        <w:rPr>
          <w:lang w:val="pt-BR"/>
        </w:rPr>
        <w:t>f A, Lee SS, Hendry LB, Burzynski SR.</w:t>
      </w:r>
      <w:r w:rsidR="00E928B6">
        <w:rPr>
          <w:lang w:val="pt-BR"/>
        </w:rPr>
        <w:t xml:space="preserve"> </w:t>
      </w:r>
      <w:r w:rsidR="00FB3325" w:rsidRPr="0042270F">
        <w:t>Riboflavin as a minor anti</w:t>
      </w:r>
      <w:r w:rsidR="0042270F" w:rsidRPr="0042270F">
        <w:t>-</w:t>
      </w:r>
      <w:r w:rsidR="00FB3325" w:rsidRPr="0042270F">
        <w:t>c</w:t>
      </w:r>
      <w:r w:rsidR="0042270F" w:rsidRPr="0042270F">
        <w:t>a</w:t>
      </w:r>
      <w:r w:rsidR="00FB3325" w:rsidRPr="0042270F">
        <w:t>ncer component of A2</w:t>
      </w:r>
      <w:r w:rsidR="005215A6" w:rsidRPr="0042270F">
        <w:t xml:space="preserve"> and A5</w:t>
      </w:r>
      <w:r w:rsidR="0042270F">
        <w:t xml:space="preserve">. </w:t>
      </w:r>
      <w:r w:rsidR="00665D08">
        <w:t>Intl J Tiss React. 1990</w:t>
      </w:r>
      <w:r w:rsidR="008A46FB">
        <w:t xml:space="preserve">; </w:t>
      </w:r>
      <w:r w:rsidR="00523D9E">
        <w:t>12(Suppl.):</w:t>
      </w:r>
      <w:r w:rsidR="00043005">
        <w:t xml:space="preserve"> 19-26.</w:t>
      </w:r>
    </w:p>
    <w:p w14:paraId="2EF7406F" w14:textId="60A7705B" w:rsidR="00043005" w:rsidRDefault="007D6A35" w:rsidP="00952C89">
      <w:pPr>
        <w:pStyle w:val="ListParagraph"/>
        <w:numPr>
          <w:ilvl w:val="0"/>
          <w:numId w:val="2"/>
        </w:numPr>
      </w:pPr>
      <w:r w:rsidRPr="007D667A">
        <w:t>Liau MC, Liau CP</w:t>
      </w:r>
      <w:r w:rsidR="009260E3" w:rsidRPr="007D667A">
        <w:t xml:space="preserve">. </w:t>
      </w:r>
      <w:r w:rsidR="009260E3" w:rsidRPr="00405832">
        <w:t xml:space="preserve">Methyltransferase inhibitors as excellent differentiation </w:t>
      </w:r>
      <w:r w:rsidR="00405832" w:rsidRPr="00405832">
        <w:t>hel</w:t>
      </w:r>
      <w:r w:rsidR="00405832">
        <w:t xml:space="preserve">per inducers for differentiation therapy of cancer. Bull Chin Cancer. </w:t>
      </w:r>
      <w:r w:rsidR="00616EE8">
        <w:t>2002; 11</w:t>
      </w:r>
      <w:r w:rsidR="008713E6">
        <w:t>: 166-168.</w:t>
      </w:r>
    </w:p>
    <w:p w14:paraId="128E4E05" w14:textId="17EA97DE" w:rsidR="0009562A" w:rsidRDefault="0009562A" w:rsidP="00952C89">
      <w:pPr>
        <w:pStyle w:val="ListParagraph"/>
        <w:numPr>
          <w:ilvl w:val="0"/>
          <w:numId w:val="2"/>
        </w:numPr>
      </w:pPr>
      <w:r>
        <w:t xml:space="preserve">Liau MC, Kim JH, </w:t>
      </w:r>
      <w:r w:rsidR="008F4254">
        <w:t>Fruehauf JP. Pot</w:t>
      </w:r>
      <w:r w:rsidR="00692DB7">
        <w:t>en</w:t>
      </w:r>
      <w:r w:rsidR="008F4254">
        <w:t xml:space="preserve">tiation </w:t>
      </w:r>
      <w:r w:rsidR="00692DB7">
        <w:t xml:space="preserve">of </w:t>
      </w:r>
      <w:r w:rsidR="008F4254">
        <w:t>ATRA</w:t>
      </w:r>
      <w:r w:rsidR="00EA7AFB">
        <w:t xml:space="preserve"> activity in HL-60 </w:t>
      </w:r>
      <w:r w:rsidR="00E93D8E">
        <w:t xml:space="preserve">cells by targeting methylation enzymes. </w:t>
      </w:r>
      <w:r w:rsidR="00A571E5">
        <w:t xml:space="preserve">J Pharmacol Pharmaceu Pharmacovigi. </w:t>
      </w:r>
      <w:r w:rsidR="002D0B9A">
        <w:t>2019; 3:009.</w:t>
      </w:r>
    </w:p>
    <w:p w14:paraId="1DD0D1B4" w14:textId="3C722BF0" w:rsidR="002D0B9A" w:rsidRDefault="00804FE6" w:rsidP="00952C89">
      <w:pPr>
        <w:pStyle w:val="ListParagraph"/>
        <w:numPr>
          <w:ilvl w:val="0"/>
          <w:numId w:val="2"/>
        </w:numPr>
      </w:pPr>
      <w:r>
        <w:t xml:space="preserve">Liau MC, </w:t>
      </w:r>
      <w:r w:rsidR="00563B63">
        <w:t>Kim JH, Fruehauf JP. Destab</w:t>
      </w:r>
      <w:r w:rsidR="00D05300">
        <w:t xml:space="preserve">ilization of abnormal methylation enzymes to combat cancer: </w:t>
      </w:r>
      <w:r w:rsidR="00F5535B">
        <w:t>The nature’s choice to win the war on cancer. Lamber Academic Publishing</w:t>
      </w:r>
      <w:r w:rsidR="00167887">
        <w:t>. 2020; 978-620-2-</w:t>
      </w:r>
      <w:r w:rsidR="0042029D">
        <w:t>66889-7.</w:t>
      </w:r>
    </w:p>
    <w:p w14:paraId="030C7BB8" w14:textId="4FAC2730" w:rsidR="00B3173A" w:rsidRDefault="00B44326" w:rsidP="00952C89">
      <w:pPr>
        <w:pStyle w:val="ListParagraph"/>
        <w:numPr>
          <w:ilvl w:val="0"/>
          <w:numId w:val="2"/>
        </w:numPr>
      </w:pPr>
      <w:r>
        <w:t>Liau MC, Lee SS, Burzynski</w:t>
      </w:r>
      <w:r w:rsidR="00E87E8D">
        <w:t xml:space="preserve"> SR. </w:t>
      </w:r>
      <w:r w:rsidR="00566E63">
        <w:t xml:space="preserve">Differentiation inducing components of Antineoplaston A5. </w:t>
      </w:r>
      <w:r w:rsidR="003A517A">
        <w:t>Adv Exptl Clin Chemother.</w:t>
      </w:r>
      <w:r w:rsidR="00A26379">
        <w:t xml:space="preserve"> 1988;</w:t>
      </w:r>
      <w:r w:rsidR="00DF24BD">
        <w:t xml:space="preserve"> 6: 9-26.</w:t>
      </w:r>
    </w:p>
    <w:p w14:paraId="1A683036" w14:textId="1040AFB9" w:rsidR="00AD65BD" w:rsidRDefault="00DD02F6" w:rsidP="00952C89">
      <w:pPr>
        <w:pStyle w:val="ListParagraph"/>
        <w:numPr>
          <w:ilvl w:val="0"/>
          <w:numId w:val="2"/>
        </w:numPr>
      </w:pPr>
      <w:r>
        <w:t xml:space="preserve">Liau MC, Burzynski SR. Separation of active anticancer </w:t>
      </w:r>
      <w:r w:rsidR="00C67A2D">
        <w:t>components of Antineoplaston A2, A3 and A5</w:t>
      </w:r>
      <w:r w:rsidR="00080058">
        <w:t>. Intl J Tiss React. 1992</w:t>
      </w:r>
      <w:r w:rsidR="001F55DC">
        <w:t>; 12(Suppl.): 1-18.</w:t>
      </w:r>
    </w:p>
    <w:p w14:paraId="1CA20933" w14:textId="0032125C" w:rsidR="001F55DC" w:rsidRDefault="000900B0" w:rsidP="00952C89">
      <w:pPr>
        <w:pStyle w:val="ListParagraph"/>
        <w:numPr>
          <w:ilvl w:val="0"/>
          <w:numId w:val="2"/>
        </w:numPr>
      </w:pPr>
      <w:r w:rsidRPr="000900B0">
        <w:lastRenderedPageBreak/>
        <w:t>Liau MC, Liau CP, Burzynski SR</w:t>
      </w:r>
      <w:r>
        <w:t>.</w:t>
      </w:r>
      <w:r w:rsidR="0079164B">
        <w:t xml:space="preserve"> Potentiation of</w:t>
      </w:r>
      <w:r w:rsidR="0044400D">
        <w:t xml:space="preserve"> induced terminal differentiation</w:t>
      </w:r>
      <w:r w:rsidR="00D50BB6">
        <w:t xml:space="preserve"> by phenyl-acetic acid and related chemicals</w:t>
      </w:r>
      <w:r w:rsidR="005A5B0A">
        <w:t xml:space="preserve">. Intl </w:t>
      </w:r>
      <w:r w:rsidR="00D42556">
        <w:t>J Exptl Clin Chemother. 1992</w:t>
      </w:r>
      <w:r w:rsidR="00876737">
        <w:t>; 5: 9-17.</w:t>
      </w:r>
    </w:p>
    <w:p w14:paraId="1BF70B65" w14:textId="512BFA4E" w:rsidR="00876737" w:rsidRDefault="00144B14" w:rsidP="00952C89">
      <w:pPr>
        <w:pStyle w:val="ListParagraph"/>
        <w:numPr>
          <w:ilvl w:val="0"/>
          <w:numId w:val="2"/>
        </w:numPr>
      </w:pPr>
      <w:r w:rsidRPr="00882B4B">
        <w:t>Liau MC, Huang L J</w:t>
      </w:r>
      <w:r w:rsidR="00882B4B" w:rsidRPr="00882B4B">
        <w:t>, Lee CH, Chen SC</w:t>
      </w:r>
      <w:r w:rsidR="00882B4B">
        <w:t xml:space="preserve">, Kuo SC. </w:t>
      </w:r>
      <w:r w:rsidR="00446CD3">
        <w:t xml:space="preserve">Development of differentiation helper inducers </w:t>
      </w:r>
      <w:r w:rsidR="00B52E40">
        <w:t>for the differentiation therapy of cancer. Chin Phar</w:t>
      </w:r>
      <w:r w:rsidR="00112A1A">
        <w:t>m</w:t>
      </w:r>
      <w:r w:rsidR="00B52E40">
        <w:t xml:space="preserve"> J. 1998; </w:t>
      </w:r>
      <w:r w:rsidR="00F62003">
        <w:t>50(5):</w:t>
      </w:r>
      <w:r w:rsidR="00FD612E">
        <w:t xml:space="preserve"> 289-303.</w:t>
      </w:r>
      <w:r w:rsidR="00F62003">
        <w:t xml:space="preserve"> </w:t>
      </w:r>
    </w:p>
    <w:p w14:paraId="21A4DC6C" w14:textId="0EFF3E14" w:rsidR="00630E83" w:rsidRDefault="00F656BB" w:rsidP="00952C89">
      <w:pPr>
        <w:pStyle w:val="ListParagraph"/>
        <w:numPr>
          <w:ilvl w:val="0"/>
          <w:numId w:val="2"/>
        </w:numPr>
      </w:pPr>
      <w:r w:rsidRPr="007D667A">
        <w:t>Huang M, Ye</w:t>
      </w:r>
      <w:r w:rsidR="00EB267F" w:rsidRPr="007D667A">
        <w:t xml:space="preserve"> Y, Chen S, Chai JR, Wang ZY. </w:t>
      </w:r>
      <w:r w:rsidR="00EB267F" w:rsidRPr="00EB267F">
        <w:t>Use of all trans-retinoic a</w:t>
      </w:r>
      <w:r w:rsidR="00EB267F">
        <w:t>cid in the treatment</w:t>
      </w:r>
      <w:r w:rsidR="00CC3BCC">
        <w:t xml:space="preserve"> of promyelocytic leukemia. </w:t>
      </w:r>
      <w:r w:rsidR="009D204A">
        <w:t>Blood. 1988: 72: 567-</w:t>
      </w:r>
      <w:r w:rsidR="00337ECC">
        <w:t>572.</w:t>
      </w:r>
    </w:p>
    <w:p w14:paraId="70FD3F55" w14:textId="0E0AA1AB" w:rsidR="00337ECC" w:rsidRDefault="00337ECC" w:rsidP="00952C89">
      <w:pPr>
        <w:pStyle w:val="ListParagraph"/>
        <w:numPr>
          <w:ilvl w:val="0"/>
          <w:numId w:val="2"/>
        </w:numPr>
      </w:pPr>
      <w:r>
        <w:t>Bourgead MF, Beassancon F.</w:t>
      </w:r>
      <w:r w:rsidR="00A83D42">
        <w:t xml:space="preserve"> Induction of 2’. 5’-oligoadenylate synthetase by retinoid acid</w:t>
      </w:r>
      <w:r w:rsidR="00B96ED1">
        <w:t xml:space="preserve"> in two transformed human cell</w:t>
      </w:r>
      <w:r w:rsidR="00112A1A">
        <w:t xml:space="preserve"> </w:t>
      </w:r>
      <w:r w:rsidR="00B96ED1">
        <w:t>lines. Cancer Res. 1984</w:t>
      </w:r>
      <w:r w:rsidR="008D7AE1">
        <w:t>; 44: 5355-5360.</w:t>
      </w:r>
    </w:p>
    <w:p w14:paraId="2AD4528E" w14:textId="77777777" w:rsidR="006C2F7D" w:rsidRDefault="00263E23" w:rsidP="00952C89">
      <w:pPr>
        <w:pStyle w:val="ListParagraph"/>
        <w:numPr>
          <w:ilvl w:val="0"/>
          <w:numId w:val="2"/>
        </w:numPr>
      </w:pPr>
      <w:r>
        <w:t xml:space="preserve">Morley JE. Hormone, aging and endocrines in the elderly. </w:t>
      </w:r>
      <w:r w:rsidRPr="00A351C3">
        <w:t>In: Felig P, F</w:t>
      </w:r>
      <w:r w:rsidR="00A351C3" w:rsidRPr="00A351C3">
        <w:t>rohman LA, Endocrinology and Metabolism</w:t>
      </w:r>
      <w:r w:rsidR="00B31DCA">
        <w:t>, 4</w:t>
      </w:r>
      <w:r w:rsidR="00B31DCA" w:rsidRPr="00B31DCA">
        <w:rPr>
          <w:vertAlign w:val="superscript"/>
        </w:rPr>
        <w:t>th</w:t>
      </w:r>
      <w:r w:rsidR="00B31DCA">
        <w:t xml:space="preserve"> </w:t>
      </w:r>
      <w:r w:rsidR="002D5E96">
        <w:t>edn, McGrow-Hill</w:t>
      </w:r>
      <w:r w:rsidR="00AF2745">
        <w:t xml:space="preserve">, Inc., Medical publishing Division, New York. </w:t>
      </w:r>
      <w:r w:rsidR="006C2F7D">
        <w:t>1455-1482.</w:t>
      </w:r>
    </w:p>
    <w:p w14:paraId="7541F8D1" w14:textId="48E8E86C" w:rsidR="00263E23" w:rsidRPr="00FC60C9" w:rsidRDefault="006C2F7D" w:rsidP="00952C89">
      <w:pPr>
        <w:pStyle w:val="ListParagraph"/>
        <w:numPr>
          <w:ilvl w:val="0"/>
          <w:numId w:val="2"/>
        </w:numPr>
      </w:pPr>
      <w:r w:rsidRPr="002B4EEC">
        <w:rPr>
          <w:lang w:val="it-IT"/>
        </w:rPr>
        <w:t>Le C</w:t>
      </w:r>
      <w:r w:rsidR="00910EAC" w:rsidRPr="002B4EEC">
        <w:rPr>
          <w:lang w:val="it-IT"/>
        </w:rPr>
        <w:t>j</w:t>
      </w:r>
      <w:r w:rsidR="00536C3A">
        <w:rPr>
          <w:lang w:val="it-IT"/>
        </w:rPr>
        <w:t>uture P, Molo</w:t>
      </w:r>
      <w:r w:rsidR="009C2EBD">
        <w:rPr>
          <w:lang w:val="it-IT"/>
        </w:rPr>
        <w:t xml:space="preserve">gni L, </w:t>
      </w:r>
      <w:r w:rsidR="00910EAC" w:rsidRPr="002B4EEC">
        <w:rPr>
          <w:lang w:val="it-IT"/>
        </w:rPr>
        <w:t xml:space="preserve">Cleria L, Marchesi E, </w:t>
      </w:r>
      <w:r w:rsidR="002B4EEC" w:rsidRPr="002B4EEC">
        <w:rPr>
          <w:lang w:val="it-IT"/>
        </w:rPr>
        <w:t>Buchdunger A, Giardini R, et al.</w:t>
      </w:r>
      <w:r w:rsidR="002B4EEC">
        <w:rPr>
          <w:lang w:val="it-IT"/>
        </w:rPr>
        <w:t xml:space="preserve"> </w:t>
      </w:r>
      <w:r w:rsidR="002B4EEC" w:rsidRPr="00FC60C9">
        <w:t>In vivo</w:t>
      </w:r>
      <w:r w:rsidR="002161B3" w:rsidRPr="00FC60C9">
        <w:t xml:space="preserve"> eradication of human BCR/ABL-positive cells with an </w:t>
      </w:r>
      <w:r w:rsidR="00FC60C9" w:rsidRPr="00FC60C9">
        <w:t xml:space="preserve">ABL </w:t>
      </w:r>
      <w:r w:rsidR="00FC60C9">
        <w:t>kinase inhibitor. J Natl Cancer Inst. 1999</w:t>
      </w:r>
      <w:r w:rsidR="000B5759">
        <w:t>; 91: 163-168.</w:t>
      </w:r>
      <w:r w:rsidR="00AF2745" w:rsidRPr="00FC60C9">
        <w:t xml:space="preserve"> </w:t>
      </w:r>
    </w:p>
    <w:sectPr w:rsidR="00263E23" w:rsidRPr="00FC60C9" w:rsidSect="00871F8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8C69" w14:textId="77777777" w:rsidR="001E7673" w:rsidRDefault="001E7673" w:rsidP="00851999">
      <w:r>
        <w:separator/>
      </w:r>
    </w:p>
  </w:endnote>
  <w:endnote w:type="continuationSeparator" w:id="0">
    <w:p w14:paraId="7958E5B1" w14:textId="77777777" w:rsidR="001E7673" w:rsidRDefault="001E7673" w:rsidP="0085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5065553"/>
      <w:docPartObj>
        <w:docPartGallery w:val="Page Numbers (Bottom of Page)"/>
        <w:docPartUnique/>
      </w:docPartObj>
    </w:sdtPr>
    <w:sdtEndPr>
      <w:rPr>
        <w:rStyle w:val="PageNumber"/>
      </w:rPr>
    </w:sdtEndPr>
    <w:sdtContent>
      <w:p w14:paraId="393A2000" w14:textId="0F5C7E43" w:rsidR="00851999" w:rsidRDefault="00851999" w:rsidP="002E12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71E3B9" w14:textId="77777777" w:rsidR="00851999" w:rsidRDefault="00851999" w:rsidP="008519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611049"/>
      <w:docPartObj>
        <w:docPartGallery w:val="Page Numbers (Bottom of Page)"/>
        <w:docPartUnique/>
      </w:docPartObj>
    </w:sdtPr>
    <w:sdtEndPr>
      <w:rPr>
        <w:rStyle w:val="PageNumber"/>
      </w:rPr>
    </w:sdtEndPr>
    <w:sdtContent>
      <w:p w14:paraId="4FBD9EDC" w14:textId="00C877FB" w:rsidR="00851999" w:rsidRDefault="00851999" w:rsidP="002E12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C7C3A">
          <w:rPr>
            <w:rStyle w:val="PageNumber"/>
            <w:noProof/>
          </w:rPr>
          <w:t>18</w:t>
        </w:r>
        <w:r>
          <w:rPr>
            <w:rStyle w:val="PageNumber"/>
          </w:rPr>
          <w:fldChar w:fldCharType="end"/>
        </w:r>
      </w:p>
    </w:sdtContent>
  </w:sdt>
  <w:p w14:paraId="11A3B0AD" w14:textId="77777777" w:rsidR="00851999" w:rsidRDefault="00851999" w:rsidP="008519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AE4A" w14:textId="77777777" w:rsidR="001E7673" w:rsidRDefault="001E7673" w:rsidP="00851999">
      <w:r>
        <w:separator/>
      </w:r>
    </w:p>
  </w:footnote>
  <w:footnote w:type="continuationSeparator" w:id="0">
    <w:p w14:paraId="30D4C908" w14:textId="77777777" w:rsidR="001E7673" w:rsidRDefault="001E7673" w:rsidP="00851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C5708"/>
    <w:multiLevelType w:val="hybridMultilevel"/>
    <w:tmpl w:val="39304588"/>
    <w:lvl w:ilvl="0" w:tplc="6BD2E1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D1D1914"/>
    <w:multiLevelType w:val="hybridMultilevel"/>
    <w:tmpl w:val="F72CE336"/>
    <w:lvl w:ilvl="0" w:tplc="297CF28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70EC6200"/>
    <w:multiLevelType w:val="hybridMultilevel"/>
    <w:tmpl w:val="14066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970795">
    <w:abstractNumId w:val="2"/>
  </w:num>
  <w:num w:numId="2" w16cid:durableId="1926717690">
    <w:abstractNumId w:val="0"/>
  </w:num>
  <w:num w:numId="3" w16cid:durableId="103037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ytzQyNzYwNTS2sDBS0lEKTi0uzszPAykwqgUAu4+XTCwAAAA="/>
  </w:docVars>
  <w:rsids>
    <w:rsidRoot w:val="00FA79E1"/>
    <w:rsid w:val="00000118"/>
    <w:rsid w:val="00001693"/>
    <w:rsid w:val="000017BC"/>
    <w:rsid w:val="00001D17"/>
    <w:rsid w:val="000027D5"/>
    <w:rsid w:val="00002898"/>
    <w:rsid w:val="000051C2"/>
    <w:rsid w:val="00007011"/>
    <w:rsid w:val="000079EF"/>
    <w:rsid w:val="00007F8E"/>
    <w:rsid w:val="00010069"/>
    <w:rsid w:val="00010AFF"/>
    <w:rsid w:val="00012EF4"/>
    <w:rsid w:val="000158CA"/>
    <w:rsid w:val="000162F7"/>
    <w:rsid w:val="00020CF0"/>
    <w:rsid w:val="00021D2E"/>
    <w:rsid w:val="0002287F"/>
    <w:rsid w:val="000229AF"/>
    <w:rsid w:val="000230B4"/>
    <w:rsid w:val="000232A2"/>
    <w:rsid w:val="00023B19"/>
    <w:rsid w:val="00024FD4"/>
    <w:rsid w:val="00025B07"/>
    <w:rsid w:val="00026357"/>
    <w:rsid w:val="00026CC4"/>
    <w:rsid w:val="00026CCA"/>
    <w:rsid w:val="00027312"/>
    <w:rsid w:val="00030026"/>
    <w:rsid w:val="00030C14"/>
    <w:rsid w:val="00032E53"/>
    <w:rsid w:val="000332DD"/>
    <w:rsid w:val="000337B3"/>
    <w:rsid w:val="000337C4"/>
    <w:rsid w:val="00033863"/>
    <w:rsid w:val="000343A2"/>
    <w:rsid w:val="00034D00"/>
    <w:rsid w:val="0003500F"/>
    <w:rsid w:val="00035326"/>
    <w:rsid w:val="000353A3"/>
    <w:rsid w:val="000367DF"/>
    <w:rsid w:val="00037A9E"/>
    <w:rsid w:val="00040640"/>
    <w:rsid w:val="00040B68"/>
    <w:rsid w:val="00043005"/>
    <w:rsid w:val="00043B1B"/>
    <w:rsid w:val="00044494"/>
    <w:rsid w:val="00047665"/>
    <w:rsid w:val="00047CF8"/>
    <w:rsid w:val="00051CB0"/>
    <w:rsid w:val="000533E0"/>
    <w:rsid w:val="000543CB"/>
    <w:rsid w:val="00056A20"/>
    <w:rsid w:val="00057099"/>
    <w:rsid w:val="00057B73"/>
    <w:rsid w:val="00063047"/>
    <w:rsid w:val="00063C15"/>
    <w:rsid w:val="00063ECD"/>
    <w:rsid w:val="000649BB"/>
    <w:rsid w:val="00065E1F"/>
    <w:rsid w:val="0006635A"/>
    <w:rsid w:val="00067613"/>
    <w:rsid w:val="000701D4"/>
    <w:rsid w:val="00070D4F"/>
    <w:rsid w:val="00072AAE"/>
    <w:rsid w:val="00073B9D"/>
    <w:rsid w:val="000743D2"/>
    <w:rsid w:val="0007442B"/>
    <w:rsid w:val="00075495"/>
    <w:rsid w:val="00076D9F"/>
    <w:rsid w:val="00080058"/>
    <w:rsid w:val="00080ED2"/>
    <w:rsid w:val="000811C9"/>
    <w:rsid w:val="00083076"/>
    <w:rsid w:val="0008313E"/>
    <w:rsid w:val="00083268"/>
    <w:rsid w:val="00085E06"/>
    <w:rsid w:val="0008776D"/>
    <w:rsid w:val="000900B0"/>
    <w:rsid w:val="00090B2B"/>
    <w:rsid w:val="00091F31"/>
    <w:rsid w:val="00092F70"/>
    <w:rsid w:val="000934F6"/>
    <w:rsid w:val="00094AA9"/>
    <w:rsid w:val="0009562A"/>
    <w:rsid w:val="00095BF9"/>
    <w:rsid w:val="0009662A"/>
    <w:rsid w:val="000979C4"/>
    <w:rsid w:val="000A011B"/>
    <w:rsid w:val="000A2950"/>
    <w:rsid w:val="000A46CC"/>
    <w:rsid w:val="000A4F0D"/>
    <w:rsid w:val="000A5FE8"/>
    <w:rsid w:val="000B06DB"/>
    <w:rsid w:val="000B0E6F"/>
    <w:rsid w:val="000B3E5D"/>
    <w:rsid w:val="000B473A"/>
    <w:rsid w:val="000B47F2"/>
    <w:rsid w:val="000B5759"/>
    <w:rsid w:val="000B583D"/>
    <w:rsid w:val="000B71FD"/>
    <w:rsid w:val="000B7C62"/>
    <w:rsid w:val="000C0D31"/>
    <w:rsid w:val="000C167E"/>
    <w:rsid w:val="000C355E"/>
    <w:rsid w:val="000C4B2F"/>
    <w:rsid w:val="000C4F99"/>
    <w:rsid w:val="000C6852"/>
    <w:rsid w:val="000C693A"/>
    <w:rsid w:val="000C7C40"/>
    <w:rsid w:val="000D05B9"/>
    <w:rsid w:val="000D0D49"/>
    <w:rsid w:val="000D18EE"/>
    <w:rsid w:val="000D2610"/>
    <w:rsid w:val="000D27B2"/>
    <w:rsid w:val="000D62D7"/>
    <w:rsid w:val="000E0ACE"/>
    <w:rsid w:val="000E1123"/>
    <w:rsid w:val="000E171D"/>
    <w:rsid w:val="000E4452"/>
    <w:rsid w:val="000E56BB"/>
    <w:rsid w:val="000E639B"/>
    <w:rsid w:val="000E77E3"/>
    <w:rsid w:val="000F0787"/>
    <w:rsid w:val="000F1054"/>
    <w:rsid w:val="000F2AE0"/>
    <w:rsid w:val="000F3600"/>
    <w:rsid w:val="000F56D1"/>
    <w:rsid w:val="000F5C39"/>
    <w:rsid w:val="000F6030"/>
    <w:rsid w:val="000F6399"/>
    <w:rsid w:val="000F758F"/>
    <w:rsid w:val="000F7981"/>
    <w:rsid w:val="000F7F2F"/>
    <w:rsid w:val="001015CB"/>
    <w:rsid w:val="00103323"/>
    <w:rsid w:val="001037F5"/>
    <w:rsid w:val="001053C5"/>
    <w:rsid w:val="0010677F"/>
    <w:rsid w:val="00107741"/>
    <w:rsid w:val="00110E3D"/>
    <w:rsid w:val="00110F54"/>
    <w:rsid w:val="00112A1A"/>
    <w:rsid w:val="00112CB9"/>
    <w:rsid w:val="00113240"/>
    <w:rsid w:val="00113360"/>
    <w:rsid w:val="0011400E"/>
    <w:rsid w:val="0011462D"/>
    <w:rsid w:val="00114712"/>
    <w:rsid w:val="00114E73"/>
    <w:rsid w:val="00115904"/>
    <w:rsid w:val="0011656E"/>
    <w:rsid w:val="001166C9"/>
    <w:rsid w:val="00116DBB"/>
    <w:rsid w:val="0012000C"/>
    <w:rsid w:val="001203E7"/>
    <w:rsid w:val="001203E8"/>
    <w:rsid w:val="0012140E"/>
    <w:rsid w:val="001217BB"/>
    <w:rsid w:val="00122A3B"/>
    <w:rsid w:val="00122F7B"/>
    <w:rsid w:val="00123B9B"/>
    <w:rsid w:val="00124F94"/>
    <w:rsid w:val="00126075"/>
    <w:rsid w:val="001268FB"/>
    <w:rsid w:val="00126AEA"/>
    <w:rsid w:val="00126BEA"/>
    <w:rsid w:val="00126FE8"/>
    <w:rsid w:val="0012755A"/>
    <w:rsid w:val="00127ACE"/>
    <w:rsid w:val="00127C69"/>
    <w:rsid w:val="00130919"/>
    <w:rsid w:val="00130F1E"/>
    <w:rsid w:val="00131127"/>
    <w:rsid w:val="00132AF7"/>
    <w:rsid w:val="00132B98"/>
    <w:rsid w:val="00134ED2"/>
    <w:rsid w:val="001376D9"/>
    <w:rsid w:val="0014000D"/>
    <w:rsid w:val="00140F76"/>
    <w:rsid w:val="001412E2"/>
    <w:rsid w:val="00143147"/>
    <w:rsid w:val="00143B92"/>
    <w:rsid w:val="00143D9E"/>
    <w:rsid w:val="001446C9"/>
    <w:rsid w:val="00144B14"/>
    <w:rsid w:val="00145E03"/>
    <w:rsid w:val="00145F10"/>
    <w:rsid w:val="00150712"/>
    <w:rsid w:val="00150B4E"/>
    <w:rsid w:val="0015270D"/>
    <w:rsid w:val="001532DA"/>
    <w:rsid w:val="00153F9E"/>
    <w:rsid w:val="00154EA0"/>
    <w:rsid w:val="0015665F"/>
    <w:rsid w:val="00157FB7"/>
    <w:rsid w:val="00161189"/>
    <w:rsid w:val="00162499"/>
    <w:rsid w:val="00162702"/>
    <w:rsid w:val="00162CCF"/>
    <w:rsid w:val="001639A0"/>
    <w:rsid w:val="001641E1"/>
    <w:rsid w:val="00165390"/>
    <w:rsid w:val="0016591B"/>
    <w:rsid w:val="0016648A"/>
    <w:rsid w:val="00167133"/>
    <w:rsid w:val="001674E1"/>
    <w:rsid w:val="00167887"/>
    <w:rsid w:val="0016795E"/>
    <w:rsid w:val="00167FBE"/>
    <w:rsid w:val="00167FC3"/>
    <w:rsid w:val="001718C0"/>
    <w:rsid w:val="0017268D"/>
    <w:rsid w:val="0017567C"/>
    <w:rsid w:val="0017575A"/>
    <w:rsid w:val="001759C5"/>
    <w:rsid w:val="00175ACC"/>
    <w:rsid w:val="00175C00"/>
    <w:rsid w:val="00176175"/>
    <w:rsid w:val="00176590"/>
    <w:rsid w:val="00177DD8"/>
    <w:rsid w:val="00177F7A"/>
    <w:rsid w:val="0018083F"/>
    <w:rsid w:val="00181057"/>
    <w:rsid w:val="00183CAE"/>
    <w:rsid w:val="00183D73"/>
    <w:rsid w:val="001850A1"/>
    <w:rsid w:val="001905AD"/>
    <w:rsid w:val="00191304"/>
    <w:rsid w:val="00191995"/>
    <w:rsid w:val="00191D55"/>
    <w:rsid w:val="00192FCF"/>
    <w:rsid w:val="00193129"/>
    <w:rsid w:val="00193AD3"/>
    <w:rsid w:val="0019638B"/>
    <w:rsid w:val="00196E7E"/>
    <w:rsid w:val="001A02E7"/>
    <w:rsid w:val="001A0735"/>
    <w:rsid w:val="001A3EE6"/>
    <w:rsid w:val="001A436D"/>
    <w:rsid w:val="001A5B94"/>
    <w:rsid w:val="001A71B1"/>
    <w:rsid w:val="001A7278"/>
    <w:rsid w:val="001A743B"/>
    <w:rsid w:val="001B089D"/>
    <w:rsid w:val="001B287E"/>
    <w:rsid w:val="001B386D"/>
    <w:rsid w:val="001B4C84"/>
    <w:rsid w:val="001B5CEB"/>
    <w:rsid w:val="001C0580"/>
    <w:rsid w:val="001C3062"/>
    <w:rsid w:val="001C37CB"/>
    <w:rsid w:val="001C4310"/>
    <w:rsid w:val="001C4ECB"/>
    <w:rsid w:val="001C651A"/>
    <w:rsid w:val="001C687A"/>
    <w:rsid w:val="001C7071"/>
    <w:rsid w:val="001C7DD6"/>
    <w:rsid w:val="001D072D"/>
    <w:rsid w:val="001D0B4A"/>
    <w:rsid w:val="001D0EB8"/>
    <w:rsid w:val="001D1781"/>
    <w:rsid w:val="001D1951"/>
    <w:rsid w:val="001D2238"/>
    <w:rsid w:val="001D3B5F"/>
    <w:rsid w:val="001D5FFA"/>
    <w:rsid w:val="001D7D28"/>
    <w:rsid w:val="001D7DFA"/>
    <w:rsid w:val="001E10B3"/>
    <w:rsid w:val="001E1124"/>
    <w:rsid w:val="001E1DAF"/>
    <w:rsid w:val="001E377C"/>
    <w:rsid w:val="001E3C82"/>
    <w:rsid w:val="001E5A8F"/>
    <w:rsid w:val="001E6130"/>
    <w:rsid w:val="001E68A8"/>
    <w:rsid w:val="001E725F"/>
    <w:rsid w:val="001E7505"/>
    <w:rsid w:val="001E7673"/>
    <w:rsid w:val="001F014E"/>
    <w:rsid w:val="001F0B84"/>
    <w:rsid w:val="001F0CC4"/>
    <w:rsid w:val="001F11E5"/>
    <w:rsid w:val="001F19A1"/>
    <w:rsid w:val="001F2019"/>
    <w:rsid w:val="001F2669"/>
    <w:rsid w:val="001F5458"/>
    <w:rsid w:val="001F55DC"/>
    <w:rsid w:val="001F5CB0"/>
    <w:rsid w:val="001F7F94"/>
    <w:rsid w:val="00203239"/>
    <w:rsid w:val="0020377A"/>
    <w:rsid w:val="00205709"/>
    <w:rsid w:val="00205AD6"/>
    <w:rsid w:val="00210611"/>
    <w:rsid w:val="0021122C"/>
    <w:rsid w:val="00211914"/>
    <w:rsid w:val="00212F68"/>
    <w:rsid w:val="002131BB"/>
    <w:rsid w:val="00215C19"/>
    <w:rsid w:val="00216160"/>
    <w:rsid w:val="002161B3"/>
    <w:rsid w:val="00216C2E"/>
    <w:rsid w:val="00216F4E"/>
    <w:rsid w:val="00216FA2"/>
    <w:rsid w:val="002171D9"/>
    <w:rsid w:val="0021757F"/>
    <w:rsid w:val="00220A01"/>
    <w:rsid w:val="002217D8"/>
    <w:rsid w:val="002217DA"/>
    <w:rsid w:val="00221891"/>
    <w:rsid w:val="00221DAB"/>
    <w:rsid w:val="0022208A"/>
    <w:rsid w:val="002224C8"/>
    <w:rsid w:val="002232D6"/>
    <w:rsid w:val="00224916"/>
    <w:rsid w:val="0022574D"/>
    <w:rsid w:val="00225A3D"/>
    <w:rsid w:val="00225AA9"/>
    <w:rsid w:val="00225B6A"/>
    <w:rsid w:val="00227132"/>
    <w:rsid w:val="002307D4"/>
    <w:rsid w:val="00230A86"/>
    <w:rsid w:val="00231A81"/>
    <w:rsid w:val="002324AD"/>
    <w:rsid w:val="00232D6B"/>
    <w:rsid w:val="00233C74"/>
    <w:rsid w:val="0023448E"/>
    <w:rsid w:val="00235CBC"/>
    <w:rsid w:val="00236411"/>
    <w:rsid w:val="0023665E"/>
    <w:rsid w:val="002366FB"/>
    <w:rsid w:val="002371A0"/>
    <w:rsid w:val="002374B3"/>
    <w:rsid w:val="002376CC"/>
    <w:rsid w:val="002377A9"/>
    <w:rsid w:val="00240B03"/>
    <w:rsid w:val="002440E8"/>
    <w:rsid w:val="00245078"/>
    <w:rsid w:val="002468A7"/>
    <w:rsid w:val="002511D8"/>
    <w:rsid w:val="002512E8"/>
    <w:rsid w:val="00251574"/>
    <w:rsid w:val="002518D4"/>
    <w:rsid w:val="00252C26"/>
    <w:rsid w:val="00253194"/>
    <w:rsid w:val="0025474D"/>
    <w:rsid w:val="0025480A"/>
    <w:rsid w:val="00255C67"/>
    <w:rsid w:val="002562C1"/>
    <w:rsid w:val="00256345"/>
    <w:rsid w:val="00256D64"/>
    <w:rsid w:val="00256E9B"/>
    <w:rsid w:val="002575DB"/>
    <w:rsid w:val="00257C39"/>
    <w:rsid w:val="002603BE"/>
    <w:rsid w:val="00260D84"/>
    <w:rsid w:val="002612C4"/>
    <w:rsid w:val="0026185B"/>
    <w:rsid w:val="00263022"/>
    <w:rsid w:val="00263E23"/>
    <w:rsid w:val="0026463C"/>
    <w:rsid w:val="00265BEC"/>
    <w:rsid w:val="00266011"/>
    <w:rsid w:val="002663D8"/>
    <w:rsid w:val="002675A6"/>
    <w:rsid w:val="00272672"/>
    <w:rsid w:val="002726C4"/>
    <w:rsid w:val="00274578"/>
    <w:rsid w:val="0027523B"/>
    <w:rsid w:val="00275AD4"/>
    <w:rsid w:val="00275E2B"/>
    <w:rsid w:val="00276E06"/>
    <w:rsid w:val="002817D8"/>
    <w:rsid w:val="002820DC"/>
    <w:rsid w:val="00282ED2"/>
    <w:rsid w:val="002834DE"/>
    <w:rsid w:val="00283694"/>
    <w:rsid w:val="00284723"/>
    <w:rsid w:val="00284F24"/>
    <w:rsid w:val="002853AF"/>
    <w:rsid w:val="002855D6"/>
    <w:rsid w:val="00285D4F"/>
    <w:rsid w:val="00287721"/>
    <w:rsid w:val="0028799D"/>
    <w:rsid w:val="002879C3"/>
    <w:rsid w:val="00290B55"/>
    <w:rsid w:val="002910F7"/>
    <w:rsid w:val="00292410"/>
    <w:rsid w:val="00293813"/>
    <w:rsid w:val="00294469"/>
    <w:rsid w:val="00294AA7"/>
    <w:rsid w:val="002950EC"/>
    <w:rsid w:val="00295C3C"/>
    <w:rsid w:val="002A2A19"/>
    <w:rsid w:val="002A333A"/>
    <w:rsid w:val="002A34CB"/>
    <w:rsid w:val="002A77CD"/>
    <w:rsid w:val="002B1CE5"/>
    <w:rsid w:val="002B29CC"/>
    <w:rsid w:val="002B2D1F"/>
    <w:rsid w:val="002B47FB"/>
    <w:rsid w:val="002B4EEC"/>
    <w:rsid w:val="002B65F8"/>
    <w:rsid w:val="002B6A54"/>
    <w:rsid w:val="002B7F52"/>
    <w:rsid w:val="002C1DF5"/>
    <w:rsid w:val="002C1F3D"/>
    <w:rsid w:val="002C28B2"/>
    <w:rsid w:val="002C31AD"/>
    <w:rsid w:val="002C37AC"/>
    <w:rsid w:val="002C3A18"/>
    <w:rsid w:val="002C3DAA"/>
    <w:rsid w:val="002C49F7"/>
    <w:rsid w:val="002C50AA"/>
    <w:rsid w:val="002C529D"/>
    <w:rsid w:val="002C55E0"/>
    <w:rsid w:val="002C60E8"/>
    <w:rsid w:val="002D056F"/>
    <w:rsid w:val="002D0613"/>
    <w:rsid w:val="002D0B9A"/>
    <w:rsid w:val="002D2F1C"/>
    <w:rsid w:val="002D3BE6"/>
    <w:rsid w:val="002D3C9A"/>
    <w:rsid w:val="002D41BB"/>
    <w:rsid w:val="002D5762"/>
    <w:rsid w:val="002D5E96"/>
    <w:rsid w:val="002E123B"/>
    <w:rsid w:val="002E1A0E"/>
    <w:rsid w:val="002E1EB3"/>
    <w:rsid w:val="002E2495"/>
    <w:rsid w:val="002E6D75"/>
    <w:rsid w:val="002E7B40"/>
    <w:rsid w:val="002F0C87"/>
    <w:rsid w:val="002F0F89"/>
    <w:rsid w:val="002F2BDB"/>
    <w:rsid w:val="002F2DD1"/>
    <w:rsid w:val="002F555B"/>
    <w:rsid w:val="002F5D9F"/>
    <w:rsid w:val="002F78D6"/>
    <w:rsid w:val="00300A89"/>
    <w:rsid w:val="00301D70"/>
    <w:rsid w:val="00301E66"/>
    <w:rsid w:val="00301EFA"/>
    <w:rsid w:val="00301F41"/>
    <w:rsid w:val="00302B04"/>
    <w:rsid w:val="003046B5"/>
    <w:rsid w:val="00305AFB"/>
    <w:rsid w:val="00305CD7"/>
    <w:rsid w:val="00306CCF"/>
    <w:rsid w:val="00307B59"/>
    <w:rsid w:val="00310643"/>
    <w:rsid w:val="003109F9"/>
    <w:rsid w:val="00310C2E"/>
    <w:rsid w:val="00310E03"/>
    <w:rsid w:val="003116E6"/>
    <w:rsid w:val="003126B0"/>
    <w:rsid w:val="003138B3"/>
    <w:rsid w:val="00313F18"/>
    <w:rsid w:val="003150B4"/>
    <w:rsid w:val="00315A19"/>
    <w:rsid w:val="00315BEF"/>
    <w:rsid w:val="00315FCD"/>
    <w:rsid w:val="00317197"/>
    <w:rsid w:val="003202D0"/>
    <w:rsid w:val="003202F1"/>
    <w:rsid w:val="00321562"/>
    <w:rsid w:val="00321AA0"/>
    <w:rsid w:val="003230D9"/>
    <w:rsid w:val="00323FF2"/>
    <w:rsid w:val="00324003"/>
    <w:rsid w:val="00324D88"/>
    <w:rsid w:val="00324E96"/>
    <w:rsid w:val="00325D5C"/>
    <w:rsid w:val="00326E1A"/>
    <w:rsid w:val="00327448"/>
    <w:rsid w:val="00330995"/>
    <w:rsid w:val="00330F71"/>
    <w:rsid w:val="00331546"/>
    <w:rsid w:val="0033207F"/>
    <w:rsid w:val="003323B5"/>
    <w:rsid w:val="003337B9"/>
    <w:rsid w:val="0033435E"/>
    <w:rsid w:val="00334830"/>
    <w:rsid w:val="003348BE"/>
    <w:rsid w:val="00335F6B"/>
    <w:rsid w:val="00336F8F"/>
    <w:rsid w:val="00337ECC"/>
    <w:rsid w:val="003423EB"/>
    <w:rsid w:val="003424E2"/>
    <w:rsid w:val="00343431"/>
    <w:rsid w:val="0034375B"/>
    <w:rsid w:val="003477E1"/>
    <w:rsid w:val="00347A1C"/>
    <w:rsid w:val="00351061"/>
    <w:rsid w:val="00351685"/>
    <w:rsid w:val="00351AB4"/>
    <w:rsid w:val="00352FB1"/>
    <w:rsid w:val="003550B6"/>
    <w:rsid w:val="003551C3"/>
    <w:rsid w:val="0035629C"/>
    <w:rsid w:val="00356305"/>
    <w:rsid w:val="00357D2A"/>
    <w:rsid w:val="00357EAA"/>
    <w:rsid w:val="00360CC9"/>
    <w:rsid w:val="00361503"/>
    <w:rsid w:val="00362828"/>
    <w:rsid w:val="00363D7D"/>
    <w:rsid w:val="00364309"/>
    <w:rsid w:val="003649A2"/>
    <w:rsid w:val="003654FD"/>
    <w:rsid w:val="00365CA6"/>
    <w:rsid w:val="00366A0E"/>
    <w:rsid w:val="00366C20"/>
    <w:rsid w:val="0036775E"/>
    <w:rsid w:val="0037002E"/>
    <w:rsid w:val="003708A6"/>
    <w:rsid w:val="003711CE"/>
    <w:rsid w:val="0037278C"/>
    <w:rsid w:val="00373B90"/>
    <w:rsid w:val="003743BE"/>
    <w:rsid w:val="003750EA"/>
    <w:rsid w:val="00375CCE"/>
    <w:rsid w:val="0038091A"/>
    <w:rsid w:val="00380F5A"/>
    <w:rsid w:val="00381F21"/>
    <w:rsid w:val="00382DEB"/>
    <w:rsid w:val="00382F19"/>
    <w:rsid w:val="00384445"/>
    <w:rsid w:val="00384C20"/>
    <w:rsid w:val="0039020E"/>
    <w:rsid w:val="003905E4"/>
    <w:rsid w:val="003910BC"/>
    <w:rsid w:val="00393535"/>
    <w:rsid w:val="00394B78"/>
    <w:rsid w:val="003965B8"/>
    <w:rsid w:val="003A1E3C"/>
    <w:rsid w:val="003A27BA"/>
    <w:rsid w:val="003A3D15"/>
    <w:rsid w:val="003A3DA8"/>
    <w:rsid w:val="003A4FFC"/>
    <w:rsid w:val="003A517A"/>
    <w:rsid w:val="003A56EC"/>
    <w:rsid w:val="003A7C7E"/>
    <w:rsid w:val="003B14DF"/>
    <w:rsid w:val="003B3FA8"/>
    <w:rsid w:val="003B4415"/>
    <w:rsid w:val="003B47B6"/>
    <w:rsid w:val="003B4E8A"/>
    <w:rsid w:val="003B54A0"/>
    <w:rsid w:val="003B65E5"/>
    <w:rsid w:val="003B66AF"/>
    <w:rsid w:val="003B6736"/>
    <w:rsid w:val="003C0A11"/>
    <w:rsid w:val="003C12FE"/>
    <w:rsid w:val="003C2D81"/>
    <w:rsid w:val="003C3610"/>
    <w:rsid w:val="003C47E2"/>
    <w:rsid w:val="003C4AD6"/>
    <w:rsid w:val="003C6311"/>
    <w:rsid w:val="003C7154"/>
    <w:rsid w:val="003C738D"/>
    <w:rsid w:val="003D0774"/>
    <w:rsid w:val="003D0798"/>
    <w:rsid w:val="003D0DD4"/>
    <w:rsid w:val="003D2CC5"/>
    <w:rsid w:val="003D4A52"/>
    <w:rsid w:val="003D4A9C"/>
    <w:rsid w:val="003D589C"/>
    <w:rsid w:val="003D67AF"/>
    <w:rsid w:val="003D6CF3"/>
    <w:rsid w:val="003D7E59"/>
    <w:rsid w:val="003E03BD"/>
    <w:rsid w:val="003E05D8"/>
    <w:rsid w:val="003E0A22"/>
    <w:rsid w:val="003E2417"/>
    <w:rsid w:val="003E2FCB"/>
    <w:rsid w:val="003E4A4B"/>
    <w:rsid w:val="003E5C90"/>
    <w:rsid w:val="003E5F46"/>
    <w:rsid w:val="003E64B2"/>
    <w:rsid w:val="003E665B"/>
    <w:rsid w:val="003E70D4"/>
    <w:rsid w:val="003E7A55"/>
    <w:rsid w:val="003E7D54"/>
    <w:rsid w:val="003F01C4"/>
    <w:rsid w:val="003F0605"/>
    <w:rsid w:val="003F0DF4"/>
    <w:rsid w:val="003F1F65"/>
    <w:rsid w:val="003F3ACB"/>
    <w:rsid w:val="003F43F8"/>
    <w:rsid w:val="003F52E1"/>
    <w:rsid w:val="0040316E"/>
    <w:rsid w:val="00405832"/>
    <w:rsid w:val="00406816"/>
    <w:rsid w:val="00407614"/>
    <w:rsid w:val="00410AC7"/>
    <w:rsid w:val="004113F7"/>
    <w:rsid w:val="00411488"/>
    <w:rsid w:val="00411908"/>
    <w:rsid w:val="004122D1"/>
    <w:rsid w:val="00413B4A"/>
    <w:rsid w:val="0041425A"/>
    <w:rsid w:val="00414326"/>
    <w:rsid w:val="00417320"/>
    <w:rsid w:val="0042029D"/>
    <w:rsid w:val="0042270F"/>
    <w:rsid w:val="00423765"/>
    <w:rsid w:val="004246E2"/>
    <w:rsid w:val="004254EF"/>
    <w:rsid w:val="00425D53"/>
    <w:rsid w:val="00426537"/>
    <w:rsid w:val="0042675B"/>
    <w:rsid w:val="004276C8"/>
    <w:rsid w:val="00427810"/>
    <w:rsid w:val="00431258"/>
    <w:rsid w:val="0043190C"/>
    <w:rsid w:val="004322CC"/>
    <w:rsid w:val="00432389"/>
    <w:rsid w:val="00433534"/>
    <w:rsid w:val="00433B64"/>
    <w:rsid w:val="00435D69"/>
    <w:rsid w:val="004360BE"/>
    <w:rsid w:val="004362DE"/>
    <w:rsid w:val="00436E5A"/>
    <w:rsid w:val="00437216"/>
    <w:rsid w:val="00441508"/>
    <w:rsid w:val="004423CF"/>
    <w:rsid w:val="00442BDA"/>
    <w:rsid w:val="00442F0A"/>
    <w:rsid w:val="0044400D"/>
    <w:rsid w:val="0044405B"/>
    <w:rsid w:val="00444520"/>
    <w:rsid w:val="00444B32"/>
    <w:rsid w:val="004462C5"/>
    <w:rsid w:val="00446B88"/>
    <w:rsid w:val="00446CD3"/>
    <w:rsid w:val="004472FC"/>
    <w:rsid w:val="00451D9C"/>
    <w:rsid w:val="00452E7A"/>
    <w:rsid w:val="00454592"/>
    <w:rsid w:val="00456831"/>
    <w:rsid w:val="00456BC0"/>
    <w:rsid w:val="00461983"/>
    <w:rsid w:val="004620FE"/>
    <w:rsid w:val="0046440D"/>
    <w:rsid w:val="00465100"/>
    <w:rsid w:val="004652E5"/>
    <w:rsid w:val="00467768"/>
    <w:rsid w:val="00470795"/>
    <w:rsid w:val="0047117B"/>
    <w:rsid w:val="00471CF5"/>
    <w:rsid w:val="00472B0E"/>
    <w:rsid w:val="004736C9"/>
    <w:rsid w:val="00473752"/>
    <w:rsid w:val="0047375E"/>
    <w:rsid w:val="00473AB8"/>
    <w:rsid w:val="00473B37"/>
    <w:rsid w:val="0047400E"/>
    <w:rsid w:val="00474DE2"/>
    <w:rsid w:val="00475B29"/>
    <w:rsid w:val="004763D7"/>
    <w:rsid w:val="00476567"/>
    <w:rsid w:val="00476A87"/>
    <w:rsid w:val="00476E31"/>
    <w:rsid w:val="004776AA"/>
    <w:rsid w:val="00477F3F"/>
    <w:rsid w:val="00480138"/>
    <w:rsid w:val="00481FD9"/>
    <w:rsid w:val="0048305A"/>
    <w:rsid w:val="00483345"/>
    <w:rsid w:val="004840A1"/>
    <w:rsid w:val="004842B8"/>
    <w:rsid w:val="00484846"/>
    <w:rsid w:val="00484F0E"/>
    <w:rsid w:val="00485921"/>
    <w:rsid w:val="00485958"/>
    <w:rsid w:val="00485BB6"/>
    <w:rsid w:val="00486A81"/>
    <w:rsid w:val="0049088E"/>
    <w:rsid w:val="00490DF2"/>
    <w:rsid w:val="0049108B"/>
    <w:rsid w:val="0049111F"/>
    <w:rsid w:val="004913D3"/>
    <w:rsid w:val="00491A81"/>
    <w:rsid w:val="00493D06"/>
    <w:rsid w:val="004948FD"/>
    <w:rsid w:val="00495B94"/>
    <w:rsid w:val="004975A1"/>
    <w:rsid w:val="004A0AC6"/>
    <w:rsid w:val="004A11FE"/>
    <w:rsid w:val="004A16B3"/>
    <w:rsid w:val="004A28B5"/>
    <w:rsid w:val="004A3631"/>
    <w:rsid w:val="004A580D"/>
    <w:rsid w:val="004A622C"/>
    <w:rsid w:val="004A6D3D"/>
    <w:rsid w:val="004A70F5"/>
    <w:rsid w:val="004B2115"/>
    <w:rsid w:val="004B308B"/>
    <w:rsid w:val="004B3D67"/>
    <w:rsid w:val="004B47A9"/>
    <w:rsid w:val="004B4985"/>
    <w:rsid w:val="004B5147"/>
    <w:rsid w:val="004B61B8"/>
    <w:rsid w:val="004C0724"/>
    <w:rsid w:val="004C2964"/>
    <w:rsid w:val="004C2BA3"/>
    <w:rsid w:val="004C3B9A"/>
    <w:rsid w:val="004C4C16"/>
    <w:rsid w:val="004D024D"/>
    <w:rsid w:val="004D0F86"/>
    <w:rsid w:val="004D0FFB"/>
    <w:rsid w:val="004D39D1"/>
    <w:rsid w:val="004D417B"/>
    <w:rsid w:val="004D4596"/>
    <w:rsid w:val="004D4DC4"/>
    <w:rsid w:val="004D550F"/>
    <w:rsid w:val="004D5DD1"/>
    <w:rsid w:val="004D5E15"/>
    <w:rsid w:val="004D6860"/>
    <w:rsid w:val="004D6DD3"/>
    <w:rsid w:val="004D7670"/>
    <w:rsid w:val="004E0C00"/>
    <w:rsid w:val="004E14F8"/>
    <w:rsid w:val="004E18DD"/>
    <w:rsid w:val="004E2362"/>
    <w:rsid w:val="004E3A24"/>
    <w:rsid w:val="004E3BA6"/>
    <w:rsid w:val="004E5CD8"/>
    <w:rsid w:val="004E69C3"/>
    <w:rsid w:val="004F0A33"/>
    <w:rsid w:val="004F17C8"/>
    <w:rsid w:val="004F1A48"/>
    <w:rsid w:val="004F1F93"/>
    <w:rsid w:val="004F3976"/>
    <w:rsid w:val="004F783B"/>
    <w:rsid w:val="005000F4"/>
    <w:rsid w:val="00501E85"/>
    <w:rsid w:val="00502E41"/>
    <w:rsid w:val="00503148"/>
    <w:rsid w:val="00503AEB"/>
    <w:rsid w:val="00503B1C"/>
    <w:rsid w:val="00504A1E"/>
    <w:rsid w:val="00504D57"/>
    <w:rsid w:val="005074AD"/>
    <w:rsid w:val="00512138"/>
    <w:rsid w:val="00512310"/>
    <w:rsid w:val="005138EC"/>
    <w:rsid w:val="00514B5D"/>
    <w:rsid w:val="005153BA"/>
    <w:rsid w:val="00515915"/>
    <w:rsid w:val="0052071B"/>
    <w:rsid w:val="00520A00"/>
    <w:rsid w:val="005215A6"/>
    <w:rsid w:val="00523CB3"/>
    <w:rsid w:val="00523D9E"/>
    <w:rsid w:val="005243D0"/>
    <w:rsid w:val="0052594F"/>
    <w:rsid w:val="00525D9A"/>
    <w:rsid w:val="00526D2F"/>
    <w:rsid w:val="00531706"/>
    <w:rsid w:val="00532593"/>
    <w:rsid w:val="0053298D"/>
    <w:rsid w:val="00532D5E"/>
    <w:rsid w:val="0053309F"/>
    <w:rsid w:val="00534255"/>
    <w:rsid w:val="005345AD"/>
    <w:rsid w:val="00534A3A"/>
    <w:rsid w:val="00534D2B"/>
    <w:rsid w:val="005351D5"/>
    <w:rsid w:val="005354CA"/>
    <w:rsid w:val="00535D5F"/>
    <w:rsid w:val="00535E9A"/>
    <w:rsid w:val="00536C3A"/>
    <w:rsid w:val="0054044D"/>
    <w:rsid w:val="0054223C"/>
    <w:rsid w:val="0054259D"/>
    <w:rsid w:val="0054276E"/>
    <w:rsid w:val="00544FAB"/>
    <w:rsid w:val="00546134"/>
    <w:rsid w:val="00546202"/>
    <w:rsid w:val="005466BE"/>
    <w:rsid w:val="005468C4"/>
    <w:rsid w:val="00547504"/>
    <w:rsid w:val="0055027F"/>
    <w:rsid w:val="0055049E"/>
    <w:rsid w:val="005505B5"/>
    <w:rsid w:val="0055084C"/>
    <w:rsid w:val="00551031"/>
    <w:rsid w:val="00551E15"/>
    <w:rsid w:val="005530A5"/>
    <w:rsid w:val="005536F5"/>
    <w:rsid w:val="00553856"/>
    <w:rsid w:val="005547E6"/>
    <w:rsid w:val="00554B9E"/>
    <w:rsid w:val="005557B7"/>
    <w:rsid w:val="00555883"/>
    <w:rsid w:val="00556196"/>
    <w:rsid w:val="005566B4"/>
    <w:rsid w:val="00556E6D"/>
    <w:rsid w:val="005571F1"/>
    <w:rsid w:val="005602EB"/>
    <w:rsid w:val="005609AB"/>
    <w:rsid w:val="005624F7"/>
    <w:rsid w:val="005625E6"/>
    <w:rsid w:val="00563B63"/>
    <w:rsid w:val="00564493"/>
    <w:rsid w:val="00565AE8"/>
    <w:rsid w:val="00565F66"/>
    <w:rsid w:val="0056682D"/>
    <w:rsid w:val="00566C02"/>
    <w:rsid w:val="00566E63"/>
    <w:rsid w:val="00566FE7"/>
    <w:rsid w:val="0056754B"/>
    <w:rsid w:val="00572D30"/>
    <w:rsid w:val="00573A3C"/>
    <w:rsid w:val="00574120"/>
    <w:rsid w:val="00574914"/>
    <w:rsid w:val="0057531C"/>
    <w:rsid w:val="00577F93"/>
    <w:rsid w:val="005801FB"/>
    <w:rsid w:val="0058149C"/>
    <w:rsid w:val="00583262"/>
    <w:rsid w:val="0058441B"/>
    <w:rsid w:val="005848D5"/>
    <w:rsid w:val="00585079"/>
    <w:rsid w:val="00586AEC"/>
    <w:rsid w:val="005876DF"/>
    <w:rsid w:val="00591B19"/>
    <w:rsid w:val="00591CB6"/>
    <w:rsid w:val="00592279"/>
    <w:rsid w:val="00592331"/>
    <w:rsid w:val="0059459B"/>
    <w:rsid w:val="005951EF"/>
    <w:rsid w:val="00595AD2"/>
    <w:rsid w:val="00595BF6"/>
    <w:rsid w:val="005A0561"/>
    <w:rsid w:val="005A1EAF"/>
    <w:rsid w:val="005A3094"/>
    <w:rsid w:val="005A35C5"/>
    <w:rsid w:val="005A4605"/>
    <w:rsid w:val="005A4828"/>
    <w:rsid w:val="005A4D03"/>
    <w:rsid w:val="005A50C0"/>
    <w:rsid w:val="005A56FA"/>
    <w:rsid w:val="005A5796"/>
    <w:rsid w:val="005A5B0A"/>
    <w:rsid w:val="005A6984"/>
    <w:rsid w:val="005A7922"/>
    <w:rsid w:val="005A7E61"/>
    <w:rsid w:val="005B2BE2"/>
    <w:rsid w:val="005B2CF4"/>
    <w:rsid w:val="005B5032"/>
    <w:rsid w:val="005B5910"/>
    <w:rsid w:val="005B5E68"/>
    <w:rsid w:val="005B5FE5"/>
    <w:rsid w:val="005B77AE"/>
    <w:rsid w:val="005C0902"/>
    <w:rsid w:val="005C19B6"/>
    <w:rsid w:val="005C4A81"/>
    <w:rsid w:val="005C687C"/>
    <w:rsid w:val="005C68BF"/>
    <w:rsid w:val="005C6D61"/>
    <w:rsid w:val="005C7037"/>
    <w:rsid w:val="005C77FF"/>
    <w:rsid w:val="005D02F7"/>
    <w:rsid w:val="005D0DF9"/>
    <w:rsid w:val="005D131D"/>
    <w:rsid w:val="005D1424"/>
    <w:rsid w:val="005D1FA8"/>
    <w:rsid w:val="005D3AAA"/>
    <w:rsid w:val="005D43EB"/>
    <w:rsid w:val="005D4724"/>
    <w:rsid w:val="005D490A"/>
    <w:rsid w:val="005D7F25"/>
    <w:rsid w:val="005E1A70"/>
    <w:rsid w:val="005E2374"/>
    <w:rsid w:val="005E4871"/>
    <w:rsid w:val="005E6319"/>
    <w:rsid w:val="005E7536"/>
    <w:rsid w:val="005F25E6"/>
    <w:rsid w:val="005F2920"/>
    <w:rsid w:val="005F333A"/>
    <w:rsid w:val="005F4E96"/>
    <w:rsid w:val="005F4EEA"/>
    <w:rsid w:val="005F59B8"/>
    <w:rsid w:val="005F7653"/>
    <w:rsid w:val="00600A7F"/>
    <w:rsid w:val="00602D18"/>
    <w:rsid w:val="0060315E"/>
    <w:rsid w:val="00603DDB"/>
    <w:rsid w:val="00604CFA"/>
    <w:rsid w:val="0060562F"/>
    <w:rsid w:val="0060599F"/>
    <w:rsid w:val="00605AD2"/>
    <w:rsid w:val="00606461"/>
    <w:rsid w:val="006078A5"/>
    <w:rsid w:val="00607902"/>
    <w:rsid w:val="00610F4D"/>
    <w:rsid w:val="0061100A"/>
    <w:rsid w:val="0061106C"/>
    <w:rsid w:val="00611CEF"/>
    <w:rsid w:val="006133CA"/>
    <w:rsid w:val="006135E7"/>
    <w:rsid w:val="00614502"/>
    <w:rsid w:val="0061496C"/>
    <w:rsid w:val="00615CFF"/>
    <w:rsid w:val="006160E7"/>
    <w:rsid w:val="00616609"/>
    <w:rsid w:val="00616EE8"/>
    <w:rsid w:val="0061704B"/>
    <w:rsid w:val="00620CFA"/>
    <w:rsid w:val="006212A0"/>
    <w:rsid w:val="00621E7B"/>
    <w:rsid w:val="006225D3"/>
    <w:rsid w:val="00622D80"/>
    <w:rsid w:val="00622DDE"/>
    <w:rsid w:val="00625000"/>
    <w:rsid w:val="006251A5"/>
    <w:rsid w:val="00625D54"/>
    <w:rsid w:val="006300EB"/>
    <w:rsid w:val="00630E83"/>
    <w:rsid w:val="006317FF"/>
    <w:rsid w:val="00631A70"/>
    <w:rsid w:val="00637A0F"/>
    <w:rsid w:val="00637C30"/>
    <w:rsid w:val="00640AB9"/>
    <w:rsid w:val="0064104F"/>
    <w:rsid w:val="00641582"/>
    <w:rsid w:val="00643559"/>
    <w:rsid w:val="00643788"/>
    <w:rsid w:val="006441BB"/>
    <w:rsid w:val="006449CA"/>
    <w:rsid w:val="00644A14"/>
    <w:rsid w:val="006465BA"/>
    <w:rsid w:val="00647C6F"/>
    <w:rsid w:val="0065027B"/>
    <w:rsid w:val="006503EF"/>
    <w:rsid w:val="00651649"/>
    <w:rsid w:val="00651D12"/>
    <w:rsid w:val="00652227"/>
    <w:rsid w:val="006533B6"/>
    <w:rsid w:val="00654297"/>
    <w:rsid w:val="006558D7"/>
    <w:rsid w:val="00655F3A"/>
    <w:rsid w:val="0066313F"/>
    <w:rsid w:val="0066583B"/>
    <w:rsid w:val="00665B07"/>
    <w:rsid w:val="00665D08"/>
    <w:rsid w:val="00666002"/>
    <w:rsid w:val="006716EB"/>
    <w:rsid w:val="0067264D"/>
    <w:rsid w:val="00672677"/>
    <w:rsid w:val="006750DE"/>
    <w:rsid w:val="00675F90"/>
    <w:rsid w:val="0067638E"/>
    <w:rsid w:val="00676AB1"/>
    <w:rsid w:val="006779DF"/>
    <w:rsid w:val="0068020C"/>
    <w:rsid w:val="0068231C"/>
    <w:rsid w:val="0068237E"/>
    <w:rsid w:val="00684A7D"/>
    <w:rsid w:val="00684ADA"/>
    <w:rsid w:val="00691BF9"/>
    <w:rsid w:val="0069290B"/>
    <w:rsid w:val="00692C4C"/>
    <w:rsid w:val="00692DB7"/>
    <w:rsid w:val="00693355"/>
    <w:rsid w:val="006936E1"/>
    <w:rsid w:val="00693EB0"/>
    <w:rsid w:val="00694234"/>
    <w:rsid w:val="00694361"/>
    <w:rsid w:val="006954AD"/>
    <w:rsid w:val="00695D04"/>
    <w:rsid w:val="0069686D"/>
    <w:rsid w:val="006A0986"/>
    <w:rsid w:val="006A1F16"/>
    <w:rsid w:val="006A3BB7"/>
    <w:rsid w:val="006A473F"/>
    <w:rsid w:val="006A59D8"/>
    <w:rsid w:val="006A627D"/>
    <w:rsid w:val="006A7BD6"/>
    <w:rsid w:val="006B0741"/>
    <w:rsid w:val="006B0EE8"/>
    <w:rsid w:val="006B2464"/>
    <w:rsid w:val="006B25C3"/>
    <w:rsid w:val="006B360D"/>
    <w:rsid w:val="006B4FAB"/>
    <w:rsid w:val="006B51A9"/>
    <w:rsid w:val="006B6716"/>
    <w:rsid w:val="006B6F70"/>
    <w:rsid w:val="006B783D"/>
    <w:rsid w:val="006C04AA"/>
    <w:rsid w:val="006C2F7D"/>
    <w:rsid w:val="006C4928"/>
    <w:rsid w:val="006C64F2"/>
    <w:rsid w:val="006C7A93"/>
    <w:rsid w:val="006C7C3A"/>
    <w:rsid w:val="006D0E5F"/>
    <w:rsid w:val="006D3552"/>
    <w:rsid w:val="006D38E6"/>
    <w:rsid w:val="006D39E2"/>
    <w:rsid w:val="006D40BB"/>
    <w:rsid w:val="006D4E62"/>
    <w:rsid w:val="006D55DC"/>
    <w:rsid w:val="006D5763"/>
    <w:rsid w:val="006D5EF5"/>
    <w:rsid w:val="006D63E9"/>
    <w:rsid w:val="006E0202"/>
    <w:rsid w:val="006E0968"/>
    <w:rsid w:val="006E1467"/>
    <w:rsid w:val="006E30C7"/>
    <w:rsid w:val="006E35B8"/>
    <w:rsid w:val="006E4717"/>
    <w:rsid w:val="006E579E"/>
    <w:rsid w:val="006E5D2A"/>
    <w:rsid w:val="006E7A6C"/>
    <w:rsid w:val="006F33A8"/>
    <w:rsid w:val="006F3B48"/>
    <w:rsid w:val="006F3CA2"/>
    <w:rsid w:val="006F4020"/>
    <w:rsid w:val="006F560C"/>
    <w:rsid w:val="006F5B5B"/>
    <w:rsid w:val="006F5D49"/>
    <w:rsid w:val="006F66E9"/>
    <w:rsid w:val="006F6A7F"/>
    <w:rsid w:val="006F727C"/>
    <w:rsid w:val="006F7523"/>
    <w:rsid w:val="007001AA"/>
    <w:rsid w:val="00700538"/>
    <w:rsid w:val="00700A59"/>
    <w:rsid w:val="00700E86"/>
    <w:rsid w:val="0070127C"/>
    <w:rsid w:val="00702FB2"/>
    <w:rsid w:val="007032A0"/>
    <w:rsid w:val="0070360C"/>
    <w:rsid w:val="00706234"/>
    <w:rsid w:val="00706BD4"/>
    <w:rsid w:val="00711209"/>
    <w:rsid w:val="00711429"/>
    <w:rsid w:val="007115DE"/>
    <w:rsid w:val="00711A5F"/>
    <w:rsid w:val="007122D0"/>
    <w:rsid w:val="007140BA"/>
    <w:rsid w:val="00716155"/>
    <w:rsid w:val="00716B20"/>
    <w:rsid w:val="00716BAB"/>
    <w:rsid w:val="00716BB3"/>
    <w:rsid w:val="00716E00"/>
    <w:rsid w:val="007215F8"/>
    <w:rsid w:val="00721B64"/>
    <w:rsid w:val="00723A61"/>
    <w:rsid w:val="00723A68"/>
    <w:rsid w:val="00724200"/>
    <w:rsid w:val="00724237"/>
    <w:rsid w:val="00725FF3"/>
    <w:rsid w:val="00726699"/>
    <w:rsid w:val="007304A8"/>
    <w:rsid w:val="00731004"/>
    <w:rsid w:val="00731D41"/>
    <w:rsid w:val="00734BF3"/>
    <w:rsid w:val="007370D8"/>
    <w:rsid w:val="0073756B"/>
    <w:rsid w:val="00742E78"/>
    <w:rsid w:val="007434F4"/>
    <w:rsid w:val="00744C76"/>
    <w:rsid w:val="00745149"/>
    <w:rsid w:val="00746A53"/>
    <w:rsid w:val="00746E16"/>
    <w:rsid w:val="00750462"/>
    <w:rsid w:val="00751DDF"/>
    <w:rsid w:val="00753D45"/>
    <w:rsid w:val="00753FA5"/>
    <w:rsid w:val="00756C8B"/>
    <w:rsid w:val="00756E25"/>
    <w:rsid w:val="00757C4F"/>
    <w:rsid w:val="007605D8"/>
    <w:rsid w:val="007610F0"/>
    <w:rsid w:val="007612CB"/>
    <w:rsid w:val="00762548"/>
    <w:rsid w:val="00762598"/>
    <w:rsid w:val="007648EC"/>
    <w:rsid w:val="00765478"/>
    <w:rsid w:val="007655AD"/>
    <w:rsid w:val="0076633E"/>
    <w:rsid w:val="0076653D"/>
    <w:rsid w:val="00766B7A"/>
    <w:rsid w:val="0076784A"/>
    <w:rsid w:val="00770901"/>
    <w:rsid w:val="00770E57"/>
    <w:rsid w:val="0077185A"/>
    <w:rsid w:val="00771C54"/>
    <w:rsid w:val="00771EEA"/>
    <w:rsid w:val="00774C49"/>
    <w:rsid w:val="00776ACC"/>
    <w:rsid w:val="0077727F"/>
    <w:rsid w:val="007773A5"/>
    <w:rsid w:val="0077798D"/>
    <w:rsid w:val="00777D08"/>
    <w:rsid w:val="00780AF6"/>
    <w:rsid w:val="00782A90"/>
    <w:rsid w:val="00782C41"/>
    <w:rsid w:val="00783457"/>
    <w:rsid w:val="00783890"/>
    <w:rsid w:val="00784CCA"/>
    <w:rsid w:val="00784ED6"/>
    <w:rsid w:val="00785951"/>
    <w:rsid w:val="007865D9"/>
    <w:rsid w:val="00787755"/>
    <w:rsid w:val="0079164B"/>
    <w:rsid w:val="00791A83"/>
    <w:rsid w:val="00791B43"/>
    <w:rsid w:val="00793A00"/>
    <w:rsid w:val="00793A9A"/>
    <w:rsid w:val="00793D90"/>
    <w:rsid w:val="0079464C"/>
    <w:rsid w:val="007959F0"/>
    <w:rsid w:val="0079730B"/>
    <w:rsid w:val="007A0813"/>
    <w:rsid w:val="007A0EAE"/>
    <w:rsid w:val="007A4032"/>
    <w:rsid w:val="007A4231"/>
    <w:rsid w:val="007A52C8"/>
    <w:rsid w:val="007A5B9D"/>
    <w:rsid w:val="007B05F6"/>
    <w:rsid w:val="007B1400"/>
    <w:rsid w:val="007B1EBB"/>
    <w:rsid w:val="007B1EF0"/>
    <w:rsid w:val="007B36B7"/>
    <w:rsid w:val="007B3EC8"/>
    <w:rsid w:val="007B4F19"/>
    <w:rsid w:val="007B5CDA"/>
    <w:rsid w:val="007C1C7D"/>
    <w:rsid w:val="007C21C9"/>
    <w:rsid w:val="007C3028"/>
    <w:rsid w:val="007C3BC8"/>
    <w:rsid w:val="007C4B39"/>
    <w:rsid w:val="007C6EDB"/>
    <w:rsid w:val="007C7E0C"/>
    <w:rsid w:val="007D006B"/>
    <w:rsid w:val="007D0197"/>
    <w:rsid w:val="007D0C0E"/>
    <w:rsid w:val="007D0C8F"/>
    <w:rsid w:val="007D1683"/>
    <w:rsid w:val="007D2380"/>
    <w:rsid w:val="007D2F75"/>
    <w:rsid w:val="007D2FD0"/>
    <w:rsid w:val="007D32BC"/>
    <w:rsid w:val="007D43D4"/>
    <w:rsid w:val="007D56B0"/>
    <w:rsid w:val="007D667A"/>
    <w:rsid w:val="007D6A35"/>
    <w:rsid w:val="007D7F69"/>
    <w:rsid w:val="007E0CF6"/>
    <w:rsid w:val="007E3003"/>
    <w:rsid w:val="007E3AE5"/>
    <w:rsid w:val="007E48DB"/>
    <w:rsid w:val="007E546C"/>
    <w:rsid w:val="007E60E7"/>
    <w:rsid w:val="007E7526"/>
    <w:rsid w:val="007E7715"/>
    <w:rsid w:val="007F12E1"/>
    <w:rsid w:val="007F3495"/>
    <w:rsid w:val="007F54FF"/>
    <w:rsid w:val="007F616E"/>
    <w:rsid w:val="007F78AC"/>
    <w:rsid w:val="007F7DB0"/>
    <w:rsid w:val="0080062A"/>
    <w:rsid w:val="00800F31"/>
    <w:rsid w:val="008016F5"/>
    <w:rsid w:val="008022AC"/>
    <w:rsid w:val="00804FE6"/>
    <w:rsid w:val="00805112"/>
    <w:rsid w:val="00805EAB"/>
    <w:rsid w:val="00806E66"/>
    <w:rsid w:val="00807446"/>
    <w:rsid w:val="00810C95"/>
    <w:rsid w:val="008114B9"/>
    <w:rsid w:val="0081229E"/>
    <w:rsid w:val="00813491"/>
    <w:rsid w:val="008136A0"/>
    <w:rsid w:val="008143FA"/>
    <w:rsid w:val="00820E78"/>
    <w:rsid w:val="00820F75"/>
    <w:rsid w:val="00821810"/>
    <w:rsid w:val="0082246D"/>
    <w:rsid w:val="008229BF"/>
    <w:rsid w:val="00823B9E"/>
    <w:rsid w:val="00823F96"/>
    <w:rsid w:val="00825103"/>
    <w:rsid w:val="00825B46"/>
    <w:rsid w:val="00825B9C"/>
    <w:rsid w:val="00825E38"/>
    <w:rsid w:val="00827852"/>
    <w:rsid w:val="00832569"/>
    <w:rsid w:val="00833E38"/>
    <w:rsid w:val="00833E8E"/>
    <w:rsid w:val="00833E9D"/>
    <w:rsid w:val="008363A8"/>
    <w:rsid w:val="00837035"/>
    <w:rsid w:val="00837E8A"/>
    <w:rsid w:val="008417DB"/>
    <w:rsid w:val="0084259C"/>
    <w:rsid w:val="00845404"/>
    <w:rsid w:val="00846284"/>
    <w:rsid w:val="00846399"/>
    <w:rsid w:val="0084675A"/>
    <w:rsid w:val="00850AF9"/>
    <w:rsid w:val="00851999"/>
    <w:rsid w:val="00851DF5"/>
    <w:rsid w:val="00854028"/>
    <w:rsid w:val="0085402B"/>
    <w:rsid w:val="00854102"/>
    <w:rsid w:val="00854B7E"/>
    <w:rsid w:val="00854E33"/>
    <w:rsid w:val="0085542C"/>
    <w:rsid w:val="008556AD"/>
    <w:rsid w:val="0085627F"/>
    <w:rsid w:val="008563A1"/>
    <w:rsid w:val="008573FD"/>
    <w:rsid w:val="00860380"/>
    <w:rsid w:val="00860583"/>
    <w:rsid w:val="00861786"/>
    <w:rsid w:val="008619BC"/>
    <w:rsid w:val="00861E10"/>
    <w:rsid w:val="00861EA6"/>
    <w:rsid w:val="00861ED8"/>
    <w:rsid w:val="008632BF"/>
    <w:rsid w:val="00863610"/>
    <w:rsid w:val="00863BDD"/>
    <w:rsid w:val="00864FCD"/>
    <w:rsid w:val="00866939"/>
    <w:rsid w:val="00867277"/>
    <w:rsid w:val="008673A4"/>
    <w:rsid w:val="00870200"/>
    <w:rsid w:val="00870ED8"/>
    <w:rsid w:val="00871207"/>
    <w:rsid w:val="008713E6"/>
    <w:rsid w:val="00871DC6"/>
    <w:rsid w:val="00871F8D"/>
    <w:rsid w:val="00872580"/>
    <w:rsid w:val="008729B3"/>
    <w:rsid w:val="00872DB9"/>
    <w:rsid w:val="00873344"/>
    <w:rsid w:val="0087396C"/>
    <w:rsid w:val="00873E5D"/>
    <w:rsid w:val="008753E4"/>
    <w:rsid w:val="00876737"/>
    <w:rsid w:val="008776B3"/>
    <w:rsid w:val="008804C6"/>
    <w:rsid w:val="00881A3B"/>
    <w:rsid w:val="00882286"/>
    <w:rsid w:val="00882B4B"/>
    <w:rsid w:val="00883936"/>
    <w:rsid w:val="008839DB"/>
    <w:rsid w:val="008840CB"/>
    <w:rsid w:val="00884100"/>
    <w:rsid w:val="008847CD"/>
    <w:rsid w:val="0088487F"/>
    <w:rsid w:val="00884AF0"/>
    <w:rsid w:val="008854BC"/>
    <w:rsid w:val="00886EF2"/>
    <w:rsid w:val="008879DA"/>
    <w:rsid w:val="00887E96"/>
    <w:rsid w:val="00891EAE"/>
    <w:rsid w:val="008923A6"/>
    <w:rsid w:val="00893245"/>
    <w:rsid w:val="00893730"/>
    <w:rsid w:val="00893C5E"/>
    <w:rsid w:val="008942EA"/>
    <w:rsid w:val="00897344"/>
    <w:rsid w:val="008A0A74"/>
    <w:rsid w:val="008A20E5"/>
    <w:rsid w:val="008A34A3"/>
    <w:rsid w:val="008A3BE5"/>
    <w:rsid w:val="008A4020"/>
    <w:rsid w:val="008A46FB"/>
    <w:rsid w:val="008A4A4F"/>
    <w:rsid w:val="008A603D"/>
    <w:rsid w:val="008A7518"/>
    <w:rsid w:val="008A792D"/>
    <w:rsid w:val="008A7DFE"/>
    <w:rsid w:val="008B28F6"/>
    <w:rsid w:val="008B397C"/>
    <w:rsid w:val="008B3C9F"/>
    <w:rsid w:val="008B4AA9"/>
    <w:rsid w:val="008B4C3A"/>
    <w:rsid w:val="008B567A"/>
    <w:rsid w:val="008B617A"/>
    <w:rsid w:val="008B779D"/>
    <w:rsid w:val="008C06C4"/>
    <w:rsid w:val="008C0FB2"/>
    <w:rsid w:val="008C2C04"/>
    <w:rsid w:val="008C76CB"/>
    <w:rsid w:val="008C7ABE"/>
    <w:rsid w:val="008D08DE"/>
    <w:rsid w:val="008D45DE"/>
    <w:rsid w:val="008D6332"/>
    <w:rsid w:val="008D7AE1"/>
    <w:rsid w:val="008D7FFD"/>
    <w:rsid w:val="008E019A"/>
    <w:rsid w:val="008E0C47"/>
    <w:rsid w:val="008E16B3"/>
    <w:rsid w:val="008E6567"/>
    <w:rsid w:val="008E6F29"/>
    <w:rsid w:val="008E7789"/>
    <w:rsid w:val="008E7809"/>
    <w:rsid w:val="008F161F"/>
    <w:rsid w:val="008F384D"/>
    <w:rsid w:val="008F4254"/>
    <w:rsid w:val="008F538D"/>
    <w:rsid w:val="008F676F"/>
    <w:rsid w:val="008F7C32"/>
    <w:rsid w:val="009025B0"/>
    <w:rsid w:val="0090379B"/>
    <w:rsid w:val="00905E6C"/>
    <w:rsid w:val="0090628D"/>
    <w:rsid w:val="009062E9"/>
    <w:rsid w:val="00907A80"/>
    <w:rsid w:val="00910B32"/>
    <w:rsid w:val="00910EAC"/>
    <w:rsid w:val="00912718"/>
    <w:rsid w:val="00912CCC"/>
    <w:rsid w:val="009143B3"/>
    <w:rsid w:val="009161A0"/>
    <w:rsid w:val="009170AF"/>
    <w:rsid w:val="00917653"/>
    <w:rsid w:val="0091782A"/>
    <w:rsid w:val="0092106A"/>
    <w:rsid w:val="00922EE6"/>
    <w:rsid w:val="00925505"/>
    <w:rsid w:val="009260E3"/>
    <w:rsid w:val="00927DFC"/>
    <w:rsid w:val="0093003C"/>
    <w:rsid w:val="009305D8"/>
    <w:rsid w:val="00930965"/>
    <w:rsid w:val="00930E9D"/>
    <w:rsid w:val="00933BB5"/>
    <w:rsid w:val="00933DC5"/>
    <w:rsid w:val="009351E6"/>
    <w:rsid w:val="00935313"/>
    <w:rsid w:val="009360AA"/>
    <w:rsid w:val="00936B83"/>
    <w:rsid w:val="0093713F"/>
    <w:rsid w:val="009376C3"/>
    <w:rsid w:val="00941458"/>
    <w:rsid w:val="00941E3B"/>
    <w:rsid w:val="00942BA2"/>
    <w:rsid w:val="00943A0E"/>
    <w:rsid w:val="00944430"/>
    <w:rsid w:val="00944534"/>
    <w:rsid w:val="0094521D"/>
    <w:rsid w:val="0094541C"/>
    <w:rsid w:val="00945C90"/>
    <w:rsid w:val="009466AC"/>
    <w:rsid w:val="00946F6D"/>
    <w:rsid w:val="0095083A"/>
    <w:rsid w:val="0095188B"/>
    <w:rsid w:val="00952C89"/>
    <w:rsid w:val="00953648"/>
    <w:rsid w:val="00956EC4"/>
    <w:rsid w:val="00957467"/>
    <w:rsid w:val="0095777E"/>
    <w:rsid w:val="00957DDD"/>
    <w:rsid w:val="00962549"/>
    <w:rsid w:val="0096255F"/>
    <w:rsid w:val="00963A6B"/>
    <w:rsid w:val="00966008"/>
    <w:rsid w:val="00967239"/>
    <w:rsid w:val="009672D9"/>
    <w:rsid w:val="00970F42"/>
    <w:rsid w:val="00970F9B"/>
    <w:rsid w:val="00974054"/>
    <w:rsid w:val="009765B3"/>
    <w:rsid w:val="00976912"/>
    <w:rsid w:val="00977220"/>
    <w:rsid w:val="00977B8B"/>
    <w:rsid w:val="00980C4D"/>
    <w:rsid w:val="00982F44"/>
    <w:rsid w:val="00983953"/>
    <w:rsid w:val="00986BEB"/>
    <w:rsid w:val="009879CD"/>
    <w:rsid w:val="00991618"/>
    <w:rsid w:val="009921A3"/>
    <w:rsid w:val="00992328"/>
    <w:rsid w:val="00993E0E"/>
    <w:rsid w:val="009941E7"/>
    <w:rsid w:val="009961EC"/>
    <w:rsid w:val="00996A1E"/>
    <w:rsid w:val="009A0133"/>
    <w:rsid w:val="009A01DF"/>
    <w:rsid w:val="009A0832"/>
    <w:rsid w:val="009A322F"/>
    <w:rsid w:val="009A3652"/>
    <w:rsid w:val="009A4646"/>
    <w:rsid w:val="009A49FA"/>
    <w:rsid w:val="009A5836"/>
    <w:rsid w:val="009A6EEF"/>
    <w:rsid w:val="009A70E3"/>
    <w:rsid w:val="009A7F31"/>
    <w:rsid w:val="009A7FEB"/>
    <w:rsid w:val="009B0E38"/>
    <w:rsid w:val="009B3780"/>
    <w:rsid w:val="009B3B3A"/>
    <w:rsid w:val="009B5F84"/>
    <w:rsid w:val="009B6E48"/>
    <w:rsid w:val="009B76FB"/>
    <w:rsid w:val="009B7790"/>
    <w:rsid w:val="009B78C9"/>
    <w:rsid w:val="009B7EC1"/>
    <w:rsid w:val="009B7FA9"/>
    <w:rsid w:val="009C0018"/>
    <w:rsid w:val="009C1563"/>
    <w:rsid w:val="009C2C1A"/>
    <w:rsid w:val="009C2EBD"/>
    <w:rsid w:val="009C37CA"/>
    <w:rsid w:val="009C4DEF"/>
    <w:rsid w:val="009C7BFE"/>
    <w:rsid w:val="009D0506"/>
    <w:rsid w:val="009D09F6"/>
    <w:rsid w:val="009D204A"/>
    <w:rsid w:val="009D2512"/>
    <w:rsid w:val="009D28DD"/>
    <w:rsid w:val="009D2D9D"/>
    <w:rsid w:val="009D30D2"/>
    <w:rsid w:val="009D35B2"/>
    <w:rsid w:val="009D53BF"/>
    <w:rsid w:val="009D636E"/>
    <w:rsid w:val="009D6E30"/>
    <w:rsid w:val="009D766F"/>
    <w:rsid w:val="009E1F6D"/>
    <w:rsid w:val="009E1F8D"/>
    <w:rsid w:val="009E20EF"/>
    <w:rsid w:val="009E3922"/>
    <w:rsid w:val="009E3E99"/>
    <w:rsid w:val="009F0091"/>
    <w:rsid w:val="009F16D8"/>
    <w:rsid w:val="009F530E"/>
    <w:rsid w:val="009F5F06"/>
    <w:rsid w:val="009F6C2F"/>
    <w:rsid w:val="009F75D8"/>
    <w:rsid w:val="00A01C56"/>
    <w:rsid w:val="00A027E6"/>
    <w:rsid w:val="00A02CA0"/>
    <w:rsid w:val="00A02F2A"/>
    <w:rsid w:val="00A03819"/>
    <w:rsid w:val="00A038E8"/>
    <w:rsid w:val="00A1084A"/>
    <w:rsid w:val="00A1182C"/>
    <w:rsid w:val="00A11CC6"/>
    <w:rsid w:val="00A12AFE"/>
    <w:rsid w:val="00A13CDB"/>
    <w:rsid w:val="00A154D4"/>
    <w:rsid w:val="00A1571B"/>
    <w:rsid w:val="00A15D3F"/>
    <w:rsid w:val="00A16496"/>
    <w:rsid w:val="00A1658A"/>
    <w:rsid w:val="00A1695D"/>
    <w:rsid w:val="00A202F7"/>
    <w:rsid w:val="00A22567"/>
    <w:rsid w:val="00A2508F"/>
    <w:rsid w:val="00A25530"/>
    <w:rsid w:val="00A26157"/>
    <w:rsid w:val="00A26379"/>
    <w:rsid w:val="00A26472"/>
    <w:rsid w:val="00A26CE0"/>
    <w:rsid w:val="00A26F9F"/>
    <w:rsid w:val="00A2721B"/>
    <w:rsid w:val="00A27379"/>
    <w:rsid w:val="00A27CB8"/>
    <w:rsid w:val="00A3132B"/>
    <w:rsid w:val="00A33EC3"/>
    <w:rsid w:val="00A3436C"/>
    <w:rsid w:val="00A34C80"/>
    <w:rsid w:val="00A351C3"/>
    <w:rsid w:val="00A40C60"/>
    <w:rsid w:val="00A40D37"/>
    <w:rsid w:val="00A40F75"/>
    <w:rsid w:val="00A41178"/>
    <w:rsid w:val="00A4299E"/>
    <w:rsid w:val="00A4391E"/>
    <w:rsid w:val="00A4412B"/>
    <w:rsid w:val="00A45AE8"/>
    <w:rsid w:val="00A45CD7"/>
    <w:rsid w:val="00A46F2F"/>
    <w:rsid w:val="00A47C24"/>
    <w:rsid w:val="00A506DC"/>
    <w:rsid w:val="00A50918"/>
    <w:rsid w:val="00A551C2"/>
    <w:rsid w:val="00A55BBB"/>
    <w:rsid w:val="00A55E92"/>
    <w:rsid w:val="00A568BE"/>
    <w:rsid w:val="00A571E5"/>
    <w:rsid w:val="00A57471"/>
    <w:rsid w:val="00A579D5"/>
    <w:rsid w:val="00A60D58"/>
    <w:rsid w:val="00A62452"/>
    <w:rsid w:val="00A625EC"/>
    <w:rsid w:val="00A62A10"/>
    <w:rsid w:val="00A63980"/>
    <w:rsid w:val="00A64508"/>
    <w:rsid w:val="00A64EBB"/>
    <w:rsid w:val="00A656C7"/>
    <w:rsid w:val="00A6571E"/>
    <w:rsid w:val="00A6718F"/>
    <w:rsid w:val="00A67969"/>
    <w:rsid w:val="00A706C7"/>
    <w:rsid w:val="00A70F90"/>
    <w:rsid w:val="00A710EF"/>
    <w:rsid w:val="00A76A8D"/>
    <w:rsid w:val="00A76E48"/>
    <w:rsid w:val="00A77C2E"/>
    <w:rsid w:val="00A80671"/>
    <w:rsid w:val="00A8257B"/>
    <w:rsid w:val="00A83A45"/>
    <w:rsid w:val="00A83D42"/>
    <w:rsid w:val="00A84259"/>
    <w:rsid w:val="00A85865"/>
    <w:rsid w:val="00A86068"/>
    <w:rsid w:val="00A86493"/>
    <w:rsid w:val="00A87F72"/>
    <w:rsid w:val="00A90696"/>
    <w:rsid w:val="00A91B97"/>
    <w:rsid w:val="00A9271B"/>
    <w:rsid w:val="00A93215"/>
    <w:rsid w:val="00A93643"/>
    <w:rsid w:val="00A94ACB"/>
    <w:rsid w:val="00A9547D"/>
    <w:rsid w:val="00A96CAA"/>
    <w:rsid w:val="00A9799D"/>
    <w:rsid w:val="00AA002D"/>
    <w:rsid w:val="00AA0234"/>
    <w:rsid w:val="00AA3C27"/>
    <w:rsid w:val="00AA49F2"/>
    <w:rsid w:val="00AA528D"/>
    <w:rsid w:val="00AA5E83"/>
    <w:rsid w:val="00AA696E"/>
    <w:rsid w:val="00AA6EA1"/>
    <w:rsid w:val="00AB0025"/>
    <w:rsid w:val="00AB0DA5"/>
    <w:rsid w:val="00AB2D93"/>
    <w:rsid w:val="00AB3B26"/>
    <w:rsid w:val="00AB40AB"/>
    <w:rsid w:val="00AB4941"/>
    <w:rsid w:val="00AB55F2"/>
    <w:rsid w:val="00AB5C92"/>
    <w:rsid w:val="00AB5F66"/>
    <w:rsid w:val="00AB7CA2"/>
    <w:rsid w:val="00AC036B"/>
    <w:rsid w:val="00AC0A5B"/>
    <w:rsid w:val="00AC1454"/>
    <w:rsid w:val="00AC1D62"/>
    <w:rsid w:val="00AC1F95"/>
    <w:rsid w:val="00AC4F6B"/>
    <w:rsid w:val="00AC5152"/>
    <w:rsid w:val="00AC6737"/>
    <w:rsid w:val="00AC693C"/>
    <w:rsid w:val="00AD070E"/>
    <w:rsid w:val="00AD0787"/>
    <w:rsid w:val="00AD0F01"/>
    <w:rsid w:val="00AD10A6"/>
    <w:rsid w:val="00AD1159"/>
    <w:rsid w:val="00AD14A4"/>
    <w:rsid w:val="00AD26E3"/>
    <w:rsid w:val="00AD2A0E"/>
    <w:rsid w:val="00AD595A"/>
    <w:rsid w:val="00AD6019"/>
    <w:rsid w:val="00AD6303"/>
    <w:rsid w:val="00AD65BD"/>
    <w:rsid w:val="00AE11C6"/>
    <w:rsid w:val="00AE1432"/>
    <w:rsid w:val="00AE24FE"/>
    <w:rsid w:val="00AE2EC4"/>
    <w:rsid w:val="00AE31E2"/>
    <w:rsid w:val="00AE5200"/>
    <w:rsid w:val="00AE5310"/>
    <w:rsid w:val="00AE5DB0"/>
    <w:rsid w:val="00AE610D"/>
    <w:rsid w:val="00AE620F"/>
    <w:rsid w:val="00AF0EC7"/>
    <w:rsid w:val="00AF2569"/>
    <w:rsid w:val="00AF2745"/>
    <w:rsid w:val="00AF37BE"/>
    <w:rsid w:val="00AF3944"/>
    <w:rsid w:val="00AF5416"/>
    <w:rsid w:val="00AF5801"/>
    <w:rsid w:val="00AF6049"/>
    <w:rsid w:val="00AF6BF0"/>
    <w:rsid w:val="00B00748"/>
    <w:rsid w:val="00B00DCE"/>
    <w:rsid w:val="00B018E5"/>
    <w:rsid w:val="00B02229"/>
    <w:rsid w:val="00B03484"/>
    <w:rsid w:val="00B04C11"/>
    <w:rsid w:val="00B04E64"/>
    <w:rsid w:val="00B053C4"/>
    <w:rsid w:val="00B07B41"/>
    <w:rsid w:val="00B113C8"/>
    <w:rsid w:val="00B11689"/>
    <w:rsid w:val="00B13CC1"/>
    <w:rsid w:val="00B13F1F"/>
    <w:rsid w:val="00B17D23"/>
    <w:rsid w:val="00B2013B"/>
    <w:rsid w:val="00B21167"/>
    <w:rsid w:val="00B213C4"/>
    <w:rsid w:val="00B21EB7"/>
    <w:rsid w:val="00B235DB"/>
    <w:rsid w:val="00B23FAD"/>
    <w:rsid w:val="00B2422D"/>
    <w:rsid w:val="00B25244"/>
    <w:rsid w:val="00B3173A"/>
    <w:rsid w:val="00B31C05"/>
    <w:rsid w:val="00B31D7D"/>
    <w:rsid w:val="00B31DCA"/>
    <w:rsid w:val="00B32117"/>
    <w:rsid w:val="00B321D8"/>
    <w:rsid w:val="00B321E2"/>
    <w:rsid w:val="00B32884"/>
    <w:rsid w:val="00B3454A"/>
    <w:rsid w:val="00B34A9B"/>
    <w:rsid w:val="00B36532"/>
    <w:rsid w:val="00B36AAB"/>
    <w:rsid w:val="00B36B36"/>
    <w:rsid w:val="00B37567"/>
    <w:rsid w:val="00B37E50"/>
    <w:rsid w:val="00B427CD"/>
    <w:rsid w:val="00B431E3"/>
    <w:rsid w:val="00B44326"/>
    <w:rsid w:val="00B45157"/>
    <w:rsid w:val="00B46D73"/>
    <w:rsid w:val="00B47048"/>
    <w:rsid w:val="00B47271"/>
    <w:rsid w:val="00B50208"/>
    <w:rsid w:val="00B507B3"/>
    <w:rsid w:val="00B52544"/>
    <w:rsid w:val="00B5296A"/>
    <w:rsid w:val="00B52E40"/>
    <w:rsid w:val="00B53096"/>
    <w:rsid w:val="00B53B15"/>
    <w:rsid w:val="00B552B9"/>
    <w:rsid w:val="00B552FA"/>
    <w:rsid w:val="00B5644C"/>
    <w:rsid w:val="00B564AC"/>
    <w:rsid w:val="00B57319"/>
    <w:rsid w:val="00B57FFB"/>
    <w:rsid w:val="00B6197B"/>
    <w:rsid w:val="00B641B9"/>
    <w:rsid w:val="00B65185"/>
    <w:rsid w:val="00B65D44"/>
    <w:rsid w:val="00B66D22"/>
    <w:rsid w:val="00B7014A"/>
    <w:rsid w:val="00B70C60"/>
    <w:rsid w:val="00B71762"/>
    <w:rsid w:val="00B72C9F"/>
    <w:rsid w:val="00B72F73"/>
    <w:rsid w:val="00B7408C"/>
    <w:rsid w:val="00B74232"/>
    <w:rsid w:val="00B748F7"/>
    <w:rsid w:val="00B759B2"/>
    <w:rsid w:val="00B761FF"/>
    <w:rsid w:val="00B76519"/>
    <w:rsid w:val="00B766B5"/>
    <w:rsid w:val="00B76A42"/>
    <w:rsid w:val="00B81B48"/>
    <w:rsid w:val="00B81C76"/>
    <w:rsid w:val="00B8242F"/>
    <w:rsid w:val="00B835C6"/>
    <w:rsid w:val="00B8396B"/>
    <w:rsid w:val="00B83EE4"/>
    <w:rsid w:val="00B84758"/>
    <w:rsid w:val="00B84763"/>
    <w:rsid w:val="00B85003"/>
    <w:rsid w:val="00B8534D"/>
    <w:rsid w:val="00B86BFA"/>
    <w:rsid w:val="00B87C70"/>
    <w:rsid w:val="00B901DC"/>
    <w:rsid w:val="00B91E3E"/>
    <w:rsid w:val="00B951A7"/>
    <w:rsid w:val="00B96ED1"/>
    <w:rsid w:val="00B97A9C"/>
    <w:rsid w:val="00B97F43"/>
    <w:rsid w:val="00BA0765"/>
    <w:rsid w:val="00BA1C4E"/>
    <w:rsid w:val="00BA3A7B"/>
    <w:rsid w:val="00BA3C82"/>
    <w:rsid w:val="00BA4AA8"/>
    <w:rsid w:val="00BA5C36"/>
    <w:rsid w:val="00BB19E1"/>
    <w:rsid w:val="00BB1CF8"/>
    <w:rsid w:val="00BB3091"/>
    <w:rsid w:val="00BB3685"/>
    <w:rsid w:val="00BC3ADA"/>
    <w:rsid w:val="00BC3C22"/>
    <w:rsid w:val="00BC418E"/>
    <w:rsid w:val="00BC42DE"/>
    <w:rsid w:val="00BC4F43"/>
    <w:rsid w:val="00BC4FD4"/>
    <w:rsid w:val="00BC5159"/>
    <w:rsid w:val="00BC5C65"/>
    <w:rsid w:val="00BC60E3"/>
    <w:rsid w:val="00BC6797"/>
    <w:rsid w:val="00BC7E42"/>
    <w:rsid w:val="00BD170F"/>
    <w:rsid w:val="00BD3068"/>
    <w:rsid w:val="00BD38EB"/>
    <w:rsid w:val="00BD392D"/>
    <w:rsid w:val="00BD66A9"/>
    <w:rsid w:val="00BD6AC0"/>
    <w:rsid w:val="00BD6E9A"/>
    <w:rsid w:val="00BD72B5"/>
    <w:rsid w:val="00BD78C8"/>
    <w:rsid w:val="00BD7999"/>
    <w:rsid w:val="00BD7BF1"/>
    <w:rsid w:val="00BE061A"/>
    <w:rsid w:val="00BE11AC"/>
    <w:rsid w:val="00BE3AFF"/>
    <w:rsid w:val="00BE449A"/>
    <w:rsid w:val="00BE5348"/>
    <w:rsid w:val="00BE559A"/>
    <w:rsid w:val="00BE5AA8"/>
    <w:rsid w:val="00BE75E1"/>
    <w:rsid w:val="00BE791D"/>
    <w:rsid w:val="00BF1053"/>
    <w:rsid w:val="00BF14E3"/>
    <w:rsid w:val="00BF227B"/>
    <w:rsid w:val="00BF26D8"/>
    <w:rsid w:val="00BF4B3A"/>
    <w:rsid w:val="00C002B3"/>
    <w:rsid w:val="00C02907"/>
    <w:rsid w:val="00C02E82"/>
    <w:rsid w:val="00C0307F"/>
    <w:rsid w:val="00C04D0F"/>
    <w:rsid w:val="00C0504A"/>
    <w:rsid w:val="00C05363"/>
    <w:rsid w:val="00C06FCB"/>
    <w:rsid w:val="00C0710B"/>
    <w:rsid w:val="00C07B65"/>
    <w:rsid w:val="00C07E9F"/>
    <w:rsid w:val="00C100E2"/>
    <w:rsid w:val="00C11DBB"/>
    <w:rsid w:val="00C15449"/>
    <w:rsid w:val="00C1546D"/>
    <w:rsid w:val="00C15B63"/>
    <w:rsid w:val="00C166D9"/>
    <w:rsid w:val="00C1717A"/>
    <w:rsid w:val="00C178DC"/>
    <w:rsid w:val="00C21F74"/>
    <w:rsid w:val="00C225C2"/>
    <w:rsid w:val="00C247C1"/>
    <w:rsid w:val="00C248CB"/>
    <w:rsid w:val="00C2502A"/>
    <w:rsid w:val="00C25309"/>
    <w:rsid w:val="00C2614F"/>
    <w:rsid w:val="00C27C56"/>
    <w:rsid w:val="00C31EB9"/>
    <w:rsid w:val="00C343C8"/>
    <w:rsid w:val="00C344B0"/>
    <w:rsid w:val="00C35026"/>
    <w:rsid w:val="00C35279"/>
    <w:rsid w:val="00C372F4"/>
    <w:rsid w:val="00C37AFC"/>
    <w:rsid w:val="00C40108"/>
    <w:rsid w:val="00C433BA"/>
    <w:rsid w:val="00C4372F"/>
    <w:rsid w:val="00C43EA5"/>
    <w:rsid w:val="00C4401C"/>
    <w:rsid w:val="00C44843"/>
    <w:rsid w:val="00C44876"/>
    <w:rsid w:val="00C44D62"/>
    <w:rsid w:val="00C456C9"/>
    <w:rsid w:val="00C4574A"/>
    <w:rsid w:val="00C46BCD"/>
    <w:rsid w:val="00C46DF9"/>
    <w:rsid w:val="00C503B4"/>
    <w:rsid w:val="00C50B81"/>
    <w:rsid w:val="00C52865"/>
    <w:rsid w:val="00C53A7B"/>
    <w:rsid w:val="00C54B0B"/>
    <w:rsid w:val="00C560B0"/>
    <w:rsid w:val="00C561C2"/>
    <w:rsid w:val="00C563CB"/>
    <w:rsid w:val="00C56AAE"/>
    <w:rsid w:val="00C57353"/>
    <w:rsid w:val="00C5794B"/>
    <w:rsid w:val="00C61430"/>
    <w:rsid w:val="00C622B5"/>
    <w:rsid w:val="00C62DA9"/>
    <w:rsid w:val="00C6547F"/>
    <w:rsid w:val="00C6564F"/>
    <w:rsid w:val="00C65C8A"/>
    <w:rsid w:val="00C67A2D"/>
    <w:rsid w:val="00C70D44"/>
    <w:rsid w:val="00C715EF"/>
    <w:rsid w:val="00C74870"/>
    <w:rsid w:val="00C75AA3"/>
    <w:rsid w:val="00C7610F"/>
    <w:rsid w:val="00C76F64"/>
    <w:rsid w:val="00C77676"/>
    <w:rsid w:val="00C80482"/>
    <w:rsid w:val="00C80C13"/>
    <w:rsid w:val="00C81FB9"/>
    <w:rsid w:val="00C82AC6"/>
    <w:rsid w:val="00C87D71"/>
    <w:rsid w:val="00C90106"/>
    <w:rsid w:val="00C908D5"/>
    <w:rsid w:val="00C91433"/>
    <w:rsid w:val="00C91BE7"/>
    <w:rsid w:val="00C922AD"/>
    <w:rsid w:val="00C943C1"/>
    <w:rsid w:val="00C949F9"/>
    <w:rsid w:val="00C96A5E"/>
    <w:rsid w:val="00C96C63"/>
    <w:rsid w:val="00C97ABF"/>
    <w:rsid w:val="00C97E31"/>
    <w:rsid w:val="00CA0103"/>
    <w:rsid w:val="00CA0185"/>
    <w:rsid w:val="00CA13C7"/>
    <w:rsid w:val="00CA2B23"/>
    <w:rsid w:val="00CA42BB"/>
    <w:rsid w:val="00CA4637"/>
    <w:rsid w:val="00CA5048"/>
    <w:rsid w:val="00CB1936"/>
    <w:rsid w:val="00CB1E02"/>
    <w:rsid w:val="00CB29CA"/>
    <w:rsid w:val="00CB3180"/>
    <w:rsid w:val="00CB3F5E"/>
    <w:rsid w:val="00CB4326"/>
    <w:rsid w:val="00CB50FD"/>
    <w:rsid w:val="00CC104D"/>
    <w:rsid w:val="00CC3BCC"/>
    <w:rsid w:val="00CC6BBC"/>
    <w:rsid w:val="00CC6F13"/>
    <w:rsid w:val="00CC7BC9"/>
    <w:rsid w:val="00CD1DAC"/>
    <w:rsid w:val="00CD23E2"/>
    <w:rsid w:val="00CD2D8F"/>
    <w:rsid w:val="00CD3090"/>
    <w:rsid w:val="00CD33D4"/>
    <w:rsid w:val="00CD419C"/>
    <w:rsid w:val="00CD5A4B"/>
    <w:rsid w:val="00CD6DFC"/>
    <w:rsid w:val="00CD7CC9"/>
    <w:rsid w:val="00CE0703"/>
    <w:rsid w:val="00CE0CA0"/>
    <w:rsid w:val="00CE133E"/>
    <w:rsid w:val="00CE186D"/>
    <w:rsid w:val="00CE1F54"/>
    <w:rsid w:val="00CE2412"/>
    <w:rsid w:val="00CE2F09"/>
    <w:rsid w:val="00CE4F77"/>
    <w:rsid w:val="00CE5807"/>
    <w:rsid w:val="00CE5AD6"/>
    <w:rsid w:val="00CE5CAF"/>
    <w:rsid w:val="00CE6BB2"/>
    <w:rsid w:val="00CE6FCC"/>
    <w:rsid w:val="00CE7A37"/>
    <w:rsid w:val="00CF07F1"/>
    <w:rsid w:val="00CF36DD"/>
    <w:rsid w:val="00CF377F"/>
    <w:rsid w:val="00CF47CB"/>
    <w:rsid w:val="00CF6AA6"/>
    <w:rsid w:val="00CF6C83"/>
    <w:rsid w:val="00CF7F1B"/>
    <w:rsid w:val="00D04384"/>
    <w:rsid w:val="00D04689"/>
    <w:rsid w:val="00D0529F"/>
    <w:rsid w:val="00D05300"/>
    <w:rsid w:val="00D05BE5"/>
    <w:rsid w:val="00D07A46"/>
    <w:rsid w:val="00D10965"/>
    <w:rsid w:val="00D12010"/>
    <w:rsid w:val="00D145C9"/>
    <w:rsid w:val="00D1477E"/>
    <w:rsid w:val="00D14AB7"/>
    <w:rsid w:val="00D1506D"/>
    <w:rsid w:val="00D1560A"/>
    <w:rsid w:val="00D160B6"/>
    <w:rsid w:val="00D170D5"/>
    <w:rsid w:val="00D17F2E"/>
    <w:rsid w:val="00D21B46"/>
    <w:rsid w:val="00D2271D"/>
    <w:rsid w:val="00D23EFB"/>
    <w:rsid w:val="00D2415D"/>
    <w:rsid w:val="00D24E0A"/>
    <w:rsid w:val="00D254A0"/>
    <w:rsid w:val="00D254EA"/>
    <w:rsid w:val="00D26271"/>
    <w:rsid w:val="00D27354"/>
    <w:rsid w:val="00D31B4C"/>
    <w:rsid w:val="00D32099"/>
    <w:rsid w:val="00D32E3C"/>
    <w:rsid w:val="00D33E7F"/>
    <w:rsid w:val="00D35C8C"/>
    <w:rsid w:val="00D3656E"/>
    <w:rsid w:val="00D36C89"/>
    <w:rsid w:val="00D37692"/>
    <w:rsid w:val="00D379FF"/>
    <w:rsid w:val="00D40C7A"/>
    <w:rsid w:val="00D41577"/>
    <w:rsid w:val="00D41CFA"/>
    <w:rsid w:val="00D42556"/>
    <w:rsid w:val="00D425D9"/>
    <w:rsid w:val="00D42F02"/>
    <w:rsid w:val="00D46B31"/>
    <w:rsid w:val="00D46FD4"/>
    <w:rsid w:val="00D50BB6"/>
    <w:rsid w:val="00D52CD8"/>
    <w:rsid w:val="00D53B8D"/>
    <w:rsid w:val="00D549FA"/>
    <w:rsid w:val="00D56574"/>
    <w:rsid w:val="00D573C4"/>
    <w:rsid w:val="00D573EA"/>
    <w:rsid w:val="00D57521"/>
    <w:rsid w:val="00D577DB"/>
    <w:rsid w:val="00D57EFC"/>
    <w:rsid w:val="00D60E91"/>
    <w:rsid w:val="00D60EB0"/>
    <w:rsid w:val="00D6136B"/>
    <w:rsid w:val="00D61DC5"/>
    <w:rsid w:val="00D621E6"/>
    <w:rsid w:val="00D62A11"/>
    <w:rsid w:val="00D62FA6"/>
    <w:rsid w:val="00D67A4D"/>
    <w:rsid w:val="00D71DEA"/>
    <w:rsid w:val="00D727D1"/>
    <w:rsid w:val="00D72D03"/>
    <w:rsid w:val="00D74BA1"/>
    <w:rsid w:val="00D74DBF"/>
    <w:rsid w:val="00D75439"/>
    <w:rsid w:val="00D7574C"/>
    <w:rsid w:val="00D76278"/>
    <w:rsid w:val="00D769A8"/>
    <w:rsid w:val="00D820FE"/>
    <w:rsid w:val="00D82154"/>
    <w:rsid w:val="00D836F2"/>
    <w:rsid w:val="00D83DC1"/>
    <w:rsid w:val="00D84159"/>
    <w:rsid w:val="00D84B3F"/>
    <w:rsid w:val="00D85609"/>
    <w:rsid w:val="00D8597A"/>
    <w:rsid w:val="00D86309"/>
    <w:rsid w:val="00D90911"/>
    <w:rsid w:val="00D915FF"/>
    <w:rsid w:val="00D9196D"/>
    <w:rsid w:val="00D92057"/>
    <w:rsid w:val="00D92C3E"/>
    <w:rsid w:val="00D92D1D"/>
    <w:rsid w:val="00D92EE2"/>
    <w:rsid w:val="00D93C11"/>
    <w:rsid w:val="00D9403F"/>
    <w:rsid w:val="00D94211"/>
    <w:rsid w:val="00D94C00"/>
    <w:rsid w:val="00D961C9"/>
    <w:rsid w:val="00D96CEE"/>
    <w:rsid w:val="00D974E9"/>
    <w:rsid w:val="00DA08A0"/>
    <w:rsid w:val="00DA08EB"/>
    <w:rsid w:val="00DA14FF"/>
    <w:rsid w:val="00DA2039"/>
    <w:rsid w:val="00DA2107"/>
    <w:rsid w:val="00DA221F"/>
    <w:rsid w:val="00DA4272"/>
    <w:rsid w:val="00DA442C"/>
    <w:rsid w:val="00DA4F53"/>
    <w:rsid w:val="00DA51A7"/>
    <w:rsid w:val="00DA7048"/>
    <w:rsid w:val="00DA7F26"/>
    <w:rsid w:val="00DB08C6"/>
    <w:rsid w:val="00DB0E99"/>
    <w:rsid w:val="00DB1434"/>
    <w:rsid w:val="00DB144B"/>
    <w:rsid w:val="00DB1CCF"/>
    <w:rsid w:val="00DB1FCC"/>
    <w:rsid w:val="00DB3715"/>
    <w:rsid w:val="00DB37E8"/>
    <w:rsid w:val="00DB4FE1"/>
    <w:rsid w:val="00DB5A09"/>
    <w:rsid w:val="00DB68CC"/>
    <w:rsid w:val="00DC3103"/>
    <w:rsid w:val="00DC3366"/>
    <w:rsid w:val="00DC3611"/>
    <w:rsid w:val="00DC3AF3"/>
    <w:rsid w:val="00DC6B6B"/>
    <w:rsid w:val="00DC7429"/>
    <w:rsid w:val="00DC746C"/>
    <w:rsid w:val="00DD02F6"/>
    <w:rsid w:val="00DD0848"/>
    <w:rsid w:val="00DD08EE"/>
    <w:rsid w:val="00DD1DEF"/>
    <w:rsid w:val="00DD2AA5"/>
    <w:rsid w:val="00DD53E5"/>
    <w:rsid w:val="00DD5FAB"/>
    <w:rsid w:val="00DD60DE"/>
    <w:rsid w:val="00DD64B3"/>
    <w:rsid w:val="00DD6980"/>
    <w:rsid w:val="00DD6B13"/>
    <w:rsid w:val="00DE0DFD"/>
    <w:rsid w:val="00DE1E70"/>
    <w:rsid w:val="00DE3BC4"/>
    <w:rsid w:val="00DE4F1B"/>
    <w:rsid w:val="00DE5D42"/>
    <w:rsid w:val="00DE636D"/>
    <w:rsid w:val="00DE668B"/>
    <w:rsid w:val="00DE6B77"/>
    <w:rsid w:val="00DE798B"/>
    <w:rsid w:val="00DF24BD"/>
    <w:rsid w:val="00DF2E5E"/>
    <w:rsid w:val="00DF39B7"/>
    <w:rsid w:val="00DF557E"/>
    <w:rsid w:val="00DF6A81"/>
    <w:rsid w:val="00DF6D9A"/>
    <w:rsid w:val="00DF6E5E"/>
    <w:rsid w:val="00DF7203"/>
    <w:rsid w:val="00DF7370"/>
    <w:rsid w:val="00E00145"/>
    <w:rsid w:val="00E006F5"/>
    <w:rsid w:val="00E013BA"/>
    <w:rsid w:val="00E02E84"/>
    <w:rsid w:val="00E034A2"/>
    <w:rsid w:val="00E05F72"/>
    <w:rsid w:val="00E064D3"/>
    <w:rsid w:val="00E1005B"/>
    <w:rsid w:val="00E11DB6"/>
    <w:rsid w:val="00E12592"/>
    <w:rsid w:val="00E137C9"/>
    <w:rsid w:val="00E152AF"/>
    <w:rsid w:val="00E167B9"/>
    <w:rsid w:val="00E171F7"/>
    <w:rsid w:val="00E17B50"/>
    <w:rsid w:val="00E21058"/>
    <w:rsid w:val="00E21E48"/>
    <w:rsid w:val="00E220CF"/>
    <w:rsid w:val="00E22249"/>
    <w:rsid w:val="00E22D55"/>
    <w:rsid w:val="00E24921"/>
    <w:rsid w:val="00E25D16"/>
    <w:rsid w:val="00E25FB0"/>
    <w:rsid w:val="00E2628F"/>
    <w:rsid w:val="00E313F4"/>
    <w:rsid w:val="00E31FE6"/>
    <w:rsid w:val="00E323B7"/>
    <w:rsid w:val="00E33C1C"/>
    <w:rsid w:val="00E3453B"/>
    <w:rsid w:val="00E360E5"/>
    <w:rsid w:val="00E367D2"/>
    <w:rsid w:val="00E4126F"/>
    <w:rsid w:val="00E417DA"/>
    <w:rsid w:val="00E42277"/>
    <w:rsid w:val="00E43EFD"/>
    <w:rsid w:val="00E45D48"/>
    <w:rsid w:val="00E504D5"/>
    <w:rsid w:val="00E53580"/>
    <w:rsid w:val="00E537C9"/>
    <w:rsid w:val="00E54FEC"/>
    <w:rsid w:val="00E56F0F"/>
    <w:rsid w:val="00E572ED"/>
    <w:rsid w:val="00E577FA"/>
    <w:rsid w:val="00E57E43"/>
    <w:rsid w:val="00E6126C"/>
    <w:rsid w:val="00E62C1B"/>
    <w:rsid w:val="00E631D1"/>
    <w:rsid w:val="00E63366"/>
    <w:rsid w:val="00E658BD"/>
    <w:rsid w:val="00E6688E"/>
    <w:rsid w:val="00E67A48"/>
    <w:rsid w:val="00E71642"/>
    <w:rsid w:val="00E71860"/>
    <w:rsid w:val="00E74060"/>
    <w:rsid w:val="00E743D4"/>
    <w:rsid w:val="00E7502D"/>
    <w:rsid w:val="00E7573B"/>
    <w:rsid w:val="00E75D1E"/>
    <w:rsid w:val="00E76217"/>
    <w:rsid w:val="00E77FEA"/>
    <w:rsid w:val="00E80008"/>
    <w:rsid w:val="00E80B7D"/>
    <w:rsid w:val="00E817A2"/>
    <w:rsid w:val="00E81C68"/>
    <w:rsid w:val="00E82719"/>
    <w:rsid w:val="00E84A4A"/>
    <w:rsid w:val="00E870E1"/>
    <w:rsid w:val="00E87677"/>
    <w:rsid w:val="00E8793D"/>
    <w:rsid w:val="00E87E8D"/>
    <w:rsid w:val="00E90F59"/>
    <w:rsid w:val="00E928B6"/>
    <w:rsid w:val="00E93D8E"/>
    <w:rsid w:val="00E947CF"/>
    <w:rsid w:val="00E958E8"/>
    <w:rsid w:val="00E9645C"/>
    <w:rsid w:val="00E966C1"/>
    <w:rsid w:val="00EA15DB"/>
    <w:rsid w:val="00EA15F5"/>
    <w:rsid w:val="00EA172A"/>
    <w:rsid w:val="00EA18AD"/>
    <w:rsid w:val="00EA4AAE"/>
    <w:rsid w:val="00EA7AFB"/>
    <w:rsid w:val="00EB057F"/>
    <w:rsid w:val="00EB080D"/>
    <w:rsid w:val="00EB109A"/>
    <w:rsid w:val="00EB1C1D"/>
    <w:rsid w:val="00EB1C65"/>
    <w:rsid w:val="00EB267F"/>
    <w:rsid w:val="00EB2EEB"/>
    <w:rsid w:val="00EB56B6"/>
    <w:rsid w:val="00EB5D36"/>
    <w:rsid w:val="00EB6F98"/>
    <w:rsid w:val="00EB7461"/>
    <w:rsid w:val="00EC09AE"/>
    <w:rsid w:val="00EC0F2E"/>
    <w:rsid w:val="00EC1BF0"/>
    <w:rsid w:val="00EC1C7C"/>
    <w:rsid w:val="00EC341B"/>
    <w:rsid w:val="00EC3783"/>
    <w:rsid w:val="00EC42EB"/>
    <w:rsid w:val="00EC46B5"/>
    <w:rsid w:val="00EC54B7"/>
    <w:rsid w:val="00EC6209"/>
    <w:rsid w:val="00EC7FF9"/>
    <w:rsid w:val="00ED0068"/>
    <w:rsid w:val="00ED1DA7"/>
    <w:rsid w:val="00ED1EFB"/>
    <w:rsid w:val="00ED3312"/>
    <w:rsid w:val="00ED3AA5"/>
    <w:rsid w:val="00ED3C5D"/>
    <w:rsid w:val="00ED47D0"/>
    <w:rsid w:val="00ED5067"/>
    <w:rsid w:val="00ED5781"/>
    <w:rsid w:val="00ED59F2"/>
    <w:rsid w:val="00ED5D9B"/>
    <w:rsid w:val="00ED72D9"/>
    <w:rsid w:val="00EE08CE"/>
    <w:rsid w:val="00EE0C63"/>
    <w:rsid w:val="00EE189E"/>
    <w:rsid w:val="00EE3B40"/>
    <w:rsid w:val="00EE3C57"/>
    <w:rsid w:val="00EE4C6F"/>
    <w:rsid w:val="00EE6249"/>
    <w:rsid w:val="00EE64B2"/>
    <w:rsid w:val="00EF01B4"/>
    <w:rsid w:val="00EF17D2"/>
    <w:rsid w:val="00EF1A3C"/>
    <w:rsid w:val="00EF2939"/>
    <w:rsid w:val="00EF3A31"/>
    <w:rsid w:val="00EF4B6E"/>
    <w:rsid w:val="00EF517E"/>
    <w:rsid w:val="00EF5C6F"/>
    <w:rsid w:val="00F00D8E"/>
    <w:rsid w:val="00F017F6"/>
    <w:rsid w:val="00F0193C"/>
    <w:rsid w:val="00F01A1D"/>
    <w:rsid w:val="00F01CDC"/>
    <w:rsid w:val="00F02322"/>
    <w:rsid w:val="00F035A7"/>
    <w:rsid w:val="00F0399E"/>
    <w:rsid w:val="00F054C6"/>
    <w:rsid w:val="00F05FB3"/>
    <w:rsid w:val="00F066E0"/>
    <w:rsid w:val="00F07AC6"/>
    <w:rsid w:val="00F07F13"/>
    <w:rsid w:val="00F108E1"/>
    <w:rsid w:val="00F11649"/>
    <w:rsid w:val="00F148B7"/>
    <w:rsid w:val="00F16291"/>
    <w:rsid w:val="00F16BAB"/>
    <w:rsid w:val="00F16CAF"/>
    <w:rsid w:val="00F172D8"/>
    <w:rsid w:val="00F17B8D"/>
    <w:rsid w:val="00F2081F"/>
    <w:rsid w:val="00F24665"/>
    <w:rsid w:val="00F2517A"/>
    <w:rsid w:val="00F25B62"/>
    <w:rsid w:val="00F26D14"/>
    <w:rsid w:val="00F31495"/>
    <w:rsid w:val="00F31656"/>
    <w:rsid w:val="00F318F3"/>
    <w:rsid w:val="00F31B40"/>
    <w:rsid w:val="00F341A3"/>
    <w:rsid w:val="00F3592F"/>
    <w:rsid w:val="00F359B7"/>
    <w:rsid w:val="00F3634E"/>
    <w:rsid w:val="00F375B1"/>
    <w:rsid w:val="00F37FE6"/>
    <w:rsid w:val="00F40A17"/>
    <w:rsid w:val="00F41508"/>
    <w:rsid w:val="00F42190"/>
    <w:rsid w:val="00F42D53"/>
    <w:rsid w:val="00F44820"/>
    <w:rsid w:val="00F45207"/>
    <w:rsid w:val="00F45713"/>
    <w:rsid w:val="00F45C7E"/>
    <w:rsid w:val="00F4746D"/>
    <w:rsid w:val="00F47675"/>
    <w:rsid w:val="00F47CA2"/>
    <w:rsid w:val="00F52F3D"/>
    <w:rsid w:val="00F537C1"/>
    <w:rsid w:val="00F5535B"/>
    <w:rsid w:val="00F55F82"/>
    <w:rsid w:val="00F5618D"/>
    <w:rsid w:val="00F56D5F"/>
    <w:rsid w:val="00F5744C"/>
    <w:rsid w:val="00F60115"/>
    <w:rsid w:val="00F61521"/>
    <w:rsid w:val="00F62003"/>
    <w:rsid w:val="00F62777"/>
    <w:rsid w:val="00F631F1"/>
    <w:rsid w:val="00F63392"/>
    <w:rsid w:val="00F63E6D"/>
    <w:rsid w:val="00F641E7"/>
    <w:rsid w:val="00F64E19"/>
    <w:rsid w:val="00F64ED3"/>
    <w:rsid w:val="00F656BB"/>
    <w:rsid w:val="00F65D34"/>
    <w:rsid w:val="00F708B9"/>
    <w:rsid w:val="00F72062"/>
    <w:rsid w:val="00F7282A"/>
    <w:rsid w:val="00F74703"/>
    <w:rsid w:val="00F75301"/>
    <w:rsid w:val="00F767FB"/>
    <w:rsid w:val="00F76C1B"/>
    <w:rsid w:val="00F76DCD"/>
    <w:rsid w:val="00F77737"/>
    <w:rsid w:val="00F80AB0"/>
    <w:rsid w:val="00F80E28"/>
    <w:rsid w:val="00F81842"/>
    <w:rsid w:val="00F82BF2"/>
    <w:rsid w:val="00F8338A"/>
    <w:rsid w:val="00F83A6E"/>
    <w:rsid w:val="00F84ECD"/>
    <w:rsid w:val="00F853F4"/>
    <w:rsid w:val="00F85A87"/>
    <w:rsid w:val="00F912C3"/>
    <w:rsid w:val="00F91E3B"/>
    <w:rsid w:val="00F929E2"/>
    <w:rsid w:val="00F92EFF"/>
    <w:rsid w:val="00F952FA"/>
    <w:rsid w:val="00F976CC"/>
    <w:rsid w:val="00F97B58"/>
    <w:rsid w:val="00FA1014"/>
    <w:rsid w:val="00FA384C"/>
    <w:rsid w:val="00FA43F1"/>
    <w:rsid w:val="00FA4589"/>
    <w:rsid w:val="00FA579A"/>
    <w:rsid w:val="00FA6199"/>
    <w:rsid w:val="00FA6E01"/>
    <w:rsid w:val="00FA78C6"/>
    <w:rsid w:val="00FA79E1"/>
    <w:rsid w:val="00FB169C"/>
    <w:rsid w:val="00FB1958"/>
    <w:rsid w:val="00FB3325"/>
    <w:rsid w:val="00FB4637"/>
    <w:rsid w:val="00FB5103"/>
    <w:rsid w:val="00FB5B42"/>
    <w:rsid w:val="00FB608E"/>
    <w:rsid w:val="00FB6798"/>
    <w:rsid w:val="00FB6D8C"/>
    <w:rsid w:val="00FB7550"/>
    <w:rsid w:val="00FB7A37"/>
    <w:rsid w:val="00FB7E0B"/>
    <w:rsid w:val="00FC0A9B"/>
    <w:rsid w:val="00FC0BA0"/>
    <w:rsid w:val="00FC1237"/>
    <w:rsid w:val="00FC1421"/>
    <w:rsid w:val="00FC1EFF"/>
    <w:rsid w:val="00FC457D"/>
    <w:rsid w:val="00FC4B5A"/>
    <w:rsid w:val="00FC60C9"/>
    <w:rsid w:val="00FC6B3E"/>
    <w:rsid w:val="00FD01AB"/>
    <w:rsid w:val="00FD0F05"/>
    <w:rsid w:val="00FD1282"/>
    <w:rsid w:val="00FD18BF"/>
    <w:rsid w:val="00FD2486"/>
    <w:rsid w:val="00FD3F97"/>
    <w:rsid w:val="00FD5286"/>
    <w:rsid w:val="00FD612E"/>
    <w:rsid w:val="00FD74DD"/>
    <w:rsid w:val="00FD78E4"/>
    <w:rsid w:val="00FE18A7"/>
    <w:rsid w:val="00FE1C89"/>
    <w:rsid w:val="00FE23EF"/>
    <w:rsid w:val="00FE2AE3"/>
    <w:rsid w:val="00FE318F"/>
    <w:rsid w:val="00FE3D73"/>
    <w:rsid w:val="00FE5D22"/>
    <w:rsid w:val="00FE64D9"/>
    <w:rsid w:val="00FE6A21"/>
    <w:rsid w:val="00FF05D4"/>
    <w:rsid w:val="00FF1318"/>
    <w:rsid w:val="00FF1480"/>
    <w:rsid w:val="00FF1551"/>
    <w:rsid w:val="00FF179F"/>
    <w:rsid w:val="00FF1863"/>
    <w:rsid w:val="00FF3431"/>
    <w:rsid w:val="00FF4466"/>
    <w:rsid w:val="00FF558F"/>
    <w:rsid w:val="00FF76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77B6"/>
  <w15:chartTrackingRefBased/>
  <w15:docId w15:val="{944C4CDE-8CB5-DA41-BDBD-40E756C8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9E1"/>
    <w:rPr>
      <w:color w:val="0563C1" w:themeColor="hyperlink"/>
      <w:u w:val="single"/>
    </w:rPr>
  </w:style>
  <w:style w:type="character" w:customStyle="1" w:styleId="UnresolvedMention1">
    <w:name w:val="Unresolved Mention1"/>
    <w:basedOn w:val="DefaultParagraphFont"/>
    <w:uiPriority w:val="99"/>
    <w:semiHidden/>
    <w:unhideWhenUsed/>
    <w:rsid w:val="00FA79E1"/>
    <w:rPr>
      <w:color w:val="605E5C"/>
      <w:shd w:val="clear" w:color="auto" w:fill="E1DFDD"/>
    </w:rPr>
  </w:style>
  <w:style w:type="paragraph" w:styleId="ListParagraph">
    <w:name w:val="List Paragraph"/>
    <w:basedOn w:val="Normal"/>
    <w:uiPriority w:val="34"/>
    <w:qFormat/>
    <w:rsid w:val="00083268"/>
    <w:pPr>
      <w:ind w:left="720"/>
      <w:contextualSpacing/>
    </w:pPr>
  </w:style>
  <w:style w:type="paragraph" w:styleId="Footer">
    <w:name w:val="footer"/>
    <w:basedOn w:val="Normal"/>
    <w:link w:val="FooterChar"/>
    <w:uiPriority w:val="99"/>
    <w:unhideWhenUsed/>
    <w:rsid w:val="00851999"/>
    <w:pPr>
      <w:tabs>
        <w:tab w:val="center" w:pos="4680"/>
        <w:tab w:val="right" w:pos="9360"/>
      </w:tabs>
    </w:pPr>
  </w:style>
  <w:style w:type="character" w:customStyle="1" w:styleId="FooterChar">
    <w:name w:val="Footer Char"/>
    <w:basedOn w:val="DefaultParagraphFont"/>
    <w:link w:val="Footer"/>
    <w:uiPriority w:val="99"/>
    <w:rsid w:val="00851999"/>
  </w:style>
  <w:style w:type="character" w:styleId="PageNumber">
    <w:name w:val="page number"/>
    <w:basedOn w:val="DefaultParagraphFont"/>
    <w:uiPriority w:val="99"/>
    <w:semiHidden/>
    <w:unhideWhenUsed/>
    <w:rsid w:val="0085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18</Pages>
  <Words>8225</Words>
  <Characters>46884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Liau</dc:creator>
  <cp:keywords/>
  <dc:description/>
  <cp:lastModifiedBy>Editor GP 005</cp:lastModifiedBy>
  <cp:revision>9</cp:revision>
  <dcterms:created xsi:type="dcterms:W3CDTF">2025-05-03T22:48:00Z</dcterms:created>
  <dcterms:modified xsi:type="dcterms:W3CDTF">2025-05-21T08:35:00Z</dcterms:modified>
</cp:coreProperties>
</file>