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8BEB" w14:textId="4A24EA39" w:rsidR="00754C9A" w:rsidRDefault="00A84E75" w:rsidP="00441B6F">
      <w:pPr>
        <w:pStyle w:val="Ttulo"/>
        <w:spacing w:after="0"/>
        <w:jc w:val="both"/>
        <w:rPr>
          <w:rFonts w:ascii="Arial" w:hAnsi="Arial" w:cs="Arial"/>
        </w:rPr>
      </w:pPr>
      <w:r w:rsidRPr="00A84E75">
        <w:rPr>
          <w:rFonts w:ascii="Arial" w:hAnsi="Arial" w:cs="Arial"/>
        </w:rPr>
        <w:t>Original Research Article</w:t>
      </w:r>
    </w:p>
    <w:p w14:paraId="53838C31" w14:textId="77777777" w:rsidR="00A84E75" w:rsidRDefault="00A84E75" w:rsidP="00441B6F">
      <w:pPr>
        <w:pStyle w:val="Ttulo"/>
        <w:spacing w:after="0"/>
        <w:jc w:val="both"/>
        <w:rPr>
          <w:rFonts w:ascii="Arial" w:hAnsi="Arial" w:cs="Arial"/>
        </w:rPr>
      </w:pPr>
    </w:p>
    <w:p w14:paraId="3FCBAB56" w14:textId="77777777" w:rsidR="00163BC4" w:rsidRPr="00D637B5" w:rsidRDefault="00D637B5" w:rsidP="00441B6F">
      <w:pPr>
        <w:pStyle w:val="Author"/>
        <w:spacing w:line="240" w:lineRule="auto"/>
        <w:rPr>
          <w:rFonts w:ascii="Arial" w:hAnsi="Arial" w:cs="Arial"/>
          <w:bCs/>
          <w:iCs/>
          <w:kern w:val="28"/>
          <w:sz w:val="36"/>
          <w:szCs w:val="36"/>
        </w:rPr>
      </w:pPr>
      <w:r w:rsidRPr="00D637B5">
        <w:rPr>
          <w:rFonts w:ascii="Arial" w:hAnsi="Arial" w:cs="Arial"/>
          <w:sz w:val="36"/>
          <w:szCs w:val="36"/>
        </w:rPr>
        <w:t>Functional activity-based exercise for disability management in individuals with rheumatoid arthritis: a case series</w:t>
      </w:r>
      <w:r w:rsidR="00231920" w:rsidRPr="00D637B5">
        <w:rPr>
          <w:rFonts w:ascii="Arial" w:hAnsi="Arial" w:cs="Arial"/>
          <w:bCs/>
          <w:iCs/>
          <w:kern w:val="28"/>
          <w:sz w:val="36"/>
          <w:szCs w:val="36"/>
        </w:rPr>
        <w:t xml:space="preserve"> </w:t>
      </w:r>
    </w:p>
    <w:p w14:paraId="0378CA7A" w14:textId="77777777" w:rsidR="00A258C3" w:rsidRPr="00790ADA" w:rsidRDefault="00A258C3" w:rsidP="00441B6F">
      <w:pPr>
        <w:pStyle w:val="Author"/>
        <w:spacing w:line="240" w:lineRule="auto"/>
        <w:jc w:val="both"/>
        <w:rPr>
          <w:rFonts w:ascii="Arial" w:hAnsi="Arial" w:cs="Arial"/>
          <w:sz w:val="36"/>
        </w:rPr>
      </w:pPr>
    </w:p>
    <w:p w14:paraId="4B45B56F" w14:textId="77777777" w:rsidR="00790ADA" w:rsidRDefault="00790ADA" w:rsidP="00441B6F">
      <w:pPr>
        <w:pStyle w:val="Affiliation"/>
        <w:spacing w:after="0" w:line="240" w:lineRule="auto"/>
        <w:jc w:val="both"/>
        <w:rPr>
          <w:rFonts w:ascii="Arial" w:hAnsi="Arial" w:cs="Arial"/>
        </w:rPr>
      </w:pPr>
    </w:p>
    <w:p w14:paraId="4C4E3200" w14:textId="77777777" w:rsidR="002C57D2" w:rsidRPr="00FB3A86" w:rsidRDefault="002C57D2" w:rsidP="00441B6F">
      <w:pPr>
        <w:pStyle w:val="Affiliation"/>
        <w:spacing w:after="0" w:line="240" w:lineRule="auto"/>
        <w:jc w:val="both"/>
        <w:rPr>
          <w:rFonts w:ascii="Arial" w:hAnsi="Arial" w:cs="Arial"/>
        </w:rPr>
      </w:pPr>
    </w:p>
    <w:p w14:paraId="6EE0F932" w14:textId="77777777" w:rsidR="00B01FCD" w:rsidRPr="00FB3A86" w:rsidRDefault="00000000" w:rsidP="00441B6F">
      <w:pPr>
        <w:pStyle w:val="Copyright"/>
        <w:spacing w:after="0" w:line="240" w:lineRule="auto"/>
        <w:jc w:val="both"/>
        <w:rPr>
          <w:rFonts w:ascii="Arial" w:hAnsi="Arial" w:cs="Arial"/>
        </w:rPr>
        <w:sectPr w:rsidR="00B01FCD" w:rsidRPr="00FB3A86" w:rsidSect="005800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E9C74B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7C4F324" w14:textId="3FCBA3E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9B08F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637B5" w14:paraId="60031F59" w14:textId="77777777" w:rsidTr="00D637B5">
        <w:tc>
          <w:tcPr>
            <w:tcW w:w="9576" w:type="dxa"/>
            <w:shd w:val="clear" w:color="auto" w:fill="F2F2F2"/>
          </w:tcPr>
          <w:p w14:paraId="6A78A266" w14:textId="77777777" w:rsidR="00113161" w:rsidRPr="00E73346" w:rsidRDefault="00113161" w:rsidP="00113161">
            <w:pPr>
              <w:jc w:val="both"/>
            </w:pPr>
            <w:r>
              <w:rPr>
                <w:b/>
              </w:rPr>
              <w:t>Aims</w:t>
            </w:r>
            <w:r w:rsidRPr="00E73346">
              <w:rPr>
                <w:bCs/>
              </w:rPr>
              <w:t>:</w:t>
            </w:r>
            <w:r w:rsidRPr="00E73346">
              <w:t xml:space="preserve"> To </w:t>
            </w:r>
            <w:r w:rsidRPr="00E73346">
              <w:rPr>
                <w:color w:val="000000"/>
                <w:szCs w:val="24"/>
              </w:rPr>
              <w:t xml:space="preserve">evaluate the effect of a </w:t>
            </w:r>
            <w:r>
              <w:rPr>
                <w:color w:val="000000"/>
                <w:szCs w:val="24"/>
              </w:rPr>
              <w:t>10</w:t>
            </w:r>
            <w:r w:rsidRPr="00E73346">
              <w:rPr>
                <w:color w:val="000000"/>
                <w:szCs w:val="24"/>
              </w:rPr>
              <w:t xml:space="preserve">-week exercise protocol </w:t>
            </w:r>
            <w:r>
              <w:rPr>
                <w:color w:val="000000"/>
                <w:szCs w:val="24"/>
              </w:rPr>
              <w:t xml:space="preserve">based on functional </w:t>
            </w:r>
            <w:r w:rsidRPr="00E73346">
              <w:rPr>
                <w:color w:val="000000"/>
                <w:szCs w:val="24"/>
              </w:rPr>
              <w:t>activities of daily living on the level of disability in individuals with rheumatoid arthritis</w:t>
            </w:r>
            <w:r>
              <w:rPr>
                <w:color w:val="000000"/>
                <w:szCs w:val="24"/>
              </w:rPr>
              <w:t xml:space="preserve"> (RA)</w:t>
            </w:r>
            <w:r w:rsidRPr="00E73346">
              <w:rPr>
                <w:color w:val="000000"/>
                <w:szCs w:val="24"/>
              </w:rPr>
              <w:t>.</w:t>
            </w:r>
          </w:p>
          <w:p w14:paraId="30FB01B1" w14:textId="77777777" w:rsidR="00113161" w:rsidRPr="004471B2" w:rsidRDefault="00113161" w:rsidP="00113161">
            <w:pPr>
              <w:jc w:val="both"/>
            </w:pPr>
            <w:r w:rsidRPr="004471B2">
              <w:rPr>
                <w:b/>
                <w:bCs/>
              </w:rPr>
              <w:t>Place and Duration of Study:</w:t>
            </w:r>
            <w:r>
              <w:rPr>
                <w:b/>
                <w:bCs/>
              </w:rPr>
              <w:t xml:space="preserve"> </w:t>
            </w:r>
            <w:r w:rsidRPr="004E5537">
              <w:t xml:space="preserve">Hospital das </w:t>
            </w:r>
            <w:proofErr w:type="spellStart"/>
            <w:r w:rsidRPr="004E5537">
              <w:t>Cl</w:t>
            </w:r>
            <w:r>
              <w:t>í</w:t>
            </w:r>
            <w:r w:rsidRPr="004E5537">
              <w:t>nicas</w:t>
            </w:r>
            <w:proofErr w:type="spellEnd"/>
            <w:r w:rsidRPr="004E5537">
              <w:t xml:space="preserve"> of the Federal University of Pernambuco (rheumatology outpatient clinic) and Physiotherapy School Clinic of the Federal University of Pernambuco; between May and December 2022.</w:t>
            </w:r>
          </w:p>
          <w:p w14:paraId="287CA697" w14:textId="77777777" w:rsidR="00113161" w:rsidRPr="00E73346" w:rsidRDefault="00113161" w:rsidP="00113161">
            <w:pPr>
              <w:jc w:val="both"/>
            </w:pPr>
            <w:r w:rsidRPr="00E73346">
              <w:rPr>
                <w:b/>
              </w:rPr>
              <w:t>Methods</w:t>
            </w:r>
            <w:r w:rsidRPr="00E73346">
              <w:rPr>
                <w:bCs/>
              </w:rPr>
              <w:t>:</w:t>
            </w:r>
            <w:r w:rsidRPr="00E73346">
              <w:t xml:space="preserve"> A case series included individuals aged 18–65 years, diagnosed with RA, and stable on medication for at least three months. Participants underwent pre- and post-intervention assessments after a 10-week protocol of 20 supervised sessions (twice weekly). </w:t>
            </w:r>
            <w:r w:rsidRPr="00E54AD0">
              <w:t>The exercise protocol was intended to simulate activities of daily living and included</w:t>
            </w:r>
            <w:r>
              <w:t xml:space="preserve"> </w:t>
            </w:r>
            <w:r w:rsidRPr="00E54AD0">
              <w:t xml:space="preserve">bridging, sit-to-stand </w:t>
            </w:r>
            <w:r>
              <w:t>from a chair</w:t>
            </w:r>
            <w:r w:rsidRPr="00E54AD0">
              <w:t xml:space="preserve">, stair climbing, hand </w:t>
            </w:r>
            <w:r>
              <w:t xml:space="preserve">grip strength </w:t>
            </w:r>
            <w:r w:rsidRPr="00E54AD0">
              <w:t xml:space="preserve">and </w:t>
            </w:r>
            <w:r>
              <w:t>obstacle-based walking training</w:t>
            </w:r>
            <w:r w:rsidRPr="00E54AD0">
              <w:t>.</w:t>
            </w:r>
            <w:r w:rsidRPr="00E73346">
              <w:t xml:space="preserve"> Outcomes included</w:t>
            </w:r>
            <w:r>
              <w:t>:</w:t>
            </w:r>
            <w:r w:rsidRPr="00E73346">
              <w:t xml:space="preserve"> disability</w:t>
            </w:r>
            <w:r>
              <w:t>, assessed through Health Assessment Questionnaire</w:t>
            </w:r>
            <w:r w:rsidRPr="00E73346">
              <w:t xml:space="preserve"> (HAQ)</w:t>
            </w:r>
            <w:r>
              <w:t>;</w:t>
            </w:r>
            <w:r w:rsidRPr="00E73346">
              <w:t xml:space="preserve"> upper limb function</w:t>
            </w:r>
            <w:r>
              <w:t>, evaluated using Disabilities of the arm, shoulder and hand</w:t>
            </w:r>
            <w:r w:rsidRPr="00E73346">
              <w:t xml:space="preserve"> (DASH)</w:t>
            </w:r>
            <w:r>
              <w:t>;</w:t>
            </w:r>
            <w:r w:rsidRPr="00E73346">
              <w:t xml:space="preserve"> fatigue</w:t>
            </w:r>
            <w:r>
              <w:t>, through</w:t>
            </w:r>
            <w:r w:rsidRPr="00E73346">
              <w:t xml:space="preserve"> </w:t>
            </w:r>
            <w:r w:rsidRPr="00E73346">
              <w:rPr>
                <w:szCs w:val="24"/>
              </w:rPr>
              <w:t xml:space="preserve">Fatigue Severity Scale </w:t>
            </w:r>
            <w:r>
              <w:t>(</w:t>
            </w:r>
            <w:r w:rsidRPr="00E73346">
              <w:t>FSS</w:t>
            </w:r>
            <w:r>
              <w:t>);</w:t>
            </w:r>
            <w:r w:rsidRPr="00E73346">
              <w:t xml:space="preserve"> quality of life</w:t>
            </w:r>
            <w:r>
              <w:t xml:space="preserve">, using </w:t>
            </w:r>
            <w:r w:rsidRPr="00E73346">
              <w:rPr>
                <w:szCs w:val="24"/>
              </w:rPr>
              <w:t>36-Item Short-Form Health Survey</w:t>
            </w:r>
            <w:r w:rsidRPr="00E73346">
              <w:t xml:space="preserve"> </w:t>
            </w:r>
            <w:r>
              <w:t>(</w:t>
            </w:r>
            <w:r w:rsidRPr="00E73346">
              <w:t>SF-36</w:t>
            </w:r>
            <w:r>
              <w:t>)</w:t>
            </w:r>
            <w:r w:rsidRPr="00E73346">
              <w:t xml:space="preserve">, </w:t>
            </w:r>
            <w:bookmarkStart w:id="0" w:name="_Hlk198147468"/>
            <w:r w:rsidRPr="00E73346">
              <w:t>lower limb strength</w:t>
            </w:r>
            <w:r>
              <w:t>, through</w:t>
            </w:r>
            <w:r w:rsidRPr="00E73346">
              <w:t xml:space="preserve"> </w:t>
            </w:r>
            <w:r>
              <w:t xml:space="preserve">30-second sit-to-stand test </w:t>
            </w:r>
            <w:r w:rsidRPr="00E73346">
              <w:t>(30s-STS)</w:t>
            </w:r>
            <w:bookmarkEnd w:id="0"/>
            <w:r>
              <w:t xml:space="preserve">; physical performance, using </w:t>
            </w:r>
            <w:r w:rsidRPr="00E73346">
              <w:t>6-minute walk test (6MWT). Statistical analyses included descriptive statistics and Wilcoxon signed-rank tests (p&lt;0.05).</w:t>
            </w:r>
          </w:p>
          <w:p w14:paraId="510FA6AD" w14:textId="77777777" w:rsidR="00113161" w:rsidRPr="00E73346" w:rsidRDefault="00113161" w:rsidP="00113161">
            <w:pPr>
              <w:jc w:val="both"/>
            </w:pPr>
            <w:r w:rsidRPr="00E73346">
              <w:rPr>
                <w:b/>
              </w:rPr>
              <w:t>Results</w:t>
            </w:r>
            <w:r w:rsidRPr="00E73346">
              <w:rPr>
                <w:bCs/>
              </w:rPr>
              <w:t>:</w:t>
            </w:r>
            <w:r w:rsidRPr="00E73346">
              <w:t xml:space="preserve"> Ten participants (nine women), with a mean age of 53.1 ± 9.7 years and BMI of 31.2 ± 4.5 kg/m², completed the protocol. Significant improvements were observed in disability (HAQ: median pre=2.06, post=0.81; </w:t>
            </w:r>
            <w:r>
              <w:t>P</w:t>
            </w:r>
            <w:r w:rsidRPr="00E73346">
              <w:t xml:space="preserve">=0.010), upper limb functional limitations (DASH: median pre=57.85, post=34.85; </w:t>
            </w:r>
            <w:r>
              <w:t>P</w:t>
            </w:r>
            <w:r w:rsidRPr="00E73346">
              <w:t>=0.004), pain levels (</w:t>
            </w:r>
            <w:r>
              <w:t>P</w:t>
            </w:r>
            <w:r w:rsidRPr="00E73346">
              <w:t xml:space="preserve">=0.003), and quality of life (SF-36 physical: +10.95, </w:t>
            </w:r>
            <w:r>
              <w:t>P</w:t>
            </w:r>
            <w:r w:rsidRPr="00E73346">
              <w:t xml:space="preserve">=0.002; mental: +8.58, </w:t>
            </w:r>
            <w:r>
              <w:t>P</w:t>
            </w:r>
            <w:r w:rsidRPr="00E73346">
              <w:t>=0.01).</w:t>
            </w:r>
          </w:p>
          <w:p w14:paraId="1A62EBF7" w14:textId="607A210C" w:rsidR="00505F06" w:rsidRPr="00D637B5" w:rsidRDefault="00113161" w:rsidP="00113161">
            <w:pPr>
              <w:jc w:val="both"/>
              <w:rPr>
                <w:rFonts w:ascii="Arial" w:hAnsi="Arial" w:cs="Arial"/>
              </w:rPr>
            </w:pPr>
            <w:r w:rsidRPr="00E73346">
              <w:rPr>
                <w:b/>
              </w:rPr>
              <w:t>Conclusion</w:t>
            </w:r>
            <w:r w:rsidRPr="00E73346">
              <w:rPr>
                <w:bCs/>
              </w:rPr>
              <w:t>:</w:t>
            </w:r>
            <w:r w:rsidRPr="00E73346">
              <w:t xml:space="preserve"> A functional activity-based exercise protocol is feasible, easy to implement</w:t>
            </w:r>
            <w:r>
              <w:t>, safe,</w:t>
            </w:r>
            <w:r w:rsidRPr="00E73346">
              <w:t xml:space="preserve"> and</w:t>
            </w:r>
            <w:r>
              <w:t xml:space="preserve"> proved</w:t>
            </w:r>
            <w:r w:rsidRPr="00E73346">
              <w:t xml:space="preserve"> effective in reducing disability, pain</w:t>
            </w:r>
            <w:r>
              <w:t xml:space="preserve"> </w:t>
            </w:r>
            <w:r w:rsidRPr="00E73346">
              <w:t>and improving quality of life in individuals with RA.</w:t>
            </w:r>
            <w:r>
              <w:t xml:space="preserve"> Further studies with more participants are needed to confirm our findings.</w:t>
            </w:r>
          </w:p>
        </w:tc>
      </w:tr>
    </w:tbl>
    <w:p w14:paraId="72D67125" w14:textId="77777777" w:rsidR="00636EB2" w:rsidRDefault="00636EB2" w:rsidP="00441B6F">
      <w:pPr>
        <w:pStyle w:val="Body"/>
        <w:spacing w:after="0"/>
        <w:rPr>
          <w:rFonts w:ascii="Arial" w:hAnsi="Arial" w:cs="Arial"/>
          <w:i/>
        </w:rPr>
      </w:pPr>
    </w:p>
    <w:p w14:paraId="27BF9426" w14:textId="77777777" w:rsidR="00790ADA" w:rsidRDefault="00A24E7E" w:rsidP="00441B6F">
      <w:pPr>
        <w:pStyle w:val="Body"/>
        <w:spacing w:after="0"/>
        <w:rPr>
          <w:rFonts w:ascii="Arial" w:hAnsi="Arial" w:cs="Arial"/>
          <w:i/>
        </w:rPr>
      </w:pPr>
      <w:r>
        <w:rPr>
          <w:rFonts w:ascii="Arial" w:hAnsi="Arial" w:cs="Arial"/>
          <w:i/>
        </w:rPr>
        <w:t xml:space="preserve">Keywords: </w:t>
      </w:r>
      <w:r w:rsidR="00D637B5" w:rsidRPr="00D637B5">
        <w:rPr>
          <w:rFonts w:ascii="Arial" w:hAnsi="Arial" w:cs="Arial"/>
          <w:i/>
          <w:iCs/>
        </w:rPr>
        <w:t xml:space="preserve">Rheumatoid Arthritis, </w:t>
      </w:r>
      <w:r w:rsidR="00D637B5" w:rsidRPr="00D637B5">
        <w:rPr>
          <w:rFonts w:ascii="Arial" w:hAnsi="Arial" w:cs="Arial"/>
          <w:i/>
          <w:iCs/>
          <w:szCs w:val="24"/>
          <w:lang w:eastAsia="pt-BR"/>
        </w:rPr>
        <w:t>Activity-based</w:t>
      </w:r>
      <w:r w:rsidR="00D637B5" w:rsidRPr="00D637B5">
        <w:rPr>
          <w:rFonts w:ascii="Arial" w:hAnsi="Arial" w:cs="Arial"/>
          <w:i/>
          <w:iCs/>
        </w:rPr>
        <w:t xml:space="preserve"> exercise; Disability; Physical Function.</w:t>
      </w:r>
    </w:p>
    <w:p w14:paraId="7BA34B72" w14:textId="77777777" w:rsidR="00D637B5" w:rsidRDefault="00D637B5" w:rsidP="00441B6F">
      <w:pPr>
        <w:pStyle w:val="Body"/>
        <w:spacing w:after="0"/>
        <w:rPr>
          <w:rFonts w:ascii="Arial" w:hAnsi="Arial" w:cs="Arial"/>
          <w:i/>
        </w:rPr>
      </w:pPr>
    </w:p>
    <w:p w14:paraId="429245DB" w14:textId="77777777" w:rsidR="00505F06" w:rsidRPr="00A24E7E" w:rsidRDefault="00505F06" w:rsidP="00441B6F">
      <w:pPr>
        <w:pStyle w:val="Body"/>
        <w:spacing w:after="0"/>
        <w:rPr>
          <w:rFonts w:ascii="Arial" w:hAnsi="Arial" w:cs="Arial"/>
          <w:i/>
        </w:rPr>
      </w:pPr>
    </w:p>
    <w:p w14:paraId="008EBCB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EE9E635" w14:textId="77777777" w:rsidR="00790ADA" w:rsidRPr="00D637B5" w:rsidRDefault="00790ADA" w:rsidP="00D637B5">
      <w:pPr>
        <w:pStyle w:val="AbstHead"/>
        <w:spacing w:after="0"/>
        <w:jc w:val="both"/>
        <w:rPr>
          <w:rFonts w:ascii="Arial" w:hAnsi="Arial" w:cs="Arial"/>
          <w:color w:val="000000" w:themeColor="text1"/>
        </w:rPr>
      </w:pPr>
    </w:p>
    <w:p w14:paraId="3FA348F0" w14:textId="77777777" w:rsidR="00113161" w:rsidRDefault="00113161" w:rsidP="00113161">
      <w:pPr>
        <w:jc w:val="both"/>
        <w:rPr>
          <w:rFonts w:ascii="Arial" w:hAnsi="Arial" w:cs="Arial"/>
          <w:szCs w:val="24"/>
          <w:lang w:eastAsia="pt-BR"/>
        </w:rPr>
      </w:pPr>
      <w:r w:rsidRPr="00113161">
        <w:rPr>
          <w:rFonts w:ascii="Arial" w:hAnsi="Arial" w:cs="Arial"/>
          <w:szCs w:val="24"/>
          <w:lang w:eastAsia="pt-BR"/>
        </w:rPr>
        <w:t xml:space="preserve">Rheumatoid arthritis (RA) is a chronic autoimmune disease primarily affecting the joints, particularly the hands, wrists, feet, and knees. While systemic manifestations such as rheumatoid nodules, pulmonary involvement and vasculitis can also occur, the disease significantly impacts patients’ quality of life </w:t>
      </w:r>
      <w:sdt>
        <w:sdtPr>
          <w:rPr>
            <w:rFonts w:ascii="Arial" w:hAnsi="Arial" w:cs="Arial"/>
            <w:color w:val="000000"/>
            <w:szCs w:val="24"/>
            <w:lang w:eastAsia="pt-BR"/>
          </w:rPr>
          <w:tag w:val="MENDELEY_CITATION_v3_eyJjaXRhdGlvbklEIjoiTUVOREVMRVlfQ0lUQVRJT05fOThmOTNkNTgtZDE2ZS00ZmY2LWJlNjQtNThmNTQxMjcyNGFmIiwicHJvcGVydGllcyI6eyJub3RlSW5kZXgiOjB9LCJpc0VkaXRlZCI6ZmFsc2UsIm1hbnVhbE92ZXJyaWRlIjp7ImlzTWFudWFsbHlPdmVycmlkZGVuIjpmYWxzZSwiY2l0ZXByb2NUZXh0IjoiWzEsMl0iLCJtYW51YWxPdmVycmlkZVRleHQiOiIifSwiY2l0YXRpb25JdGVtcyI6W3siaWQiOiIzZTY3YzBlMC03NzBjLTMzZTItOTU0ZS04MWE0OTdhMWQwMTUiLCJpdGVtRGF0YSI6eyJ0eXBlIjoiYXJ0aWNsZS1qb3VybmFsIiwiaWQiOiIzZTY3YzBlMC03NzBjLTMzZTItOTU0ZS04MWE0OTdhMWQwMTUiLCJ0aXRsZSI6Ik1hbmFnZW1lbnQgb2YgUmhldW1hdG9pZCBBcnRocml0aXM6IEFuIE92ZXJ2aWV3IiwiYXV0aG9yIjpbeyJmYW1pbHkiOiJSYWR1IiwiZ2l2ZW4iOiJBbmRyZWktRmxhdml1cyIsInBhcnNlLW5hbWVzIjpmYWxzZSwiZHJvcHBpbmctcGFydGljbGUiOiIiLCJub24tZHJvcHBpbmctcGFydGljbGUiOiIifSx7ImZhbWlseSI6IkJ1bmdhdSIsImdpdmVuIjoiU2ltb25hIEdhYnJpZWxhIiwicGFyc2UtbmFtZXMiOmZhbHNlLCJkcm9wcGluZy1wYXJ0aWNsZSI6IiIsIm5vbi1kcm9wcGluZy1wYXJ0aWNsZSI6IiJ9XSwiY29udGFpbmVyLXRpdGxlIjoiQ2VsbHMiLCJjb250YWluZXItdGl0bGUtc2hvcnQiOiJDZWxscyIsIkRPSSI6IjEwLjMzOTAvY2VsbHMxMDExMjg1NyIsIklTU04iOiIyMDczLTQ0MDkiLCJpc3N1ZWQiOnsiZGF0ZS1wYXJ0cyI6W1syMDIxLDEwLDIzXV19LCJwYWdlIjoiMjg1NyIsImFic3RyYWN0IjoiPHA+UmhldW1hdG9pZCBhcnRocml0aXMgKFJBKSBpcyBhIG11bHRpZmFjdG9yaWFsIGF1dG9pbW11bmUgZGlzZWFzZSBvZiB1bmtub3duIGV0aW9sb2d5LCBwcmltYXJpbHkgYWZmZWN0aW5nIHRoZSBqb2ludHMsIHRoZW4gZXh0cmEtYXJ0aWN1bGFyIG1hbmlmZXN0YXRpb25zIGNhbiBvY2N1ci4gRHVlIHRvIGl0cyBjb21wbGV4aXR5LCB3aGljaCBpcyBiYXNlZCBvbiBhbiBpbmNvbXBsZXRlbHkgZWx1Y2lkYXRlZCBwYXRob3BoeXNpb2xvZ2ljYWwgbWVjaGFuaXNtLCBnb29kIFJBIG1hbmFnZW1lbnQgcmVxdWlyZXMgYSBtdWx0aWRpc2NpcGxpbmFyeSBhcHByb2FjaC4gVGhlIGNsaW5pY2FsIHN0YXR1cyBvZiBSQSBwYXRpZW50cyBoYXMgaW1wcm92ZWQgaW4gcmVjZW50IHllYXJzIGR1ZSB0byBtZWRpY2FsIGFkdmFuY2VzIGluIGRpYWdub3NpcyBhbmQgdHJlYXRtZW50LCB0aGF0IGhhdmUgbWFkZSBpdCBwb3NzaWJsZSB0byByZWR1Y2UgZGlzZWFzZSBhY3Rpdml0eSBhbmQgcHJldmVudCBzeXN0ZW1pYyBjb21wbGljYXRpb25zLiBUaGUgbW9zdCBwcm9taXNpbmcgcmVzdWx0cyB3ZXJlIG9idGFpbmVkIGJ5IGRldmVsb3BpbmcgZGlzZWFzZS1tb2RpZnlpbmcgYW50aS1yaGV1bWF0aWMgZHJ1Z3MgKERNQVJEcyksIHRoZSBjbGFzcyB0byB3aGljaCBjb252ZW50aW9uYWwgc3ludGhldGljLCBiaW9sb2dpYywgYW5kIHRhcmdldGVkIHN5bnRoZXRpYyBkcnVncyBiZWxvbmcuIEZ1cnRoZXJtb3JlLCBvbmdvaW5nIGRydWcgZGV2ZWxvcG1lbnQgaGFzIGxlZCB0byBvYnRhaW5pbmcgbW9sZWN1bGVzIHdpdGggaW1wcm92ZWQgZWZmaWNhY3kgYW5kIHNhZmV0eSBwcm9maWxlcywgYnV0IGZ1cnRoZXIgcmVzZWFyY2ggaXMgbmVlZGVkIHVudGlsIFJBIHR1cm5zIGludG8gYSBjdXJhYmxlIHBhdGhvbG9neS4gSW4gdGhlIHByZXNlbnQgd29yaywgd2Ugb2ZmZXIgYSBjb21wcmVoZW5zaXZlIHBlcnNwZWN0aXZlIG9uIHRoZSBtYW5hZ2VtZW50IG9mIFJBLCBieSBjZW50cmFsaXppbmcgdGhlIGV4aXN0aW5nIGRhdGEgcHJvdmlkZWQgYnkgc2lnbmlmaWNhbnQgbGl0ZXJhdHVyZSwgZW1waGFzaXppbmcgdGhlIGltcG9ydGFuY2Ugb2YgYW4gZWFybHkgYW5kIGFjY3VyYXRlIGRpYWdub3NpcyBhc3NvY2lhdGVkIHdpdGggb3B0aW1hbCBwZXJzb25hbGl6ZWQgdHJlYXRtZW50IGluIG9yZGVyIHRvIGFjaGlldmUgYmV0dGVyIG91dGNvbWVzIGZvciBSQSBwYXRpZW50cy4gSW4gYWRkaXRpb24sIHRoaXMgc3R1ZHkgc3VnZ2VzdHMgZnV0dXJlIHJlc2VhcmNoIHBlcnNwZWN0aXZlcyBpbiB0aGUgdHJlYXRtZW50IG9mIFJBIHRoYXQgY291bGQgbGVhZCB0byBoaWdoZXIgZWZmaWNhY3kgYW5kIHNhZmV0eSBwcm9maWxlcyBhbmQgbG93ZXIgZmluYW5jaWFsIGNvc3RzLjwvcD4iLCJpc3N1ZSI6IjExIiwidm9sdW1lIjoiMTAifSwiaXNUZW1wb3JhcnkiOmZhbHNlfSx7ImlkIjoiN2RjYjU5MDYtODRiNi0zNmM2LTgyNjYtNjk5OWI4MjIzMjQ4IiwiaXRlbURhdGEiOnsidHlwZSI6ImFydGljbGUiLCJpZCI6IjdkY2I1OTA2LTg0YjYtMzZjNi04MjY2LTY5OTliODIyMzI0OCIsInRpdGxlIjoiSW4gdGhlIENsaW5pY8KuIHJoZXVtYXRvaWQgYXJ0aHJpdGlzIiwiYXV0aG9yIjpbeyJmYW1pbHkiOiJTcGFya3MiLCJnaXZlbiI6IkplZmZyZXkgQS4iLCJwYXJzZS1uYW1lcyI6ZmFsc2UsImRyb3BwaW5nLXBhcnRpY2xlIjoiIiwibm9uLWRyb3BwaW5nLXBhcnRpY2xlIjoiIn1dLCJjb250YWluZXItdGl0bGUiOiJBbm5hbHMgb2YgSW50ZXJuYWwgTWVkaWNpbmUiLCJjb250YWluZXItdGl0bGUtc2hvcnQiOiJBbm4gSW50ZXJuIE1lZCIsIkRPSSI6IjEwLjczMjYvQUlUQzIwMTkwMTAxMCIsIklTU04iOiIxNTM5MzcwNCIsIlBNSUQiOiIzMDU5Njg3OSIsImlzc3VlZCI6eyJkYXRlLXBhcnRzIjpbWzIwMTksMSwxXV19LCJwYWdlIjoiSVRDMS1JVEMxNSIsImFic3RyYWN0IjoiUmhldW1hdG9pZCBhcnRocml0aXMgKFJBKSBpcyBhIGNvbW1vbiBzeXN0ZW1pYyBpbmZsYW1tYXRvcnkgYXV0b2ltbXVuZSBkaXNlYXNlIGNoYXJhY3Rlcml6ZWQgYnkgcGFpbmZ1bCwgc3dvbGxlbiBqb2ludHMgdGhhdCBjYW4gc2V2ZXJlbHkgaW1wYWlyIHBoeXNpY2FsIGZ1bmN0aW9uIGFuZCBxdWFsaXR5IG9mIGxpZmUuIFRoZSBwcmVzZW50aW5nIHN5bXB0b21zIG9mIG11c2N1bG9za2VsZXRhbCBwYWluLCBzd2VsbGluZywgYW5kIHN0aWZmbmVzcyBhcmUgY29tbW9uIGluIGNsaW5pY2FsIHByYWN0aWNlLCBzbyBmYW1pbGlhcml0eSB3aXRoIGRpYWdub3NpbmcgYW5kIG1hbmFnaW5nIFJBIGlzIGNydWNpYWwuIFBhdGllbnRzIHdpdGggUkEgYXJlIGF0IGdyZWF0ZXIgcmlzayBmb3Igc2VyaW91cyBpbmZlY3Rpb24sIHJlc3BpcmF0b3J5IGRpc2Vhc2UsIG9zdGVvcG9yb3NpcywgY2FyZGlvdmFzY3VsYXIgZGlzZWFzZSwgY2FuY2VyLCBhbmQgbW9ydGFsaXR5IHRoYW4gdGhlIGdlbmVyYWwgcG9wdWxhdGlvbi4gSW4gcmVjZW50IHllYXJzLCBlYXJseSBkaWFnbm9zaXMsIGFnZ3Jlc3NpdmUgdHJlYXRtZW50LCBhbmQgZXhwYW5kZWQgdGhlcmFwZXV0aWMgb3B0aW9ucyBvZiBkaXNlYXNlLW1vZGlmeWluZyBhbnRpcmhldW1hdGljIGRydWdzIGhhdmUgbWFya2VkbHkgaW1wcm92ZWQgYm90aCB0aGUgbWFuYWdlbWVudCBhbmQgbG9uZy10ZXJtIHByb2dub3NpcyBvZiBSQS4iLCJwdWJsaXNoZXIiOiJBbWVyaWNhbiBDb2xsZWdlIG9mIFBoeXNpY2lhbnMiLCJpc3N1ZSI6IjEiLCJ2b2x1bWUiOiIxNzAifSwiaXNUZW1wb3JhcnkiOmZhbHNlfV19"/>
          <w:id w:val="-974749886"/>
          <w:placeholder>
            <w:docPart w:val="67F2DF40A9C2499D9F4B653C0A97D8D0"/>
          </w:placeholder>
        </w:sdtPr>
        <w:sdtContent>
          <w:r w:rsidRPr="00113161">
            <w:rPr>
              <w:rFonts w:ascii="Arial" w:hAnsi="Arial" w:cs="Arial"/>
              <w:color w:val="000000"/>
            </w:rPr>
            <w:t>[1,2]</w:t>
          </w:r>
        </w:sdtContent>
      </w:sdt>
      <w:r w:rsidRPr="00113161">
        <w:rPr>
          <w:rFonts w:ascii="Arial" w:hAnsi="Arial" w:cs="Arial"/>
          <w:szCs w:val="24"/>
          <w:lang w:eastAsia="pt-BR"/>
        </w:rPr>
        <w:t>.</w:t>
      </w:r>
    </w:p>
    <w:p w14:paraId="21FE2186" w14:textId="77777777" w:rsidR="00113161" w:rsidRPr="00113161" w:rsidRDefault="00113161" w:rsidP="00113161">
      <w:pPr>
        <w:jc w:val="both"/>
        <w:rPr>
          <w:rFonts w:ascii="Arial" w:hAnsi="Arial" w:cs="Arial"/>
          <w:szCs w:val="24"/>
          <w:lang w:eastAsia="pt-BR"/>
        </w:rPr>
      </w:pPr>
    </w:p>
    <w:p w14:paraId="7631FB7F" w14:textId="77777777" w:rsidR="00113161" w:rsidRPr="00113161" w:rsidRDefault="00113161" w:rsidP="00113161">
      <w:pPr>
        <w:jc w:val="both"/>
        <w:rPr>
          <w:rFonts w:ascii="Arial" w:hAnsi="Arial" w:cs="Arial"/>
          <w:szCs w:val="24"/>
          <w:lang w:eastAsia="pt-BR"/>
        </w:rPr>
      </w:pPr>
      <w:r w:rsidRPr="00113161">
        <w:rPr>
          <w:rFonts w:ascii="Arial" w:hAnsi="Arial" w:cs="Arial"/>
          <w:szCs w:val="24"/>
          <w:lang w:eastAsia="pt-BR"/>
        </w:rPr>
        <w:lastRenderedPageBreak/>
        <w:t xml:space="preserve">RA significantly impacts the activities and participation of affected individuals. For instance, it affects daily routines, mobility, social activities, work, and leisure. In addition to the frequently present pain, it is also associated with chronic fatigue; complaints that directly affect patients’ perception of quality of life. Furthermore, it is linked to musculoskeletal deficits and a decline in physical function, contributing to higher disability levels in these individuals </w:t>
      </w:r>
      <w:sdt>
        <w:sdtPr>
          <w:rPr>
            <w:rFonts w:ascii="Arial" w:hAnsi="Arial" w:cs="Arial"/>
            <w:color w:val="000000"/>
            <w:szCs w:val="24"/>
            <w:lang w:eastAsia="pt-BR"/>
          </w:rPr>
          <w:tag w:val="MENDELEY_CITATION_v3_eyJjaXRhdGlvbklEIjoiTUVOREVMRVlfQ0lUQVRJT05fYzQ3ZGE3MzMtNmE0Mi00YzMzLTgzZmItMmI1MmQzZDRjODVlIiwicHJvcGVydGllcyI6eyJub3RlSW5kZXgiOjB9LCJpc0VkaXRlZCI6ZmFsc2UsIm1hbnVhbE92ZXJyaWRlIjp7ImlzTWFudWFsbHlPdmVycmlkZGVuIjpmYWxzZSwiY2l0ZXByb2NUZXh0IjoiWzEsM10iLCJtYW51YWxPdmVycmlkZVRleHQiOiIifSwiY2l0YXRpb25JdGVtcyI6W3siaWQiOiIzZTY3YzBlMC03NzBjLTMzZTItOTU0ZS04MWE0OTdhMWQwMTUiLCJpdGVtRGF0YSI6eyJ0eXBlIjoiYXJ0aWNsZS1qb3VybmFsIiwiaWQiOiIzZTY3YzBlMC03NzBjLTMzZTItOTU0ZS04MWE0OTdhMWQwMTUiLCJ0aXRsZSI6Ik1hbmFnZW1lbnQgb2YgUmhldW1hdG9pZCBBcnRocml0aXM6IEFuIE92ZXJ2aWV3IiwiYXV0aG9yIjpbeyJmYW1pbHkiOiJSYWR1IiwiZ2l2ZW4iOiJBbmRyZWktRmxhdml1cyIsInBhcnNlLW5hbWVzIjpmYWxzZSwiZHJvcHBpbmctcGFydGljbGUiOiIiLCJub24tZHJvcHBpbmctcGFydGljbGUiOiIifSx7ImZhbWlseSI6IkJ1bmdhdSIsImdpdmVuIjoiU2ltb25hIEdhYnJpZWxhIiwicGFyc2UtbmFtZXMiOmZhbHNlLCJkcm9wcGluZy1wYXJ0aWNsZSI6IiIsIm5vbi1kcm9wcGluZy1wYXJ0aWNsZSI6IiJ9XSwiY29udGFpbmVyLXRpdGxlIjoiQ2VsbHMiLCJjb250YWluZXItdGl0bGUtc2hvcnQiOiJDZWxscyIsIkRPSSI6IjEwLjMzOTAvY2VsbHMxMDExMjg1NyIsIklTU04iOiIyMDczLTQ0MDkiLCJpc3N1ZWQiOnsiZGF0ZS1wYXJ0cyI6W1syMDIxLDEwLDIzXV19LCJwYWdlIjoiMjg1NyIsImFic3RyYWN0IjoiPHA+UmhldW1hdG9pZCBhcnRocml0aXMgKFJBKSBpcyBhIG11bHRpZmFjdG9yaWFsIGF1dG9pbW11bmUgZGlzZWFzZSBvZiB1bmtub3duIGV0aW9sb2d5LCBwcmltYXJpbHkgYWZmZWN0aW5nIHRoZSBqb2ludHMsIHRoZW4gZXh0cmEtYXJ0aWN1bGFyIG1hbmlmZXN0YXRpb25zIGNhbiBvY2N1ci4gRHVlIHRvIGl0cyBjb21wbGV4aXR5LCB3aGljaCBpcyBiYXNlZCBvbiBhbiBpbmNvbXBsZXRlbHkgZWx1Y2lkYXRlZCBwYXRob3BoeXNpb2xvZ2ljYWwgbWVjaGFuaXNtLCBnb29kIFJBIG1hbmFnZW1lbnQgcmVxdWlyZXMgYSBtdWx0aWRpc2NpcGxpbmFyeSBhcHByb2FjaC4gVGhlIGNsaW5pY2FsIHN0YXR1cyBvZiBSQSBwYXRpZW50cyBoYXMgaW1wcm92ZWQgaW4gcmVjZW50IHllYXJzIGR1ZSB0byBtZWRpY2FsIGFkdmFuY2VzIGluIGRpYWdub3NpcyBhbmQgdHJlYXRtZW50LCB0aGF0IGhhdmUgbWFkZSBpdCBwb3NzaWJsZSB0byByZWR1Y2UgZGlzZWFzZSBhY3Rpdml0eSBhbmQgcHJldmVudCBzeXN0ZW1pYyBjb21wbGljYXRpb25zLiBUaGUgbW9zdCBwcm9taXNpbmcgcmVzdWx0cyB3ZXJlIG9idGFpbmVkIGJ5IGRldmVsb3BpbmcgZGlzZWFzZS1tb2RpZnlpbmcgYW50aS1yaGV1bWF0aWMgZHJ1Z3MgKERNQVJEcyksIHRoZSBjbGFzcyB0byB3aGljaCBjb252ZW50aW9uYWwgc3ludGhldGljLCBiaW9sb2dpYywgYW5kIHRhcmdldGVkIHN5bnRoZXRpYyBkcnVncyBiZWxvbmcuIEZ1cnRoZXJtb3JlLCBvbmdvaW5nIGRydWcgZGV2ZWxvcG1lbnQgaGFzIGxlZCB0byBvYnRhaW5pbmcgbW9sZWN1bGVzIHdpdGggaW1wcm92ZWQgZWZmaWNhY3kgYW5kIHNhZmV0eSBwcm9maWxlcywgYnV0IGZ1cnRoZXIgcmVzZWFyY2ggaXMgbmVlZGVkIHVudGlsIFJBIHR1cm5zIGludG8gYSBjdXJhYmxlIHBhdGhvbG9neS4gSW4gdGhlIHByZXNlbnQgd29yaywgd2Ugb2ZmZXIgYSBjb21wcmVoZW5zaXZlIHBlcnNwZWN0aXZlIG9uIHRoZSBtYW5hZ2VtZW50IG9mIFJBLCBieSBjZW50cmFsaXppbmcgdGhlIGV4aXN0aW5nIGRhdGEgcHJvdmlkZWQgYnkgc2lnbmlmaWNhbnQgbGl0ZXJhdHVyZSwgZW1waGFzaXppbmcgdGhlIGltcG9ydGFuY2Ugb2YgYW4gZWFybHkgYW5kIGFjY3VyYXRlIGRpYWdub3NpcyBhc3NvY2lhdGVkIHdpdGggb3B0aW1hbCBwZXJzb25hbGl6ZWQgdHJlYXRtZW50IGluIG9yZGVyIHRvIGFjaGlldmUgYmV0dGVyIG91dGNvbWVzIGZvciBSQSBwYXRpZW50cy4gSW4gYWRkaXRpb24sIHRoaXMgc3R1ZHkgc3VnZ2VzdHMgZnV0dXJlIHJlc2VhcmNoIHBlcnNwZWN0aXZlcyBpbiB0aGUgdHJlYXRtZW50IG9mIFJBIHRoYXQgY291bGQgbGVhZCB0byBoaWdoZXIgZWZmaWNhY3kgYW5kIHNhZmV0eSBwcm9maWxlcyBhbmQgbG93ZXIgZmluYW5jaWFsIGNvc3RzLjwvcD4iLCJpc3N1ZSI6IjExIiwidm9sdW1lIjoiMTAifSwiaXNUZW1wb3JhcnkiOmZhbHNlfSx7ImlkIjoiMjAzNDkxYTEtNTNlYy0zZjQyLTgyYjItMDBkMGI2ZWJlODIxIiwiaXRlbURhdGEiOnsidHlwZSI6ImFydGljbGUtam91cm5hbCIsImlkIjoiMjAzNDkxYTEtNTNlYy0zZjQyLTgyYjItMDBkMGI2ZWJlODIxIiwidGl0bGUiOiJBIENvbXByZWhlbnNpdmUgUmV2aWV3IG9uIFJoZXVtYXRvaWQgQXJ0aHJpdGlzIiwiYXV0aG9yIjpbeyJmYW1pbHkiOiJOaXRoeWFzaHJlZSIsImdpdmVuIjoiUi4gUy4iLCJwYXJzZS1uYW1lcyI6ZmFsc2UsImRyb3BwaW5nLXBhcnRpY2xlIjoiIiwibm9uLWRyb3BwaW5nLXBhcnRpY2xlIjoiIn0seyJmYW1pbHkiOiJEZXZlc3dhcmFuIiwiZ2l2ZW4iOiJSLiIsInBhcnNlLW5hbWVzIjpmYWxzZSwiZHJvcHBpbmctcGFydGljbGUiOiIiLCJub24tZHJvcHBpbmctcGFydGljbGUiOiIifV0sImNvbnRhaW5lci10aXRsZSI6IkpvdXJuYWwgb2YgUGhhcm1hY2V1dGljYWwgUmVzZWFyY2ggSW50ZXJuYXRpb25hbCIsImNvbnRhaW5lci10aXRsZS1zaG9ydCI6IkogUGhhcm0gUmVzIEludCIsIkRPSSI6IjEwLjk3MzQvanByaS8yMDIwL3YzMmkxMjMwNTU2IiwiSVNTTiI6IjI0NTYtOTExOSIsImlzc3VlZCI6eyJkYXRlLXBhcnRzIjpbWzIwMjAsNywyN11dfSwicGFnZSI6IjE4LTMyIiwiYWJzdHJhY3QiOiI8cD5SaGV1bWF0b2lkIGFydGhyaXRpcyBpcyBhbiBlbmR1cmluZyBpbmZsYW1tYXRvcnkgZGlzZWFzZSB0aGF0IGlzIGNhdGVnb3JpemVkIGJ5IGJ1bXBpbmcgb2ZmIHRoZSBqb2ludCBhbmQgcmlnaWRpdHksIGJvbmUgYW5kIGNhcnRpbGFnZSBkZXZhc3RhdGlvbiBhbGwgYWJvdmUgdGhlIGpvaW50cy4gSXQgaXMgYW4gYXV0b2ltbXVuZSBkaXNlYXNlIG9yIGRpc2Vhc2UgY2F1c2VkIGJ5IGZhY3RvcnMgbGlrZSBzbW9raW5nLCBvYmVzaXR5LCBldGMuIEN5dG9raW5lcyBhcmUgdGhlIG1haW4gaW5kdWNlcnMgZm9yIHJoZXVtYXRvaWQgYXJ0aHJpdGlzIHdoaWNoIHByb2R1Y2UgaW50ZXJsZXVraW4gMc6yIGFuZCBpbnRlcmxldWtpbiA2IGZhY3RvcnMgdGhhdCBjYXVzZSB0aGUgZGV2YXN0YXRpb24gb2Ygc3lub3ZpdW0gYW5kIGNhcnRpbGFnZSBwcmVzZW50IGF0IHRoZSBqb2ludHMuIFRoZSBkZWZvcm1hdGlvbiBvZiBza2VsZXRhbCBtdXNjbGVzIGlzIG9ic2VydmVkIGluIGFuIGFydGhyaXRpYyBwYXRpZW50LiBUaGUgcHJlc2VudCByZXZpZXcgaXMgYSBkaXNjdXNzaW9uIG9uIHJoZXVtYXRvaWQgYXJ0aHJpdGlzIHRoYXQgaW5jbHVkZXMgZXRpb2xvZ3ksIHBhdGhvbG9neSBhbmQgcGF0aG9nZW5lc2lzLCBzaWducyBhbmQgc3ltcHRvbXMsIGNsaW5pY2FsIGNvbXBsaWNhdGlvbnMsIGRpYWdub3NpcywgdHJlYXRtZW50LCB0aGVyYXB5LCBjZXJ0YWluIHBhdGVudHMgYW5kIGFwcGxpY2F0aW9ucy4gVGhlIHBhdGVudHMgaW5jbHVkZSB0aGUgZGV2ZWxvcG1lbnQgb2YgbnVtZXJvdXMgbm92ZWwgdGVjaG5pcXVlcyBmb3IgdGhlIG1hbmFnZW1lbnQgb2YgcmhldW1hdG9pZCBhcnRocml0aXMgYW5kIGRpc2Vhc2VzIGFzc29jaWF0ZWQgd2l0aCByaGV1bWF0b2lkIGFydGhyaXRpcy4gVGhlIHRhcmdldHMgdG8gdHJlYXQgcmhldW1hdG9pZCBhcnRocml0aXMgYXJlIGludGVybGV1a2lucywgdHVtb3IgbmVjcm9zaXMgZmFjdG9yLWFscGhhLCBzaWFsb3Byb3RlaW4gSSBhbmQgc2V2ZXJhbCBvdGhlciBmYWN0b3JzLiBEaWZmZXJlbnQgYmlvbWFya2VycyBhcmUgdXNlZCBmb3IgZGlmZmVyZW50IHR5cGVzIG9mIHJoZXVtYXRvaWQgYXJ0aHJpdGlzIGFuZCB0aGUgbWVjaGFuaXNtIGFsc28gdmFyaWVzLiBDZXJ0YWluIG1hcmtldGVkIGZvcm11bGF0aW9ucyB3ZXJlIGVubGlzdGVkLiBSZWNlbnQgdHJlbmRzIGluIHRoZSBtYW5hZ2VtZW50IG9mIHJoZXVtYXRvaWQgYXJ0aHJpdGlzIGFyZSB0aGUgbWFpbiBjb25jZXJuIG9mIHRoaXMgYXJ0aWNsZS48L3A+In0sImlzVGVtcG9yYXJ5IjpmYWxzZX1dfQ=="/>
          <w:id w:val="-2000338934"/>
          <w:placeholder>
            <w:docPart w:val="67F2DF40A9C2499D9F4B653C0A97D8D0"/>
          </w:placeholder>
        </w:sdtPr>
        <w:sdtContent>
          <w:r w:rsidRPr="00113161">
            <w:rPr>
              <w:rFonts w:ascii="Arial" w:hAnsi="Arial" w:cs="Arial"/>
              <w:color w:val="000000"/>
            </w:rPr>
            <w:t>[1,3]</w:t>
          </w:r>
        </w:sdtContent>
      </w:sdt>
      <w:r w:rsidRPr="00113161">
        <w:rPr>
          <w:rFonts w:ascii="Arial" w:hAnsi="Arial" w:cs="Arial"/>
          <w:szCs w:val="24"/>
          <w:lang w:eastAsia="pt-BR"/>
        </w:rPr>
        <w:t>.</w:t>
      </w:r>
    </w:p>
    <w:p w14:paraId="44E33AEC" w14:textId="77777777" w:rsidR="00113161" w:rsidRDefault="00113161" w:rsidP="00113161">
      <w:pPr>
        <w:jc w:val="both"/>
        <w:rPr>
          <w:rFonts w:ascii="Arial" w:hAnsi="Arial" w:cs="Arial"/>
          <w:szCs w:val="24"/>
          <w:lang w:eastAsia="pt-BR"/>
        </w:rPr>
      </w:pPr>
    </w:p>
    <w:p w14:paraId="768A2EF2" w14:textId="2D58DB56" w:rsidR="00113161" w:rsidRPr="00113161" w:rsidRDefault="00113161" w:rsidP="00113161">
      <w:pPr>
        <w:jc w:val="both"/>
        <w:rPr>
          <w:rFonts w:ascii="Arial" w:hAnsi="Arial" w:cs="Arial"/>
          <w:szCs w:val="24"/>
          <w:lang w:eastAsia="pt-BR"/>
        </w:rPr>
      </w:pPr>
      <w:r w:rsidRPr="00113161">
        <w:rPr>
          <w:rFonts w:ascii="Arial" w:hAnsi="Arial" w:cs="Arial"/>
          <w:szCs w:val="24"/>
          <w:lang w:eastAsia="pt-BR"/>
        </w:rPr>
        <w:t xml:space="preserve">Non-pharmacological approaches have emerged over the past few decades as a cornerstone in managing RA symptoms and manifestations. Physiotherapy interventions have been established from recognizing the significant musculoskeletal deficits and their associated consequences as a pivotal component in enhancing and sustaining aerobic capacity and muscular strength among these patients </w:t>
      </w:r>
      <w:sdt>
        <w:sdtPr>
          <w:rPr>
            <w:rFonts w:ascii="Arial" w:hAnsi="Arial" w:cs="Arial"/>
            <w:color w:val="000000"/>
            <w:szCs w:val="24"/>
            <w:lang w:eastAsia="pt-BR"/>
          </w:rPr>
          <w:tag w:val="MENDELEY_CITATION_v3_eyJjaXRhdGlvbklEIjoiTUVOREVMRVlfQ0lUQVRJT05fMTQxMGRhOGYtNTM5Mi00ZGU3LWEzYTQtZTlhNGIwNDMyNmQ3IiwicHJvcGVydGllcyI6eyJub3RlSW5kZXgiOjB9LCJpc0VkaXRlZCI6ZmFsc2UsIm1hbnVhbE92ZXJyaWRlIjp7ImlzTWFudWFsbHlPdmVycmlkZGVuIjpmYWxzZSwiY2l0ZXByb2NUZXh0IjoiWzIsNCw1XSIsIm1hbnVhbE92ZXJyaWRlVGV4dCI6IiJ9LCJjaXRhdGlvbkl0ZW1zIjpbeyJpZCI6IjdkY2I1OTA2LTg0YjYtMzZjNi04MjY2LTY5OTliODIyMzI0OCIsIml0ZW1EYXRhIjp7InR5cGUiOiJhcnRpY2xlIiwiaWQiOiI3ZGNiNTkwNi04NGI2LTM2YzYtODI2Ni02OTk5YjgyMjMyNDgiLCJ0aXRsZSI6IkluIHRoZSBDbGluaWPCriByaGV1bWF0b2lkIGFydGhyaXRpcyIsImF1dGhvciI6W3siZmFtaWx5IjoiU3BhcmtzIiwiZ2l2ZW4iOiJKZWZmcmV5IEEuIiwicGFyc2UtbmFtZXMiOmZhbHNlLCJkcm9wcGluZy1wYXJ0aWNsZSI6IiIsIm5vbi1kcm9wcGluZy1wYXJ0aWNsZSI6IiJ9XSwiY29udGFpbmVyLXRpdGxlIjoiQW5uYWxzIG9mIEludGVybmFsIE1lZGljaW5lIiwiY29udGFpbmVyLXRpdGxlLXNob3J0IjoiQW5uIEludGVybiBNZWQiLCJET0kiOiIxMC43MzI2L0FJVEMyMDE5MDEwMTAiLCJJU1NOIjoiMTUzOTM3MDQiLCJQTUlEIjoiMzA1OTY4NzkiLCJpc3N1ZWQiOnsiZGF0ZS1wYXJ0cyI6W1syMDE5LDEsMV1dfSwicGFnZSI6IklUQzEtSVRDMTUiLCJhYnN0cmFjdCI6IlJoZXVtYXRvaWQgYXJ0aHJpdGlzIChSQSkgaXMgYSBjb21tb24gc3lzdGVtaWMgaW5mbGFtbWF0b3J5IGF1dG9pbW11bmUgZGlzZWFzZSBjaGFyYWN0ZXJpemVkIGJ5IHBhaW5mdWwsIHN3b2xsZW4gam9pbnRzIHRoYXQgY2FuIHNldmVyZWx5IGltcGFpciBwaHlzaWNhbCBmdW5jdGlvbiBhbmQgcXVhbGl0eSBvZiBsaWZlLiBUaGUgcHJlc2VudGluZyBzeW1wdG9tcyBvZiBtdXNjdWxvc2tlbGV0YWwgcGFpbiwgc3dlbGxpbmcsIGFuZCBzdGlmZm5lc3MgYXJlIGNvbW1vbiBpbiBjbGluaWNhbCBwcmFjdGljZSwgc28gZmFtaWxpYXJpdHkgd2l0aCBkaWFnbm9zaW5nIGFuZCBtYW5hZ2luZyBSQSBpcyBjcnVjaWFsLiBQYXRpZW50cyB3aXRoIFJBIGFyZSBhdCBncmVhdGVyIHJpc2sgZm9yIHNlcmlvdXMgaW5mZWN0aW9uLCByZXNwaXJhdG9yeSBkaXNlYXNlLCBvc3Rlb3Bvcm9zaXMsIGNhcmRpb3Zhc2N1bGFyIGRpc2Vhc2UsIGNhbmNlciwgYW5kIG1vcnRhbGl0eSB0aGFuIHRoZSBnZW5lcmFsIHBvcHVsYXRpb24uIEluIHJlY2VudCB5ZWFycywgZWFybHkgZGlhZ25vc2lzLCBhZ2dyZXNzaXZlIHRyZWF0bWVudCwgYW5kIGV4cGFuZGVkIHRoZXJhcGV1dGljIG9wdGlvbnMgb2YgZGlzZWFzZS1tb2RpZnlpbmcgYW50aXJoZXVtYXRpYyBkcnVncyBoYXZlIG1hcmtlZGx5IGltcHJvdmVkIGJvdGggdGhlIG1hbmFnZW1lbnQgYW5kIGxvbmctdGVybSBwcm9nbm9zaXMgb2YgUkEuIiwicHVibGlzaGVyIjoiQW1lcmljYW4gQ29sbGVnZSBvZiBQaHlzaWNpYW5zIiwiaXNzdWUiOiIxIiwidm9sdW1lIjoiMTcwIn0sImlzVGVtcG9yYXJ5IjpmYWxzZX0seyJpZCI6ImNjNjZmY2U4LTliMmEtM2NmZS05OGUyLWE0MzUwMmE4NmFhMSIsIml0ZW1EYXRhIjp7InR5cGUiOiJhcnRpY2xlLWpvdXJuYWwiLCJpZCI6ImNjNjZmY2U4LTliMmEtM2NmZS05OGUyLWE0MzUwMmE4NmFhMSIsInRpdGxlIjoiV2hhdCBhcmUgdGhlIGNvcmUgcmVjb21tZW5kYXRpb25zIGZvciByaGV1bWF0b2lkIGFydGhyaXRpcyBjYXJlPyBTeXN0ZW1hdGljIHJldmlldyBvZiBjbGluaWNhbCBwcmFjdGljZSBndWlkZWxpbmVzIiwiYXV0aG9yIjpbeyJmYW1pbHkiOiJDb25sZXkiLCJnaXZlbiI6IkJyb29rZSIsInBhcnNlLW5hbWVzIjpmYWxzZSwiZHJvcHBpbmctcGFydGljbGUiOiIiLCJub24tZHJvcHBpbmctcGFydGljbGUiOiIifSx7ImZhbWlseSI6IkJ1bnpsaSIsImdpdmVuIjoiU2FtYW50aGEiLCJwYXJzZS1uYW1lcyI6ZmFsc2UsImRyb3BwaW5nLXBhcnRpY2xlIjoiIiwibm9uLWRyb3BwaW5nLXBhcnRpY2xlIjoiIn0seyJmYW1pbHkiOiJCdWxsZW4iLCJnaXZlbiI6IkpvbmF0aGFuIiwicGFyc2UtbmFtZXMiOmZhbHNlLCJkcm9wcGluZy1wYXJ0aWNsZSI6IiIsIm5vbi1kcm9wcGluZy1wYXJ0aWNsZSI6IiJ9LHsiZmFtaWx5IjoiT+KAmUJyaWVuIiwiZ2l2ZW4iOiJQZW5ueSIsInBhcnNlLW5hbWVzIjpmYWxzZSwiZHJvcHBpbmctcGFydGljbGUiOiIiLCJub24tZHJvcHBpbmctcGFydGljbGUiOiIifSx7ImZhbWlseSI6IlBlcnNhdWQiLCJnaXZlbiI6Ikplbm5pZmVyIiwicGFyc2UtbmFtZXMiOmZhbHNlLCJkcm9wcGluZy1wYXJ0aWNsZSI6IiIsIm5vbi1kcm9wcGluZy1wYXJ0aWNsZSI6IiJ9LHsiZmFtaWx5IjoiR3VuYXRpbGxha2UiLCJnaXZlbiI6IlRpbGluaSIsInBhcnNlLW5hbWVzIjpmYWxzZSwiZHJvcHBpbmctcGFydGljbGUiOiIiLCJub24tZHJvcHBpbmctcGFydGljbGUiOiIifSx7ImZhbWlseSI6Ik5pa3BvdXIiLCJnaXZlbiI6Ik1hbmRhbmEiLCJwYXJzZS1uYW1lcyI6ZmFsc2UsImRyb3BwaW5nLXBhcnRpY2xlIjoiIiwibm9uLWRyb3BwaW5nLXBhcnRpY2xlIjoiIn0seyJmYW1pbHkiOiJHcmFpbmdlciIsImdpdmVuIjoiUmViZWNjYSIsInBhcnNlLW5hbWVzIjpmYWxzZSwiZHJvcHBpbmctcGFydGljbGUiOiIiLCJub24tZHJvcHBpbmctcGFydGljbGUiOiIifSx7ImZhbWlseSI6IkJhcm5hYmUiLCJnaXZlbiI6IkNoZXJ5bCIsInBhcnNlLW5hbWVzIjpmYWxzZSwiZHJvcHBpbmctcGFydGljbGUiOiIiLCJub24tZHJvcHBpbmctcGFydGljbGUiOiIifSx7ImZhbWlseSI6IkxpbiIsImdpdmVuIjoiSXZhbiIsInBhcnNlLW5hbWVzIjpmYWxzZSwiZHJvcHBpbmctcGFydGljbGUiOiIiLCJub24tZHJvcHBpbmctcGFydGljbGUiOiIifV0sImNvbnRhaW5lci10aXRsZSI6IkNsaW5pY2FsIFJoZXVtYXRvbG9neSIsImNvbnRhaW5lci10aXRsZS1zaG9ydCI6IkNsaW4gUmhldW1hdG9sIiwiRE9JIjoiMTAuMTAwNy9zMTAwNjctMDIzLTA2NjU0LTAiLCJJU1NOIjoiMDc3MC0zMTk4IiwiaXNzdWVkIjp7ImRhdGUtcGFydHMiOltbMjAyMyw5LDldXX0sInBhZ2UiOiIyMjY3LTIyNzgiLCJpc3N1ZSI6IjkiLCJ2b2x1bWUiOiI0MiJ9LCJpc1RlbXBvcmFyeSI6ZmFsc2V9LHsiaWQiOiJhNDdiZjBiYi04YWQwLTNmN2MtODg2NC00NDQ2MGU5MWY2YzgiLCJpdGVtRGF0YSI6eyJ0eXBlIjoiYXJ0aWNsZS1qb3VybmFsIiwiaWQiOiJhNDdiZjBiYi04YWQwLTNmN2MtODg2NC00NDQ2MGU5MWY2YzgiLCJ0aXRsZSI6IkVVTEFSIHJlY29tbWVuZGF0aW9ucyBmb3IgdGhlIG1hbmFnZW1lbnQgb2YgcmhldW1hdG9pZCBhcnRocml0aXMgd2l0aCBzeW50aGV0aWMgYW5kIGJpb2xvZ2ljYWwgZGlzZWFzZS1tb2RpZnlpbmcgYW50aXJoZXVtYXRpYyBkcnVnczogMjAyMiB1cGRhdGUiLCJhdXRob3IiOlt7ImZhbWlseSI6IlNtb2xlbiIsImdpdmVuIjoiSm9zZWYgUyIsInBhcnNlLW5hbWVzIjpmYWxzZSwiZHJvcHBpbmctcGFydGljbGUiOiIiLCJub24tZHJvcHBpbmctcGFydGljbGUiOiIifSx7ImZhbWlseSI6IkxhbmRld8OpIiwiZ2l2ZW4iOiJSb2JlcnQgQiBNIiwicGFyc2UtbmFtZXMiOmZhbHNlLCJkcm9wcGluZy1wYXJ0aWNsZSI6IiIsIm5vbi1kcm9wcGluZy1wYXJ0aWNsZSI6IiJ9LHsiZmFtaWx5IjoiQmVyZ3N0cmEiLCJnaXZlbiI6IlN5dHNrZSBBbm5lIiwicGFyc2UtbmFtZXMiOmZhbHNlLCJkcm9wcGluZy1wYXJ0aWNsZSI6IiIsIm5vbi1kcm9wcGluZy1wYXJ0aWNsZSI6IiJ9LHsiZmFtaWx5IjoiS2Vyc2NoYmF1bWVyIiwiZ2l2ZW4iOiJBbmRyZWFzIiwicGFyc2UtbmFtZXMiOmZhbHNlLCJkcm9wcGluZy1wYXJ0aWNsZSI6IiIsIm5vbi1kcm9wcGluZy1wYXJ0aWNsZSI6IiJ9LHsiZmFtaWx5IjoiU2Vwcmlhbm8iLCJnaXZlbiI6IkFsZXhhbmRyZSIsInBhcnNlLW5hbWVzIjpmYWxzZSwiZHJvcHBpbmctcGFydGljbGUiOiIiLCJub24tZHJvcHBpbmctcGFydGljbGUiOiIifSx7ImZhbWlseSI6IkFsZXRhaGEiLCJnaXZlbiI6IkRhbmllbCIsInBhcnNlLW5hbWVzIjpmYWxzZSwiZHJvcHBpbmctcGFydGljbGUiOiIiLCJub24tZHJvcHBpbmctcGFydGljbGUiOiIifSx7ImZhbWlseSI6IkNhcG9yYWxpIiwiZ2l2ZW4iOiJSb2JlcnRvIiwicGFyc2UtbmFtZXMiOmZhbHNlLCJkcm9wcGluZy1wYXJ0aWNsZSI6IiIsIm5vbi1kcm9wcGluZy1wYXJ0aWNsZSI6IiJ9LHsiZmFtaWx5IjoiRWR3YXJkcyIsImdpdmVuIjoiQ2hyaXN0b3BoZXIgSm9obiIsInBhcnNlLW5hbWVzIjpmYWxzZSwiZHJvcHBpbmctcGFydGljbGUiOiIiLCJub24tZHJvcHBpbmctcGFydGljbGUiOiIifSx7ImZhbWlseSI6Ikh5cmljaCIsImdpdmVuIjoiS2ltbWUgTCIsInBhcnNlLW5hbWVzIjpmYWxzZSwiZHJvcHBpbmctcGFydGljbGUiOiIiLCJub24tZHJvcHBpbmctcGFydGljbGUiOiIifSx7ImZhbWlseSI6IlBvcGUiLCJnaXZlbiI6IkphbmV0IEUiLCJwYXJzZS1uYW1lcyI6ZmFsc2UsImRyb3BwaW5nLXBhcnRpY2xlIjoiIiwibm9uLWRyb3BwaW5nLXBhcnRpY2xlIjoiIn0seyJmYW1pbHkiOiJTb3V6YSIsImdpdmVuIjoiU2F2aWEiLCJwYXJzZS1uYW1lcyI6ZmFsc2UsImRyb3BwaW5nLXBhcnRpY2xlIjoiIiwibm9uLWRyb3BwaW5nLXBhcnRpY2xlIjoiZGUifSx7ImZhbWlseSI6IlN0YW1tIiwiZ2l2ZW4iOiJUYW5qYSBBIiwicGFyc2UtbmFtZXMiOmZhbHNlLCJkcm9wcGluZy1wYXJ0aWNsZSI6IiIsIm5vbi1kcm9wcGluZy1wYXJ0aWNsZSI6IiJ9LHsiZmFtaWx5IjoiVGFrZXVjaGkiLCJnaXZlbiI6IlRzdXRvbXUiLCJwYXJzZS1uYW1lcyI6ZmFsc2UsImRyb3BwaW5nLXBhcnRpY2xlIjoiIiwibm9uLWRyb3BwaW5nLXBhcnRpY2xlIjoiIn0seyJmYW1pbHkiOiJWZXJzY2h1ZXJlbiIsImdpdmVuIjoiUGF0cmljayIsInBhcnNlLW5hbWVzIjpmYWxzZSwiZHJvcHBpbmctcGFydGljbGUiOiIiLCJub24tZHJvcHBpbmctcGFydGljbGUiOiIifSx7ImZhbWlseSI6IldpbnRocm9wIiwiZ2l2ZW4iOiJLZXZpbiBMIiwicGFyc2UtbmFtZXMiOmZhbHNlLCJkcm9wcGluZy1wYXJ0aWNsZSI6IiIsIm5vbi1kcm9wcGluZy1wYXJ0aWNsZSI6IiJ9LHsiZmFtaWx5IjoiQmFsc2EiLCJnaXZlbiI6IkFsZWphbmRybyIsInBhcnNlLW5hbWVzIjpmYWxzZSwiZHJvcHBpbmctcGFydGljbGUiOiIiLCJub24tZHJvcHBpbmctcGFydGljbGUiOiIifSx7ImZhbWlseSI6IkJhdGhvbiIsImdpdmVuIjoiSm9hbiBNIiwicGFyc2UtbmFtZXMiOmZhbHNlLCJkcm9wcGluZy1wYXJ0aWNsZSI6IiIsIm5vbi1kcm9wcGluZy1wYXJ0aWNsZSI6IiJ9LHsiZmFtaWx5IjoiQnVjaCIsImdpdmVuIjoiTWF5YSBIIiwicGFyc2UtbmFtZXMiOmZhbHNlLCJkcm9wcGluZy1wYXJ0aWNsZSI6IiIsIm5vbi1kcm9wcGluZy1wYXJ0aWNsZSI6IiJ9LHsiZmFtaWx5IjoiQnVybWVzdGVyIiwiZ2l2ZW4iOiJHZXJkIFIiLCJwYXJzZS1uYW1lcyI6ZmFsc2UsImRyb3BwaW5nLXBhcnRpY2xlIjoiIiwibm9uLWRyb3BwaW5nLXBhcnRpY2xlIjoiIn0seyJmYW1pbHkiOiJCdXR0Z2VyZWl0IiwiZ2l2ZW4iOiJGcmFuayIsInBhcnNlLW5hbWVzIjpmYWxzZSwiZHJvcHBpbmctcGFydGljbGUiOiIiLCJub24tZHJvcHBpbmctcGFydGljbGUiOiIifSx7ImZhbWlseSI6IkNhcmRpZWwiLCJnaXZlbiI6Ik1hcmlvIEh1bWJlcnRvIiwicGFyc2UtbmFtZXMiOmZhbHNlLCJkcm9wcGluZy1wYXJ0aWNsZSI6IiIsIm5vbi1kcm9wcGluZy1wYXJ0aWNsZSI6IiJ9LHsiZmFtaWx5IjoiQ2hhdHppZGlvbnlzaW91IiwiZ2l2ZW4iOiJLYXRlcmluYSIsInBhcnNlLW5hbWVzIjpmYWxzZSwiZHJvcHBpbmctcGFydGljbGUiOiIiLCJub24tZHJvcHBpbmctcGFydGljbGUiOiIifSx7ImZhbWlseSI6IkNvZHJlYW51IiwiZ2l2ZW4iOiJDYXRhbGluIiwicGFyc2UtbmFtZXMiOmZhbHNlLCJkcm9wcGluZy1wYXJ0aWNsZSI6IiIsIm5vbi1kcm9wcGluZy1wYXJ0aWNsZSI6IiJ9LHsiZmFtaWx5IjoiQ3V0b2xvIiwiZ2l2ZW4iOiJNYXVyaXppbyIsInBhcnNlLW5hbWVzIjpmYWxzZSwiZHJvcHBpbmctcGFydGljbGUiOiIiLCJub24tZHJvcHBpbmctcGFydGljbGUiOiIifSx7ImZhbWlseSI6IkJyb2VkZXIiLCJnaXZlbiI6IkFsZm9ucyBBIiwicGFyc2UtbmFtZXMiOmZhbHNlLCJkcm9wcGluZy1wYXJ0aWNsZSI6IiIsIm5vbi1kcm9wcGluZy1wYXJ0aWNsZSI6ImRlbiJ9LHsiZmFtaWx5IjoiQW91ZnkiLCJnaXZlbiI6IktoYWRpamEiLCJwYXJzZS1uYW1lcyI6ZmFsc2UsImRyb3BwaW5nLXBhcnRpY2xlIjoiIiwibm9uLWRyb3BwaW5nLXBhcnRpY2xlIjoiRWwifSx7ImZhbWlseSI6IkZpbmNraCIsImdpdmVuIjoiQXhlbCIsInBhcnNlLW5hbWVzIjpmYWxzZSwiZHJvcHBpbmctcGFydGljbGUiOiIiLCJub24tZHJvcHBpbmctcGFydGljbGUiOiIifSx7ImZhbWlseSI6IkZvbnNlY2EiLCJnaXZlbiI6Ikpvw6NvIEV1cmljbyIsInBhcnNlLW5hbWVzIjpmYWxzZSwiZHJvcHBpbmctcGFydGljbGUiOiIiLCJub24tZHJvcHBpbmctcGFydGljbGUiOiIifSx7ImZhbWlseSI6IkdvdHRlbmJlcmciLCJnaXZlbiI6IkphY3F1ZXMtRXJpYyIsInBhcnNlLW5hbWVzIjpmYWxzZSwiZHJvcHBpbmctcGFydGljbGUiOiIiLCJub24tZHJvcHBpbmctcGFydGljbGUiOiIifSx7ImZhbWlseSI6IkhhYXZhcmRzaG9sbSIsImdpdmVuIjoiRXNwZW4gQSIsInBhcnNlLW5hbWVzIjpmYWxzZSwiZHJvcHBpbmctcGFydGljbGUiOiIiLCJub24tZHJvcHBpbmctcGFydGljbGUiOiIifSx7ImZhbWlseSI6IklhZ25vY2NvIiwiZ2l2ZW4iOiJBbm5hbWFyaWEiLCJwYXJzZS1uYW1lcyI6ZmFsc2UsImRyb3BwaW5nLXBhcnRpY2xlIjoiIiwibm9uLWRyb3BwaW5nLXBhcnRpY2xlIjoiIn0seyJmYW1pbHkiOiJMYXVwZXIiLCJnaXZlbiI6IktpbSIsInBhcnNlLW5hbWVzIjpmYWxzZSwiZHJvcHBpbmctcGFydGljbGUiOiIiLCJub24tZHJvcHBpbmctcGFydGljbGUiOiIifSx7ImZhbWlseSI6IkxpIiwiZ2l2ZW4iOiJaaGFuZ3VvIiwicGFyc2UtbmFtZXMiOmZhbHNlLCJkcm9wcGluZy1wYXJ0aWNsZSI6IiIsIm5vbi1kcm9wcGluZy1wYXJ0aWNsZSI6IiJ9LHsiZmFtaWx5IjoiTWNJbm5lcyIsImdpdmVuIjoiSWFpbiBCIiwicGFyc2UtbmFtZXMiOmZhbHNlLCJkcm9wcGluZy1wYXJ0aWNsZSI6IiIsIm5vbi1kcm9wcGluZy1wYXJ0aWNsZSI6IiJ9LHsiZmFtaWx5IjoiTXlzbGVyIiwiZ2l2ZW4iOiJFZHVhcmRvIEYiLCJwYXJzZS1uYW1lcyI6ZmFsc2UsImRyb3BwaW5nLXBhcnRpY2xlIjoiIiwibm9uLWRyb3BwaW5nLXBhcnRpY2xlIjoiIn0seyJmYW1pbHkiOiJOYXNoIiwiZ2l2ZW4iOiJQZXRlciIsInBhcnNlLW5hbWVzIjpmYWxzZSwiZHJvcHBpbmctcGFydGljbGUiOiIiLCJub24tZHJvcHBpbmctcGFydGljbGUiOiIifSx7ImZhbWlseSI6IlBvb3IiLCJnaXZlbiI6Ikd5dWxhIiwicGFyc2UtbmFtZXMiOmZhbHNlLCJkcm9wcGluZy1wYXJ0aWNsZSI6IiIsIm5vbi1kcm9wcGluZy1wYXJ0aWNsZSI6IiJ9LHsiZmFtaWx5IjoiUmlzdGljIiwiZ2l2ZW4iOiJHb3JpY2EgRyIsInBhcnNlLW5hbWVzIjpmYWxzZSwiZHJvcHBpbmctcGFydGljbGUiOiIiLCJub24tZHJvcHBpbmctcGFydGljbGUiOiIifSx7ImZhbWlseSI6IlJpdmVsbGVzZSIsImdpdmVuIjoiRmVsaWNlIiwicGFyc2UtbmFtZXMiOmZhbHNlLCJkcm9wcGluZy1wYXJ0aWNsZSI6IiIsIm5vbi1kcm9wcGluZy1wYXJ0aWNsZSI6IiJ9LHsiZmFtaWx5IjoiUnViYmVydC1Sb3RoIiwiZ2l2ZW4iOiJBbmRyZWEiLCJwYXJzZS1uYW1lcyI6ZmFsc2UsImRyb3BwaW5nLXBhcnRpY2xlIjoiIiwibm9uLWRyb3BwaW5nLXBhcnRpY2xlIjoiIn0seyJmYW1pbHkiOiJTY2h1bHplLUtvb3BzIiwiZ2l2ZW4iOiJIZW5kcmlrIiwicGFyc2UtbmFtZXMiOmZhbHNlLCJkcm9wcGluZy1wYXJ0aWNsZSI6IiIsIm5vbi1kcm9wcGluZy1wYXJ0aWNsZSI6IiJ9LHsiZmFtaWx5IjoiU3RvaWxvdiIsImdpdmVuIjoiTmlrb2xheSIsInBhcnNlLW5hbWVzIjpmYWxzZSwiZHJvcHBpbmctcGFydGljbGUiOiIiLCJub24tZHJvcHBpbmctcGFydGljbGUiOiIifSx7ImZhbWlseSI6IlN0cmFuZ2ZlbGQiLCJnaXZlbiI6IkFuamEiLCJwYXJzZS1uYW1lcyI6ZmFsc2UsImRyb3BwaW5nLXBhcnRpY2xlIjoiIiwibm9uLWRyb3BwaW5nLXBhcnRpY2xlIjoiIn0seyJmYW1pbHkiOiJIZWxtLXZhbiBNaWwiLCJnaXZlbiI6IkFubmV0dGUiLCJwYXJzZS1uYW1lcyI6ZmFsc2UsImRyb3BwaW5nLXBhcnRpY2xlIjoiIiwibm9uLWRyb3BwaW5nLXBhcnRpY2xlIjoidmFuIGRlciJ9LHsiZmFtaWx5IjoiRHV1cmVuIiwiZ2l2ZW4iOiJFbHNhIiwicGFyc2UtbmFtZXMiOmZhbHNlLCJkcm9wcGluZy1wYXJ0aWNsZSI6IiIsIm5vbi1kcm9wcGluZy1wYXJ0aWNsZSI6InZhbiJ9LHsiZmFtaWx5IjoiVmxpZXQgVmxpZWxhbmQiLCJnaXZlbiI6IlRoZW9kb3JhIFAgTSIsInBhcnNlLW5hbWVzIjpmYWxzZSwiZHJvcHBpbmctcGFydGljbGUiOiIiLCJub24tZHJvcHBpbmctcGFydGljbGUiOiIifSx7ImZhbWlseSI6Ildlc3Rob3ZlbnMiLCJnaXZlbiI6IlJlbsOpIiwicGFyc2UtbmFtZXMiOmZhbHNlLCJkcm9wcGluZy1wYXJ0aWNsZSI6IiIsIm5vbi1kcm9wcGluZy1wYXJ0aWNsZSI6IiJ9LHsiZmFtaWx5IjoiSGVpamRlIiwiZ2l2ZW4iOiJEw6lzaXLDqWUiLCJwYXJzZS1uYW1lcyI6ZmFsc2UsImRyb3BwaW5nLXBhcnRpY2xlIjoiIiwibm9uLWRyb3BwaW5nLXBhcnRpY2xlIjoidmFuIGRlciJ9XSwiY29udGFpbmVyLXRpdGxlIjoiQW5uYWxzIG9mIHRoZSBSaGV1bWF0aWMgRGlzZWFzZXMiLCJjb250YWluZXItdGl0bGUtc2hvcnQiOiJBbm4gUmhldW0gRGlzIiwiRE9JIjoiMTAuMTEzNi9hcmQtMjAyMi0yMjMzNTYiLCJJU1NOIjoiMDAwMzQ5NjciLCJpc3N1ZWQiOnsiZGF0ZS1wYXJ0cyI6W1syMDIzLDFdXX0sInBhZ2UiOiIzLTE4IiwiaXNzdWUiOiIxIiwidm9sdW1lIjoiODIifSwiaXNUZW1wb3JhcnkiOmZhbHNlfV19"/>
          <w:id w:val="-1866120062"/>
          <w:placeholder>
            <w:docPart w:val="67F2DF40A9C2499D9F4B653C0A97D8D0"/>
          </w:placeholder>
        </w:sdtPr>
        <w:sdtContent>
          <w:r w:rsidRPr="00113161">
            <w:rPr>
              <w:rFonts w:ascii="Arial" w:hAnsi="Arial" w:cs="Arial"/>
              <w:color w:val="000000"/>
              <w:szCs w:val="24"/>
              <w:lang w:eastAsia="pt-BR"/>
            </w:rPr>
            <w:t>[2,4,5]</w:t>
          </w:r>
        </w:sdtContent>
      </w:sdt>
      <w:r w:rsidRPr="00113161">
        <w:rPr>
          <w:rFonts w:ascii="Arial" w:hAnsi="Arial" w:cs="Arial"/>
          <w:szCs w:val="24"/>
          <w:lang w:eastAsia="pt-BR"/>
        </w:rPr>
        <w:t>.</w:t>
      </w:r>
    </w:p>
    <w:p w14:paraId="68C13757" w14:textId="77777777" w:rsidR="00113161" w:rsidRDefault="00113161" w:rsidP="00113161">
      <w:pPr>
        <w:pStyle w:val="Body"/>
        <w:spacing w:after="0"/>
        <w:rPr>
          <w:rFonts w:ascii="Arial" w:hAnsi="Arial" w:cs="Arial"/>
          <w:szCs w:val="24"/>
        </w:rPr>
      </w:pPr>
      <w:bookmarkStart w:id="1" w:name="_Hlk197343352"/>
    </w:p>
    <w:p w14:paraId="3FCCFBBA" w14:textId="00196195" w:rsidR="00D637B5" w:rsidRPr="00113161" w:rsidRDefault="00113161" w:rsidP="00113161">
      <w:pPr>
        <w:pStyle w:val="Body"/>
        <w:spacing w:after="0"/>
        <w:rPr>
          <w:rFonts w:ascii="Arial" w:hAnsi="Arial" w:cs="Arial"/>
          <w:color w:val="000000" w:themeColor="text1"/>
        </w:rPr>
      </w:pPr>
      <w:r w:rsidRPr="00113161">
        <w:rPr>
          <w:rFonts w:ascii="Arial" w:hAnsi="Arial" w:cs="Arial"/>
          <w:szCs w:val="24"/>
        </w:rPr>
        <w:t xml:space="preserve">Although initial concerns existed that physical exercise might exacerbate inflammation in individuals with RA, numerous studies have demonstrated its efficacy in managing various RA symptoms, leading to its broad recommendation in non-pharmacological treatment guidelines </w:t>
      </w:r>
      <w:sdt>
        <w:sdtPr>
          <w:rPr>
            <w:rFonts w:ascii="Arial" w:hAnsi="Arial" w:cs="Arial"/>
            <w:color w:val="000000"/>
            <w:szCs w:val="24"/>
          </w:rPr>
          <w:tag w:val="MENDELEY_CITATION_v3_eyJjaXRhdGlvbklEIjoiTUVOREVMRVlfQ0lUQVRJT05fNzY5ZGE5N2ItMDg1Yi00MDU1LWE0ZDMtNWNlZWJkYTMzMzdiIiwicHJvcGVydGllcyI6eyJub3RlSW5kZXgiOjB9LCJpc0VkaXRlZCI6ZmFsc2UsIm1hbnVhbE92ZXJyaWRlIjp7ImlzTWFudWFsbHlPdmVycmlkZGVuIjpmYWxzZSwiY2l0ZXByb2NUZXh0IjoiWzQsNl0iLCJtYW51YWxPdmVycmlkZVRleHQiOiIifSwiY2l0YXRpb25JdGVtcyI6W3siaWQiOiI3MTYyN2RmMi00ODdmLTNkNDYtOTU4Zi1jZWU5YzUzM2JjZTYiLCJpdGVtRGF0YSI6eyJ0eXBlIjoiYXJ0aWNsZS1qb3VybmFsIiwiaWQiOiI3MTYyN2RmMi00ODdmLTNkNDYtOTU4Zi1jZWU5YzUzM2JjZTYiLCJ0aXRsZSI6IkJlbmVmaXRzIGFuZCBwcm9tb3Rpb24gb2YgcGh5c2ljYWwgYWN0aXZpdHkgaW4gcmhldW1hdG9pZCBhcnRocml0aXMiLCJhdXRob3IiOlt7ImZhbWlseSI6IkthdHoiLCJnaXZlbiI6IlBhdHJpY2lhIiwicGFyc2UtbmFtZXMiOmZhbHNlLCJkcm9wcGluZy1wYXJ0aWNsZSI6IiIsIm5vbi1kcm9wcGluZy1wYXJ0aWNsZSI6IiJ9LHsiZmFtaWx5IjoiQW5kb25pYW4iLCJnaXZlbiI6IkJyaWFuIEouIiwicGFyc2UtbmFtZXMiOmZhbHNlLCJkcm9wcGluZy1wYXJ0aWNsZSI6IiIsIm5vbi1kcm9wcGluZy1wYXJ0aWNsZSI6IiJ9LHsiZmFtaWx5IjoiSHVmZm1hbiIsImdpdmVuIjoiS2ltIE0uIiwicGFyc2UtbmFtZXMiOmZhbHNlLCJkcm9wcGluZy1wYXJ0aWNsZSI6IiIsIm5vbi1kcm9wcGluZy1wYXJ0aWNsZSI6IiJ9XSwiY29udGFpbmVyLXRpdGxlIjoiQ3VycmVudCBPcGluaW9uIGluIFJoZXVtYXRvbG9neSIsImNvbnRhaW5lci10aXRsZS1zaG9ydCI6IkN1cnIgT3BpbiBSaGV1bWF0b2wiLCJET0kiOiIxMC4xMDk3L0JPUi4wMDAwMDAwMDAwMDAwNjk2IiwiSVNTTiI6IjEwNDAtODcxMSIsImlzc3VlZCI6eyJkYXRlLXBhcnRzIjpbWzIwMjAsNV1dfSwicGFnZSI6IjMwNy0zMTQiLCJpc3N1ZSI6IjMiLCJ2b2x1bWUiOiIzMiJ9LCJpc1RlbXBvcmFyeSI6ZmFsc2V9LHsiaWQiOiJjYzY2ZmNlOC05YjJhLTNjZmUtOThlMi1hNDM1MDJhODZhYTEiLCJpdGVtRGF0YSI6eyJ0eXBlIjoiYXJ0aWNsZS1qb3VybmFsIiwiaWQiOiJjYzY2ZmNlOC05YjJhLTNjZmUtOThlMi1hNDM1MDJhODZhYTEiLCJ0aXRsZSI6IldoYXQgYXJlIHRoZSBjb3JlIHJlY29tbWVuZGF0aW9ucyBmb3IgcmhldW1hdG9pZCBhcnRocml0aXMgY2FyZT8gU3lzdGVtYXRpYyByZXZpZXcgb2YgY2xpbmljYWwgcHJhY3RpY2UgZ3VpZGVsaW5lcyIsImF1dGhvciI6W3siZmFtaWx5IjoiQ29ubGV5IiwiZ2l2ZW4iOiJCcm9va2UiLCJwYXJzZS1uYW1lcyI6ZmFsc2UsImRyb3BwaW5nLXBhcnRpY2xlIjoiIiwibm9uLWRyb3BwaW5nLXBhcnRpY2xlIjoiIn0seyJmYW1pbHkiOiJCdW56bGkiLCJnaXZlbiI6IlNhbWFudGhhIiwicGFyc2UtbmFtZXMiOmZhbHNlLCJkcm9wcGluZy1wYXJ0aWNsZSI6IiIsIm5vbi1kcm9wcGluZy1wYXJ0aWNsZSI6IiJ9LHsiZmFtaWx5IjoiQnVsbGVuIiwiZ2l2ZW4iOiJKb25hdGhhbiIsInBhcnNlLW5hbWVzIjpmYWxzZSwiZHJvcHBpbmctcGFydGljbGUiOiIiLCJub24tZHJvcHBpbmctcGFydGljbGUiOiIifSx7ImZhbWlseSI6Ik/igJlCcmllbiIsImdpdmVuIjoiUGVubnkiLCJwYXJzZS1uYW1lcyI6ZmFsc2UsImRyb3BwaW5nLXBhcnRpY2xlIjoiIiwibm9uLWRyb3BwaW5nLXBhcnRpY2xlIjoiIn0seyJmYW1pbHkiOiJQZXJzYXVkIiwiZ2l2ZW4iOiJKZW5uaWZlciIsInBhcnNlLW5hbWVzIjpmYWxzZSwiZHJvcHBpbmctcGFydGljbGUiOiIiLCJub24tZHJvcHBpbmctcGFydGljbGUiOiIifSx7ImZhbWlseSI6Ikd1bmF0aWxsYWtlIiwiZ2l2ZW4iOiJUaWxpbmkiLCJwYXJzZS1uYW1lcyI6ZmFsc2UsImRyb3BwaW5nLXBhcnRpY2xlIjoiIiwibm9uLWRyb3BwaW5nLXBhcnRpY2xlIjoiIn0seyJmYW1pbHkiOiJOaWtwb3VyIiwiZ2l2ZW4iOiJNYW5kYW5hIiwicGFyc2UtbmFtZXMiOmZhbHNlLCJkcm9wcGluZy1wYXJ0aWNsZSI6IiIsIm5vbi1kcm9wcGluZy1wYXJ0aWNsZSI6IiJ9LHsiZmFtaWx5IjoiR3JhaW5nZXIiLCJnaXZlbiI6IlJlYmVjY2EiLCJwYXJzZS1uYW1lcyI6ZmFsc2UsImRyb3BwaW5nLXBhcnRpY2xlIjoiIiwibm9uLWRyb3BwaW5nLXBhcnRpY2xlIjoiIn0seyJmYW1pbHkiOiJCYXJuYWJlIiwiZ2l2ZW4iOiJDaGVyeWwiLCJwYXJzZS1uYW1lcyI6ZmFsc2UsImRyb3BwaW5nLXBhcnRpY2xlIjoiIiwibm9uLWRyb3BwaW5nLXBhcnRpY2xlIjoiIn0seyJmYW1pbHkiOiJMaW4iLCJnaXZlbiI6Ikl2YW4iLCJwYXJzZS1uYW1lcyI6ZmFsc2UsImRyb3BwaW5nLXBhcnRpY2xlIjoiIiwibm9uLWRyb3BwaW5nLXBhcnRpY2xlIjoiIn1dLCJjb250YWluZXItdGl0bGUiOiJDbGluaWNhbCBSaGV1bWF0b2xvZ3kiLCJjb250YWluZXItdGl0bGUtc2hvcnQiOiJDbGluIFJoZXVtYXRvbCIsIkRPSSI6IjEwLjEwMDcvczEwMDY3LTAyMy0wNjY1NC0wIiwiSVNTTiI6IjA3NzAtMzE5OCIsImlzc3VlZCI6eyJkYXRlLXBhcnRzIjpbWzIwMjMsOSw5XV19LCJwYWdlIjoiMjI2Ny0yMjc4IiwiaXNzdWUiOiI5Iiwidm9sdW1lIjoiNDIifSwiaXNUZW1wb3JhcnkiOmZhbHNlfV19"/>
          <w:id w:val="183332995"/>
          <w:placeholder>
            <w:docPart w:val="67F2DF40A9C2499D9F4B653C0A97D8D0"/>
          </w:placeholder>
        </w:sdtPr>
        <w:sdtContent>
          <w:r w:rsidRPr="00113161">
            <w:rPr>
              <w:rFonts w:ascii="Arial" w:hAnsi="Arial" w:cs="Arial"/>
              <w:color w:val="000000"/>
              <w:szCs w:val="24"/>
            </w:rPr>
            <w:t>[4,6]</w:t>
          </w:r>
        </w:sdtContent>
      </w:sdt>
      <w:r w:rsidRPr="00113161">
        <w:rPr>
          <w:rFonts w:ascii="Arial" w:hAnsi="Arial" w:cs="Arial"/>
          <w:color w:val="000000"/>
          <w:szCs w:val="24"/>
        </w:rPr>
        <w:t xml:space="preserve">. </w:t>
      </w:r>
      <w:bookmarkEnd w:id="1"/>
      <w:r w:rsidRPr="00113161">
        <w:rPr>
          <w:rFonts w:ascii="Arial" w:hAnsi="Arial" w:cs="Arial"/>
          <w:color w:val="000000"/>
          <w:szCs w:val="24"/>
        </w:rPr>
        <w:t>However, to the best of our knowledge, no studies have specifically investigated the effects of an exercise protocol designed to train functional activities in this population. Thus, this study aims to evaluate the effect of a 10-week exercise protocol specifically designed to prepare individuals to perform daily living activities on the disability level in individuals with rheumatoid arthritis.</w:t>
      </w:r>
    </w:p>
    <w:p w14:paraId="35E1D6CD" w14:textId="77777777" w:rsidR="00790ADA" w:rsidRPr="00FB3A86" w:rsidRDefault="00790ADA" w:rsidP="00441B6F">
      <w:pPr>
        <w:pStyle w:val="Body"/>
        <w:spacing w:after="0"/>
        <w:rPr>
          <w:rFonts w:ascii="Arial" w:hAnsi="Arial" w:cs="Arial"/>
        </w:rPr>
      </w:pPr>
    </w:p>
    <w:p w14:paraId="33FA5436"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57D5803" w14:textId="77777777" w:rsidR="00790ADA" w:rsidRPr="00FB3A86" w:rsidRDefault="00790ADA" w:rsidP="00441B6F">
      <w:pPr>
        <w:pStyle w:val="AbstHead"/>
        <w:spacing w:after="0"/>
        <w:jc w:val="both"/>
        <w:rPr>
          <w:rFonts w:ascii="Arial" w:hAnsi="Arial" w:cs="Arial"/>
        </w:rPr>
      </w:pPr>
    </w:p>
    <w:p w14:paraId="54A62E00" w14:textId="089A6488" w:rsidR="00707262" w:rsidRDefault="00113161" w:rsidP="00707262">
      <w:pPr>
        <w:jc w:val="both"/>
        <w:rPr>
          <w:rFonts w:ascii="Arial" w:hAnsi="Arial" w:cs="Arial"/>
          <w:color w:val="000000"/>
        </w:rPr>
      </w:pPr>
      <w:r w:rsidRPr="009720F7">
        <w:rPr>
          <w:szCs w:val="24"/>
        </w:rPr>
        <w:t>A case series, prepared following the recommendations of the CARE reporting guidelines</w:t>
      </w:r>
      <w:r>
        <w:rPr>
          <w:szCs w:val="24"/>
        </w:rPr>
        <w:t xml:space="preserve"> </w:t>
      </w:r>
      <w:sdt>
        <w:sdtPr>
          <w:rPr>
            <w:color w:val="000000"/>
            <w:szCs w:val="24"/>
          </w:rPr>
          <w:tag w:val="MENDELEY_CITATION_v3_eyJjaXRhdGlvbklEIjoiTUVOREVMRVlfQ0lUQVRJT05fZjgyNmY3M2ItM2Q2YS00MWE3LTk5MjMtMjZjNDhhYWIxNTA1IiwicHJvcGVydGllcyI6eyJub3RlSW5kZXgiOjB9LCJpc0VkaXRlZCI6ZmFsc2UsIm1hbnVhbE92ZXJyaWRlIjp7ImlzTWFudWFsbHlPdmVycmlkZGVuIjpmYWxzZSwiY2l0ZXByb2NUZXh0IjoiWzddIiwibWFudWFsT3ZlcnJpZGVUZXh0IjoiIn0sImNpdGF0aW9uSXRlbXMiOlt7ImlkIjoiNGJmNDA5MmQtZmMxYy0zOTA1LThjNTAtMGI2N2YwNzkxZTZiIiwiaXRlbURhdGEiOnsidHlwZSI6ImFydGljbGUtam91cm5hbCIsImlkIjoiNGJmNDA5MmQtZmMxYy0zOTA1LThjNTAtMGI2N2YwNzkxZTZiIiwidGl0bGUiOiJUaGUgQ0FSRSBHdWlkZWxpbmVzOiBDb25zZW5zdXPigJBCYXNlZCBDbGluaWNhbCBDYXNlIFJlcG9ydGluZyBHdWlkZWxpbmUgRGV2ZWxvcG1lbnQiLCJhdXRob3IiOlt7ImZhbWlseSI6IkdhZ25pZXIiLCJnaXZlbiI6IkpvZWwgSi4iLCJwYXJzZS1uYW1lcyI6ZmFsc2UsImRyb3BwaW5nLXBhcnRpY2xlIjoiIiwibm9uLWRyb3BwaW5nLXBhcnRpY2xlIjoiIn0seyJmYW1pbHkiOiJLaWVubGUiLCJnaXZlbiI6Ikd1bnZlciIsInBhcnNlLW5hbWVzIjpmYWxzZSwiZHJvcHBpbmctcGFydGljbGUiOiIiLCJub24tZHJvcHBpbmctcGFydGljbGUiOiIifSx7ImZhbWlseSI6IkFsdG1hbiIsImdpdmVuIjoiRG91Z2xhcyBHLiIsInBhcnNlLW5hbWVzIjpmYWxzZSwiZHJvcHBpbmctcGFydGljbGUiOiIiLCJub24tZHJvcHBpbmctcGFydGljbGUiOiIifSx7ImZhbWlseSI6Ik1vaGVyIiwiZ2l2ZW4iOiJEYXZpZCIsInBhcnNlLW5hbWVzIjpmYWxzZSwiZHJvcHBpbmctcGFydGljbGUiOiIiLCJub24tZHJvcHBpbmctcGFydGljbGUiOiIifSx7ImZhbWlseSI6IlNveCIsImdpdmVuIjoiSGFyb2xkIiwicGFyc2UtbmFtZXMiOmZhbHNlLCJkcm9wcGluZy1wYXJ0aWNsZSI6IiIsIm5vbi1kcm9wcGluZy1wYXJ0aWNsZSI6IiJ9LHsiZmFtaWx5IjoiUmlsZXkiLCJnaXZlbiI6IkRhdmlkIiwicGFyc2UtbmFtZXMiOmZhbHNlLCJkcm9wcGluZy1wYXJ0aWNsZSI6IiIsIm5vbi1kcm9wcGluZy1wYXJ0aWNsZSI6IiJ9XSwiY29udGFpbmVyLXRpdGxlIjoiSGVhZGFjaGU6IFRoZSBKb3VybmFsIG9mIEhlYWQgYW5kIEZhY2UgUGFpbiIsIkRPSSI6IjEwLjExMTEvaGVhZC4xMjI0NiIsIklTU04iOiIwMDE3LTg3NDgiLCJpc3N1ZWQiOnsiZGF0ZS1wYXJ0cyI6W1syMDEzLDExLDIyXV19LCJwYWdlIjoiMTU0MS0xNTQ3IiwiaXNzdWUiOiIxMCIsInZvbHVtZSI6IjUzIiwiY29udGFpbmVyLXRpdGxlLXNob3J0IjoiIn0sImlzVGVtcG9yYXJ5IjpmYWxzZX1dfQ=="/>
          <w:id w:val="1200978560"/>
          <w:placeholder>
            <w:docPart w:val="5FDEC30E133948D2849B990C3A99D7C5"/>
          </w:placeholder>
        </w:sdtPr>
        <w:sdtContent>
          <w:r w:rsidRPr="005754F2">
            <w:rPr>
              <w:color w:val="000000"/>
              <w:szCs w:val="24"/>
            </w:rPr>
            <w:t>[7]</w:t>
          </w:r>
        </w:sdtContent>
      </w:sdt>
      <w:r>
        <w:rPr>
          <w:color w:val="000000"/>
          <w:szCs w:val="24"/>
        </w:rPr>
        <w:t>.</w:t>
      </w:r>
    </w:p>
    <w:p w14:paraId="063F97B6" w14:textId="77777777" w:rsidR="00707262" w:rsidRPr="00707262" w:rsidRDefault="00707262" w:rsidP="00707262">
      <w:pPr>
        <w:jc w:val="both"/>
        <w:rPr>
          <w:rFonts w:ascii="Arial" w:hAnsi="Arial" w:cs="Arial"/>
        </w:rPr>
      </w:pPr>
    </w:p>
    <w:p w14:paraId="50ABCF33" w14:textId="77777777" w:rsidR="00707262" w:rsidRPr="00707262" w:rsidRDefault="00707262" w:rsidP="00707262">
      <w:pPr>
        <w:pStyle w:val="PargrafodaLista"/>
        <w:numPr>
          <w:ilvl w:val="1"/>
          <w:numId w:val="35"/>
        </w:numPr>
        <w:spacing w:line="240" w:lineRule="auto"/>
        <w:jc w:val="left"/>
        <w:rPr>
          <w:rFonts w:ascii="Arial" w:hAnsi="Arial" w:cs="Arial"/>
          <w:b/>
          <w:iCs/>
          <w:sz w:val="22"/>
          <w:szCs w:val="16"/>
          <w:lang w:eastAsia="pt-BR"/>
        </w:rPr>
      </w:pPr>
      <w:r w:rsidRPr="00707262">
        <w:rPr>
          <w:rFonts w:ascii="Arial" w:hAnsi="Arial" w:cs="Arial"/>
          <w:b/>
          <w:iCs/>
          <w:sz w:val="22"/>
          <w:szCs w:val="16"/>
          <w:lang w:eastAsia="pt-BR"/>
        </w:rPr>
        <w:t>Patients</w:t>
      </w:r>
    </w:p>
    <w:p w14:paraId="5C89E177" w14:textId="77777777" w:rsidR="00113161" w:rsidRPr="00113161" w:rsidRDefault="00113161" w:rsidP="00113161">
      <w:pPr>
        <w:jc w:val="both"/>
        <w:rPr>
          <w:rFonts w:ascii="Arial" w:hAnsi="Arial" w:cs="Arial"/>
          <w:szCs w:val="24"/>
          <w:lang w:eastAsia="pt-BR"/>
        </w:rPr>
      </w:pPr>
      <w:r w:rsidRPr="00113161">
        <w:rPr>
          <w:rFonts w:ascii="Arial" w:hAnsi="Arial" w:cs="Arial"/>
          <w:szCs w:val="24"/>
          <w:lang w:eastAsia="pt-BR"/>
        </w:rPr>
        <w:t xml:space="preserve">The population was screened in the rheumatology outpatient clinic at the Hospital das </w:t>
      </w:r>
      <w:proofErr w:type="spellStart"/>
      <w:r w:rsidRPr="00113161">
        <w:rPr>
          <w:rFonts w:ascii="Arial" w:hAnsi="Arial" w:cs="Arial"/>
          <w:szCs w:val="24"/>
          <w:lang w:eastAsia="pt-BR"/>
        </w:rPr>
        <w:t>Clínicas</w:t>
      </w:r>
      <w:proofErr w:type="spellEnd"/>
      <w:r w:rsidRPr="00113161">
        <w:rPr>
          <w:rFonts w:ascii="Arial" w:hAnsi="Arial" w:cs="Arial"/>
          <w:szCs w:val="24"/>
          <w:lang w:eastAsia="pt-BR"/>
        </w:rPr>
        <w:t xml:space="preserve"> of the Federal University of Pernambuco (HC-UFPE). Eligible participants were individuals aged between 18 and 65 years, diagnosed with RA according to the criteria of the American College of Rheumatology </w:t>
      </w:r>
      <w:sdt>
        <w:sdtPr>
          <w:rPr>
            <w:rFonts w:ascii="Arial" w:hAnsi="Arial" w:cs="Arial"/>
            <w:color w:val="000000"/>
            <w:lang w:eastAsia="pt-BR"/>
          </w:rPr>
          <w:tag w:val="MENDELEY_CITATION_v3_eyJjaXRhdGlvbklEIjoiTUVOREVMRVlfQ0lUQVRJT05fMWQ0ZDU2ZGMtNzkyNS00YjRhLTg2OGQtYjNlODM1ZmEzMDNjIiwicHJvcGVydGllcyI6eyJub3RlSW5kZXgiOjB9LCJpc0VkaXRlZCI6ZmFsc2UsIm1hbnVhbE92ZXJyaWRlIjp7ImlzTWFudWFsbHlPdmVycmlkZGVuIjpmYWxzZSwiY2l0ZXByb2NUZXh0IjoiWzhdIiwibWFudWFsT3ZlcnJpZGVUZXh0IjoiIn0sImNpdGF0aW9uSXRlbXMiOlt7ImlkIjoiM2ZlMzQ1YzMtOGY3MS0zNGM4LTllOTAtMmNkNzc5N2I3YWVmIiwiaXRlbURhdGEiOnsidHlwZSI6ImFydGljbGUtam91cm5hbCIsImlkIjoiM2ZlMzQ1YzMtOGY3MS0zNGM4LTllOTAtMmNkNzc5N2I3YWVmIiwidGl0bGUiOiJUaGUgYW1lcmljYW4gcmhldW1hdGlzbSBhc3NvY2lhdGlvbiAxOTg3IHJldmlzZWQgY3JpdGVyaWEgZm9yIHRoZSBjbGFzc2lmaWNhdGlvbiBvZiByaGV1bWF0b2lkIGFydGhyaXRpcyIsImF1dGhvciI6W3siZmFtaWx5IjoiQXJuZXR0IiwiZ2l2ZW4iOiJGcmFuayBDLiIsInBhcnNlLW5hbWVzIjpmYWxzZSwiZHJvcHBpbmctcGFydGljbGUiOiIiLCJub24tZHJvcHBpbmctcGFydGljbGUiOiIifSx7ImZhbWlseSI6IkVkd29ydGh5IiwiZ2l2ZW4iOiJTdGV2ZW4gTS4iLCJwYXJzZS1uYW1lcyI6ZmFsc2UsImRyb3BwaW5nLXBhcnRpY2xlIjoiIiwibm9uLWRyb3BwaW5nLXBhcnRpY2xlIjoiIn0seyJmYW1pbHkiOiJCbG9jaCIsImdpdmVuIjoiRGFuaWVsIEEuIiwicGFyc2UtbmFtZXMiOmZhbHNlLCJkcm9wcGluZy1wYXJ0aWNsZSI6IiIsIm5vbi1kcm9wcGluZy1wYXJ0aWNsZSI6IiJ9LHsiZmFtaWx5IjoiTWNzaGFuZSIsImdpdmVuIjoiRGVubmlzIEouIiwicGFyc2UtbmFtZXMiOmZhbHNlLCJkcm9wcGluZy1wYXJ0aWNsZSI6IiIsIm5vbi1kcm9wcGluZy1wYXJ0aWNsZSI6IiJ9LHsiZmFtaWx5IjoiRnJpZXMiLCJnaXZlbiI6IkphbWVzIEYuIiwicGFyc2UtbmFtZXMiOmZhbHNlLCJkcm9wcGluZy1wYXJ0aWNsZSI6IiIsIm5vbi1kcm9wcGluZy1wYXJ0aWNsZSI6IiJ9LHsiZmFtaWx5IjoiQ29vcGVyIiwiZ2l2ZW4iOiJOb3JtYW4gUy4iLCJwYXJzZS1uYW1lcyI6ZmFsc2UsImRyb3BwaW5nLXBhcnRpY2xlIjoiIiwibm9uLWRyb3BwaW5nLXBhcnRpY2xlIjoiIn0seyJmYW1pbHkiOiJIZWFsZXkiLCJnaXZlbiI6IkxvdWlzIEEuIiwicGFyc2UtbmFtZXMiOmZhbHNlLCJkcm9wcGluZy1wYXJ0aWNsZSI6IiIsIm5vbi1kcm9wcGluZy1wYXJ0aWNsZSI6IiJ9LHsiZmFtaWx5IjoiS2FwbGFuIiwiZ2l2ZW4iOiJTdGVwaGVuIFIuIiwicGFyc2UtbmFtZXMiOmZhbHNlLCJkcm9wcGluZy1wYXJ0aWNsZSI6IiIsIm5vbi1kcm9wcGluZy1wYXJ0aWNsZSI6IiJ9LHsiZmFtaWx5IjoiTGlhbmciLCJnaXZlbiI6Ik1hdHRoZXcgSC4iLCJwYXJzZS1uYW1lcyI6ZmFsc2UsImRyb3BwaW5nLXBhcnRpY2xlIjoiIiwibm9uLWRyb3BwaW5nLXBhcnRpY2xlIjoiIn0seyJmYW1pbHkiOiJMdXRocmEiLCJnaXZlbiI6IkhhcnZpbmRlciBTLiIsInBhcnNlLW5hbWVzIjpmYWxzZSwiZHJvcHBpbmctcGFydGljbGUiOiIiLCJub24tZHJvcHBpbmctcGFydGljbGUiOiIifSx7ImZhbWlseSI6Ik1lZHNnZXIiLCJnaXZlbiI6IlRob21hcyBBLiIsInBhcnNlLW5hbWVzIjpmYWxzZSwiZHJvcHBpbmctcGFydGljbGUiOiIiLCJub24tZHJvcHBpbmctcGFydGljbGUiOiIifSx7ImZhbWlseSI6Ik1pdGNoZWxsIiwiZ2l2ZW4iOiJEb25hbGQgTS4iLCJwYXJzZS1uYW1lcyI6ZmFsc2UsImRyb3BwaW5nLXBhcnRpY2xlIjoiIiwibm9uLWRyb3BwaW5nLXBhcnRpY2xlIjoiIn0seyJmYW1pbHkiOiJOZXVzdGFkdCIsImdpdmVuIjoiRGF2aWQgSC4iLCJwYXJzZS1uYW1lcyI6ZmFsc2UsImRyb3BwaW5nLXBhcnRpY2xlIjoiIiwibm9uLWRyb3BwaW5nLXBhcnRpY2xlIjoiIn0seyJmYW1pbHkiOiJQaW5hbHMiLCJnaXZlbiI6IlJvYmVydCBTLiIsInBhcnNlLW5hbWVzIjpmYWxzZSwiZHJvcHBpbmctcGFydGljbGUiOiIiLCJub24tZHJvcHBpbmctcGFydGljbGUiOiIifSx7ImZhbWlseSI6IlNjaGFsbGVyIiwiZ2l2ZW4iOiJKYW5lIEcuIiwicGFyc2UtbmFtZXMiOmZhbHNlLCJkcm9wcGluZy1wYXJ0aWNsZSI6IiIsIm5vbi1kcm9wcGluZy1wYXJ0aWNsZSI6IiJ9LHsiZmFtaWx5IjoiU2hhcnAiLCJnaXZlbiI6IkpvaG4gVC4iLCJwYXJzZS1uYW1lcyI6ZmFsc2UsImRyb3BwaW5nLXBhcnRpY2xlIjoiIiwibm9uLWRyb3BwaW5nLXBhcnRpY2xlIjoiIn0seyJmYW1pbHkiOiJXaWxkZXIiLCJnaXZlbiI6IlJvbmFsZCBMLiIsInBhcnNlLW5hbWVzIjpmYWxzZSwiZHJvcHBpbmctcGFydGljbGUiOiIiLCJub24tZHJvcHBpbmctcGFydGljbGUiOiIifSx7ImZhbWlseSI6Ikh1bmRlciIsImdpdmVuIjoiR2VuZSBHLiIsInBhcnNlLW5hbWVzIjpmYWxzZSwiZHJvcHBpbmctcGFydGljbGUiOiIiLCJub24tZHJvcHBpbmctcGFydGljbGUiOiIifV0sImNvbnRhaW5lci10aXRsZSI6IkFydGhyaXRpcyAmIFJoZXVtYXRpc20iLCJjb250YWluZXItdGl0bGUtc2hvcnQiOiJBcnRocml0aXMgUmhldW0iLCJET0kiOiIxMC4xMDAyL2FydC4xNzgwMzEwMzAyIiwiSVNTTiI6IjAwMDQtMzU5MSIsImlzc3VlZCI6eyJkYXRlLXBhcnRzIjpbWzE5ODgsMywyOV1dfSwicGFnZSI6IjMxNS0zMjQiLCJhYnN0cmFjdCI6IjxwPlRoZSByZXZpc2VkIGNyaXRlcmlhIGZvciB0aGUgY2xhc3NpZmljYXRpb24gb2YgcmhldW1hdG9pZCBhcnRocml0aXMgKFJBKSB3ZXJlIGZvcm11bGF0ZWQgZnJvbSBhIGNvbXB1dGVyaXplZCBhbmFseXNpcyBvZiAyNjIgY29udGVtcG9yYXJ5LCBjb25zZWN1dGl2ZWx5IHN0dWRpZWQgcGF0aWVudHMgd2l0aCBSQSBhbmQgMjYyIGNvbnRyb2wgc3ViamVjdHMgd2l0aCByaGV1bWF0aWMgZGlzZWFzZXMgb3RoZXIgdGhhbiBSQSAobm9u4oCQUkEpLiBUaGUgbmV3IGNyaXRlcmlhIGFyZSBhcyBmb2xsb3dzOiAxKSBtb3JuaW5nIHN0aWZmbmVzcyBpbiBhbmQgYXJvdW5kIGpvaW50cyBsYXN0aW5nIGF0IGxlYXN0IDEgaG91ciBiZWZvcmUgbWF4aW1hbCBpbXByb3ZlbWVudDsgMikgc29mdCB0aXNzdWUgc3dlbGxpbmcgKGFydGhyaXRpcykgb2YgMyBvciBtb3JlIGpvaW50IGFyZWFzIG9ic2VydmVkIGJ5IGEgcGh5c2ljaWFuOyAzKSBzd2VsbGluZyAoYXJ0aHJpdGlzKSBvZiB0aGUgcHJveGltYWwgaW50ZXJwaGFsYW5nZWFsLCBtZXRhY2FycG9waGFsYW5nZWFsLCBvciB3cmlzdCBqb2ludHM7IDQpIHN5bW1ldHJpYyBzd2VsbGluZyAoYXJ0aHJpdGlzKTsgNSkgcmhldW1hdG9pZCBub2R1bGVzOyA2KSB0aGUgcHJlc2VuY2Ugb2YgcmhldW1hdG9pZCBmYWN0b3I7IGFuZCA3KSByYWRpb2dyYXBoaWMgZXJvc2lvbnMgYW5kL29yIHBlcmlhcnRpY3VsYXIgb3N0ZW9wZW5pYSBpbiBoYW5kIGFuZC9vciB3cmlzdCBqb2ludHMuIENyaXRlcmlhIDEgdGhyb3VnaCA0IG11c3QgaGF2ZSBiZWVuIHByZXNlbnQgZm9yIGF0IGxlYXN0IDYgd2Vla3MuIFJoZXVtYXRvaWQgYXJ0aHJpdGlzIGlzIGRlZmluZWQgYnkgdGhlIHByZXNlbmNlIG9mIDQgb3IgbW9yZSBjcml0ZXJpYSwgYW5kIG5vIGZ1cnRoZXIgcXVhbGlmaWNhdGlvbnMgKGNsYXNzaWMsIGRlZmluaXRlLCBvciBwcm9iYWJsZSkgb3IgbGlzdCBvZiBleGNsdXNpb25zIGFyZSByZXF1aXJlZC4gSW4gYWRkaXRpb24sIGEg4oCcY2xhc3NpZmljYXRpb24gdHJlZeKAnSBzY2hlbWEgaXMgcHJlc2VudGVkIHdoaWNoIHBlcmZvcm1zIGVxdWFsbHkgYXMgd2VsbCBhcyB0aGUgdHJhZGl0aW9uYWwgKDQgb2YgNykgZm9ybWF0LiBUaGUgbmV3IGNyaXRlcmlhIGRlbW9uc3RyYXRlZCA5MeKAkzk0JSBzZW5zaXRpdml0eSBhbmQgODklIHNwZWNpZmljaXR5IGZvciBSQSB3aGVuIGNvbXBhcmVkIHdpdGggbm9u4oCQUkEgcmhldW1hdGljIGRpc2Vhc2UgY29udHJvbCBzdWJqZWN0cy48L3A+IiwiaXNzdWUiOiIzIiwidm9sdW1lIjoiMzEifSwiaXNUZW1wb3JhcnkiOmZhbHNlfV19"/>
          <w:id w:val="-338005173"/>
          <w:placeholder>
            <w:docPart w:val="544F1AB48CE44591B6619B5A8E5B438D"/>
          </w:placeholder>
        </w:sdtPr>
        <w:sdtContent>
          <w:r w:rsidRPr="00113161">
            <w:rPr>
              <w:rFonts w:ascii="Arial" w:hAnsi="Arial" w:cs="Arial"/>
              <w:color w:val="000000"/>
              <w:szCs w:val="24"/>
              <w:lang w:eastAsia="pt-BR"/>
            </w:rPr>
            <w:t>[8]</w:t>
          </w:r>
        </w:sdtContent>
      </w:sdt>
      <w:r w:rsidRPr="00113161">
        <w:rPr>
          <w:rFonts w:ascii="Arial" w:hAnsi="Arial" w:cs="Arial"/>
          <w:szCs w:val="24"/>
          <w:lang w:eastAsia="pt-BR"/>
        </w:rPr>
        <w:t xml:space="preserve"> or the ACR/EULAR 2010 </w:t>
      </w:r>
      <w:sdt>
        <w:sdtPr>
          <w:rPr>
            <w:rFonts w:ascii="Arial" w:hAnsi="Arial" w:cs="Arial"/>
            <w:color w:val="000000"/>
            <w:lang w:eastAsia="pt-BR"/>
          </w:rPr>
          <w:tag w:val="MENDELEY_CITATION_v3_eyJjaXRhdGlvbklEIjoiTUVOREVMRVlfQ0lUQVRJT05fOWU1ODYyYWYtNGQyOC00ODA4LTkxZGQtZDQyNGMyM2M3YmUyIiwicHJvcGVydGllcyI6eyJub3RlSW5kZXgiOjB9LCJpc0VkaXRlZCI6ZmFsc2UsIm1hbnVhbE92ZXJyaWRlIjp7ImlzTWFudWFsbHlPdmVycmlkZGVuIjpmYWxzZSwiY2l0ZXByb2NUZXh0IjoiWzldIiwibWFudWFsT3ZlcnJpZGVUZXh0IjoiIn0sImNpdGF0aW9uSXRlbXMiOlt7ImlkIjoiMzYwNDA5NTUtYzhmMi0zMGViLTg4Y2QtYjUwMGM2YTBlNjliIiwiaXRlbURhdGEiOnsidHlwZSI6ImFydGljbGUiLCJpZCI6IjM2MDQwOTU1LWM4ZjItMzBlYi04OGNkLWI1MDBjNmEwZTY5YiIsInRpdGxlIjoiMjAxMCBSaGV1bWF0b2lkIGFydGhyaXRpcyBjbGFzc2lmaWNhdGlvbiBjcml0ZXJpYTogQW4gQW1lcmljYW4gQ29sbGVnZSBvZiBSaGV1bWF0b2xvZ3kvRXVyb3BlYW4gTGVhZ3VlIEFnYWluc3QgUmhldW1hdGlzbSBjb2xsYWJvcmF0aXZlIGluaXRpYXRpdmUiLCJhdXRob3IiOlt7ImZhbWlseSI6IkFsZXRhaGEiLCJnaXZlbiI6IkRhbmllbCIsInBhcnNlLW5hbWVzIjpmYWxzZSwiZHJvcHBpbmctcGFydGljbGUiOiIiLCJub24tZHJvcHBpbmctcGFydGljbGUiOiIifSx7ImZhbWlseSI6Ik5lb2dpIiwiZ2l2ZW4iOiJUdWhpbmEiLCJwYXJzZS1uYW1lcyI6ZmFsc2UsImRyb3BwaW5nLXBhcnRpY2xlIjoiIiwibm9uLWRyb3BwaW5nLXBhcnRpY2xlIjoiIn0seyJmYW1pbHkiOiJTaWxtYW4iLCJnaXZlbiI6IkFsYW4gSi4iLCJwYXJzZS1uYW1lcyI6ZmFsc2UsImRyb3BwaW5nLXBhcnRpY2xlIjoiIiwibm9uLWRyb3BwaW5nLXBhcnRpY2xlIjoiIn0seyJmYW1pbHkiOiJGdW5vdml0cyIsImdpdmVuIjoiSnVsaWEiLCJwYXJzZS1uYW1lcyI6ZmFsc2UsImRyb3BwaW5nLXBhcnRpY2xlIjoiIiwibm9uLWRyb3BwaW5nLXBhcnRpY2xlIjoiIn0seyJmYW1pbHkiOiJGZWxzb24iLCJnaXZlbiI6IkRhdmlkIFQuIiwicGFyc2UtbmFtZXMiOmZhbHNlLCJkcm9wcGluZy1wYXJ0aWNsZSI6IiIsIm5vbi1kcm9wcGluZy1wYXJ0aWNsZSI6IiJ9LHsiZmFtaWx5IjoiQmluZ2hhbSIsImdpdmVuIjoiQ2xpZnRvbiBPLiIsInBhcnNlLW5hbWVzIjpmYWxzZSwiZHJvcHBpbmctcGFydGljbGUiOiIiLCJub24tZHJvcHBpbmctcGFydGljbGUiOiIifSx7ImZhbWlseSI6IkJpcm5iYXVtIiwiZ2l2ZW4iOiJOZWFsIFMuIiwicGFyc2UtbmFtZXMiOmZhbHNlLCJkcm9wcGluZy1wYXJ0aWNsZSI6IiIsIm5vbi1kcm9wcGluZy1wYXJ0aWNsZSI6IiJ9LHsiZmFtaWx5IjoiQnVybWVzdGVyIiwiZ2l2ZW4iOiJHZXJkIFIuIiwicGFyc2UtbmFtZXMiOmZhbHNlLCJkcm9wcGluZy1wYXJ0aWNsZSI6IiIsIm5vbi1kcm9wcGluZy1wYXJ0aWNsZSI6IiJ9LHsiZmFtaWx5IjoiQnlrZXJrIiwiZ2l2ZW4iOiJWaXZpYW4gUC4iLCJwYXJzZS1uYW1lcyI6ZmFsc2UsImRyb3BwaW5nLXBhcnRpY2xlIjoiIiwibm9uLWRyb3BwaW5nLXBhcnRpY2xlIjoiIn0seyJmYW1pbHkiOiJDb2hlbiIsImdpdmVuIjoiTWFyYyBELiIsInBhcnNlLW5hbWVzIjpmYWxzZSwiZHJvcHBpbmctcGFydGljbGUiOiIiLCJub24tZHJvcHBpbmctcGFydGljbGUiOiIifSx7ImZhbWlseSI6IkNvbWJlIiwiZ2l2ZW4iOiJCZXJuYXJkIiwicGFyc2UtbmFtZXMiOmZhbHNlLCJkcm9wcGluZy1wYXJ0aWNsZSI6IiIsIm5vbi1kcm9wcGluZy1wYXJ0aWNsZSI6IiJ9LHsiZmFtaWx5IjoiQ29zdGVuYmFkZXIiLCJnaXZlbiI6IkthcmVuIEguIiwicGFyc2UtbmFtZXMiOmZhbHNlLCJkcm9wcGluZy1wYXJ0aWNsZSI6IiIsIm5vbi1kcm9wcGluZy1wYXJ0aWNsZSI6IiJ9LHsiZmFtaWx5IjoiRG91Z2Fkb3MiLCJnaXZlbiI6Ik1heGltZSIsInBhcnNlLW5hbWVzIjpmYWxzZSwiZHJvcHBpbmctcGFydGljbGUiOiIiLCJub24tZHJvcHBpbmctcGFydGljbGUiOiIifSx7ImZhbWlseSI6IkVtZXJ5IiwiZ2l2ZW4iOiJQYXVsIiwicGFyc2UtbmFtZXMiOmZhbHNlLCJkcm9wcGluZy1wYXJ0aWNsZSI6IiIsIm5vbi1kcm9wcGluZy1wYXJ0aWNsZSI6IiJ9LHsiZmFtaWx5IjoiRmVycmFjY2lvbGkiLCJnaXZlbiI6IkdpYW5mcmFuY28iLCJwYXJzZS1uYW1lcyI6ZmFsc2UsImRyb3BwaW5nLXBhcnRpY2xlIjoiIiwibm9uLWRyb3BwaW5nLXBhcnRpY2xlIjoiIn0seyJmYW1pbHkiOiJIYXplcyIsImdpdmVuIjoiSm9oYW5uYSBNLlcuIiwicGFyc2UtbmFtZXMiOmZhbHNlLCJkcm9wcGluZy1wYXJ0aWNsZSI6IiIsIm5vbi1kcm9wcGluZy1wYXJ0aWNsZSI6IiJ9LHsiZmFtaWx5IjoiSG9iYnMiLCJnaXZlbiI6IkthdGhyeW4iLCJwYXJzZS1uYW1lcyI6ZmFsc2UsImRyb3BwaW5nLXBhcnRpY2xlIjoiIiwibm9uLWRyb3BwaW5nLXBhcnRpY2xlIjoiIn0seyJmYW1pbHkiOiJIdWl6aW5nYSIsImdpdmVuIjoiVG9tIFcuSi4iLCJwYXJzZS1uYW1lcyI6ZmFsc2UsImRyb3BwaW5nLXBhcnRpY2xlIjoiIiwibm9uLWRyb3BwaW5nLXBhcnRpY2xlIjoiIn0seyJmYW1pbHkiOiJLYXZhbmF1Z2giLCJnaXZlbiI6IkFydGh1ciIsInBhcnNlLW5hbWVzIjpmYWxzZSwiZHJvcHBpbmctcGFydGljbGUiOiIiLCJub24tZHJvcHBpbmctcGFydGljbGUiOiIifSx7ImZhbWlseSI6IktheSIsImdpdmVuIjoiSm9uYXRoYW4iLCJwYXJzZS1uYW1lcyI6ZmFsc2UsImRyb3BwaW5nLXBhcnRpY2xlIjoiIiwibm9uLWRyb3BwaW5nLXBhcnRpY2xlIjoiIn0seyJmYW1pbHkiOiJLdmllbiIsImdpdmVuIjoiVG9yZSBLLiIsInBhcnNlLW5hbWVzIjpmYWxzZSwiZHJvcHBpbmctcGFydGljbGUiOiIiLCJub24tZHJvcHBpbmctcGFydGljbGUiOiIifSx7ImZhbWlseSI6IkxhaW5nIiwiZ2l2ZW4iOiJUaW1vdGh5IiwicGFyc2UtbmFtZXMiOmZhbHNlLCJkcm9wcGluZy1wYXJ0aWNsZSI6IiIsIm5vbi1kcm9wcGluZy1wYXJ0aWNsZSI6IiJ9LHsiZmFtaWx5IjoiTWVhc2UiLCJnaXZlbiI6IlBoaWxpcCIsInBhcnNlLW5hbWVzIjpmYWxzZSwiZHJvcHBpbmctcGFydGljbGUiOiIiLCJub24tZHJvcHBpbmctcGFydGljbGUiOiIifSx7ImZhbWlseSI6Ik3DqW5hcmQiLCJnaXZlbiI6IkhlbnJpIEEuIiwicGFyc2UtbmFtZXMiOmZhbHNlLCJkcm9wcGluZy1wYXJ0aWNsZSI6IiIsIm5vbi1kcm9wcGluZy1wYXJ0aWNsZSI6IiJ9LHsiZmFtaWx5IjoiTW9yZWxhbmQiLCJnaXZlbiI6IkxhcnJ5IFcuIiwicGFyc2UtbmFtZXMiOmZhbHNlLCJkcm9wcGluZy1wYXJ0aWNsZSI6IiIsIm5vbi1kcm9wcGluZy1wYXJ0aWNsZSI6IiJ9LHsiZmFtaWx5IjoiTmFkZW4iLCJnaXZlbiI6IlJheW1vbmQgTC4iLCJwYXJzZS1uYW1lcyI6ZmFsc2UsImRyb3BwaW5nLXBhcnRpY2xlIjoiIiwibm9uLWRyb3BwaW5nLXBhcnRpY2xlIjoiIn0seyJmYW1pbHkiOiJQaW5jdXMiLCJnaXZlbiI6IlRoZW9kb3JlIiwicGFyc2UtbmFtZXMiOmZhbHNlLCJkcm9wcGluZy1wYXJ0aWNsZSI6IiIsIm5vbi1kcm9wcGluZy1wYXJ0aWNsZSI6IiJ9LHsiZmFtaWx5IjoiU21vbGVuIiwiZ2l2ZW4iOiJKb3NlZiBTLiIsInBhcnNlLW5hbWVzIjpmYWxzZSwiZHJvcHBpbmctcGFydGljbGUiOiIiLCJub24tZHJvcHBpbmctcGFydGljbGUiOiIifSx7ImZhbWlseSI6IlN0YW5pc2xhd3NrYS1CaWVybmF0IiwiZ2l2ZW4iOiJFd2EiLCJwYXJzZS1uYW1lcyI6ZmFsc2UsImRyb3BwaW5nLXBhcnRpY2xlIjoiIiwibm9uLWRyb3BwaW5nLXBhcnRpY2xlIjoiIn0seyJmYW1pbHkiOiJTeW1tb25zIiwiZ2l2ZW4iOiJEZWJvcmFoIiwicGFyc2UtbmFtZXMiOmZhbHNlLCJkcm9wcGluZy1wYXJ0aWNsZSI6IiIsIm5vbi1kcm9wcGluZy1wYXJ0aWNsZSI6IiJ9LHsiZmFtaWx5IjoiVGFrIiwiZ2l2ZW4iOiJQYXVsIFAuIiwicGFyc2UtbmFtZXMiOmZhbHNlLCJkcm9wcGluZy1wYXJ0aWNsZSI6IiIsIm5vbi1kcm9wcGluZy1wYXJ0aWNsZSI6IiJ9LHsiZmFtaWx5IjoiVXBjaHVyY2giLCJnaXZlbiI6IkthdGhlcmluZSBTLiIsInBhcnNlLW5hbWVzIjpmYWxzZSwiZHJvcHBpbmctcGFydGljbGUiOiIiLCJub24tZHJvcHBpbmctcGFydGljbGUiOiIifSx7ImZhbWlseSI6IlZlbmNvdnNrw70iLCJnaXZlbiI6IkppxZnDrSIsInBhcnNlLW5hbWVzIjpmYWxzZSwiZHJvcHBpbmctcGFydGljbGUiOiIiLCJub24tZHJvcHBpbmctcGFydGljbGUiOiIifSx7ImZhbWlseSI6IldvbGZlIiwiZ2l2ZW4iOiJGcmVkZXJpY2siLCJwYXJzZS1uYW1lcyI6ZmFsc2UsImRyb3BwaW5nLXBhcnRpY2xlIjoiIiwibm9uLWRyb3BwaW5nLXBhcnRpY2xlIjoiIn0seyJmYW1pbHkiOiJIYXdrZXIiLCJnaXZlbiI6IkdpbGxpYW4iLCJwYXJzZS1uYW1lcyI6ZmFsc2UsImRyb3BwaW5nLXBhcnRpY2xlIjoiIiwibm9uLWRyb3BwaW5nLXBhcnRpY2xlIjoiIn1dLCJjb250YWluZXItdGl0bGUiOiJBcnRocml0aXMgYW5kIFJoZXVtYXRpc20iLCJjb250YWluZXItdGl0bGUtc2hvcnQiOiJBcnRocml0aXMgUmhldW0iLCJET0kiOiIxMC4xMDAyL2FydC4yNzU4NCIsIklTU04iOiIxNTI5MDEzMSIsIlBNSUQiOiIyMDg3MjU5NSIsImlzc3VlZCI6eyJkYXRlLXBhcnRzIjpbWzIwMTBdXX0sInBhZ2UiOiIyNTY5LTI1ODEiLCJhYnN0cmFjdCI6Ik9iamVjdGl2ZS4gVGhlIDE5ODcgQW1lcmljYW4gQ29sbGVnZSBvZiBSaGV1bWF0b2xvZ3kgKEFDUjsgZm9ybWVybHksIHRoZSBBbWVyaWNhbiBSaGV1bWF0aXNtIEFzc29jaWF0aW9uKSBjbGFzc2lmaWNhdGlvbiBjcml0ZXJpYSBmb3IgcmhldW1hdG9pZCBhcnRocml0aXMgKFJBKSBoYXZlIGJlZW4gY3JpdGljaXplZCBmb3IgdGhlaXIgbGFjayBvZiBzZW5zaXRpdml0eSBpbiBlYXJseSBkaXNlYXNlLiBUaGlzIHdvcmsgd2FzIHVuZGVydGFrZW4gdG8gZGV2ZWxvcCBuZXcgY2xhc3NpZmljYXRpb24gY3JpdGVyaWEgZm9yIFJBLiBNZXRob2RzLiBBIGpvaW50IHdvcmtpbmcgZ3JvdXAgZnJvbSB0aGUgQUNSIGFuZCB0aGUgRXVyb3BlYW4gTGVhZ3VlIEFnYWluc3QgUmhldW1hdGlzbSBkZXZlbG9wZWQsIGluIDMgcGhhc2VzLCBhIG5ldyBhcHByb2FjaCB0byBjbGFzc2lmeWluZyBSQS4gVGhlIHdvcmsgZm9jdXNlZCBvbiBpZGVudGlmeWluZywgYW1vbmcgcGF0aWVudHMgbmV3bHkgcHJlc2VudGluZyB3aXRoIHVuZGlmZmVyZW50aWF0ZWQgaW5mbGFtbWF0b3J5IHN5bm92aXRpcywgZmFjdG9ycyB0aGF0IGJlc3QgZGlzY3JpbWluYXRlZCBiZXR3ZWVuIHRob3NlIHdobyB3ZXJlIGFuZCB0aG9zZSB3aG8gd2VyZSBub3QgYXQgaGlnaCByaXNrIGZvciBwZXJzaXN0ZW50IGFuZC9vciBlcm9zaXZlIGRpc2Vhc2UgLSB0aGlzIGJlaW5nIHRoZSBhcHByb3ByaWF0ZSBjdXJyZW50IHBhcmFkaWdtIHVuZGVybHlpbmcgdGhlIGRpc2Vhc2UgY29uc3RydWN0IFwicmhldW1hdG9pZCBhcnRocml0aXMuXCIgUmVzdWx0cy4gSW4gdGhlIG5ldyBjcml0ZXJpYSBzZXQsIGNsYXNzaWZpY2F0aW9uIGFzIFwiZGVmaW5pdGUgUkFcIiBpcyBiYXNlZCBvbiB0aGUgY29uZmlybWVkIHByZXNlbmNlIG9mIHN5bm92aXRpcyBpbiBhdCBsZWFzdCAxIGpvaW50LCBhYnNlbmNlIG9mIGFuIGFsdGVybmF0aXZlIGRpYWdub3NpcyB0aGF0IGJldHRlciBleHBsYWlucyB0aGUgc3lub3ZpdGlzLCBhbmQgYWNoaWV2ZW1lbnQgb2YgYSB0b3RhbCBzY29yZSBvZiA2IG9yIGdyZWF0ZXIgKG9mIGEgcG9zc2libGUgMTApIGZyb20gdGhlIGluZGl2aWR1YWwgc2NvcmVzIGluIDQgZG9tYWluczogbnVtYmVyIGFuZCBzaXRlIG9mIGludm9sdmVkIGpvaW50cyAoc2NvcmUgcmFuZ2UgMC01KSwgc2Vyb2xvZ2ljIGFibm9ybWFsaXR5IChzY29yZSByYW5nZSAwLTMpLCBlbGV2YXRlZCBhY3V0ZS1waGFzZSByZXNwb25zZSAoc2NvcmUgcmFuZ2UgMC0xKSwgYW5kIHN5bXB0b20gZHVyYXRpb24gKDIgbGV2ZWxzOyByYW5nZSAwLTEpLiBDb25jbHVzaW9uLiBUaGlzIG5ldyBjbGFzc2lmaWNhdGlvbiBzeXN0ZW0gcmVkZWZpbmVzIHRoZSBjdXJyZW50IHBhcmFkaWdtIG9mIFJBIGJ5IGZvY3VzaW5nIG9uIGZlYXR1cmVzIGF0IGVhcmxpZXIgc3RhZ2VzIG9mIGRpc2Vhc2UgdGhhdCBhcmUgYXNzb2NpYXRlZCB3aXRoIHBlcnNpc3RlbnQgYW5kL29yIGVyb3NpdmUgZGlzZWFzZSwgcmF0aGVyIHRoYW4gZGVmaW5pbmcgdGhlIGRpc2Vhc2UgYnkgaXRzIGxhdGUtc3RhZ2UgZmVhdHVyZXMuIFRoaXMgd2lsbCByZWZvY3VzIGF0dGVudGlvbiBvbiB0aGUgaW1wb3J0YW50IG5lZWQgZm9yIGVhcmxpZXIgZGlhZ25vc2lzIGFuZCBpbnN0aXR1dGlvbiBvZiBlZmZlY3RpdmUgZGlzZWFzZS1zdXBwcmVzc2luZyB0aGVyYXB5IHRvIHByZXZlbnQgb3IgbWluaW1pemUgdGhlIG9jY3VycmVuY2Ugb2YgdGhlIHVuZGVzaXJhYmxlIHNlcXVlbGFlIHRoYXQgY3VycmVudGx5IGNvbXByaXNlIHRoZSBwYXJhZGlnbSB1bmRlcmx5aW5nIHRoZSBkaXNlYXNlIGNvbnN0cnVjdCBcInJoZXVtYXRvaWQgYXJ0aHJpdGlzLlwiIMKpIDIwMTAsIEFtZXJpY2FuIENvbGxlZ2Ugb2YgUmhldW1hdG9sb2d5LiIsInB1Ymxpc2hlciI6IkpvaG4gV2lsZXkgYW5kIFNvbnMgSW5jLiIsImlzc3VlIjoiOSIsInZvbHVtZSI6IjYyIn0sImlzVGVtcG9yYXJ5IjpmYWxzZX1dfQ=="/>
          <w:id w:val="-1689675410"/>
          <w:placeholder>
            <w:docPart w:val="544F1AB48CE44591B6619B5A8E5B438D"/>
          </w:placeholder>
        </w:sdtPr>
        <w:sdtContent>
          <w:r w:rsidRPr="00113161">
            <w:rPr>
              <w:rFonts w:ascii="Arial" w:hAnsi="Arial" w:cs="Arial"/>
              <w:color w:val="000000"/>
              <w:szCs w:val="24"/>
              <w:lang w:eastAsia="pt-BR"/>
            </w:rPr>
            <w:t>[9]</w:t>
          </w:r>
        </w:sdtContent>
      </w:sdt>
      <w:r w:rsidRPr="00113161">
        <w:rPr>
          <w:rFonts w:ascii="Arial" w:hAnsi="Arial" w:cs="Arial"/>
          <w:szCs w:val="24"/>
          <w:lang w:eastAsia="pt-BR"/>
        </w:rPr>
        <w:t>, and who had not had any changes in their medication regimen in the previous three months. Exclusion criteria included: pregnancy, malignancy, severe comorbidities limiting physical activity (such as unstable angina, heart failure, uncontrolled cardiac arrhythmias, uncontrolled hypertension, severe respiratory conditions, uncontrolled epilepsy, or uncontrolled diabetes mellitus), wheelchair use, and joint surgery within the past six months.</w:t>
      </w:r>
    </w:p>
    <w:p w14:paraId="521A0F9F" w14:textId="77777777" w:rsidR="00113161" w:rsidRDefault="00113161" w:rsidP="00113161">
      <w:pPr>
        <w:jc w:val="both"/>
        <w:rPr>
          <w:rFonts w:ascii="Arial" w:hAnsi="Arial" w:cs="Arial"/>
          <w:szCs w:val="24"/>
          <w:lang w:eastAsia="pt-BR"/>
        </w:rPr>
      </w:pPr>
    </w:p>
    <w:p w14:paraId="137093F9" w14:textId="406A8917" w:rsidR="00707262" w:rsidRPr="00113161" w:rsidRDefault="00113161" w:rsidP="00113161">
      <w:pPr>
        <w:jc w:val="both"/>
        <w:rPr>
          <w:rFonts w:ascii="Arial" w:hAnsi="Arial" w:cs="Arial"/>
          <w:lang w:eastAsia="pt-BR"/>
        </w:rPr>
      </w:pPr>
      <w:r w:rsidRPr="00113161">
        <w:rPr>
          <w:rFonts w:ascii="Arial" w:hAnsi="Arial" w:cs="Arial"/>
          <w:szCs w:val="24"/>
          <w:lang w:eastAsia="pt-BR"/>
        </w:rPr>
        <w:t>Informed consent was obtained from all participants prior to their inclusion in the study. The study was conducted in accordance with the Declaration of Helsinki and was approved by the ethics committee under the following approval number: 5.381.169.</w:t>
      </w:r>
    </w:p>
    <w:p w14:paraId="60E97439" w14:textId="77777777" w:rsidR="00707262" w:rsidRPr="00707262" w:rsidRDefault="00707262" w:rsidP="00707262">
      <w:pPr>
        <w:jc w:val="both"/>
        <w:rPr>
          <w:rFonts w:ascii="Arial" w:hAnsi="Arial" w:cs="Arial"/>
          <w:lang w:eastAsia="pt-BR"/>
        </w:rPr>
      </w:pPr>
    </w:p>
    <w:p w14:paraId="771C9475" w14:textId="77777777" w:rsidR="00707262" w:rsidRPr="00707262" w:rsidRDefault="00707262" w:rsidP="00707262">
      <w:pPr>
        <w:pStyle w:val="PargrafodaLista"/>
        <w:numPr>
          <w:ilvl w:val="1"/>
          <w:numId w:val="35"/>
        </w:numPr>
        <w:spacing w:line="240" w:lineRule="auto"/>
        <w:jc w:val="left"/>
        <w:rPr>
          <w:rFonts w:ascii="Arial" w:hAnsi="Arial" w:cs="Arial"/>
          <w:b/>
          <w:iCs/>
          <w:sz w:val="22"/>
          <w:szCs w:val="16"/>
          <w:lang w:eastAsia="pt-BR"/>
        </w:rPr>
      </w:pPr>
      <w:r w:rsidRPr="00707262">
        <w:rPr>
          <w:rFonts w:ascii="Arial" w:hAnsi="Arial" w:cs="Arial"/>
          <w:b/>
          <w:iCs/>
          <w:sz w:val="22"/>
          <w:szCs w:val="16"/>
          <w:lang w:eastAsia="pt-BR"/>
        </w:rPr>
        <w:t>Researchers</w:t>
      </w:r>
    </w:p>
    <w:p w14:paraId="1E783FF9" w14:textId="5EF1301B" w:rsidR="00707262" w:rsidRDefault="00113161" w:rsidP="00707262">
      <w:pPr>
        <w:jc w:val="both"/>
        <w:rPr>
          <w:rFonts w:ascii="Arial" w:hAnsi="Arial" w:cs="Arial"/>
          <w:lang w:eastAsia="pt-BR"/>
        </w:rPr>
      </w:pPr>
      <w:r w:rsidRPr="00E73346">
        <w:rPr>
          <w:szCs w:val="24"/>
          <w:lang w:eastAsia="pt-BR"/>
        </w:rPr>
        <w:t xml:space="preserve">The </w:t>
      </w:r>
      <w:r>
        <w:rPr>
          <w:szCs w:val="24"/>
          <w:lang w:eastAsia="pt-BR"/>
        </w:rPr>
        <w:t>study</w:t>
      </w:r>
      <w:r w:rsidRPr="00E73346">
        <w:rPr>
          <w:szCs w:val="24"/>
          <w:lang w:eastAsia="pt-BR"/>
        </w:rPr>
        <w:t xml:space="preserve"> was conducted by three researchers. Researcher A, a qualified physiotherapist with experience in rheumatology, performed participant screening and provided physiotherapy treatments. Researchers B and C were responsible for initial and final evaluations. Researchers B and C received comprehensive training and supervision to ensure consistency and accuracy of assessments.</w:t>
      </w:r>
    </w:p>
    <w:p w14:paraId="063AE37D" w14:textId="77777777" w:rsidR="00707262" w:rsidRPr="00707262" w:rsidRDefault="00707262" w:rsidP="00707262">
      <w:pPr>
        <w:jc w:val="both"/>
        <w:rPr>
          <w:rFonts w:ascii="Arial" w:hAnsi="Arial" w:cs="Arial"/>
          <w:lang w:eastAsia="pt-BR"/>
        </w:rPr>
      </w:pPr>
    </w:p>
    <w:p w14:paraId="1C35F673" w14:textId="77777777" w:rsidR="00707262" w:rsidRPr="00707262" w:rsidRDefault="00707262" w:rsidP="00707262">
      <w:pPr>
        <w:pStyle w:val="PargrafodaLista"/>
        <w:numPr>
          <w:ilvl w:val="1"/>
          <w:numId w:val="35"/>
        </w:numPr>
        <w:spacing w:line="240" w:lineRule="auto"/>
        <w:jc w:val="left"/>
        <w:rPr>
          <w:rFonts w:ascii="Arial" w:hAnsi="Arial" w:cs="Arial"/>
          <w:b/>
          <w:iCs/>
          <w:sz w:val="22"/>
          <w:szCs w:val="16"/>
        </w:rPr>
      </w:pPr>
      <w:r w:rsidRPr="00707262">
        <w:rPr>
          <w:rFonts w:ascii="Arial" w:hAnsi="Arial" w:cs="Arial"/>
          <w:b/>
          <w:iCs/>
          <w:sz w:val="22"/>
          <w:szCs w:val="16"/>
        </w:rPr>
        <w:t>Evaluation procedures</w:t>
      </w:r>
    </w:p>
    <w:p w14:paraId="2417C3EB" w14:textId="77777777" w:rsidR="00113161" w:rsidRDefault="00113161" w:rsidP="00113161">
      <w:pPr>
        <w:jc w:val="both"/>
        <w:rPr>
          <w:rFonts w:ascii="Arial" w:hAnsi="Arial" w:cs="Arial"/>
        </w:rPr>
      </w:pPr>
      <w:r w:rsidRPr="00113161">
        <w:rPr>
          <w:rFonts w:ascii="Arial" w:hAnsi="Arial" w:cs="Arial"/>
        </w:rPr>
        <w:t xml:space="preserve">After signing the informed consent form, each participant underwent a baseline assessment at the UFPE School of Physiotherapy Clinic, the same location where the intervention </w:t>
      </w:r>
      <w:r w:rsidRPr="00113161">
        <w:rPr>
          <w:rFonts w:ascii="Arial" w:hAnsi="Arial" w:cs="Arial"/>
        </w:rPr>
        <w:lastRenderedPageBreak/>
        <w:t>protocol was conducted. A follow-up evaluation was performed after the completion of the protocol, with both assessments carried out by the same evaluator to minimize inter-rater variability.</w:t>
      </w:r>
    </w:p>
    <w:p w14:paraId="1132A83C" w14:textId="77777777" w:rsidR="00113161" w:rsidRPr="00113161" w:rsidRDefault="00113161" w:rsidP="00113161">
      <w:pPr>
        <w:jc w:val="both"/>
        <w:rPr>
          <w:rFonts w:ascii="Arial" w:hAnsi="Arial" w:cs="Arial"/>
        </w:rPr>
      </w:pPr>
    </w:p>
    <w:p w14:paraId="3EC3C824" w14:textId="77777777" w:rsidR="00113161" w:rsidRPr="00113161" w:rsidRDefault="00113161" w:rsidP="00113161">
      <w:pPr>
        <w:jc w:val="both"/>
        <w:rPr>
          <w:rFonts w:ascii="Arial" w:hAnsi="Arial" w:cs="Arial"/>
        </w:rPr>
      </w:pPr>
      <w:r w:rsidRPr="00113161">
        <w:rPr>
          <w:rFonts w:ascii="Arial" w:hAnsi="Arial" w:cs="Arial"/>
        </w:rPr>
        <w:t>The evaluation included the collection of sociodemographic data (age, sex, body mass index [BMI], education level) and clinical data (pain intensity [Visual Analog Scale - VAS] and disease activity [Clinical Disease Activity Index - CDAI]). Additionally, the following standardized tools were administered to assess functional capacity and quality of life: the Health Assessment Questionnaire (HAQ), the Disabilities of the Arm, Shoulder, and Hand questionnaire (DASH), the Fatigue Severity Scale (FSS), and the Medical Outcomes Study 36-Item Short-Form Health Survey (SF-36). Furthermore, the following physical performance tests were conducted: the six-minute walk test (6MWT) and the 30-second sit-to-stand test (30s-STS).</w:t>
      </w:r>
    </w:p>
    <w:p w14:paraId="6CC6D92A" w14:textId="77777777" w:rsidR="00113161" w:rsidRDefault="00113161" w:rsidP="00113161">
      <w:pPr>
        <w:jc w:val="both"/>
        <w:rPr>
          <w:rFonts w:ascii="Arial" w:hAnsi="Arial" w:cs="Arial"/>
        </w:rPr>
      </w:pPr>
    </w:p>
    <w:p w14:paraId="73A91E6C" w14:textId="5F6CD226" w:rsidR="00707262" w:rsidRPr="00113161" w:rsidRDefault="00113161" w:rsidP="00113161">
      <w:pPr>
        <w:jc w:val="both"/>
        <w:rPr>
          <w:rFonts w:ascii="Arial" w:hAnsi="Arial" w:cs="Arial"/>
        </w:rPr>
      </w:pPr>
      <w:r w:rsidRPr="00113161">
        <w:rPr>
          <w:rFonts w:ascii="Arial" w:hAnsi="Arial" w:cs="Arial"/>
        </w:rPr>
        <w:t>At each session, participants were also asked about the occurrence of adverse events or discomfort related to the exercises to monitor potential protocol-associated side effects. This inquiry was conducted verbally during every visit to ensure that any new or unexpected symptoms were properly documented</w:t>
      </w:r>
      <w:r w:rsidR="00707262" w:rsidRPr="00113161">
        <w:rPr>
          <w:rFonts w:ascii="Arial" w:hAnsi="Arial" w:cs="Arial"/>
        </w:rPr>
        <w:t>.</w:t>
      </w:r>
    </w:p>
    <w:p w14:paraId="3A011750" w14:textId="77777777" w:rsidR="00707262" w:rsidRPr="00707262" w:rsidRDefault="00707262" w:rsidP="00707262">
      <w:pPr>
        <w:jc w:val="both"/>
        <w:rPr>
          <w:rFonts w:ascii="Arial" w:hAnsi="Arial" w:cs="Arial"/>
        </w:rPr>
      </w:pPr>
    </w:p>
    <w:p w14:paraId="56E81820" w14:textId="77777777" w:rsidR="00707262" w:rsidRPr="00707262" w:rsidRDefault="00707262" w:rsidP="00707262">
      <w:pPr>
        <w:pStyle w:val="PargrafodaLista"/>
        <w:numPr>
          <w:ilvl w:val="1"/>
          <w:numId w:val="35"/>
        </w:numPr>
        <w:spacing w:line="240" w:lineRule="auto"/>
        <w:jc w:val="left"/>
        <w:rPr>
          <w:rFonts w:ascii="Arial" w:hAnsi="Arial" w:cs="Arial"/>
          <w:b/>
          <w:iCs/>
          <w:sz w:val="22"/>
        </w:rPr>
      </w:pPr>
      <w:r w:rsidRPr="00707262">
        <w:rPr>
          <w:rFonts w:ascii="Arial" w:hAnsi="Arial" w:cs="Arial"/>
          <w:b/>
          <w:iCs/>
          <w:sz w:val="22"/>
        </w:rPr>
        <w:t>Evaluation instruments</w:t>
      </w:r>
    </w:p>
    <w:p w14:paraId="18BF5581" w14:textId="77777777" w:rsidR="00113161" w:rsidRDefault="00113161" w:rsidP="00113161">
      <w:pPr>
        <w:jc w:val="both"/>
        <w:rPr>
          <w:rFonts w:ascii="Arial" w:hAnsi="Arial" w:cs="Arial"/>
          <w:szCs w:val="24"/>
        </w:rPr>
      </w:pPr>
      <w:r w:rsidRPr="00113161">
        <w:rPr>
          <w:rFonts w:ascii="Arial" w:hAnsi="Arial" w:cs="Arial"/>
          <w:szCs w:val="24"/>
        </w:rPr>
        <w:t xml:space="preserve">The HAQ is a self-report measure assessing functional limitations in daily activities. The total score ranges from 0 to 3, with 0 indicating no functional impairment, and 3 indicating total functional impairment </w:t>
      </w:r>
      <w:sdt>
        <w:sdtPr>
          <w:rPr>
            <w:rFonts w:ascii="Arial" w:hAnsi="Arial" w:cs="Arial"/>
            <w:color w:val="000000"/>
          </w:rPr>
          <w:tag w:val="MENDELEY_CITATION_v3_eyJjaXRhdGlvbklEIjoiTUVOREVMRVlfQ0lUQVRJT05fZjIyYjYxOTUtNTA2Zi00MzEwLTkxYzAtNGNmYjYzMWMyOWM5IiwicHJvcGVydGllcyI6eyJub3RlSW5kZXgiOjB9LCJpc0VkaXRlZCI6ZmFsc2UsIm1hbnVhbE92ZXJyaWRlIjp7ImlzTWFudWFsbHlPdmVycmlkZGVuIjpmYWxzZSwiY2l0ZXByb2NUZXh0IjoiWzEwXSIsIm1hbnVhbE92ZXJyaWRlVGV4dCI6IiJ9LCJjaXRhdGlvbkl0ZW1zIjpbeyJpZCI6ImVhMGI3YmQwLTU4ZGMtMzRlMi04YmQ5LWJhMmQzNjVhN2RiZiIsIml0ZW1EYXRhIjp7InR5cGUiOiJhcnRpY2xlLWpvdXJuYWwiLCJpZCI6ImVhMGI3YmQwLTU4ZGMtMzRlMi04YmQ5LWJhMmQzNjVhN2RiZiIsInRpdGxlIjoiTWVhc3VyZXMgb2YgZnVuY3Rpb25hbCBzdGF0dXMgYW5kIHF1YWxpdHkgb2YgbGlmZSBpbiByaGV1bWF0b2lkIGFydGhyaXRpczogSGVhbHRoIEFzc2Vzc21lbnQgUXVlc3Rpb25uYWlyZSBEaXNhYmlsaXR5IEluZGV4IChIQVEpLCBNb2RpZmllZCBIZWFsdGggQXNzZXNzbWVudCBRdWVzdGlvbm5haXJlIChNSEFRKSwgTXVsdGlkaW1lbnNpb25hbCBIZWFsdGggQXNzZXNzbWVudCBRdWVzdGlvbm5haXJlIChNREhBUSksIEhlYWx0aCBBc3Nlc3NtZW50IFF1ZXN0aW9ubmFpcmUgSUkgKEhBUS1JSSksIEltcHJvdmVkIEhlYWx0aCBBc3Nlc3NtZW50IFF1ZXN0aW9ubmFpcmUgKEltcHJvdmVkIEhBUSksIGFuZCBSaGV1bWF0b2lkIEFydGhyaXRpcyBRdWFsaXR5IG9mIExpZmUgKFJBUW9MKSIsImF1dGhvciI6W3siZmFtaWx5IjoiTWFza2EiLCJnaXZlbiI6IkxlYW5uIiwicGFyc2UtbmFtZXMiOmZhbHNlLCJkcm9wcGluZy1wYXJ0aWNsZSI6IiIsIm5vbi1kcm9wcGluZy1wYXJ0aWNsZSI6IiJ9LHsiZmFtaWx5IjoiQW5kZXJzb24iLCJnaXZlbiI6IkphY2x5biIsInBhcnNlLW5hbWVzIjpmYWxzZSwiZHJvcHBpbmctcGFydGljbGUiOiIiLCJub24tZHJvcHBpbmctcGFydGljbGUiOiIifSx7ImZhbWlseSI6Ik1pY2hhdWQiLCJnaXZlbiI6IkthbGViIiwicGFyc2UtbmFtZXMiOmZhbHNlLCJkcm9wcGluZy1wYXJ0aWNsZSI6IiIsIm5vbi1kcm9wcGluZy1wYXJ0aWNsZSI6IiJ9XSwiY29udGFpbmVyLXRpdGxlIjoiQXJ0aHJpdGlzIENhcmUgYW5kIFJlc2VhcmNoIiwiY29udGFpbmVyLXRpdGxlLXNob3J0IjoiQXJ0aHJpdGlzIENhcmUgUmVzIChIb2Jva2VuKSIsIkRPSSI6IjEwLjEwMDIvYWNyLjIwNjIwIiwiSVNTTiI6IjIxNTE0NjU4IiwiUE1JRCI6IjIyNTg4NzYwIiwiaXNzdWVkIjp7ImRhdGUtcGFydHMiOltbMjAxMSwxMV1dfSwiaXNzdWUiOiJTVVBQTC4gMTEiLCJ2b2x1bWUiOiI2MyJ9LCJpc1RlbXBvcmFyeSI6ZmFsc2V9XX0="/>
          <w:id w:val="1186639442"/>
          <w:placeholder>
            <w:docPart w:val="0211D301EEF9439E8EF79E104B728BEB"/>
          </w:placeholder>
        </w:sdtPr>
        <w:sdtContent>
          <w:r w:rsidRPr="00113161">
            <w:rPr>
              <w:rFonts w:ascii="Arial" w:hAnsi="Arial" w:cs="Arial"/>
              <w:color w:val="000000"/>
              <w:szCs w:val="24"/>
            </w:rPr>
            <w:t>[10]</w:t>
          </w:r>
        </w:sdtContent>
      </w:sdt>
      <w:r w:rsidRPr="00113161">
        <w:rPr>
          <w:rFonts w:ascii="Arial" w:hAnsi="Arial" w:cs="Arial"/>
          <w:szCs w:val="24"/>
        </w:rPr>
        <w:t>.</w:t>
      </w:r>
    </w:p>
    <w:p w14:paraId="4C7E4DAA" w14:textId="77777777" w:rsidR="00113161" w:rsidRPr="00113161" w:rsidRDefault="00113161" w:rsidP="00113161">
      <w:pPr>
        <w:jc w:val="both"/>
        <w:rPr>
          <w:rFonts w:ascii="Arial" w:hAnsi="Arial" w:cs="Arial"/>
          <w:szCs w:val="24"/>
        </w:rPr>
      </w:pPr>
    </w:p>
    <w:p w14:paraId="7F3FF71F" w14:textId="77777777" w:rsidR="00113161" w:rsidRPr="00113161" w:rsidRDefault="00113161" w:rsidP="00113161">
      <w:pPr>
        <w:jc w:val="both"/>
        <w:rPr>
          <w:rFonts w:ascii="Arial" w:hAnsi="Arial" w:cs="Arial"/>
          <w:szCs w:val="24"/>
        </w:rPr>
      </w:pPr>
      <w:r w:rsidRPr="00113161">
        <w:rPr>
          <w:rFonts w:ascii="Arial" w:hAnsi="Arial" w:cs="Arial"/>
          <w:szCs w:val="24"/>
        </w:rPr>
        <w:t xml:space="preserve">The DASH consists of a self-report measure assessing symptoms and functional limitations related to the upper extremities. Higher DASH scores indicate greater disability, with a score of 0 representing no disability and 100 representing maximum disability </w:t>
      </w:r>
      <w:sdt>
        <w:sdtPr>
          <w:rPr>
            <w:rFonts w:ascii="Arial" w:hAnsi="Arial" w:cs="Arial"/>
            <w:color w:val="000000"/>
          </w:rPr>
          <w:tag w:val="MENDELEY_CITATION_v3_eyJjaXRhdGlvbklEIjoiTUVOREVMRVlfQ0lUQVRJT05fYzg5ZDRkZmQtZmRkMC00YmI5LTlhNmUtMmVmY2ExMzZmMDE3IiwicHJvcGVydGllcyI6eyJub3RlSW5kZXgiOjB9LCJpc0VkaXRlZCI6ZmFsc2UsIm1hbnVhbE92ZXJyaWRlIjp7ImlzTWFudWFsbHlPdmVycmlkZGVuIjpmYWxzZSwiY2l0ZXByb2NUZXh0IjoiWzExXSIsIm1hbnVhbE92ZXJyaWRlVGV4dCI6IiJ9LCJjaXRhdGlvbkl0ZW1zIjpbeyJpZCI6IjI1OGQzZWQyLWMzYTAtMzYyNi1iYzYxLTZjYmFmMzdmYmRjMCIsIml0ZW1EYXRhIjp7InR5cGUiOiJhcnRpY2xlLWpvdXJuYWwiLCJpZCI6IjI1OGQzZWQyLWMzYTAtMzYyNi1iYzYxLTZjYmFmMzdmYmRjMCIsInRpdGxlIjoiTWVhc3VyZXMgb2YgYWR1bHQgc2hvdWxkZXIgZnVuY3Rpb246IERpc2FiaWxpdGllcyBvZiB0aGUgQXJtLCBTaG91bGRlciwgYW5kIEhhbmQgUXVlc3Rpb25uYWlyZSAoREFTSCkgYW5kIEl0cyBTaG9ydCBWZXJzaW9uIChRdWlja0RBU0gpLCBTaG91bGRlciBQYWluIGFuZCBEaXNhYmlsaXR5IEluZGV4IChTUEFESSksIEFtZXJpY2FuIFNob3VsZGVyIGFuZCBFbGJvdyBTdXJnZW9ucyAoQVNFUykgU29jaWV0eSBTdGFuZGFyZGl6ZWQgU2hvdWxkZXIgQXNzZXNzbWVudCBGb3JtLCBDb25zdGFudCAoTXVybGV5KSBTY29yZSAoQ1MpLCBTaW1wbGUgU2hvdWxkZXIgVGVzdCAoU1NUKSwgT3hmb3JkIFNob3VsZGVyIFNjb3JlIChPU1MpLCBTaG91bGRlciBEaXNhYmlsaXR5IFF1ZXN0aW9ubmFpcmUiLCJhdXRob3IiOlt7ImZhbWlseSI6IkFuZ3N0IiwiZ2l2ZW4iOiJGZWxpeCIsInBhcnNlLW5hbWVzIjpmYWxzZSwiZHJvcHBpbmctcGFydGljbGUiOiIiLCJub24tZHJvcHBpbmctcGFydGljbGUiOiIifSx7ImZhbWlseSI6IlNjaHd5emVyIiwiZ2l2ZW4iOiJIYW5zIEthc3BhciIsInBhcnNlLW5hbWVzIjpmYWxzZSwiZHJvcHBpbmctcGFydGljbGUiOiIiLCJub24tZHJvcHBpbmctcGFydGljbGUiOiIifSx7ImZhbWlseSI6IkFlc2NobGltYW5uIiwiZ2l2ZW4iOiJBbmRyw6kiLCJwYXJzZS1uYW1lcyI6ZmFsc2UsImRyb3BwaW5nLXBhcnRpY2xlIjoiIiwibm9uLWRyb3BwaW5nLXBhcnRpY2xlIjoiIn0seyJmYW1pbHkiOiJTaW1tZW4iLCJnaXZlbiI6IkJlYXQgUi4iLCJwYXJzZS1uYW1lcyI6ZmFsc2UsImRyb3BwaW5nLXBhcnRpY2xlIjoiIiwibm9uLWRyb3BwaW5nLXBhcnRpY2xlIjoiIn0seyJmYW1pbHkiOiJHb2xkaGFobiIsImdpdmVuIjoiSsO2cmciLCJwYXJzZS1uYW1lcyI6ZmFsc2UsImRyb3BwaW5nLXBhcnRpY2xlIjoiIiwibm9uLWRyb3BwaW5nLXBhcnRpY2xlIjoiIn1dLCJjb250YWluZXItdGl0bGUiOiJBcnRocml0aXMgQ2FyZSBhbmQgUmVzZWFyY2giLCJjb250YWluZXItdGl0bGUtc2hvcnQiOiJBcnRocml0aXMgQ2FyZSBSZXMgKEhvYm9rZW4pIiwiRE9JIjoiMTAuMTAwMi9hY3IuMjA2MzAiLCJJU1NOIjoiMjE1MTQ2NTgiLCJQTUlEIjoiMjI1ODg3NDMiLCJpc3N1ZWQiOnsiZGF0ZS1wYXJ0cyI6W1syMDExLDExXV19LCJpc3N1ZSI6IlNVUFBMLiAxMSIsInZvbHVtZSI6IjYzIn0sImlzVGVtcG9yYXJ5IjpmYWxzZX1dfQ=="/>
          <w:id w:val="54821256"/>
          <w:placeholder>
            <w:docPart w:val="0211D301EEF9439E8EF79E104B728BEB"/>
          </w:placeholder>
        </w:sdtPr>
        <w:sdtContent>
          <w:r w:rsidRPr="00113161">
            <w:rPr>
              <w:rFonts w:ascii="Arial" w:hAnsi="Arial" w:cs="Arial"/>
              <w:color w:val="000000"/>
              <w:szCs w:val="24"/>
            </w:rPr>
            <w:t>[11]</w:t>
          </w:r>
        </w:sdtContent>
      </w:sdt>
      <w:r w:rsidRPr="00113161">
        <w:rPr>
          <w:rFonts w:ascii="Arial" w:hAnsi="Arial" w:cs="Arial"/>
          <w:szCs w:val="24"/>
        </w:rPr>
        <w:t>.</w:t>
      </w:r>
    </w:p>
    <w:p w14:paraId="673D7415" w14:textId="77777777" w:rsidR="00113161" w:rsidRDefault="00113161" w:rsidP="00113161">
      <w:pPr>
        <w:jc w:val="both"/>
        <w:rPr>
          <w:rFonts w:ascii="Arial" w:hAnsi="Arial" w:cs="Arial"/>
          <w:szCs w:val="24"/>
        </w:rPr>
      </w:pPr>
    </w:p>
    <w:p w14:paraId="53F8687B" w14:textId="24763E36" w:rsidR="00113161" w:rsidRPr="00113161" w:rsidRDefault="00113161" w:rsidP="00113161">
      <w:pPr>
        <w:jc w:val="both"/>
        <w:rPr>
          <w:rFonts w:ascii="Arial" w:hAnsi="Arial" w:cs="Arial"/>
          <w:szCs w:val="24"/>
        </w:rPr>
      </w:pPr>
      <w:r w:rsidRPr="00113161">
        <w:rPr>
          <w:rFonts w:ascii="Arial" w:hAnsi="Arial" w:cs="Arial"/>
          <w:szCs w:val="24"/>
        </w:rPr>
        <w:t xml:space="preserve">The Fatigue Severity Scale (FSS) measures the physical, social, and/or cognitive effects of fatigue, such as function, work, and motivation. A higher score indicates greater fatigue </w:t>
      </w:r>
      <w:sdt>
        <w:sdtPr>
          <w:rPr>
            <w:rFonts w:ascii="Arial" w:hAnsi="Arial" w:cs="Arial"/>
            <w:color w:val="000000"/>
          </w:rPr>
          <w:tag w:val="MENDELEY_CITATION_v3_eyJjaXRhdGlvbklEIjoiTUVOREVMRVlfQ0lUQVRJT05fYjUzZTM0YTgtMGFjNC00YTQ1LThkOTMtZjQ0NGEyMDc0Yjk5IiwicHJvcGVydGllcyI6eyJub3RlSW5kZXgiOjB9LCJpc0VkaXRlZCI6ZmFsc2UsIm1hbnVhbE92ZXJyaWRlIjp7ImlzTWFudWFsbHlPdmVycmlkZGVuIjpmYWxzZSwiY2l0ZXByb2NUZXh0IjoiWzEyXSIsIm1hbnVhbE92ZXJyaWRlVGV4dCI6IiJ9LCJjaXRhdGlvbkl0ZW1zIjpbeyJpZCI6ImE4NjQxMDIxLWViYjctMzBmZS1hZTkwLWEyMzQzNTQ1YzE5OCIsIml0ZW1EYXRhIjp7InR5cGUiOiJhcnRpY2xlLWpvdXJuYWwiLCJpZCI6ImE4NjQxMDIxLWViYjctMzBmZS1hZTkwLWEyMzQzNTQ1YzE5OCIsInRpdGxlIjoiTWVhc3VyZXMgb2YgZmF0aWd1ZTogQnJpc3RvbCBSaGV1bWF0b2lkIEFydGhyaXRpcyBGYXRpZ3VlIE11bHRpLURpbWVuc2lvbmFsIFF1ZXN0aW9ubmFpcmUgKEJSQUYgTURRKSwgQnJpc3RvbCBSaGV1bWF0b2lkIEFydGhyaXRpcyBGYXRpZ3VlIE51bWVyaWNhbCBSYXRpbmcgU2NhbGVzIChCUkFGIE5SUykgZm9yIFNldmVyaXR5LCBFZmZlY3QsIGFuZCBDb3BpbmcsIENoYWxkZXIgRmF0aWd1ZSBRdWVzdGlvbm5haXJlIChDRlEpLCBDaGVja2xpc3QgSW5kaXZpZHVhbCBTdHJlbmd0aCAoQ0lTMjBSIGFuZCBDSVM4UiksIEZhdGlndWUgU2V2ZXJpdHkgU2NhbGUgKEZTUyksIEZ1bmN0aW9uYWwgQXNzZXNzbWVudCBDaHJvbmljIElsbG5lc3MgVGhlcmFweSAoRmF0aWd1ZSkgKEZBQ0lULUYpLCBNdWx0aS0iLCJhdXRob3IiOlt7ImZhbWlseSI6Ikhld2xldHQiLCJnaXZlbiI6IlNhcmFoIiwicGFyc2UtbmFtZXMiOmZhbHNlLCJkcm9wcGluZy1wYXJ0aWNsZSI6IiIsIm5vbi1kcm9wcGluZy1wYXJ0aWNsZSI6IiJ9LHsiZmFtaWx5IjoiRHVyZXMiLCJnaXZlbiI6IkVtbWEiLCJwYXJzZS1uYW1lcyI6ZmFsc2UsImRyb3BwaW5nLXBhcnRpY2xlIjoiIiwibm9uLWRyb3BwaW5nLXBhcnRpY2xlIjoiIn0seyJmYW1pbHkiOiJBbG1laWRhIiwiZ2l2ZW4iOiJDZWxpYSIsInBhcnNlLW5hbWVzIjpmYWxzZSwiZHJvcHBpbmctcGFydGljbGUiOiIiLCJub24tZHJvcHBpbmctcGFydGljbGUiOiIifV0sImNvbnRhaW5lci10aXRsZSI6IkFydGhyaXRpcyBDYXJlIGFuZCBSZXNlYXJjaCIsImNvbnRhaW5lci10aXRsZS1zaG9ydCI6IkFydGhyaXRpcyBDYXJlIFJlcyAoSG9ib2tlbikiLCJET0kiOiIxMC4xMDAyL2Fjci4yMDU3OSIsIklTU04iOiIyMTUxNDY1OCIsIlBNSUQiOiIyMjU4ODc1MCIsImlzc3VlZCI6eyJkYXRlLXBhcnRzIjpbWzIwMTEsMTFdXX0sImlzc3VlIjoiU1VQUEwuIDExIiwidm9sdW1lIjoiNjMifSwiaXNUZW1wb3JhcnkiOmZhbHNlfV19"/>
          <w:id w:val="1806050765"/>
          <w:placeholder>
            <w:docPart w:val="103CAF78359C4A22A10E5E8BD533A939"/>
          </w:placeholder>
        </w:sdtPr>
        <w:sdtContent>
          <w:r w:rsidRPr="00113161">
            <w:rPr>
              <w:rFonts w:ascii="Arial" w:hAnsi="Arial" w:cs="Arial"/>
              <w:color w:val="000000"/>
              <w:szCs w:val="24"/>
            </w:rPr>
            <w:t>[12]</w:t>
          </w:r>
        </w:sdtContent>
      </w:sdt>
      <w:r w:rsidRPr="00113161">
        <w:rPr>
          <w:rFonts w:ascii="Arial" w:hAnsi="Arial" w:cs="Arial"/>
          <w:szCs w:val="24"/>
        </w:rPr>
        <w:t>.</w:t>
      </w:r>
    </w:p>
    <w:p w14:paraId="4D331BA8" w14:textId="77777777" w:rsidR="00113161" w:rsidRDefault="00113161" w:rsidP="00113161">
      <w:pPr>
        <w:jc w:val="both"/>
        <w:rPr>
          <w:rFonts w:ascii="Arial" w:hAnsi="Arial" w:cs="Arial"/>
          <w:szCs w:val="24"/>
        </w:rPr>
      </w:pPr>
    </w:p>
    <w:p w14:paraId="7BCD1936" w14:textId="3B9B3AFF" w:rsidR="00113161" w:rsidRPr="00113161" w:rsidRDefault="00113161" w:rsidP="00113161">
      <w:pPr>
        <w:jc w:val="both"/>
        <w:rPr>
          <w:rFonts w:ascii="Arial" w:hAnsi="Arial" w:cs="Arial"/>
          <w:szCs w:val="24"/>
        </w:rPr>
      </w:pPr>
      <w:r w:rsidRPr="00113161">
        <w:rPr>
          <w:rFonts w:ascii="Arial" w:hAnsi="Arial" w:cs="Arial"/>
          <w:szCs w:val="24"/>
        </w:rPr>
        <w:t xml:space="preserve">The Medical Outcomes Study 36-Item Short-Form Health Survey (SF-36) is a generic health survey assessing physical and mental health domains. The score range for each domain (or component) varies from 0 to 100. Higher scores indicate better health </w:t>
      </w:r>
      <w:sdt>
        <w:sdtPr>
          <w:rPr>
            <w:rFonts w:ascii="Arial" w:hAnsi="Arial" w:cs="Arial"/>
            <w:color w:val="000000"/>
          </w:rPr>
          <w:tag w:val="MENDELEY_CITATION_v3_eyJjaXRhdGlvbklEIjoiTUVOREVMRVlfQ0lUQVRJT05fZjUyMDZjY2ItOWRlNS00MGZhLWE2MmMtOTYxYmMzNDk5YzYwIiwicHJvcGVydGllcyI6eyJub3RlSW5kZXgiOjB9LCJpc0VkaXRlZCI6ZmFsc2UsIm1hbnVhbE92ZXJyaWRlIjp7ImlzTWFudWFsbHlPdmVycmlkZGVuIjpmYWxzZSwiY2l0ZXByb2NUZXh0IjoiWzEzXSIsIm1hbnVhbE92ZXJyaWRlVGV4dCI6IiJ9LCJjaXRhdGlvbkl0ZW1zIjpbeyJpZCI6IjAzMTcyZTE4LTk5ZmEtMzRmNy05MWRhLWQ1YjljMmMxZjcyMiIsIml0ZW1EYXRhIjp7InR5cGUiOiJhcnRpY2xlLWpvdXJuYWwiLCJpZCI6IjAzMTcyZTE4LTk5ZmEtMzRmNy05MWRhLWQ1YjljMmMxZjcyMiIsInRpdGxlIjoiQWR1bHQgbWVhc3VyZXMgb2YgZ2VuZXJhbCBoZWFsdGggYW5kIGhlYWx0aC1yZWxhdGVkIHF1YWxpdHkgb2YgbGlmZTogTWVkaWNhbCBPdXRjb21lcyBTdHVkeSBTaG9ydCBGb3JtIDM2LUl0ZW0gKFNGLTM2KSBhbmQgU2hvcnQgRm9ybSAxMi1JdGVtIChTRi0xMikgSGVhbHRoIFN1cnZleXMsIE5vdHRpbmdoYW0gSGVhbHRoIFByb2ZpbGUgKE5IUCksIFNpY2tuZXNzIEltcGFjdCBQcm9maWxlIChTSVApLCBNZWRpY2FsIE91dGNvbWVzIFN0dWR5IFNob3J0IEZvcm0gNkQgKFNGLTZEKSwgSGVhbHRoIFV0aWxpdGllcyBJbmRleCBNYXJrIDMgKEhVSTMpLCBRdWFsaXR5IG9mIFdlbGwtQmVpbmcgU2NhbGUgKFFXQiksIGFuZCBBc3Nlc3NtZW50IG9mIFF1YWxpdHkgb2YgTGlmZSAoQVEgTyBMKSIsImF1dGhvciI6W3siZmFtaWx5IjoiQnVzaWphIiwiZ2l2ZW4iOiJMdWN5IiwicGFyc2UtbmFtZXMiOmZhbHNlLCJkcm9wcGluZy1wYXJ0aWNsZSI6IiIsIm5vbi1kcm9wcGluZy1wYXJ0aWNsZSI6IiJ9LHsiZmFtaWx5IjoiUGF1c2VuYmVyZ2VyIiwiZ2l2ZW4iOiJFdmEiLCJwYXJzZS1uYW1lcyI6ZmFsc2UsImRyb3BwaW5nLXBhcnRpY2xlIjoiIiwibm9uLWRyb3BwaW5nLXBhcnRpY2xlIjoiIn0seyJmYW1pbHkiOiJIYWluZXMiLCJnaXZlbiI6IlRlcnJ5IFAuIiwicGFyc2UtbmFtZXMiOmZhbHNlLCJkcm9wcGluZy1wYXJ0aWNsZSI6IiIsIm5vbi1kcm9wcGluZy1wYXJ0aWNsZSI6IiJ9LHsiZmFtaWx5IjoiSGF5bWVzIiwiZ2l2ZW4iOiJTaGFyb24iLCJwYXJzZS1uYW1lcyI6ZmFsc2UsImRyb3BwaW5nLXBhcnRpY2xlIjoiIiwibm9uLWRyb3BwaW5nLXBhcnRpY2xlIjoiIn0seyJmYW1pbHkiOiJCdWNoYmluZGVyIiwiZ2l2ZW4iOiJSYWNoZWxsZSIsInBhcnNlLW5hbWVzIjpmYWxzZSwiZHJvcHBpbmctcGFydGljbGUiOiIiLCJub24tZHJvcHBpbmctcGFydGljbGUiOiIifSx7ImZhbWlseSI6Ik9zYm9ybmUiLCJnaXZlbiI6IlJpY2hhcmQgSC4iLCJwYXJzZS1uYW1lcyI6ZmFsc2UsImRyb3BwaW5nLXBhcnRpY2xlIjoiIiwibm9uLWRyb3BwaW5nLXBhcnRpY2xlIjoiIn1dLCJjb250YWluZXItdGl0bGUiOiJBcnRocml0aXMgQ2FyZSBhbmQgUmVzZWFyY2giLCJjb250YWluZXItdGl0bGUtc2hvcnQiOiJBcnRocml0aXMgQ2FyZSBSZXMgKEhvYm9rZW4pIiwiRE9JIjoiMTAuMTAwMi9hY3IuMjA1NDEiLCJJU1NOIjoiMjE1MTQ2NTgiLCJQTUlEIjoiMjI1ODg3NTkiLCJpc3N1ZWQiOnsiZGF0ZS1wYXJ0cyI6W1syMDExLDExXV19LCJpc3N1ZSI6IlNVUFBMLiAxMSIsInZvbHVtZSI6IjYzIn0sImlzVGVtcG9yYXJ5IjpmYWxzZX1dfQ=="/>
          <w:id w:val="2057501854"/>
          <w:placeholder>
            <w:docPart w:val="0211D301EEF9439E8EF79E104B728BEB"/>
          </w:placeholder>
        </w:sdtPr>
        <w:sdtContent>
          <w:r w:rsidRPr="00113161">
            <w:rPr>
              <w:rFonts w:ascii="Arial" w:hAnsi="Arial" w:cs="Arial"/>
              <w:color w:val="000000"/>
              <w:szCs w:val="24"/>
            </w:rPr>
            <w:t>[13]</w:t>
          </w:r>
        </w:sdtContent>
      </w:sdt>
      <w:r w:rsidRPr="00113161">
        <w:rPr>
          <w:rFonts w:ascii="Arial" w:hAnsi="Arial" w:cs="Arial"/>
          <w:szCs w:val="24"/>
        </w:rPr>
        <w:t>.</w:t>
      </w:r>
    </w:p>
    <w:p w14:paraId="1B6D0C9D" w14:textId="77777777" w:rsidR="00113161" w:rsidRDefault="00113161" w:rsidP="00113161">
      <w:pPr>
        <w:jc w:val="both"/>
        <w:rPr>
          <w:rFonts w:ascii="Arial" w:hAnsi="Arial" w:cs="Arial"/>
          <w:szCs w:val="24"/>
          <w:lang w:eastAsia="pt-BR"/>
        </w:rPr>
      </w:pPr>
    </w:p>
    <w:p w14:paraId="064D275B" w14:textId="3CB8DFC3" w:rsidR="00113161" w:rsidRPr="00113161" w:rsidRDefault="00113161" w:rsidP="00113161">
      <w:pPr>
        <w:jc w:val="both"/>
        <w:rPr>
          <w:rFonts w:ascii="Arial" w:hAnsi="Arial" w:cs="Arial"/>
          <w:szCs w:val="24"/>
          <w:lang w:eastAsia="pt-BR"/>
        </w:rPr>
      </w:pPr>
      <w:r w:rsidRPr="00113161">
        <w:rPr>
          <w:rFonts w:ascii="Arial" w:hAnsi="Arial" w:cs="Arial"/>
          <w:szCs w:val="24"/>
          <w:lang w:eastAsia="pt-BR"/>
        </w:rPr>
        <w:t xml:space="preserve">The 30-second chair stand test (30s-STS) aims to assess the range of joint motion and muscle strength of the lower limbs. Participants performed as many sit-to-stand repetitions as possible in 30 seconds, with only complete repetitions counted </w:t>
      </w:r>
      <w:sdt>
        <w:sdtPr>
          <w:rPr>
            <w:rFonts w:ascii="Arial" w:hAnsi="Arial" w:cs="Arial"/>
            <w:color w:val="000000"/>
            <w:lang w:eastAsia="pt-BR"/>
          </w:rPr>
          <w:tag w:val="MENDELEY_CITATION_v3_eyJjaXRhdGlvbklEIjoiTUVOREVMRVlfQ0lUQVRJT05fMDk3NWJhMDItN2Q5OS00Y2JhLThhMGMtN2MyMzI5NzY3ZDVlIiwicHJvcGVydGllcyI6eyJub3RlSW5kZXgiOjB9LCJpc0VkaXRlZCI6ZmFsc2UsIm1hbnVhbE92ZXJyaWRlIjp7ImlzTWFudWFsbHlPdmVycmlkZGVuIjpmYWxzZSwiY2l0ZXByb2NUZXh0IjoiWzE0XSIsIm1hbnVhbE92ZXJyaWRlVGV4dCI6IiJ9LCJjaXRhdGlvbkl0ZW1zIjpbeyJpZCI6ImVjZDVlYjMyLTlmMjUtM2ZmMC05MmMxLTYwMmE0ODhiNzU2MiIsIml0ZW1EYXRhIjp7InR5cGUiOiJhcnRpY2xlLWpvdXJuYWwiLCJpZCI6ImVjZDVlYjMyLTlmMjUtM2ZmMC05MmMxLTYwMmE0ODhiNzU2MiIsInRpdGxlIjoiQXZhbGlhw6fDo28gZGEgY2FwYWNpZGFkZSBmdW5jaW9uYWwgZW0gcGFjaWVudGVzIGNvbSBhcnRyaXRlIHJldW1hdG9pZGU6IGltcGxpY2HDp8O1ZXMgcGFyYSBhIHJlY29tZW5kYcOnw6NvIGRlIGV4ZXJjw61jaW9zIGbDrXNpY29zIiwiYXV0aG9yIjpbeyJmYW1pbHkiOiJTYW50YW5hIiwiZ2l2ZW4iOiJGcmVkZXJpY28gU2FudG9zIiwicGFyc2UtbmFtZXMiOmZhbHNlLCJkcm9wcGluZy1wYXJ0aWNsZSI6IiIsIm5vbi1kcm9wcGluZy1wYXJ0aWNsZSI6ImRlIn0seyJmYW1pbHkiOiJDdW5oYSBOYXNjaW1lbnRvIiwiZ2l2ZW4iOiJEYWhhbiIsInBhcnNlLW5hbWVzIjpmYWxzZSwiZHJvcHBpbmctcGFydGljbGUiOiIiLCJub24tZHJvcHBpbmctcGFydGljbGUiOiJkYSJ9LHsiZmFtaWx5IjoiRnJlaXRhcyIsImdpdmVuIjoiSm/Do28gUGF1bG8gTWFycXVlcyIsInBhcnNlLW5hbWVzIjpmYWxzZSwiZHJvcHBpbmctcGFydGljbGUiOiIiLCJub24tZHJvcHBpbmctcGFydGljbGUiOiJkZSJ9LHsiZmFtaWx5IjoiTWlyYW5kYSIsImdpdmVuIjoiUmFwaGFlbGEgRnJhbmNvIiwicGFyc2UtbmFtZXMiOmZhbHNlLCJkcm9wcGluZy1wYXJ0aWNsZSI6IiIsIm5vbi1kcm9wcGluZy1wYXJ0aWNsZSI6IiJ9LHsiZmFtaWx5IjoiTXVuaXoiLCJnaXZlbiI6Ikx1Y2lhbmEgRmVpdG9zYSIsInBhcnNlLW5hbWVzIjpmYWxzZSwiZHJvcHBpbmctcGFydGljbGUiOiIiLCJub24tZHJvcHBpbmctcGFydGljbGUiOiIifSx7ImZhbWlseSI6IlNhbnRvcyBOZXRvIiwiZ2l2ZW4iOiJMZW9wb2xkbyIsInBhcnNlLW5hbWVzIjpmYWxzZSwiZHJvcHBpbmctcGFydGljbGUiOiIiLCJub24tZHJvcHBpbmctcGFydGljbGUiOiIifSx7ImZhbWlseSI6Ik1vdGEiLCJnaXZlbiI6IkxpY2lhIE1hcmlhIEhlbnJpcXVlIiwicGFyc2UtbmFtZXMiOmZhbHNlLCJkcm9wcGluZy1wYXJ0aWNsZSI6IiIsIm5vbi1kcm9wcGluZy1wYXJ0aWNsZSI6ImRhIn0seyJmYW1pbHkiOiJCYWxzYW1vIiwiZ2l2ZW4iOiJTYW5kb3IiLCJwYXJzZS1uYW1lcyI6ZmFsc2UsImRyb3BwaW5nLXBhcnRpY2xlIjoiIiwibm9uLWRyb3BwaW5nLXBhcnRpY2xlIjoiIn1dLCJjb250YWluZXItdGl0bGUiOiJSZXZpc3RhIEJyYXNpbGVpcmEgZGUgUmV1bWF0b2xvZ2lhIiwiY29udGFpbmVyLXRpdGxlLXNob3J0IjoiUmV2IEJyYXMgUmV1bWF0b2wiLCJET0kiOiIxMC4xMDE2L2oucmJyLjIwMTQuMDMuMDIxIiwiSVNTTiI6IjA0ODI1MDA0IiwiaXNzdWVkIjp7ImRhdGUtcGFydHMiOltbMjAxNCw5XV19LCJwYWdlIjoiMzc4LTM4NSIsImFic3RyYWN0IjoiQSBhcnRyaXRlIHJldW1hdG9pZGUgKEFSKSDDqSB1bWEgZG9lbsOnYSBhdXRvaW11bmUgcXVlIHNlIGNhcmFjdGVyaXphIHBvciBwb2xpYXJ0cml0ZSBjcsO0bmljYSBzaW3DqXRyaWNhLCBkZSBncmFuZGVzIGUgcGVxdWVuYXMgYXJ0aWN1bGHDp8O1ZXMsIGUgcmlnaWRleiBtYXRpbmFsIHF1ZSBwb2RlIGxldmFyIGEgY29tcHJvbWV0aW1lbnRvIG11c2N1bG9lc3F1ZWzDqXRpY28sIGNvbSBpbXBvdMOqbmNpYSBmdW5jaW9uYWwuIE8gY29uY2VpdG8gZGEgZnVuY2lvbmFsaWRhZGUgZGl6IHJlc3BlaXRvIMOgIGNhcGFjaWRhZGUgZGUgbyBpbmRpdsOtZHVvIHJlYWxpemFyIGF0aXZpZGFkZXMgZSB0YXJlZmFzIGRhIHZpZGEgZGnDoXJpYSBlIGNvdGlkaWFuYSwgZGUgZm9ybWEgZWZpY2F6IGUgaW5kZXBlbmRlbnRlLiBPIG9iamV0aXZvIGRlc3RhIHJldmlzw6NvIMOpIGZhbWlsaWFyaXphciBvIHJldW1hdG9sb2dpc3RhIGNvbSBvIGNvbmNlaXRvIGRlIGF2YWxpYcOnw6NvIGRhIGNhcGFjaWRhZGUgZnVuY2lvbmFsIGUgb3MgdGVzdGVzIHF1ZSBwb2RlbSBzZXIgYXBsaWNhZG9zIG5lc3NhIHBvcHVsYcOnw6NvLCBwb2lzIHPDo28gcGFzc29zIGltcG9ydGFudGVzIHBhcmEgdW1hIHByZXNjcmnDp8OjbyBhZGVxdWFkYSBkZSBleGVyY8OtY2lvcyBmw61zaWNvcywgQSBwYXJ0aXIgZGUgdGVzdGVzIGZ1bmNpb25haXMgasOhIHV0aWxpemFkb3MgZW0gcG9wdWxhw6fDo28gaWRvc2EsIG8gTGFib3JhdMOzcmlvIGRlIEFwdGlkw6NvIEbDrXNpY2EgZSBSZXVtYXRvbG9naWEg4oCTIExBUiDigJMgQnJhc8OtbGlhLCBxdWUgYWNvbXBhbmhhIG9zIHBhY2llbnRlcyBkYSBDb29ydGUgQnJhc8OtbGlhIGRlIEFydHJpdGUgUmV1bWF0b2lkZSBJbmljaWFsLCBkZXNjcmV2ZSBuZXN0ZSBhcnRpZ28gdW0gcHJvdG9jb2xvIGRlIHRlc3RlcyBwYXJhIGF2YWxpYcOnw6NvIGRhIGNhcGFjaWRhZGUgZnVuY2lvbmFsIHBhcmEgYXBsaWNhw6fDo28gbm9zIHBhY2llbnRlcyBjb20gZGlhZ27Ds3N0aWNvIGRlIEFSLCBpbmNsdWluZG8gYSBkZXNjcmnDp8OjbyBkb3Mgc2VndWludGVzIHRlc3RlczogMSkgU2VudGFyIGUgQWxjYW7Dp2FyOyAyKSBBZ2lsaWRhZGUvRXF1aWzDrWJyaW8gRGluw6JtaWNvOyAzKSBEaW5hbW9tZXRyaWEgTWFudWFsOyA0KSBTZW50YXIgZSBMZXZhbnRhcjsgNSkgUm9zY2EgQsOtY2VwcyBlIDYpIFRlc3RlIGRhIENhbWluaGFkYSBkZSBTZWlzIE1pbnV0b3MuIFJoZXVtYXRvaWQgYXJ0aHJpdGlzIChSQSkgaXMgYW4gYXV0b2ltbXVuZSBkaXNlYXNlIGNoYXJhY3Rlcml6ZWQgYnkgY2hyb25pYyBzeW1tZXRyaWMgcG9seWFydGhyaXRpcyBvZiBsYXJnZSBhbmQgc21hbGwgam9pbnRzIGFuZCBieSBtb3JuaW5nIHN0aWZmbmVzcyB0aGF0IG1heSBsZWFkIHRvIG11c2N1bG9za2VsZXRhbCBpbXBhaXJtZW50LCB3aXRoIGZ1bmN0aW9uYWwgaW1wb3RlbmNlLiBUaGUgY29uY2VwdCBvZiBmdW5jdGlvbmFsaXR5IHJlbGF0ZXMgdG8gdGhlIGFiaWxpdHkgb2YgYW4gaW5kaXZpZHVhbCB0byBwZXJmb3JtIGVmZmVjdGl2ZWx5IGFuZCBpbmRlcGVuZGVudGx5IGRhaWx5IGFjdGl2aXRpZXMgYW5kIHRhc2tzIG9mIGV2ZXJ5ZGF5IGxpZmUuIFRoZSBhaW0gb2YgdGhpcyByZXZpZXcgaXMgdG8gZmFtaWxpYXJpemUgdGhlIHJoZXVtYXRvbG9naXN0IHdpdGggdGhlIGNvbmNlcHQgb2YgZnVuY3Rpb25hbCBjYXBhY2l0eSBldmFsdWF0aW9uIGFuZCB3aXRoIHRoZSB0ZXN0cyB0aGF0IGNhbiBiZSBhcHBsaWVkIGluIHRoaXMgcG9wdWxhdGlvbiwgYXMgdGhlc2UgYXJlIGltcG9ydGFudCBzdGVwcyBmb3IgYSBwcm9wZXIgZXhlcmNpc2UgcHJlc2NyaXB0aW9uLiBGcm9tIGZ1bmN0aW9uYWwgdGVzdHMgYWxyZWFkeSB1c2VkIGluIHRoZSBlbGRlcmx5IHBvcHVsYXRpb24sIHRoZSBQaHlzaWNhbCBGaXRuZXNzIGFuZCBSaGV1bWF0b2xvZ3kgTGFib3JhdG9yeSDigJMgTEFSIOKAkyBCcmFzaWxpYSwgd2hpY2ggaXMgYWNjb21wYW55aW5nIHBhdGllbnRzIGZyb20gQnJhc2lsaWEgQ29ob3J0IG9mIEVhcmx5IFJoZXVtYXRvaWQgQXJ0aHJpdGlzLCBkZXNjcmliZXMgaW4gdGhpcyBhcnRpY2xlIGEgcHJvdG9jb2wgb2YgdGVzdHMgdG8gYXNzZXNzIGZ1bmN0aW9uYWwgY2FwYWNpdHkgZm9yIGFwcGxpY2F0aW9uIGluIHBhdGllbnRzIHdpdGggUkEsIGluY2x1ZGluZyB0aGUgZGVzY3JpcHRpb24gb2YgdGVzdHM6IDEpIFNpdCBhbmQgUmVhY2g7IDIpIEFnaWxpdHkvRHluYW1pYyBCYWxhbmNlOyAzKSBNYW51YWwgRHluYW1vbWV0cnk7IDQpIFNpdCBCYWNrIGFuZCBMaWZ0OyA1KSBCaWNlcHMgQ3VybCBhbmQgNikgU2l44oCQbWludXRlIFdhbGsgVGVzdC4iLCJwdWJsaXNoZXIiOiJTcHJpbmdlciBTY2llbmNlIGFuZCBCdXNpbmVzcyBNZWRpYSBMTEMiLCJpc3N1ZSI6IjUiLCJ2b2x1bWUiOiI1NCJ9LCJpc1RlbXBvcmFyeSI6ZmFsc2V9XX0="/>
          <w:id w:val="-1355871978"/>
          <w:placeholder>
            <w:docPart w:val="0211D301EEF9439E8EF79E104B728BEB"/>
          </w:placeholder>
        </w:sdtPr>
        <w:sdtContent>
          <w:r w:rsidRPr="00113161">
            <w:rPr>
              <w:rFonts w:ascii="Arial" w:hAnsi="Arial" w:cs="Arial"/>
              <w:color w:val="000000"/>
              <w:szCs w:val="24"/>
              <w:lang w:eastAsia="pt-BR"/>
            </w:rPr>
            <w:t>[14]</w:t>
          </w:r>
        </w:sdtContent>
      </w:sdt>
      <w:r w:rsidRPr="00113161">
        <w:rPr>
          <w:rFonts w:ascii="Arial" w:hAnsi="Arial" w:cs="Arial"/>
          <w:szCs w:val="24"/>
          <w:lang w:eastAsia="pt-BR"/>
        </w:rPr>
        <w:t>.</w:t>
      </w:r>
    </w:p>
    <w:p w14:paraId="5B05FBB8" w14:textId="77777777" w:rsidR="00113161" w:rsidRDefault="00113161" w:rsidP="00113161">
      <w:pPr>
        <w:jc w:val="both"/>
        <w:rPr>
          <w:rFonts w:ascii="Arial" w:hAnsi="Arial" w:cs="Arial"/>
          <w:szCs w:val="24"/>
          <w:lang w:eastAsia="pt-BR"/>
        </w:rPr>
      </w:pPr>
    </w:p>
    <w:p w14:paraId="0DE5D28C" w14:textId="4189B588" w:rsidR="00707262" w:rsidRDefault="00113161" w:rsidP="00113161">
      <w:pPr>
        <w:jc w:val="both"/>
        <w:rPr>
          <w:rFonts w:ascii="Arial" w:hAnsi="Arial" w:cs="Arial"/>
          <w:szCs w:val="24"/>
          <w:lang w:eastAsia="pt-BR"/>
        </w:rPr>
      </w:pPr>
      <w:r w:rsidRPr="00113161">
        <w:rPr>
          <w:rFonts w:ascii="Arial" w:hAnsi="Arial" w:cs="Arial"/>
          <w:szCs w:val="24"/>
          <w:lang w:eastAsia="pt-BR"/>
        </w:rPr>
        <w:t xml:space="preserve">The six-minute walk test (6MWT) records participants walking as far as possible in six minutes. The distance covered was recorded in meters </w:t>
      </w:r>
      <w:sdt>
        <w:sdtPr>
          <w:rPr>
            <w:rFonts w:ascii="Arial" w:hAnsi="Arial" w:cs="Arial"/>
            <w:color w:val="000000"/>
            <w:lang w:eastAsia="pt-BR"/>
          </w:rPr>
          <w:tag w:val="MENDELEY_CITATION_v3_eyJjaXRhdGlvbklEIjoiTUVOREVMRVlfQ0lUQVRJT05fZDQ0YjYwN2YtNGU5My00NzI5LWIyNTItZWY4NDFhYzA0YzcxIiwicHJvcGVydGllcyI6eyJub3RlSW5kZXgiOjB9LCJpc0VkaXRlZCI6ZmFsc2UsIm1hbnVhbE92ZXJyaWRlIjp7ImlzTWFudWFsbHlPdmVycmlkZGVuIjpmYWxzZSwiY2l0ZXByb2NUZXh0IjoiWzE0XSIsIm1hbnVhbE92ZXJyaWRlVGV4dCI6IiJ9LCJjaXRhdGlvbkl0ZW1zIjpbeyJpZCI6ImVjZDVlYjMyLTlmMjUtM2ZmMC05MmMxLTYwMmE0ODhiNzU2MiIsIml0ZW1EYXRhIjp7InR5cGUiOiJhcnRpY2xlLWpvdXJuYWwiLCJpZCI6ImVjZDVlYjMyLTlmMjUtM2ZmMC05MmMxLTYwMmE0ODhiNzU2MiIsInRpdGxlIjoiQXZhbGlhw6fDo28gZGEgY2FwYWNpZGFkZSBmdW5jaW9uYWwgZW0gcGFjaWVudGVzIGNvbSBhcnRyaXRlIHJldW1hdG9pZGU6IGltcGxpY2HDp8O1ZXMgcGFyYSBhIHJlY29tZW5kYcOnw6NvIGRlIGV4ZXJjw61jaW9zIGbDrXNpY29zIiwiYXV0aG9yIjpbeyJmYW1pbHkiOiJTYW50YW5hIiwiZ2l2ZW4iOiJGcmVkZXJpY28gU2FudG9zIiwicGFyc2UtbmFtZXMiOmZhbHNlLCJkcm9wcGluZy1wYXJ0aWNsZSI6IiIsIm5vbi1kcm9wcGluZy1wYXJ0aWNsZSI6ImRlIn0seyJmYW1pbHkiOiJDdW5oYSBOYXNjaW1lbnRvIiwiZ2l2ZW4iOiJEYWhhbiIsInBhcnNlLW5hbWVzIjpmYWxzZSwiZHJvcHBpbmctcGFydGljbGUiOiIiLCJub24tZHJvcHBpbmctcGFydGljbGUiOiJkYSJ9LHsiZmFtaWx5IjoiRnJlaXRhcyIsImdpdmVuIjoiSm/Do28gUGF1bG8gTWFycXVlcyIsInBhcnNlLW5hbWVzIjpmYWxzZSwiZHJvcHBpbmctcGFydGljbGUiOiIiLCJub24tZHJvcHBpbmctcGFydGljbGUiOiJkZSJ9LHsiZmFtaWx5IjoiTWlyYW5kYSIsImdpdmVuIjoiUmFwaGFlbGEgRnJhbmNvIiwicGFyc2UtbmFtZXMiOmZhbHNlLCJkcm9wcGluZy1wYXJ0aWNsZSI6IiIsIm5vbi1kcm9wcGluZy1wYXJ0aWNsZSI6IiJ9LHsiZmFtaWx5IjoiTXVuaXoiLCJnaXZlbiI6Ikx1Y2lhbmEgRmVpdG9zYSIsInBhcnNlLW5hbWVzIjpmYWxzZSwiZHJvcHBpbmctcGFydGljbGUiOiIiLCJub24tZHJvcHBpbmctcGFydGljbGUiOiIifSx7ImZhbWlseSI6IlNhbnRvcyBOZXRvIiwiZ2l2ZW4iOiJMZW9wb2xkbyIsInBhcnNlLW5hbWVzIjpmYWxzZSwiZHJvcHBpbmctcGFydGljbGUiOiIiLCJub24tZHJvcHBpbmctcGFydGljbGUiOiIifSx7ImZhbWlseSI6Ik1vdGEiLCJnaXZlbiI6IkxpY2lhIE1hcmlhIEhlbnJpcXVlIiwicGFyc2UtbmFtZXMiOmZhbHNlLCJkcm9wcGluZy1wYXJ0aWNsZSI6IiIsIm5vbi1kcm9wcGluZy1wYXJ0aWNsZSI6ImRhIn0seyJmYW1pbHkiOiJCYWxzYW1vIiwiZ2l2ZW4iOiJTYW5kb3IiLCJwYXJzZS1uYW1lcyI6ZmFsc2UsImRyb3BwaW5nLXBhcnRpY2xlIjoiIiwibm9uLWRyb3BwaW5nLXBhcnRpY2xlIjoiIn1dLCJjb250YWluZXItdGl0bGUiOiJSZXZpc3RhIEJyYXNpbGVpcmEgZGUgUmV1bWF0b2xvZ2lhIiwiY29udGFpbmVyLXRpdGxlLXNob3J0IjoiUmV2IEJyYXMgUmV1bWF0b2wiLCJET0kiOiIxMC4xMDE2L2oucmJyLjIwMTQuMDMuMDIxIiwiSVNTTiI6IjA0ODI1MDA0IiwiaXNzdWVkIjp7ImRhdGUtcGFydHMiOltbMjAxNCw5XV19LCJwYWdlIjoiMzc4LTM4NSIsImFic3RyYWN0IjoiQSBhcnRyaXRlIHJldW1hdG9pZGUgKEFSKSDDqSB1bWEgZG9lbsOnYSBhdXRvaW11bmUgcXVlIHNlIGNhcmFjdGVyaXphIHBvciBwb2xpYXJ0cml0ZSBjcsO0bmljYSBzaW3DqXRyaWNhLCBkZSBncmFuZGVzIGUgcGVxdWVuYXMgYXJ0aWN1bGHDp8O1ZXMsIGUgcmlnaWRleiBtYXRpbmFsIHF1ZSBwb2RlIGxldmFyIGEgY29tcHJvbWV0aW1lbnRvIG11c2N1bG9lc3F1ZWzDqXRpY28sIGNvbSBpbXBvdMOqbmNpYSBmdW5jaW9uYWwuIE8gY29uY2VpdG8gZGEgZnVuY2lvbmFsaWRhZGUgZGl6IHJlc3BlaXRvIMOgIGNhcGFjaWRhZGUgZGUgbyBpbmRpdsOtZHVvIHJlYWxpemFyIGF0aXZpZGFkZXMgZSB0YXJlZmFzIGRhIHZpZGEgZGnDoXJpYSBlIGNvdGlkaWFuYSwgZGUgZm9ybWEgZWZpY2F6IGUgaW5kZXBlbmRlbnRlLiBPIG9iamV0aXZvIGRlc3RhIHJldmlzw6NvIMOpIGZhbWlsaWFyaXphciBvIHJldW1hdG9sb2dpc3RhIGNvbSBvIGNvbmNlaXRvIGRlIGF2YWxpYcOnw6NvIGRhIGNhcGFjaWRhZGUgZnVuY2lvbmFsIGUgb3MgdGVzdGVzIHF1ZSBwb2RlbSBzZXIgYXBsaWNhZG9zIG5lc3NhIHBvcHVsYcOnw6NvLCBwb2lzIHPDo28gcGFzc29zIGltcG9ydGFudGVzIHBhcmEgdW1hIHByZXNjcmnDp8OjbyBhZGVxdWFkYSBkZSBleGVyY8OtY2lvcyBmw61zaWNvcywgQSBwYXJ0aXIgZGUgdGVzdGVzIGZ1bmNpb25haXMgasOhIHV0aWxpemFkb3MgZW0gcG9wdWxhw6fDo28gaWRvc2EsIG8gTGFib3JhdMOzcmlvIGRlIEFwdGlkw6NvIEbDrXNpY2EgZSBSZXVtYXRvbG9naWEg4oCTIExBUiDigJMgQnJhc8OtbGlhLCBxdWUgYWNvbXBhbmhhIG9zIHBhY2llbnRlcyBkYSBDb29ydGUgQnJhc8OtbGlhIGRlIEFydHJpdGUgUmV1bWF0b2lkZSBJbmljaWFsLCBkZXNjcmV2ZSBuZXN0ZSBhcnRpZ28gdW0gcHJvdG9jb2xvIGRlIHRlc3RlcyBwYXJhIGF2YWxpYcOnw6NvIGRhIGNhcGFjaWRhZGUgZnVuY2lvbmFsIHBhcmEgYXBsaWNhw6fDo28gbm9zIHBhY2llbnRlcyBjb20gZGlhZ27Ds3N0aWNvIGRlIEFSLCBpbmNsdWluZG8gYSBkZXNjcmnDp8OjbyBkb3Mgc2VndWludGVzIHRlc3RlczogMSkgU2VudGFyIGUgQWxjYW7Dp2FyOyAyKSBBZ2lsaWRhZGUvRXF1aWzDrWJyaW8gRGluw6JtaWNvOyAzKSBEaW5hbW9tZXRyaWEgTWFudWFsOyA0KSBTZW50YXIgZSBMZXZhbnRhcjsgNSkgUm9zY2EgQsOtY2VwcyBlIDYpIFRlc3RlIGRhIENhbWluaGFkYSBkZSBTZWlzIE1pbnV0b3MuIFJoZXVtYXRvaWQgYXJ0aHJpdGlzIChSQSkgaXMgYW4gYXV0b2ltbXVuZSBkaXNlYXNlIGNoYXJhY3Rlcml6ZWQgYnkgY2hyb25pYyBzeW1tZXRyaWMgcG9seWFydGhyaXRpcyBvZiBsYXJnZSBhbmQgc21hbGwgam9pbnRzIGFuZCBieSBtb3JuaW5nIHN0aWZmbmVzcyB0aGF0IG1heSBsZWFkIHRvIG11c2N1bG9za2VsZXRhbCBpbXBhaXJtZW50LCB3aXRoIGZ1bmN0aW9uYWwgaW1wb3RlbmNlLiBUaGUgY29uY2VwdCBvZiBmdW5jdGlvbmFsaXR5IHJlbGF0ZXMgdG8gdGhlIGFiaWxpdHkgb2YgYW4gaW5kaXZpZHVhbCB0byBwZXJmb3JtIGVmZmVjdGl2ZWx5IGFuZCBpbmRlcGVuZGVudGx5IGRhaWx5IGFjdGl2aXRpZXMgYW5kIHRhc2tzIG9mIGV2ZXJ5ZGF5IGxpZmUuIFRoZSBhaW0gb2YgdGhpcyByZXZpZXcgaXMgdG8gZmFtaWxpYXJpemUgdGhlIHJoZXVtYXRvbG9naXN0IHdpdGggdGhlIGNvbmNlcHQgb2YgZnVuY3Rpb25hbCBjYXBhY2l0eSBldmFsdWF0aW9uIGFuZCB3aXRoIHRoZSB0ZXN0cyB0aGF0IGNhbiBiZSBhcHBsaWVkIGluIHRoaXMgcG9wdWxhdGlvbiwgYXMgdGhlc2UgYXJlIGltcG9ydGFudCBzdGVwcyBmb3IgYSBwcm9wZXIgZXhlcmNpc2UgcHJlc2NyaXB0aW9uLiBGcm9tIGZ1bmN0aW9uYWwgdGVzdHMgYWxyZWFkeSB1c2VkIGluIHRoZSBlbGRlcmx5IHBvcHVsYXRpb24sIHRoZSBQaHlzaWNhbCBGaXRuZXNzIGFuZCBSaGV1bWF0b2xvZ3kgTGFib3JhdG9yeSDigJMgTEFSIOKAkyBCcmFzaWxpYSwgd2hpY2ggaXMgYWNjb21wYW55aW5nIHBhdGllbnRzIGZyb20gQnJhc2lsaWEgQ29ob3J0IG9mIEVhcmx5IFJoZXVtYXRvaWQgQXJ0aHJpdGlzLCBkZXNjcmliZXMgaW4gdGhpcyBhcnRpY2xlIGEgcHJvdG9jb2wgb2YgdGVzdHMgdG8gYXNzZXNzIGZ1bmN0aW9uYWwgY2FwYWNpdHkgZm9yIGFwcGxpY2F0aW9uIGluIHBhdGllbnRzIHdpdGggUkEsIGluY2x1ZGluZyB0aGUgZGVzY3JpcHRpb24gb2YgdGVzdHM6IDEpIFNpdCBhbmQgUmVhY2g7IDIpIEFnaWxpdHkvRHluYW1pYyBCYWxhbmNlOyAzKSBNYW51YWwgRHluYW1vbWV0cnk7IDQpIFNpdCBCYWNrIGFuZCBMaWZ0OyA1KSBCaWNlcHMgQ3VybCBhbmQgNikgU2l44oCQbWludXRlIFdhbGsgVGVzdC4iLCJwdWJsaXNoZXIiOiJTcHJpbmdlciBTY2llbmNlIGFuZCBCdXNpbmVzcyBNZWRpYSBMTEMiLCJpc3N1ZSI6IjUiLCJ2b2x1bWUiOiI1NCJ9LCJpc1RlbXBvcmFyeSI6ZmFsc2V9XX0="/>
          <w:id w:val="1942719398"/>
          <w:placeholder>
            <w:docPart w:val="0211D301EEF9439E8EF79E104B728BEB"/>
          </w:placeholder>
        </w:sdtPr>
        <w:sdtContent>
          <w:r w:rsidRPr="00113161">
            <w:rPr>
              <w:rFonts w:ascii="Arial" w:hAnsi="Arial" w:cs="Arial"/>
              <w:color w:val="000000"/>
              <w:szCs w:val="24"/>
              <w:lang w:eastAsia="pt-BR"/>
            </w:rPr>
            <w:t>[14]</w:t>
          </w:r>
        </w:sdtContent>
      </w:sdt>
      <w:r w:rsidRPr="00113161">
        <w:rPr>
          <w:rFonts w:ascii="Arial" w:hAnsi="Arial" w:cs="Arial"/>
          <w:szCs w:val="24"/>
          <w:lang w:eastAsia="pt-BR"/>
        </w:rPr>
        <w:t>.</w:t>
      </w:r>
    </w:p>
    <w:p w14:paraId="22D6381B" w14:textId="77777777" w:rsidR="00113161" w:rsidRPr="00113161" w:rsidRDefault="00113161" w:rsidP="00113161">
      <w:pPr>
        <w:jc w:val="both"/>
        <w:rPr>
          <w:rFonts w:ascii="Arial" w:hAnsi="Arial" w:cs="Arial"/>
          <w:lang w:eastAsia="pt-BR"/>
        </w:rPr>
      </w:pPr>
    </w:p>
    <w:p w14:paraId="44CAEF45" w14:textId="77777777" w:rsidR="00707262" w:rsidRPr="00707262" w:rsidRDefault="00707262" w:rsidP="00707262">
      <w:pPr>
        <w:pStyle w:val="PargrafodaLista"/>
        <w:numPr>
          <w:ilvl w:val="1"/>
          <w:numId w:val="35"/>
        </w:numPr>
        <w:spacing w:line="240" w:lineRule="auto"/>
        <w:jc w:val="left"/>
        <w:rPr>
          <w:rFonts w:ascii="Arial" w:hAnsi="Arial" w:cs="Arial"/>
          <w:b/>
          <w:iCs/>
          <w:sz w:val="22"/>
          <w:lang w:eastAsia="pt-BR"/>
        </w:rPr>
      </w:pPr>
      <w:r w:rsidRPr="00707262">
        <w:rPr>
          <w:rFonts w:ascii="Arial" w:hAnsi="Arial" w:cs="Arial"/>
          <w:b/>
          <w:iCs/>
          <w:sz w:val="22"/>
          <w:lang w:eastAsia="pt-BR"/>
        </w:rPr>
        <w:t>Intervention protocol</w:t>
      </w:r>
    </w:p>
    <w:p w14:paraId="53579543" w14:textId="77777777" w:rsidR="00113161" w:rsidRDefault="00113161" w:rsidP="00113161">
      <w:pPr>
        <w:jc w:val="both"/>
        <w:rPr>
          <w:rFonts w:ascii="Arial" w:hAnsi="Arial" w:cs="Arial"/>
        </w:rPr>
      </w:pPr>
      <w:r w:rsidRPr="00113161">
        <w:rPr>
          <w:rFonts w:ascii="Arial" w:hAnsi="Arial" w:cs="Arial"/>
        </w:rPr>
        <w:t>The intervention protocol, administered by Researcher A, consisted of 20 physiotherapy sessions delivered over 10 consecutive weeks. Participants received two individual sessions per week, each lasting approximately 40 minutes, under the supervision of an experienced physiotherapist.</w:t>
      </w:r>
    </w:p>
    <w:p w14:paraId="2AF2EF1E" w14:textId="77777777" w:rsidR="00113161" w:rsidRPr="00113161" w:rsidRDefault="00113161" w:rsidP="00113161">
      <w:pPr>
        <w:jc w:val="both"/>
        <w:rPr>
          <w:rFonts w:ascii="Arial" w:hAnsi="Arial" w:cs="Arial"/>
          <w:szCs w:val="24"/>
          <w:lang w:eastAsia="pt-BR"/>
        </w:rPr>
      </w:pPr>
    </w:p>
    <w:p w14:paraId="67F75CBE" w14:textId="52D22A11" w:rsidR="00707262" w:rsidRPr="00113161" w:rsidRDefault="00113161" w:rsidP="00113161">
      <w:pPr>
        <w:jc w:val="both"/>
        <w:rPr>
          <w:rFonts w:ascii="Arial" w:hAnsi="Arial" w:cs="Arial"/>
        </w:rPr>
      </w:pPr>
      <w:r w:rsidRPr="00113161">
        <w:rPr>
          <w:rFonts w:ascii="Arial" w:hAnsi="Arial" w:cs="Arial"/>
        </w:rPr>
        <w:t xml:space="preserve">The exercise protocol was based on functional activities, mimicking real-life tasks. Each session began with a 6-minute warm-up, including 2 minutes of upper limb cycling and 4 minutes of stationary cycling. The core protocol comprised five exercises: bridge, sit-to-stand, step-up/step-down, object manipulation, and gait training. For each exercise, tasks </w:t>
      </w:r>
      <w:r w:rsidRPr="00113161">
        <w:rPr>
          <w:rFonts w:ascii="Arial" w:hAnsi="Arial" w:cs="Arial"/>
        </w:rPr>
        <w:lastRenderedPageBreak/>
        <w:t>were broken down into their simplest form, with progressive increases in both complexity level and repetition count every two weeks. A detailed description of the protocol can be found as an appendix to this paper.</w:t>
      </w:r>
    </w:p>
    <w:p w14:paraId="606B8CFC" w14:textId="1DF12F61" w:rsidR="00E0296B" w:rsidRPr="00886B7E" w:rsidRDefault="0046118B" w:rsidP="00886B7E">
      <w:pPr>
        <w:jc w:val="center"/>
        <w:rPr>
          <w:rFonts w:ascii="Arial" w:hAnsi="Arial" w:cs="Arial"/>
          <w:b/>
          <w:bCs/>
          <w:lang w:eastAsia="pt-BR"/>
        </w:rPr>
      </w:pPr>
      <w:r>
        <w:rPr>
          <w:noProof/>
        </w:rPr>
        <w:drawing>
          <wp:inline distT="0" distB="0" distL="0" distR="0" wp14:anchorId="437BB844" wp14:editId="67584228">
            <wp:extent cx="5212080" cy="3684905"/>
            <wp:effectExtent l="0" t="0" r="0" b="0"/>
            <wp:docPr id="7280397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684905"/>
                    </a:xfrm>
                    <a:prstGeom prst="rect">
                      <a:avLst/>
                    </a:prstGeom>
                    <a:noFill/>
                    <a:ln>
                      <a:noFill/>
                    </a:ln>
                  </pic:spPr>
                </pic:pic>
              </a:graphicData>
            </a:graphic>
          </wp:inline>
        </w:drawing>
      </w:r>
      <w:r w:rsidR="00886B7E">
        <w:rPr>
          <w:rFonts w:ascii="Arial" w:hAnsi="Arial" w:cs="Arial"/>
          <w:lang w:eastAsia="pt-BR"/>
        </w:rPr>
        <w:br/>
      </w:r>
      <w:r w:rsidR="00886B7E" w:rsidRPr="00886B7E">
        <w:rPr>
          <w:rFonts w:ascii="Arial" w:hAnsi="Arial" w:cs="Arial"/>
          <w:b/>
          <w:bCs/>
          <w:lang w:eastAsia="pt-BR"/>
        </w:rPr>
        <w:t>Figure 1. Schematic representation of the functional exercise protocol components</w:t>
      </w:r>
    </w:p>
    <w:p w14:paraId="17ADDB43" w14:textId="77777777" w:rsidR="00707262" w:rsidRDefault="00707262" w:rsidP="00707262">
      <w:pPr>
        <w:jc w:val="both"/>
        <w:rPr>
          <w:rFonts w:ascii="Arial" w:hAnsi="Arial" w:cs="Arial"/>
        </w:rPr>
      </w:pPr>
    </w:p>
    <w:p w14:paraId="03C164F2" w14:textId="7F5A7493" w:rsidR="00707262" w:rsidRDefault="00113161" w:rsidP="00707262">
      <w:pPr>
        <w:jc w:val="both"/>
        <w:rPr>
          <w:rFonts w:ascii="Arial" w:hAnsi="Arial" w:cs="Arial"/>
        </w:rPr>
      </w:pPr>
      <w:r w:rsidRPr="00E73346">
        <w:t>Participants rested for one minute between repetitions, with flexibility to adjust rest periods as needed to accommodate individual needs and ensure exercise adherence</w:t>
      </w:r>
      <w:r w:rsidR="00707262" w:rsidRPr="00707262">
        <w:rPr>
          <w:rFonts w:ascii="Arial" w:hAnsi="Arial" w:cs="Arial"/>
        </w:rPr>
        <w:t>.</w:t>
      </w:r>
    </w:p>
    <w:p w14:paraId="2D4A55F5" w14:textId="77777777" w:rsidR="00707262" w:rsidRPr="00707262" w:rsidRDefault="00707262" w:rsidP="00707262">
      <w:pPr>
        <w:jc w:val="both"/>
        <w:rPr>
          <w:rFonts w:ascii="Arial" w:hAnsi="Arial" w:cs="Arial"/>
          <w:lang w:eastAsia="pt-BR"/>
        </w:rPr>
      </w:pPr>
    </w:p>
    <w:p w14:paraId="17D05AC5" w14:textId="77777777" w:rsidR="00707262" w:rsidRPr="00707262" w:rsidRDefault="00707262" w:rsidP="00707262">
      <w:pPr>
        <w:pStyle w:val="PargrafodaLista"/>
        <w:numPr>
          <w:ilvl w:val="1"/>
          <w:numId w:val="35"/>
        </w:numPr>
        <w:spacing w:line="240" w:lineRule="auto"/>
        <w:jc w:val="left"/>
        <w:rPr>
          <w:rFonts w:ascii="Arial" w:hAnsi="Arial" w:cs="Arial"/>
          <w:b/>
          <w:iCs/>
          <w:sz w:val="22"/>
          <w:lang w:eastAsia="pt-BR"/>
        </w:rPr>
      </w:pPr>
      <w:r w:rsidRPr="00707262">
        <w:rPr>
          <w:rFonts w:ascii="Arial" w:hAnsi="Arial" w:cs="Arial"/>
          <w:b/>
          <w:iCs/>
          <w:sz w:val="22"/>
          <w:lang w:eastAsia="pt-BR"/>
        </w:rPr>
        <w:t>Data analysis</w:t>
      </w:r>
    </w:p>
    <w:p w14:paraId="52C6B5C6" w14:textId="77777777" w:rsidR="00113161" w:rsidRDefault="00113161" w:rsidP="00113161">
      <w:pPr>
        <w:jc w:val="both"/>
        <w:rPr>
          <w:rFonts w:ascii="Arial" w:hAnsi="Arial" w:cs="Arial"/>
        </w:rPr>
      </w:pPr>
      <w:r w:rsidRPr="00113161">
        <w:rPr>
          <w:rFonts w:ascii="Arial" w:hAnsi="Arial" w:cs="Arial"/>
        </w:rPr>
        <w:t>The data collected from pre- and post-intervention evaluations were organized using Microsoft Excel. Subsequent statistical analyses were performed using GraphPad Prism version 10.0.2.</w:t>
      </w:r>
    </w:p>
    <w:p w14:paraId="208153D4" w14:textId="77777777" w:rsidR="00113161" w:rsidRPr="00113161" w:rsidRDefault="00113161" w:rsidP="00113161">
      <w:pPr>
        <w:jc w:val="both"/>
        <w:rPr>
          <w:rFonts w:ascii="Arial" w:hAnsi="Arial" w:cs="Arial"/>
        </w:rPr>
      </w:pPr>
    </w:p>
    <w:p w14:paraId="2367B65E" w14:textId="4AA81600" w:rsidR="00A03B96" w:rsidRPr="00113161" w:rsidRDefault="00113161" w:rsidP="00113161">
      <w:pPr>
        <w:pStyle w:val="Body"/>
        <w:spacing w:after="0"/>
        <w:rPr>
          <w:rFonts w:ascii="Arial" w:hAnsi="Arial" w:cs="Arial"/>
        </w:rPr>
      </w:pPr>
      <w:r w:rsidRPr="00113161">
        <w:rPr>
          <w:rFonts w:ascii="Arial" w:hAnsi="Arial" w:cs="Arial"/>
        </w:rPr>
        <w:t xml:space="preserve">Descriptive statistics, including mean and standard deviation, were calculated for all variables. The Kolmogorov-Smirnov test was used to assess the normality of the data distribution. Given the non-parametric nature of the data, the Wilcoxon signed-rank test was utilized to determine statistically significant differences between pre- and post-intervention measurements. </w:t>
      </w:r>
      <w:bookmarkStart w:id="2" w:name="_Hlk198147109"/>
      <w:r w:rsidRPr="00113161">
        <w:rPr>
          <w:rFonts w:ascii="Arial" w:hAnsi="Arial" w:cs="Arial"/>
        </w:rPr>
        <w:t xml:space="preserve">Effect size was also calculated, where values below 0.2 were considered non-significant; values between ≥0.2 and ≤0.5 represented a small effect; values between ≥0.5 and ≤0.8 indicated a medium effect; and values above 0.8 were classified as a large effect </w:t>
      </w:r>
      <w:sdt>
        <w:sdtPr>
          <w:rPr>
            <w:rFonts w:ascii="Arial" w:eastAsia="Arial Unicode MS" w:hAnsi="Arial" w:cs="Arial"/>
            <w:color w:val="000000"/>
            <w:szCs w:val="24"/>
          </w:rPr>
          <w:tag w:val="MENDELEY_CITATION_v3_eyJjaXRhdGlvbklEIjoiTUVOREVMRVlfQ0lUQVRJT05fMDY2NjVkYjgtYmI5NS00ZjFiLThiM2QtMWMzODAwYTQ3MTlkIiwicHJvcGVydGllcyI6eyJub3RlSW5kZXgiOjB9LCJpc0VkaXRlZCI6ZmFsc2UsIm1hbnVhbE92ZXJyaWRlIjp7ImlzTWFudWFsbHlPdmVycmlkZGVuIjpmYWxzZSwiY2l0ZXByb2NUZXh0IjoiWzE1XSIsIm1hbnVhbE92ZXJyaWRlVGV4dCI6IiJ9LCJjaXRhdGlvbkl0ZW1zIjpbeyJpZCI6Ijc2YWVlMDdmLTE1MDItM2YzZi1hYjIwLTM0ZDJjM2Q3MWNkMyIsIml0ZW1EYXRhIjp7InR5cGUiOiJhcnRpY2xlLWpvdXJuYWwiLCJpZCI6Ijc2YWVlMDdmLTE1MDItM2YzZi1hYjIwLTM0ZDJjM2Q3MWNkMyIsInRpdGxlIjoiRWZmZWN0IHNpemUgZ3VpZGVsaW5lcyBmb3IgaW5kaXZpZHVhbCBkaWZmZXJlbmNlcyByZXNlYXJjaGVycyIsImF1dGhvciI6W3siZmFtaWx5IjoiR2lnbmFjIiwiZ2l2ZW4iOiJHaWxsZXMgRS4iLCJwYXJzZS1uYW1lcyI6ZmFsc2UsImRyb3BwaW5nLXBhcnRpY2xlIjoiIiwibm9uLWRyb3BwaW5nLXBhcnRpY2xlIjoiIn0seyJmYW1pbHkiOiJTem9kb3JhaSIsImdpdmVuIjoiRXZhIFQuIiwicGFyc2UtbmFtZXMiOmZhbHNlLCJkcm9wcGluZy1wYXJ0aWNsZSI6IiIsIm5vbi1kcm9wcGluZy1wYXJ0aWNsZSI6IiJ9XSwiY29udGFpbmVyLXRpdGxlIjoiUGVyc29uYWxpdHkgYW5kIEluZGl2aWR1YWwgRGlmZmVyZW5jZXMiLCJjb250YWluZXItdGl0bGUtc2hvcnQiOiJQZXJzIEluZGl2aWQgRGlmIiwiRE9JIjoiMTAuMTAxNi9qLnBhaWQuMjAxNi4wNi4wNjkiLCJJU1NOIjoiMDE5MTg4NjkiLCJpc3N1ZWQiOnsiZGF0ZS1wYXJ0cyI6W1syMDE2LDExXV19LCJwYWdlIjoiNzQtNzgiLCJ2b2x1bWUiOiIxMDIifSwiaXNUZW1wb3JhcnkiOmZhbHNlfV19"/>
          <w:id w:val="-2016596276"/>
          <w:placeholder>
            <w:docPart w:val="4EB399684B4942B7925919F9A216CAB5"/>
          </w:placeholder>
        </w:sdtPr>
        <w:sdtContent>
          <w:r w:rsidRPr="00113161">
            <w:rPr>
              <w:rFonts w:ascii="Arial" w:hAnsi="Arial" w:cs="Arial"/>
              <w:color w:val="000000"/>
              <w:szCs w:val="24"/>
            </w:rPr>
            <w:t>[15]</w:t>
          </w:r>
        </w:sdtContent>
      </w:sdt>
      <w:r w:rsidRPr="00113161">
        <w:rPr>
          <w:rFonts w:ascii="Arial" w:eastAsia="Arial Unicode MS" w:hAnsi="Arial" w:cs="Arial"/>
          <w:color w:val="000000"/>
          <w:szCs w:val="24"/>
        </w:rPr>
        <w:t>.</w:t>
      </w:r>
      <w:r w:rsidRPr="00113161">
        <w:rPr>
          <w:rFonts w:ascii="Arial" w:hAnsi="Arial" w:cs="Arial"/>
        </w:rPr>
        <w:t xml:space="preserve"> </w:t>
      </w:r>
      <w:bookmarkEnd w:id="2"/>
      <w:r w:rsidRPr="00113161">
        <w:rPr>
          <w:rFonts w:ascii="Arial" w:hAnsi="Arial" w:cs="Arial"/>
        </w:rPr>
        <w:t xml:space="preserve">Statistical significance was set at a P-value </w:t>
      </w:r>
      <w:r w:rsidRPr="00113161">
        <w:rPr>
          <w:rFonts w:ascii="Arial" w:hAnsi="Arial" w:cs="Arial"/>
          <w:szCs w:val="24"/>
          <w:lang w:eastAsia="pt-BR"/>
        </w:rPr>
        <w:t xml:space="preserve">&lt; </w:t>
      </w:r>
      <w:r w:rsidRPr="00113161">
        <w:rPr>
          <w:rFonts w:ascii="Arial" w:hAnsi="Arial" w:cs="Arial"/>
        </w:rPr>
        <w:t>0.05.</w:t>
      </w:r>
    </w:p>
    <w:p w14:paraId="5CCC0A64" w14:textId="77777777" w:rsidR="00790ADA" w:rsidRPr="00FB3A86" w:rsidRDefault="00790ADA" w:rsidP="00441B6F">
      <w:pPr>
        <w:pStyle w:val="Body"/>
        <w:spacing w:after="0"/>
        <w:rPr>
          <w:rFonts w:ascii="Arial" w:hAnsi="Arial" w:cs="Arial"/>
        </w:rPr>
      </w:pPr>
    </w:p>
    <w:p w14:paraId="1AB77ACB" w14:textId="77777777" w:rsidR="00707262"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BEE76C5" w14:textId="77777777" w:rsidR="00707262" w:rsidRPr="00113161" w:rsidRDefault="00707262" w:rsidP="00113161">
      <w:pPr>
        <w:pStyle w:val="Head1"/>
        <w:spacing w:after="0"/>
        <w:jc w:val="both"/>
        <w:rPr>
          <w:rFonts w:ascii="Arial" w:hAnsi="Arial" w:cs="Arial"/>
        </w:rPr>
      </w:pPr>
    </w:p>
    <w:p w14:paraId="4650CE12" w14:textId="77777777" w:rsidR="00113161" w:rsidRPr="00113161" w:rsidRDefault="00113161" w:rsidP="00113161">
      <w:pPr>
        <w:jc w:val="both"/>
        <w:rPr>
          <w:rFonts w:ascii="Arial" w:hAnsi="Arial" w:cs="Arial"/>
          <w:szCs w:val="24"/>
          <w:lang w:eastAsia="pt-BR"/>
        </w:rPr>
      </w:pPr>
      <w:r w:rsidRPr="00113161">
        <w:rPr>
          <w:rFonts w:ascii="Arial" w:hAnsi="Arial" w:cs="Arial"/>
          <w:szCs w:val="24"/>
          <w:lang w:eastAsia="pt-BR"/>
        </w:rPr>
        <w:t>A total of 10 participants were included, nine women and one man. The mean age was 53.1±9.7, and mean BMI was 31.2±4.5. The sociodemographic data for each patient are shown in Table 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3"/>
        <w:gridCol w:w="1200"/>
        <w:gridCol w:w="1295"/>
        <w:gridCol w:w="1195"/>
        <w:gridCol w:w="1322"/>
        <w:gridCol w:w="1045"/>
      </w:tblGrid>
      <w:tr w:rsidR="00113161" w:rsidRPr="00113161" w14:paraId="4C9E2598" w14:textId="77777777" w:rsidTr="00A82367">
        <w:tc>
          <w:tcPr>
            <w:tcW w:w="9070" w:type="dxa"/>
            <w:gridSpan w:val="7"/>
            <w:tcBorders>
              <w:bottom w:val="single" w:sz="4" w:space="0" w:color="auto"/>
            </w:tcBorders>
          </w:tcPr>
          <w:p w14:paraId="24FE58B7" w14:textId="77777777" w:rsidR="00113161" w:rsidRPr="00113161" w:rsidRDefault="00113161" w:rsidP="00113161">
            <w:pPr>
              <w:rPr>
                <w:rFonts w:ascii="Arial" w:hAnsi="Arial" w:cs="Arial"/>
                <w:sz w:val="20"/>
                <w:szCs w:val="20"/>
              </w:rPr>
            </w:pPr>
            <w:bookmarkStart w:id="3" w:name="_Hlk184627396"/>
            <w:r w:rsidRPr="00113161">
              <w:rPr>
                <w:rFonts w:ascii="Arial" w:hAnsi="Arial" w:cs="Arial"/>
                <w:b/>
                <w:sz w:val="20"/>
                <w:szCs w:val="20"/>
              </w:rPr>
              <w:lastRenderedPageBreak/>
              <w:t>Table 1.</w:t>
            </w:r>
            <w:r w:rsidRPr="00113161">
              <w:rPr>
                <w:rFonts w:ascii="Arial" w:hAnsi="Arial" w:cs="Arial"/>
                <w:sz w:val="20"/>
                <w:szCs w:val="20"/>
              </w:rPr>
              <w:t xml:space="preserve"> Demographic and clinical data of patients.</w:t>
            </w:r>
          </w:p>
        </w:tc>
      </w:tr>
      <w:tr w:rsidR="00113161" w:rsidRPr="00113161" w14:paraId="0A01057B" w14:textId="77777777" w:rsidTr="00A82367">
        <w:tc>
          <w:tcPr>
            <w:tcW w:w="1288" w:type="dxa"/>
            <w:tcBorders>
              <w:top w:val="single" w:sz="4" w:space="0" w:color="auto"/>
              <w:bottom w:val="single" w:sz="4" w:space="0" w:color="auto"/>
            </w:tcBorders>
            <w:vAlign w:val="center"/>
          </w:tcPr>
          <w:p w14:paraId="6A150C2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Patient</w:t>
            </w:r>
          </w:p>
        </w:tc>
        <w:tc>
          <w:tcPr>
            <w:tcW w:w="1287" w:type="dxa"/>
            <w:tcBorders>
              <w:top w:val="single" w:sz="4" w:space="0" w:color="auto"/>
              <w:bottom w:val="single" w:sz="4" w:space="0" w:color="auto"/>
            </w:tcBorders>
            <w:vAlign w:val="center"/>
          </w:tcPr>
          <w:p w14:paraId="447F8556"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Age</w:t>
            </w:r>
          </w:p>
          <w:p w14:paraId="6B2B204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(years)</w:t>
            </w:r>
          </w:p>
        </w:tc>
        <w:tc>
          <w:tcPr>
            <w:tcW w:w="1295" w:type="dxa"/>
            <w:tcBorders>
              <w:top w:val="single" w:sz="4" w:space="0" w:color="auto"/>
              <w:bottom w:val="single" w:sz="4" w:space="0" w:color="auto"/>
            </w:tcBorders>
            <w:vAlign w:val="center"/>
          </w:tcPr>
          <w:p w14:paraId="70828DDF"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Gender</w:t>
            </w:r>
          </w:p>
        </w:tc>
        <w:tc>
          <w:tcPr>
            <w:tcW w:w="1352" w:type="dxa"/>
            <w:tcBorders>
              <w:top w:val="single" w:sz="4" w:space="0" w:color="auto"/>
              <w:bottom w:val="single" w:sz="4" w:space="0" w:color="auto"/>
            </w:tcBorders>
            <w:vAlign w:val="center"/>
          </w:tcPr>
          <w:p w14:paraId="5B899FD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Education level</w:t>
            </w:r>
          </w:p>
        </w:tc>
        <w:tc>
          <w:tcPr>
            <w:tcW w:w="1299" w:type="dxa"/>
            <w:tcBorders>
              <w:top w:val="single" w:sz="4" w:space="0" w:color="auto"/>
              <w:bottom w:val="single" w:sz="4" w:space="0" w:color="auto"/>
            </w:tcBorders>
            <w:vAlign w:val="center"/>
          </w:tcPr>
          <w:p w14:paraId="49C6EB3A" w14:textId="77777777" w:rsidR="00113161" w:rsidRPr="00113161" w:rsidRDefault="00113161" w:rsidP="00113161">
            <w:pPr>
              <w:jc w:val="center"/>
              <w:rPr>
                <w:rFonts w:ascii="Arial" w:hAnsi="Arial" w:cs="Arial"/>
                <w:sz w:val="20"/>
                <w:szCs w:val="20"/>
              </w:rPr>
            </w:pPr>
            <w:r w:rsidRPr="00113161">
              <w:rPr>
                <w:rFonts w:ascii="Arial" w:eastAsia="Times New Roman" w:hAnsi="Arial" w:cs="Arial"/>
                <w:color w:val="000000"/>
                <w:sz w:val="20"/>
                <w:szCs w:val="20"/>
                <w:lang w:eastAsia="pt-BR"/>
              </w:rPr>
              <w:t>BMI (kg/m²)</w:t>
            </w:r>
          </w:p>
        </w:tc>
        <w:tc>
          <w:tcPr>
            <w:tcW w:w="1401" w:type="dxa"/>
            <w:tcBorders>
              <w:top w:val="single" w:sz="4" w:space="0" w:color="auto"/>
              <w:bottom w:val="single" w:sz="4" w:space="0" w:color="auto"/>
            </w:tcBorders>
            <w:vAlign w:val="center"/>
          </w:tcPr>
          <w:p w14:paraId="6F3AF944"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Disease activity (CDAI)</w:t>
            </w:r>
          </w:p>
        </w:tc>
        <w:tc>
          <w:tcPr>
            <w:tcW w:w="1148" w:type="dxa"/>
            <w:tcBorders>
              <w:top w:val="single" w:sz="4" w:space="0" w:color="auto"/>
              <w:bottom w:val="single" w:sz="4" w:space="0" w:color="auto"/>
            </w:tcBorders>
            <w:vAlign w:val="center"/>
          </w:tcPr>
          <w:p w14:paraId="4479A6C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CDAI score</w:t>
            </w:r>
          </w:p>
        </w:tc>
      </w:tr>
      <w:tr w:rsidR="00113161" w:rsidRPr="00113161" w14:paraId="55A89275" w14:textId="77777777" w:rsidTr="00A82367">
        <w:tc>
          <w:tcPr>
            <w:tcW w:w="1288" w:type="dxa"/>
            <w:tcBorders>
              <w:top w:val="single" w:sz="4" w:space="0" w:color="auto"/>
            </w:tcBorders>
            <w:vAlign w:val="center"/>
          </w:tcPr>
          <w:p w14:paraId="643BEE96"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w:t>
            </w:r>
          </w:p>
        </w:tc>
        <w:tc>
          <w:tcPr>
            <w:tcW w:w="1287" w:type="dxa"/>
            <w:tcBorders>
              <w:top w:val="single" w:sz="4" w:space="0" w:color="auto"/>
            </w:tcBorders>
            <w:vAlign w:val="center"/>
          </w:tcPr>
          <w:p w14:paraId="6A3CE574"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63</w:t>
            </w:r>
          </w:p>
        </w:tc>
        <w:tc>
          <w:tcPr>
            <w:tcW w:w="1295" w:type="dxa"/>
            <w:tcBorders>
              <w:top w:val="single" w:sz="4" w:space="0" w:color="auto"/>
            </w:tcBorders>
            <w:vAlign w:val="center"/>
          </w:tcPr>
          <w:p w14:paraId="3D3B81B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F</w:t>
            </w:r>
          </w:p>
        </w:tc>
        <w:tc>
          <w:tcPr>
            <w:tcW w:w="1352" w:type="dxa"/>
            <w:tcBorders>
              <w:top w:val="single" w:sz="4" w:space="0" w:color="auto"/>
            </w:tcBorders>
            <w:vAlign w:val="center"/>
          </w:tcPr>
          <w:p w14:paraId="2EECE70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CPE</w:t>
            </w:r>
          </w:p>
        </w:tc>
        <w:tc>
          <w:tcPr>
            <w:tcW w:w="1299" w:type="dxa"/>
            <w:tcBorders>
              <w:top w:val="single" w:sz="4" w:space="0" w:color="auto"/>
            </w:tcBorders>
            <w:vAlign w:val="center"/>
          </w:tcPr>
          <w:p w14:paraId="516800A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31.68</w:t>
            </w:r>
          </w:p>
        </w:tc>
        <w:tc>
          <w:tcPr>
            <w:tcW w:w="1401" w:type="dxa"/>
            <w:tcBorders>
              <w:top w:val="single" w:sz="4" w:space="0" w:color="auto"/>
            </w:tcBorders>
            <w:vAlign w:val="center"/>
          </w:tcPr>
          <w:p w14:paraId="1DEE3CA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Moderate</w:t>
            </w:r>
          </w:p>
        </w:tc>
        <w:tc>
          <w:tcPr>
            <w:tcW w:w="1148" w:type="dxa"/>
            <w:tcBorders>
              <w:top w:val="single" w:sz="4" w:space="0" w:color="auto"/>
            </w:tcBorders>
          </w:tcPr>
          <w:p w14:paraId="579A4DD4"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12</w:t>
            </w:r>
          </w:p>
        </w:tc>
      </w:tr>
      <w:tr w:rsidR="00113161" w:rsidRPr="00113161" w14:paraId="5FC51F5D" w14:textId="77777777" w:rsidTr="00A82367">
        <w:tc>
          <w:tcPr>
            <w:tcW w:w="1288" w:type="dxa"/>
            <w:vAlign w:val="center"/>
          </w:tcPr>
          <w:p w14:paraId="3F07878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w:t>
            </w:r>
          </w:p>
        </w:tc>
        <w:tc>
          <w:tcPr>
            <w:tcW w:w="1287" w:type="dxa"/>
            <w:vAlign w:val="center"/>
          </w:tcPr>
          <w:p w14:paraId="1EE7AEB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57</w:t>
            </w:r>
          </w:p>
        </w:tc>
        <w:tc>
          <w:tcPr>
            <w:tcW w:w="1295" w:type="dxa"/>
            <w:vAlign w:val="center"/>
          </w:tcPr>
          <w:p w14:paraId="3925BC47"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F</w:t>
            </w:r>
          </w:p>
        </w:tc>
        <w:tc>
          <w:tcPr>
            <w:tcW w:w="1352" w:type="dxa"/>
            <w:vAlign w:val="center"/>
          </w:tcPr>
          <w:p w14:paraId="77B4D2E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CPE</w:t>
            </w:r>
          </w:p>
        </w:tc>
        <w:tc>
          <w:tcPr>
            <w:tcW w:w="1299" w:type="dxa"/>
            <w:vAlign w:val="center"/>
          </w:tcPr>
          <w:p w14:paraId="6F0C8D7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29.20</w:t>
            </w:r>
          </w:p>
        </w:tc>
        <w:tc>
          <w:tcPr>
            <w:tcW w:w="1401" w:type="dxa"/>
            <w:vAlign w:val="center"/>
          </w:tcPr>
          <w:p w14:paraId="4F9CC1A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Moderate</w:t>
            </w:r>
          </w:p>
        </w:tc>
        <w:tc>
          <w:tcPr>
            <w:tcW w:w="1148" w:type="dxa"/>
          </w:tcPr>
          <w:p w14:paraId="4BBE54B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14</w:t>
            </w:r>
          </w:p>
        </w:tc>
      </w:tr>
      <w:tr w:rsidR="00113161" w:rsidRPr="00113161" w14:paraId="7BE40687" w14:textId="77777777" w:rsidTr="00A82367">
        <w:tc>
          <w:tcPr>
            <w:tcW w:w="1288" w:type="dxa"/>
            <w:vAlign w:val="center"/>
          </w:tcPr>
          <w:p w14:paraId="28510AA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w:t>
            </w:r>
          </w:p>
        </w:tc>
        <w:tc>
          <w:tcPr>
            <w:tcW w:w="1287" w:type="dxa"/>
            <w:vAlign w:val="center"/>
          </w:tcPr>
          <w:p w14:paraId="48136B2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57</w:t>
            </w:r>
          </w:p>
        </w:tc>
        <w:tc>
          <w:tcPr>
            <w:tcW w:w="1295" w:type="dxa"/>
            <w:vAlign w:val="center"/>
          </w:tcPr>
          <w:p w14:paraId="2C02D55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F</w:t>
            </w:r>
          </w:p>
        </w:tc>
        <w:tc>
          <w:tcPr>
            <w:tcW w:w="1352" w:type="dxa"/>
            <w:vAlign w:val="center"/>
          </w:tcPr>
          <w:p w14:paraId="03BF557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CHE</w:t>
            </w:r>
          </w:p>
        </w:tc>
        <w:tc>
          <w:tcPr>
            <w:tcW w:w="1299" w:type="dxa"/>
            <w:vAlign w:val="center"/>
          </w:tcPr>
          <w:p w14:paraId="5E3E1DBA"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30.10</w:t>
            </w:r>
          </w:p>
        </w:tc>
        <w:tc>
          <w:tcPr>
            <w:tcW w:w="1401" w:type="dxa"/>
            <w:vAlign w:val="center"/>
          </w:tcPr>
          <w:p w14:paraId="10075991"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Moderate</w:t>
            </w:r>
          </w:p>
        </w:tc>
        <w:tc>
          <w:tcPr>
            <w:tcW w:w="1148" w:type="dxa"/>
          </w:tcPr>
          <w:p w14:paraId="0503BFD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19</w:t>
            </w:r>
          </w:p>
        </w:tc>
      </w:tr>
      <w:tr w:rsidR="00113161" w:rsidRPr="00113161" w14:paraId="6C185C19" w14:textId="77777777" w:rsidTr="00A82367">
        <w:tc>
          <w:tcPr>
            <w:tcW w:w="1288" w:type="dxa"/>
            <w:vAlign w:val="center"/>
          </w:tcPr>
          <w:p w14:paraId="75DB5E4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4</w:t>
            </w:r>
          </w:p>
        </w:tc>
        <w:tc>
          <w:tcPr>
            <w:tcW w:w="1287" w:type="dxa"/>
            <w:vAlign w:val="center"/>
          </w:tcPr>
          <w:p w14:paraId="7BBDBA8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50</w:t>
            </w:r>
          </w:p>
        </w:tc>
        <w:tc>
          <w:tcPr>
            <w:tcW w:w="1295" w:type="dxa"/>
            <w:vAlign w:val="center"/>
          </w:tcPr>
          <w:p w14:paraId="38A92E4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F</w:t>
            </w:r>
          </w:p>
        </w:tc>
        <w:tc>
          <w:tcPr>
            <w:tcW w:w="1352" w:type="dxa"/>
            <w:vAlign w:val="center"/>
          </w:tcPr>
          <w:p w14:paraId="4D600E1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CHS</w:t>
            </w:r>
          </w:p>
        </w:tc>
        <w:tc>
          <w:tcPr>
            <w:tcW w:w="1299" w:type="dxa"/>
            <w:vAlign w:val="center"/>
          </w:tcPr>
          <w:p w14:paraId="79085A3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33.40</w:t>
            </w:r>
          </w:p>
        </w:tc>
        <w:tc>
          <w:tcPr>
            <w:tcW w:w="1401" w:type="dxa"/>
            <w:vAlign w:val="center"/>
          </w:tcPr>
          <w:p w14:paraId="507A117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High</w:t>
            </w:r>
          </w:p>
        </w:tc>
        <w:tc>
          <w:tcPr>
            <w:tcW w:w="1148" w:type="dxa"/>
          </w:tcPr>
          <w:p w14:paraId="75FC5366"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35</w:t>
            </w:r>
          </w:p>
        </w:tc>
      </w:tr>
      <w:tr w:rsidR="00113161" w:rsidRPr="00113161" w14:paraId="53B0CA97" w14:textId="77777777" w:rsidTr="00A82367">
        <w:tc>
          <w:tcPr>
            <w:tcW w:w="1288" w:type="dxa"/>
            <w:vAlign w:val="center"/>
          </w:tcPr>
          <w:p w14:paraId="7D92289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w:t>
            </w:r>
          </w:p>
        </w:tc>
        <w:tc>
          <w:tcPr>
            <w:tcW w:w="1287" w:type="dxa"/>
            <w:vAlign w:val="center"/>
          </w:tcPr>
          <w:p w14:paraId="6B2BE5E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62</w:t>
            </w:r>
          </w:p>
        </w:tc>
        <w:tc>
          <w:tcPr>
            <w:tcW w:w="1295" w:type="dxa"/>
            <w:vAlign w:val="center"/>
          </w:tcPr>
          <w:p w14:paraId="0E206A1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F</w:t>
            </w:r>
          </w:p>
        </w:tc>
        <w:tc>
          <w:tcPr>
            <w:tcW w:w="1352" w:type="dxa"/>
            <w:vAlign w:val="center"/>
          </w:tcPr>
          <w:p w14:paraId="0C921E91"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CHE</w:t>
            </w:r>
          </w:p>
        </w:tc>
        <w:tc>
          <w:tcPr>
            <w:tcW w:w="1299" w:type="dxa"/>
            <w:vAlign w:val="center"/>
          </w:tcPr>
          <w:p w14:paraId="5CAB54F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32.30</w:t>
            </w:r>
          </w:p>
        </w:tc>
        <w:tc>
          <w:tcPr>
            <w:tcW w:w="1401" w:type="dxa"/>
            <w:vAlign w:val="center"/>
          </w:tcPr>
          <w:p w14:paraId="33E7CC6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High</w:t>
            </w:r>
          </w:p>
        </w:tc>
        <w:tc>
          <w:tcPr>
            <w:tcW w:w="1148" w:type="dxa"/>
          </w:tcPr>
          <w:p w14:paraId="5E99F74A"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24</w:t>
            </w:r>
          </w:p>
        </w:tc>
      </w:tr>
      <w:tr w:rsidR="00113161" w:rsidRPr="00113161" w14:paraId="2F4EACEA" w14:textId="77777777" w:rsidTr="00A82367">
        <w:tc>
          <w:tcPr>
            <w:tcW w:w="1288" w:type="dxa"/>
            <w:vAlign w:val="center"/>
          </w:tcPr>
          <w:p w14:paraId="4058F49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w:t>
            </w:r>
          </w:p>
        </w:tc>
        <w:tc>
          <w:tcPr>
            <w:tcW w:w="1287" w:type="dxa"/>
            <w:vAlign w:val="center"/>
          </w:tcPr>
          <w:p w14:paraId="2FAC611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54</w:t>
            </w:r>
          </w:p>
        </w:tc>
        <w:tc>
          <w:tcPr>
            <w:tcW w:w="1295" w:type="dxa"/>
            <w:vAlign w:val="center"/>
          </w:tcPr>
          <w:p w14:paraId="031531C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F</w:t>
            </w:r>
          </w:p>
        </w:tc>
        <w:tc>
          <w:tcPr>
            <w:tcW w:w="1352" w:type="dxa"/>
            <w:vAlign w:val="center"/>
          </w:tcPr>
          <w:p w14:paraId="5F228BC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IEE</w:t>
            </w:r>
          </w:p>
        </w:tc>
        <w:tc>
          <w:tcPr>
            <w:tcW w:w="1299" w:type="dxa"/>
            <w:vAlign w:val="center"/>
          </w:tcPr>
          <w:p w14:paraId="4B5878B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25.78</w:t>
            </w:r>
          </w:p>
        </w:tc>
        <w:tc>
          <w:tcPr>
            <w:tcW w:w="1401" w:type="dxa"/>
            <w:vAlign w:val="center"/>
          </w:tcPr>
          <w:p w14:paraId="1C1C73F4"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High</w:t>
            </w:r>
          </w:p>
        </w:tc>
        <w:tc>
          <w:tcPr>
            <w:tcW w:w="1148" w:type="dxa"/>
          </w:tcPr>
          <w:p w14:paraId="0A991F3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22</w:t>
            </w:r>
          </w:p>
        </w:tc>
      </w:tr>
      <w:tr w:rsidR="00113161" w:rsidRPr="00113161" w14:paraId="4256A1BC" w14:textId="77777777" w:rsidTr="00A82367">
        <w:tc>
          <w:tcPr>
            <w:tcW w:w="1288" w:type="dxa"/>
            <w:vAlign w:val="center"/>
          </w:tcPr>
          <w:p w14:paraId="784C482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7</w:t>
            </w:r>
          </w:p>
        </w:tc>
        <w:tc>
          <w:tcPr>
            <w:tcW w:w="1287" w:type="dxa"/>
            <w:vAlign w:val="center"/>
          </w:tcPr>
          <w:p w14:paraId="2177D98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30</w:t>
            </w:r>
          </w:p>
        </w:tc>
        <w:tc>
          <w:tcPr>
            <w:tcW w:w="1295" w:type="dxa"/>
            <w:vAlign w:val="center"/>
          </w:tcPr>
          <w:p w14:paraId="0DE0EB16"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M</w:t>
            </w:r>
          </w:p>
        </w:tc>
        <w:tc>
          <w:tcPr>
            <w:tcW w:w="1352" w:type="dxa"/>
            <w:vAlign w:val="center"/>
          </w:tcPr>
          <w:p w14:paraId="08A752B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CHS</w:t>
            </w:r>
          </w:p>
        </w:tc>
        <w:tc>
          <w:tcPr>
            <w:tcW w:w="1299" w:type="dxa"/>
            <w:vAlign w:val="center"/>
          </w:tcPr>
          <w:p w14:paraId="161CA79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23.67</w:t>
            </w:r>
          </w:p>
        </w:tc>
        <w:tc>
          <w:tcPr>
            <w:tcW w:w="1401" w:type="dxa"/>
            <w:vAlign w:val="center"/>
          </w:tcPr>
          <w:p w14:paraId="6455604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Low</w:t>
            </w:r>
          </w:p>
        </w:tc>
        <w:tc>
          <w:tcPr>
            <w:tcW w:w="1148" w:type="dxa"/>
          </w:tcPr>
          <w:p w14:paraId="3A5AA41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9</w:t>
            </w:r>
          </w:p>
        </w:tc>
      </w:tr>
      <w:tr w:rsidR="00113161" w:rsidRPr="00113161" w14:paraId="6BEB93A9" w14:textId="77777777" w:rsidTr="00A82367">
        <w:tc>
          <w:tcPr>
            <w:tcW w:w="1288" w:type="dxa"/>
            <w:vAlign w:val="center"/>
          </w:tcPr>
          <w:p w14:paraId="108781CA"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8</w:t>
            </w:r>
          </w:p>
        </w:tc>
        <w:tc>
          <w:tcPr>
            <w:tcW w:w="1287" w:type="dxa"/>
            <w:vAlign w:val="center"/>
          </w:tcPr>
          <w:p w14:paraId="398AE9B7"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45</w:t>
            </w:r>
          </w:p>
        </w:tc>
        <w:tc>
          <w:tcPr>
            <w:tcW w:w="1295" w:type="dxa"/>
            <w:vAlign w:val="center"/>
          </w:tcPr>
          <w:p w14:paraId="2134E85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F</w:t>
            </w:r>
          </w:p>
        </w:tc>
        <w:tc>
          <w:tcPr>
            <w:tcW w:w="1352" w:type="dxa"/>
            <w:vAlign w:val="center"/>
          </w:tcPr>
          <w:p w14:paraId="05C17FA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IEE</w:t>
            </w:r>
          </w:p>
        </w:tc>
        <w:tc>
          <w:tcPr>
            <w:tcW w:w="1299" w:type="dxa"/>
            <w:vAlign w:val="center"/>
          </w:tcPr>
          <w:p w14:paraId="6B4A4EA1"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32.39</w:t>
            </w:r>
          </w:p>
        </w:tc>
        <w:tc>
          <w:tcPr>
            <w:tcW w:w="1401" w:type="dxa"/>
            <w:vAlign w:val="center"/>
          </w:tcPr>
          <w:p w14:paraId="1CB75C1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High</w:t>
            </w:r>
          </w:p>
        </w:tc>
        <w:tc>
          <w:tcPr>
            <w:tcW w:w="1148" w:type="dxa"/>
          </w:tcPr>
          <w:p w14:paraId="4154C3E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33</w:t>
            </w:r>
          </w:p>
        </w:tc>
      </w:tr>
      <w:tr w:rsidR="00113161" w:rsidRPr="00113161" w14:paraId="6A42DB5C" w14:textId="77777777" w:rsidTr="00A82367">
        <w:tc>
          <w:tcPr>
            <w:tcW w:w="1288" w:type="dxa"/>
            <w:vAlign w:val="center"/>
          </w:tcPr>
          <w:p w14:paraId="478C9D1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9</w:t>
            </w:r>
          </w:p>
        </w:tc>
        <w:tc>
          <w:tcPr>
            <w:tcW w:w="1287" w:type="dxa"/>
            <w:vAlign w:val="center"/>
          </w:tcPr>
          <w:p w14:paraId="7872C44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54</w:t>
            </w:r>
          </w:p>
        </w:tc>
        <w:tc>
          <w:tcPr>
            <w:tcW w:w="1295" w:type="dxa"/>
            <w:vAlign w:val="center"/>
          </w:tcPr>
          <w:p w14:paraId="65E0EAF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F</w:t>
            </w:r>
          </w:p>
        </w:tc>
        <w:tc>
          <w:tcPr>
            <w:tcW w:w="1352" w:type="dxa"/>
            <w:vAlign w:val="center"/>
          </w:tcPr>
          <w:p w14:paraId="00A2629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CHS</w:t>
            </w:r>
          </w:p>
        </w:tc>
        <w:tc>
          <w:tcPr>
            <w:tcW w:w="1299" w:type="dxa"/>
            <w:vAlign w:val="center"/>
          </w:tcPr>
          <w:p w14:paraId="70AD0D6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35.50</w:t>
            </w:r>
          </w:p>
        </w:tc>
        <w:tc>
          <w:tcPr>
            <w:tcW w:w="1401" w:type="dxa"/>
            <w:vAlign w:val="center"/>
          </w:tcPr>
          <w:p w14:paraId="39E8EEE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High</w:t>
            </w:r>
          </w:p>
        </w:tc>
        <w:tc>
          <w:tcPr>
            <w:tcW w:w="1148" w:type="dxa"/>
          </w:tcPr>
          <w:p w14:paraId="382122DA"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28</w:t>
            </w:r>
          </w:p>
        </w:tc>
      </w:tr>
      <w:tr w:rsidR="00113161" w:rsidRPr="00113161" w14:paraId="25A1A4FE" w14:textId="77777777" w:rsidTr="00A82367">
        <w:tc>
          <w:tcPr>
            <w:tcW w:w="1288" w:type="dxa"/>
            <w:tcBorders>
              <w:bottom w:val="single" w:sz="4" w:space="0" w:color="auto"/>
            </w:tcBorders>
            <w:vAlign w:val="center"/>
          </w:tcPr>
          <w:p w14:paraId="21E6544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10</w:t>
            </w:r>
          </w:p>
        </w:tc>
        <w:tc>
          <w:tcPr>
            <w:tcW w:w="1287" w:type="dxa"/>
            <w:tcBorders>
              <w:bottom w:val="single" w:sz="4" w:space="0" w:color="auto"/>
            </w:tcBorders>
            <w:vAlign w:val="center"/>
          </w:tcPr>
          <w:p w14:paraId="1C3C0B4D"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59</w:t>
            </w:r>
          </w:p>
        </w:tc>
        <w:tc>
          <w:tcPr>
            <w:tcW w:w="1295" w:type="dxa"/>
            <w:tcBorders>
              <w:bottom w:val="single" w:sz="4" w:space="0" w:color="auto"/>
            </w:tcBorders>
            <w:vAlign w:val="center"/>
          </w:tcPr>
          <w:p w14:paraId="468A44D7"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F</w:t>
            </w:r>
          </w:p>
        </w:tc>
        <w:tc>
          <w:tcPr>
            <w:tcW w:w="1352" w:type="dxa"/>
            <w:tcBorders>
              <w:bottom w:val="single" w:sz="4" w:space="0" w:color="auto"/>
            </w:tcBorders>
            <w:vAlign w:val="center"/>
          </w:tcPr>
          <w:p w14:paraId="417FCAF7"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CHE</w:t>
            </w:r>
          </w:p>
        </w:tc>
        <w:tc>
          <w:tcPr>
            <w:tcW w:w="1299" w:type="dxa"/>
            <w:tcBorders>
              <w:bottom w:val="single" w:sz="4" w:space="0" w:color="auto"/>
            </w:tcBorders>
            <w:vAlign w:val="center"/>
          </w:tcPr>
          <w:p w14:paraId="5E9A3DE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39.19</w:t>
            </w:r>
          </w:p>
        </w:tc>
        <w:tc>
          <w:tcPr>
            <w:tcW w:w="1401" w:type="dxa"/>
            <w:tcBorders>
              <w:bottom w:val="single" w:sz="4" w:space="0" w:color="auto"/>
            </w:tcBorders>
            <w:vAlign w:val="center"/>
          </w:tcPr>
          <w:p w14:paraId="5E46588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Moderate</w:t>
            </w:r>
          </w:p>
        </w:tc>
        <w:tc>
          <w:tcPr>
            <w:tcW w:w="1148" w:type="dxa"/>
            <w:tcBorders>
              <w:bottom w:val="single" w:sz="4" w:space="0" w:color="auto"/>
            </w:tcBorders>
          </w:tcPr>
          <w:p w14:paraId="4BC026E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19</w:t>
            </w:r>
          </w:p>
        </w:tc>
      </w:tr>
      <w:tr w:rsidR="00113161" w:rsidRPr="00113161" w14:paraId="474A473A" w14:textId="77777777" w:rsidTr="00A82367">
        <w:tc>
          <w:tcPr>
            <w:tcW w:w="9070" w:type="dxa"/>
            <w:gridSpan w:val="7"/>
            <w:tcBorders>
              <w:top w:val="single" w:sz="4" w:space="0" w:color="auto"/>
            </w:tcBorders>
          </w:tcPr>
          <w:p w14:paraId="454370C6" w14:textId="77777777" w:rsidR="00113161" w:rsidRPr="00113161" w:rsidRDefault="00113161" w:rsidP="00113161">
            <w:pPr>
              <w:jc w:val="both"/>
              <w:rPr>
                <w:rFonts w:ascii="Arial" w:hAnsi="Arial" w:cs="Arial"/>
                <w:i/>
                <w:iCs/>
                <w:sz w:val="18"/>
                <w:szCs w:val="18"/>
              </w:rPr>
            </w:pPr>
            <w:r w:rsidRPr="00113161">
              <w:rPr>
                <w:rFonts w:ascii="Arial" w:hAnsi="Arial" w:cs="Arial"/>
                <w:i/>
                <w:iCs/>
                <w:sz w:val="18"/>
                <w:szCs w:val="18"/>
              </w:rPr>
              <w:t>F: female; M: male; CPE: complete primary education; CHE: complete higher education; CHS: complete high school; IEE: incomplete elementary education; BMI: body mass index; CDAI: Clinical Disease Activity Index.</w:t>
            </w:r>
          </w:p>
        </w:tc>
      </w:tr>
      <w:bookmarkEnd w:id="3"/>
    </w:tbl>
    <w:p w14:paraId="0EFC9118" w14:textId="77777777" w:rsidR="00707262" w:rsidRPr="00113161" w:rsidRDefault="00707262" w:rsidP="00113161">
      <w:pPr>
        <w:pStyle w:val="Head1"/>
        <w:spacing w:after="0"/>
        <w:jc w:val="both"/>
        <w:rPr>
          <w:rFonts w:ascii="Arial" w:hAnsi="Arial" w:cs="Arial"/>
        </w:rPr>
      </w:pPr>
    </w:p>
    <w:p w14:paraId="62B55BC3" w14:textId="77777777" w:rsidR="00113161" w:rsidRPr="00113161" w:rsidRDefault="00113161" w:rsidP="00113161">
      <w:pPr>
        <w:jc w:val="both"/>
        <w:rPr>
          <w:rFonts w:ascii="Arial" w:hAnsi="Arial" w:cs="Arial"/>
          <w:szCs w:val="24"/>
          <w:lang w:eastAsia="pt-BR"/>
        </w:rPr>
      </w:pPr>
      <w:r w:rsidRPr="00113161">
        <w:rPr>
          <w:rFonts w:ascii="Arial" w:hAnsi="Arial" w:cs="Arial"/>
          <w:szCs w:val="24"/>
          <w:lang w:eastAsia="pt-BR"/>
        </w:rPr>
        <w:t>All patients completed the 20 protocol sessions. The most reported adverse effect was moderate joint and/or muscle pain (mean of 4 points on the VAS) on the day after care. The results of the different outcomes for each patient are summarized in tables 2 and 3.</w:t>
      </w:r>
    </w:p>
    <w:p w14:paraId="15D480E8" w14:textId="77777777" w:rsidR="00113161" w:rsidRPr="00113161" w:rsidRDefault="00113161" w:rsidP="00113161">
      <w:pPr>
        <w:jc w:val="both"/>
        <w:rPr>
          <w:rFonts w:ascii="Arial" w:hAnsi="Arial" w:cs="Arial"/>
          <w:szCs w:val="24"/>
          <w:lang w:eastAsia="pt-BR"/>
        </w:rPr>
      </w:pPr>
    </w:p>
    <w:tbl>
      <w:tblPr>
        <w:tblStyle w:val="Tabelacomgrade"/>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6"/>
        <w:gridCol w:w="708"/>
        <w:gridCol w:w="851"/>
        <w:gridCol w:w="709"/>
        <w:gridCol w:w="812"/>
        <w:gridCol w:w="694"/>
        <w:gridCol w:w="841"/>
        <w:gridCol w:w="629"/>
        <w:gridCol w:w="787"/>
        <w:gridCol w:w="708"/>
        <w:gridCol w:w="851"/>
        <w:gridCol w:w="709"/>
        <w:gridCol w:w="850"/>
      </w:tblGrid>
      <w:tr w:rsidR="00113161" w:rsidRPr="00113161" w14:paraId="02BD15BB" w14:textId="77777777" w:rsidTr="00113161">
        <w:trPr>
          <w:trHeight w:val="420"/>
          <w:jc w:val="center"/>
        </w:trPr>
        <w:tc>
          <w:tcPr>
            <w:tcW w:w="10065" w:type="dxa"/>
            <w:gridSpan w:val="13"/>
            <w:tcBorders>
              <w:bottom w:val="single" w:sz="4" w:space="0" w:color="auto"/>
            </w:tcBorders>
          </w:tcPr>
          <w:p w14:paraId="628E28B8" w14:textId="77777777" w:rsidR="00113161" w:rsidRPr="00113161" w:rsidRDefault="00113161" w:rsidP="00113161">
            <w:pPr>
              <w:rPr>
                <w:rFonts w:ascii="Arial" w:hAnsi="Arial" w:cs="Arial"/>
                <w:sz w:val="20"/>
                <w:szCs w:val="20"/>
              </w:rPr>
            </w:pPr>
            <w:bookmarkStart w:id="4" w:name="_Hlk183022197"/>
            <w:r w:rsidRPr="00113161">
              <w:rPr>
                <w:rFonts w:ascii="Arial" w:hAnsi="Arial" w:cs="Arial"/>
                <w:b/>
                <w:sz w:val="20"/>
                <w:szCs w:val="20"/>
              </w:rPr>
              <w:t>Table 2.</w:t>
            </w:r>
            <w:r w:rsidRPr="00113161">
              <w:rPr>
                <w:rFonts w:ascii="Arial" w:hAnsi="Arial" w:cs="Arial"/>
                <w:sz w:val="20"/>
                <w:szCs w:val="20"/>
              </w:rPr>
              <w:t xml:space="preserve"> Pain, functionality and fatigue in evaluation and reevaluation.</w:t>
            </w:r>
          </w:p>
        </w:tc>
      </w:tr>
      <w:tr w:rsidR="00113161" w:rsidRPr="00113161" w14:paraId="12F46334" w14:textId="77777777" w:rsidTr="00113161">
        <w:trPr>
          <w:trHeight w:val="313"/>
          <w:jc w:val="center"/>
        </w:trPr>
        <w:tc>
          <w:tcPr>
            <w:tcW w:w="916" w:type="dxa"/>
            <w:vMerge w:val="restart"/>
            <w:tcBorders>
              <w:top w:val="single" w:sz="4" w:space="0" w:color="auto"/>
              <w:bottom w:val="single" w:sz="4" w:space="0" w:color="auto"/>
            </w:tcBorders>
            <w:vAlign w:val="center"/>
          </w:tcPr>
          <w:p w14:paraId="2AF75637"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Patient</w:t>
            </w:r>
          </w:p>
        </w:tc>
        <w:tc>
          <w:tcPr>
            <w:tcW w:w="1559" w:type="dxa"/>
            <w:gridSpan w:val="2"/>
            <w:tcBorders>
              <w:top w:val="single" w:sz="4" w:space="0" w:color="auto"/>
              <w:bottom w:val="single" w:sz="4" w:space="0" w:color="auto"/>
            </w:tcBorders>
            <w:vAlign w:val="center"/>
          </w:tcPr>
          <w:p w14:paraId="6DB3470F"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VAS</w:t>
            </w:r>
          </w:p>
        </w:tc>
        <w:tc>
          <w:tcPr>
            <w:tcW w:w="1521" w:type="dxa"/>
            <w:gridSpan w:val="2"/>
            <w:tcBorders>
              <w:top w:val="single" w:sz="4" w:space="0" w:color="auto"/>
              <w:bottom w:val="single" w:sz="4" w:space="0" w:color="auto"/>
            </w:tcBorders>
            <w:vAlign w:val="center"/>
          </w:tcPr>
          <w:p w14:paraId="11B9FB7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HAQ</w:t>
            </w:r>
          </w:p>
        </w:tc>
        <w:tc>
          <w:tcPr>
            <w:tcW w:w="1535" w:type="dxa"/>
            <w:gridSpan w:val="2"/>
            <w:tcBorders>
              <w:top w:val="single" w:sz="4" w:space="0" w:color="auto"/>
              <w:bottom w:val="single" w:sz="4" w:space="0" w:color="auto"/>
            </w:tcBorders>
            <w:vAlign w:val="center"/>
          </w:tcPr>
          <w:p w14:paraId="26EFF49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DASH</w:t>
            </w:r>
          </w:p>
        </w:tc>
        <w:tc>
          <w:tcPr>
            <w:tcW w:w="1416" w:type="dxa"/>
            <w:gridSpan w:val="2"/>
            <w:tcBorders>
              <w:top w:val="single" w:sz="4" w:space="0" w:color="auto"/>
              <w:bottom w:val="single" w:sz="4" w:space="0" w:color="auto"/>
            </w:tcBorders>
            <w:vAlign w:val="center"/>
          </w:tcPr>
          <w:p w14:paraId="5E873D3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 xml:space="preserve">6MWT </w:t>
            </w:r>
          </w:p>
          <w:p w14:paraId="05434FB4"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(meters)</w:t>
            </w:r>
          </w:p>
        </w:tc>
        <w:tc>
          <w:tcPr>
            <w:tcW w:w="1559" w:type="dxa"/>
            <w:gridSpan w:val="2"/>
            <w:tcBorders>
              <w:top w:val="single" w:sz="4" w:space="0" w:color="auto"/>
              <w:bottom w:val="single" w:sz="4" w:space="0" w:color="auto"/>
            </w:tcBorders>
            <w:vAlign w:val="center"/>
          </w:tcPr>
          <w:p w14:paraId="02556A2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lang w:eastAsia="pt-BR"/>
              </w:rPr>
              <w:t>30s-STS</w:t>
            </w:r>
            <w:r w:rsidRPr="00113161">
              <w:rPr>
                <w:rFonts w:ascii="Arial" w:hAnsi="Arial" w:cs="Arial"/>
                <w:sz w:val="20"/>
                <w:szCs w:val="20"/>
              </w:rPr>
              <w:t xml:space="preserve"> (repetitions)</w:t>
            </w:r>
          </w:p>
        </w:tc>
        <w:tc>
          <w:tcPr>
            <w:tcW w:w="1559" w:type="dxa"/>
            <w:gridSpan w:val="2"/>
            <w:tcBorders>
              <w:top w:val="single" w:sz="4" w:space="0" w:color="auto"/>
              <w:bottom w:val="single" w:sz="4" w:space="0" w:color="auto"/>
            </w:tcBorders>
            <w:vAlign w:val="center"/>
          </w:tcPr>
          <w:p w14:paraId="21D5679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FSS</w:t>
            </w:r>
          </w:p>
        </w:tc>
      </w:tr>
      <w:tr w:rsidR="00113161" w:rsidRPr="00113161" w14:paraId="78973B4E" w14:textId="77777777" w:rsidTr="00113161">
        <w:trPr>
          <w:trHeight w:val="143"/>
          <w:jc w:val="center"/>
        </w:trPr>
        <w:tc>
          <w:tcPr>
            <w:tcW w:w="916" w:type="dxa"/>
            <w:vMerge/>
            <w:tcBorders>
              <w:bottom w:val="single" w:sz="4" w:space="0" w:color="auto"/>
            </w:tcBorders>
            <w:vAlign w:val="center"/>
          </w:tcPr>
          <w:p w14:paraId="448E8DB8" w14:textId="77777777" w:rsidR="00113161" w:rsidRPr="00113161" w:rsidRDefault="00113161" w:rsidP="00113161">
            <w:pPr>
              <w:jc w:val="center"/>
              <w:rPr>
                <w:rFonts w:ascii="Arial" w:hAnsi="Arial" w:cs="Arial"/>
                <w:sz w:val="20"/>
                <w:szCs w:val="20"/>
              </w:rPr>
            </w:pPr>
          </w:p>
        </w:tc>
        <w:tc>
          <w:tcPr>
            <w:tcW w:w="708" w:type="dxa"/>
            <w:tcBorders>
              <w:top w:val="single" w:sz="4" w:space="0" w:color="auto"/>
              <w:bottom w:val="single" w:sz="4" w:space="0" w:color="auto"/>
            </w:tcBorders>
            <w:vAlign w:val="center"/>
          </w:tcPr>
          <w:p w14:paraId="2BDF9ECA"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PRE</w:t>
            </w:r>
          </w:p>
        </w:tc>
        <w:tc>
          <w:tcPr>
            <w:tcW w:w="851" w:type="dxa"/>
            <w:tcBorders>
              <w:top w:val="single" w:sz="4" w:space="0" w:color="auto"/>
              <w:bottom w:val="single" w:sz="4" w:space="0" w:color="auto"/>
            </w:tcBorders>
            <w:vAlign w:val="center"/>
          </w:tcPr>
          <w:p w14:paraId="3CDB882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POST</w:t>
            </w:r>
          </w:p>
        </w:tc>
        <w:tc>
          <w:tcPr>
            <w:tcW w:w="709" w:type="dxa"/>
            <w:tcBorders>
              <w:top w:val="single" w:sz="4" w:space="0" w:color="auto"/>
              <w:bottom w:val="single" w:sz="4" w:space="0" w:color="auto"/>
            </w:tcBorders>
            <w:vAlign w:val="center"/>
          </w:tcPr>
          <w:p w14:paraId="4D02C856"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PRE</w:t>
            </w:r>
          </w:p>
        </w:tc>
        <w:tc>
          <w:tcPr>
            <w:tcW w:w="812" w:type="dxa"/>
            <w:tcBorders>
              <w:top w:val="single" w:sz="4" w:space="0" w:color="auto"/>
              <w:bottom w:val="single" w:sz="4" w:space="0" w:color="auto"/>
            </w:tcBorders>
            <w:vAlign w:val="center"/>
          </w:tcPr>
          <w:p w14:paraId="7ECC5D5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POST</w:t>
            </w:r>
          </w:p>
        </w:tc>
        <w:tc>
          <w:tcPr>
            <w:tcW w:w="694" w:type="dxa"/>
            <w:tcBorders>
              <w:top w:val="single" w:sz="4" w:space="0" w:color="auto"/>
              <w:bottom w:val="single" w:sz="4" w:space="0" w:color="auto"/>
            </w:tcBorders>
            <w:vAlign w:val="center"/>
          </w:tcPr>
          <w:p w14:paraId="012695A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PRE</w:t>
            </w:r>
          </w:p>
        </w:tc>
        <w:tc>
          <w:tcPr>
            <w:tcW w:w="841" w:type="dxa"/>
            <w:tcBorders>
              <w:top w:val="single" w:sz="4" w:space="0" w:color="auto"/>
              <w:bottom w:val="single" w:sz="4" w:space="0" w:color="auto"/>
            </w:tcBorders>
            <w:vAlign w:val="center"/>
          </w:tcPr>
          <w:p w14:paraId="4046D0B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POST</w:t>
            </w:r>
          </w:p>
        </w:tc>
        <w:tc>
          <w:tcPr>
            <w:tcW w:w="629" w:type="dxa"/>
            <w:tcBorders>
              <w:top w:val="single" w:sz="4" w:space="0" w:color="auto"/>
              <w:bottom w:val="single" w:sz="4" w:space="0" w:color="auto"/>
            </w:tcBorders>
            <w:vAlign w:val="center"/>
          </w:tcPr>
          <w:p w14:paraId="77C137F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PRE</w:t>
            </w:r>
          </w:p>
        </w:tc>
        <w:tc>
          <w:tcPr>
            <w:tcW w:w="787" w:type="dxa"/>
            <w:tcBorders>
              <w:top w:val="single" w:sz="4" w:space="0" w:color="auto"/>
              <w:bottom w:val="single" w:sz="4" w:space="0" w:color="auto"/>
            </w:tcBorders>
            <w:vAlign w:val="center"/>
          </w:tcPr>
          <w:p w14:paraId="4A8E1631"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POST</w:t>
            </w:r>
          </w:p>
        </w:tc>
        <w:tc>
          <w:tcPr>
            <w:tcW w:w="708" w:type="dxa"/>
            <w:tcBorders>
              <w:top w:val="single" w:sz="4" w:space="0" w:color="auto"/>
              <w:bottom w:val="single" w:sz="4" w:space="0" w:color="auto"/>
            </w:tcBorders>
            <w:vAlign w:val="center"/>
          </w:tcPr>
          <w:p w14:paraId="47F626A6"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PRE</w:t>
            </w:r>
          </w:p>
        </w:tc>
        <w:tc>
          <w:tcPr>
            <w:tcW w:w="851" w:type="dxa"/>
            <w:tcBorders>
              <w:top w:val="single" w:sz="4" w:space="0" w:color="auto"/>
              <w:bottom w:val="single" w:sz="4" w:space="0" w:color="auto"/>
            </w:tcBorders>
            <w:vAlign w:val="center"/>
          </w:tcPr>
          <w:p w14:paraId="493587C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POST</w:t>
            </w:r>
          </w:p>
        </w:tc>
        <w:tc>
          <w:tcPr>
            <w:tcW w:w="709" w:type="dxa"/>
            <w:tcBorders>
              <w:top w:val="single" w:sz="4" w:space="0" w:color="auto"/>
              <w:bottom w:val="single" w:sz="4" w:space="0" w:color="auto"/>
            </w:tcBorders>
            <w:vAlign w:val="center"/>
          </w:tcPr>
          <w:p w14:paraId="25A665C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PRE</w:t>
            </w:r>
          </w:p>
        </w:tc>
        <w:tc>
          <w:tcPr>
            <w:tcW w:w="850" w:type="dxa"/>
            <w:tcBorders>
              <w:top w:val="single" w:sz="4" w:space="0" w:color="auto"/>
              <w:bottom w:val="single" w:sz="4" w:space="0" w:color="auto"/>
            </w:tcBorders>
            <w:vAlign w:val="center"/>
          </w:tcPr>
          <w:p w14:paraId="7B9AB17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POST</w:t>
            </w:r>
          </w:p>
        </w:tc>
      </w:tr>
      <w:tr w:rsidR="00113161" w:rsidRPr="00113161" w14:paraId="22E8E5DD" w14:textId="77777777" w:rsidTr="00113161">
        <w:trPr>
          <w:trHeight w:val="313"/>
          <w:jc w:val="center"/>
        </w:trPr>
        <w:tc>
          <w:tcPr>
            <w:tcW w:w="916" w:type="dxa"/>
            <w:tcBorders>
              <w:top w:val="single" w:sz="4" w:space="0" w:color="auto"/>
            </w:tcBorders>
            <w:vAlign w:val="center"/>
          </w:tcPr>
          <w:p w14:paraId="5CCB232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w:t>
            </w:r>
          </w:p>
        </w:tc>
        <w:tc>
          <w:tcPr>
            <w:tcW w:w="708" w:type="dxa"/>
            <w:tcBorders>
              <w:top w:val="single" w:sz="4" w:space="0" w:color="auto"/>
            </w:tcBorders>
            <w:vAlign w:val="center"/>
          </w:tcPr>
          <w:p w14:paraId="780FBCA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w:t>
            </w:r>
          </w:p>
        </w:tc>
        <w:tc>
          <w:tcPr>
            <w:tcW w:w="851" w:type="dxa"/>
            <w:tcBorders>
              <w:top w:val="single" w:sz="4" w:space="0" w:color="auto"/>
            </w:tcBorders>
            <w:vAlign w:val="center"/>
          </w:tcPr>
          <w:p w14:paraId="0EC5ECDA"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0</w:t>
            </w:r>
          </w:p>
        </w:tc>
        <w:tc>
          <w:tcPr>
            <w:tcW w:w="709" w:type="dxa"/>
            <w:tcBorders>
              <w:top w:val="single" w:sz="4" w:space="0" w:color="auto"/>
            </w:tcBorders>
            <w:vAlign w:val="center"/>
          </w:tcPr>
          <w:p w14:paraId="5A1C1D11"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1.4</w:t>
            </w:r>
          </w:p>
        </w:tc>
        <w:tc>
          <w:tcPr>
            <w:tcW w:w="812" w:type="dxa"/>
            <w:tcBorders>
              <w:top w:val="single" w:sz="4" w:space="0" w:color="auto"/>
            </w:tcBorders>
            <w:vAlign w:val="center"/>
          </w:tcPr>
          <w:p w14:paraId="03940606"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0.5</w:t>
            </w:r>
          </w:p>
        </w:tc>
        <w:tc>
          <w:tcPr>
            <w:tcW w:w="694" w:type="dxa"/>
            <w:tcBorders>
              <w:top w:val="single" w:sz="4" w:space="0" w:color="auto"/>
            </w:tcBorders>
            <w:vAlign w:val="center"/>
          </w:tcPr>
          <w:p w14:paraId="60B7B66C"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42.5</w:t>
            </w:r>
          </w:p>
        </w:tc>
        <w:tc>
          <w:tcPr>
            <w:tcW w:w="841" w:type="dxa"/>
            <w:tcBorders>
              <w:top w:val="single" w:sz="4" w:space="0" w:color="auto"/>
            </w:tcBorders>
            <w:vAlign w:val="center"/>
          </w:tcPr>
          <w:p w14:paraId="02DE2774"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15</w:t>
            </w:r>
          </w:p>
        </w:tc>
        <w:tc>
          <w:tcPr>
            <w:tcW w:w="629" w:type="dxa"/>
            <w:tcBorders>
              <w:top w:val="single" w:sz="4" w:space="0" w:color="auto"/>
            </w:tcBorders>
            <w:vAlign w:val="center"/>
          </w:tcPr>
          <w:p w14:paraId="1F9C34E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375</w:t>
            </w:r>
          </w:p>
        </w:tc>
        <w:tc>
          <w:tcPr>
            <w:tcW w:w="787" w:type="dxa"/>
            <w:tcBorders>
              <w:top w:val="single" w:sz="4" w:space="0" w:color="auto"/>
            </w:tcBorders>
            <w:vAlign w:val="center"/>
          </w:tcPr>
          <w:p w14:paraId="46A7533F"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390</w:t>
            </w:r>
          </w:p>
        </w:tc>
        <w:tc>
          <w:tcPr>
            <w:tcW w:w="708" w:type="dxa"/>
            <w:tcBorders>
              <w:top w:val="single" w:sz="4" w:space="0" w:color="auto"/>
            </w:tcBorders>
            <w:vAlign w:val="center"/>
          </w:tcPr>
          <w:p w14:paraId="1C317EF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0</w:t>
            </w:r>
          </w:p>
        </w:tc>
        <w:tc>
          <w:tcPr>
            <w:tcW w:w="851" w:type="dxa"/>
            <w:tcBorders>
              <w:top w:val="single" w:sz="4" w:space="0" w:color="auto"/>
            </w:tcBorders>
            <w:vAlign w:val="center"/>
          </w:tcPr>
          <w:p w14:paraId="31E1875A"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16</w:t>
            </w:r>
          </w:p>
        </w:tc>
        <w:tc>
          <w:tcPr>
            <w:tcW w:w="709" w:type="dxa"/>
            <w:tcBorders>
              <w:top w:val="single" w:sz="4" w:space="0" w:color="auto"/>
            </w:tcBorders>
            <w:vAlign w:val="center"/>
          </w:tcPr>
          <w:p w14:paraId="3412609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2.2</w:t>
            </w:r>
          </w:p>
        </w:tc>
        <w:tc>
          <w:tcPr>
            <w:tcW w:w="850" w:type="dxa"/>
            <w:tcBorders>
              <w:top w:val="single" w:sz="4" w:space="0" w:color="auto"/>
            </w:tcBorders>
            <w:vAlign w:val="center"/>
          </w:tcPr>
          <w:p w14:paraId="400F381F"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1.6</w:t>
            </w:r>
          </w:p>
        </w:tc>
      </w:tr>
      <w:tr w:rsidR="00113161" w:rsidRPr="00113161" w14:paraId="30857F42" w14:textId="77777777" w:rsidTr="00113161">
        <w:trPr>
          <w:trHeight w:val="313"/>
          <w:jc w:val="center"/>
        </w:trPr>
        <w:tc>
          <w:tcPr>
            <w:tcW w:w="916" w:type="dxa"/>
            <w:vAlign w:val="center"/>
          </w:tcPr>
          <w:p w14:paraId="5BC718A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w:t>
            </w:r>
          </w:p>
        </w:tc>
        <w:tc>
          <w:tcPr>
            <w:tcW w:w="708" w:type="dxa"/>
            <w:vAlign w:val="center"/>
          </w:tcPr>
          <w:p w14:paraId="00091EC1"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9</w:t>
            </w:r>
          </w:p>
        </w:tc>
        <w:tc>
          <w:tcPr>
            <w:tcW w:w="851" w:type="dxa"/>
            <w:vAlign w:val="center"/>
          </w:tcPr>
          <w:p w14:paraId="78ED770D"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w:t>
            </w:r>
          </w:p>
        </w:tc>
        <w:tc>
          <w:tcPr>
            <w:tcW w:w="709" w:type="dxa"/>
            <w:vAlign w:val="center"/>
          </w:tcPr>
          <w:p w14:paraId="48FD1C9E"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2.9</w:t>
            </w:r>
          </w:p>
        </w:tc>
        <w:tc>
          <w:tcPr>
            <w:tcW w:w="812" w:type="dxa"/>
            <w:vAlign w:val="center"/>
          </w:tcPr>
          <w:p w14:paraId="313FBA6F"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0</w:t>
            </w:r>
          </w:p>
        </w:tc>
        <w:tc>
          <w:tcPr>
            <w:tcW w:w="694" w:type="dxa"/>
            <w:vAlign w:val="center"/>
          </w:tcPr>
          <w:p w14:paraId="74DFF06A"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70</w:t>
            </w:r>
          </w:p>
        </w:tc>
        <w:tc>
          <w:tcPr>
            <w:tcW w:w="841" w:type="dxa"/>
            <w:vAlign w:val="center"/>
          </w:tcPr>
          <w:p w14:paraId="4E170646"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40</w:t>
            </w:r>
          </w:p>
        </w:tc>
        <w:tc>
          <w:tcPr>
            <w:tcW w:w="629" w:type="dxa"/>
            <w:vAlign w:val="center"/>
          </w:tcPr>
          <w:p w14:paraId="6458775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55</w:t>
            </w:r>
          </w:p>
        </w:tc>
        <w:tc>
          <w:tcPr>
            <w:tcW w:w="787" w:type="dxa"/>
            <w:vAlign w:val="center"/>
          </w:tcPr>
          <w:p w14:paraId="30E6D1C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270</w:t>
            </w:r>
          </w:p>
        </w:tc>
        <w:tc>
          <w:tcPr>
            <w:tcW w:w="708" w:type="dxa"/>
            <w:vAlign w:val="center"/>
          </w:tcPr>
          <w:p w14:paraId="220B316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w:t>
            </w:r>
          </w:p>
        </w:tc>
        <w:tc>
          <w:tcPr>
            <w:tcW w:w="851" w:type="dxa"/>
            <w:vAlign w:val="center"/>
          </w:tcPr>
          <w:p w14:paraId="2272783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8</w:t>
            </w:r>
          </w:p>
        </w:tc>
        <w:tc>
          <w:tcPr>
            <w:tcW w:w="709" w:type="dxa"/>
            <w:vAlign w:val="center"/>
          </w:tcPr>
          <w:p w14:paraId="1C7B6466"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w:t>
            </w:r>
          </w:p>
        </w:tc>
        <w:tc>
          <w:tcPr>
            <w:tcW w:w="850" w:type="dxa"/>
            <w:vAlign w:val="center"/>
          </w:tcPr>
          <w:p w14:paraId="44C7654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w:t>
            </w:r>
          </w:p>
        </w:tc>
      </w:tr>
      <w:tr w:rsidR="00113161" w:rsidRPr="00113161" w14:paraId="58EF6C69" w14:textId="77777777" w:rsidTr="00113161">
        <w:trPr>
          <w:trHeight w:val="313"/>
          <w:jc w:val="center"/>
        </w:trPr>
        <w:tc>
          <w:tcPr>
            <w:tcW w:w="916" w:type="dxa"/>
            <w:vAlign w:val="center"/>
          </w:tcPr>
          <w:p w14:paraId="0C6FC35F"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w:t>
            </w:r>
          </w:p>
        </w:tc>
        <w:tc>
          <w:tcPr>
            <w:tcW w:w="708" w:type="dxa"/>
            <w:vAlign w:val="center"/>
          </w:tcPr>
          <w:p w14:paraId="36A6D66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w:t>
            </w:r>
          </w:p>
        </w:tc>
        <w:tc>
          <w:tcPr>
            <w:tcW w:w="851" w:type="dxa"/>
            <w:vAlign w:val="center"/>
          </w:tcPr>
          <w:p w14:paraId="397CCEF1"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0</w:t>
            </w:r>
          </w:p>
        </w:tc>
        <w:tc>
          <w:tcPr>
            <w:tcW w:w="709" w:type="dxa"/>
            <w:vAlign w:val="center"/>
          </w:tcPr>
          <w:p w14:paraId="041BC800"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2.5</w:t>
            </w:r>
          </w:p>
        </w:tc>
        <w:tc>
          <w:tcPr>
            <w:tcW w:w="812" w:type="dxa"/>
            <w:vAlign w:val="center"/>
          </w:tcPr>
          <w:p w14:paraId="38D45050"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0</w:t>
            </w:r>
          </w:p>
        </w:tc>
        <w:tc>
          <w:tcPr>
            <w:tcW w:w="694" w:type="dxa"/>
            <w:vAlign w:val="center"/>
          </w:tcPr>
          <w:p w14:paraId="4419DC43"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61.6</w:t>
            </w:r>
          </w:p>
        </w:tc>
        <w:tc>
          <w:tcPr>
            <w:tcW w:w="841" w:type="dxa"/>
            <w:vAlign w:val="center"/>
          </w:tcPr>
          <w:p w14:paraId="2F23CFF5"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2.5</w:t>
            </w:r>
          </w:p>
        </w:tc>
        <w:tc>
          <w:tcPr>
            <w:tcW w:w="629" w:type="dxa"/>
            <w:vAlign w:val="center"/>
          </w:tcPr>
          <w:p w14:paraId="0BEDA6C6"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160</w:t>
            </w:r>
          </w:p>
        </w:tc>
        <w:tc>
          <w:tcPr>
            <w:tcW w:w="787" w:type="dxa"/>
            <w:vAlign w:val="center"/>
          </w:tcPr>
          <w:p w14:paraId="3723B95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260</w:t>
            </w:r>
          </w:p>
        </w:tc>
        <w:tc>
          <w:tcPr>
            <w:tcW w:w="708" w:type="dxa"/>
            <w:vAlign w:val="center"/>
          </w:tcPr>
          <w:p w14:paraId="70894BE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w:t>
            </w:r>
          </w:p>
        </w:tc>
        <w:tc>
          <w:tcPr>
            <w:tcW w:w="851" w:type="dxa"/>
            <w:vAlign w:val="center"/>
          </w:tcPr>
          <w:p w14:paraId="5E31402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12</w:t>
            </w:r>
          </w:p>
        </w:tc>
        <w:tc>
          <w:tcPr>
            <w:tcW w:w="709" w:type="dxa"/>
            <w:vAlign w:val="center"/>
          </w:tcPr>
          <w:p w14:paraId="2276AEE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4.8</w:t>
            </w:r>
          </w:p>
        </w:tc>
        <w:tc>
          <w:tcPr>
            <w:tcW w:w="850" w:type="dxa"/>
            <w:vAlign w:val="center"/>
          </w:tcPr>
          <w:p w14:paraId="3E1F7C46"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2.5</w:t>
            </w:r>
          </w:p>
        </w:tc>
      </w:tr>
      <w:tr w:rsidR="00113161" w:rsidRPr="00113161" w14:paraId="6EFF9708" w14:textId="77777777" w:rsidTr="00113161">
        <w:trPr>
          <w:trHeight w:val="313"/>
          <w:jc w:val="center"/>
        </w:trPr>
        <w:tc>
          <w:tcPr>
            <w:tcW w:w="916" w:type="dxa"/>
            <w:vAlign w:val="center"/>
          </w:tcPr>
          <w:p w14:paraId="741ECFF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4</w:t>
            </w:r>
          </w:p>
        </w:tc>
        <w:tc>
          <w:tcPr>
            <w:tcW w:w="708" w:type="dxa"/>
            <w:vAlign w:val="center"/>
          </w:tcPr>
          <w:p w14:paraId="5D1CE5B6"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w:t>
            </w:r>
          </w:p>
        </w:tc>
        <w:tc>
          <w:tcPr>
            <w:tcW w:w="851" w:type="dxa"/>
            <w:vAlign w:val="center"/>
          </w:tcPr>
          <w:p w14:paraId="38A54CC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w:t>
            </w:r>
          </w:p>
        </w:tc>
        <w:tc>
          <w:tcPr>
            <w:tcW w:w="709" w:type="dxa"/>
            <w:vAlign w:val="center"/>
          </w:tcPr>
          <w:p w14:paraId="387E9FEB"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1.4</w:t>
            </w:r>
          </w:p>
        </w:tc>
        <w:tc>
          <w:tcPr>
            <w:tcW w:w="812" w:type="dxa"/>
            <w:vAlign w:val="center"/>
          </w:tcPr>
          <w:p w14:paraId="6CC9D45C"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1.8</w:t>
            </w:r>
          </w:p>
        </w:tc>
        <w:tc>
          <w:tcPr>
            <w:tcW w:w="694" w:type="dxa"/>
            <w:vAlign w:val="center"/>
          </w:tcPr>
          <w:p w14:paraId="15E4AD09"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40.8</w:t>
            </w:r>
          </w:p>
        </w:tc>
        <w:tc>
          <w:tcPr>
            <w:tcW w:w="841" w:type="dxa"/>
            <w:vAlign w:val="center"/>
          </w:tcPr>
          <w:p w14:paraId="00CEDD0F"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43.3</w:t>
            </w:r>
          </w:p>
        </w:tc>
        <w:tc>
          <w:tcPr>
            <w:tcW w:w="629" w:type="dxa"/>
            <w:vAlign w:val="center"/>
          </w:tcPr>
          <w:p w14:paraId="1B03311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190</w:t>
            </w:r>
          </w:p>
        </w:tc>
        <w:tc>
          <w:tcPr>
            <w:tcW w:w="787" w:type="dxa"/>
            <w:vAlign w:val="center"/>
          </w:tcPr>
          <w:p w14:paraId="647DF78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220</w:t>
            </w:r>
          </w:p>
        </w:tc>
        <w:tc>
          <w:tcPr>
            <w:tcW w:w="708" w:type="dxa"/>
            <w:vAlign w:val="center"/>
          </w:tcPr>
          <w:p w14:paraId="4F8DA45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w:t>
            </w:r>
          </w:p>
        </w:tc>
        <w:tc>
          <w:tcPr>
            <w:tcW w:w="851" w:type="dxa"/>
            <w:vAlign w:val="center"/>
          </w:tcPr>
          <w:p w14:paraId="07E55DF1"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w:t>
            </w:r>
          </w:p>
        </w:tc>
        <w:tc>
          <w:tcPr>
            <w:tcW w:w="709" w:type="dxa"/>
            <w:vAlign w:val="center"/>
          </w:tcPr>
          <w:p w14:paraId="0551A7F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3.4</w:t>
            </w:r>
          </w:p>
        </w:tc>
        <w:tc>
          <w:tcPr>
            <w:tcW w:w="850" w:type="dxa"/>
            <w:vAlign w:val="center"/>
          </w:tcPr>
          <w:p w14:paraId="28A5782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3.4</w:t>
            </w:r>
          </w:p>
        </w:tc>
      </w:tr>
      <w:tr w:rsidR="00113161" w:rsidRPr="00113161" w14:paraId="36101B8C" w14:textId="77777777" w:rsidTr="00113161">
        <w:trPr>
          <w:trHeight w:val="313"/>
          <w:jc w:val="center"/>
        </w:trPr>
        <w:tc>
          <w:tcPr>
            <w:tcW w:w="916" w:type="dxa"/>
            <w:vAlign w:val="center"/>
          </w:tcPr>
          <w:p w14:paraId="5E51FB7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w:t>
            </w:r>
          </w:p>
        </w:tc>
        <w:tc>
          <w:tcPr>
            <w:tcW w:w="708" w:type="dxa"/>
            <w:vAlign w:val="center"/>
          </w:tcPr>
          <w:p w14:paraId="0A285A3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w:t>
            </w:r>
          </w:p>
        </w:tc>
        <w:tc>
          <w:tcPr>
            <w:tcW w:w="851" w:type="dxa"/>
            <w:vAlign w:val="center"/>
          </w:tcPr>
          <w:p w14:paraId="49190DD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w:t>
            </w:r>
          </w:p>
        </w:tc>
        <w:tc>
          <w:tcPr>
            <w:tcW w:w="709" w:type="dxa"/>
            <w:vAlign w:val="center"/>
          </w:tcPr>
          <w:p w14:paraId="61343370"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2.9</w:t>
            </w:r>
          </w:p>
        </w:tc>
        <w:tc>
          <w:tcPr>
            <w:tcW w:w="812" w:type="dxa"/>
            <w:vAlign w:val="center"/>
          </w:tcPr>
          <w:p w14:paraId="2AA63D16"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0.6</w:t>
            </w:r>
          </w:p>
        </w:tc>
        <w:tc>
          <w:tcPr>
            <w:tcW w:w="694" w:type="dxa"/>
            <w:vAlign w:val="center"/>
          </w:tcPr>
          <w:p w14:paraId="46822FF6"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54.1</w:t>
            </w:r>
          </w:p>
        </w:tc>
        <w:tc>
          <w:tcPr>
            <w:tcW w:w="841" w:type="dxa"/>
            <w:vAlign w:val="center"/>
          </w:tcPr>
          <w:p w14:paraId="0B76C856"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10.8</w:t>
            </w:r>
          </w:p>
        </w:tc>
        <w:tc>
          <w:tcPr>
            <w:tcW w:w="629" w:type="dxa"/>
            <w:vAlign w:val="center"/>
          </w:tcPr>
          <w:p w14:paraId="66F0482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175</w:t>
            </w:r>
          </w:p>
        </w:tc>
        <w:tc>
          <w:tcPr>
            <w:tcW w:w="787" w:type="dxa"/>
            <w:vAlign w:val="center"/>
          </w:tcPr>
          <w:p w14:paraId="2B0D1A3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175</w:t>
            </w:r>
          </w:p>
        </w:tc>
        <w:tc>
          <w:tcPr>
            <w:tcW w:w="708" w:type="dxa"/>
            <w:vAlign w:val="center"/>
          </w:tcPr>
          <w:p w14:paraId="30B3C191"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w:t>
            </w:r>
          </w:p>
        </w:tc>
        <w:tc>
          <w:tcPr>
            <w:tcW w:w="851" w:type="dxa"/>
            <w:vAlign w:val="center"/>
          </w:tcPr>
          <w:p w14:paraId="7B15AEBD"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w:t>
            </w:r>
          </w:p>
        </w:tc>
        <w:tc>
          <w:tcPr>
            <w:tcW w:w="709" w:type="dxa"/>
            <w:vAlign w:val="center"/>
          </w:tcPr>
          <w:p w14:paraId="09DD8B6A"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4.4</w:t>
            </w:r>
          </w:p>
        </w:tc>
        <w:tc>
          <w:tcPr>
            <w:tcW w:w="850" w:type="dxa"/>
            <w:vAlign w:val="center"/>
          </w:tcPr>
          <w:p w14:paraId="133A13A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w:t>
            </w:r>
          </w:p>
        </w:tc>
      </w:tr>
      <w:tr w:rsidR="00113161" w:rsidRPr="00113161" w14:paraId="3AE32076" w14:textId="77777777" w:rsidTr="00113161">
        <w:trPr>
          <w:trHeight w:val="298"/>
          <w:jc w:val="center"/>
        </w:trPr>
        <w:tc>
          <w:tcPr>
            <w:tcW w:w="916" w:type="dxa"/>
            <w:vAlign w:val="center"/>
          </w:tcPr>
          <w:p w14:paraId="22FDA0B4"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w:t>
            </w:r>
          </w:p>
        </w:tc>
        <w:tc>
          <w:tcPr>
            <w:tcW w:w="708" w:type="dxa"/>
            <w:vAlign w:val="center"/>
          </w:tcPr>
          <w:p w14:paraId="770AE0DF"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9</w:t>
            </w:r>
          </w:p>
        </w:tc>
        <w:tc>
          <w:tcPr>
            <w:tcW w:w="851" w:type="dxa"/>
            <w:vAlign w:val="center"/>
          </w:tcPr>
          <w:p w14:paraId="7761AFCA"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w:t>
            </w:r>
          </w:p>
        </w:tc>
        <w:tc>
          <w:tcPr>
            <w:tcW w:w="709" w:type="dxa"/>
            <w:vAlign w:val="center"/>
          </w:tcPr>
          <w:p w14:paraId="79A1BE0F"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1.3</w:t>
            </w:r>
          </w:p>
        </w:tc>
        <w:tc>
          <w:tcPr>
            <w:tcW w:w="812" w:type="dxa"/>
            <w:vAlign w:val="center"/>
          </w:tcPr>
          <w:p w14:paraId="4D053205"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0.9</w:t>
            </w:r>
          </w:p>
        </w:tc>
        <w:tc>
          <w:tcPr>
            <w:tcW w:w="694" w:type="dxa"/>
            <w:vAlign w:val="center"/>
          </w:tcPr>
          <w:p w14:paraId="5B5CCB4C"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41.6</w:t>
            </w:r>
          </w:p>
        </w:tc>
        <w:tc>
          <w:tcPr>
            <w:tcW w:w="841" w:type="dxa"/>
            <w:vAlign w:val="center"/>
          </w:tcPr>
          <w:p w14:paraId="11F00884"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37.2</w:t>
            </w:r>
          </w:p>
        </w:tc>
        <w:tc>
          <w:tcPr>
            <w:tcW w:w="629" w:type="dxa"/>
            <w:vAlign w:val="center"/>
          </w:tcPr>
          <w:p w14:paraId="408364A1"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90</w:t>
            </w:r>
          </w:p>
        </w:tc>
        <w:tc>
          <w:tcPr>
            <w:tcW w:w="787" w:type="dxa"/>
            <w:vAlign w:val="center"/>
          </w:tcPr>
          <w:p w14:paraId="0BB84291"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185</w:t>
            </w:r>
          </w:p>
        </w:tc>
        <w:tc>
          <w:tcPr>
            <w:tcW w:w="708" w:type="dxa"/>
            <w:vAlign w:val="center"/>
          </w:tcPr>
          <w:p w14:paraId="36DE727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10</w:t>
            </w:r>
          </w:p>
        </w:tc>
        <w:tc>
          <w:tcPr>
            <w:tcW w:w="851" w:type="dxa"/>
            <w:vAlign w:val="center"/>
          </w:tcPr>
          <w:p w14:paraId="0EDB1FFF"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8</w:t>
            </w:r>
          </w:p>
        </w:tc>
        <w:tc>
          <w:tcPr>
            <w:tcW w:w="709" w:type="dxa"/>
            <w:vAlign w:val="center"/>
          </w:tcPr>
          <w:p w14:paraId="0767336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4</w:t>
            </w:r>
          </w:p>
        </w:tc>
        <w:tc>
          <w:tcPr>
            <w:tcW w:w="850" w:type="dxa"/>
            <w:vAlign w:val="center"/>
          </w:tcPr>
          <w:p w14:paraId="1D2BF85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3.1</w:t>
            </w:r>
          </w:p>
        </w:tc>
      </w:tr>
      <w:tr w:rsidR="00113161" w:rsidRPr="00113161" w14:paraId="354472A1" w14:textId="77777777" w:rsidTr="00113161">
        <w:trPr>
          <w:trHeight w:val="313"/>
          <w:jc w:val="center"/>
        </w:trPr>
        <w:tc>
          <w:tcPr>
            <w:tcW w:w="916" w:type="dxa"/>
            <w:vAlign w:val="center"/>
          </w:tcPr>
          <w:p w14:paraId="3661163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7</w:t>
            </w:r>
          </w:p>
        </w:tc>
        <w:tc>
          <w:tcPr>
            <w:tcW w:w="708" w:type="dxa"/>
            <w:vAlign w:val="center"/>
          </w:tcPr>
          <w:p w14:paraId="459D795F"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7</w:t>
            </w:r>
          </w:p>
        </w:tc>
        <w:tc>
          <w:tcPr>
            <w:tcW w:w="851" w:type="dxa"/>
            <w:vAlign w:val="center"/>
          </w:tcPr>
          <w:p w14:paraId="4545F8F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4</w:t>
            </w:r>
          </w:p>
        </w:tc>
        <w:tc>
          <w:tcPr>
            <w:tcW w:w="709" w:type="dxa"/>
            <w:vAlign w:val="center"/>
          </w:tcPr>
          <w:p w14:paraId="286E0D0E"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1.6</w:t>
            </w:r>
          </w:p>
        </w:tc>
        <w:tc>
          <w:tcPr>
            <w:tcW w:w="812" w:type="dxa"/>
            <w:vAlign w:val="center"/>
          </w:tcPr>
          <w:p w14:paraId="20F79154"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1.3</w:t>
            </w:r>
          </w:p>
        </w:tc>
        <w:tc>
          <w:tcPr>
            <w:tcW w:w="694" w:type="dxa"/>
            <w:vAlign w:val="center"/>
          </w:tcPr>
          <w:p w14:paraId="548F02AE"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36.6</w:t>
            </w:r>
          </w:p>
        </w:tc>
        <w:tc>
          <w:tcPr>
            <w:tcW w:w="841" w:type="dxa"/>
            <w:vAlign w:val="center"/>
          </w:tcPr>
          <w:p w14:paraId="0D66ABC6"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32.5</w:t>
            </w:r>
          </w:p>
        </w:tc>
        <w:tc>
          <w:tcPr>
            <w:tcW w:w="629" w:type="dxa"/>
            <w:vAlign w:val="center"/>
          </w:tcPr>
          <w:p w14:paraId="36D8873F"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68</w:t>
            </w:r>
          </w:p>
        </w:tc>
        <w:tc>
          <w:tcPr>
            <w:tcW w:w="787" w:type="dxa"/>
            <w:vAlign w:val="center"/>
          </w:tcPr>
          <w:p w14:paraId="2BC95E3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100</w:t>
            </w:r>
          </w:p>
        </w:tc>
        <w:tc>
          <w:tcPr>
            <w:tcW w:w="708" w:type="dxa"/>
            <w:vAlign w:val="center"/>
          </w:tcPr>
          <w:p w14:paraId="672F63A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w:t>
            </w:r>
          </w:p>
        </w:tc>
        <w:tc>
          <w:tcPr>
            <w:tcW w:w="851" w:type="dxa"/>
            <w:vAlign w:val="center"/>
          </w:tcPr>
          <w:p w14:paraId="200DEB8F"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9</w:t>
            </w:r>
          </w:p>
        </w:tc>
        <w:tc>
          <w:tcPr>
            <w:tcW w:w="709" w:type="dxa"/>
            <w:vAlign w:val="center"/>
          </w:tcPr>
          <w:p w14:paraId="51129F2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4.7</w:t>
            </w:r>
          </w:p>
        </w:tc>
        <w:tc>
          <w:tcPr>
            <w:tcW w:w="850" w:type="dxa"/>
            <w:vAlign w:val="center"/>
          </w:tcPr>
          <w:p w14:paraId="5270323F"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6.3</w:t>
            </w:r>
          </w:p>
        </w:tc>
      </w:tr>
      <w:tr w:rsidR="00113161" w:rsidRPr="00113161" w14:paraId="62CEB78C" w14:textId="77777777" w:rsidTr="00113161">
        <w:trPr>
          <w:trHeight w:val="313"/>
          <w:jc w:val="center"/>
        </w:trPr>
        <w:tc>
          <w:tcPr>
            <w:tcW w:w="916" w:type="dxa"/>
            <w:vAlign w:val="center"/>
          </w:tcPr>
          <w:p w14:paraId="1DEE58D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8</w:t>
            </w:r>
          </w:p>
        </w:tc>
        <w:tc>
          <w:tcPr>
            <w:tcW w:w="708" w:type="dxa"/>
            <w:vAlign w:val="center"/>
          </w:tcPr>
          <w:p w14:paraId="5BD3EFF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10</w:t>
            </w:r>
          </w:p>
        </w:tc>
        <w:tc>
          <w:tcPr>
            <w:tcW w:w="851" w:type="dxa"/>
            <w:vAlign w:val="center"/>
          </w:tcPr>
          <w:p w14:paraId="6CAA0D8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8</w:t>
            </w:r>
          </w:p>
        </w:tc>
        <w:tc>
          <w:tcPr>
            <w:tcW w:w="709" w:type="dxa"/>
            <w:vAlign w:val="center"/>
          </w:tcPr>
          <w:p w14:paraId="52D6E237"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2.8</w:t>
            </w:r>
          </w:p>
        </w:tc>
        <w:tc>
          <w:tcPr>
            <w:tcW w:w="812" w:type="dxa"/>
            <w:vAlign w:val="center"/>
          </w:tcPr>
          <w:p w14:paraId="18B14BE6"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2.3</w:t>
            </w:r>
          </w:p>
        </w:tc>
        <w:tc>
          <w:tcPr>
            <w:tcW w:w="694" w:type="dxa"/>
            <w:vAlign w:val="center"/>
          </w:tcPr>
          <w:p w14:paraId="64B969F4"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81.6</w:t>
            </w:r>
          </w:p>
        </w:tc>
        <w:tc>
          <w:tcPr>
            <w:tcW w:w="841" w:type="dxa"/>
            <w:vAlign w:val="center"/>
          </w:tcPr>
          <w:p w14:paraId="3822A6B5"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63.3</w:t>
            </w:r>
          </w:p>
        </w:tc>
        <w:tc>
          <w:tcPr>
            <w:tcW w:w="629" w:type="dxa"/>
            <w:vAlign w:val="center"/>
          </w:tcPr>
          <w:p w14:paraId="24624B44"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40</w:t>
            </w:r>
          </w:p>
        </w:tc>
        <w:tc>
          <w:tcPr>
            <w:tcW w:w="787" w:type="dxa"/>
            <w:vAlign w:val="center"/>
          </w:tcPr>
          <w:p w14:paraId="69EE3D8D"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123</w:t>
            </w:r>
          </w:p>
        </w:tc>
        <w:tc>
          <w:tcPr>
            <w:tcW w:w="708" w:type="dxa"/>
            <w:vAlign w:val="center"/>
          </w:tcPr>
          <w:p w14:paraId="73BC3FD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w:t>
            </w:r>
          </w:p>
        </w:tc>
        <w:tc>
          <w:tcPr>
            <w:tcW w:w="851" w:type="dxa"/>
            <w:vAlign w:val="center"/>
          </w:tcPr>
          <w:p w14:paraId="17EABB8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w:t>
            </w:r>
          </w:p>
        </w:tc>
        <w:tc>
          <w:tcPr>
            <w:tcW w:w="709" w:type="dxa"/>
            <w:vAlign w:val="center"/>
          </w:tcPr>
          <w:p w14:paraId="232822F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6.1</w:t>
            </w:r>
          </w:p>
        </w:tc>
        <w:tc>
          <w:tcPr>
            <w:tcW w:w="850" w:type="dxa"/>
            <w:vAlign w:val="center"/>
          </w:tcPr>
          <w:p w14:paraId="55D18B0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w:t>
            </w:r>
          </w:p>
        </w:tc>
      </w:tr>
      <w:tr w:rsidR="00113161" w:rsidRPr="00113161" w14:paraId="7672CA87" w14:textId="77777777" w:rsidTr="00113161">
        <w:trPr>
          <w:trHeight w:val="313"/>
          <w:jc w:val="center"/>
        </w:trPr>
        <w:tc>
          <w:tcPr>
            <w:tcW w:w="916" w:type="dxa"/>
            <w:vAlign w:val="center"/>
          </w:tcPr>
          <w:p w14:paraId="2F645E5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9</w:t>
            </w:r>
          </w:p>
        </w:tc>
        <w:tc>
          <w:tcPr>
            <w:tcW w:w="708" w:type="dxa"/>
            <w:vAlign w:val="center"/>
          </w:tcPr>
          <w:p w14:paraId="3882DE7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9</w:t>
            </w:r>
          </w:p>
        </w:tc>
        <w:tc>
          <w:tcPr>
            <w:tcW w:w="851" w:type="dxa"/>
            <w:vAlign w:val="center"/>
          </w:tcPr>
          <w:p w14:paraId="0F9DF01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w:t>
            </w:r>
          </w:p>
        </w:tc>
        <w:tc>
          <w:tcPr>
            <w:tcW w:w="709" w:type="dxa"/>
            <w:vAlign w:val="center"/>
          </w:tcPr>
          <w:p w14:paraId="3910B9A3"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1.6</w:t>
            </w:r>
          </w:p>
        </w:tc>
        <w:tc>
          <w:tcPr>
            <w:tcW w:w="812" w:type="dxa"/>
            <w:vAlign w:val="center"/>
          </w:tcPr>
          <w:p w14:paraId="51AE71CA"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1.5</w:t>
            </w:r>
          </w:p>
        </w:tc>
        <w:tc>
          <w:tcPr>
            <w:tcW w:w="694" w:type="dxa"/>
            <w:vAlign w:val="center"/>
          </w:tcPr>
          <w:p w14:paraId="2C50287A"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65</w:t>
            </w:r>
          </w:p>
        </w:tc>
        <w:tc>
          <w:tcPr>
            <w:tcW w:w="841" w:type="dxa"/>
            <w:vAlign w:val="center"/>
          </w:tcPr>
          <w:p w14:paraId="1A2D9ED9"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48.3</w:t>
            </w:r>
          </w:p>
        </w:tc>
        <w:tc>
          <w:tcPr>
            <w:tcW w:w="629" w:type="dxa"/>
            <w:vAlign w:val="center"/>
          </w:tcPr>
          <w:p w14:paraId="6333AC1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285</w:t>
            </w:r>
          </w:p>
        </w:tc>
        <w:tc>
          <w:tcPr>
            <w:tcW w:w="787" w:type="dxa"/>
            <w:vAlign w:val="center"/>
          </w:tcPr>
          <w:p w14:paraId="505DF69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170</w:t>
            </w:r>
          </w:p>
        </w:tc>
        <w:tc>
          <w:tcPr>
            <w:tcW w:w="708" w:type="dxa"/>
            <w:vAlign w:val="center"/>
          </w:tcPr>
          <w:p w14:paraId="3FC947C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9</w:t>
            </w:r>
          </w:p>
        </w:tc>
        <w:tc>
          <w:tcPr>
            <w:tcW w:w="851" w:type="dxa"/>
            <w:vAlign w:val="center"/>
          </w:tcPr>
          <w:p w14:paraId="27D3B074"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4</w:t>
            </w:r>
          </w:p>
        </w:tc>
        <w:tc>
          <w:tcPr>
            <w:tcW w:w="709" w:type="dxa"/>
            <w:vAlign w:val="center"/>
          </w:tcPr>
          <w:p w14:paraId="7F252216"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6.7</w:t>
            </w:r>
          </w:p>
        </w:tc>
        <w:tc>
          <w:tcPr>
            <w:tcW w:w="850" w:type="dxa"/>
            <w:vAlign w:val="center"/>
          </w:tcPr>
          <w:p w14:paraId="4E999EED"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6.2</w:t>
            </w:r>
          </w:p>
        </w:tc>
      </w:tr>
      <w:tr w:rsidR="00113161" w:rsidRPr="00113161" w14:paraId="1B47291A" w14:textId="77777777" w:rsidTr="00113161">
        <w:trPr>
          <w:trHeight w:val="313"/>
          <w:jc w:val="center"/>
        </w:trPr>
        <w:tc>
          <w:tcPr>
            <w:tcW w:w="916" w:type="dxa"/>
            <w:tcBorders>
              <w:bottom w:val="single" w:sz="4" w:space="0" w:color="auto"/>
            </w:tcBorders>
            <w:vAlign w:val="center"/>
          </w:tcPr>
          <w:p w14:paraId="2CD0947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10</w:t>
            </w:r>
          </w:p>
        </w:tc>
        <w:tc>
          <w:tcPr>
            <w:tcW w:w="708" w:type="dxa"/>
            <w:tcBorders>
              <w:bottom w:val="single" w:sz="4" w:space="0" w:color="auto"/>
            </w:tcBorders>
            <w:vAlign w:val="center"/>
          </w:tcPr>
          <w:p w14:paraId="58DCFAD7"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8</w:t>
            </w:r>
          </w:p>
        </w:tc>
        <w:tc>
          <w:tcPr>
            <w:tcW w:w="851" w:type="dxa"/>
            <w:tcBorders>
              <w:bottom w:val="single" w:sz="4" w:space="0" w:color="auto"/>
            </w:tcBorders>
            <w:vAlign w:val="center"/>
          </w:tcPr>
          <w:p w14:paraId="308FE0E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w:t>
            </w:r>
          </w:p>
        </w:tc>
        <w:tc>
          <w:tcPr>
            <w:tcW w:w="709" w:type="dxa"/>
            <w:tcBorders>
              <w:bottom w:val="single" w:sz="4" w:space="0" w:color="auto"/>
            </w:tcBorders>
            <w:vAlign w:val="center"/>
          </w:tcPr>
          <w:p w14:paraId="1AB2B1E4"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2.8</w:t>
            </w:r>
          </w:p>
        </w:tc>
        <w:tc>
          <w:tcPr>
            <w:tcW w:w="812" w:type="dxa"/>
            <w:tcBorders>
              <w:bottom w:val="single" w:sz="4" w:space="0" w:color="auto"/>
            </w:tcBorders>
            <w:vAlign w:val="center"/>
          </w:tcPr>
          <w:p w14:paraId="545F3A5D"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0.8</w:t>
            </w:r>
          </w:p>
        </w:tc>
        <w:tc>
          <w:tcPr>
            <w:tcW w:w="694" w:type="dxa"/>
            <w:tcBorders>
              <w:bottom w:val="single" w:sz="4" w:space="0" w:color="auto"/>
            </w:tcBorders>
            <w:vAlign w:val="center"/>
          </w:tcPr>
          <w:p w14:paraId="644EE703"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86.7</w:t>
            </w:r>
          </w:p>
        </w:tc>
        <w:tc>
          <w:tcPr>
            <w:tcW w:w="841" w:type="dxa"/>
            <w:tcBorders>
              <w:bottom w:val="single" w:sz="4" w:space="0" w:color="auto"/>
            </w:tcBorders>
            <w:vAlign w:val="center"/>
          </w:tcPr>
          <w:p w14:paraId="42014724" w14:textId="77777777" w:rsidR="00113161" w:rsidRPr="00113161" w:rsidRDefault="00113161" w:rsidP="00113161">
            <w:pPr>
              <w:jc w:val="center"/>
              <w:rPr>
                <w:rFonts w:ascii="Arial" w:hAnsi="Arial" w:cs="Arial"/>
                <w:color w:val="000000"/>
                <w:sz w:val="20"/>
                <w:szCs w:val="20"/>
              </w:rPr>
            </w:pPr>
            <w:r w:rsidRPr="00113161">
              <w:rPr>
                <w:rFonts w:ascii="Arial" w:hAnsi="Arial" w:cs="Arial"/>
                <w:color w:val="000000"/>
                <w:sz w:val="20"/>
                <w:szCs w:val="20"/>
              </w:rPr>
              <w:t>17.5</w:t>
            </w:r>
          </w:p>
        </w:tc>
        <w:tc>
          <w:tcPr>
            <w:tcW w:w="629" w:type="dxa"/>
            <w:tcBorders>
              <w:bottom w:val="single" w:sz="4" w:space="0" w:color="auto"/>
            </w:tcBorders>
            <w:vAlign w:val="center"/>
          </w:tcPr>
          <w:p w14:paraId="4612FCE1"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80</w:t>
            </w:r>
          </w:p>
        </w:tc>
        <w:tc>
          <w:tcPr>
            <w:tcW w:w="787" w:type="dxa"/>
            <w:tcBorders>
              <w:bottom w:val="single" w:sz="4" w:space="0" w:color="auto"/>
            </w:tcBorders>
            <w:vAlign w:val="center"/>
          </w:tcPr>
          <w:p w14:paraId="617C248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240</w:t>
            </w:r>
          </w:p>
        </w:tc>
        <w:tc>
          <w:tcPr>
            <w:tcW w:w="708" w:type="dxa"/>
            <w:tcBorders>
              <w:bottom w:val="single" w:sz="4" w:space="0" w:color="auto"/>
            </w:tcBorders>
            <w:vAlign w:val="center"/>
          </w:tcPr>
          <w:p w14:paraId="7292DC6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4</w:t>
            </w:r>
          </w:p>
        </w:tc>
        <w:tc>
          <w:tcPr>
            <w:tcW w:w="851" w:type="dxa"/>
            <w:tcBorders>
              <w:bottom w:val="single" w:sz="4" w:space="0" w:color="auto"/>
            </w:tcBorders>
            <w:vAlign w:val="center"/>
          </w:tcPr>
          <w:p w14:paraId="071E81EA"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8</w:t>
            </w:r>
          </w:p>
        </w:tc>
        <w:tc>
          <w:tcPr>
            <w:tcW w:w="709" w:type="dxa"/>
            <w:tcBorders>
              <w:bottom w:val="single" w:sz="4" w:space="0" w:color="auto"/>
            </w:tcBorders>
            <w:vAlign w:val="center"/>
          </w:tcPr>
          <w:p w14:paraId="386A928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5.8</w:t>
            </w:r>
          </w:p>
        </w:tc>
        <w:tc>
          <w:tcPr>
            <w:tcW w:w="850" w:type="dxa"/>
            <w:tcBorders>
              <w:bottom w:val="single" w:sz="4" w:space="0" w:color="auto"/>
            </w:tcBorders>
            <w:vAlign w:val="center"/>
          </w:tcPr>
          <w:p w14:paraId="6B82FD9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2.8</w:t>
            </w:r>
          </w:p>
        </w:tc>
      </w:tr>
      <w:tr w:rsidR="00113161" w:rsidRPr="00113161" w14:paraId="2D4C3232" w14:textId="77777777" w:rsidTr="00113161">
        <w:trPr>
          <w:trHeight w:val="313"/>
          <w:jc w:val="center"/>
        </w:trPr>
        <w:tc>
          <w:tcPr>
            <w:tcW w:w="916" w:type="dxa"/>
            <w:tcBorders>
              <w:bottom w:val="single" w:sz="4" w:space="0" w:color="auto"/>
            </w:tcBorders>
            <w:vAlign w:val="center"/>
          </w:tcPr>
          <w:p w14:paraId="14009A8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Wilcoxon signed-rank test</w:t>
            </w:r>
          </w:p>
        </w:tc>
        <w:tc>
          <w:tcPr>
            <w:tcW w:w="1559" w:type="dxa"/>
            <w:gridSpan w:val="2"/>
            <w:tcBorders>
              <w:bottom w:val="single" w:sz="4" w:space="0" w:color="auto"/>
            </w:tcBorders>
            <w:vAlign w:val="center"/>
          </w:tcPr>
          <w:p w14:paraId="7635A700"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-5.0</w:t>
            </w:r>
          </w:p>
        </w:tc>
        <w:tc>
          <w:tcPr>
            <w:tcW w:w="1521" w:type="dxa"/>
            <w:gridSpan w:val="2"/>
            <w:tcBorders>
              <w:bottom w:val="single" w:sz="4" w:space="0" w:color="auto"/>
            </w:tcBorders>
            <w:vAlign w:val="center"/>
          </w:tcPr>
          <w:p w14:paraId="0354A96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-0.66</w:t>
            </w:r>
          </w:p>
        </w:tc>
        <w:tc>
          <w:tcPr>
            <w:tcW w:w="1535" w:type="dxa"/>
            <w:gridSpan w:val="2"/>
            <w:tcBorders>
              <w:bottom w:val="single" w:sz="4" w:space="0" w:color="auto"/>
            </w:tcBorders>
            <w:vAlign w:val="center"/>
          </w:tcPr>
          <w:p w14:paraId="61F3BEBD"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-22.90</w:t>
            </w:r>
          </w:p>
        </w:tc>
        <w:tc>
          <w:tcPr>
            <w:tcW w:w="1416" w:type="dxa"/>
            <w:gridSpan w:val="2"/>
            <w:tcBorders>
              <w:bottom w:val="single" w:sz="4" w:space="0" w:color="auto"/>
            </w:tcBorders>
            <w:vAlign w:val="center"/>
          </w:tcPr>
          <w:p w14:paraId="5EE94F3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57.50</w:t>
            </w:r>
          </w:p>
        </w:tc>
        <w:tc>
          <w:tcPr>
            <w:tcW w:w="1559" w:type="dxa"/>
            <w:gridSpan w:val="2"/>
            <w:tcBorders>
              <w:bottom w:val="single" w:sz="4" w:space="0" w:color="auto"/>
            </w:tcBorders>
            <w:vAlign w:val="center"/>
          </w:tcPr>
          <w:p w14:paraId="37902FA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3</w:t>
            </w:r>
          </w:p>
        </w:tc>
        <w:tc>
          <w:tcPr>
            <w:tcW w:w="1559" w:type="dxa"/>
            <w:gridSpan w:val="2"/>
            <w:tcBorders>
              <w:bottom w:val="single" w:sz="4" w:space="0" w:color="auto"/>
            </w:tcBorders>
            <w:vAlign w:val="center"/>
          </w:tcPr>
          <w:p w14:paraId="318097CC"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-0.55</w:t>
            </w:r>
          </w:p>
        </w:tc>
      </w:tr>
      <w:tr w:rsidR="00113161" w:rsidRPr="00113161" w14:paraId="01D6C541" w14:textId="77777777" w:rsidTr="00113161">
        <w:trPr>
          <w:trHeight w:val="313"/>
          <w:jc w:val="center"/>
        </w:trPr>
        <w:tc>
          <w:tcPr>
            <w:tcW w:w="916" w:type="dxa"/>
            <w:tcBorders>
              <w:bottom w:val="single" w:sz="4" w:space="0" w:color="auto"/>
            </w:tcBorders>
            <w:vAlign w:val="center"/>
          </w:tcPr>
          <w:p w14:paraId="5F2E6DC5"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r</w:t>
            </w:r>
          </w:p>
        </w:tc>
        <w:tc>
          <w:tcPr>
            <w:tcW w:w="1559" w:type="dxa"/>
            <w:gridSpan w:val="2"/>
            <w:tcBorders>
              <w:bottom w:val="single" w:sz="4" w:space="0" w:color="auto"/>
            </w:tcBorders>
            <w:vAlign w:val="bottom"/>
          </w:tcPr>
          <w:p w14:paraId="133614F5" w14:textId="77777777" w:rsidR="00113161" w:rsidRPr="00113161" w:rsidRDefault="00113161" w:rsidP="00113161">
            <w:pPr>
              <w:jc w:val="center"/>
              <w:rPr>
                <w:rFonts w:ascii="Arial" w:hAnsi="Arial" w:cs="Arial"/>
                <w:sz w:val="20"/>
                <w:szCs w:val="20"/>
              </w:rPr>
            </w:pPr>
            <w:r w:rsidRPr="00113161">
              <w:rPr>
                <w:rFonts w:ascii="Arial" w:hAnsi="Arial" w:cs="Arial"/>
                <w:color w:val="000000"/>
                <w:sz w:val="20"/>
                <w:szCs w:val="20"/>
              </w:rPr>
              <w:t>0.8</w:t>
            </w:r>
          </w:p>
        </w:tc>
        <w:tc>
          <w:tcPr>
            <w:tcW w:w="1521" w:type="dxa"/>
            <w:gridSpan w:val="2"/>
            <w:tcBorders>
              <w:bottom w:val="single" w:sz="4" w:space="0" w:color="auto"/>
            </w:tcBorders>
            <w:vAlign w:val="bottom"/>
          </w:tcPr>
          <w:p w14:paraId="1CCEAE2F" w14:textId="77777777" w:rsidR="00113161" w:rsidRPr="00113161" w:rsidRDefault="00113161" w:rsidP="00113161">
            <w:pPr>
              <w:jc w:val="center"/>
              <w:rPr>
                <w:rFonts w:ascii="Arial" w:hAnsi="Arial" w:cs="Arial"/>
                <w:sz w:val="20"/>
                <w:szCs w:val="20"/>
              </w:rPr>
            </w:pPr>
            <w:r w:rsidRPr="00113161">
              <w:rPr>
                <w:rFonts w:ascii="Arial" w:hAnsi="Arial" w:cs="Arial"/>
                <w:color w:val="000000"/>
                <w:sz w:val="20"/>
                <w:szCs w:val="20"/>
              </w:rPr>
              <w:t>0.8</w:t>
            </w:r>
          </w:p>
        </w:tc>
        <w:tc>
          <w:tcPr>
            <w:tcW w:w="1535" w:type="dxa"/>
            <w:gridSpan w:val="2"/>
            <w:tcBorders>
              <w:bottom w:val="single" w:sz="4" w:space="0" w:color="auto"/>
            </w:tcBorders>
            <w:vAlign w:val="bottom"/>
          </w:tcPr>
          <w:p w14:paraId="3FFCF6E0" w14:textId="77777777" w:rsidR="00113161" w:rsidRPr="00113161" w:rsidRDefault="00113161" w:rsidP="00113161">
            <w:pPr>
              <w:jc w:val="center"/>
              <w:rPr>
                <w:rFonts w:ascii="Arial" w:hAnsi="Arial" w:cs="Arial"/>
                <w:sz w:val="20"/>
                <w:szCs w:val="20"/>
              </w:rPr>
            </w:pPr>
            <w:r w:rsidRPr="00113161">
              <w:rPr>
                <w:rFonts w:ascii="Arial" w:hAnsi="Arial" w:cs="Arial"/>
                <w:color w:val="000000"/>
                <w:sz w:val="20"/>
                <w:szCs w:val="20"/>
              </w:rPr>
              <w:t>0.9</w:t>
            </w:r>
          </w:p>
        </w:tc>
        <w:tc>
          <w:tcPr>
            <w:tcW w:w="1416" w:type="dxa"/>
            <w:gridSpan w:val="2"/>
            <w:tcBorders>
              <w:bottom w:val="single" w:sz="4" w:space="0" w:color="auto"/>
            </w:tcBorders>
            <w:vAlign w:val="bottom"/>
          </w:tcPr>
          <w:p w14:paraId="6697B2E2" w14:textId="77777777" w:rsidR="00113161" w:rsidRPr="00113161" w:rsidRDefault="00113161" w:rsidP="00113161">
            <w:pPr>
              <w:jc w:val="center"/>
              <w:rPr>
                <w:rFonts w:ascii="Arial" w:hAnsi="Arial" w:cs="Arial"/>
                <w:sz w:val="20"/>
                <w:szCs w:val="20"/>
              </w:rPr>
            </w:pPr>
            <w:r w:rsidRPr="00113161">
              <w:rPr>
                <w:rFonts w:ascii="Arial" w:hAnsi="Arial" w:cs="Arial"/>
                <w:color w:val="000000"/>
                <w:sz w:val="20"/>
                <w:szCs w:val="20"/>
              </w:rPr>
              <w:t>0.6</w:t>
            </w:r>
          </w:p>
        </w:tc>
        <w:tc>
          <w:tcPr>
            <w:tcW w:w="1559" w:type="dxa"/>
            <w:gridSpan w:val="2"/>
            <w:tcBorders>
              <w:bottom w:val="single" w:sz="4" w:space="0" w:color="auto"/>
            </w:tcBorders>
            <w:vAlign w:val="bottom"/>
          </w:tcPr>
          <w:p w14:paraId="64B67B31" w14:textId="77777777" w:rsidR="00113161" w:rsidRPr="00113161" w:rsidRDefault="00113161" w:rsidP="00113161">
            <w:pPr>
              <w:jc w:val="center"/>
              <w:rPr>
                <w:rFonts w:ascii="Arial" w:hAnsi="Arial" w:cs="Arial"/>
                <w:sz w:val="20"/>
                <w:szCs w:val="20"/>
              </w:rPr>
            </w:pPr>
            <w:r w:rsidRPr="00113161">
              <w:rPr>
                <w:rFonts w:ascii="Arial" w:hAnsi="Arial" w:cs="Arial"/>
                <w:color w:val="000000"/>
                <w:sz w:val="20"/>
                <w:szCs w:val="20"/>
              </w:rPr>
              <w:t>0.5</w:t>
            </w:r>
          </w:p>
        </w:tc>
        <w:tc>
          <w:tcPr>
            <w:tcW w:w="1559" w:type="dxa"/>
            <w:gridSpan w:val="2"/>
            <w:tcBorders>
              <w:bottom w:val="single" w:sz="4" w:space="0" w:color="auto"/>
            </w:tcBorders>
            <w:vAlign w:val="bottom"/>
          </w:tcPr>
          <w:p w14:paraId="47A0E0A4" w14:textId="77777777" w:rsidR="00113161" w:rsidRPr="00113161" w:rsidRDefault="00113161" w:rsidP="00113161">
            <w:pPr>
              <w:jc w:val="center"/>
              <w:rPr>
                <w:rFonts w:ascii="Arial" w:hAnsi="Arial" w:cs="Arial"/>
                <w:sz w:val="20"/>
                <w:szCs w:val="20"/>
              </w:rPr>
            </w:pPr>
            <w:r w:rsidRPr="00113161">
              <w:rPr>
                <w:rFonts w:ascii="Arial" w:hAnsi="Arial" w:cs="Arial"/>
                <w:color w:val="000000"/>
                <w:sz w:val="20"/>
                <w:szCs w:val="20"/>
              </w:rPr>
              <w:t>0.5</w:t>
            </w:r>
          </w:p>
        </w:tc>
      </w:tr>
      <w:tr w:rsidR="00113161" w:rsidRPr="00113161" w14:paraId="25BBA108" w14:textId="77777777" w:rsidTr="00113161">
        <w:trPr>
          <w:trHeight w:val="313"/>
          <w:jc w:val="center"/>
        </w:trPr>
        <w:tc>
          <w:tcPr>
            <w:tcW w:w="916" w:type="dxa"/>
            <w:tcBorders>
              <w:top w:val="single" w:sz="4" w:space="0" w:color="auto"/>
              <w:bottom w:val="single" w:sz="4" w:space="0" w:color="auto"/>
            </w:tcBorders>
            <w:vAlign w:val="center"/>
          </w:tcPr>
          <w:p w14:paraId="275A01A4"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P-value</w:t>
            </w:r>
          </w:p>
        </w:tc>
        <w:tc>
          <w:tcPr>
            <w:tcW w:w="1559" w:type="dxa"/>
            <w:gridSpan w:val="2"/>
            <w:tcBorders>
              <w:top w:val="single" w:sz="4" w:space="0" w:color="auto"/>
              <w:bottom w:val="single" w:sz="4" w:space="0" w:color="auto"/>
            </w:tcBorders>
            <w:vAlign w:val="center"/>
          </w:tcPr>
          <w:p w14:paraId="42FDBECE"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0.003</w:t>
            </w:r>
          </w:p>
        </w:tc>
        <w:tc>
          <w:tcPr>
            <w:tcW w:w="1521" w:type="dxa"/>
            <w:gridSpan w:val="2"/>
            <w:tcBorders>
              <w:top w:val="single" w:sz="4" w:space="0" w:color="auto"/>
              <w:bottom w:val="single" w:sz="4" w:space="0" w:color="auto"/>
            </w:tcBorders>
            <w:vAlign w:val="center"/>
          </w:tcPr>
          <w:p w14:paraId="1B8DC798"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0.01</w:t>
            </w:r>
          </w:p>
        </w:tc>
        <w:tc>
          <w:tcPr>
            <w:tcW w:w="1535" w:type="dxa"/>
            <w:gridSpan w:val="2"/>
            <w:tcBorders>
              <w:top w:val="single" w:sz="4" w:space="0" w:color="auto"/>
              <w:bottom w:val="single" w:sz="4" w:space="0" w:color="auto"/>
            </w:tcBorders>
            <w:vAlign w:val="center"/>
          </w:tcPr>
          <w:p w14:paraId="292ED522"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0.003</w:t>
            </w:r>
          </w:p>
        </w:tc>
        <w:tc>
          <w:tcPr>
            <w:tcW w:w="1416" w:type="dxa"/>
            <w:gridSpan w:val="2"/>
            <w:tcBorders>
              <w:top w:val="single" w:sz="4" w:space="0" w:color="auto"/>
              <w:bottom w:val="single" w:sz="4" w:space="0" w:color="auto"/>
            </w:tcBorders>
            <w:vAlign w:val="center"/>
          </w:tcPr>
          <w:p w14:paraId="04B334B3"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0.07</w:t>
            </w:r>
          </w:p>
        </w:tc>
        <w:tc>
          <w:tcPr>
            <w:tcW w:w="1559" w:type="dxa"/>
            <w:gridSpan w:val="2"/>
            <w:tcBorders>
              <w:top w:val="single" w:sz="4" w:space="0" w:color="auto"/>
              <w:bottom w:val="single" w:sz="4" w:space="0" w:color="auto"/>
            </w:tcBorders>
            <w:vAlign w:val="center"/>
          </w:tcPr>
          <w:p w14:paraId="69F9651B"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0.13</w:t>
            </w:r>
          </w:p>
        </w:tc>
        <w:tc>
          <w:tcPr>
            <w:tcW w:w="1559" w:type="dxa"/>
            <w:gridSpan w:val="2"/>
            <w:tcBorders>
              <w:top w:val="single" w:sz="4" w:space="0" w:color="auto"/>
              <w:bottom w:val="single" w:sz="4" w:space="0" w:color="auto"/>
            </w:tcBorders>
            <w:vAlign w:val="center"/>
          </w:tcPr>
          <w:p w14:paraId="1FA8B1D9" w14:textId="77777777" w:rsidR="00113161" w:rsidRPr="00113161" w:rsidRDefault="00113161" w:rsidP="00113161">
            <w:pPr>
              <w:jc w:val="center"/>
              <w:rPr>
                <w:rFonts w:ascii="Arial" w:hAnsi="Arial" w:cs="Arial"/>
                <w:sz w:val="20"/>
                <w:szCs w:val="20"/>
              </w:rPr>
            </w:pPr>
            <w:r w:rsidRPr="00113161">
              <w:rPr>
                <w:rFonts w:ascii="Arial" w:hAnsi="Arial" w:cs="Arial"/>
                <w:sz w:val="20"/>
                <w:szCs w:val="20"/>
              </w:rPr>
              <w:t>0.14</w:t>
            </w:r>
          </w:p>
        </w:tc>
      </w:tr>
      <w:tr w:rsidR="00113161" w:rsidRPr="00113161" w14:paraId="4A319672" w14:textId="77777777" w:rsidTr="00113161">
        <w:trPr>
          <w:trHeight w:val="603"/>
          <w:jc w:val="center"/>
        </w:trPr>
        <w:tc>
          <w:tcPr>
            <w:tcW w:w="10065" w:type="dxa"/>
            <w:gridSpan w:val="13"/>
            <w:tcBorders>
              <w:top w:val="single" w:sz="4" w:space="0" w:color="auto"/>
            </w:tcBorders>
          </w:tcPr>
          <w:p w14:paraId="2A1D8986" w14:textId="77777777" w:rsidR="00113161" w:rsidRPr="00113161" w:rsidRDefault="00113161" w:rsidP="00113161">
            <w:pPr>
              <w:rPr>
                <w:rFonts w:ascii="Arial" w:hAnsi="Arial" w:cs="Arial"/>
                <w:i/>
                <w:iCs/>
                <w:sz w:val="20"/>
                <w:szCs w:val="20"/>
              </w:rPr>
            </w:pPr>
            <w:r w:rsidRPr="00113161">
              <w:rPr>
                <w:rFonts w:ascii="Arial" w:hAnsi="Arial" w:cs="Arial"/>
                <w:i/>
                <w:iCs/>
                <w:sz w:val="20"/>
                <w:szCs w:val="20"/>
              </w:rPr>
              <w:t xml:space="preserve">PRE: evaluation before intervention; POST: evaluation after intervention; VAS: visual analogue scale; HAQ: </w:t>
            </w:r>
            <w:r w:rsidRPr="00113161">
              <w:rPr>
                <w:rFonts w:ascii="Arial" w:eastAsia="Times New Roman" w:hAnsi="Arial" w:cs="Arial"/>
                <w:i/>
                <w:iCs/>
                <w:sz w:val="20"/>
                <w:szCs w:val="20"/>
                <w:lang w:eastAsia="pt-BR"/>
              </w:rPr>
              <w:t xml:space="preserve">Health Assessment Questionnaire; DASH: </w:t>
            </w:r>
            <w:r w:rsidRPr="00113161">
              <w:rPr>
                <w:rFonts w:ascii="Arial" w:hAnsi="Arial" w:cs="Arial"/>
                <w:i/>
                <w:iCs/>
                <w:sz w:val="20"/>
                <w:szCs w:val="20"/>
                <w:shd w:val="clear" w:color="auto" w:fill="FFFFFF"/>
              </w:rPr>
              <w:t>Disabilities of the arm. shoulder and hand</w:t>
            </w:r>
            <w:r w:rsidRPr="00113161">
              <w:rPr>
                <w:rFonts w:ascii="Arial" w:eastAsia="Times New Roman" w:hAnsi="Arial" w:cs="Arial"/>
                <w:i/>
                <w:iCs/>
                <w:sz w:val="20"/>
                <w:szCs w:val="20"/>
                <w:lang w:eastAsia="pt-BR"/>
              </w:rPr>
              <w:t xml:space="preserve">; </w:t>
            </w:r>
            <w:r w:rsidRPr="00113161">
              <w:rPr>
                <w:rFonts w:ascii="Arial" w:hAnsi="Arial" w:cs="Arial"/>
                <w:i/>
                <w:iCs/>
                <w:sz w:val="20"/>
                <w:szCs w:val="20"/>
              </w:rPr>
              <w:t xml:space="preserve">6MWT: </w:t>
            </w:r>
            <w:r w:rsidRPr="00113161">
              <w:rPr>
                <w:rFonts w:ascii="Arial" w:hAnsi="Arial" w:cs="Arial"/>
                <w:i/>
                <w:iCs/>
                <w:sz w:val="20"/>
                <w:szCs w:val="20"/>
                <w:lang w:eastAsia="pt-BR"/>
              </w:rPr>
              <w:t>six-minute walk test; 30s-STS: 30-second chair stand test;</w:t>
            </w:r>
            <w:r w:rsidRPr="00113161">
              <w:rPr>
                <w:rFonts w:ascii="Arial" w:eastAsia="Times New Roman" w:hAnsi="Arial" w:cs="Arial"/>
                <w:i/>
                <w:iCs/>
                <w:sz w:val="20"/>
                <w:szCs w:val="20"/>
                <w:lang w:eastAsia="pt-BR"/>
              </w:rPr>
              <w:t xml:space="preserve"> </w:t>
            </w:r>
            <w:r w:rsidRPr="00113161">
              <w:rPr>
                <w:rFonts w:ascii="Arial" w:hAnsi="Arial" w:cs="Arial"/>
                <w:i/>
                <w:iCs/>
                <w:sz w:val="20"/>
                <w:szCs w:val="20"/>
              </w:rPr>
              <w:t xml:space="preserve">FSS: </w:t>
            </w:r>
            <w:r w:rsidRPr="00113161">
              <w:rPr>
                <w:rFonts w:ascii="Arial" w:eastAsia="Times New Roman" w:hAnsi="Arial" w:cs="Arial"/>
                <w:i/>
                <w:iCs/>
                <w:sz w:val="20"/>
                <w:szCs w:val="20"/>
              </w:rPr>
              <w:t xml:space="preserve">Fatigue Severity Scale; r: effect size calculated using Wilcoxon signed-rank Z-values; </w:t>
            </w:r>
            <w:r w:rsidRPr="00113161">
              <w:rPr>
                <w:rFonts w:ascii="Arial" w:hAnsi="Arial" w:cs="Arial"/>
                <w:i/>
                <w:iCs/>
                <w:sz w:val="20"/>
                <w:szCs w:val="20"/>
              </w:rPr>
              <w:t>significant P ≤ 0.05</w:t>
            </w:r>
          </w:p>
        </w:tc>
      </w:tr>
    </w:tbl>
    <w:bookmarkEnd w:id="4"/>
    <w:p w14:paraId="6548696D" w14:textId="56FDE7CA" w:rsidR="00873CB5" w:rsidRPr="00113161" w:rsidRDefault="00113161" w:rsidP="00441B6F">
      <w:pPr>
        <w:pStyle w:val="Head1"/>
        <w:spacing w:after="0"/>
        <w:jc w:val="both"/>
        <w:rPr>
          <w:rFonts w:ascii="Arial" w:hAnsi="Arial" w:cs="Arial"/>
          <w:b w:val="0"/>
          <w:bCs/>
          <w:caps w:val="0"/>
          <w:sz w:val="20"/>
          <w:szCs w:val="18"/>
        </w:rPr>
      </w:pPr>
      <w:r w:rsidRPr="00113161">
        <w:rPr>
          <w:rFonts w:ascii="Arial" w:hAnsi="Arial"/>
          <w:b w:val="0"/>
          <w:caps w:val="0"/>
          <w:sz w:val="20"/>
          <w:lang w:eastAsia="pt-BR"/>
        </w:rPr>
        <w:lastRenderedPageBreak/>
        <w:t xml:space="preserve">Large effect sizes were observed for disability (HAQ: r = 0.8), pain (VAS: r = 0.8), upper limb function (DASH: r = 0.9), and quality of life (SF-36 </w:t>
      </w:r>
      <w:bookmarkStart w:id="5" w:name="_Hlk198149488"/>
      <w:r w:rsidRPr="00113161">
        <w:rPr>
          <w:rFonts w:ascii="Arial" w:hAnsi="Arial"/>
          <w:b w:val="0"/>
          <w:caps w:val="0"/>
          <w:sz w:val="20"/>
          <w:lang w:eastAsia="pt-BR"/>
        </w:rPr>
        <w:t>PCS: r = 0. 9, MCS: r = 0.8)</w:t>
      </w:r>
      <w:bookmarkEnd w:id="5"/>
      <w:r w:rsidRPr="00113161">
        <w:rPr>
          <w:rFonts w:ascii="Arial" w:hAnsi="Arial"/>
          <w:b w:val="0"/>
          <w:caps w:val="0"/>
          <w:sz w:val="20"/>
          <w:lang w:eastAsia="pt-BR"/>
        </w:rPr>
        <w:t>. Medium effects were found for distance walked in the 6MWT (r = 0.6), lower limb strength (30s-STS: r = 0.5), and fatigue (FSS: r = 0.5).</w:t>
      </w:r>
    </w:p>
    <w:p w14:paraId="1E967E8F" w14:textId="77777777" w:rsidR="00113161" w:rsidRPr="00113161" w:rsidRDefault="00113161" w:rsidP="00441B6F">
      <w:pPr>
        <w:pStyle w:val="Head1"/>
        <w:spacing w:after="0"/>
        <w:jc w:val="both"/>
        <w:rPr>
          <w:rFonts w:ascii="Arial" w:hAnsi="Arial" w:cs="Arial"/>
          <w:b w:val="0"/>
          <w:bCs/>
          <w:caps w:val="0"/>
          <w:sz w:val="20"/>
          <w:szCs w:val="18"/>
        </w:rPr>
      </w:pPr>
    </w:p>
    <w:tbl>
      <w:tblPr>
        <w:tblStyle w:val="Tabelacomgrade"/>
        <w:tblpPr w:leftFromText="141" w:rightFromText="141" w:vertAnchor="text" w:horzAnchor="page" w:tblpXSpec="center" w:tblpY="5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754"/>
        <w:gridCol w:w="601"/>
        <w:gridCol w:w="601"/>
        <w:gridCol w:w="601"/>
        <w:gridCol w:w="601"/>
        <w:gridCol w:w="601"/>
        <w:gridCol w:w="601"/>
        <w:gridCol w:w="601"/>
        <w:gridCol w:w="601"/>
        <w:gridCol w:w="601"/>
        <w:gridCol w:w="601"/>
        <w:gridCol w:w="1315"/>
        <w:gridCol w:w="709"/>
        <w:gridCol w:w="850"/>
      </w:tblGrid>
      <w:tr w:rsidR="00F172E8" w:rsidRPr="00632E82" w14:paraId="521140D2" w14:textId="77777777" w:rsidTr="00A82367">
        <w:trPr>
          <w:trHeight w:val="424"/>
        </w:trPr>
        <w:tc>
          <w:tcPr>
            <w:tcW w:w="10343" w:type="dxa"/>
            <w:gridSpan w:val="15"/>
            <w:tcBorders>
              <w:bottom w:val="single" w:sz="4" w:space="0" w:color="auto"/>
            </w:tcBorders>
            <w:vAlign w:val="center"/>
          </w:tcPr>
          <w:p w14:paraId="1DAEB2E2" w14:textId="77777777" w:rsidR="00F172E8" w:rsidRPr="00632E82" w:rsidRDefault="00F172E8" w:rsidP="00A82367">
            <w:pPr>
              <w:rPr>
                <w:rFonts w:ascii="Arial" w:hAnsi="Arial" w:cs="Arial"/>
                <w:sz w:val="20"/>
                <w:szCs w:val="20"/>
              </w:rPr>
            </w:pPr>
            <w:r w:rsidRPr="00632E82">
              <w:rPr>
                <w:rFonts w:ascii="Arial" w:hAnsi="Arial" w:cs="Arial"/>
                <w:b/>
                <w:sz w:val="20"/>
                <w:szCs w:val="20"/>
              </w:rPr>
              <w:t>Table 3.</w:t>
            </w:r>
            <w:r w:rsidRPr="00632E82">
              <w:rPr>
                <w:rFonts w:ascii="Arial" w:hAnsi="Arial" w:cs="Arial"/>
                <w:sz w:val="20"/>
                <w:szCs w:val="20"/>
              </w:rPr>
              <w:t xml:space="preserve"> Quality of life in evaluation and reevaluation (SF-36 scores).</w:t>
            </w:r>
          </w:p>
        </w:tc>
      </w:tr>
      <w:tr w:rsidR="00F172E8" w:rsidRPr="00CB5392" w14:paraId="3F20119E" w14:textId="77777777" w:rsidTr="00A82367">
        <w:tc>
          <w:tcPr>
            <w:tcW w:w="1459" w:type="dxa"/>
            <w:gridSpan w:val="2"/>
            <w:tcBorders>
              <w:top w:val="single" w:sz="4" w:space="0" w:color="auto"/>
            </w:tcBorders>
            <w:vAlign w:val="center"/>
          </w:tcPr>
          <w:p w14:paraId="7AF0A562" w14:textId="77777777" w:rsidR="00F172E8" w:rsidRPr="00632E82" w:rsidRDefault="00F172E8" w:rsidP="00A82367">
            <w:pPr>
              <w:jc w:val="center"/>
              <w:rPr>
                <w:rFonts w:ascii="Arial" w:hAnsi="Arial" w:cs="Arial"/>
                <w:sz w:val="20"/>
                <w:szCs w:val="20"/>
              </w:rPr>
            </w:pPr>
          </w:p>
        </w:tc>
        <w:tc>
          <w:tcPr>
            <w:tcW w:w="601" w:type="dxa"/>
            <w:tcBorders>
              <w:top w:val="single" w:sz="4" w:space="0" w:color="auto"/>
              <w:bottom w:val="single" w:sz="4" w:space="0" w:color="auto"/>
            </w:tcBorders>
            <w:vAlign w:val="center"/>
          </w:tcPr>
          <w:p w14:paraId="7D058C6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w:t>
            </w:r>
          </w:p>
        </w:tc>
        <w:tc>
          <w:tcPr>
            <w:tcW w:w="601" w:type="dxa"/>
            <w:tcBorders>
              <w:top w:val="single" w:sz="4" w:space="0" w:color="auto"/>
              <w:bottom w:val="single" w:sz="4" w:space="0" w:color="auto"/>
            </w:tcBorders>
            <w:vAlign w:val="center"/>
          </w:tcPr>
          <w:p w14:paraId="58E8F3C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w:t>
            </w:r>
          </w:p>
        </w:tc>
        <w:tc>
          <w:tcPr>
            <w:tcW w:w="601" w:type="dxa"/>
            <w:tcBorders>
              <w:top w:val="single" w:sz="4" w:space="0" w:color="auto"/>
              <w:bottom w:val="single" w:sz="4" w:space="0" w:color="auto"/>
            </w:tcBorders>
            <w:vAlign w:val="center"/>
          </w:tcPr>
          <w:p w14:paraId="7BDC424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w:t>
            </w:r>
          </w:p>
        </w:tc>
        <w:tc>
          <w:tcPr>
            <w:tcW w:w="601" w:type="dxa"/>
            <w:tcBorders>
              <w:top w:val="single" w:sz="4" w:space="0" w:color="auto"/>
              <w:bottom w:val="single" w:sz="4" w:space="0" w:color="auto"/>
            </w:tcBorders>
            <w:vAlign w:val="center"/>
          </w:tcPr>
          <w:p w14:paraId="4BE8623B"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w:t>
            </w:r>
          </w:p>
        </w:tc>
        <w:tc>
          <w:tcPr>
            <w:tcW w:w="601" w:type="dxa"/>
            <w:tcBorders>
              <w:top w:val="single" w:sz="4" w:space="0" w:color="auto"/>
              <w:bottom w:val="single" w:sz="4" w:space="0" w:color="auto"/>
            </w:tcBorders>
            <w:vAlign w:val="center"/>
          </w:tcPr>
          <w:p w14:paraId="2D0D5EC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w:t>
            </w:r>
          </w:p>
        </w:tc>
        <w:tc>
          <w:tcPr>
            <w:tcW w:w="601" w:type="dxa"/>
            <w:tcBorders>
              <w:top w:val="single" w:sz="4" w:space="0" w:color="auto"/>
              <w:bottom w:val="single" w:sz="4" w:space="0" w:color="auto"/>
            </w:tcBorders>
            <w:vAlign w:val="center"/>
          </w:tcPr>
          <w:p w14:paraId="74F8EC7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w:t>
            </w:r>
          </w:p>
        </w:tc>
        <w:tc>
          <w:tcPr>
            <w:tcW w:w="601" w:type="dxa"/>
            <w:tcBorders>
              <w:top w:val="single" w:sz="4" w:space="0" w:color="auto"/>
              <w:bottom w:val="single" w:sz="4" w:space="0" w:color="auto"/>
            </w:tcBorders>
            <w:vAlign w:val="center"/>
          </w:tcPr>
          <w:p w14:paraId="0C94E06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7</w:t>
            </w:r>
          </w:p>
        </w:tc>
        <w:tc>
          <w:tcPr>
            <w:tcW w:w="601" w:type="dxa"/>
            <w:tcBorders>
              <w:top w:val="single" w:sz="4" w:space="0" w:color="auto"/>
              <w:bottom w:val="single" w:sz="4" w:space="0" w:color="auto"/>
            </w:tcBorders>
            <w:vAlign w:val="center"/>
          </w:tcPr>
          <w:p w14:paraId="4671D8C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w:t>
            </w:r>
          </w:p>
        </w:tc>
        <w:tc>
          <w:tcPr>
            <w:tcW w:w="601" w:type="dxa"/>
            <w:tcBorders>
              <w:top w:val="single" w:sz="4" w:space="0" w:color="auto"/>
              <w:bottom w:val="single" w:sz="4" w:space="0" w:color="auto"/>
            </w:tcBorders>
            <w:vAlign w:val="center"/>
          </w:tcPr>
          <w:p w14:paraId="189588A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9</w:t>
            </w:r>
          </w:p>
        </w:tc>
        <w:tc>
          <w:tcPr>
            <w:tcW w:w="601" w:type="dxa"/>
            <w:tcBorders>
              <w:top w:val="single" w:sz="4" w:space="0" w:color="auto"/>
              <w:bottom w:val="single" w:sz="4" w:space="0" w:color="auto"/>
            </w:tcBorders>
            <w:vAlign w:val="center"/>
          </w:tcPr>
          <w:p w14:paraId="3BA86A6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w:t>
            </w:r>
          </w:p>
        </w:tc>
        <w:tc>
          <w:tcPr>
            <w:tcW w:w="1315" w:type="dxa"/>
            <w:tcBorders>
              <w:top w:val="single" w:sz="4" w:space="0" w:color="auto"/>
              <w:bottom w:val="single" w:sz="4" w:space="0" w:color="auto"/>
            </w:tcBorders>
            <w:vAlign w:val="center"/>
          </w:tcPr>
          <w:p w14:paraId="4705BA7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Wilcoxon signed-rank test</w:t>
            </w:r>
          </w:p>
        </w:tc>
        <w:tc>
          <w:tcPr>
            <w:tcW w:w="709" w:type="dxa"/>
            <w:tcBorders>
              <w:top w:val="single" w:sz="4" w:space="0" w:color="auto"/>
              <w:bottom w:val="single" w:sz="4" w:space="0" w:color="auto"/>
            </w:tcBorders>
            <w:vAlign w:val="center"/>
          </w:tcPr>
          <w:p w14:paraId="41CE6B86" w14:textId="77777777" w:rsidR="00F172E8" w:rsidRPr="00CB5392" w:rsidRDefault="00F172E8" w:rsidP="00A82367">
            <w:pPr>
              <w:jc w:val="center"/>
              <w:rPr>
                <w:rFonts w:ascii="Arial" w:hAnsi="Arial" w:cs="Arial"/>
                <w:sz w:val="20"/>
                <w:szCs w:val="20"/>
              </w:rPr>
            </w:pPr>
            <w:r w:rsidRPr="00CB5392">
              <w:rPr>
                <w:rFonts w:ascii="Arial" w:hAnsi="Arial" w:cs="Arial"/>
                <w:sz w:val="20"/>
                <w:szCs w:val="20"/>
              </w:rPr>
              <w:t>r</w:t>
            </w:r>
          </w:p>
        </w:tc>
        <w:tc>
          <w:tcPr>
            <w:tcW w:w="850" w:type="dxa"/>
            <w:tcBorders>
              <w:top w:val="single" w:sz="4" w:space="0" w:color="auto"/>
              <w:bottom w:val="single" w:sz="4" w:space="0" w:color="auto"/>
            </w:tcBorders>
            <w:vAlign w:val="center"/>
          </w:tcPr>
          <w:p w14:paraId="26FFD1CB" w14:textId="77777777" w:rsidR="00F172E8" w:rsidRPr="00CB5392" w:rsidRDefault="00F172E8" w:rsidP="00A82367">
            <w:pPr>
              <w:jc w:val="center"/>
              <w:rPr>
                <w:rFonts w:ascii="Arial" w:hAnsi="Arial" w:cs="Arial"/>
                <w:sz w:val="20"/>
                <w:szCs w:val="20"/>
              </w:rPr>
            </w:pPr>
            <w:r w:rsidRPr="00CB5392">
              <w:rPr>
                <w:rFonts w:ascii="Arial" w:hAnsi="Arial" w:cs="Arial"/>
                <w:sz w:val="20"/>
                <w:szCs w:val="20"/>
              </w:rPr>
              <w:t>P-value</w:t>
            </w:r>
          </w:p>
        </w:tc>
      </w:tr>
      <w:tr w:rsidR="00F172E8" w:rsidRPr="00CB5392" w14:paraId="28B1BECF" w14:textId="77777777" w:rsidTr="00A82367">
        <w:tc>
          <w:tcPr>
            <w:tcW w:w="705" w:type="dxa"/>
            <w:vMerge w:val="restart"/>
            <w:tcBorders>
              <w:top w:val="single" w:sz="4" w:space="0" w:color="auto"/>
            </w:tcBorders>
            <w:vAlign w:val="center"/>
          </w:tcPr>
          <w:p w14:paraId="4C50AF1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PF</w:t>
            </w:r>
          </w:p>
        </w:tc>
        <w:tc>
          <w:tcPr>
            <w:tcW w:w="754" w:type="dxa"/>
            <w:tcBorders>
              <w:top w:val="single" w:sz="4" w:space="0" w:color="auto"/>
            </w:tcBorders>
            <w:vAlign w:val="center"/>
          </w:tcPr>
          <w:p w14:paraId="4E5902C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PRE</w:t>
            </w:r>
          </w:p>
        </w:tc>
        <w:tc>
          <w:tcPr>
            <w:tcW w:w="601" w:type="dxa"/>
            <w:tcBorders>
              <w:top w:val="single" w:sz="4" w:space="0" w:color="auto"/>
            </w:tcBorders>
            <w:vAlign w:val="center"/>
          </w:tcPr>
          <w:p w14:paraId="47CB8F5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top w:val="single" w:sz="4" w:space="0" w:color="auto"/>
            </w:tcBorders>
            <w:vAlign w:val="center"/>
          </w:tcPr>
          <w:p w14:paraId="6745CAC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15</w:t>
            </w:r>
          </w:p>
        </w:tc>
        <w:tc>
          <w:tcPr>
            <w:tcW w:w="601" w:type="dxa"/>
            <w:tcBorders>
              <w:top w:val="single" w:sz="4" w:space="0" w:color="auto"/>
            </w:tcBorders>
            <w:vAlign w:val="center"/>
          </w:tcPr>
          <w:p w14:paraId="7B81F30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20</w:t>
            </w:r>
          </w:p>
        </w:tc>
        <w:tc>
          <w:tcPr>
            <w:tcW w:w="601" w:type="dxa"/>
            <w:tcBorders>
              <w:top w:val="single" w:sz="4" w:space="0" w:color="auto"/>
            </w:tcBorders>
            <w:vAlign w:val="center"/>
          </w:tcPr>
          <w:p w14:paraId="435594E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40</w:t>
            </w:r>
          </w:p>
        </w:tc>
        <w:tc>
          <w:tcPr>
            <w:tcW w:w="601" w:type="dxa"/>
            <w:tcBorders>
              <w:top w:val="single" w:sz="4" w:space="0" w:color="auto"/>
            </w:tcBorders>
            <w:vAlign w:val="center"/>
          </w:tcPr>
          <w:p w14:paraId="453F679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20</w:t>
            </w:r>
          </w:p>
        </w:tc>
        <w:tc>
          <w:tcPr>
            <w:tcW w:w="601" w:type="dxa"/>
            <w:tcBorders>
              <w:top w:val="single" w:sz="4" w:space="0" w:color="auto"/>
            </w:tcBorders>
            <w:vAlign w:val="center"/>
          </w:tcPr>
          <w:p w14:paraId="2C770D9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35</w:t>
            </w:r>
          </w:p>
        </w:tc>
        <w:tc>
          <w:tcPr>
            <w:tcW w:w="601" w:type="dxa"/>
            <w:tcBorders>
              <w:top w:val="single" w:sz="4" w:space="0" w:color="auto"/>
            </w:tcBorders>
            <w:vAlign w:val="center"/>
          </w:tcPr>
          <w:p w14:paraId="6E5110A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20</w:t>
            </w:r>
          </w:p>
        </w:tc>
        <w:tc>
          <w:tcPr>
            <w:tcW w:w="601" w:type="dxa"/>
            <w:tcBorders>
              <w:top w:val="single" w:sz="4" w:space="0" w:color="auto"/>
            </w:tcBorders>
            <w:vAlign w:val="center"/>
          </w:tcPr>
          <w:p w14:paraId="36F7C1D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15</w:t>
            </w:r>
          </w:p>
        </w:tc>
        <w:tc>
          <w:tcPr>
            <w:tcW w:w="601" w:type="dxa"/>
            <w:tcBorders>
              <w:top w:val="single" w:sz="4" w:space="0" w:color="auto"/>
            </w:tcBorders>
            <w:vAlign w:val="center"/>
          </w:tcPr>
          <w:p w14:paraId="59D4F8F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top w:val="single" w:sz="4" w:space="0" w:color="auto"/>
            </w:tcBorders>
            <w:vAlign w:val="center"/>
          </w:tcPr>
          <w:p w14:paraId="5A5F6EE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15</w:t>
            </w:r>
          </w:p>
        </w:tc>
        <w:tc>
          <w:tcPr>
            <w:tcW w:w="1315" w:type="dxa"/>
            <w:vMerge w:val="restart"/>
            <w:tcBorders>
              <w:top w:val="single" w:sz="4" w:space="0" w:color="auto"/>
            </w:tcBorders>
            <w:vAlign w:val="center"/>
          </w:tcPr>
          <w:p w14:paraId="1A2F3C1D" w14:textId="77777777" w:rsidR="00F172E8" w:rsidRPr="00632E82" w:rsidRDefault="00F172E8" w:rsidP="00A82367">
            <w:pPr>
              <w:jc w:val="center"/>
              <w:rPr>
                <w:rFonts w:ascii="Arial" w:hAnsi="Arial" w:cs="Arial"/>
                <w:sz w:val="20"/>
                <w:szCs w:val="20"/>
              </w:rPr>
            </w:pPr>
          </w:p>
        </w:tc>
        <w:tc>
          <w:tcPr>
            <w:tcW w:w="709" w:type="dxa"/>
            <w:vMerge w:val="restart"/>
            <w:tcBorders>
              <w:top w:val="single" w:sz="4" w:space="0" w:color="auto"/>
            </w:tcBorders>
            <w:vAlign w:val="center"/>
          </w:tcPr>
          <w:p w14:paraId="2121D8FD" w14:textId="77777777" w:rsidR="00F172E8" w:rsidRPr="00CB5392" w:rsidRDefault="00F172E8" w:rsidP="00A82367">
            <w:pPr>
              <w:jc w:val="center"/>
              <w:rPr>
                <w:rFonts w:ascii="Arial" w:hAnsi="Arial" w:cs="Arial"/>
                <w:sz w:val="20"/>
                <w:szCs w:val="20"/>
              </w:rPr>
            </w:pPr>
          </w:p>
        </w:tc>
        <w:tc>
          <w:tcPr>
            <w:tcW w:w="850" w:type="dxa"/>
            <w:vMerge w:val="restart"/>
            <w:tcBorders>
              <w:top w:val="single" w:sz="4" w:space="0" w:color="auto"/>
            </w:tcBorders>
            <w:vAlign w:val="center"/>
          </w:tcPr>
          <w:p w14:paraId="2A8E1B15" w14:textId="77777777" w:rsidR="00F172E8" w:rsidRPr="00CB5392" w:rsidRDefault="00F172E8" w:rsidP="00A82367">
            <w:pPr>
              <w:jc w:val="center"/>
              <w:rPr>
                <w:rFonts w:ascii="Arial" w:hAnsi="Arial" w:cs="Arial"/>
                <w:sz w:val="20"/>
                <w:szCs w:val="20"/>
              </w:rPr>
            </w:pPr>
          </w:p>
        </w:tc>
      </w:tr>
      <w:tr w:rsidR="00F172E8" w:rsidRPr="00CB5392" w14:paraId="30178E4B" w14:textId="77777777" w:rsidTr="00A82367">
        <w:tc>
          <w:tcPr>
            <w:tcW w:w="705" w:type="dxa"/>
            <w:vMerge/>
            <w:vAlign w:val="center"/>
          </w:tcPr>
          <w:p w14:paraId="45F1DE4B" w14:textId="77777777" w:rsidR="00F172E8" w:rsidRPr="00632E82" w:rsidRDefault="00F172E8" w:rsidP="00A82367">
            <w:pPr>
              <w:jc w:val="center"/>
              <w:rPr>
                <w:rFonts w:ascii="Arial" w:hAnsi="Arial" w:cs="Arial"/>
                <w:sz w:val="20"/>
                <w:szCs w:val="20"/>
              </w:rPr>
            </w:pPr>
          </w:p>
        </w:tc>
        <w:tc>
          <w:tcPr>
            <w:tcW w:w="754" w:type="dxa"/>
            <w:tcBorders>
              <w:bottom w:val="single" w:sz="4" w:space="0" w:color="auto"/>
            </w:tcBorders>
            <w:vAlign w:val="center"/>
          </w:tcPr>
          <w:p w14:paraId="6AE9CDF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POST</w:t>
            </w:r>
          </w:p>
        </w:tc>
        <w:tc>
          <w:tcPr>
            <w:tcW w:w="601" w:type="dxa"/>
            <w:tcBorders>
              <w:bottom w:val="single" w:sz="4" w:space="0" w:color="auto"/>
            </w:tcBorders>
            <w:vAlign w:val="center"/>
          </w:tcPr>
          <w:p w14:paraId="268E899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85</w:t>
            </w:r>
          </w:p>
        </w:tc>
        <w:tc>
          <w:tcPr>
            <w:tcW w:w="601" w:type="dxa"/>
            <w:tcBorders>
              <w:bottom w:val="single" w:sz="4" w:space="0" w:color="auto"/>
            </w:tcBorders>
            <w:vAlign w:val="center"/>
          </w:tcPr>
          <w:p w14:paraId="4540529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65</w:t>
            </w:r>
          </w:p>
        </w:tc>
        <w:tc>
          <w:tcPr>
            <w:tcW w:w="601" w:type="dxa"/>
            <w:tcBorders>
              <w:bottom w:val="single" w:sz="4" w:space="0" w:color="auto"/>
            </w:tcBorders>
            <w:vAlign w:val="center"/>
          </w:tcPr>
          <w:p w14:paraId="4FAE7A8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85</w:t>
            </w:r>
          </w:p>
        </w:tc>
        <w:tc>
          <w:tcPr>
            <w:tcW w:w="601" w:type="dxa"/>
            <w:tcBorders>
              <w:bottom w:val="single" w:sz="4" w:space="0" w:color="auto"/>
            </w:tcBorders>
            <w:vAlign w:val="center"/>
          </w:tcPr>
          <w:p w14:paraId="739F3B9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75</w:t>
            </w:r>
          </w:p>
        </w:tc>
        <w:tc>
          <w:tcPr>
            <w:tcW w:w="601" w:type="dxa"/>
            <w:tcBorders>
              <w:bottom w:val="single" w:sz="4" w:space="0" w:color="auto"/>
            </w:tcBorders>
            <w:vAlign w:val="center"/>
          </w:tcPr>
          <w:p w14:paraId="3EBD488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bottom w:val="single" w:sz="4" w:space="0" w:color="auto"/>
            </w:tcBorders>
            <w:vAlign w:val="center"/>
          </w:tcPr>
          <w:p w14:paraId="7E94198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bottom w:val="single" w:sz="4" w:space="0" w:color="auto"/>
            </w:tcBorders>
            <w:vAlign w:val="center"/>
          </w:tcPr>
          <w:p w14:paraId="12A3B8D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65</w:t>
            </w:r>
          </w:p>
        </w:tc>
        <w:tc>
          <w:tcPr>
            <w:tcW w:w="601" w:type="dxa"/>
            <w:tcBorders>
              <w:bottom w:val="single" w:sz="4" w:space="0" w:color="auto"/>
            </w:tcBorders>
            <w:vAlign w:val="center"/>
          </w:tcPr>
          <w:p w14:paraId="2DF5F81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25</w:t>
            </w:r>
          </w:p>
        </w:tc>
        <w:tc>
          <w:tcPr>
            <w:tcW w:w="601" w:type="dxa"/>
            <w:tcBorders>
              <w:bottom w:val="single" w:sz="4" w:space="0" w:color="auto"/>
            </w:tcBorders>
            <w:vAlign w:val="center"/>
          </w:tcPr>
          <w:p w14:paraId="503ADC0D"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50</w:t>
            </w:r>
          </w:p>
        </w:tc>
        <w:tc>
          <w:tcPr>
            <w:tcW w:w="601" w:type="dxa"/>
            <w:tcBorders>
              <w:bottom w:val="single" w:sz="4" w:space="0" w:color="auto"/>
            </w:tcBorders>
            <w:vAlign w:val="center"/>
          </w:tcPr>
          <w:p w14:paraId="7D18AED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60</w:t>
            </w:r>
          </w:p>
        </w:tc>
        <w:tc>
          <w:tcPr>
            <w:tcW w:w="1315" w:type="dxa"/>
            <w:vMerge/>
            <w:vAlign w:val="center"/>
          </w:tcPr>
          <w:p w14:paraId="36F78ECC" w14:textId="77777777" w:rsidR="00F172E8" w:rsidRPr="00632E82" w:rsidRDefault="00F172E8" w:rsidP="00A82367">
            <w:pPr>
              <w:jc w:val="center"/>
              <w:rPr>
                <w:rFonts w:ascii="Arial" w:hAnsi="Arial" w:cs="Arial"/>
                <w:sz w:val="20"/>
                <w:szCs w:val="20"/>
              </w:rPr>
            </w:pPr>
          </w:p>
        </w:tc>
        <w:tc>
          <w:tcPr>
            <w:tcW w:w="709" w:type="dxa"/>
            <w:vMerge/>
            <w:vAlign w:val="center"/>
          </w:tcPr>
          <w:p w14:paraId="522E0026" w14:textId="77777777" w:rsidR="00F172E8" w:rsidRPr="00CB5392" w:rsidRDefault="00F172E8" w:rsidP="00A82367">
            <w:pPr>
              <w:jc w:val="center"/>
              <w:rPr>
                <w:rFonts w:ascii="Arial" w:hAnsi="Arial" w:cs="Arial"/>
                <w:sz w:val="20"/>
                <w:szCs w:val="20"/>
              </w:rPr>
            </w:pPr>
          </w:p>
        </w:tc>
        <w:tc>
          <w:tcPr>
            <w:tcW w:w="850" w:type="dxa"/>
            <w:vMerge/>
            <w:vAlign w:val="center"/>
          </w:tcPr>
          <w:p w14:paraId="49C89C0D" w14:textId="77777777" w:rsidR="00F172E8" w:rsidRPr="00CB5392" w:rsidRDefault="00F172E8" w:rsidP="00A82367">
            <w:pPr>
              <w:jc w:val="center"/>
              <w:rPr>
                <w:rFonts w:ascii="Arial" w:hAnsi="Arial" w:cs="Arial"/>
                <w:sz w:val="20"/>
                <w:szCs w:val="20"/>
              </w:rPr>
            </w:pPr>
          </w:p>
        </w:tc>
      </w:tr>
      <w:tr w:rsidR="00F172E8" w:rsidRPr="00CB5392" w14:paraId="4AE5D426" w14:textId="77777777" w:rsidTr="00A82367">
        <w:tc>
          <w:tcPr>
            <w:tcW w:w="705" w:type="dxa"/>
            <w:vMerge w:val="restart"/>
            <w:vAlign w:val="center"/>
          </w:tcPr>
          <w:p w14:paraId="12BA987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RP</w:t>
            </w:r>
          </w:p>
        </w:tc>
        <w:tc>
          <w:tcPr>
            <w:tcW w:w="754" w:type="dxa"/>
            <w:tcBorders>
              <w:top w:val="single" w:sz="4" w:space="0" w:color="auto"/>
            </w:tcBorders>
            <w:vAlign w:val="center"/>
          </w:tcPr>
          <w:p w14:paraId="1B787A3B"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PRE</w:t>
            </w:r>
          </w:p>
        </w:tc>
        <w:tc>
          <w:tcPr>
            <w:tcW w:w="601" w:type="dxa"/>
            <w:tcBorders>
              <w:top w:val="single" w:sz="4" w:space="0" w:color="auto"/>
            </w:tcBorders>
            <w:vAlign w:val="center"/>
          </w:tcPr>
          <w:p w14:paraId="77F5F13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25</w:t>
            </w:r>
          </w:p>
        </w:tc>
        <w:tc>
          <w:tcPr>
            <w:tcW w:w="601" w:type="dxa"/>
            <w:tcBorders>
              <w:top w:val="single" w:sz="4" w:space="0" w:color="auto"/>
            </w:tcBorders>
            <w:vAlign w:val="center"/>
          </w:tcPr>
          <w:p w14:paraId="3133A54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25581D4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40675AF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25</w:t>
            </w:r>
          </w:p>
        </w:tc>
        <w:tc>
          <w:tcPr>
            <w:tcW w:w="601" w:type="dxa"/>
            <w:tcBorders>
              <w:top w:val="single" w:sz="4" w:space="0" w:color="auto"/>
            </w:tcBorders>
            <w:vAlign w:val="center"/>
          </w:tcPr>
          <w:p w14:paraId="5819CEC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711FB88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68F82C3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13C584A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1B7F2E3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791C1618"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1315" w:type="dxa"/>
            <w:vMerge w:val="restart"/>
            <w:vAlign w:val="center"/>
          </w:tcPr>
          <w:p w14:paraId="45888011" w14:textId="77777777" w:rsidR="00F172E8" w:rsidRPr="00632E82" w:rsidRDefault="00F172E8" w:rsidP="00A82367">
            <w:pPr>
              <w:jc w:val="center"/>
              <w:rPr>
                <w:rFonts w:ascii="Arial" w:hAnsi="Arial" w:cs="Arial"/>
                <w:sz w:val="20"/>
                <w:szCs w:val="20"/>
              </w:rPr>
            </w:pPr>
          </w:p>
        </w:tc>
        <w:tc>
          <w:tcPr>
            <w:tcW w:w="709" w:type="dxa"/>
            <w:vMerge w:val="restart"/>
            <w:vAlign w:val="center"/>
          </w:tcPr>
          <w:p w14:paraId="20A5F501" w14:textId="77777777" w:rsidR="00F172E8" w:rsidRPr="00CB5392" w:rsidRDefault="00F172E8" w:rsidP="00A82367">
            <w:pPr>
              <w:jc w:val="center"/>
              <w:rPr>
                <w:rFonts w:ascii="Arial" w:hAnsi="Arial" w:cs="Arial"/>
                <w:sz w:val="20"/>
                <w:szCs w:val="20"/>
              </w:rPr>
            </w:pPr>
          </w:p>
        </w:tc>
        <w:tc>
          <w:tcPr>
            <w:tcW w:w="850" w:type="dxa"/>
            <w:vMerge w:val="restart"/>
            <w:vAlign w:val="center"/>
          </w:tcPr>
          <w:p w14:paraId="19B4DF43" w14:textId="77777777" w:rsidR="00F172E8" w:rsidRPr="00CB5392" w:rsidRDefault="00F172E8" w:rsidP="00A82367">
            <w:pPr>
              <w:jc w:val="center"/>
              <w:rPr>
                <w:rFonts w:ascii="Arial" w:hAnsi="Arial" w:cs="Arial"/>
                <w:sz w:val="20"/>
                <w:szCs w:val="20"/>
              </w:rPr>
            </w:pPr>
          </w:p>
        </w:tc>
      </w:tr>
      <w:tr w:rsidR="00F172E8" w:rsidRPr="00CB5392" w14:paraId="5377F5D3" w14:textId="77777777" w:rsidTr="00A82367">
        <w:tc>
          <w:tcPr>
            <w:tcW w:w="705" w:type="dxa"/>
            <w:vMerge/>
            <w:vAlign w:val="center"/>
          </w:tcPr>
          <w:p w14:paraId="6E08823B" w14:textId="77777777" w:rsidR="00F172E8" w:rsidRPr="00632E82" w:rsidRDefault="00F172E8" w:rsidP="00A82367">
            <w:pPr>
              <w:jc w:val="center"/>
              <w:rPr>
                <w:rFonts w:ascii="Arial" w:hAnsi="Arial" w:cs="Arial"/>
                <w:sz w:val="20"/>
                <w:szCs w:val="20"/>
              </w:rPr>
            </w:pPr>
          </w:p>
        </w:tc>
        <w:tc>
          <w:tcPr>
            <w:tcW w:w="754" w:type="dxa"/>
            <w:tcBorders>
              <w:bottom w:val="single" w:sz="4" w:space="0" w:color="auto"/>
            </w:tcBorders>
            <w:vAlign w:val="center"/>
          </w:tcPr>
          <w:p w14:paraId="5778F5C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POST</w:t>
            </w:r>
          </w:p>
        </w:tc>
        <w:tc>
          <w:tcPr>
            <w:tcW w:w="601" w:type="dxa"/>
            <w:tcBorders>
              <w:bottom w:val="single" w:sz="4" w:space="0" w:color="auto"/>
            </w:tcBorders>
            <w:vAlign w:val="center"/>
          </w:tcPr>
          <w:p w14:paraId="56791C1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bottom w:val="single" w:sz="4" w:space="0" w:color="auto"/>
            </w:tcBorders>
            <w:vAlign w:val="center"/>
          </w:tcPr>
          <w:p w14:paraId="7F36BD6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bottom w:val="single" w:sz="4" w:space="0" w:color="auto"/>
            </w:tcBorders>
            <w:vAlign w:val="center"/>
          </w:tcPr>
          <w:p w14:paraId="720CCA3E"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bottom w:val="single" w:sz="4" w:space="0" w:color="auto"/>
            </w:tcBorders>
            <w:vAlign w:val="center"/>
          </w:tcPr>
          <w:p w14:paraId="6FB7A4C8"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bottom w:val="single" w:sz="4" w:space="0" w:color="auto"/>
            </w:tcBorders>
            <w:vAlign w:val="center"/>
          </w:tcPr>
          <w:p w14:paraId="73397B0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25</w:t>
            </w:r>
          </w:p>
        </w:tc>
        <w:tc>
          <w:tcPr>
            <w:tcW w:w="601" w:type="dxa"/>
            <w:tcBorders>
              <w:bottom w:val="single" w:sz="4" w:space="0" w:color="auto"/>
            </w:tcBorders>
            <w:vAlign w:val="center"/>
          </w:tcPr>
          <w:p w14:paraId="7F31847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bottom w:val="single" w:sz="4" w:space="0" w:color="auto"/>
            </w:tcBorders>
            <w:vAlign w:val="center"/>
          </w:tcPr>
          <w:p w14:paraId="29B2FF9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bottom w:val="single" w:sz="4" w:space="0" w:color="auto"/>
            </w:tcBorders>
            <w:vAlign w:val="center"/>
          </w:tcPr>
          <w:p w14:paraId="5303957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bottom w:val="single" w:sz="4" w:space="0" w:color="auto"/>
            </w:tcBorders>
            <w:vAlign w:val="center"/>
          </w:tcPr>
          <w:p w14:paraId="4B8A327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bottom w:val="single" w:sz="4" w:space="0" w:color="auto"/>
            </w:tcBorders>
            <w:vAlign w:val="center"/>
          </w:tcPr>
          <w:p w14:paraId="0FBE4A6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21</w:t>
            </w:r>
          </w:p>
        </w:tc>
        <w:tc>
          <w:tcPr>
            <w:tcW w:w="1315" w:type="dxa"/>
            <w:vMerge/>
            <w:vAlign w:val="center"/>
          </w:tcPr>
          <w:p w14:paraId="12394F73" w14:textId="77777777" w:rsidR="00F172E8" w:rsidRPr="00632E82" w:rsidRDefault="00F172E8" w:rsidP="00A82367">
            <w:pPr>
              <w:jc w:val="center"/>
              <w:rPr>
                <w:rFonts w:ascii="Arial" w:hAnsi="Arial" w:cs="Arial"/>
                <w:sz w:val="20"/>
                <w:szCs w:val="20"/>
              </w:rPr>
            </w:pPr>
          </w:p>
        </w:tc>
        <w:tc>
          <w:tcPr>
            <w:tcW w:w="709" w:type="dxa"/>
            <w:vMerge/>
            <w:vAlign w:val="center"/>
          </w:tcPr>
          <w:p w14:paraId="3BA9B62F" w14:textId="77777777" w:rsidR="00F172E8" w:rsidRPr="00CB5392" w:rsidRDefault="00F172E8" w:rsidP="00A82367">
            <w:pPr>
              <w:jc w:val="center"/>
              <w:rPr>
                <w:rFonts w:ascii="Arial" w:hAnsi="Arial" w:cs="Arial"/>
                <w:sz w:val="20"/>
                <w:szCs w:val="20"/>
              </w:rPr>
            </w:pPr>
          </w:p>
        </w:tc>
        <w:tc>
          <w:tcPr>
            <w:tcW w:w="850" w:type="dxa"/>
            <w:vMerge/>
            <w:vAlign w:val="center"/>
          </w:tcPr>
          <w:p w14:paraId="78BF06E2" w14:textId="77777777" w:rsidR="00F172E8" w:rsidRPr="00CB5392" w:rsidRDefault="00F172E8" w:rsidP="00A82367">
            <w:pPr>
              <w:jc w:val="center"/>
              <w:rPr>
                <w:rFonts w:ascii="Arial" w:hAnsi="Arial" w:cs="Arial"/>
                <w:sz w:val="20"/>
                <w:szCs w:val="20"/>
              </w:rPr>
            </w:pPr>
          </w:p>
        </w:tc>
      </w:tr>
      <w:tr w:rsidR="00F172E8" w:rsidRPr="00CB5392" w14:paraId="106FACDC" w14:textId="77777777" w:rsidTr="00A82367">
        <w:tc>
          <w:tcPr>
            <w:tcW w:w="705" w:type="dxa"/>
            <w:vMerge w:val="restart"/>
            <w:vAlign w:val="center"/>
          </w:tcPr>
          <w:p w14:paraId="3C1E84E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BP</w:t>
            </w:r>
          </w:p>
        </w:tc>
        <w:tc>
          <w:tcPr>
            <w:tcW w:w="754" w:type="dxa"/>
            <w:tcBorders>
              <w:top w:val="single" w:sz="4" w:space="0" w:color="auto"/>
            </w:tcBorders>
            <w:vAlign w:val="center"/>
          </w:tcPr>
          <w:p w14:paraId="79DC94C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PRE</w:t>
            </w:r>
          </w:p>
        </w:tc>
        <w:tc>
          <w:tcPr>
            <w:tcW w:w="601" w:type="dxa"/>
            <w:tcBorders>
              <w:top w:val="single" w:sz="4" w:space="0" w:color="auto"/>
            </w:tcBorders>
            <w:vAlign w:val="center"/>
          </w:tcPr>
          <w:p w14:paraId="1E44D63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45</w:t>
            </w:r>
          </w:p>
        </w:tc>
        <w:tc>
          <w:tcPr>
            <w:tcW w:w="601" w:type="dxa"/>
            <w:tcBorders>
              <w:top w:val="single" w:sz="4" w:space="0" w:color="auto"/>
            </w:tcBorders>
            <w:vAlign w:val="center"/>
          </w:tcPr>
          <w:p w14:paraId="51D9A9F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22.5</w:t>
            </w:r>
          </w:p>
        </w:tc>
        <w:tc>
          <w:tcPr>
            <w:tcW w:w="601" w:type="dxa"/>
            <w:tcBorders>
              <w:top w:val="single" w:sz="4" w:space="0" w:color="auto"/>
            </w:tcBorders>
            <w:vAlign w:val="center"/>
          </w:tcPr>
          <w:p w14:paraId="2659F08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25</w:t>
            </w:r>
          </w:p>
        </w:tc>
        <w:tc>
          <w:tcPr>
            <w:tcW w:w="601" w:type="dxa"/>
            <w:tcBorders>
              <w:top w:val="single" w:sz="4" w:space="0" w:color="auto"/>
            </w:tcBorders>
            <w:vAlign w:val="center"/>
          </w:tcPr>
          <w:p w14:paraId="636D1A5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22.5</w:t>
            </w:r>
          </w:p>
        </w:tc>
        <w:tc>
          <w:tcPr>
            <w:tcW w:w="601" w:type="dxa"/>
            <w:tcBorders>
              <w:top w:val="single" w:sz="4" w:space="0" w:color="auto"/>
            </w:tcBorders>
            <w:vAlign w:val="center"/>
          </w:tcPr>
          <w:p w14:paraId="6B97AD3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57.5</w:t>
            </w:r>
          </w:p>
        </w:tc>
        <w:tc>
          <w:tcPr>
            <w:tcW w:w="601" w:type="dxa"/>
            <w:tcBorders>
              <w:top w:val="single" w:sz="4" w:space="0" w:color="auto"/>
            </w:tcBorders>
            <w:vAlign w:val="center"/>
          </w:tcPr>
          <w:p w14:paraId="34DD8A6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45</w:t>
            </w:r>
          </w:p>
        </w:tc>
        <w:tc>
          <w:tcPr>
            <w:tcW w:w="601" w:type="dxa"/>
            <w:tcBorders>
              <w:top w:val="single" w:sz="4" w:space="0" w:color="auto"/>
            </w:tcBorders>
            <w:vAlign w:val="center"/>
          </w:tcPr>
          <w:p w14:paraId="321430EB"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32.5</w:t>
            </w:r>
          </w:p>
        </w:tc>
        <w:tc>
          <w:tcPr>
            <w:tcW w:w="601" w:type="dxa"/>
            <w:tcBorders>
              <w:top w:val="single" w:sz="4" w:space="0" w:color="auto"/>
            </w:tcBorders>
            <w:vAlign w:val="center"/>
          </w:tcPr>
          <w:p w14:paraId="4BA57F7D"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2718A94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22.5</w:t>
            </w:r>
          </w:p>
        </w:tc>
        <w:tc>
          <w:tcPr>
            <w:tcW w:w="601" w:type="dxa"/>
            <w:tcBorders>
              <w:top w:val="single" w:sz="4" w:space="0" w:color="auto"/>
            </w:tcBorders>
            <w:vAlign w:val="center"/>
          </w:tcPr>
          <w:p w14:paraId="78225AC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21</w:t>
            </w:r>
          </w:p>
        </w:tc>
        <w:tc>
          <w:tcPr>
            <w:tcW w:w="1315" w:type="dxa"/>
            <w:vMerge w:val="restart"/>
            <w:vAlign w:val="center"/>
          </w:tcPr>
          <w:p w14:paraId="5901BCFD" w14:textId="77777777" w:rsidR="00F172E8" w:rsidRPr="00632E82" w:rsidRDefault="00F172E8" w:rsidP="00A82367">
            <w:pPr>
              <w:jc w:val="center"/>
              <w:rPr>
                <w:rFonts w:ascii="Arial" w:hAnsi="Arial" w:cs="Arial"/>
                <w:sz w:val="20"/>
                <w:szCs w:val="20"/>
              </w:rPr>
            </w:pPr>
          </w:p>
        </w:tc>
        <w:tc>
          <w:tcPr>
            <w:tcW w:w="709" w:type="dxa"/>
            <w:vMerge w:val="restart"/>
            <w:vAlign w:val="center"/>
          </w:tcPr>
          <w:p w14:paraId="32BC2C5F" w14:textId="77777777" w:rsidR="00F172E8" w:rsidRPr="00CB5392" w:rsidRDefault="00F172E8" w:rsidP="00A82367">
            <w:pPr>
              <w:jc w:val="center"/>
              <w:rPr>
                <w:rFonts w:ascii="Arial" w:hAnsi="Arial" w:cs="Arial"/>
                <w:sz w:val="20"/>
                <w:szCs w:val="20"/>
              </w:rPr>
            </w:pPr>
          </w:p>
        </w:tc>
        <w:tc>
          <w:tcPr>
            <w:tcW w:w="850" w:type="dxa"/>
            <w:vMerge w:val="restart"/>
            <w:vAlign w:val="center"/>
          </w:tcPr>
          <w:p w14:paraId="77FF1904" w14:textId="77777777" w:rsidR="00F172E8" w:rsidRPr="00CB5392" w:rsidRDefault="00F172E8" w:rsidP="00A82367">
            <w:pPr>
              <w:jc w:val="center"/>
              <w:rPr>
                <w:rFonts w:ascii="Arial" w:hAnsi="Arial" w:cs="Arial"/>
                <w:sz w:val="20"/>
                <w:szCs w:val="20"/>
              </w:rPr>
            </w:pPr>
          </w:p>
        </w:tc>
      </w:tr>
      <w:tr w:rsidR="00F172E8" w:rsidRPr="00CB5392" w14:paraId="74122AB1" w14:textId="77777777" w:rsidTr="00A82367">
        <w:tc>
          <w:tcPr>
            <w:tcW w:w="705" w:type="dxa"/>
            <w:vMerge/>
            <w:vAlign w:val="center"/>
          </w:tcPr>
          <w:p w14:paraId="274737E2" w14:textId="77777777" w:rsidR="00F172E8" w:rsidRPr="00632E82" w:rsidRDefault="00F172E8" w:rsidP="00A82367">
            <w:pPr>
              <w:jc w:val="center"/>
              <w:rPr>
                <w:rFonts w:ascii="Arial" w:hAnsi="Arial" w:cs="Arial"/>
                <w:sz w:val="20"/>
                <w:szCs w:val="20"/>
              </w:rPr>
            </w:pPr>
          </w:p>
        </w:tc>
        <w:tc>
          <w:tcPr>
            <w:tcW w:w="754" w:type="dxa"/>
            <w:tcBorders>
              <w:bottom w:val="single" w:sz="4" w:space="0" w:color="auto"/>
            </w:tcBorders>
            <w:vAlign w:val="center"/>
          </w:tcPr>
          <w:p w14:paraId="7237A94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POST</w:t>
            </w:r>
          </w:p>
        </w:tc>
        <w:tc>
          <w:tcPr>
            <w:tcW w:w="601" w:type="dxa"/>
            <w:tcBorders>
              <w:bottom w:val="single" w:sz="4" w:space="0" w:color="auto"/>
            </w:tcBorders>
            <w:vAlign w:val="center"/>
          </w:tcPr>
          <w:p w14:paraId="5C65C9E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84</w:t>
            </w:r>
          </w:p>
        </w:tc>
        <w:tc>
          <w:tcPr>
            <w:tcW w:w="601" w:type="dxa"/>
            <w:tcBorders>
              <w:bottom w:val="single" w:sz="4" w:space="0" w:color="auto"/>
            </w:tcBorders>
            <w:vAlign w:val="center"/>
          </w:tcPr>
          <w:p w14:paraId="47FF9D4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57.5</w:t>
            </w:r>
          </w:p>
        </w:tc>
        <w:tc>
          <w:tcPr>
            <w:tcW w:w="601" w:type="dxa"/>
            <w:tcBorders>
              <w:bottom w:val="single" w:sz="4" w:space="0" w:color="auto"/>
            </w:tcBorders>
            <w:vAlign w:val="center"/>
          </w:tcPr>
          <w:p w14:paraId="3441780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bottom w:val="single" w:sz="4" w:space="0" w:color="auto"/>
            </w:tcBorders>
            <w:vAlign w:val="center"/>
          </w:tcPr>
          <w:p w14:paraId="4EA63FBE"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bottom w:val="single" w:sz="4" w:space="0" w:color="auto"/>
            </w:tcBorders>
            <w:vAlign w:val="center"/>
          </w:tcPr>
          <w:p w14:paraId="5AE8336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57.5</w:t>
            </w:r>
          </w:p>
        </w:tc>
        <w:tc>
          <w:tcPr>
            <w:tcW w:w="601" w:type="dxa"/>
            <w:tcBorders>
              <w:bottom w:val="single" w:sz="4" w:space="0" w:color="auto"/>
            </w:tcBorders>
            <w:vAlign w:val="center"/>
          </w:tcPr>
          <w:p w14:paraId="1908553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45</w:t>
            </w:r>
          </w:p>
        </w:tc>
        <w:tc>
          <w:tcPr>
            <w:tcW w:w="601" w:type="dxa"/>
            <w:tcBorders>
              <w:bottom w:val="single" w:sz="4" w:space="0" w:color="auto"/>
            </w:tcBorders>
            <w:vAlign w:val="center"/>
          </w:tcPr>
          <w:p w14:paraId="6FBA5A0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45</w:t>
            </w:r>
          </w:p>
        </w:tc>
        <w:tc>
          <w:tcPr>
            <w:tcW w:w="601" w:type="dxa"/>
            <w:tcBorders>
              <w:bottom w:val="single" w:sz="4" w:space="0" w:color="auto"/>
            </w:tcBorders>
            <w:vAlign w:val="center"/>
          </w:tcPr>
          <w:p w14:paraId="5B1B9A3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22.5</w:t>
            </w:r>
          </w:p>
        </w:tc>
        <w:tc>
          <w:tcPr>
            <w:tcW w:w="601" w:type="dxa"/>
            <w:tcBorders>
              <w:bottom w:val="single" w:sz="4" w:space="0" w:color="auto"/>
            </w:tcBorders>
            <w:vAlign w:val="center"/>
          </w:tcPr>
          <w:p w14:paraId="4CF8700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45</w:t>
            </w:r>
          </w:p>
        </w:tc>
        <w:tc>
          <w:tcPr>
            <w:tcW w:w="601" w:type="dxa"/>
            <w:tcBorders>
              <w:bottom w:val="single" w:sz="4" w:space="0" w:color="auto"/>
            </w:tcBorders>
            <w:vAlign w:val="center"/>
          </w:tcPr>
          <w:p w14:paraId="71EE5E8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45</w:t>
            </w:r>
          </w:p>
        </w:tc>
        <w:tc>
          <w:tcPr>
            <w:tcW w:w="1315" w:type="dxa"/>
            <w:vMerge/>
            <w:vAlign w:val="center"/>
          </w:tcPr>
          <w:p w14:paraId="60AE7F9F" w14:textId="77777777" w:rsidR="00F172E8" w:rsidRPr="00632E82" w:rsidRDefault="00F172E8" w:rsidP="00A82367">
            <w:pPr>
              <w:jc w:val="center"/>
              <w:rPr>
                <w:rFonts w:ascii="Arial" w:hAnsi="Arial" w:cs="Arial"/>
                <w:sz w:val="20"/>
                <w:szCs w:val="20"/>
              </w:rPr>
            </w:pPr>
          </w:p>
        </w:tc>
        <w:tc>
          <w:tcPr>
            <w:tcW w:w="709" w:type="dxa"/>
            <w:vMerge/>
            <w:vAlign w:val="center"/>
          </w:tcPr>
          <w:p w14:paraId="2162D15A" w14:textId="77777777" w:rsidR="00F172E8" w:rsidRPr="00CB5392" w:rsidRDefault="00F172E8" w:rsidP="00A82367">
            <w:pPr>
              <w:jc w:val="center"/>
              <w:rPr>
                <w:rFonts w:ascii="Arial" w:hAnsi="Arial" w:cs="Arial"/>
                <w:sz w:val="20"/>
                <w:szCs w:val="20"/>
              </w:rPr>
            </w:pPr>
          </w:p>
        </w:tc>
        <w:tc>
          <w:tcPr>
            <w:tcW w:w="850" w:type="dxa"/>
            <w:vMerge/>
            <w:vAlign w:val="center"/>
          </w:tcPr>
          <w:p w14:paraId="67063452" w14:textId="77777777" w:rsidR="00F172E8" w:rsidRPr="00CB5392" w:rsidRDefault="00F172E8" w:rsidP="00A82367">
            <w:pPr>
              <w:jc w:val="center"/>
              <w:rPr>
                <w:rFonts w:ascii="Arial" w:hAnsi="Arial" w:cs="Arial"/>
                <w:sz w:val="20"/>
                <w:szCs w:val="20"/>
              </w:rPr>
            </w:pPr>
          </w:p>
        </w:tc>
      </w:tr>
      <w:tr w:rsidR="00F172E8" w:rsidRPr="00CB5392" w14:paraId="0C5C4115" w14:textId="77777777" w:rsidTr="00A82367">
        <w:tc>
          <w:tcPr>
            <w:tcW w:w="705" w:type="dxa"/>
            <w:vMerge w:val="restart"/>
            <w:vAlign w:val="center"/>
          </w:tcPr>
          <w:p w14:paraId="77FCC0A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GH</w:t>
            </w:r>
          </w:p>
        </w:tc>
        <w:tc>
          <w:tcPr>
            <w:tcW w:w="754" w:type="dxa"/>
            <w:tcBorders>
              <w:top w:val="single" w:sz="4" w:space="0" w:color="auto"/>
            </w:tcBorders>
            <w:vAlign w:val="center"/>
          </w:tcPr>
          <w:p w14:paraId="3676FC4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PRE</w:t>
            </w:r>
          </w:p>
        </w:tc>
        <w:tc>
          <w:tcPr>
            <w:tcW w:w="601" w:type="dxa"/>
            <w:tcBorders>
              <w:top w:val="single" w:sz="4" w:space="0" w:color="auto"/>
            </w:tcBorders>
            <w:vAlign w:val="center"/>
          </w:tcPr>
          <w:p w14:paraId="0DB8887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top w:val="single" w:sz="4" w:space="0" w:color="auto"/>
            </w:tcBorders>
            <w:vAlign w:val="center"/>
          </w:tcPr>
          <w:p w14:paraId="7B57BC7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w:t>
            </w:r>
          </w:p>
        </w:tc>
        <w:tc>
          <w:tcPr>
            <w:tcW w:w="601" w:type="dxa"/>
            <w:tcBorders>
              <w:top w:val="single" w:sz="4" w:space="0" w:color="auto"/>
            </w:tcBorders>
            <w:vAlign w:val="center"/>
          </w:tcPr>
          <w:p w14:paraId="6FE69B9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15</w:t>
            </w:r>
          </w:p>
        </w:tc>
        <w:tc>
          <w:tcPr>
            <w:tcW w:w="601" w:type="dxa"/>
            <w:tcBorders>
              <w:top w:val="single" w:sz="4" w:space="0" w:color="auto"/>
            </w:tcBorders>
            <w:vAlign w:val="center"/>
          </w:tcPr>
          <w:p w14:paraId="7CEADE4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60</w:t>
            </w:r>
          </w:p>
        </w:tc>
        <w:tc>
          <w:tcPr>
            <w:tcW w:w="601" w:type="dxa"/>
            <w:tcBorders>
              <w:top w:val="single" w:sz="4" w:space="0" w:color="auto"/>
            </w:tcBorders>
            <w:vAlign w:val="center"/>
          </w:tcPr>
          <w:p w14:paraId="595DD9C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35</w:t>
            </w:r>
          </w:p>
        </w:tc>
        <w:tc>
          <w:tcPr>
            <w:tcW w:w="601" w:type="dxa"/>
            <w:tcBorders>
              <w:top w:val="single" w:sz="4" w:space="0" w:color="auto"/>
            </w:tcBorders>
            <w:vAlign w:val="center"/>
          </w:tcPr>
          <w:p w14:paraId="00778F1E"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top w:val="single" w:sz="4" w:space="0" w:color="auto"/>
            </w:tcBorders>
            <w:vAlign w:val="center"/>
          </w:tcPr>
          <w:p w14:paraId="05BA28C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15</w:t>
            </w:r>
          </w:p>
        </w:tc>
        <w:tc>
          <w:tcPr>
            <w:tcW w:w="601" w:type="dxa"/>
            <w:tcBorders>
              <w:top w:val="single" w:sz="4" w:space="0" w:color="auto"/>
            </w:tcBorders>
            <w:vAlign w:val="center"/>
          </w:tcPr>
          <w:p w14:paraId="51B9FFB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25</w:t>
            </w:r>
          </w:p>
        </w:tc>
        <w:tc>
          <w:tcPr>
            <w:tcW w:w="601" w:type="dxa"/>
            <w:tcBorders>
              <w:top w:val="single" w:sz="4" w:space="0" w:color="auto"/>
            </w:tcBorders>
            <w:vAlign w:val="center"/>
          </w:tcPr>
          <w:p w14:paraId="67946DD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40</w:t>
            </w:r>
          </w:p>
        </w:tc>
        <w:tc>
          <w:tcPr>
            <w:tcW w:w="601" w:type="dxa"/>
            <w:tcBorders>
              <w:top w:val="single" w:sz="4" w:space="0" w:color="auto"/>
            </w:tcBorders>
            <w:vAlign w:val="center"/>
          </w:tcPr>
          <w:p w14:paraId="44461DC8"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15</w:t>
            </w:r>
          </w:p>
        </w:tc>
        <w:tc>
          <w:tcPr>
            <w:tcW w:w="1315" w:type="dxa"/>
            <w:vMerge w:val="restart"/>
            <w:vAlign w:val="center"/>
          </w:tcPr>
          <w:p w14:paraId="50F14B3C" w14:textId="77777777" w:rsidR="00F172E8" w:rsidRPr="00632E82" w:rsidRDefault="00F172E8" w:rsidP="00A82367">
            <w:pPr>
              <w:jc w:val="center"/>
              <w:rPr>
                <w:rFonts w:ascii="Arial" w:hAnsi="Arial" w:cs="Arial"/>
                <w:sz w:val="20"/>
                <w:szCs w:val="20"/>
              </w:rPr>
            </w:pPr>
          </w:p>
        </w:tc>
        <w:tc>
          <w:tcPr>
            <w:tcW w:w="709" w:type="dxa"/>
            <w:vMerge w:val="restart"/>
            <w:vAlign w:val="center"/>
          </w:tcPr>
          <w:p w14:paraId="53E024DF" w14:textId="77777777" w:rsidR="00F172E8" w:rsidRPr="00CB5392" w:rsidRDefault="00F172E8" w:rsidP="00A82367">
            <w:pPr>
              <w:jc w:val="center"/>
              <w:rPr>
                <w:rFonts w:ascii="Arial" w:hAnsi="Arial" w:cs="Arial"/>
                <w:sz w:val="20"/>
                <w:szCs w:val="20"/>
              </w:rPr>
            </w:pPr>
          </w:p>
        </w:tc>
        <w:tc>
          <w:tcPr>
            <w:tcW w:w="850" w:type="dxa"/>
            <w:vMerge w:val="restart"/>
            <w:vAlign w:val="center"/>
          </w:tcPr>
          <w:p w14:paraId="58F36450" w14:textId="77777777" w:rsidR="00F172E8" w:rsidRPr="00CB5392" w:rsidRDefault="00F172E8" w:rsidP="00A82367">
            <w:pPr>
              <w:jc w:val="center"/>
              <w:rPr>
                <w:rFonts w:ascii="Arial" w:hAnsi="Arial" w:cs="Arial"/>
                <w:sz w:val="20"/>
                <w:szCs w:val="20"/>
              </w:rPr>
            </w:pPr>
          </w:p>
        </w:tc>
      </w:tr>
      <w:tr w:rsidR="00F172E8" w:rsidRPr="00CB5392" w14:paraId="10ECE7A3" w14:textId="77777777" w:rsidTr="00A82367">
        <w:tc>
          <w:tcPr>
            <w:tcW w:w="705" w:type="dxa"/>
            <w:vMerge/>
            <w:vAlign w:val="center"/>
          </w:tcPr>
          <w:p w14:paraId="4A398B4F" w14:textId="77777777" w:rsidR="00F172E8" w:rsidRPr="00632E82" w:rsidRDefault="00F172E8" w:rsidP="00A82367">
            <w:pPr>
              <w:jc w:val="center"/>
              <w:rPr>
                <w:rFonts w:ascii="Arial" w:hAnsi="Arial" w:cs="Arial"/>
                <w:sz w:val="20"/>
                <w:szCs w:val="20"/>
              </w:rPr>
            </w:pPr>
          </w:p>
        </w:tc>
        <w:tc>
          <w:tcPr>
            <w:tcW w:w="754" w:type="dxa"/>
            <w:tcBorders>
              <w:bottom w:val="single" w:sz="4" w:space="0" w:color="auto"/>
            </w:tcBorders>
            <w:vAlign w:val="center"/>
          </w:tcPr>
          <w:p w14:paraId="1CA236E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POST</w:t>
            </w:r>
          </w:p>
        </w:tc>
        <w:tc>
          <w:tcPr>
            <w:tcW w:w="601" w:type="dxa"/>
            <w:tcBorders>
              <w:bottom w:val="single" w:sz="4" w:space="0" w:color="auto"/>
            </w:tcBorders>
            <w:vAlign w:val="center"/>
          </w:tcPr>
          <w:p w14:paraId="1620462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52</w:t>
            </w:r>
          </w:p>
        </w:tc>
        <w:tc>
          <w:tcPr>
            <w:tcW w:w="601" w:type="dxa"/>
            <w:tcBorders>
              <w:bottom w:val="single" w:sz="4" w:space="0" w:color="auto"/>
            </w:tcBorders>
            <w:vAlign w:val="center"/>
          </w:tcPr>
          <w:p w14:paraId="6F2F4B8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40</w:t>
            </w:r>
          </w:p>
        </w:tc>
        <w:tc>
          <w:tcPr>
            <w:tcW w:w="601" w:type="dxa"/>
            <w:tcBorders>
              <w:bottom w:val="single" w:sz="4" w:space="0" w:color="auto"/>
            </w:tcBorders>
            <w:vAlign w:val="center"/>
          </w:tcPr>
          <w:p w14:paraId="0470AD2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bottom w:val="single" w:sz="4" w:space="0" w:color="auto"/>
            </w:tcBorders>
            <w:vAlign w:val="center"/>
          </w:tcPr>
          <w:p w14:paraId="71B016A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bottom w:val="single" w:sz="4" w:space="0" w:color="auto"/>
            </w:tcBorders>
            <w:vAlign w:val="center"/>
          </w:tcPr>
          <w:p w14:paraId="0B62AC5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45</w:t>
            </w:r>
          </w:p>
        </w:tc>
        <w:tc>
          <w:tcPr>
            <w:tcW w:w="601" w:type="dxa"/>
            <w:tcBorders>
              <w:bottom w:val="single" w:sz="4" w:space="0" w:color="auto"/>
            </w:tcBorders>
            <w:vAlign w:val="center"/>
          </w:tcPr>
          <w:p w14:paraId="637A2FC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80</w:t>
            </w:r>
          </w:p>
        </w:tc>
        <w:tc>
          <w:tcPr>
            <w:tcW w:w="601" w:type="dxa"/>
            <w:tcBorders>
              <w:bottom w:val="single" w:sz="4" w:space="0" w:color="auto"/>
            </w:tcBorders>
            <w:vAlign w:val="center"/>
          </w:tcPr>
          <w:p w14:paraId="61883C5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15</w:t>
            </w:r>
          </w:p>
        </w:tc>
        <w:tc>
          <w:tcPr>
            <w:tcW w:w="601" w:type="dxa"/>
            <w:tcBorders>
              <w:bottom w:val="single" w:sz="4" w:space="0" w:color="auto"/>
            </w:tcBorders>
            <w:vAlign w:val="center"/>
          </w:tcPr>
          <w:p w14:paraId="427F94E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15</w:t>
            </w:r>
          </w:p>
        </w:tc>
        <w:tc>
          <w:tcPr>
            <w:tcW w:w="601" w:type="dxa"/>
            <w:tcBorders>
              <w:bottom w:val="single" w:sz="4" w:space="0" w:color="auto"/>
            </w:tcBorders>
            <w:vAlign w:val="center"/>
          </w:tcPr>
          <w:p w14:paraId="3380E7DE"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40</w:t>
            </w:r>
          </w:p>
        </w:tc>
        <w:tc>
          <w:tcPr>
            <w:tcW w:w="601" w:type="dxa"/>
            <w:tcBorders>
              <w:bottom w:val="single" w:sz="4" w:space="0" w:color="auto"/>
            </w:tcBorders>
            <w:vAlign w:val="center"/>
          </w:tcPr>
          <w:p w14:paraId="734C0A1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60</w:t>
            </w:r>
          </w:p>
        </w:tc>
        <w:tc>
          <w:tcPr>
            <w:tcW w:w="1315" w:type="dxa"/>
            <w:vMerge/>
            <w:vAlign w:val="center"/>
          </w:tcPr>
          <w:p w14:paraId="472BD10C" w14:textId="77777777" w:rsidR="00F172E8" w:rsidRPr="00632E82" w:rsidRDefault="00F172E8" w:rsidP="00A82367">
            <w:pPr>
              <w:jc w:val="center"/>
              <w:rPr>
                <w:rFonts w:ascii="Arial" w:hAnsi="Arial" w:cs="Arial"/>
                <w:sz w:val="20"/>
                <w:szCs w:val="20"/>
              </w:rPr>
            </w:pPr>
          </w:p>
        </w:tc>
        <w:tc>
          <w:tcPr>
            <w:tcW w:w="709" w:type="dxa"/>
            <w:vMerge/>
            <w:vAlign w:val="center"/>
          </w:tcPr>
          <w:p w14:paraId="76FF984A" w14:textId="77777777" w:rsidR="00F172E8" w:rsidRPr="00CB5392" w:rsidRDefault="00F172E8" w:rsidP="00A82367">
            <w:pPr>
              <w:jc w:val="center"/>
              <w:rPr>
                <w:rFonts w:ascii="Arial" w:hAnsi="Arial" w:cs="Arial"/>
                <w:sz w:val="20"/>
                <w:szCs w:val="20"/>
              </w:rPr>
            </w:pPr>
          </w:p>
        </w:tc>
        <w:tc>
          <w:tcPr>
            <w:tcW w:w="850" w:type="dxa"/>
            <w:vMerge/>
            <w:vAlign w:val="center"/>
          </w:tcPr>
          <w:p w14:paraId="46825468" w14:textId="77777777" w:rsidR="00F172E8" w:rsidRPr="00CB5392" w:rsidRDefault="00F172E8" w:rsidP="00A82367">
            <w:pPr>
              <w:jc w:val="center"/>
              <w:rPr>
                <w:rFonts w:ascii="Arial" w:hAnsi="Arial" w:cs="Arial"/>
                <w:sz w:val="20"/>
                <w:szCs w:val="20"/>
              </w:rPr>
            </w:pPr>
          </w:p>
        </w:tc>
      </w:tr>
      <w:tr w:rsidR="00F172E8" w:rsidRPr="00CB5392" w14:paraId="3281C824" w14:textId="77777777" w:rsidTr="00A82367">
        <w:tc>
          <w:tcPr>
            <w:tcW w:w="705" w:type="dxa"/>
            <w:vMerge w:val="restart"/>
            <w:tcBorders>
              <w:bottom w:val="single" w:sz="4" w:space="0" w:color="auto"/>
            </w:tcBorders>
            <w:vAlign w:val="center"/>
          </w:tcPr>
          <w:p w14:paraId="6B7F0120" w14:textId="77777777" w:rsidR="00F172E8" w:rsidRPr="00632E82" w:rsidRDefault="00F172E8" w:rsidP="00A82367">
            <w:pPr>
              <w:jc w:val="center"/>
              <w:rPr>
                <w:rFonts w:ascii="Arial" w:hAnsi="Arial" w:cs="Arial"/>
                <w:b/>
                <w:bCs/>
                <w:sz w:val="20"/>
                <w:szCs w:val="20"/>
              </w:rPr>
            </w:pPr>
            <w:r w:rsidRPr="00632E82">
              <w:rPr>
                <w:rFonts w:ascii="Arial" w:hAnsi="Arial" w:cs="Arial"/>
                <w:b/>
                <w:bCs/>
                <w:sz w:val="20"/>
                <w:szCs w:val="20"/>
              </w:rPr>
              <w:t>PCS</w:t>
            </w:r>
          </w:p>
        </w:tc>
        <w:tc>
          <w:tcPr>
            <w:tcW w:w="754" w:type="dxa"/>
            <w:tcBorders>
              <w:top w:val="single" w:sz="4" w:space="0" w:color="auto"/>
            </w:tcBorders>
            <w:vAlign w:val="center"/>
          </w:tcPr>
          <w:p w14:paraId="025B093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PRE</w:t>
            </w:r>
          </w:p>
        </w:tc>
        <w:tc>
          <w:tcPr>
            <w:tcW w:w="601" w:type="dxa"/>
            <w:tcBorders>
              <w:top w:val="single" w:sz="4" w:space="0" w:color="auto"/>
            </w:tcBorders>
            <w:vAlign w:val="center"/>
          </w:tcPr>
          <w:p w14:paraId="797D155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40.3</w:t>
            </w:r>
          </w:p>
        </w:tc>
        <w:tc>
          <w:tcPr>
            <w:tcW w:w="601" w:type="dxa"/>
            <w:tcBorders>
              <w:top w:val="single" w:sz="4" w:space="0" w:color="auto"/>
            </w:tcBorders>
            <w:vAlign w:val="center"/>
          </w:tcPr>
          <w:p w14:paraId="4EA8715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23.7</w:t>
            </w:r>
          </w:p>
        </w:tc>
        <w:tc>
          <w:tcPr>
            <w:tcW w:w="601" w:type="dxa"/>
            <w:tcBorders>
              <w:top w:val="single" w:sz="4" w:space="0" w:color="auto"/>
            </w:tcBorders>
            <w:vAlign w:val="center"/>
          </w:tcPr>
          <w:p w14:paraId="2F10F32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23.8</w:t>
            </w:r>
          </w:p>
        </w:tc>
        <w:tc>
          <w:tcPr>
            <w:tcW w:w="601" w:type="dxa"/>
            <w:tcBorders>
              <w:top w:val="single" w:sz="4" w:space="0" w:color="auto"/>
            </w:tcBorders>
            <w:vAlign w:val="center"/>
          </w:tcPr>
          <w:p w14:paraId="384C926E"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35.7</w:t>
            </w:r>
          </w:p>
        </w:tc>
        <w:tc>
          <w:tcPr>
            <w:tcW w:w="601" w:type="dxa"/>
            <w:tcBorders>
              <w:top w:val="single" w:sz="4" w:space="0" w:color="auto"/>
            </w:tcBorders>
            <w:vAlign w:val="center"/>
          </w:tcPr>
          <w:p w14:paraId="6C9A647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30.9</w:t>
            </w:r>
          </w:p>
        </w:tc>
        <w:tc>
          <w:tcPr>
            <w:tcW w:w="601" w:type="dxa"/>
            <w:tcBorders>
              <w:top w:val="single" w:sz="4" w:space="0" w:color="auto"/>
            </w:tcBorders>
            <w:vAlign w:val="center"/>
          </w:tcPr>
          <w:p w14:paraId="7A0C452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31.2</w:t>
            </w:r>
          </w:p>
        </w:tc>
        <w:tc>
          <w:tcPr>
            <w:tcW w:w="601" w:type="dxa"/>
            <w:tcBorders>
              <w:top w:val="single" w:sz="4" w:space="0" w:color="auto"/>
            </w:tcBorders>
            <w:vAlign w:val="center"/>
          </w:tcPr>
          <w:p w14:paraId="43C4C30D"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25.8</w:t>
            </w:r>
          </w:p>
        </w:tc>
        <w:tc>
          <w:tcPr>
            <w:tcW w:w="601" w:type="dxa"/>
            <w:tcBorders>
              <w:top w:val="single" w:sz="4" w:space="0" w:color="auto"/>
            </w:tcBorders>
            <w:vAlign w:val="center"/>
          </w:tcPr>
          <w:p w14:paraId="6E7BAF3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19.9</w:t>
            </w:r>
          </w:p>
        </w:tc>
        <w:tc>
          <w:tcPr>
            <w:tcW w:w="601" w:type="dxa"/>
            <w:tcBorders>
              <w:top w:val="single" w:sz="4" w:space="0" w:color="auto"/>
            </w:tcBorders>
            <w:vAlign w:val="center"/>
          </w:tcPr>
          <w:p w14:paraId="19FF08D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30.0</w:t>
            </w:r>
          </w:p>
        </w:tc>
        <w:tc>
          <w:tcPr>
            <w:tcW w:w="601" w:type="dxa"/>
            <w:tcBorders>
              <w:top w:val="single" w:sz="4" w:space="0" w:color="auto"/>
            </w:tcBorders>
            <w:vAlign w:val="center"/>
          </w:tcPr>
          <w:p w14:paraId="6801D00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24.2</w:t>
            </w:r>
          </w:p>
        </w:tc>
        <w:tc>
          <w:tcPr>
            <w:tcW w:w="1315" w:type="dxa"/>
            <w:vMerge w:val="restart"/>
            <w:tcBorders>
              <w:bottom w:val="single" w:sz="4" w:space="0" w:color="auto"/>
            </w:tcBorders>
            <w:vAlign w:val="center"/>
          </w:tcPr>
          <w:p w14:paraId="28968CCA" w14:textId="77777777" w:rsidR="00F172E8" w:rsidRPr="00632E82" w:rsidRDefault="00F172E8" w:rsidP="00A82367">
            <w:pPr>
              <w:jc w:val="center"/>
              <w:rPr>
                <w:rFonts w:ascii="Arial" w:hAnsi="Arial" w:cs="Arial"/>
                <w:sz w:val="20"/>
                <w:szCs w:val="20"/>
              </w:rPr>
            </w:pPr>
            <w:bookmarkStart w:id="6" w:name="_Hlk149550964"/>
            <w:r w:rsidRPr="00632E82">
              <w:rPr>
                <w:rFonts w:ascii="Arial" w:hAnsi="Arial" w:cs="Arial"/>
                <w:sz w:val="20"/>
                <w:szCs w:val="20"/>
              </w:rPr>
              <w:t>10.95</w:t>
            </w:r>
            <w:bookmarkEnd w:id="6"/>
          </w:p>
        </w:tc>
        <w:tc>
          <w:tcPr>
            <w:tcW w:w="709" w:type="dxa"/>
            <w:vMerge w:val="restart"/>
            <w:tcBorders>
              <w:bottom w:val="single" w:sz="4" w:space="0" w:color="auto"/>
            </w:tcBorders>
            <w:vAlign w:val="center"/>
          </w:tcPr>
          <w:p w14:paraId="32A3D89B" w14:textId="77777777" w:rsidR="00F172E8" w:rsidRPr="00CB5392" w:rsidRDefault="00F172E8" w:rsidP="00A82367">
            <w:pPr>
              <w:jc w:val="center"/>
              <w:rPr>
                <w:rFonts w:ascii="Arial" w:hAnsi="Arial" w:cs="Arial"/>
                <w:sz w:val="20"/>
                <w:szCs w:val="20"/>
              </w:rPr>
            </w:pPr>
            <w:r w:rsidRPr="00CB5392">
              <w:rPr>
                <w:rFonts w:ascii="Arial" w:hAnsi="Arial" w:cs="Arial"/>
                <w:sz w:val="20"/>
                <w:szCs w:val="20"/>
              </w:rPr>
              <w:t>0.9</w:t>
            </w:r>
          </w:p>
        </w:tc>
        <w:tc>
          <w:tcPr>
            <w:tcW w:w="850" w:type="dxa"/>
            <w:vMerge w:val="restart"/>
            <w:tcBorders>
              <w:bottom w:val="single" w:sz="4" w:space="0" w:color="auto"/>
            </w:tcBorders>
            <w:vAlign w:val="center"/>
          </w:tcPr>
          <w:p w14:paraId="52B98720" w14:textId="77777777" w:rsidR="00F172E8" w:rsidRPr="00CB5392" w:rsidRDefault="00F172E8" w:rsidP="00A82367">
            <w:pPr>
              <w:jc w:val="center"/>
              <w:rPr>
                <w:rFonts w:ascii="Arial" w:hAnsi="Arial" w:cs="Arial"/>
                <w:sz w:val="20"/>
                <w:szCs w:val="20"/>
              </w:rPr>
            </w:pPr>
            <w:bookmarkStart w:id="7" w:name="_Hlk149550976"/>
            <w:r w:rsidRPr="00CB5392">
              <w:rPr>
                <w:rFonts w:ascii="Arial" w:hAnsi="Arial" w:cs="Arial"/>
                <w:sz w:val="20"/>
                <w:szCs w:val="20"/>
              </w:rPr>
              <w:t>0.002</w:t>
            </w:r>
            <w:bookmarkEnd w:id="7"/>
          </w:p>
        </w:tc>
      </w:tr>
      <w:tr w:rsidR="00F172E8" w:rsidRPr="00CB5392" w14:paraId="7B1DAAA1" w14:textId="77777777" w:rsidTr="00A82367">
        <w:tc>
          <w:tcPr>
            <w:tcW w:w="705" w:type="dxa"/>
            <w:vMerge/>
            <w:tcBorders>
              <w:bottom w:val="single" w:sz="4" w:space="0" w:color="auto"/>
            </w:tcBorders>
            <w:vAlign w:val="center"/>
          </w:tcPr>
          <w:p w14:paraId="37E7EE09" w14:textId="77777777" w:rsidR="00F172E8" w:rsidRPr="00632E82" w:rsidRDefault="00F172E8" w:rsidP="00A82367">
            <w:pPr>
              <w:jc w:val="center"/>
              <w:rPr>
                <w:rFonts w:ascii="Arial" w:hAnsi="Arial" w:cs="Arial"/>
                <w:sz w:val="20"/>
                <w:szCs w:val="20"/>
              </w:rPr>
            </w:pPr>
          </w:p>
        </w:tc>
        <w:tc>
          <w:tcPr>
            <w:tcW w:w="754" w:type="dxa"/>
            <w:tcBorders>
              <w:bottom w:val="single" w:sz="4" w:space="0" w:color="auto"/>
            </w:tcBorders>
            <w:vAlign w:val="center"/>
          </w:tcPr>
          <w:p w14:paraId="57A3AAC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POST</w:t>
            </w:r>
          </w:p>
        </w:tc>
        <w:tc>
          <w:tcPr>
            <w:tcW w:w="601" w:type="dxa"/>
            <w:tcBorders>
              <w:bottom w:val="single" w:sz="4" w:space="0" w:color="auto"/>
            </w:tcBorders>
            <w:vAlign w:val="center"/>
          </w:tcPr>
          <w:p w14:paraId="3CDAA60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53.9</w:t>
            </w:r>
          </w:p>
        </w:tc>
        <w:tc>
          <w:tcPr>
            <w:tcW w:w="601" w:type="dxa"/>
            <w:tcBorders>
              <w:bottom w:val="single" w:sz="4" w:space="0" w:color="auto"/>
            </w:tcBorders>
            <w:vAlign w:val="center"/>
          </w:tcPr>
          <w:p w14:paraId="2B1F197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46.4</w:t>
            </w:r>
          </w:p>
        </w:tc>
        <w:tc>
          <w:tcPr>
            <w:tcW w:w="601" w:type="dxa"/>
            <w:tcBorders>
              <w:bottom w:val="single" w:sz="4" w:space="0" w:color="auto"/>
            </w:tcBorders>
            <w:vAlign w:val="center"/>
          </w:tcPr>
          <w:p w14:paraId="63204D9B"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53.8</w:t>
            </w:r>
          </w:p>
        </w:tc>
        <w:tc>
          <w:tcPr>
            <w:tcW w:w="601" w:type="dxa"/>
            <w:tcBorders>
              <w:bottom w:val="single" w:sz="4" w:space="0" w:color="auto"/>
            </w:tcBorders>
            <w:vAlign w:val="center"/>
          </w:tcPr>
          <w:p w14:paraId="694E24A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47.7</w:t>
            </w:r>
          </w:p>
        </w:tc>
        <w:tc>
          <w:tcPr>
            <w:tcW w:w="601" w:type="dxa"/>
            <w:tcBorders>
              <w:bottom w:val="single" w:sz="4" w:space="0" w:color="auto"/>
            </w:tcBorders>
            <w:vAlign w:val="center"/>
          </w:tcPr>
          <w:p w14:paraId="75E1D3DE"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34.8</w:t>
            </w:r>
          </w:p>
        </w:tc>
        <w:tc>
          <w:tcPr>
            <w:tcW w:w="601" w:type="dxa"/>
            <w:tcBorders>
              <w:bottom w:val="single" w:sz="4" w:space="0" w:color="auto"/>
            </w:tcBorders>
            <w:vAlign w:val="center"/>
          </w:tcPr>
          <w:p w14:paraId="7389CF6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36.6</w:t>
            </w:r>
          </w:p>
        </w:tc>
        <w:tc>
          <w:tcPr>
            <w:tcW w:w="601" w:type="dxa"/>
            <w:tcBorders>
              <w:bottom w:val="single" w:sz="4" w:space="0" w:color="auto"/>
            </w:tcBorders>
            <w:vAlign w:val="center"/>
          </w:tcPr>
          <w:p w14:paraId="08E58D1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28.7</w:t>
            </w:r>
          </w:p>
        </w:tc>
        <w:tc>
          <w:tcPr>
            <w:tcW w:w="601" w:type="dxa"/>
            <w:tcBorders>
              <w:bottom w:val="single" w:sz="4" w:space="0" w:color="auto"/>
            </w:tcBorders>
            <w:vAlign w:val="center"/>
          </w:tcPr>
          <w:p w14:paraId="69625E8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29.9</w:t>
            </w:r>
          </w:p>
        </w:tc>
        <w:tc>
          <w:tcPr>
            <w:tcW w:w="601" w:type="dxa"/>
            <w:tcBorders>
              <w:bottom w:val="single" w:sz="4" w:space="0" w:color="auto"/>
            </w:tcBorders>
            <w:vAlign w:val="center"/>
          </w:tcPr>
          <w:p w14:paraId="7DD1639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32.9</w:t>
            </w:r>
          </w:p>
        </w:tc>
        <w:tc>
          <w:tcPr>
            <w:tcW w:w="601" w:type="dxa"/>
            <w:tcBorders>
              <w:bottom w:val="single" w:sz="4" w:space="0" w:color="auto"/>
            </w:tcBorders>
            <w:vAlign w:val="center"/>
          </w:tcPr>
          <w:p w14:paraId="64E59B8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47.3</w:t>
            </w:r>
          </w:p>
        </w:tc>
        <w:tc>
          <w:tcPr>
            <w:tcW w:w="1315" w:type="dxa"/>
            <w:vMerge/>
            <w:tcBorders>
              <w:bottom w:val="single" w:sz="4" w:space="0" w:color="auto"/>
            </w:tcBorders>
            <w:vAlign w:val="center"/>
          </w:tcPr>
          <w:p w14:paraId="578D3D06" w14:textId="77777777" w:rsidR="00F172E8" w:rsidRPr="00632E82" w:rsidRDefault="00F172E8" w:rsidP="00A82367">
            <w:pPr>
              <w:jc w:val="center"/>
              <w:rPr>
                <w:rFonts w:ascii="Arial" w:hAnsi="Arial" w:cs="Arial"/>
                <w:sz w:val="20"/>
                <w:szCs w:val="20"/>
              </w:rPr>
            </w:pPr>
          </w:p>
        </w:tc>
        <w:tc>
          <w:tcPr>
            <w:tcW w:w="709" w:type="dxa"/>
            <w:vMerge/>
            <w:tcBorders>
              <w:bottom w:val="single" w:sz="4" w:space="0" w:color="auto"/>
            </w:tcBorders>
            <w:vAlign w:val="center"/>
          </w:tcPr>
          <w:p w14:paraId="606AEFFC" w14:textId="77777777" w:rsidR="00F172E8" w:rsidRPr="00CB5392" w:rsidRDefault="00F172E8" w:rsidP="00A82367">
            <w:pPr>
              <w:jc w:val="center"/>
              <w:rPr>
                <w:rFonts w:ascii="Arial" w:hAnsi="Arial" w:cs="Arial"/>
                <w:sz w:val="20"/>
                <w:szCs w:val="20"/>
              </w:rPr>
            </w:pPr>
          </w:p>
        </w:tc>
        <w:tc>
          <w:tcPr>
            <w:tcW w:w="850" w:type="dxa"/>
            <w:vMerge/>
            <w:tcBorders>
              <w:bottom w:val="single" w:sz="4" w:space="0" w:color="auto"/>
            </w:tcBorders>
            <w:vAlign w:val="center"/>
          </w:tcPr>
          <w:p w14:paraId="01858A77" w14:textId="77777777" w:rsidR="00F172E8" w:rsidRPr="00CB5392" w:rsidRDefault="00F172E8" w:rsidP="00A82367">
            <w:pPr>
              <w:jc w:val="center"/>
              <w:rPr>
                <w:rFonts w:ascii="Arial" w:hAnsi="Arial" w:cs="Arial"/>
                <w:sz w:val="20"/>
                <w:szCs w:val="20"/>
              </w:rPr>
            </w:pPr>
          </w:p>
        </w:tc>
      </w:tr>
      <w:tr w:rsidR="00F172E8" w:rsidRPr="00CB5392" w14:paraId="31B7F41E" w14:textId="77777777" w:rsidTr="00A82367">
        <w:tc>
          <w:tcPr>
            <w:tcW w:w="705" w:type="dxa"/>
            <w:vMerge w:val="restart"/>
            <w:tcBorders>
              <w:top w:val="single" w:sz="4" w:space="0" w:color="auto"/>
            </w:tcBorders>
            <w:vAlign w:val="center"/>
          </w:tcPr>
          <w:p w14:paraId="3C27D38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VT</w:t>
            </w:r>
          </w:p>
        </w:tc>
        <w:tc>
          <w:tcPr>
            <w:tcW w:w="754" w:type="dxa"/>
            <w:tcBorders>
              <w:top w:val="single" w:sz="4" w:space="0" w:color="auto"/>
            </w:tcBorders>
            <w:vAlign w:val="center"/>
          </w:tcPr>
          <w:p w14:paraId="5EEBD7B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PRE</w:t>
            </w:r>
          </w:p>
        </w:tc>
        <w:tc>
          <w:tcPr>
            <w:tcW w:w="601" w:type="dxa"/>
            <w:tcBorders>
              <w:top w:val="single" w:sz="4" w:space="0" w:color="auto"/>
            </w:tcBorders>
            <w:vAlign w:val="center"/>
          </w:tcPr>
          <w:p w14:paraId="18BF34E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60</w:t>
            </w:r>
          </w:p>
        </w:tc>
        <w:tc>
          <w:tcPr>
            <w:tcW w:w="601" w:type="dxa"/>
            <w:tcBorders>
              <w:top w:val="single" w:sz="4" w:space="0" w:color="auto"/>
            </w:tcBorders>
            <w:vAlign w:val="center"/>
          </w:tcPr>
          <w:p w14:paraId="7A5CC52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25</w:t>
            </w:r>
          </w:p>
        </w:tc>
        <w:tc>
          <w:tcPr>
            <w:tcW w:w="601" w:type="dxa"/>
            <w:tcBorders>
              <w:top w:val="single" w:sz="4" w:space="0" w:color="auto"/>
            </w:tcBorders>
            <w:vAlign w:val="center"/>
          </w:tcPr>
          <w:p w14:paraId="54043718"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w:t>
            </w:r>
          </w:p>
        </w:tc>
        <w:tc>
          <w:tcPr>
            <w:tcW w:w="601" w:type="dxa"/>
            <w:tcBorders>
              <w:top w:val="single" w:sz="4" w:space="0" w:color="auto"/>
            </w:tcBorders>
            <w:vAlign w:val="center"/>
          </w:tcPr>
          <w:p w14:paraId="40C269F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top w:val="single" w:sz="4" w:space="0" w:color="auto"/>
            </w:tcBorders>
            <w:vAlign w:val="center"/>
          </w:tcPr>
          <w:p w14:paraId="7D67DED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top w:val="single" w:sz="4" w:space="0" w:color="auto"/>
            </w:tcBorders>
            <w:vAlign w:val="center"/>
          </w:tcPr>
          <w:p w14:paraId="14DC4A6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20</w:t>
            </w:r>
          </w:p>
        </w:tc>
        <w:tc>
          <w:tcPr>
            <w:tcW w:w="601" w:type="dxa"/>
            <w:tcBorders>
              <w:top w:val="single" w:sz="4" w:space="0" w:color="auto"/>
            </w:tcBorders>
            <w:vAlign w:val="center"/>
          </w:tcPr>
          <w:p w14:paraId="621F0DB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45</w:t>
            </w:r>
          </w:p>
        </w:tc>
        <w:tc>
          <w:tcPr>
            <w:tcW w:w="601" w:type="dxa"/>
            <w:tcBorders>
              <w:top w:val="single" w:sz="4" w:space="0" w:color="auto"/>
            </w:tcBorders>
            <w:vAlign w:val="center"/>
          </w:tcPr>
          <w:p w14:paraId="5C5EC79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15</w:t>
            </w:r>
          </w:p>
        </w:tc>
        <w:tc>
          <w:tcPr>
            <w:tcW w:w="601" w:type="dxa"/>
            <w:tcBorders>
              <w:top w:val="single" w:sz="4" w:space="0" w:color="auto"/>
            </w:tcBorders>
            <w:vAlign w:val="center"/>
          </w:tcPr>
          <w:p w14:paraId="3B1C44C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25</w:t>
            </w:r>
          </w:p>
        </w:tc>
        <w:tc>
          <w:tcPr>
            <w:tcW w:w="601" w:type="dxa"/>
            <w:tcBorders>
              <w:top w:val="single" w:sz="4" w:space="0" w:color="auto"/>
            </w:tcBorders>
            <w:vAlign w:val="center"/>
          </w:tcPr>
          <w:p w14:paraId="4687340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50</w:t>
            </w:r>
          </w:p>
        </w:tc>
        <w:tc>
          <w:tcPr>
            <w:tcW w:w="1315" w:type="dxa"/>
            <w:vMerge w:val="restart"/>
            <w:tcBorders>
              <w:top w:val="single" w:sz="4" w:space="0" w:color="auto"/>
            </w:tcBorders>
            <w:vAlign w:val="center"/>
          </w:tcPr>
          <w:p w14:paraId="4BE2B632" w14:textId="77777777" w:rsidR="00F172E8" w:rsidRPr="00632E82" w:rsidRDefault="00F172E8" w:rsidP="00A82367">
            <w:pPr>
              <w:jc w:val="center"/>
              <w:rPr>
                <w:rFonts w:ascii="Arial" w:hAnsi="Arial" w:cs="Arial"/>
                <w:sz w:val="20"/>
                <w:szCs w:val="20"/>
              </w:rPr>
            </w:pPr>
          </w:p>
        </w:tc>
        <w:tc>
          <w:tcPr>
            <w:tcW w:w="709" w:type="dxa"/>
            <w:vMerge w:val="restart"/>
            <w:tcBorders>
              <w:top w:val="single" w:sz="4" w:space="0" w:color="auto"/>
            </w:tcBorders>
            <w:vAlign w:val="center"/>
          </w:tcPr>
          <w:p w14:paraId="53747FF8" w14:textId="77777777" w:rsidR="00F172E8" w:rsidRPr="00CB5392" w:rsidRDefault="00F172E8" w:rsidP="00A82367">
            <w:pPr>
              <w:jc w:val="center"/>
              <w:rPr>
                <w:rFonts w:ascii="Arial" w:hAnsi="Arial" w:cs="Arial"/>
                <w:sz w:val="20"/>
                <w:szCs w:val="20"/>
              </w:rPr>
            </w:pPr>
          </w:p>
        </w:tc>
        <w:tc>
          <w:tcPr>
            <w:tcW w:w="850" w:type="dxa"/>
            <w:vMerge w:val="restart"/>
            <w:tcBorders>
              <w:top w:val="single" w:sz="4" w:space="0" w:color="auto"/>
            </w:tcBorders>
            <w:vAlign w:val="center"/>
          </w:tcPr>
          <w:p w14:paraId="375E24D6" w14:textId="77777777" w:rsidR="00F172E8" w:rsidRPr="00CB5392" w:rsidRDefault="00F172E8" w:rsidP="00A82367">
            <w:pPr>
              <w:jc w:val="center"/>
              <w:rPr>
                <w:rFonts w:ascii="Arial" w:hAnsi="Arial" w:cs="Arial"/>
                <w:sz w:val="20"/>
                <w:szCs w:val="20"/>
              </w:rPr>
            </w:pPr>
          </w:p>
        </w:tc>
      </w:tr>
      <w:tr w:rsidR="00F172E8" w:rsidRPr="00CB5392" w14:paraId="0970C571" w14:textId="77777777" w:rsidTr="00A82367">
        <w:tc>
          <w:tcPr>
            <w:tcW w:w="705" w:type="dxa"/>
            <w:vMerge/>
            <w:vAlign w:val="center"/>
          </w:tcPr>
          <w:p w14:paraId="791CFC96" w14:textId="77777777" w:rsidR="00F172E8" w:rsidRPr="00632E82" w:rsidRDefault="00F172E8" w:rsidP="00A82367">
            <w:pPr>
              <w:jc w:val="center"/>
              <w:rPr>
                <w:rFonts w:ascii="Arial" w:hAnsi="Arial" w:cs="Arial"/>
                <w:sz w:val="20"/>
                <w:szCs w:val="20"/>
              </w:rPr>
            </w:pPr>
          </w:p>
        </w:tc>
        <w:tc>
          <w:tcPr>
            <w:tcW w:w="754" w:type="dxa"/>
            <w:tcBorders>
              <w:bottom w:val="single" w:sz="4" w:space="0" w:color="auto"/>
            </w:tcBorders>
            <w:vAlign w:val="center"/>
          </w:tcPr>
          <w:p w14:paraId="6812F09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POST</w:t>
            </w:r>
          </w:p>
        </w:tc>
        <w:tc>
          <w:tcPr>
            <w:tcW w:w="601" w:type="dxa"/>
            <w:tcBorders>
              <w:bottom w:val="single" w:sz="4" w:space="0" w:color="auto"/>
            </w:tcBorders>
            <w:vAlign w:val="center"/>
          </w:tcPr>
          <w:p w14:paraId="39A4B27D"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80</w:t>
            </w:r>
          </w:p>
        </w:tc>
        <w:tc>
          <w:tcPr>
            <w:tcW w:w="601" w:type="dxa"/>
            <w:tcBorders>
              <w:bottom w:val="single" w:sz="4" w:space="0" w:color="auto"/>
            </w:tcBorders>
            <w:vAlign w:val="center"/>
          </w:tcPr>
          <w:p w14:paraId="7E6032E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55</w:t>
            </w:r>
          </w:p>
        </w:tc>
        <w:tc>
          <w:tcPr>
            <w:tcW w:w="601" w:type="dxa"/>
            <w:tcBorders>
              <w:bottom w:val="single" w:sz="4" w:space="0" w:color="auto"/>
            </w:tcBorders>
            <w:vAlign w:val="center"/>
          </w:tcPr>
          <w:p w14:paraId="4B8D014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80</w:t>
            </w:r>
          </w:p>
        </w:tc>
        <w:tc>
          <w:tcPr>
            <w:tcW w:w="601" w:type="dxa"/>
            <w:tcBorders>
              <w:bottom w:val="single" w:sz="4" w:space="0" w:color="auto"/>
            </w:tcBorders>
            <w:vAlign w:val="center"/>
          </w:tcPr>
          <w:p w14:paraId="7B76363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50</w:t>
            </w:r>
          </w:p>
        </w:tc>
        <w:tc>
          <w:tcPr>
            <w:tcW w:w="601" w:type="dxa"/>
            <w:tcBorders>
              <w:bottom w:val="single" w:sz="4" w:space="0" w:color="auto"/>
            </w:tcBorders>
            <w:vAlign w:val="center"/>
          </w:tcPr>
          <w:p w14:paraId="010BA64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50</w:t>
            </w:r>
          </w:p>
        </w:tc>
        <w:tc>
          <w:tcPr>
            <w:tcW w:w="601" w:type="dxa"/>
            <w:tcBorders>
              <w:bottom w:val="single" w:sz="4" w:space="0" w:color="auto"/>
            </w:tcBorders>
            <w:vAlign w:val="center"/>
          </w:tcPr>
          <w:p w14:paraId="36F64BF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40</w:t>
            </w:r>
          </w:p>
        </w:tc>
        <w:tc>
          <w:tcPr>
            <w:tcW w:w="601" w:type="dxa"/>
            <w:tcBorders>
              <w:bottom w:val="single" w:sz="4" w:space="0" w:color="auto"/>
            </w:tcBorders>
            <w:vAlign w:val="center"/>
          </w:tcPr>
          <w:p w14:paraId="21CCB3E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65</w:t>
            </w:r>
          </w:p>
        </w:tc>
        <w:tc>
          <w:tcPr>
            <w:tcW w:w="601" w:type="dxa"/>
            <w:tcBorders>
              <w:bottom w:val="single" w:sz="4" w:space="0" w:color="auto"/>
            </w:tcBorders>
            <w:vAlign w:val="center"/>
          </w:tcPr>
          <w:p w14:paraId="451E3ED8"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20</w:t>
            </w:r>
          </w:p>
        </w:tc>
        <w:tc>
          <w:tcPr>
            <w:tcW w:w="601" w:type="dxa"/>
            <w:tcBorders>
              <w:bottom w:val="single" w:sz="4" w:space="0" w:color="auto"/>
            </w:tcBorders>
            <w:vAlign w:val="center"/>
          </w:tcPr>
          <w:p w14:paraId="345DB87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50</w:t>
            </w:r>
          </w:p>
        </w:tc>
        <w:tc>
          <w:tcPr>
            <w:tcW w:w="601" w:type="dxa"/>
            <w:tcBorders>
              <w:bottom w:val="single" w:sz="4" w:space="0" w:color="auto"/>
            </w:tcBorders>
            <w:vAlign w:val="center"/>
          </w:tcPr>
          <w:p w14:paraId="0A7A787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65</w:t>
            </w:r>
          </w:p>
        </w:tc>
        <w:tc>
          <w:tcPr>
            <w:tcW w:w="1315" w:type="dxa"/>
            <w:vMerge/>
            <w:vAlign w:val="center"/>
          </w:tcPr>
          <w:p w14:paraId="176C086F" w14:textId="77777777" w:rsidR="00F172E8" w:rsidRPr="00632E82" w:rsidRDefault="00F172E8" w:rsidP="00A82367">
            <w:pPr>
              <w:jc w:val="center"/>
              <w:rPr>
                <w:rFonts w:ascii="Arial" w:hAnsi="Arial" w:cs="Arial"/>
                <w:sz w:val="20"/>
                <w:szCs w:val="20"/>
              </w:rPr>
            </w:pPr>
          </w:p>
        </w:tc>
        <w:tc>
          <w:tcPr>
            <w:tcW w:w="709" w:type="dxa"/>
            <w:vMerge/>
            <w:vAlign w:val="center"/>
          </w:tcPr>
          <w:p w14:paraId="268C3B54" w14:textId="77777777" w:rsidR="00F172E8" w:rsidRPr="00CB5392" w:rsidRDefault="00F172E8" w:rsidP="00A82367">
            <w:pPr>
              <w:jc w:val="center"/>
              <w:rPr>
                <w:rFonts w:ascii="Arial" w:hAnsi="Arial" w:cs="Arial"/>
                <w:sz w:val="20"/>
                <w:szCs w:val="20"/>
              </w:rPr>
            </w:pPr>
          </w:p>
        </w:tc>
        <w:tc>
          <w:tcPr>
            <w:tcW w:w="850" w:type="dxa"/>
            <w:vMerge/>
            <w:vAlign w:val="center"/>
          </w:tcPr>
          <w:p w14:paraId="6CCCD769" w14:textId="77777777" w:rsidR="00F172E8" w:rsidRPr="00CB5392" w:rsidRDefault="00F172E8" w:rsidP="00A82367">
            <w:pPr>
              <w:jc w:val="center"/>
              <w:rPr>
                <w:rFonts w:ascii="Arial" w:hAnsi="Arial" w:cs="Arial"/>
                <w:sz w:val="20"/>
                <w:szCs w:val="20"/>
              </w:rPr>
            </w:pPr>
          </w:p>
        </w:tc>
      </w:tr>
      <w:tr w:rsidR="00F172E8" w:rsidRPr="00CB5392" w14:paraId="0A7D7517" w14:textId="77777777" w:rsidTr="00A82367">
        <w:tc>
          <w:tcPr>
            <w:tcW w:w="705" w:type="dxa"/>
            <w:vMerge w:val="restart"/>
            <w:vAlign w:val="center"/>
          </w:tcPr>
          <w:p w14:paraId="465341E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SF</w:t>
            </w:r>
          </w:p>
        </w:tc>
        <w:tc>
          <w:tcPr>
            <w:tcW w:w="754" w:type="dxa"/>
            <w:tcBorders>
              <w:top w:val="single" w:sz="4" w:space="0" w:color="auto"/>
            </w:tcBorders>
            <w:vAlign w:val="center"/>
          </w:tcPr>
          <w:p w14:paraId="03147AE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PRE</w:t>
            </w:r>
          </w:p>
        </w:tc>
        <w:tc>
          <w:tcPr>
            <w:tcW w:w="601" w:type="dxa"/>
            <w:tcBorders>
              <w:top w:val="single" w:sz="4" w:space="0" w:color="auto"/>
            </w:tcBorders>
            <w:vAlign w:val="center"/>
          </w:tcPr>
          <w:p w14:paraId="43BB17E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top w:val="single" w:sz="4" w:space="0" w:color="auto"/>
            </w:tcBorders>
            <w:vAlign w:val="center"/>
          </w:tcPr>
          <w:p w14:paraId="7B8FDC2B"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62.5</w:t>
            </w:r>
          </w:p>
        </w:tc>
        <w:tc>
          <w:tcPr>
            <w:tcW w:w="601" w:type="dxa"/>
            <w:tcBorders>
              <w:top w:val="single" w:sz="4" w:space="0" w:color="auto"/>
            </w:tcBorders>
            <w:vAlign w:val="center"/>
          </w:tcPr>
          <w:p w14:paraId="58FE4EC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50</w:t>
            </w:r>
          </w:p>
        </w:tc>
        <w:tc>
          <w:tcPr>
            <w:tcW w:w="601" w:type="dxa"/>
            <w:tcBorders>
              <w:top w:val="single" w:sz="4" w:space="0" w:color="auto"/>
            </w:tcBorders>
            <w:vAlign w:val="center"/>
          </w:tcPr>
          <w:p w14:paraId="2F207378"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75</w:t>
            </w:r>
          </w:p>
        </w:tc>
        <w:tc>
          <w:tcPr>
            <w:tcW w:w="601" w:type="dxa"/>
            <w:tcBorders>
              <w:top w:val="single" w:sz="4" w:space="0" w:color="auto"/>
            </w:tcBorders>
            <w:vAlign w:val="center"/>
          </w:tcPr>
          <w:p w14:paraId="0AFA9A4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37.5</w:t>
            </w:r>
          </w:p>
        </w:tc>
        <w:tc>
          <w:tcPr>
            <w:tcW w:w="601" w:type="dxa"/>
            <w:tcBorders>
              <w:top w:val="single" w:sz="4" w:space="0" w:color="auto"/>
            </w:tcBorders>
            <w:vAlign w:val="center"/>
          </w:tcPr>
          <w:p w14:paraId="4AFCC3B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50</w:t>
            </w:r>
          </w:p>
        </w:tc>
        <w:tc>
          <w:tcPr>
            <w:tcW w:w="601" w:type="dxa"/>
            <w:tcBorders>
              <w:top w:val="single" w:sz="4" w:space="0" w:color="auto"/>
            </w:tcBorders>
            <w:vAlign w:val="center"/>
          </w:tcPr>
          <w:p w14:paraId="5DEE543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25</w:t>
            </w:r>
          </w:p>
        </w:tc>
        <w:tc>
          <w:tcPr>
            <w:tcW w:w="601" w:type="dxa"/>
            <w:tcBorders>
              <w:top w:val="single" w:sz="4" w:space="0" w:color="auto"/>
            </w:tcBorders>
            <w:vAlign w:val="center"/>
          </w:tcPr>
          <w:p w14:paraId="1B20EBE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12.5</w:t>
            </w:r>
          </w:p>
        </w:tc>
        <w:tc>
          <w:tcPr>
            <w:tcW w:w="601" w:type="dxa"/>
            <w:tcBorders>
              <w:top w:val="single" w:sz="4" w:space="0" w:color="auto"/>
            </w:tcBorders>
            <w:vAlign w:val="center"/>
          </w:tcPr>
          <w:p w14:paraId="5906489E"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50</w:t>
            </w:r>
          </w:p>
        </w:tc>
        <w:tc>
          <w:tcPr>
            <w:tcW w:w="601" w:type="dxa"/>
            <w:tcBorders>
              <w:top w:val="single" w:sz="4" w:space="0" w:color="auto"/>
            </w:tcBorders>
            <w:vAlign w:val="center"/>
          </w:tcPr>
          <w:p w14:paraId="611CB77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12.5</w:t>
            </w:r>
          </w:p>
        </w:tc>
        <w:tc>
          <w:tcPr>
            <w:tcW w:w="1315" w:type="dxa"/>
            <w:vMerge w:val="restart"/>
            <w:vAlign w:val="center"/>
          </w:tcPr>
          <w:p w14:paraId="25B7BA9C" w14:textId="77777777" w:rsidR="00F172E8" w:rsidRPr="00632E82" w:rsidRDefault="00F172E8" w:rsidP="00A82367">
            <w:pPr>
              <w:jc w:val="center"/>
              <w:rPr>
                <w:rFonts w:ascii="Arial" w:hAnsi="Arial" w:cs="Arial"/>
                <w:sz w:val="20"/>
                <w:szCs w:val="20"/>
              </w:rPr>
            </w:pPr>
          </w:p>
        </w:tc>
        <w:tc>
          <w:tcPr>
            <w:tcW w:w="709" w:type="dxa"/>
            <w:vMerge w:val="restart"/>
            <w:vAlign w:val="center"/>
          </w:tcPr>
          <w:p w14:paraId="147EACBF" w14:textId="77777777" w:rsidR="00F172E8" w:rsidRPr="00CB5392" w:rsidRDefault="00F172E8" w:rsidP="00A82367">
            <w:pPr>
              <w:jc w:val="center"/>
              <w:rPr>
                <w:rFonts w:ascii="Arial" w:hAnsi="Arial" w:cs="Arial"/>
                <w:sz w:val="20"/>
                <w:szCs w:val="20"/>
              </w:rPr>
            </w:pPr>
          </w:p>
        </w:tc>
        <w:tc>
          <w:tcPr>
            <w:tcW w:w="850" w:type="dxa"/>
            <w:vMerge w:val="restart"/>
            <w:vAlign w:val="center"/>
          </w:tcPr>
          <w:p w14:paraId="5AB5C618" w14:textId="77777777" w:rsidR="00F172E8" w:rsidRPr="00CB5392" w:rsidRDefault="00F172E8" w:rsidP="00A82367">
            <w:pPr>
              <w:jc w:val="center"/>
              <w:rPr>
                <w:rFonts w:ascii="Arial" w:hAnsi="Arial" w:cs="Arial"/>
                <w:sz w:val="20"/>
                <w:szCs w:val="20"/>
              </w:rPr>
            </w:pPr>
          </w:p>
        </w:tc>
      </w:tr>
      <w:tr w:rsidR="00F172E8" w:rsidRPr="00CB5392" w14:paraId="0C614768" w14:textId="77777777" w:rsidTr="00A82367">
        <w:tc>
          <w:tcPr>
            <w:tcW w:w="705" w:type="dxa"/>
            <w:vMerge/>
            <w:vAlign w:val="center"/>
          </w:tcPr>
          <w:p w14:paraId="0A01BC30" w14:textId="77777777" w:rsidR="00F172E8" w:rsidRPr="00632E82" w:rsidRDefault="00F172E8" w:rsidP="00A82367">
            <w:pPr>
              <w:jc w:val="center"/>
              <w:rPr>
                <w:rFonts w:ascii="Arial" w:hAnsi="Arial" w:cs="Arial"/>
                <w:sz w:val="20"/>
                <w:szCs w:val="20"/>
              </w:rPr>
            </w:pPr>
          </w:p>
        </w:tc>
        <w:tc>
          <w:tcPr>
            <w:tcW w:w="754" w:type="dxa"/>
            <w:tcBorders>
              <w:bottom w:val="single" w:sz="4" w:space="0" w:color="auto"/>
            </w:tcBorders>
            <w:vAlign w:val="center"/>
          </w:tcPr>
          <w:p w14:paraId="7F9D463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POST</w:t>
            </w:r>
          </w:p>
        </w:tc>
        <w:tc>
          <w:tcPr>
            <w:tcW w:w="601" w:type="dxa"/>
            <w:tcBorders>
              <w:bottom w:val="single" w:sz="4" w:space="0" w:color="auto"/>
            </w:tcBorders>
            <w:vAlign w:val="center"/>
          </w:tcPr>
          <w:p w14:paraId="4F9AADF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bottom w:val="single" w:sz="4" w:space="0" w:color="auto"/>
            </w:tcBorders>
            <w:vAlign w:val="center"/>
          </w:tcPr>
          <w:p w14:paraId="7C102FB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87.5</w:t>
            </w:r>
          </w:p>
        </w:tc>
        <w:tc>
          <w:tcPr>
            <w:tcW w:w="601" w:type="dxa"/>
            <w:tcBorders>
              <w:bottom w:val="single" w:sz="4" w:space="0" w:color="auto"/>
            </w:tcBorders>
            <w:vAlign w:val="center"/>
          </w:tcPr>
          <w:p w14:paraId="1402B98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62.5</w:t>
            </w:r>
          </w:p>
        </w:tc>
        <w:tc>
          <w:tcPr>
            <w:tcW w:w="601" w:type="dxa"/>
            <w:tcBorders>
              <w:bottom w:val="single" w:sz="4" w:space="0" w:color="auto"/>
            </w:tcBorders>
            <w:vAlign w:val="center"/>
          </w:tcPr>
          <w:p w14:paraId="4793247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75</w:t>
            </w:r>
          </w:p>
        </w:tc>
        <w:tc>
          <w:tcPr>
            <w:tcW w:w="601" w:type="dxa"/>
            <w:tcBorders>
              <w:bottom w:val="single" w:sz="4" w:space="0" w:color="auto"/>
            </w:tcBorders>
            <w:vAlign w:val="center"/>
          </w:tcPr>
          <w:p w14:paraId="72EAAF3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12.5</w:t>
            </w:r>
          </w:p>
        </w:tc>
        <w:tc>
          <w:tcPr>
            <w:tcW w:w="601" w:type="dxa"/>
            <w:tcBorders>
              <w:bottom w:val="single" w:sz="4" w:space="0" w:color="auto"/>
            </w:tcBorders>
            <w:vAlign w:val="center"/>
          </w:tcPr>
          <w:p w14:paraId="30509D7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87.5</w:t>
            </w:r>
          </w:p>
        </w:tc>
        <w:tc>
          <w:tcPr>
            <w:tcW w:w="601" w:type="dxa"/>
            <w:tcBorders>
              <w:bottom w:val="single" w:sz="4" w:space="0" w:color="auto"/>
            </w:tcBorders>
            <w:vAlign w:val="center"/>
          </w:tcPr>
          <w:p w14:paraId="1FB6630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75</w:t>
            </w:r>
          </w:p>
        </w:tc>
        <w:tc>
          <w:tcPr>
            <w:tcW w:w="601" w:type="dxa"/>
            <w:tcBorders>
              <w:bottom w:val="single" w:sz="4" w:space="0" w:color="auto"/>
            </w:tcBorders>
            <w:vAlign w:val="center"/>
          </w:tcPr>
          <w:p w14:paraId="3302F51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12.5</w:t>
            </w:r>
          </w:p>
        </w:tc>
        <w:tc>
          <w:tcPr>
            <w:tcW w:w="601" w:type="dxa"/>
            <w:tcBorders>
              <w:bottom w:val="single" w:sz="4" w:space="0" w:color="auto"/>
            </w:tcBorders>
            <w:vAlign w:val="center"/>
          </w:tcPr>
          <w:p w14:paraId="1381478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50</w:t>
            </w:r>
          </w:p>
        </w:tc>
        <w:tc>
          <w:tcPr>
            <w:tcW w:w="601" w:type="dxa"/>
            <w:tcBorders>
              <w:bottom w:val="single" w:sz="4" w:space="0" w:color="auto"/>
            </w:tcBorders>
            <w:vAlign w:val="center"/>
          </w:tcPr>
          <w:p w14:paraId="61A0D2A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87.5</w:t>
            </w:r>
          </w:p>
        </w:tc>
        <w:tc>
          <w:tcPr>
            <w:tcW w:w="1315" w:type="dxa"/>
            <w:vMerge/>
            <w:vAlign w:val="center"/>
          </w:tcPr>
          <w:p w14:paraId="71BEA370" w14:textId="77777777" w:rsidR="00F172E8" w:rsidRPr="00632E82" w:rsidRDefault="00F172E8" w:rsidP="00A82367">
            <w:pPr>
              <w:jc w:val="center"/>
              <w:rPr>
                <w:rFonts w:ascii="Arial" w:hAnsi="Arial" w:cs="Arial"/>
                <w:sz w:val="20"/>
                <w:szCs w:val="20"/>
              </w:rPr>
            </w:pPr>
          </w:p>
        </w:tc>
        <w:tc>
          <w:tcPr>
            <w:tcW w:w="709" w:type="dxa"/>
            <w:vMerge/>
            <w:vAlign w:val="center"/>
          </w:tcPr>
          <w:p w14:paraId="3990FE2B" w14:textId="77777777" w:rsidR="00F172E8" w:rsidRPr="00CB5392" w:rsidRDefault="00F172E8" w:rsidP="00A82367">
            <w:pPr>
              <w:jc w:val="center"/>
              <w:rPr>
                <w:rFonts w:ascii="Arial" w:hAnsi="Arial" w:cs="Arial"/>
                <w:sz w:val="20"/>
                <w:szCs w:val="20"/>
              </w:rPr>
            </w:pPr>
          </w:p>
        </w:tc>
        <w:tc>
          <w:tcPr>
            <w:tcW w:w="850" w:type="dxa"/>
            <w:vMerge/>
            <w:vAlign w:val="center"/>
          </w:tcPr>
          <w:p w14:paraId="0A73827A" w14:textId="77777777" w:rsidR="00F172E8" w:rsidRPr="00CB5392" w:rsidRDefault="00F172E8" w:rsidP="00A82367">
            <w:pPr>
              <w:jc w:val="center"/>
              <w:rPr>
                <w:rFonts w:ascii="Arial" w:hAnsi="Arial" w:cs="Arial"/>
                <w:sz w:val="20"/>
                <w:szCs w:val="20"/>
              </w:rPr>
            </w:pPr>
          </w:p>
        </w:tc>
      </w:tr>
      <w:tr w:rsidR="00F172E8" w:rsidRPr="00CB5392" w14:paraId="62A4DDE9" w14:textId="77777777" w:rsidTr="00A82367">
        <w:tc>
          <w:tcPr>
            <w:tcW w:w="705" w:type="dxa"/>
            <w:vMerge w:val="restart"/>
            <w:vAlign w:val="center"/>
          </w:tcPr>
          <w:p w14:paraId="0AFD266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RE</w:t>
            </w:r>
          </w:p>
        </w:tc>
        <w:tc>
          <w:tcPr>
            <w:tcW w:w="754" w:type="dxa"/>
            <w:tcBorders>
              <w:top w:val="single" w:sz="4" w:space="0" w:color="auto"/>
            </w:tcBorders>
            <w:vAlign w:val="center"/>
          </w:tcPr>
          <w:p w14:paraId="2CB69A5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PRE</w:t>
            </w:r>
          </w:p>
        </w:tc>
        <w:tc>
          <w:tcPr>
            <w:tcW w:w="601" w:type="dxa"/>
            <w:tcBorders>
              <w:top w:val="single" w:sz="4" w:space="0" w:color="auto"/>
            </w:tcBorders>
            <w:vAlign w:val="center"/>
          </w:tcPr>
          <w:p w14:paraId="744C483B"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top w:val="single" w:sz="4" w:space="0" w:color="auto"/>
            </w:tcBorders>
            <w:vAlign w:val="center"/>
          </w:tcPr>
          <w:p w14:paraId="2D7C01F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0963FE08"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5C152D3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top w:val="single" w:sz="4" w:space="0" w:color="auto"/>
            </w:tcBorders>
            <w:vAlign w:val="center"/>
          </w:tcPr>
          <w:p w14:paraId="33741BD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085D4C9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7E511BBE"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top w:val="single" w:sz="4" w:space="0" w:color="auto"/>
            </w:tcBorders>
            <w:vAlign w:val="center"/>
          </w:tcPr>
          <w:p w14:paraId="08A239C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528EE3D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66.7</w:t>
            </w:r>
          </w:p>
        </w:tc>
        <w:tc>
          <w:tcPr>
            <w:tcW w:w="601" w:type="dxa"/>
            <w:tcBorders>
              <w:top w:val="single" w:sz="4" w:space="0" w:color="auto"/>
            </w:tcBorders>
            <w:vAlign w:val="center"/>
          </w:tcPr>
          <w:p w14:paraId="4EC7FF4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66.6</w:t>
            </w:r>
          </w:p>
        </w:tc>
        <w:tc>
          <w:tcPr>
            <w:tcW w:w="1315" w:type="dxa"/>
            <w:vMerge w:val="restart"/>
            <w:vAlign w:val="center"/>
          </w:tcPr>
          <w:p w14:paraId="69985161" w14:textId="77777777" w:rsidR="00F172E8" w:rsidRPr="00632E82" w:rsidRDefault="00F172E8" w:rsidP="00A82367">
            <w:pPr>
              <w:jc w:val="center"/>
              <w:rPr>
                <w:rFonts w:ascii="Arial" w:hAnsi="Arial" w:cs="Arial"/>
                <w:sz w:val="20"/>
                <w:szCs w:val="20"/>
              </w:rPr>
            </w:pPr>
          </w:p>
        </w:tc>
        <w:tc>
          <w:tcPr>
            <w:tcW w:w="709" w:type="dxa"/>
            <w:vMerge w:val="restart"/>
            <w:vAlign w:val="center"/>
          </w:tcPr>
          <w:p w14:paraId="1376DE3E" w14:textId="77777777" w:rsidR="00F172E8" w:rsidRPr="00CB5392" w:rsidRDefault="00F172E8" w:rsidP="00A82367">
            <w:pPr>
              <w:jc w:val="center"/>
              <w:rPr>
                <w:rFonts w:ascii="Arial" w:hAnsi="Arial" w:cs="Arial"/>
                <w:sz w:val="20"/>
                <w:szCs w:val="20"/>
              </w:rPr>
            </w:pPr>
          </w:p>
        </w:tc>
        <w:tc>
          <w:tcPr>
            <w:tcW w:w="850" w:type="dxa"/>
            <w:vMerge w:val="restart"/>
            <w:vAlign w:val="center"/>
          </w:tcPr>
          <w:p w14:paraId="5238A87E" w14:textId="77777777" w:rsidR="00F172E8" w:rsidRPr="00CB5392" w:rsidRDefault="00F172E8" w:rsidP="00A82367">
            <w:pPr>
              <w:jc w:val="center"/>
              <w:rPr>
                <w:rFonts w:ascii="Arial" w:hAnsi="Arial" w:cs="Arial"/>
                <w:sz w:val="20"/>
                <w:szCs w:val="20"/>
              </w:rPr>
            </w:pPr>
          </w:p>
        </w:tc>
      </w:tr>
      <w:tr w:rsidR="00F172E8" w:rsidRPr="00CB5392" w14:paraId="0E21BBF8" w14:textId="77777777" w:rsidTr="00A82367">
        <w:tc>
          <w:tcPr>
            <w:tcW w:w="705" w:type="dxa"/>
            <w:vMerge/>
            <w:vAlign w:val="center"/>
          </w:tcPr>
          <w:p w14:paraId="69E22250" w14:textId="77777777" w:rsidR="00F172E8" w:rsidRPr="00632E82" w:rsidRDefault="00F172E8" w:rsidP="00A82367">
            <w:pPr>
              <w:jc w:val="center"/>
              <w:rPr>
                <w:rFonts w:ascii="Arial" w:hAnsi="Arial" w:cs="Arial"/>
                <w:sz w:val="20"/>
                <w:szCs w:val="20"/>
              </w:rPr>
            </w:pPr>
          </w:p>
        </w:tc>
        <w:tc>
          <w:tcPr>
            <w:tcW w:w="754" w:type="dxa"/>
            <w:tcBorders>
              <w:bottom w:val="single" w:sz="4" w:space="0" w:color="auto"/>
            </w:tcBorders>
            <w:vAlign w:val="center"/>
          </w:tcPr>
          <w:p w14:paraId="234B3BC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POST</w:t>
            </w:r>
          </w:p>
        </w:tc>
        <w:tc>
          <w:tcPr>
            <w:tcW w:w="601" w:type="dxa"/>
            <w:tcBorders>
              <w:bottom w:val="single" w:sz="4" w:space="0" w:color="auto"/>
            </w:tcBorders>
            <w:vAlign w:val="center"/>
          </w:tcPr>
          <w:p w14:paraId="1840ACD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bottom w:val="single" w:sz="4" w:space="0" w:color="auto"/>
            </w:tcBorders>
            <w:vAlign w:val="center"/>
          </w:tcPr>
          <w:p w14:paraId="0433776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bottom w:val="single" w:sz="4" w:space="0" w:color="auto"/>
            </w:tcBorders>
            <w:vAlign w:val="center"/>
          </w:tcPr>
          <w:p w14:paraId="4578158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66.7</w:t>
            </w:r>
          </w:p>
        </w:tc>
        <w:tc>
          <w:tcPr>
            <w:tcW w:w="601" w:type="dxa"/>
            <w:tcBorders>
              <w:bottom w:val="single" w:sz="4" w:space="0" w:color="auto"/>
            </w:tcBorders>
            <w:vAlign w:val="center"/>
          </w:tcPr>
          <w:p w14:paraId="2ADE28CB"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bottom w:val="single" w:sz="4" w:space="0" w:color="auto"/>
            </w:tcBorders>
            <w:vAlign w:val="center"/>
          </w:tcPr>
          <w:p w14:paraId="27CFC44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bottom w:val="single" w:sz="4" w:space="0" w:color="auto"/>
            </w:tcBorders>
            <w:vAlign w:val="center"/>
          </w:tcPr>
          <w:p w14:paraId="68AA553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bottom w:val="single" w:sz="4" w:space="0" w:color="auto"/>
            </w:tcBorders>
            <w:vAlign w:val="center"/>
          </w:tcPr>
          <w:p w14:paraId="69936B3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601" w:type="dxa"/>
            <w:tcBorders>
              <w:bottom w:val="single" w:sz="4" w:space="0" w:color="auto"/>
            </w:tcBorders>
            <w:vAlign w:val="center"/>
          </w:tcPr>
          <w:p w14:paraId="5784966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33.3</w:t>
            </w:r>
          </w:p>
        </w:tc>
        <w:tc>
          <w:tcPr>
            <w:tcW w:w="601" w:type="dxa"/>
            <w:tcBorders>
              <w:bottom w:val="single" w:sz="4" w:space="0" w:color="auto"/>
            </w:tcBorders>
            <w:vAlign w:val="center"/>
          </w:tcPr>
          <w:p w14:paraId="148A2E68"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bottom w:val="single" w:sz="4" w:space="0" w:color="auto"/>
            </w:tcBorders>
            <w:vAlign w:val="center"/>
          </w:tcPr>
          <w:p w14:paraId="1423087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100</w:t>
            </w:r>
          </w:p>
        </w:tc>
        <w:tc>
          <w:tcPr>
            <w:tcW w:w="1315" w:type="dxa"/>
            <w:vMerge/>
            <w:vAlign w:val="center"/>
          </w:tcPr>
          <w:p w14:paraId="1F08E8BE" w14:textId="77777777" w:rsidR="00F172E8" w:rsidRPr="00632E82" w:rsidRDefault="00F172E8" w:rsidP="00A82367">
            <w:pPr>
              <w:jc w:val="center"/>
              <w:rPr>
                <w:rFonts w:ascii="Arial" w:hAnsi="Arial" w:cs="Arial"/>
                <w:sz w:val="20"/>
                <w:szCs w:val="20"/>
              </w:rPr>
            </w:pPr>
          </w:p>
        </w:tc>
        <w:tc>
          <w:tcPr>
            <w:tcW w:w="709" w:type="dxa"/>
            <w:vMerge/>
            <w:vAlign w:val="center"/>
          </w:tcPr>
          <w:p w14:paraId="33D5923F" w14:textId="77777777" w:rsidR="00F172E8" w:rsidRPr="00CB5392" w:rsidRDefault="00F172E8" w:rsidP="00A82367">
            <w:pPr>
              <w:jc w:val="center"/>
              <w:rPr>
                <w:rFonts w:ascii="Arial" w:hAnsi="Arial" w:cs="Arial"/>
                <w:sz w:val="20"/>
                <w:szCs w:val="20"/>
              </w:rPr>
            </w:pPr>
          </w:p>
        </w:tc>
        <w:tc>
          <w:tcPr>
            <w:tcW w:w="850" w:type="dxa"/>
            <w:vMerge/>
            <w:vAlign w:val="center"/>
          </w:tcPr>
          <w:p w14:paraId="235850D5" w14:textId="77777777" w:rsidR="00F172E8" w:rsidRPr="00CB5392" w:rsidRDefault="00F172E8" w:rsidP="00A82367">
            <w:pPr>
              <w:jc w:val="center"/>
              <w:rPr>
                <w:rFonts w:ascii="Arial" w:hAnsi="Arial" w:cs="Arial"/>
                <w:sz w:val="20"/>
                <w:szCs w:val="20"/>
              </w:rPr>
            </w:pPr>
          </w:p>
        </w:tc>
      </w:tr>
      <w:tr w:rsidR="00F172E8" w:rsidRPr="00CB5392" w14:paraId="37632D14" w14:textId="77777777" w:rsidTr="00A82367">
        <w:tc>
          <w:tcPr>
            <w:tcW w:w="705" w:type="dxa"/>
            <w:vMerge w:val="restart"/>
            <w:vAlign w:val="center"/>
          </w:tcPr>
          <w:p w14:paraId="3F34E29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MH</w:t>
            </w:r>
          </w:p>
        </w:tc>
        <w:tc>
          <w:tcPr>
            <w:tcW w:w="754" w:type="dxa"/>
            <w:tcBorders>
              <w:top w:val="single" w:sz="4" w:space="0" w:color="auto"/>
            </w:tcBorders>
            <w:vAlign w:val="center"/>
          </w:tcPr>
          <w:p w14:paraId="6AE5E8B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PRE</w:t>
            </w:r>
          </w:p>
        </w:tc>
        <w:tc>
          <w:tcPr>
            <w:tcW w:w="601" w:type="dxa"/>
            <w:tcBorders>
              <w:top w:val="single" w:sz="4" w:space="0" w:color="auto"/>
            </w:tcBorders>
            <w:vAlign w:val="center"/>
          </w:tcPr>
          <w:p w14:paraId="111C915D"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72</w:t>
            </w:r>
          </w:p>
        </w:tc>
        <w:tc>
          <w:tcPr>
            <w:tcW w:w="601" w:type="dxa"/>
            <w:tcBorders>
              <w:top w:val="single" w:sz="4" w:space="0" w:color="auto"/>
            </w:tcBorders>
            <w:vAlign w:val="center"/>
          </w:tcPr>
          <w:p w14:paraId="1001662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28</w:t>
            </w:r>
          </w:p>
        </w:tc>
        <w:tc>
          <w:tcPr>
            <w:tcW w:w="601" w:type="dxa"/>
            <w:tcBorders>
              <w:top w:val="single" w:sz="4" w:space="0" w:color="auto"/>
            </w:tcBorders>
            <w:vAlign w:val="center"/>
          </w:tcPr>
          <w:p w14:paraId="20B8464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w:t>
            </w:r>
          </w:p>
        </w:tc>
        <w:tc>
          <w:tcPr>
            <w:tcW w:w="601" w:type="dxa"/>
            <w:tcBorders>
              <w:top w:val="single" w:sz="4" w:space="0" w:color="auto"/>
            </w:tcBorders>
            <w:vAlign w:val="center"/>
          </w:tcPr>
          <w:p w14:paraId="586BD08D"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75</w:t>
            </w:r>
          </w:p>
        </w:tc>
        <w:tc>
          <w:tcPr>
            <w:tcW w:w="601" w:type="dxa"/>
            <w:tcBorders>
              <w:top w:val="single" w:sz="4" w:space="0" w:color="auto"/>
            </w:tcBorders>
            <w:vAlign w:val="center"/>
          </w:tcPr>
          <w:p w14:paraId="3B2CA01E"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35</w:t>
            </w:r>
          </w:p>
        </w:tc>
        <w:tc>
          <w:tcPr>
            <w:tcW w:w="601" w:type="dxa"/>
            <w:tcBorders>
              <w:top w:val="single" w:sz="4" w:space="0" w:color="auto"/>
            </w:tcBorders>
            <w:vAlign w:val="center"/>
          </w:tcPr>
          <w:p w14:paraId="3A077225"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36</w:t>
            </w:r>
          </w:p>
        </w:tc>
        <w:tc>
          <w:tcPr>
            <w:tcW w:w="601" w:type="dxa"/>
            <w:tcBorders>
              <w:top w:val="single" w:sz="4" w:space="0" w:color="auto"/>
            </w:tcBorders>
            <w:vAlign w:val="center"/>
          </w:tcPr>
          <w:p w14:paraId="4AB2C7B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68</w:t>
            </w:r>
          </w:p>
        </w:tc>
        <w:tc>
          <w:tcPr>
            <w:tcW w:w="601" w:type="dxa"/>
            <w:tcBorders>
              <w:top w:val="single" w:sz="4" w:space="0" w:color="auto"/>
            </w:tcBorders>
            <w:vAlign w:val="center"/>
          </w:tcPr>
          <w:p w14:paraId="47A47BE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0</w:t>
            </w:r>
          </w:p>
        </w:tc>
        <w:tc>
          <w:tcPr>
            <w:tcW w:w="601" w:type="dxa"/>
            <w:tcBorders>
              <w:top w:val="single" w:sz="4" w:space="0" w:color="auto"/>
            </w:tcBorders>
            <w:vAlign w:val="center"/>
          </w:tcPr>
          <w:p w14:paraId="0C31AD7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52</w:t>
            </w:r>
          </w:p>
        </w:tc>
        <w:tc>
          <w:tcPr>
            <w:tcW w:w="601" w:type="dxa"/>
            <w:tcBorders>
              <w:top w:val="single" w:sz="4" w:space="0" w:color="auto"/>
            </w:tcBorders>
            <w:vAlign w:val="center"/>
          </w:tcPr>
          <w:p w14:paraId="68D7E38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32</w:t>
            </w:r>
          </w:p>
        </w:tc>
        <w:tc>
          <w:tcPr>
            <w:tcW w:w="1315" w:type="dxa"/>
            <w:vMerge w:val="restart"/>
            <w:vAlign w:val="center"/>
          </w:tcPr>
          <w:p w14:paraId="3D408836" w14:textId="77777777" w:rsidR="00F172E8" w:rsidRPr="00632E82" w:rsidRDefault="00F172E8" w:rsidP="00A82367">
            <w:pPr>
              <w:jc w:val="center"/>
              <w:rPr>
                <w:rFonts w:ascii="Arial" w:hAnsi="Arial" w:cs="Arial"/>
                <w:sz w:val="20"/>
                <w:szCs w:val="20"/>
              </w:rPr>
            </w:pPr>
          </w:p>
        </w:tc>
        <w:tc>
          <w:tcPr>
            <w:tcW w:w="709" w:type="dxa"/>
            <w:vMerge w:val="restart"/>
            <w:vAlign w:val="center"/>
          </w:tcPr>
          <w:p w14:paraId="6FB6551C" w14:textId="77777777" w:rsidR="00F172E8" w:rsidRPr="00CB5392" w:rsidRDefault="00F172E8" w:rsidP="00A82367">
            <w:pPr>
              <w:jc w:val="center"/>
              <w:rPr>
                <w:rFonts w:ascii="Arial" w:hAnsi="Arial" w:cs="Arial"/>
                <w:sz w:val="20"/>
                <w:szCs w:val="20"/>
              </w:rPr>
            </w:pPr>
          </w:p>
        </w:tc>
        <w:tc>
          <w:tcPr>
            <w:tcW w:w="850" w:type="dxa"/>
            <w:vMerge w:val="restart"/>
            <w:vAlign w:val="center"/>
          </w:tcPr>
          <w:p w14:paraId="40EBF6AD" w14:textId="77777777" w:rsidR="00F172E8" w:rsidRPr="00CB5392" w:rsidRDefault="00F172E8" w:rsidP="00A82367">
            <w:pPr>
              <w:jc w:val="center"/>
              <w:rPr>
                <w:rFonts w:ascii="Arial" w:hAnsi="Arial" w:cs="Arial"/>
                <w:sz w:val="20"/>
                <w:szCs w:val="20"/>
              </w:rPr>
            </w:pPr>
          </w:p>
        </w:tc>
      </w:tr>
      <w:tr w:rsidR="00F172E8" w:rsidRPr="00CB5392" w14:paraId="3E6E186A" w14:textId="77777777" w:rsidTr="00A82367">
        <w:tc>
          <w:tcPr>
            <w:tcW w:w="705" w:type="dxa"/>
            <w:vMerge/>
            <w:vAlign w:val="center"/>
          </w:tcPr>
          <w:p w14:paraId="72C5371F" w14:textId="77777777" w:rsidR="00F172E8" w:rsidRPr="00632E82" w:rsidRDefault="00F172E8" w:rsidP="00A82367">
            <w:pPr>
              <w:jc w:val="center"/>
              <w:rPr>
                <w:rFonts w:ascii="Arial" w:hAnsi="Arial" w:cs="Arial"/>
                <w:sz w:val="20"/>
                <w:szCs w:val="20"/>
              </w:rPr>
            </w:pPr>
          </w:p>
        </w:tc>
        <w:tc>
          <w:tcPr>
            <w:tcW w:w="754" w:type="dxa"/>
            <w:tcBorders>
              <w:bottom w:val="single" w:sz="4" w:space="0" w:color="auto"/>
            </w:tcBorders>
            <w:vAlign w:val="center"/>
          </w:tcPr>
          <w:p w14:paraId="12E09ED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POST</w:t>
            </w:r>
          </w:p>
        </w:tc>
        <w:tc>
          <w:tcPr>
            <w:tcW w:w="601" w:type="dxa"/>
            <w:tcBorders>
              <w:bottom w:val="single" w:sz="4" w:space="0" w:color="auto"/>
            </w:tcBorders>
            <w:vAlign w:val="center"/>
          </w:tcPr>
          <w:p w14:paraId="4E3989D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88</w:t>
            </w:r>
          </w:p>
        </w:tc>
        <w:tc>
          <w:tcPr>
            <w:tcW w:w="601" w:type="dxa"/>
            <w:tcBorders>
              <w:bottom w:val="single" w:sz="4" w:space="0" w:color="auto"/>
            </w:tcBorders>
            <w:vAlign w:val="center"/>
          </w:tcPr>
          <w:p w14:paraId="10692B9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88</w:t>
            </w:r>
          </w:p>
        </w:tc>
        <w:tc>
          <w:tcPr>
            <w:tcW w:w="601" w:type="dxa"/>
            <w:tcBorders>
              <w:bottom w:val="single" w:sz="4" w:space="0" w:color="auto"/>
            </w:tcBorders>
            <w:vAlign w:val="center"/>
          </w:tcPr>
          <w:p w14:paraId="2DB9DB5B"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80</w:t>
            </w:r>
          </w:p>
        </w:tc>
        <w:tc>
          <w:tcPr>
            <w:tcW w:w="601" w:type="dxa"/>
            <w:tcBorders>
              <w:bottom w:val="single" w:sz="4" w:space="0" w:color="auto"/>
            </w:tcBorders>
            <w:vAlign w:val="center"/>
          </w:tcPr>
          <w:p w14:paraId="4E20FEE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76</w:t>
            </w:r>
          </w:p>
        </w:tc>
        <w:tc>
          <w:tcPr>
            <w:tcW w:w="601" w:type="dxa"/>
            <w:tcBorders>
              <w:bottom w:val="single" w:sz="4" w:space="0" w:color="auto"/>
            </w:tcBorders>
            <w:vAlign w:val="center"/>
          </w:tcPr>
          <w:p w14:paraId="62E0FE9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48</w:t>
            </w:r>
          </w:p>
        </w:tc>
        <w:tc>
          <w:tcPr>
            <w:tcW w:w="601" w:type="dxa"/>
            <w:tcBorders>
              <w:bottom w:val="single" w:sz="4" w:space="0" w:color="auto"/>
            </w:tcBorders>
            <w:vAlign w:val="center"/>
          </w:tcPr>
          <w:p w14:paraId="6C94235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80</w:t>
            </w:r>
          </w:p>
        </w:tc>
        <w:tc>
          <w:tcPr>
            <w:tcW w:w="601" w:type="dxa"/>
            <w:tcBorders>
              <w:bottom w:val="single" w:sz="4" w:space="0" w:color="auto"/>
            </w:tcBorders>
            <w:vAlign w:val="center"/>
          </w:tcPr>
          <w:p w14:paraId="0A1DF40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72</w:t>
            </w:r>
          </w:p>
        </w:tc>
        <w:tc>
          <w:tcPr>
            <w:tcW w:w="601" w:type="dxa"/>
            <w:tcBorders>
              <w:bottom w:val="single" w:sz="4" w:space="0" w:color="auto"/>
            </w:tcBorders>
            <w:vAlign w:val="center"/>
          </w:tcPr>
          <w:p w14:paraId="3A2704B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20</w:t>
            </w:r>
          </w:p>
        </w:tc>
        <w:tc>
          <w:tcPr>
            <w:tcW w:w="601" w:type="dxa"/>
            <w:tcBorders>
              <w:bottom w:val="single" w:sz="4" w:space="0" w:color="auto"/>
            </w:tcBorders>
            <w:vAlign w:val="center"/>
          </w:tcPr>
          <w:p w14:paraId="05EC89F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36</w:t>
            </w:r>
          </w:p>
        </w:tc>
        <w:tc>
          <w:tcPr>
            <w:tcW w:w="601" w:type="dxa"/>
            <w:tcBorders>
              <w:bottom w:val="single" w:sz="4" w:space="0" w:color="auto"/>
            </w:tcBorders>
            <w:vAlign w:val="center"/>
          </w:tcPr>
          <w:p w14:paraId="5E76A0E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84</w:t>
            </w:r>
          </w:p>
        </w:tc>
        <w:tc>
          <w:tcPr>
            <w:tcW w:w="1315" w:type="dxa"/>
            <w:vMerge/>
            <w:vAlign w:val="center"/>
          </w:tcPr>
          <w:p w14:paraId="080695C8" w14:textId="77777777" w:rsidR="00F172E8" w:rsidRPr="00632E82" w:rsidRDefault="00F172E8" w:rsidP="00A82367">
            <w:pPr>
              <w:jc w:val="center"/>
              <w:rPr>
                <w:rFonts w:ascii="Arial" w:hAnsi="Arial" w:cs="Arial"/>
                <w:sz w:val="20"/>
                <w:szCs w:val="20"/>
              </w:rPr>
            </w:pPr>
          </w:p>
        </w:tc>
        <w:tc>
          <w:tcPr>
            <w:tcW w:w="709" w:type="dxa"/>
            <w:vMerge/>
            <w:vAlign w:val="center"/>
          </w:tcPr>
          <w:p w14:paraId="7FACDC6A" w14:textId="77777777" w:rsidR="00F172E8" w:rsidRPr="00CB5392" w:rsidRDefault="00F172E8" w:rsidP="00A82367">
            <w:pPr>
              <w:jc w:val="center"/>
              <w:rPr>
                <w:rFonts w:ascii="Arial" w:hAnsi="Arial" w:cs="Arial"/>
                <w:sz w:val="20"/>
                <w:szCs w:val="20"/>
              </w:rPr>
            </w:pPr>
          </w:p>
        </w:tc>
        <w:tc>
          <w:tcPr>
            <w:tcW w:w="850" w:type="dxa"/>
            <w:vMerge/>
            <w:vAlign w:val="center"/>
          </w:tcPr>
          <w:p w14:paraId="2590C8A5" w14:textId="77777777" w:rsidR="00F172E8" w:rsidRPr="00CB5392" w:rsidRDefault="00F172E8" w:rsidP="00A82367">
            <w:pPr>
              <w:jc w:val="center"/>
              <w:rPr>
                <w:rFonts w:ascii="Arial" w:hAnsi="Arial" w:cs="Arial"/>
                <w:sz w:val="20"/>
                <w:szCs w:val="20"/>
              </w:rPr>
            </w:pPr>
          </w:p>
        </w:tc>
      </w:tr>
      <w:tr w:rsidR="00F172E8" w:rsidRPr="00CB5392" w14:paraId="12628936" w14:textId="77777777" w:rsidTr="00A82367">
        <w:tc>
          <w:tcPr>
            <w:tcW w:w="705" w:type="dxa"/>
            <w:vMerge w:val="restart"/>
            <w:tcBorders>
              <w:bottom w:val="single" w:sz="4" w:space="0" w:color="auto"/>
            </w:tcBorders>
            <w:vAlign w:val="center"/>
          </w:tcPr>
          <w:p w14:paraId="20AB765F" w14:textId="77777777" w:rsidR="00F172E8" w:rsidRPr="00632E82" w:rsidRDefault="00F172E8" w:rsidP="00A82367">
            <w:pPr>
              <w:jc w:val="center"/>
              <w:rPr>
                <w:rFonts w:ascii="Arial" w:hAnsi="Arial" w:cs="Arial"/>
                <w:b/>
                <w:bCs/>
                <w:sz w:val="20"/>
                <w:szCs w:val="20"/>
              </w:rPr>
            </w:pPr>
            <w:r w:rsidRPr="00632E82">
              <w:rPr>
                <w:rFonts w:ascii="Arial" w:hAnsi="Arial" w:cs="Arial"/>
                <w:b/>
                <w:bCs/>
                <w:sz w:val="20"/>
                <w:szCs w:val="20"/>
              </w:rPr>
              <w:t>MCS</w:t>
            </w:r>
          </w:p>
        </w:tc>
        <w:tc>
          <w:tcPr>
            <w:tcW w:w="754" w:type="dxa"/>
            <w:tcBorders>
              <w:top w:val="single" w:sz="4" w:space="0" w:color="auto"/>
            </w:tcBorders>
            <w:vAlign w:val="center"/>
          </w:tcPr>
          <w:p w14:paraId="6CE8E882"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PRE</w:t>
            </w:r>
          </w:p>
        </w:tc>
        <w:tc>
          <w:tcPr>
            <w:tcW w:w="601" w:type="dxa"/>
            <w:tcBorders>
              <w:top w:val="single" w:sz="4" w:space="0" w:color="auto"/>
            </w:tcBorders>
            <w:vAlign w:val="center"/>
          </w:tcPr>
          <w:p w14:paraId="3E2CC6CD"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50.5</w:t>
            </w:r>
          </w:p>
        </w:tc>
        <w:tc>
          <w:tcPr>
            <w:tcW w:w="601" w:type="dxa"/>
            <w:tcBorders>
              <w:top w:val="single" w:sz="4" w:space="0" w:color="auto"/>
            </w:tcBorders>
            <w:vAlign w:val="center"/>
          </w:tcPr>
          <w:p w14:paraId="56D37ED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31.3</w:t>
            </w:r>
          </w:p>
        </w:tc>
        <w:tc>
          <w:tcPr>
            <w:tcW w:w="601" w:type="dxa"/>
            <w:tcBorders>
              <w:top w:val="single" w:sz="4" w:space="0" w:color="auto"/>
            </w:tcBorders>
            <w:vAlign w:val="center"/>
          </w:tcPr>
          <w:p w14:paraId="0AB4D153"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18.7</w:t>
            </w:r>
          </w:p>
        </w:tc>
        <w:tc>
          <w:tcPr>
            <w:tcW w:w="601" w:type="dxa"/>
            <w:tcBorders>
              <w:top w:val="single" w:sz="4" w:space="0" w:color="auto"/>
            </w:tcBorders>
            <w:vAlign w:val="center"/>
          </w:tcPr>
          <w:p w14:paraId="55CF15D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48.9</w:t>
            </w:r>
          </w:p>
        </w:tc>
        <w:tc>
          <w:tcPr>
            <w:tcW w:w="601" w:type="dxa"/>
            <w:tcBorders>
              <w:top w:val="single" w:sz="4" w:space="0" w:color="auto"/>
            </w:tcBorders>
            <w:vAlign w:val="center"/>
          </w:tcPr>
          <w:p w14:paraId="0486F91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31.7</w:t>
            </w:r>
          </w:p>
        </w:tc>
        <w:tc>
          <w:tcPr>
            <w:tcW w:w="601" w:type="dxa"/>
            <w:tcBorders>
              <w:top w:val="single" w:sz="4" w:space="0" w:color="auto"/>
            </w:tcBorders>
            <w:vAlign w:val="center"/>
          </w:tcPr>
          <w:p w14:paraId="490F6CA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28.4</w:t>
            </w:r>
          </w:p>
        </w:tc>
        <w:tc>
          <w:tcPr>
            <w:tcW w:w="601" w:type="dxa"/>
            <w:tcBorders>
              <w:top w:val="single" w:sz="4" w:space="0" w:color="auto"/>
            </w:tcBorders>
            <w:vAlign w:val="center"/>
          </w:tcPr>
          <w:p w14:paraId="6FC744F0"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41.1</w:t>
            </w:r>
          </w:p>
        </w:tc>
        <w:tc>
          <w:tcPr>
            <w:tcW w:w="601" w:type="dxa"/>
            <w:tcBorders>
              <w:top w:val="single" w:sz="4" w:space="0" w:color="auto"/>
            </w:tcBorders>
            <w:vAlign w:val="center"/>
          </w:tcPr>
          <w:p w14:paraId="4AAC8CF8"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15.8</w:t>
            </w:r>
          </w:p>
        </w:tc>
        <w:tc>
          <w:tcPr>
            <w:tcW w:w="601" w:type="dxa"/>
            <w:tcBorders>
              <w:top w:val="single" w:sz="4" w:space="0" w:color="auto"/>
            </w:tcBorders>
            <w:vAlign w:val="center"/>
          </w:tcPr>
          <w:p w14:paraId="58A8E19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35.3</w:t>
            </w:r>
          </w:p>
        </w:tc>
        <w:tc>
          <w:tcPr>
            <w:tcW w:w="601" w:type="dxa"/>
            <w:tcBorders>
              <w:top w:val="single" w:sz="4" w:space="0" w:color="auto"/>
            </w:tcBorders>
            <w:vAlign w:val="center"/>
          </w:tcPr>
          <w:p w14:paraId="61E2E2A6"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31.6</w:t>
            </w:r>
          </w:p>
        </w:tc>
        <w:tc>
          <w:tcPr>
            <w:tcW w:w="1315" w:type="dxa"/>
            <w:vMerge w:val="restart"/>
            <w:tcBorders>
              <w:bottom w:val="single" w:sz="4" w:space="0" w:color="auto"/>
            </w:tcBorders>
            <w:vAlign w:val="center"/>
          </w:tcPr>
          <w:p w14:paraId="581DEC1F" w14:textId="77777777" w:rsidR="00F172E8" w:rsidRPr="00632E82" w:rsidRDefault="00F172E8" w:rsidP="00A82367">
            <w:pPr>
              <w:jc w:val="center"/>
              <w:rPr>
                <w:rFonts w:ascii="Arial" w:hAnsi="Arial" w:cs="Arial"/>
                <w:sz w:val="20"/>
                <w:szCs w:val="20"/>
              </w:rPr>
            </w:pPr>
            <w:bookmarkStart w:id="8" w:name="_Hlk149550999"/>
            <w:r w:rsidRPr="00632E82">
              <w:rPr>
                <w:rFonts w:ascii="Arial" w:hAnsi="Arial" w:cs="Arial"/>
                <w:sz w:val="20"/>
                <w:szCs w:val="20"/>
              </w:rPr>
              <w:t>8.5</w:t>
            </w:r>
            <w:bookmarkEnd w:id="8"/>
            <w:r w:rsidRPr="00632E82">
              <w:rPr>
                <w:rFonts w:ascii="Arial" w:hAnsi="Arial" w:cs="Arial"/>
                <w:sz w:val="20"/>
                <w:szCs w:val="20"/>
              </w:rPr>
              <w:t>8</w:t>
            </w:r>
          </w:p>
        </w:tc>
        <w:tc>
          <w:tcPr>
            <w:tcW w:w="709" w:type="dxa"/>
            <w:vMerge w:val="restart"/>
            <w:tcBorders>
              <w:bottom w:val="single" w:sz="4" w:space="0" w:color="auto"/>
            </w:tcBorders>
            <w:vAlign w:val="center"/>
          </w:tcPr>
          <w:p w14:paraId="0EF837BB" w14:textId="77777777" w:rsidR="00F172E8" w:rsidRPr="00CB5392" w:rsidRDefault="00F172E8" w:rsidP="00A82367">
            <w:pPr>
              <w:jc w:val="center"/>
              <w:rPr>
                <w:rFonts w:ascii="Arial" w:hAnsi="Arial" w:cs="Arial"/>
                <w:sz w:val="20"/>
                <w:szCs w:val="20"/>
              </w:rPr>
            </w:pPr>
            <w:r w:rsidRPr="00CB5392">
              <w:rPr>
                <w:rFonts w:ascii="Arial" w:hAnsi="Arial" w:cs="Arial"/>
                <w:sz w:val="20"/>
                <w:szCs w:val="20"/>
              </w:rPr>
              <w:t>0.8</w:t>
            </w:r>
          </w:p>
        </w:tc>
        <w:tc>
          <w:tcPr>
            <w:tcW w:w="850" w:type="dxa"/>
            <w:vMerge w:val="restart"/>
            <w:tcBorders>
              <w:bottom w:val="single" w:sz="4" w:space="0" w:color="auto"/>
            </w:tcBorders>
            <w:vAlign w:val="center"/>
          </w:tcPr>
          <w:p w14:paraId="637ECBEF" w14:textId="77777777" w:rsidR="00F172E8" w:rsidRPr="00CB5392" w:rsidRDefault="00F172E8" w:rsidP="00A82367">
            <w:pPr>
              <w:jc w:val="center"/>
              <w:rPr>
                <w:rFonts w:ascii="Arial" w:hAnsi="Arial" w:cs="Arial"/>
                <w:sz w:val="20"/>
                <w:szCs w:val="20"/>
              </w:rPr>
            </w:pPr>
            <w:bookmarkStart w:id="9" w:name="_Hlk149551015"/>
            <w:r w:rsidRPr="00CB5392">
              <w:rPr>
                <w:rFonts w:ascii="Arial" w:hAnsi="Arial" w:cs="Arial"/>
                <w:sz w:val="20"/>
                <w:szCs w:val="20"/>
              </w:rPr>
              <w:t>0.01</w:t>
            </w:r>
            <w:bookmarkEnd w:id="9"/>
          </w:p>
        </w:tc>
      </w:tr>
      <w:tr w:rsidR="00F172E8" w:rsidRPr="00632E82" w14:paraId="2F15BA01" w14:textId="77777777" w:rsidTr="00A82367">
        <w:tc>
          <w:tcPr>
            <w:tcW w:w="705" w:type="dxa"/>
            <w:vMerge/>
            <w:tcBorders>
              <w:bottom w:val="single" w:sz="4" w:space="0" w:color="auto"/>
            </w:tcBorders>
            <w:vAlign w:val="center"/>
          </w:tcPr>
          <w:p w14:paraId="693699FB" w14:textId="77777777" w:rsidR="00F172E8" w:rsidRPr="00632E82" w:rsidRDefault="00F172E8" w:rsidP="00A82367">
            <w:pPr>
              <w:jc w:val="center"/>
              <w:rPr>
                <w:rFonts w:ascii="Arial" w:hAnsi="Arial" w:cs="Arial"/>
                <w:sz w:val="20"/>
                <w:szCs w:val="20"/>
              </w:rPr>
            </w:pPr>
          </w:p>
        </w:tc>
        <w:tc>
          <w:tcPr>
            <w:tcW w:w="754" w:type="dxa"/>
            <w:tcBorders>
              <w:bottom w:val="single" w:sz="4" w:space="0" w:color="auto"/>
            </w:tcBorders>
            <w:vAlign w:val="center"/>
          </w:tcPr>
          <w:p w14:paraId="6EBE2951"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POST</w:t>
            </w:r>
          </w:p>
        </w:tc>
        <w:tc>
          <w:tcPr>
            <w:tcW w:w="601" w:type="dxa"/>
            <w:tcBorders>
              <w:bottom w:val="single" w:sz="4" w:space="0" w:color="auto"/>
            </w:tcBorders>
            <w:vAlign w:val="center"/>
          </w:tcPr>
          <w:p w14:paraId="1044014A"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57.3</w:t>
            </w:r>
          </w:p>
        </w:tc>
        <w:tc>
          <w:tcPr>
            <w:tcW w:w="601" w:type="dxa"/>
            <w:tcBorders>
              <w:bottom w:val="single" w:sz="4" w:space="0" w:color="auto"/>
            </w:tcBorders>
            <w:vAlign w:val="center"/>
          </w:tcPr>
          <w:p w14:paraId="1BF226E9"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52.3</w:t>
            </w:r>
          </w:p>
        </w:tc>
        <w:tc>
          <w:tcPr>
            <w:tcW w:w="601" w:type="dxa"/>
            <w:tcBorders>
              <w:bottom w:val="single" w:sz="4" w:space="0" w:color="auto"/>
            </w:tcBorders>
            <w:vAlign w:val="center"/>
          </w:tcPr>
          <w:p w14:paraId="33CB86D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51.8</w:t>
            </w:r>
          </w:p>
        </w:tc>
        <w:tc>
          <w:tcPr>
            <w:tcW w:w="601" w:type="dxa"/>
            <w:tcBorders>
              <w:bottom w:val="single" w:sz="4" w:space="0" w:color="auto"/>
            </w:tcBorders>
            <w:vAlign w:val="center"/>
          </w:tcPr>
          <w:p w14:paraId="2201E4C4"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49.0</w:t>
            </w:r>
          </w:p>
        </w:tc>
        <w:tc>
          <w:tcPr>
            <w:tcW w:w="601" w:type="dxa"/>
            <w:tcBorders>
              <w:bottom w:val="single" w:sz="4" w:space="0" w:color="auto"/>
            </w:tcBorders>
            <w:vAlign w:val="center"/>
          </w:tcPr>
          <w:p w14:paraId="3DB1FF2E"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32.4</w:t>
            </w:r>
          </w:p>
        </w:tc>
        <w:tc>
          <w:tcPr>
            <w:tcW w:w="601" w:type="dxa"/>
            <w:tcBorders>
              <w:bottom w:val="single" w:sz="4" w:space="0" w:color="auto"/>
            </w:tcBorders>
            <w:vAlign w:val="center"/>
          </w:tcPr>
          <w:p w14:paraId="70976897"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47.9</w:t>
            </w:r>
          </w:p>
        </w:tc>
        <w:tc>
          <w:tcPr>
            <w:tcW w:w="601" w:type="dxa"/>
            <w:tcBorders>
              <w:bottom w:val="single" w:sz="4" w:space="0" w:color="auto"/>
            </w:tcBorders>
            <w:vAlign w:val="center"/>
          </w:tcPr>
          <w:p w14:paraId="7B9463BC"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47.5</w:t>
            </w:r>
          </w:p>
        </w:tc>
        <w:tc>
          <w:tcPr>
            <w:tcW w:w="601" w:type="dxa"/>
            <w:tcBorders>
              <w:bottom w:val="single" w:sz="4" w:space="0" w:color="auto"/>
            </w:tcBorders>
            <w:vAlign w:val="center"/>
          </w:tcPr>
          <w:p w14:paraId="06C31F4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26.1</w:t>
            </w:r>
          </w:p>
        </w:tc>
        <w:tc>
          <w:tcPr>
            <w:tcW w:w="601" w:type="dxa"/>
            <w:tcBorders>
              <w:bottom w:val="single" w:sz="4" w:space="0" w:color="auto"/>
            </w:tcBorders>
            <w:vAlign w:val="center"/>
          </w:tcPr>
          <w:p w14:paraId="0694BE7E"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31.7</w:t>
            </w:r>
          </w:p>
        </w:tc>
        <w:tc>
          <w:tcPr>
            <w:tcW w:w="601" w:type="dxa"/>
            <w:tcBorders>
              <w:bottom w:val="single" w:sz="4" w:space="0" w:color="auto"/>
            </w:tcBorders>
            <w:vAlign w:val="center"/>
          </w:tcPr>
          <w:p w14:paraId="135CA25F" w14:textId="77777777" w:rsidR="00F172E8" w:rsidRPr="00632E82" w:rsidRDefault="00F172E8" w:rsidP="00A82367">
            <w:pPr>
              <w:jc w:val="center"/>
              <w:rPr>
                <w:rFonts w:ascii="Arial" w:hAnsi="Arial" w:cs="Arial"/>
                <w:sz w:val="20"/>
                <w:szCs w:val="20"/>
              </w:rPr>
            </w:pPr>
            <w:r w:rsidRPr="00632E82">
              <w:rPr>
                <w:rFonts w:ascii="Arial" w:hAnsi="Arial" w:cs="Arial"/>
                <w:sz w:val="20"/>
                <w:szCs w:val="20"/>
              </w:rPr>
              <w:t>53.6</w:t>
            </w:r>
          </w:p>
        </w:tc>
        <w:tc>
          <w:tcPr>
            <w:tcW w:w="1315" w:type="dxa"/>
            <w:vMerge/>
            <w:tcBorders>
              <w:bottom w:val="single" w:sz="4" w:space="0" w:color="auto"/>
            </w:tcBorders>
            <w:vAlign w:val="center"/>
          </w:tcPr>
          <w:p w14:paraId="63CDCBA2" w14:textId="77777777" w:rsidR="00F172E8" w:rsidRPr="00632E82" w:rsidRDefault="00F172E8" w:rsidP="00A82367">
            <w:pPr>
              <w:jc w:val="center"/>
              <w:rPr>
                <w:rFonts w:ascii="Arial" w:hAnsi="Arial" w:cs="Arial"/>
                <w:sz w:val="20"/>
                <w:szCs w:val="20"/>
              </w:rPr>
            </w:pPr>
          </w:p>
        </w:tc>
        <w:tc>
          <w:tcPr>
            <w:tcW w:w="709" w:type="dxa"/>
            <w:vMerge/>
            <w:tcBorders>
              <w:bottom w:val="single" w:sz="4" w:space="0" w:color="auto"/>
            </w:tcBorders>
            <w:vAlign w:val="center"/>
          </w:tcPr>
          <w:p w14:paraId="6909FDBC" w14:textId="77777777" w:rsidR="00F172E8" w:rsidRPr="00632E82" w:rsidRDefault="00F172E8" w:rsidP="00A82367">
            <w:pPr>
              <w:jc w:val="center"/>
              <w:rPr>
                <w:rFonts w:ascii="Arial" w:hAnsi="Arial" w:cs="Arial"/>
                <w:sz w:val="20"/>
                <w:szCs w:val="20"/>
              </w:rPr>
            </w:pPr>
          </w:p>
        </w:tc>
        <w:tc>
          <w:tcPr>
            <w:tcW w:w="850" w:type="dxa"/>
            <w:vMerge/>
            <w:tcBorders>
              <w:bottom w:val="single" w:sz="4" w:space="0" w:color="auto"/>
            </w:tcBorders>
            <w:vAlign w:val="center"/>
          </w:tcPr>
          <w:p w14:paraId="3F58071D" w14:textId="77777777" w:rsidR="00F172E8" w:rsidRPr="00632E82" w:rsidRDefault="00F172E8" w:rsidP="00A82367">
            <w:pPr>
              <w:jc w:val="center"/>
              <w:rPr>
                <w:rFonts w:ascii="Arial" w:hAnsi="Arial" w:cs="Arial"/>
                <w:sz w:val="20"/>
                <w:szCs w:val="20"/>
              </w:rPr>
            </w:pPr>
          </w:p>
        </w:tc>
      </w:tr>
      <w:tr w:rsidR="00F172E8" w:rsidRPr="00632E82" w14:paraId="22F5802C" w14:textId="77777777" w:rsidTr="00A82367">
        <w:tc>
          <w:tcPr>
            <w:tcW w:w="10343" w:type="dxa"/>
            <w:gridSpan w:val="15"/>
            <w:vAlign w:val="center"/>
          </w:tcPr>
          <w:p w14:paraId="6F8D835D" w14:textId="77777777" w:rsidR="00F172E8" w:rsidRPr="00632E82" w:rsidRDefault="00F172E8" w:rsidP="00A82367">
            <w:pPr>
              <w:rPr>
                <w:rFonts w:ascii="Arial" w:hAnsi="Arial" w:cs="Arial"/>
                <w:i/>
                <w:iCs/>
                <w:sz w:val="18"/>
                <w:szCs w:val="18"/>
              </w:rPr>
            </w:pPr>
            <w:r w:rsidRPr="00632E82">
              <w:rPr>
                <w:rFonts w:ascii="Arial" w:hAnsi="Arial" w:cs="Arial"/>
                <w:i/>
                <w:iCs/>
                <w:sz w:val="18"/>
                <w:szCs w:val="18"/>
              </w:rPr>
              <w:t xml:space="preserve">SF-36: </w:t>
            </w:r>
            <w:r w:rsidRPr="00632E82">
              <w:rPr>
                <w:rFonts w:ascii="Arial" w:hAnsi="Arial" w:cs="Arial"/>
                <w:i/>
                <w:iCs/>
                <w:sz w:val="18"/>
                <w:szCs w:val="18"/>
                <w:shd w:val="clear" w:color="auto" w:fill="FFFFFF"/>
              </w:rPr>
              <w:t>Medical Outcomes Study </w:t>
            </w:r>
            <w:r w:rsidRPr="00632E82">
              <w:rPr>
                <w:rStyle w:val="nfase"/>
                <w:rFonts w:ascii="Arial" w:hAnsi="Arial" w:cs="Arial"/>
                <w:sz w:val="18"/>
                <w:szCs w:val="18"/>
                <w:shd w:val="clear" w:color="auto" w:fill="FFFFFF"/>
              </w:rPr>
              <w:t>36-</w:t>
            </w:r>
            <w:r w:rsidRPr="00632E82">
              <w:rPr>
                <w:rFonts w:ascii="Arial" w:hAnsi="Arial" w:cs="Arial"/>
                <w:i/>
                <w:iCs/>
                <w:sz w:val="18"/>
                <w:szCs w:val="18"/>
                <w:shd w:val="clear" w:color="auto" w:fill="FFFFFF"/>
              </w:rPr>
              <w:t>Item Short-Form Health Survey;</w:t>
            </w:r>
            <w:r w:rsidRPr="00632E82">
              <w:rPr>
                <w:rFonts w:ascii="Arial" w:hAnsi="Arial" w:cs="Arial"/>
                <w:i/>
                <w:iCs/>
                <w:sz w:val="18"/>
                <w:szCs w:val="18"/>
              </w:rPr>
              <w:t xml:space="preserve"> PRE: evaluation before intervention; POST: evaluation after intervention; PF: Physical Functioning; RP: Role-Physical; BP: Bodily Pain; GH: General Health; VT: vitality; SF: Social Functioning; RE: Role-Emotional; MH: Mental Health; PCS: physical component summary; MCS: mental component summary;</w:t>
            </w:r>
            <w:r>
              <w:rPr>
                <w:rFonts w:ascii="Arial" w:hAnsi="Arial" w:cs="Arial"/>
                <w:i/>
                <w:iCs/>
                <w:sz w:val="18"/>
                <w:szCs w:val="18"/>
              </w:rPr>
              <w:t xml:space="preserve"> </w:t>
            </w:r>
            <w:r>
              <w:rPr>
                <w:rFonts w:ascii="Arial" w:eastAsia="Times New Roman" w:hAnsi="Arial" w:cs="Arial"/>
                <w:i/>
                <w:iCs/>
                <w:sz w:val="18"/>
                <w:szCs w:val="18"/>
              </w:rPr>
              <w:t xml:space="preserve"> r: e</w:t>
            </w:r>
            <w:r w:rsidRPr="005F41F7">
              <w:rPr>
                <w:rFonts w:ascii="Arial" w:eastAsia="Times New Roman" w:hAnsi="Arial" w:cs="Arial"/>
                <w:i/>
                <w:iCs/>
                <w:sz w:val="18"/>
                <w:szCs w:val="18"/>
              </w:rPr>
              <w:t>ffect size calculated using Wilcoxon signed-rank Z-values</w:t>
            </w:r>
            <w:r w:rsidRPr="00632E82">
              <w:rPr>
                <w:rFonts w:ascii="Arial" w:eastAsia="Times New Roman" w:hAnsi="Arial" w:cs="Arial"/>
                <w:i/>
                <w:iCs/>
                <w:sz w:val="18"/>
                <w:szCs w:val="18"/>
              </w:rPr>
              <w:t xml:space="preserve"> </w:t>
            </w:r>
            <w:r w:rsidRPr="00632E82">
              <w:rPr>
                <w:rFonts w:ascii="Arial" w:hAnsi="Arial" w:cs="Arial"/>
                <w:i/>
                <w:iCs/>
                <w:sz w:val="18"/>
                <w:szCs w:val="18"/>
              </w:rPr>
              <w:t>significant</w:t>
            </w:r>
            <w:r>
              <w:rPr>
                <w:rFonts w:ascii="Arial" w:eastAsia="Times New Roman" w:hAnsi="Arial" w:cs="Arial"/>
                <w:i/>
                <w:iCs/>
                <w:sz w:val="18"/>
                <w:szCs w:val="18"/>
              </w:rPr>
              <w:t>;</w:t>
            </w:r>
            <w:r w:rsidRPr="00632E82">
              <w:rPr>
                <w:rFonts w:ascii="Arial" w:eastAsia="Times New Roman" w:hAnsi="Arial" w:cs="Arial"/>
                <w:i/>
                <w:iCs/>
                <w:sz w:val="18"/>
                <w:szCs w:val="18"/>
              </w:rPr>
              <w:t xml:space="preserve"> </w:t>
            </w:r>
            <w:r w:rsidRPr="00632E82">
              <w:rPr>
                <w:rFonts w:ascii="Arial" w:hAnsi="Arial" w:cs="Arial"/>
                <w:i/>
                <w:iCs/>
                <w:sz w:val="18"/>
                <w:szCs w:val="18"/>
              </w:rPr>
              <w:t>significant P ≤ 0.05</w:t>
            </w:r>
          </w:p>
        </w:tc>
      </w:tr>
    </w:tbl>
    <w:p w14:paraId="320A158A" w14:textId="77777777" w:rsidR="00F172E8" w:rsidRPr="00873CB5" w:rsidRDefault="00F172E8" w:rsidP="00441B6F">
      <w:pPr>
        <w:pStyle w:val="Head1"/>
        <w:spacing w:after="0"/>
        <w:jc w:val="both"/>
        <w:rPr>
          <w:rFonts w:ascii="Arial" w:hAnsi="Arial" w:cs="Arial"/>
          <w:b w:val="0"/>
          <w:bCs/>
          <w:sz w:val="20"/>
          <w:szCs w:val="18"/>
        </w:rPr>
      </w:pPr>
    </w:p>
    <w:p w14:paraId="6ABF94EF" w14:textId="77777777" w:rsidR="00902823" w:rsidRDefault="00707262" w:rsidP="00441B6F">
      <w:pPr>
        <w:pStyle w:val="Head1"/>
        <w:spacing w:after="0"/>
        <w:jc w:val="both"/>
        <w:rPr>
          <w:rFonts w:ascii="Arial" w:hAnsi="Arial" w:cs="Arial"/>
        </w:rPr>
      </w:pPr>
      <w:r>
        <w:rPr>
          <w:rFonts w:ascii="Arial" w:hAnsi="Arial" w:cs="Arial"/>
        </w:rPr>
        <w:t xml:space="preserve">4. </w:t>
      </w:r>
      <w:r w:rsidR="00000F8F">
        <w:rPr>
          <w:rFonts w:ascii="Arial" w:hAnsi="Arial" w:cs="Arial"/>
        </w:rPr>
        <w:t>discussion</w:t>
      </w:r>
    </w:p>
    <w:p w14:paraId="52C19806" w14:textId="77777777" w:rsidR="00790ADA" w:rsidRDefault="00790ADA" w:rsidP="00441B6F">
      <w:pPr>
        <w:pStyle w:val="Body"/>
        <w:spacing w:after="0"/>
        <w:rPr>
          <w:rFonts w:ascii="Arial" w:hAnsi="Arial" w:cs="Arial"/>
        </w:rPr>
      </w:pPr>
    </w:p>
    <w:p w14:paraId="5C6D8E81" w14:textId="77777777" w:rsidR="00F172E8" w:rsidRDefault="00F172E8" w:rsidP="00F172E8">
      <w:pPr>
        <w:jc w:val="both"/>
        <w:rPr>
          <w:rFonts w:ascii="Arial" w:hAnsi="Arial" w:cs="Arial"/>
          <w:szCs w:val="24"/>
          <w:lang w:eastAsia="pt-BR"/>
        </w:rPr>
      </w:pPr>
      <w:r w:rsidRPr="00F172E8">
        <w:rPr>
          <w:rFonts w:ascii="Arial" w:hAnsi="Arial" w:cs="Arial"/>
          <w:szCs w:val="24"/>
          <w:lang w:eastAsia="pt-BR"/>
        </w:rPr>
        <w:lastRenderedPageBreak/>
        <w:t>This study investigated application of a functional, activity-based exercise protocol designed to address common impairments in patients with RA. The protocol proved feasible for implementation in a clinical setting and demonstrated benefits for participants regarding disability, pain, and quality of life.</w:t>
      </w:r>
    </w:p>
    <w:p w14:paraId="65F23BB1" w14:textId="77777777" w:rsidR="00F172E8" w:rsidRPr="00F172E8" w:rsidRDefault="00F172E8" w:rsidP="00F172E8">
      <w:pPr>
        <w:jc w:val="both"/>
        <w:rPr>
          <w:rFonts w:ascii="Arial" w:hAnsi="Arial" w:cs="Arial"/>
          <w:szCs w:val="24"/>
          <w:lang w:eastAsia="pt-BR"/>
        </w:rPr>
      </w:pPr>
    </w:p>
    <w:p w14:paraId="7200D017" w14:textId="77777777" w:rsidR="00F172E8" w:rsidRDefault="00F172E8" w:rsidP="00F172E8">
      <w:pPr>
        <w:jc w:val="both"/>
        <w:rPr>
          <w:rFonts w:ascii="Arial" w:hAnsi="Arial" w:cs="Arial"/>
          <w:szCs w:val="24"/>
          <w:lang w:eastAsia="pt-BR"/>
        </w:rPr>
      </w:pPr>
      <w:r w:rsidRPr="00F172E8">
        <w:rPr>
          <w:rFonts w:ascii="Arial" w:hAnsi="Arial" w:cs="Arial"/>
          <w:szCs w:val="24"/>
          <w:lang w:eastAsia="pt-BR"/>
        </w:rPr>
        <w:t xml:space="preserve">The difference for the HAQ (disability) was both statistically (p=0.01) and clinically (-0.66) significant </w:t>
      </w:r>
      <w:sdt>
        <w:sdtPr>
          <w:rPr>
            <w:rFonts w:ascii="Arial" w:hAnsi="Arial" w:cs="Arial"/>
            <w:color w:val="000000"/>
            <w:szCs w:val="24"/>
            <w:lang w:eastAsia="pt-BR"/>
          </w:rPr>
          <w:tag w:val="MENDELEY_CITATION_v3_eyJjaXRhdGlvbklEIjoiTUVOREVMRVlfQ0lUQVRJT05fYzNjNWVkMjAtN2M0YS00ZDkxLWI4Y2YtMDg5YjM1ZTBhY2EzIiwicHJvcGVydGllcyI6eyJub3RlSW5kZXgiOjB9LCJpc0VkaXRlZCI6ZmFsc2UsIm1hbnVhbE92ZXJyaWRlIjp7ImlzTWFudWFsbHlPdmVycmlkZGVuIjpmYWxzZSwiY2l0ZXByb2NUZXh0IjoiWzE2XSIsIm1hbnVhbE92ZXJyaWRlVGV4dCI6IiJ9LCJjaXRhdGlvbkl0ZW1zIjpbeyJpZCI6ImY1OWMzNzFkLTdmYTItM2YwNC1hZDE4LWE1OWEwNTU0ZmM1YSIsIml0ZW1EYXRhIjp7InR5cGUiOiJhcnRpY2xlLWpvdXJuYWwiLCJpZCI6ImY1OWMzNzFkLTdmYTItM2YwNC1hZDE4LWE1OWEwNTU0ZmM1YSIsInRpdGxlIjoiQ2xpbmljYWxseSBpbXBvcnRhbnQgY2hhbmdlcyBpbiBpbmRpdmlkdWFsIGFuZCBjb21wb3NpdGUgbWVhc3VyZXMgb2YgcmhldW1hdG9pZCBhcnRocml0aXMgYWN0aXZpdHk6IHRocmVzaG9sZHMgYXBwbGljYWJsZSBpbiBjbGluaWNhbCB0cmlhbHMiLCJhdXRob3IiOlt7ImZhbWlseSI6IldhcmQiLCJnaXZlbiI6Ik1pY2hhZWwgTSIsInBhcnNlLW5hbWVzIjpmYWxzZSwiZHJvcHBpbmctcGFydGljbGUiOiIiLCJub24tZHJvcHBpbmctcGFydGljbGUiOiIifSx7ImZhbWlseSI6Ikd1dGhyaWUiLCJnaXZlbiI6IkxvcmkgQyIsInBhcnNlLW5hbWVzIjpmYWxzZSwiZHJvcHBpbmctcGFydGljbGUiOiIiLCJub24tZHJvcHBpbmctcGFydGljbGUiOiIifSx7ImZhbWlseSI6IkFsYmEiLCJnaXZlbiI6Ik1hcmlhIEkiLCJwYXJzZS1uYW1lcyI6ZmFsc2UsImRyb3BwaW5nLXBhcnRpY2xlIjoiIiwibm9uLWRyb3BwaW5nLXBhcnRpY2xlIjoiIn1dLCJjb250YWluZXItdGl0bGUiOiJBbm5hbHMgb2YgdGhlIFJoZXVtYXRpYyBEaXNlYXNlcyIsImNvbnRhaW5lci10aXRsZS1zaG9ydCI6IkFubiBSaGV1bSBEaXMiLCJET0kiOiIxMC4xMTM2L2FubnJoZXVtZGlzLTIwMTMtMjA1MDc5IiwiSVNTTiI6IjAwMDMtNDk2NyIsImlzc3VlZCI6eyJkYXRlLXBhcnRzIjpbWzIwMTUsOV1dfSwicGFnZSI6IjE2OTEtMTY5NiIsImlzc3VlIjoiOSIsInZvbHVtZSI6Ijc0In0sImlzVGVtcG9yYXJ5IjpmYWxzZX1dfQ=="/>
          <w:id w:val="-923261292"/>
          <w:placeholder>
            <w:docPart w:val="858B65402BF04C0392BA4E8479E75CED"/>
          </w:placeholder>
        </w:sdtPr>
        <w:sdtContent>
          <w:r w:rsidRPr="00F172E8">
            <w:rPr>
              <w:rFonts w:ascii="Arial" w:hAnsi="Arial" w:cs="Arial"/>
              <w:color w:val="000000"/>
              <w:szCs w:val="24"/>
              <w:lang w:eastAsia="pt-BR"/>
            </w:rPr>
            <w:t>[16]</w:t>
          </w:r>
        </w:sdtContent>
      </w:sdt>
      <w:r w:rsidRPr="00F172E8">
        <w:rPr>
          <w:rFonts w:ascii="Arial" w:hAnsi="Arial" w:cs="Arial"/>
          <w:color w:val="000000"/>
          <w:szCs w:val="24"/>
          <w:lang w:eastAsia="pt-BR"/>
        </w:rPr>
        <w:t>, with a large effect size (r=0.8)</w:t>
      </w:r>
      <w:r w:rsidRPr="00F172E8">
        <w:rPr>
          <w:rFonts w:ascii="Arial" w:hAnsi="Arial" w:cs="Arial"/>
          <w:szCs w:val="24"/>
          <w:lang w:eastAsia="pt-BR"/>
        </w:rPr>
        <w:t xml:space="preserve">. These findings align with the application of motor learning theory in the implemented protocol, which posits that the optimal way to train a task is to break it down into simpler movements to be practiced individually before addressing the full complexity of the target task. This training approach may prove superior to purely aerobic or anaerobic training due to its specificity, as it serves as a stimulus that induces physiological adaptations at both functional and structural levels across multiple systems </w:t>
      </w:r>
      <w:sdt>
        <w:sdtPr>
          <w:rPr>
            <w:rFonts w:ascii="Arial" w:hAnsi="Arial" w:cs="Arial"/>
            <w:color w:val="000000"/>
            <w:szCs w:val="24"/>
            <w:lang w:eastAsia="pt-BR"/>
          </w:rPr>
          <w:tag w:val="MENDELEY_CITATION_v3_eyJjaXRhdGlvbklEIjoiTUVOREVMRVlfQ0lUQVRJT05fZDIwYzNlYTktOGFhYy00ZDkwLTkzNDgtZDFjZTFhOTIwOTRkIiwicHJvcGVydGllcyI6eyJub3RlSW5kZXgiOjB9LCJpc0VkaXRlZCI6ZmFsc2UsIm1hbnVhbE92ZXJyaWRlIjp7ImlzTWFudWFsbHlPdmVycmlkZGVuIjpmYWxzZSwiY2l0ZXByb2NUZXh0IjoiWzE3XSIsIm1hbnVhbE92ZXJyaWRlVGV4dCI6IiJ9LCJjaXRhdGlvbkl0ZW1zIjpbeyJpZCI6ImY4YmI3ZmE3LTA3MDgtM2NiNi04NTg2LWRlMDhhZGI3ZTczNSIsIml0ZW1EYXRhIjp7InR5cGUiOiJhcnRpY2xlLWpvdXJuYWwiLCJpZCI6ImY4YmI3ZmE3LTA3MDgtM2NiNi04NTg2LWRlMDhhZGI3ZTczNSIsInRpdGxlIjoiTW90b3IgQ29udHJvbDogQSBDb25jZXB0dWFsIEZyYW1ld29yayBmb3IgUmVoYWJpbGl0YXRpb24iLCJhdXRob3IiOlt7ImZhbWlseSI6IkxldmluIiwiZ2l2ZW4iOiJNaW5keSBGLiIsInBhcnNlLW5hbWVzIjpmYWxzZSwiZHJvcHBpbmctcGFydGljbGUiOiIiLCJub24tZHJvcHBpbmctcGFydGljbGUiOiIifSx7ImZhbWlseSI6IlBpc2NpdGVsbGkiLCJnaXZlbiI6IkRhbmllbGUiLCJwYXJzZS1uYW1lcyI6ZmFsc2UsImRyb3BwaW5nLXBhcnRpY2xlIjoiIiwibm9uLWRyb3BwaW5nLXBhcnRpY2xlIjoiIn1dLCJjb250YWluZXItdGl0bGUiOiJNb3RvciBDb250cm9sIiwiY29udGFpbmVyLXRpdGxlLXNob3J0IjoiTW90b3IgQ29udHJvbCIsIkRPSSI6IjEwLjExMjMvbWMuMjAyMi0wMDI2IiwiSVNTTiI6IjEwODctMTY0MCIsImlzc3VlZCI6eyJkYXRlLXBhcnRzIjpbWzIwMjIsMTAsMV1dfSwicGFnZSI6IjQ5Ny01MTciLCJhYnN0cmFjdCI6IjxwPlRoZXJlIGlzIGEgbGFjayBvZiBjb25jZXB0dWFsIGFuZCB0aGVvcmV0aWNhbCBjbGFyaXR5IGFtb25nIGNsaW5pY2lhbnMgYW5kIHJlc2VhcmNoZXJzIHJlZ2FyZGluZyB0aGUgY29udHJvbCBvZiBtb3RvciBhY3Rpb25zIGJhc2VkIG9uIHRoZSB1c2Ugb2YgdGhlIHRlcm0g4oCcbW90b3IgY29udHJvbC7igJ0gSXQgaXMgaW1wb3J0YW50IHRvIGRpZmZlcmVudGlhdGUgY29udHJvbCBwcm9jZXNzZXMgZnJvbSBvYnNlcnZhdGlvbnMgb2YgbW90b3Igb3V0cHV0IHRvIGltcHJvdmUgY29tbXVuaWNhdGlvbiBhbmQgdG8gbWFrZSBwcm9ncmVzcyBpbiB1bmRlcnN0YW5kaW5nIG1vdG9yIGRpc29yZGVycyBhbmQgdGhlaXIgcmVtZWRpYXRpb24uIFRoaXMgYXJ0aWNsZSBjbGFyaWZpZXMgdGVybWlub2xvZ3kgcmVsYXRlZCB0byB0aGVvcmV0aWNhbCBjb25jZXB0cyB1bmRlcmx5aW5nIHRoZSBjb250cm9sIG9mIG1vdG9yIGFjdGlvbnMsIGVtcGhhc2l6aW5nIGhvdyB0aGUgdGVybSDigJxtb3RvciBjb250cm9s4oCdIGlzIGFwcGxpZWQgaW4gbmV1cm9yZWhhYmlsaXRhdGlvbi4gVHdvIG1ham9yIG9wcG9zaW5nIHRoZW9yZXRpY2FsIGZyYW1ld29ya3MgYXJlIGRlc2NyaWJlZCAoaS5lLizCoGRpcmVjdCBhbmQgaW5kaXJlY3QpLCBhbmQgdGhlaXIgc3RyZW5ndGhzIGFuZCBwaXRmYWxscyBhcmUgZGlzY3Vzc2VkLiBUaGVuLCBiYXNlZCBvbiB0aGUgcHJvcG9zaXRpb24gdGhhdCBzZW5zb3JpbW90b3IgcmVoYWJpbGl0YXRpb24gc2hvdWxkIGJlIHByZWRpY2F0ZWQgb24gb25lIGNvbXByZWhlbnNpdmUgdGhlb3J5IGluc3RlYWQgb2YgYW4gZWNsZWN0aWMgbWl4IG9mIHRoZW9yaWVzIGFuZCBtb2RlbHMsIHNldmVyYWwgc29sdXRpb25zIGFyZSBvZmZlcmVkIGFib3V0IGhvdyB0byBhZGRyZXNzIGNvbnRyb3ZlcnNpZXMgaW4gbW90b3IgbGVhcm5pbmcsIG9wdGltYWxpdHksIGFuZCBhZGFwdGFiaWxpdHkgb2YgbW92ZW1lbnQuPC9wPiIsImlzc3VlIjoiNCIsInZvbHVtZSI6IjI2In0sImlzVGVtcG9yYXJ5IjpmYWxzZX1dfQ=="/>
          <w:id w:val="-1328738592"/>
          <w:placeholder>
            <w:docPart w:val="C6C9AC701855421BAA90FBF288334173"/>
          </w:placeholder>
        </w:sdtPr>
        <w:sdtContent>
          <w:r w:rsidRPr="00F172E8">
            <w:rPr>
              <w:rFonts w:ascii="Arial" w:hAnsi="Arial" w:cs="Arial"/>
              <w:color w:val="000000"/>
            </w:rPr>
            <w:t>[17]</w:t>
          </w:r>
        </w:sdtContent>
      </w:sdt>
      <w:r w:rsidRPr="00F172E8">
        <w:rPr>
          <w:rFonts w:ascii="Arial" w:hAnsi="Arial" w:cs="Arial"/>
          <w:szCs w:val="24"/>
          <w:lang w:eastAsia="pt-BR"/>
        </w:rPr>
        <w:t>.</w:t>
      </w:r>
    </w:p>
    <w:p w14:paraId="395C075A" w14:textId="77777777" w:rsidR="00F172E8" w:rsidRPr="00F172E8" w:rsidRDefault="00F172E8" w:rsidP="00F172E8">
      <w:pPr>
        <w:jc w:val="both"/>
        <w:rPr>
          <w:rFonts w:ascii="Arial" w:hAnsi="Arial" w:cs="Arial"/>
          <w:szCs w:val="24"/>
          <w:lang w:eastAsia="pt-BR"/>
        </w:rPr>
      </w:pPr>
    </w:p>
    <w:p w14:paraId="5F9A6440" w14:textId="77777777" w:rsidR="00F172E8" w:rsidRDefault="00F172E8" w:rsidP="00F172E8">
      <w:pPr>
        <w:jc w:val="both"/>
        <w:rPr>
          <w:rFonts w:ascii="Arial" w:hAnsi="Arial" w:cs="Arial"/>
          <w:szCs w:val="24"/>
          <w:lang w:eastAsia="pt-BR"/>
        </w:rPr>
      </w:pPr>
      <w:r w:rsidRPr="00F172E8">
        <w:rPr>
          <w:rFonts w:ascii="Arial" w:hAnsi="Arial" w:cs="Arial"/>
          <w:szCs w:val="24"/>
          <w:lang w:eastAsia="pt-BR"/>
        </w:rPr>
        <w:t xml:space="preserve">When compared to the findings of </w:t>
      </w:r>
      <w:proofErr w:type="spellStart"/>
      <w:r w:rsidRPr="00F172E8">
        <w:rPr>
          <w:rFonts w:ascii="Arial" w:hAnsi="Arial" w:cs="Arial"/>
          <w:szCs w:val="24"/>
          <w:lang w:eastAsia="pt-BR"/>
        </w:rPr>
        <w:t>Lourenzi</w:t>
      </w:r>
      <w:proofErr w:type="spellEnd"/>
      <w:r w:rsidRPr="00F172E8">
        <w:rPr>
          <w:rFonts w:ascii="Arial" w:hAnsi="Arial" w:cs="Arial"/>
          <w:szCs w:val="24"/>
          <w:lang w:eastAsia="pt-BR"/>
        </w:rPr>
        <w:t xml:space="preserve"> et al. (2017) who applied an overall progressive resistance training protocol, the present study achieved a greater reduction in disability scores (-0.6625 vs. -0.18, p=0.030) </w:t>
      </w:r>
      <w:sdt>
        <w:sdtPr>
          <w:rPr>
            <w:rFonts w:ascii="Arial" w:hAnsi="Arial" w:cs="Arial"/>
            <w:color w:val="000000"/>
            <w:szCs w:val="24"/>
            <w:lang w:eastAsia="pt-BR"/>
          </w:rPr>
          <w:tag w:val="MENDELEY_CITATION_v3_eyJjaXRhdGlvbklEIjoiTUVOREVMRVlfQ0lUQVRJT05fNTYxZWRjNDMtOWRlNy00YmEzLWJmNDYtZjI4NDkxZTg5ZGY2IiwicHJvcGVydGllcyI6eyJub3RlSW5kZXgiOjB9LCJpc0VkaXRlZCI6ZmFsc2UsIm1hbnVhbE92ZXJyaWRlIjp7ImlzTWFudWFsbHlPdmVycmlkZGVuIjpmYWxzZSwiY2l0ZXByb2NUZXh0IjoiWzE4XSIsIm1hbnVhbE92ZXJyaWRlVGV4dCI6IiJ9LCJjaXRhdGlvbkl0ZW1zIjpbeyJpZCI6IjdmMjE4M2FmLWRmMmYtMzcyOC1hM2Q2LWU5ZWFmNzEwMTEyOSIsIml0ZW1EYXRhIjp7InR5cGUiOiJhcnRpY2xlLWpvdXJuYWwiLCJpZCI6IjdmMjE4M2FmLWRmMmYtMzcyOC1hM2Q2LWU5ZWFmNzEwMTEyOSIsInRpdGxlIjoiRWZmZWN0aXZlbmVzcyBvZiBhbiBvdmVyYWxsIHByb2dyZXNzaXZlIHJlc2lzdGFuY2Ugc3RyZW5ndGggcHJvZ3JhbSBmb3IgaW1wcm92aW5nIHRoZSBmdW5jdGlvbmFsIGNhcGFjaXR5IG9mIHBhdGllbnRzIHdpdGggcmhldW1hdG9pZCBhcnRocml0aXM6IEEgcmFuZG9taXplZCBjb250cm9sbGVkIHRyaWFsIiwiYXV0aG9yIjpbeyJmYW1pbHkiOiJMb3VyZW56aSIsImdpdmVuIjoiRmVsaXBlIE1hcnRpbmVsbGkiLCJwYXJzZS1uYW1lcyI6ZmFsc2UsImRyb3BwaW5nLXBhcnRpY2xlIjoiIiwibm9uLWRyb3BwaW5nLXBhcnRpY2xlIjoiIn0seyJmYW1pbHkiOiJKb25lcyIsImdpdmVuIjoiQW5hbWFyaWEiLCJwYXJzZS1uYW1lcyI6ZmFsc2UsImRyb3BwaW5nLXBhcnRpY2xlIjoiIiwibm9uLWRyb3BwaW5nLXBhcnRpY2xlIjoiIn0seyJmYW1pbHkiOiJQZXJlaXJhIiwiZ2l2ZW4iOiJEYW5pZWxlIEZyZWl0YXMiLCJwYXJzZS1uYW1lcyI6ZmFsc2UsImRyb3BwaW5nLXBhcnRpY2xlIjoiIiwibm9uLWRyb3BwaW5nLXBhcnRpY2xlIjoiIn0seyJmYW1pbHkiOiJTYW50b3MiLCJnaXZlbiI6Ikpvw6NvIEhlbnJpcXVlIENvc3RhIEFsdmVzIiwicGFyc2UtbmFtZXMiOmZhbHNlLCJkcm9wcGluZy1wYXJ0aWNsZSI6IkRvcyIsIm5vbi1kcm9wcGluZy1wYXJ0aWNsZSI6IiJ9LHsiZmFtaWx5IjoiRnVydGFkbyIsImdpdmVuIjoiUml0YSBOZWx5IFZpbGFyIiwicGFyc2UtbmFtZXMiOmZhbHNlLCJkcm9wcGluZy1wYXJ0aWNsZSI6IiIsIm5vbi1kcm9wcGluZy1wYXJ0aWNsZSI6IiJ9LHsiZmFtaWx5IjoiTmF0b3VyIiwiZ2l2ZW4iOiJKYW1pbCIsInBhcnNlLW5hbWVzIjpmYWxzZSwiZHJvcHBpbmctcGFydGljbGUiOiIiLCJub24tZHJvcHBpbmctcGFydGljbGUiOiIifV0sImNvbnRhaW5lci10aXRsZSI6IkNsaW5pY2FsIFJlaGFiaWxpdGF0aW9uIiwiY29udGFpbmVyLXRpdGxlLXNob3J0IjoiQ2xpbiBSZWhhYmlsIiwiRE9JIjoiMTAuMTE3Ny8wMjY5MjE1NTE3Njk4NzMyIiwiSVNTTiI6IjE0NzcwODczIiwiUE1JRCI6IjI5MDUwNTA3IiwiaXNzdWVkIjp7ImRhdGUtcGFydHMiOltbMjAxNywxMSwxXV19LCJwYWdlIjoiMTQ4Mi0xNDkxIiwiYWJzdHJhY3QiOiJPYmplY3RpdmU6IFRvIGV2YWx1YXRlIHRoZSBlZmZlY3RpdmVuZXNzIG9mIG92ZXJhbGwgcHJvZ3Jlc3NpdmUgcmVzaXN0YW5jZSB0cmFpbmluZyBpbiBwYXRpZW50cyB3aXRoIHJoZXVtYXRvaWQgYXJ0aHJpdGlzLiBEZXNpZ246IFJhbmRvbWl6ZWQgY29udHJvbGxlZCBjbGluaWNhbCB0cmlhbCB3aXRoIGJsaW5kZWQgYXNzZXNzb3IgYW5kIGludGVudGlvbi10by10cmVhdCBhbmFseXNpcy4gU2V0dGluZzogT3V0cGF0aWVudCBjbGluaWNzLiBTdWJqZWN0czogU2l4dHkgcGF0aWVudHMgd2l0aCByaGV1bWF0b2lkIGFydGhyaXRpcyBhY2NvcmRpbmcgdG8gdGhlIEFtZXJpY2FuIENvbGxlZ2Ugb2YgUmhldW1hdG9sb2d5IGNyaXRlcmlhLCBhZ2VkIGJldHdlZW4gMTggYW5kIDY1IHllYXJzIG9sZCwgdW5kZXIgc3RhYmxlIG1lZGljYXRpb24gYW5kIG5vdCBwZXJmb3JtaW5nIHJlZ3VsYXIgcGh5c2ljYWwgYWN0aXZpdHkgd2VyZSByYW5kb21pemVkIGludG8gdHdvIGdyb3VwczogaW50ZXJ2ZW50aW9uIGdyb3VwIChJRykgYW5kIGNvbnRyb2wgZ3JvdXAgKENHKS4gSW50ZXJ2ZW50aW9uczogSUcgcGVyZm9ybWVkIHRoZSBwcm9ncmVzc2l2ZSByZXNpc3RhbmNlIHN0cmVuZ3RoIHRyYWluaW5nLCB0d2ljZSBhIHdlZWssIGR1cmluZyAxMiB3ZWVrcy4gVGhlIHRyYWluaW5nIGNvbnNpc3RzIG9mIGV4ZXJjaXNpbmcgdmFyaW91cyBtdXNjbGUgZ3JvdXBzIHVzaW5nIGEgbG9hZCBvZiA1MCUgYW5kIDcwJSBvZiBvbmUgcmVwZXRpdGlvbiBtYXhpbXVtLiBUaGUgbG9hZCB3YXMgcmVhc3Nlc3NlZCBhbmQgYWRqdXN0ZWQgYWZ0ZXIgc2l4IHdlZWtzIG9mIGJhc2VsaW5lLiBCb3RoIGdyb3VwcyByZW1haW5lZCBpbiBjb252ZW50aW9uYWwgZHJ1ZyB0cmVhdG1lbnQgZHVyaW5nIHRoZSBzdHVkeS4gTWFpbiBtZWFzdXJlczogUGF0aWVudHMgd2VyZSBldmFsdWF0ZWQgYXQgYmFzZWxpbmUgYW5kIGFmdGVyIDYsIDEyLCBhbmQgMjQgd2Vla3MsIHVzaW5nIEhBUSBhbmQgU0YtMzYgcXVlc3Rpb25uYWlyZXMgYW5kIHN0cmVuZ3RoLiBSZXN1bHRzOiBUaGlydHktdGhyZWUgcGF0aWVudHMgaW4gdGhlIENHIGFuZCAyNyBpbiB0aGUgSUcgd2VyZSBldmFsdWF0ZWQuIFRoZSBncm91cHMgd2VyZSBob21vZ2VuZW91cyBhdCBiYXNlbGluZS4gU3RhdGlzdGljYWwgYW5kIGNsaW5pY2FsIGltcHJvdmVtZW50IHdlcmUgZm91bmQgd2l0aCBiZXR0ZXIgcmVzdWx0cyBmb3IgdGhlIElHIGluIHRoZSBIQVEgcXVlc3Rpb25uYWlyZSAoUD0wLjAzMCksIGZ1bmN0aW9uYWwgY2FwYWNpdHkgKDA9MC4wMjIpIGFuZCBwYWluIChQPTAuMDI3KSBkb21haW5zIG9mIFNGLTM2OyBhbmQgbXVzY2xlIHN0cmVuZ3RoIGZvciBmbGV4b3JzIG9mIHJpZ2h0IGFuZCBsZWZ0IGtuZWUgKFA9MC4wMDUgYW5kIHA9MC4xNCksIGFiZHVjdG9ycyBvZiBzaG91bGRlciAoUD0wLjA0MSkgYW5kIGV4dGVuc29ycyBvZiByaWdodCBhbmQgbGVmdCB3cmlzdHMgKFA9MC4wMDMgYW5kIFA9IDAuMDA1KS4gQ29uY2x1c2lvbnM6IFRoaXMgcHJvZ3Jlc3NpdmUgcmVzaXN0YW5jZSBzdHJlbmd0aCB0cmFpbmluZyBpbXByb3ZlcyBwaHlzaWNhbCBmdW5jdGlvbiBhcyB3ZWxsIGFzIGdyaXAgYW5kIG11c2N1bGFyIHN0cmVuZ3RoIG9mIGtuZWUgZmxleG9ycywgc2hvdWxkZXIgYWJkdWN0b3JzIGFuZCB3cmlzdCBleHRlbnNvcnMgaW4gcGF0aWVudHMgd2l0aCBSQSwgd2l0aG91dCBhZHZlcnNlIGVmZmVjdHMuIiwicHVibGlzaGVyIjoiU0FHRSBQdWJsaWNhdGlvbnMgTHRkIiwiaXNzdWUiOiIxMSIsInZvbHVtZSI6IjMxIn0sImlzVGVtcG9yYXJ5IjpmYWxzZX1dfQ=="/>
          <w:id w:val="1206290138"/>
          <w:placeholder>
            <w:docPart w:val="F058A1F0A0A946499A091A37DCBAC591"/>
          </w:placeholder>
        </w:sdtPr>
        <w:sdtContent>
          <w:r w:rsidRPr="00F172E8">
            <w:rPr>
              <w:rFonts w:ascii="Arial" w:hAnsi="Arial" w:cs="Arial"/>
              <w:color w:val="000000"/>
              <w:szCs w:val="24"/>
              <w:lang w:eastAsia="pt-BR"/>
            </w:rPr>
            <w:t>[18]</w:t>
          </w:r>
        </w:sdtContent>
      </w:sdt>
      <w:r w:rsidRPr="00F172E8">
        <w:rPr>
          <w:rFonts w:ascii="Arial" w:hAnsi="Arial" w:cs="Arial"/>
          <w:szCs w:val="24"/>
          <w:lang w:eastAsia="pt-BR"/>
        </w:rPr>
        <w:t xml:space="preserve">. Similarly, while Lange et al. (2019) implemented an aerobic and resistance exercise protocol in older adult patients, their findings (-0.063, p=0.2) did not reach statistical significance, contrasting with the results of the present protocol </w:t>
      </w:r>
      <w:sdt>
        <w:sdtPr>
          <w:rPr>
            <w:rFonts w:ascii="Arial" w:hAnsi="Arial" w:cs="Arial"/>
            <w:color w:val="000000"/>
            <w:szCs w:val="24"/>
            <w:lang w:eastAsia="pt-BR"/>
          </w:rPr>
          <w:tag w:val="MENDELEY_CITATION_v3_eyJjaXRhdGlvbklEIjoiTUVOREVMRVlfQ0lUQVRJT05fYmU5N2YxOTItMmEzMi00ZDMzLTkyYjEtZGRjMGU1MWQ3YWExIiwicHJvcGVydGllcyI6eyJub3RlSW5kZXgiOjB9LCJpc0VkaXRlZCI6ZmFsc2UsIm1hbnVhbE92ZXJyaWRlIjp7ImlzTWFudWFsbHlPdmVycmlkZGVuIjpmYWxzZSwiY2l0ZXByb2NUZXh0IjoiWzE5XSIsIm1hbnVhbE92ZXJyaWRlVGV4dCI6IiJ9LCJjaXRhdGlvbkl0ZW1zIjpbeyJpZCI6Ijk2NjQ4OTczLTcyMjctMzJlZi05OGM1LTAzNTVlMGI2ZDY0ZSIsIml0ZW1EYXRhIjp7InR5cGUiOiJhcnRpY2xlLWpvdXJuYWwiLCJpZCI6Ijk2NjQ4OTczLTcyMjctMzJlZi05OGM1LTAzNTVlMGI2ZDY0ZSIsInRpdGxlIjoiRWZmZWN0cyBvZiBBZXJvYmljIGFuZCBSZXNpc3RhbmNlIEV4ZXJjaXNlIGluIE9sZGVyIEFkdWx0cyBXaXRoIFJoZXVtYXRvaWQgQXJ0aHJpdGlzOiBBIFJhbmRvbWl6ZWQgQ29udHJvbGxlZCBUcmlhbCIsImF1dGhvciI6W3siZmFtaWx5IjoiTGFuZ2UiLCJnaXZlbiI6IkVsdmlyYSIsInBhcnNlLW5hbWVzIjpmYWxzZSwiZHJvcHBpbmctcGFydGljbGUiOiIiLCJub24tZHJvcHBpbmctcGFydGljbGUiOiIifSx7ImZhbWlseSI6Ikt1Y2hhcnNraSIsImdpdmVuIjoiRGFuaWVsIiwicGFyc2UtbmFtZXMiOmZhbHNlLCJkcm9wcGluZy1wYXJ0aWNsZSI6IiIsIm5vbi1kcm9wcGluZy1wYXJ0aWNsZSI6IiJ9LHsiZmFtaWx5IjoiU3ZlZGx1bmQiLCJnaXZlbiI6IlNhcmEiLCJwYXJzZS1uYW1lcyI6ZmFsc2UsImRyb3BwaW5nLXBhcnRpY2xlIjoiIiwibm9uLWRyb3BwaW5nLXBhcnRpY2xlIjoiIn0seyJmYW1pbHkiOiJTdmVuc3NvbiIsImdpdmVuIjoiS2FyaW4iLCJwYXJzZS1uYW1lcyI6ZmFsc2UsImRyb3BwaW5nLXBhcnRpY2xlIjoiIiwibm9uLWRyb3BwaW5nLXBhcnRpY2xlIjoiIn0seyJmYW1pbHkiOiJCZXJ0aG9sZHMiLCJnaXZlbiI6Ikd1bmhpbGQiLCJwYXJzZS1uYW1lcyI6ZmFsc2UsImRyb3BwaW5nLXBhcnRpY2xlIjoiIiwibm9uLWRyb3BwaW5nLXBhcnRpY2xlIjoiIn0seyJmYW1pbHkiOiJHamVydHNzb24iLCJnaXZlbiI6IkluZ2VyIiwicGFyc2UtbmFtZXMiOmZhbHNlLCJkcm9wcGluZy1wYXJ0aWNsZSI6IiIsIm5vbi1kcm9wcGluZy1wYXJ0aWNsZSI6IiJ9LHsiZmFtaWx5IjoiTWFubmVya29ycGkiLCJnaXZlbiI6IkthaXNhIiwicGFyc2UtbmFtZXMiOmZhbHNlLCJkcm9wcGluZy1wYXJ0aWNsZSI6IiIsIm5vbi1kcm9wcGluZy1wYXJ0aWNsZSI6IiJ9XSwiY29udGFpbmVyLXRpdGxlIjoiQXJ0aHJpdGlzIENhcmUgYW5kIFJlc2VhcmNoIiwiY29udGFpbmVyLXRpdGxlLXNob3J0IjoiQXJ0aHJpdGlzIENhcmUgUmVzIChIb2Jva2VuKSIsIkRPSSI6IjEwLjEwMDIvYWNyLjIzNTg5IiwiSVNTTiI6IjIxNTE0NjU4IiwiUE1JRCI6IjI5Njk2ODEyIiwiaXNzdWVkIjp7ImRhdGUtcGFydHMiOltbMjAxOSwxLDFdXX0sInBhZ2UiOiI2MS03MCIsImFic3RyYWN0IjoiT2JqZWN0aXZlOiBUbyBldmFsdWF0ZSB0aGUgZWZmZWN0IG9mIGEgbW9kZXJhdGUtdG8taGlnaOKAk2ludGVuc2l0eSwgYWVyb2JpYyBhbmQgcmVzaXN0YW5jZSBleGVyY2lzZSB3aXRoIHBlcnNvbi1jZW50ZXJlZCBndWlkYW5jZSBpbiBvbGRlciBhZHVsdHMgd2l0aCByaGV1bWF0b2lkIGFydGhyaXRpcyAoUkEpLCB0aHJvdWdoIGEgcmFuZG9taXplZCBjb250cm9sbGVkIG11bHRpY2VudGVyIHRyaWFsLiBNZXRob2RzOiBPbGRlciBhZHVsdHMgKGFnZXMgNjXigJM3NSB5ZWFycykgd2l0aCBSQSAobiA9IDc0KSB3ZXJlIHJhbmRvbWl6ZWQgdG8gZWl0aGVyIGEgMjAtd2VlayBleGVyY2lzZSBpbnRlcnZlbnRpb24gYXQgYSBneW0gKG4gPSAzNikgb3IgdG8gaG9tZS1iYXNlZCBleGVyY2lzZSBvZiBsaWdodCBpbnRlbnNpdHkgKG4gPSAzOCkuIEFzc2Vzc21lbnRzIHdlcmUgcGVyZm9ybWVkIGF0IGJhc2VsaW5lLCBhdCAyMCB3ZWVrcywgYW5kIGF0IDEyIG1vbnRocy4gVGhlIHByaW1hcnkgb3V0Y29tZSB3YXMgdGhlIGRpZmZlcmVuY2UgaW4gdGhlIEhlYWx0aCBBc3Nlc3NtZW50IFF1ZXN0aW9ubmFpcmUgZGlzYWJpbGl0eSBpbmRleCAoSEFRIERJKSBzY29yZSwgYW5kIHRoZSBzZWNvbmRhcnkgb3V0Y29tZXMgd2VyZSB0aGUgZGlmZmVyZW5jZXMgaW4gcGh5c2ljYWwgZml0bmVzcyBhc3Nlc3NlZCBieSBhIGNhcmRpb3B1bG1vbmFyeSBleGVyY2lzZSB0ZXN0LCBhbiBlbmR1cmFuY2UgdGVzdCwgdGhlIHRpbWVkIHVwIGFuZCBnbyB0ZXN0LCB0aGUgc2l0IHRvIHN0YW5kIHRlc3QsIGFuZCBhbiBpc29tZXRyaWMgZWxib3cgZmxleGlvbiBmb3JjZSBtZWFzdXJlbWVudC4gUmVzdWx0czogTm8gc2lnbmlmaWNhbnQgZGlmZmVyZW5jZXMgYmV0d2VlbiB0aGUgZ3JvdXBzIHdlcmUgZm91bmQgZm9yIHRoZSBwcmltYXJ5IG91dGNvbWUsIEhBUSBESSBzY29yZS4gV2l0aGluIHRoZSBpbnRlcnZlbnRpb24gZ3JvdXAgdGhlcmUgd2FzIGEgc2lnbmlmaWNhbnQgaW1wcm92ZW1lbnQgaW4gdGhlIEhBUSBESSBzY29yZSB3aGVuIGNvbXBhcmVkIHRvIGJhc2VsaW5lIChQID0gMC4wMjIpLiBBZXJvYmljIGNhcGFjaXR5IChQIDwgMC4wMDEpIGFuZCAzIG9mIDQgYWRkaXRpb25hbCBwZXJmb3JtYW5jZS1iYXNlZCB0ZXN0cyBvZiBlbmR1cmFuY2UgYW5kIHN0cmVuZ3RoIHNpZ25pZmljYW50bHkgaW1wcm92ZWQgKFAgPCAwLjA1KSBpbiB0aGUgaW50ZXJ2ZW50aW9uIGdyb3VwIHdoZW4gY29tcGFyZWQgdG8gdGhlIGNvbnRyb2wgZ3JvdXAuIEluIHRoZSBpbnRlcnZlbnRpb24gZ3JvdXAsIDcxJSBvZiBwYXRpZW50cyByYXRlZCB0aGVpciBoZWFsdGggYXMgbXVjaCBvciB2ZXJ5IG11Y2ggaW1wcm92ZWQgY29tcGFyZWQgdG8gMjQlIG9mIHBhdGllbnRzIGluIHRoZSBjb250cm9sIGdyb3VwIChQIDwgMC4wMDEpLiBBdCB0aGUgMTItbW9udGggZm9sbG93LXVwLCB0aGVyZSB3ZXJlIG5vIHNpZ25pZmljYW50IGRpZmZlcmVuY2VzIGluIGNoYW5nZSBiZXR3ZWVuIHRoZSAyIGdyb3VwcyBvbiB0aGUgSEFRIERJIHNjb3JlLiBBIHNpZ25pZmljYW50IGJldHdlZW4tZ3JvdXAgZGlmZmVyZW5jZSB3YXMgZm91bmQgZm9yIGNoYW5nZSBpbiBhbiBlbmR1cmFuY2UgdGVzdCAoUCA9IDAuMDIyKS4gQ29uY2x1c2lvbjogQWVyb2JpYyBhbmQgcmVzaXN0YW5jZSBleGVyY2lzZSB3aXRoIHBlcnNvbi1jZW50ZXJlZCBndWlkYW5jZSBpbXByb3ZlZCBwaHlzaWNhbCBmaXRuZXNzIGluIHRlcm1zIG9mIGFlcm9iaWMgY2FwYWNpdHksIGVuZHVyYW5jZSwgYW5kIHN0cmVuZ3RoIGluIG9sZGVyIGFkdWx0cyB3aXRoIFJBLiIsInB1Ymxpc2hlciI6IkpvaG4gV2lsZXkgYW5kIFNvbnMgSW5jLiIsImlzc3VlIjoiMSIsInZvbHVtZSI6IjcxIn0sImlzVGVtcG9yYXJ5IjpmYWxzZX1dfQ=="/>
          <w:id w:val="-1337148530"/>
          <w:placeholder>
            <w:docPart w:val="F058A1F0A0A946499A091A37DCBAC591"/>
          </w:placeholder>
        </w:sdtPr>
        <w:sdtContent>
          <w:r w:rsidRPr="00F172E8">
            <w:rPr>
              <w:rFonts w:ascii="Arial" w:hAnsi="Arial" w:cs="Arial"/>
              <w:color w:val="000000"/>
              <w:szCs w:val="24"/>
              <w:lang w:eastAsia="pt-BR"/>
            </w:rPr>
            <w:t>[19]</w:t>
          </w:r>
        </w:sdtContent>
      </w:sdt>
      <w:r w:rsidRPr="00F172E8">
        <w:rPr>
          <w:rFonts w:ascii="Arial" w:hAnsi="Arial" w:cs="Arial"/>
          <w:szCs w:val="24"/>
          <w:lang w:eastAsia="pt-BR"/>
        </w:rPr>
        <w:t>.</w:t>
      </w:r>
    </w:p>
    <w:p w14:paraId="6EBC3884" w14:textId="77777777" w:rsidR="00F172E8" w:rsidRDefault="00F172E8" w:rsidP="00F172E8">
      <w:pPr>
        <w:jc w:val="both"/>
        <w:rPr>
          <w:rFonts w:ascii="Arial" w:hAnsi="Arial" w:cs="Arial"/>
          <w:szCs w:val="24"/>
          <w:lang w:eastAsia="pt-BR"/>
        </w:rPr>
      </w:pPr>
    </w:p>
    <w:p w14:paraId="29C2C1BC" w14:textId="4104C311" w:rsidR="00F172E8" w:rsidRDefault="00F172E8" w:rsidP="00F172E8">
      <w:pPr>
        <w:jc w:val="both"/>
        <w:rPr>
          <w:rFonts w:ascii="Arial" w:hAnsi="Arial" w:cs="Arial"/>
          <w:szCs w:val="24"/>
        </w:rPr>
      </w:pPr>
      <w:r w:rsidRPr="00F172E8">
        <w:rPr>
          <w:rFonts w:ascii="Arial" w:hAnsi="Arial" w:cs="Arial"/>
          <w:szCs w:val="24"/>
        </w:rPr>
        <w:t xml:space="preserve">While we observed statistically significant pain reduction with large effect size (r=0.9), this finding contrasts with existing literature, which generally reports limited or no significant improvements in pain following exercise-based interventions </w:t>
      </w:r>
      <w:sdt>
        <w:sdtPr>
          <w:rPr>
            <w:rFonts w:ascii="Arial" w:hAnsi="Arial" w:cs="Arial"/>
            <w:color w:val="000000"/>
            <w:szCs w:val="24"/>
          </w:rPr>
          <w:tag w:val="MENDELEY_CITATION_v3_eyJjaXRhdGlvbklEIjoiTUVOREVMRVlfQ0lUQVRJT05fY2NhMzdkNjctYTg5OC00ZWQ3LThiYzctZGM0MTQ0ZDdiMmQxIiwicHJvcGVydGllcyI6eyJub3RlSW5kZXgiOjB9LCJpc0VkaXRlZCI6ZmFsc2UsIm1hbnVhbE92ZXJyaWRlIjp7ImlzTWFudWFsbHlPdmVycmlkZGVuIjpmYWxzZSwiY2l0ZXByb2NUZXh0IjoiWzE4LDIwXSIsIm1hbnVhbE92ZXJyaWRlVGV4dCI6IiJ9LCJjaXRhdGlvbkl0ZW1zIjpbeyJpZCI6IjdmMjE4M2FmLWRmMmYtMzcyOC1hM2Q2LWU5ZWFmNzEwMTEyOSIsIml0ZW1EYXRhIjp7InR5cGUiOiJhcnRpY2xlLWpvdXJuYWwiLCJpZCI6IjdmMjE4M2FmLWRmMmYtMzcyOC1hM2Q2LWU5ZWFmNzEwMTEyOSIsInRpdGxlIjoiRWZmZWN0aXZlbmVzcyBvZiBhbiBvdmVyYWxsIHByb2dyZXNzaXZlIHJlc2lzdGFuY2Ugc3RyZW5ndGggcHJvZ3JhbSBmb3IgaW1wcm92aW5nIHRoZSBmdW5jdGlvbmFsIGNhcGFjaXR5IG9mIHBhdGllbnRzIHdpdGggcmhldW1hdG9pZCBhcnRocml0aXM6IEEgcmFuZG9taXplZCBjb250cm9sbGVkIHRyaWFsIiwiYXV0aG9yIjpbeyJmYW1pbHkiOiJMb3VyZW56aSIsImdpdmVuIjoiRmVsaXBlIE1hcnRpbmVsbGkiLCJwYXJzZS1uYW1lcyI6ZmFsc2UsImRyb3BwaW5nLXBhcnRpY2xlIjoiIiwibm9uLWRyb3BwaW5nLXBhcnRpY2xlIjoiIn0seyJmYW1pbHkiOiJKb25lcyIsImdpdmVuIjoiQW5hbWFyaWEiLCJwYXJzZS1uYW1lcyI6ZmFsc2UsImRyb3BwaW5nLXBhcnRpY2xlIjoiIiwibm9uLWRyb3BwaW5nLXBhcnRpY2xlIjoiIn0seyJmYW1pbHkiOiJQZXJlaXJhIiwiZ2l2ZW4iOiJEYW5pZWxlIEZyZWl0YXMiLCJwYXJzZS1uYW1lcyI6ZmFsc2UsImRyb3BwaW5nLXBhcnRpY2xlIjoiIiwibm9uLWRyb3BwaW5nLXBhcnRpY2xlIjoiIn0seyJmYW1pbHkiOiJTYW50b3MiLCJnaXZlbiI6Ikpvw6NvIEhlbnJpcXVlIENvc3RhIEFsdmVzIiwicGFyc2UtbmFtZXMiOmZhbHNlLCJkcm9wcGluZy1wYXJ0aWNsZSI6IkRvcyIsIm5vbi1kcm9wcGluZy1wYXJ0aWNsZSI6IiJ9LHsiZmFtaWx5IjoiRnVydGFkbyIsImdpdmVuIjoiUml0YSBOZWx5IFZpbGFyIiwicGFyc2UtbmFtZXMiOmZhbHNlLCJkcm9wcGluZy1wYXJ0aWNsZSI6IiIsIm5vbi1kcm9wcGluZy1wYXJ0aWNsZSI6IiJ9LHsiZmFtaWx5IjoiTmF0b3VyIiwiZ2l2ZW4iOiJKYW1pbCIsInBhcnNlLW5hbWVzIjpmYWxzZSwiZHJvcHBpbmctcGFydGljbGUiOiIiLCJub24tZHJvcHBpbmctcGFydGljbGUiOiIifV0sImNvbnRhaW5lci10aXRsZSI6IkNsaW5pY2FsIFJlaGFiaWxpdGF0aW9uIiwiY29udGFpbmVyLXRpdGxlLXNob3J0IjoiQ2xpbiBSZWhhYmlsIiwiRE9JIjoiMTAuMTE3Ny8wMjY5MjE1NTE3Njk4NzMyIiwiSVNTTiI6IjE0NzcwODczIiwiUE1JRCI6IjI5MDUwNTA3IiwiaXNzdWVkIjp7ImRhdGUtcGFydHMiOltbMjAxNywxMSwxXV19LCJwYWdlIjoiMTQ4Mi0xNDkxIiwiYWJzdHJhY3QiOiJPYmplY3RpdmU6IFRvIGV2YWx1YXRlIHRoZSBlZmZlY3RpdmVuZXNzIG9mIG92ZXJhbGwgcHJvZ3Jlc3NpdmUgcmVzaXN0YW5jZSB0cmFpbmluZyBpbiBwYXRpZW50cyB3aXRoIHJoZXVtYXRvaWQgYXJ0aHJpdGlzLiBEZXNpZ246IFJhbmRvbWl6ZWQgY29udHJvbGxlZCBjbGluaWNhbCB0cmlhbCB3aXRoIGJsaW5kZWQgYXNzZXNzb3IgYW5kIGludGVudGlvbi10by10cmVhdCBhbmFseXNpcy4gU2V0dGluZzogT3V0cGF0aWVudCBjbGluaWNzLiBTdWJqZWN0czogU2l4dHkgcGF0aWVudHMgd2l0aCByaGV1bWF0b2lkIGFydGhyaXRpcyBhY2NvcmRpbmcgdG8gdGhlIEFtZXJpY2FuIENvbGxlZ2Ugb2YgUmhldW1hdG9sb2d5IGNyaXRlcmlhLCBhZ2VkIGJldHdlZW4gMTggYW5kIDY1IHllYXJzIG9sZCwgdW5kZXIgc3RhYmxlIG1lZGljYXRpb24gYW5kIG5vdCBwZXJmb3JtaW5nIHJlZ3VsYXIgcGh5c2ljYWwgYWN0aXZpdHkgd2VyZSByYW5kb21pemVkIGludG8gdHdvIGdyb3VwczogaW50ZXJ2ZW50aW9uIGdyb3VwIChJRykgYW5kIGNvbnRyb2wgZ3JvdXAgKENHKS4gSW50ZXJ2ZW50aW9uczogSUcgcGVyZm9ybWVkIHRoZSBwcm9ncmVzc2l2ZSByZXNpc3RhbmNlIHN0cmVuZ3RoIHRyYWluaW5nLCB0d2ljZSBhIHdlZWssIGR1cmluZyAxMiB3ZWVrcy4gVGhlIHRyYWluaW5nIGNvbnNpc3RzIG9mIGV4ZXJjaXNpbmcgdmFyaW91cyBtdXNjbGUgZ3JvdXBzIHVzaW5nIGEgbG9hZCBvZiA1MCUgYW5kIDcwJSBvZiBvbmUgcmVwZXRpdGlvbiBtYXhpbXVtLiBUaGUgbG9hZCB3YXMgcmVhc3Nlc3NlZCBhbmQgYWRqdXN0ZWQgYWZ0ZXIgc2l4IHdlZWtzIG9mIGJhc2VsaW5lLiBCb3RoIGdyb3VwcyByZW1haW5lZCBpbiBjb252ZW50aW9uYWwgZHJ1ZyB0cmVhdG1lbnQgZHVyaW5nIHRoZSBzdHVkeS4gTWFpbiBtZWFzdXJlczogUGF0aWVudHMgd2VyZSBldmFsdWF0ZWQgYXQgYmFzZWxpbmUgYW5kIGFmdGVyIDYsIDEyLCBhbmQgMjQgd2Vla3MsIHVzaW5nIEhBUSBhbmQgU0YtMzYgcXVlc3Rpb25uYWlyZXMgYW5kIHN0cmVuZ3RoLiBSZXN1bHRzOiBUaGlydHktdGhyZWUgcGF0aWVudHMgaW4gdGhlIENHIGFuZCAyNyBpbiB0aGUgSUcgd2VyZSBldmFsdWF0ZWQuIFRoZSBncm91cHMgd2VyZSBob21vZ2VuZW91cyBhdCBiYXNlbGluZS4gU3RhdGlzdGljYWwgYW5kIGNsaW5pY2FsIGltcHJvdmVtZW50IHdlcmUgZm91bmQgd2l0aCBiZXR0ZXIgcmVzdWx0cyBmb3IgdGhlIElHIGluIHRoZSBIQVEgcXVlc3Rpb25uYWlyZSAoUD0wLjAzMCksIGZ1bmN0aW9uYWwgY2FwYWNpdHkgKDA9MC4wMjIpIGFuZCBwYWluIChQPTAuMDI3KSBkb21haW5zIG9mIFNGLTM2OyBhbmQgbXVzY2xlIHN0cmVuZ3RoIGZvciBmbGV4b3JzIG9mIHJpZ2h0IGFuZCBsZWZ0IGtuZWUgKFA9MC4wMDUgYW5kIHA9MC4xNCksIGFiZHVjdG9ycyBvZiBzaG91bGRlciAoUD0wLjA0MSkgYW5kIGV4dGVuc29ycyBvZiByaWdodCBhbmQgbGVmdCB3cmlzdHMgKFA9MC4wMDMgYW5kIFA9IDAuMDA1KS4gQ29uY2x1c2lvbnM6IFRoaXMgcHJvZ3Jlc3NpdmUgcmVzaXN0YW5jZSBzdHJlbmd0aCB0cmFpbmluZyBpbXByb3ZlcyBwaHlzaWNhbCBmdW5jdGlvbiBhcyB3ZWxsIGFzIGdyaXAgYW5kIG11c2N1bGFyIHN0cmVuZ3RoIG9mIGtuZWUgZmxleG9ycywgc2hvdWxkZXIgYWJkdWN0b3JzIGFuZCB3cmlzdCBleHRlbnNvcnMgaW4gcGF0aWVudHMgd2l0aCBSQSwgd2l0aG91dCBhZHZlcnNlIGVmZmVjdHMuIiwicHVibGlzaGVyIjoiU0FHRSBQdWJsaWNhdGlvbnMgTHRkIiwiaXNzdWUiOiIxMSIsInZvbHVtZSI6IjMxIn0sImlzVGVtcG9yYXJ5IjpmYWxzZX0seyJpZCI6ImFjODI0MDIwLThlNTEtM2IxYi04YjlhLWYzMWI0M2YyNDUwZiIsIml0ZW1EYXRhIjp7InR5cGUiOiJhcnRpY2xlLWpvdXJuYWwiLCJpZCI6ImFjODI0MDIwLThlNTEtM2IxYi04YjlhLWYzMWI0M2YyNDUwZiIsInRpdGxlIjoiRWR1Y2F0aW9uLCBzZWxmLW1hbmFnZW1lbnQsIGFuZCB1cHBlciBleHRyZW1pdHkgZXhlcmNpc2UgdHJhaW5pbmcgaW4gcGVvcGxlIHdpdGggcmhldW1hdG9pZCBhcnRocml0aXM6IEEgcmFuZG9taXplZCBjb250cm9sbGVkIHRyaWFsIiwiYXV0aG9yIjpbeyJmYW1pbHkiOiJNYW5uaW5nIiwiZ2l2ZW4iOiJWaWN0b3JpYSBMLiIsInBhcnNlLW5hbWVzIjpmYWxzZSwiZHJvcHBpbmctcGFydGljbGUiOiIiLCJub24tZHJvcHBpbmctcGFydGljbGUiOiIifSx7ImZhbWlseSI6Ikh1cmxleSIsImdpdmVuIjoiTWljaGFlbCIsInBhcnNlLW5hbWVzIjpmYWxzZSwiZHJvcHBpbmctcGFydGljbGUiOiJWLiIsIm5vbi1kcm9wcGluZy1wYXJ0aWNsZSI6IiJ9LHsiZmFtaWx5IjoiU2NvdHQiLCJnaXZlbiI6IkRhdmlkIEwuIiwicGFyc2UtbmFtZXMiOmZhbHNlLCJkcm9wcGluZy1wYXJ0aWNsZSI6IiIsIm5vbi1kcm9wcGluZy1wYXJ0aWNsZSI6IiJ9LHsiZmFtaWx5IjoiQ29rZXIiLCJnaXZlbiI6IkJvbGFqaSIsInBhcnNlLW5hbWVzIjpmYWxzZSwiZHJvcHBpbmctcGFydGljbGUiOiIiLCJub24tZHJvcHBpbmctcGFydGljbGUiOiIifSx7ImZhbWlseSI6IkNob3kiLCJnaXZlbiI6IkVybmVzdCIsInBhcnNlLW5hbWVzIjpmYWxzZSwiZHJvcHBpbmctcGFydGljbGUiOiIiLCJub24tZHJvcHBpbmctcGFydGljbGUiOiIifSx7ImZhbWlseSI6IkJlYXJuZSIsImdpdmVuIjoiTGluZHNheSBNLiIsInBhcnNlLW5hbWVzIjpmYWxzZSwiZHJvcHBpbmctcGFydGljbGUiOiIiLCJub24tZHJvcHBpbmctcGFydGljbGUiOiIifV0sImNvbnRhaW5lci10aXRsZSI6IkFydGhyaXRpcyBDYXJlIGFuZCBSZXNlYXJjaCIsImNvbnRhaW5lci10aXRsZS1zaG9ydCI6IkFydGhyaXRpcyBDYXJlIFJlcyAoSG9ib2tlbikiLCJET0kiOiIxMC4xMDAyL2Fjci4yMjEwMiIsIklTU04iOiIyMTUxNDY0WCIsIlBNSUQiOiIyMzkyNTkyNCIsImlzc3VlZCI6eyJkYXRlLXBhcnRzIjpbWzIwMTQsMl1dfSwicGFnZSI6IjIxNy0yMjciLCJhYnN0cmFjdCI6Ik9iamVjdGl2ZSBUbyBldmFsdWF0ZSB0aGUgZWZmZWN0aXZlbmVzcyBvZiBhIGJyaWVmIHN1cGVydmlzZWQgZWR1Y2F0aW9uLCBzZWxmLW1hbmFnZW1lbnQsIGFuZCBnbG9iYWwgdXBwZXIgZXh0cmVtaXR5IGV4ZXJjaXNlIHRyYWluaW5nIHByb2dyYW0sIHN1cHBsZW1lbnRpbmcgYSBob21lIGV4ZXJjaXNlIHJlZ2ltZW4sIGZvciBwZW9wbGUgd2l0aCByaGV1bWF0b2lkIGFydGhyaXRpcyAoUkE7IHRoZSBFZHVjYXRpb24sIFNlbGYtTWFuYWdlbWVudCwgYW5kIFVwcGVyIEV4dHJlbWl0eSBFeGVyY2lzZSBUcmFpbmluZyBpbiBQZW9wbGUgd2l0aCBSaGV1bWF0b2lkIEFydGhyaXRpcyBbRVhUUkFdIHByb2dyYW0pLiBNZXRob2RzIEFkdWx0cyB3aXRoIFJBIG9mIOKJpDUgeWVhcnMnIGR1cmF0aW9uIHdlcmUgcmFuZG9taXplZCB0byByZWNlaXZlIGVpdGhlciB1c3VhbCBjYXJlIG9yIHRoZSBFWFRSQSBwcm9ncmFtIGNvbXByaXNpbmcgNCAoMS1ob3VyKSBncm91cCBlZHVjYXRpb24sIHNlbGYtbWFuYWdlbWVudCwgYW5kIGdsb2JhbCB1cHBlciBleHRyZW1pdHkgZXhlcmNpc2UgdHJhaW5pbmcgc2Vzc2lvbnMgc3VwcGxlbWVudGluZyB0aGUgZmlyc3QgMiB3ZWVrcyBvZiBhIDEyLXdlZWsgaW5kaXZpZHVhbGl6ZWQsIGZ1bmN0aW9uYWwgaG9tZSBleGVyY2lzZSByZWdpbWVuIGluIGFkZGl0aW9uIHRvIHVzdWFsIGNhcmUuIE91dGNvbWUgbWVhc3VyZXMgd2VyZSBhc3Nlc3NlZCBhdCBiYXNlbGluZSwgMTIgd2Vla3MgKHByaW1hcnkgZW5kIHBvaW50KSwgYW5kIDM2IHdlZWtzIGFuZCBpbmNsdWRlZCB0aGUgRGlzYWJpbGl0aWVzIG9mIHRoZSBBcm0sIFNob3VsZGVyLCBhbmQgSGFuZCBxdWVzdGlvbm5haXJlIChwcmltYXJ5IG91dGNvbWUgbWVhc3VyZSksIHRoZSBHcmlwIEFiaWxpdHkgVGVzdCwgaGFuZGdyaXAgc3RyZW5ndGggKE4pLCB0aGUgQXJ0aHJpdGlzIFNlbGYtRWZmaWNhY3kgU2NhbGUgKHBhaW4sIGZ1bmN0aW9uLCBhbmQgc3ltcHRvbXMgc3Vic2NhbGVzKSwgYW5kIHRoZSAyOC1qb2ludCBEaXNlYXNlIEFjdGl2aXR5IFNjb3JlLiBSZXN1bHRzIE9uZSBodW5kcmVkIGVpZ2h0IHBhcnRpY2lwYW50cyAoMjYgbWVuLCBtZWFuIMKxIFNEIGFnZSA1NSDCsSAxNSB5ZWFycywgbWVhbiDCsSBTRCBkaXNlYXNlIGR1cmF0aW9uIDIwIMKxIDE5IG1vbnRocykgd2VyZSByYW5kb21pemVkIHRvIHJlY2VpdmUgZWl0aGVyIHVzdWFsIGNhcmUgKG4gPSA1Nikgb3IgdGhlIEVYVFJBIHByb2dyYW0gKG4gPSA1MikuIEF0IDEyIHdlZWtzLCB0aGVyZSB3YXMgYSBzaWduaWZpY2FudCBiZXR3ZWVuLWdyb3VwIGRpZmZlcmVuY2UgaW4gdGhlIG1lYW4gY2hhbmdlIGluIGRpc2FiaWxpdHkgKC02LjggWzk1JSBjb25maWRlbmNlIGludGVydmFsICg5NSUgQ0kpIC0xMi42LCAtMS4wXTsgUCA9IDAuMDIyKSwgZnVuY3Rpb24gKC0zLjAgWzk1JSBDSSAtNS4wLCAtMC41XTsgUCA9IDAuMDExKSwgbm9uZG9taW5hbnQgaGFuZGdyaXAgc3RyZW5ndGggKDMxLjNOIFs5NSUgQ0kgOS44LCA1Mi44XTsgUCA9IDAuMDA5KSwgc2VsZi1lZmZpY2FjeSAoMTAuNSBbOTUlIENJIDEuNiwgMTkuNV07IFAgPSAwLjAyMSBmb3IgcGFpbiBhbmQgOS4zIFs5NSUgQ0kgMC41LCAxOC4yXTsgUCA9IDAuMDM5IGZvciBzeW1wdG9tcyksIGFuZCBkaXNlYXNlIGFjdGl2aXR5ICgtMC43IFs5NSUgQ0kgLTEuNCwgMC4wXTsgUCA9IDAuMDQ3KSwgYWxsIGZhdm9yaW5nIHRoZSBFWFRSQSBwcm9ncmFtLiBDb25jbHVzaW9uIFRoZSBFWFRSQSBwcm9ncmFtIGltcHJvdmVzIHVwcGVyIGV4dHJlbWl0eSBkaXNhYmlsaXR5LCBmdW5jdGlvbiwgaGFuZGdyaXAgc3RyZW5ndGgsIGFuZCBzZWxmLWVmZmljYWN5IGluIHBlb3BsZSB3aXRoIFJBLCB3aXRoIG5vIGFkdmVyc2UgZWZmZWN0cyBvbiBkaXNlYXNlIGFjdGl2aXR5LiBDb3B5cmlnaHQgwqkgMjAxNCBieSB0aGUgQW1lcmljYW4gQ29sbGVnZSBvZiBSaGV1bWF0b2xvZ3kuIiwiaXNzdWUiOiIyIiwidm9sdW1lIjoiNjYifSwiaXNUZW1wb3JhcnkiOmZhbHNlfV19"/>
          <w:id w:val="-85846586"/>
          <w:placeholder>
            <w:docPart w:val="F058A1F0A0A946499A091A37DCBAC591"/>
          </w:placeholder>
        </w:sdtPr>
        <w:sdtContent>
          <w:r w:rsidRPr="00F172E8">
            <w:rPr>
              <w:rFonts w:ascii="Arial" w:hAnsi="Arial" w:cs="Arial"/>
              <w:color w:val="000000"/>
              <w:szCs w:val="24"/>
            </w:rPr>
            <w:t>[18,20]</w:t>
          </w:r>
        </w:sdtContent>
      </w:sdt>
      <w:r w:rsidRPr="00F172E8">
        <w:rPr>
          <w:rFonts w:ascii="Arial" w:hAnsi="Arial" w:cs="Arial"/>
          <w:szCs w:val="24"/>
        </w:rPr>
        <w:t xml:space="preserve">. This discrepancy may be attributed to the unique focus of the present protocol, which emphasized task-specific exercises designed to integrate stability and mobility, rather than traditional approaches like resistance or aerobic training. By prioritizing functional movement patterns, the protocol likely enhanced movement efficiency and overall function, potentially contributing to the observed reduction in pain </w:t>
      </w:r>
      <w:sdt>
        <w:sdtPr>
          <w:rPr>
            <w:rFonts w:ascii="Arial" w:hAnsi="Arial" w:cs="Arial"/>
            <w:color w:val="000000"/>
            <w:szCs w:val="24"/>
          </w:rPr>
          <w:tag w:val="MENDELEY_CITATION_v3_eyJjaXRhdGlvbklEIjoiTUVOREVMRVlfQ0lUQVRJT05fZmJhNWUwNDEtNjlmMC00NWE5LTg2ODAtYTRmYzI1ZTVmYThlIiwicHJvcGVydGllcyI6eyJub3RlSW5kZXgiOjB9LCJpc0VkaXRlZCI6ZmFsc2UsIm1hbnVhbE92ZXJyaWRlIjp7ImlzTWFudWFsbHlPdmVycmlkZGVuIjpmYWxzZSwiY2l0ZXByb2NUZXh0IjoiWzIxXSIsIm1hbnVhbE92ZXJyaWRlVGV4dCI6IiJ9LCJjaXRhdGlvbkl0ZW1zIjpbeyJpZCI6IjNiOTk3MzhiLThkYjUtMzNjMy04ZWUzLTRmZWZiMWRkNWIzZSIsIml0ZW1EYXRhIjp7InR5cGUiOiJib29rIiwiaWQiOiIzYjk5NzM4Yi04ZGI1LTMzYzMtOGVlMy00ZmVmYjFkZDViM2UiLCJ0aXRsZSI6IkNvbnRyb2xlIE1vdG9yOiBUZW9yaWEgZSBBcGxpY2HDp8O1ZXMgUHLDoXRpY2FzIiwiYXV0aG9yIjpbeyJmYW1pbHkiOiJTaHVtd2F5LUNvb2siLCJnaXZlbiI6IkFubmUiLCJwYXJzZS1uYW1lcyI6ZmFsc2UsImRyb3BwaW5nLXBhcnRpY2xlIjoiIiwibm9uLWRyb3BwaW5nLXBhcnRpY2xlIjoiIn0seyJmYW1pbHkiOiJXb29sbGFjb3R0IiwiZ2l2ZW4iOiJNYXJqb3JpZSBILiIsInBhcnNlLW5hbWVzIjpmYWxzZSwiZHJvcHBpbmctcGFydGljbGUiOiIiLCJub24tZHJvcHBpbmctcGFydGljbGUiOiIifV0sIklTQk4iOiI5NzgtODUtMjA0LTI3NDctNyIsImlzc3VlZCI6eyJkYXRlLXBhcnRzIjpbWzIwMTBdXX0sIm51bWJlci1vZi1wYWdlcyI6IjEtNjMyIiwiZWRpdGlvbiI6IjMiLCJwdWJsaXNoZXIiOiJNYW5vbGUiLCJjb250YWluZXItdGl0bGUtc2hvcnQiOiIifSwiaXNUZW1wb3JhcnkiOmZhbHNlfV19"/>
          <w:id w:val="-319809303"/>
          <w:placeholder>
            <w:docPart w:val="F058A1F0A0A946499A091A37DCBAC591"/>
          </w:placeholder>
        </w:sdtPr>
        <w:sdtContent>
          <w:r w:rsidRPr="00F172E8">
            <w:rPr>
              <w:rFonts w:ascii="Arial" w:hAnsi="Arial" w:cs="Arial"/>
              <w:color w:val="000000"/>
            </w:rPr>
            <w:t>[21]</w:t>
          </w:r>
        </w:sdtContent>
      </w:sdt>
      <w:r w:rsidRPr="00F172E8">
        <w:rPr>
          <w:rFonts w:ascii="Arial" w:hAnsi="Arial" w:cs="Arial"/>
          <w:szCs w:val="24"/>
        </w:rPr>
        <w:t>.</w:t>
      </w:r>
    </w:p>
    <w:p w14:paraId="022797BB" w14:textId="77777777" w:rsidR="00F172E8" w:rsidRPr="00F172E8" w:rsidRDefault="00F172E8" w:rsidP="00F172E8">
      <w:pPr>
        <w:jc w:val="both"/>
        <w:rPr>
          <w:rFonts w:ascii="Arial" w:hAnsi="Arial" w:cs="Arial"/>
          <w:szCs w:val="24"/>
        </w:rPr>
      </w:pPr>
    </w:p>
    <w:p w14:paraId="2F8F11AE" w14:textId="77777777" w:rsidR="00F172E8" w:rsidRDefault="00F172E8" w:rsidP="00F172E8">
      <w:pPr>
        <w:jc w:val="both"/>
        <w:rPr>
          <w:rFonts w:ascii="Arial" w:hAnsi="Arial" w:cs="Arial"/>
          <w:szCs w:val="24"/>
          <w:lang w:eastAsia="pt-BR"/>
        </w:rPr>
      </w:pPr>
      <w:r w:rsidRPr="00F172E8">
        <w:rPr>
          <w:rFonts w:ascii="Arial" w:hAnsi="Arial" w:cs="Arial"/>
          <w:szCs w:val="24"/>
          <w:lang w:eastAsia="pt-BR"/>
        </w:rPr>
        <w:t xml:space="preserve">The improvement in perceived quality of life was statistically significant in both the physical and mental domains (large effect sizes: PCS r=0.9, MCS r=0.8), aligning with findings from the review by Hernández-Hernández and Díaz-González (2017), who reported that physical exercise can influence improvement in quality of life in patients with RA </w:t>
      </w:r>
      <w:sdt>
        <w:sdtPr>
          <w:rPr>
            <w:rFonts w:ascii="Arial" w:hAnsi="Arial" w:cs="Arial"/>
            <w:color w:val="000000"/>
            <w:szCs w:val="24"/>
            <w:lang w:eastAsia="pt-BR"/>
          </w:rPr>
          <w:tag w:val="MENDELEY_CITATION_v3_eyJjaXRhdGlvbklEIjoiTUVOREVMRVlfQ0lUQVRJT05fN2RmZTk2OGMtMWZiOC00N2ZkLWEyMTktMjM1MGE0NmM0MTk0IiwicHJvcGVydGllcyI6eyJub3RlSW5kZXgiOjB9LCJpc0VkaXRlZCI6ZmFsc2UsIm1hbnVhbE92ZXJyaWRlIjp7ImlzTWFudWFsbHlPdmVycmlkZGVuIjpmYWxzZSwiY2l0ZXByb2NUZXh0IjoiWzIyXSIsIm1hbnVhbE92ZXJyaWRlVGV4dCI6IiJ9LCJjaXRhdGlvbkl0ZW1zIjpbeyJpZCI6IjE3ZjllMjY4LTI1MzUtMzQwMS1iYTVjLTA3YTg0Y2NjNGY4ZCIsIml0ZW1EYXRhIjp7InR5cGUiOiJhcnRpY2xlIiwiaWQiOiIxN2Y5ZTI2OC0yNTM1LTM0MDEtYmE1Yy0wN2E4NGNjYzRmOGQiLCJ0aXRsZSI6IlBhcGVsIGRlIGxhIGFjdGl2aWRhZCBmw61zaWNhIGVuIGVsIG1hbmVqbyB5IGV2YWx1YWNpw7NuIGRlIGxhIGFydHJpdGlzIHJldW1hdG9pZGUiLCJhdXRob3IiOlt7ImZhbWlseSI6Ikhlcm7DoW5kZXotSGVybsOhbmRleiIsImdpdmVuIjoiTWFyw61hIFZhbmVzYSIsInBhcnNlLW5hbWVzIjpmYWxzZSwiZHJvcHBpbmctcGFydGljbGUiOiIiLCJub24tZHJvcHBpbmctcGFydGljbGUiOiIifSx7ImZhbWlseSI6IkTDrWF6LUdvbnrDoWxleiIsImdpdmVuIjoiRmVkZXJpY28iLCJwYXJzZS1uYW1lcyI6ZmFsc2UsImRyb3BwaW5nLXBhcnRpY2xlIjoiIiwibm9uLWRyb3BwaW5nLXBhcnRpY2xlIjoiIn1dLCJjb250YWluZXItdGl0bGUiOiJSZXVtYXRvbG9naWEgQ2xpbmljYSIsImNvbnRhaW5lci10aXRsZS1zaG9ydCI6IlJldW1hdG9sIENsaW4iLCJET0kiOiIxMC4xMDE2L2oucmV1bWEuMjAxNi4wNC4wMDMiLCJJU1NOIjoiMTg4NTEzOTgiLCJQTUlEIjoiMjcyNjM5NjQiLCJpc3N1ZWQiOnsiZGF0ZS1wYXJ0cyI6W1syMDE3LDcsMV1dfSwicGFnZSI6IjIxNC0yMjAiLCJhYnN0cmFjdCI6Ik9iamVjdGl2ZXMgUmhldW1hdG9pZCBhcnRocml0aXMgKFJBKSBpcyBhIGNocm9uaWMgaW5mbGFtbWF0b3J5IGRpc2Vhc2UgYWZmZWN0aW5nIGRpYXJ0aHJvZGlhbCBqb2ludHMsIGluIHdoaWNoIHBhdGllbnRzIHRlbmQgdG8gcGVyZm9ybSBsZXNzIHBoeXNpY2FsIGFjdGl2aXR5IChQQSkgdGhhbiByZWNvbW1lbmRlZC4gVGhpcyByZXZpZXcgZm9jdXNlcyBvbiB0aGUgZXhpc3RpbmcgZXZpZGVuY2UgYWJvdXQgdGhlIHJlbGF0aW9uc2hpcCBvZiBQQSBhbmQgUkEsIHNwZWNpZmljYWxseSBob3cgdGhlIGZvcm1lciBpbmZsdWVuY2VzIGpvaW50IGluZmxhbW1hdGlvbiwgZGlzYWJpbGl0eSwgcXVhbGl0eSBvZiBsaWZlIGFuZCBwYWluIGluIFJBIHBhdGllbnRzLCBhbmQgYWxzbyBob3cgZGlzZWFzZSBhY3Rpdml0eSBwb3RlbnRpYWxseSBpbXBhY3RzIFBBIGluIHRoZXNlIHBhdGllbnRzLiBNZXRob2RzIEEgbGl0ZXJhdHVyZSBzZWFyY2ggb2YgRU1CQVNFIGFuZCBNRURMSU5FIGRhdGFiYXNlcyBmcm9tIEphbnVhcnkgMjAwMCB0byBKYW51YXJ5IDIwMTUuIFJlc3VsdHMgVGhlIGV2aWRlbmNlIGluZGljYXRpbmcgdGhhdCBQQSBpbiBSQSBwYXRpZW50cyBpcyBzYWZlIGFuZCB0aGUgYmVuZWZpdHMgZnJvbSByZWd1bGFybHkgcGVyZm9ybWluZywgYm90aCBhZXJvYmljIGFuZCByZXNpc3RhbmNlIGV4ZXJjaXNlcywgaW4gdGhlc2UgcGF0aWVudHMgaW5jbHVkZSBpbXByb3ZlbWVudCBpbjogcXVhbGl0eSBvZiBsaWZlLCBmdW5jdGlvbmFsaXR5LCBwYWluIGFuZCBudW1iZXIgb2Ygc3dvbGxlbiBqb2ludHMuIEludGVyZXN0aW5nbHksIHJlY2VudCBzdHVkaWVzIHN1Z2dlc3QgdGhhdCBjaGFuZ2VzIGluIGRpc2Vhc2UgYWN0aXZpdHkgaW4gUkEgcGF0aWVudHMgaW52ZXJzZWx5IGNvcnJlbGF0ZSB3aXRoIHZhcmlhdGlvbnMgaW4gUEEsIGFzIGFzc2Vzc2VkIGJ5IGFjY2VsZXJvbWV0cnkuIENvbmNsdXNpb25zIFRoZSByZWd1bGFyIG1vbml0b3Jpbmcgb2YgUEEgaW4gUkEgcGF0aWVudHMgbWlnaHQgZmFjaWxpdGF0ZSBhIG1vcmUgb2JqZWN0aXZlIGV2YWx1YXRpb24gb2YgdmFyaWF0aW9ucyBpbiBkaXNlYXNlIGFjdGl2aXR5LCBoZWxwaW5nIHBoeXNpY2lhbnMgdG8gbWFrZSBnZW5lcmFsIGFuZCB0aGVyYXBldXRpYyByZWNvbW1lbmRhdGlvbnMgdGhhdCB3aWxsIGltcHJvdmUgYm90aCB0aGUgaGVhbHRoIHN0YXR1cyBhbmQgdGhlIGpvaW50IGZ1bmN0aW9uYWxpdHkgb2YgdGhlc2UgcGF0aWVudHMuIiwicHVibGlzaGVyIjoiRWRpY2lvbmVzIERveW1hLCBTLkwuIiwiaXNzdWUiOiI0Iiwidm9sdW1lIjoiMTMifSwiaXNUZW1wb3JhcnkiOmZhbHNlfV19"/>
          <w:id w:val="459698208"/>
          <w:placeholder>
            <w:docPart w:val="F058A1F0A0A946499A091A37DCBAC591"/>
          </w:placeholder>
        </w:sdtPr>
        <w:sdtContent>
          <w:r w:rsidRPr="00F172E8">
            <w:rPr>
              <w:rFonts w:ascii="Arial" w:hAnsi="Arial" w:cs="Arial"/>
              <w:color w:val="000000"/>
            </w:rPr>
            <w:t>[22]</w:t>
          </w:r>
        </w:sdtContent>
      </w:sdt>
      <w:r w:rsidRPr="00F172E8">
        <w:rPr>
          <w:rFonts w:ascii="Arial" w:hAnsi="Arial" w:cs="Arial"/>
          <w:szCs w:val="24"/>
          <w:lang w:eastAsia="pt-BR"/>
        </w:rPr>
        <w:t xml:space="preserve">. Moreover, the differences observed (10.95 for PCS and 8.58 for MCS) exceeded the MDCI thresholds of 4.4 and 4.7, respectively </w:t>
      </w:r>
      <w:sdt>
        <w:sdtPr>
          <w:rPr>
            <w:rFonts w:ascii="Arial" w:hAnsi="Arial" w:cs="Arial"/>
            <w:color w:val="000000"/>
            <w:szCs w:val="24"/>
            <w:lang w:eastAsia="pt-BR"/>
          </w:rPr>
          <w:tag w:val="MENDELEY_CITATION_v3_eyJjaXRhdGlvbklEIjoiTUVOREVMRVlfQ0lUQVRJT05fZGE1NzA5N2MtYTExZC00MmJiLTlmYmEtZmExODU1OWYyZWI0IiwicHJvcGVydGllcyI6eyJub3RlSW5kZXgiOjB9LCJpc0VkaXRlZCI6ZmFsc2UsIm1hbnVhbE92ZXJyaWRlIjp7ImlzTWFudWFsbHlPdmVycmlkZGVuIjpmYWxzZSwiY2l0ZXByb2NUZXh0IjoiWzIzXSIsIm1hbnVhbE92ZXJyaWRlVGV4dCI6IiJ9LCJjaXRhdGlvbkl0ZW1zIjpbeyJpZCI6Ijk1ZDg3ZTE5LTczZjgtMzUxYS04NDI2LWU5Yjk4MjVmMjkwYiIsIml0ZW1EYXRhIjp7InR5cGUiOiJyZXBvcnQiLCJpZCI6Ijk1ZDg3ZTE5LTczZjgtMzUxYS04NDI2LWU5Yjk4MjVmMjkwYiIsInRpdGxlIjoiRGV0ZXJtaW5pbmcgbWluaW1hbGx5IGltcG9ydGFudGUgY2hhbmdlcyBpbiBnZW5lcmljIGFuZCBkaXNlYXNlLXNwZWNpZmljIGhlYWx0aC1yZWxhdGVkIHF1YWxpdHkgb2YgbGlmZSBxdWVzdGlvbm5haXJlcyBpbiBjbGluaWNhbCB0cmlhbHMgb2YgcmhldW1hdG9pZCBhcnRocml0aXMiLCJhdXRob3IiOlt7ImZhbWlseSI6Iktvc2luc2tpIiwiZ2l2ZW4iOiJNYXJrIiwicGFyc2UtbmFtZXMiOmZhbHNlLCJkcm9wcGluZy1wYXJ0aWNsZSI6IiIsIm5vbi1kcm9wcGluZy1wYXJ0aWNsZSI6IiJ9LHsiZmFtaWx5IjoiWmhhbyIsImdpdmVuIjoiU2VhbiBaIiwicGFyc2UtbmFtZXMiOmZhbHNlLCJkcm9wcGluZy1wYXJ0aWNsZSI6IiIsIm5vbi1kcm9wcGluZy1wYXJ0aWNsZSI6IiJ9LHsiZmFtaWx5IjoiRGVkaGl5YSIsImdpdmVuIjoiU2VlbWEiLCJwYXJzZS1uYW1lcyI6ZmFsc2UsImRyb3BwaW5nLXBhcnRpY2xlIjoiIiwibm9uLWRyb3BwaW5nLXBhcnRpY2xlIjoiIn0seyJmYW1pbHkiOiJPc3RlcmhhdXMiLCJnaXZlbiI6IkphbmUgVCIsInBhcnNlLW5hbWVzIjpmYWxzZSwiZHJvcHBpbmctcGFydGljbGUiOiIiLCJub24tZHJvcHBpbmctcGFydGljbGUiOiIifSx7ImZhbWlseSI6IldhcmUiLCJnaXZlbiI6IkpvaG4gRSIsInBhcnNlLW5hbWVzIjpmYWxzZSwiZHJvcHBpbmctcGFydGljbGUiOiIiLCJub24tZHJvcHBpbmctcGFydGljbGUiOiIifV0sImNvbnRhaW5lci10aXRsZSI6IkFSVEhSSVRJUyAmIFJIRVVNQVRJU00iLCJjb250YWluZXItdGl0bGUtc2hvcnQiOiJBcnRocml0aXMgUmhldW0iLCJpc3N1ZWQiOnsiZGF0ZS1wYXJ0cyI6W1syMDAwXV19LCJudW1iZXItb2YtcGFnZXMiOiIxNDc4LTE0ODciLCJhYnN0cmFjdCI6Ik9iamVjdGl2ZS4gVG8gZGVmaW5lIGNsaW5pY2FsbHkgbWVhbmluZ2Z1bCBjaGFuZ2VzIGluIDIgd2lkZWx5IHVzZWQgaGVhbHRoLXJlbGF0ZWQgcXVhbGl0eSBvZiBsaWZlIChIUUwpIGluc3RydW1lbnRzIGluIHN0dWRpZXMgb2YgcGF0aWVudHMgd2l0aCByaGV1bWF0b2lkIGFydGhyaXRpcyAoUkEpLiBNZXRob2RzLiBQYXRpZW50cyB3aXRoIFJBIChuIDY5Mykgd2hvIHdlcmUgZW5yb2xsZWQgaW4gMiBkb3VibGUtYmxpbmQsIHBsYWNlYm8tY29udHJvbGxlZCBjbGluaWNhbCB0cmlhbHMgY29tcGxldGVkIHRoZSBTaG9ydCBGb3JtIDM2IChTRi0zNikgbW9kaWZpZWQgaGVhbHRoIHN1cnZleSBhbmQgdGhlIEhlYWx0aCBBc3Nlc3NtZW50IFF1ZXN0aW9ubmFpcmUgKEhBUSkgZGlzYWJpbGl0eSBpbmRleCBhdCBiYXNlbGluZSBhbmQgNi13ZWVrIGZvbGxvd3VwIGFzc2Vzc21lbnRzLiBEYXRhIG9uIDUgUkEgc2V2ZXJpdHkgbWVhc3VyZXMgd2VyZSBhbHNvIGNvbGxlY3RlZCBhdCBiYXNlbGluZSBhbmQgYXQgNiB3ZWVrcyAocGF0aWVudCBhbmQgcGh5c2ljaWFuIGdsb2JhbCBhc3Nlc3NtZW50cywgam9pbnQgc3dlbGxpbmcgYW5kIHRlbmRlcm5lc3MgY291bnRzLCBhbmQgZ2xvYmFsIHBhaW4gYXNzZXNzbWVudCkuIENvbXBhcmlzb24gb2YgY2hhbmdlcyBpbiB0aGUgU0YtMzYgc2NhbGVzIGFuZCBIQVEgc2NvcmVzIHdhcyBtYWRlIGJldHdlZW4gZ3JvdXBzIG9mIHBhdGllbnRzIGtub3duIHRvIGRpZmZlciBpbiB0aGUgbGV2ZWwgb2YgY2hhbmdlIG9uIGVhY2ggUkEgc2V2ZXJpdHkgbWVhc3VyZS4gUmVzdWx0cy4gV2l0aCBmZXcgZXhjZXB0aW9ucywgY2hhbmdlcyBpbiB0aGUgU0YtMzYgYW5kIEhBUSBzY29yZXMgd2VyZSBkaWZmZXJlbnQgYmV0d2VlbiBwYXRpZW50cyB3aG8gZGlmZmVyZWQgaW4gdGhlIGxldmVsIG9mIGNoYW5nZSBvbiBlYWNoIFJBIHNldmVyaXR5IG1lYXN1cmUuIENoYW5nZXMgaW4gdGhlIFNGLTM2IGFuZCBIQVEgc2NvcmVzIHdlcmUgbW9yZSBzdHJvbmdseSByZWxhdGVkIHRvIGNoYW5nZXMgaW4gdGhlIHBhdGllbnQgYW5kIHBoeXNpY2lhbiBnbG9iYWwgYXNzZXNzbWVudHMgYW5kIHBhdGllbnQgcGFpbiBhc3Nlc3NtZW50IHRoYW4gdG8gY2hhbmdlcyBpbiB0aGUgam9pbnQgc3dlbGxpbmcgYW5kIHRlbmRlcm5lc3MgY291bnRzLiBDb25jbHVzaW9uLiBCYXNlZCBvbiB0aGVzZSByZXN1bHRzLCBtaW5pbWFsbHkgaW1wb3J0YW50IGNoYW5nZXMgaW4gdGhlIFNGLTM2IHNjYWxlcyBhbmQgSEFRIGRpc2FiaWxpdHkgc2NvcmVzIHdlcmUgZGV0ZXJtaW5lZCwgd2hpY2ggd2lsbCBiZSB1c2VmdWwgaW4gaW50ZXJwcmV0aW5nIEhRTCByZXN1bHRzIGluIGNsaW5pY2FsIHRyaWFscy4iLCJpc3N1ZSI6IjciLCJ2b2x1bWUiOiI0MyJ9LCJpc1RlbXBvcmFyeSI6ZmFsc2V9XX0="/>
          <w:id w:val="745695261"/>
          <w:placeholder>
            <w:docPart w:val="F058A1F0A0A946499A091A37DCBAC591"/>
          </w:placeholder>
        </w:sdtPr>
        <w:sdtContent>
          <w:r w:rsidRPr="00F172E8">
            <w:rPr>
              <w:rFonts w:ascii="Arial" w:hAnsi="Arial" w:cs="Arial"/>
              <w:color w:val="000000"/>
              <w:szCs w:val="24"/>
              <w:lang w:eastAsia="pt-BR"/>
            </w:rPr>
            <w:t>[23]</w:t>
          </w:r>
        </w:sdtContent>
      </w:sdt>
      <w:r w:rsidRPr="00F172E8">
        <w:rPr>
          <w:rFonts w:ascii="Arial" w:hAnsi="Arial" w:cs="Arial"/>
          <w:szCs w:val="24"/>
          <w:lang w:eastAsia="pt-BR"/>
        </w:rPr>
        <w:t>. These positive effects may be attributed to a reduction in disability and pain, which can enhance individuals’ perception of their own quality of life.</w:t>
      </w:r>
    </w:p>
    <w:p w14:paraId="15E9149C" w14:textId="77777777" w:rsidR="00F172E8" w:rsidRPr="00F172E8" w:rsidRDefault="00F172E8" w:rsidP="00F172E8">
      <w:pPr>
        <w:jc w:val="both"/>
        <w:rPr>
          <w:rFonts w:ascii="Arial" w:hAnsi="Arial" w:cs="Arial"/>
          <w:szCs w:val="24"/>
          <w:lang w:eastAsia="pt-BR"/>
        </w:rPr>
      </w:pPr>
    </w:p>
    <w:p w14:paraId="1EA60586" w14:textId="77777777" w:rsidR="00F172E8" w:rsidRDefault="00F172E8" w:rsidP="00F172E8">
      <w:pPr>
        <w:jc w:val="both"/>
        <w:rPr>
          <w:rFonts w:ascii="Arial" w:hAnsi="Arial" w:cs="Arial"/>
          <w:color w:val="000000"/>
          <w:szCs w:val="24"/>
          <w:lang w:eastAsia="pt-BR"/>
        </w:rPr>
      </w:pPr>
      <w:r w:rsidRPr="00F172E8">
        <w:rPr>
          <w:rFonts w:ascii="Arial" w:hAnsi="Arial" w:cs="Arial"/>
          <w:szCs w:val="24"/>
          <w:lang w:eastAsia="pt-BR"/>
        </w:rPr>
        <w:t xml:space="preserve">No statistically significant difference was observed in fatigue levels (FSS), with only medium effect size observed (r=0.5), which may be attributed to the absence of aerobic exercises in the protocol - an intervention consistently recognized in the literature as most effective for reducing fatigue in RA patients </w:t>
      </w:r>
      <w:sdt>
        <w:sdtPr>
          <w:rPr>
            <w:rFonts w:ascii="Arial" w:hAnsi="Arial" w:cs="Arial"/>
            <w:color w:val="000000"/>
            <w:szCs w:val="24"/>
            <w:lang w:eastAsia="pt-BR"/>
          </w:rPr>
          <w:tag w:val="MENDELEY_CITATION_v3_eyJjaXRhdGlvbklEIjoiTUVOREVMRVlfQ0lUQVRJT05fNmJiY2RkNDktNjAwOS00OGNkLTg0ZjgtOWZiZTIyOTZmM2Y5IiwicHJvcGVydGllcyI6eyJub3RlSW5kZXgiOjB9LCJpc0VkaXRlZCI6ZmFsc2UsIm1hbnVhbE92ZXJyaWRlIjp7ImlzTWFudWFsbHlPdmVycmlkZGVuIjpmYWxzZSwiY2l0ZXByb2NUZXh0IjoiWzI0XSIsIm1hbnVhbE92ZXJyaWRlVGV4dCI6IiJ9LCJjaXRhdGlvbkl0ZW1zIjpbeyJpZCI6ImJhYjBjMWI4LTQxMTUtMzkwMi1iZjliLTYyNmI4ZmI2NDc5NSIsIml0ZW1EYXRhIjp7InR5cGUiOiJhcnRpY2xlIiwiaWQiOiJiYWIwYzFiOC00MTE1LTM5MDItYmY5Yi02MjZiOGZiNjQ3OTUiLCJ0aXRsZSI6IlRoZSBlZmZlY3Qgb2YgcGh5c2ljYWwgZXhlcmNpc2Ugb24gcmhldW1hdG9pZCBhcnRocml0aXM6IEFuIG92ZXJ2aWV3IG9mIHN5c3RlbWF0aWMgcmV2aWV3cyBhbmQgbWV0YS1hbmFseXNpcyIsImF1dGhvciI6W3siZmFtaWx5IjoiSHUiLCJnaXZlbiI6Ikh1aWxpbmciLCJwYXJzZS1uYW1lcyI6ZmFsc2UsImRyb3BwaW5nLXBhcnRpY2xlIjoiIiwibm9uLWRyb3BwaW5nLXBhcnRpY2xlIjoiIn0seyJmYW1pbHkiOiJYdSIsImdpdmVuIjoiQW5xaSIsInBhcnNlLW5hbWVzIjpmYWxzZSwiZHJvcHBpbmctcGFydGljbGUiOiIiLCJub24tZHJvcHBpbmctcGFydGljbGUiOiIifSx7ImZhbWlseSI6IkdhbyIsImdpdmVuIjoiQ2hhbyIsInBhcnNlLW5hbWVzIjpmYWxzZSwiZHJvcHBpbmctcGFydGljbGUiOiIiLCJub24tZHJvcHBpbmctcGFydGljbGUiOiIifSx7ImZhbWlseSI6IldhbmciLCJnaXZlbiI6IlpoZW5xaW5nIiwicGFyc2UtbmFtZXMiOmZhbHNlLCJkcm9wcGluZy1wYXJ0aWNsZSI6IiIsIm5vbi1kcm9wcGluZy1wYXJ0aWNsZSI6IiJ9LHsiZmFtaWx5IjoiV3UiLCJnaXZlbiI6Ilh1ZSIsInBhcnNlLW5hbWVzIjpmYWxzZSwiZHJvcHBpbmctcGFydGljbGUiOiIiLCJub24tZHJvcHBpbmctcGFydGljbGUiOiIifV0sImNvbnRhaW5lci10aXRsZSI6IkpvdXJuYWwgb2YgQWR2YW5jZWQgTnVyc2luZyIsImNvbnRhaW5lci10aXRsZS1zaG9ydCI6IkogQWR2IE51cnMiLCJET0kiOiIxMC4xMTExL2phbi4xNDU3NCIsIklTU04iOiIxMzY1MjY0OCIsIlBNSUQiOiIzMzE3NjAxMiIsImlzc3VlZCI6eyJkYXRlLXBhcnRzIjpbWzIwMjEsMiwxXV19LCJwYWdlIjoiNTA2LTUyMiIsImFic3RyYWN0IjoiQWltczogVG8gZGV0ZXJtaW5lIHdoaWNoIG91dGNvbWVzIHdpbGwgYmUgaW1wcm92ZWQgYnkgZGlmZmVyZW50IGV4ZXJjaXNlIGludGVydmVudGlvbnMgYW5kIHRoZSBldmlkZW5jZSBxdWFsaXR5IGZvciBlYWNoIGludGVydmVudGlvbi4gRGVzaWduOiBPdmVydmlldyBvZiBzeXN0ZW1hdGljIHJldmlld3MgYW5kIG1ldGEtYW5hbHlzaXMuIERhdGEgU291cmNlczogUHViTWVkLCBDb2NocmFuZSwgV2ViIG9mIFNjaWVuY2UsIENJTkFITCwgYW5kIEVtYmFzZS4gUHVibGlzaGVkIGZyb20gdGhlIGVzdGFibGlzaG1lbnQgb2YgdGhlIGRhdGFiYXNlIHRvIDMgU2VwdGVtYmVyIDIwMTkuIFJldmlldyBtZXRob2RzOiBBTVNUQVIgMiBhbmQgUFJJU01BIHdlcmUgdXNlZCB0byBldmFsdWF0ZSBtZXRob2RvbG9naWNhbCBhbmQgcmVwb3J0aW5nIHF1YWxpdHkuIEV2aWRlbmNlIHF1YWxpdHkgb2YgdGhlIGVmZmVjdCBvZiBlYWNoIGludGVydmVudGlvbiB3YXMgYXNzZXNzZWQgYWNjb3JkaW5nIHRvIEdSQURFIGd1aWRlbGluZXMuIE1ldGEtYW5hbHlzaXMgb2Ygb3JpZ2luYWwgc3R1ZGllcyB3YXMgY29uZHVjdGVkIGZvciBjb21wYXJpc29uIG9mIHN5c3RlbWF0aWMgcmV2aWV3cyBhbmQgdG8gZXhwbG9yZSB0aGUgZWZmZWN0IG9mIGRpZmZlcmVudCBleGVyY2lzZSBpbnRlcnZlbnRpb25zIG9uIHRoZSBzYW1lIG91dGNvbWUuIFJlc3VsdHM6IFRlbiBzeXN0ZW1hdGljIHJldmlld3Mgd2VyZSBpbmNsdWRlZCBpbiB0aGUgb3ZlcnZpZXcuIEEgc2lnbmlmaWNhbnQgaW1wcm92ZW1lbnQgd2FzIHNlZW4gaW46IGFlcm9iaWMgZXhlcmNpc2UgZm9yIGFlcm9iaWMgY2FwYWNpdHk7IHN0cmVuZ3RoIHRyYWluaW5nIGZvciBlcnl0aHJvY3l0ZSBzZWRpbWVudGF0aW9uIHJhdGUgYW5kIDUwLWZvb3Qgd2Fsa2luZyB0aW1lOyBhZXJvYmljIGV4ZXJjaXNlIGNvbWJpbmVkIHdpdGggc3RyZW5ndGggdHJhaW5pbmcgZm9yIGFlcm9iaWMgY2FwYWNpdHksIHBoeXNpY2FsIGZ1bmN0aW9uLCBhbmQgZmF0aWd1ZTsgaGFuZCBleGVyY2lzZSBmb3IgaGFuZCBmdW5jdGlvbi4gQ29uY2x1c2lvbnM6IEZvciB0aGUgbWF4aW11bSBiZW5lZml0IG9mIHJoZXVtYXRvaWQgYXJ0aHJpdGlzIChSQSkgcGF0aWVudHMsIGRpZmZlcmVudCBleGVyY2lzZSBtZXRob2RzIHNob3VsZCBiZSBzZWxlY3RlZCBhY2NvcmRpbmcgdG8gdGhlIHN5bXB0b21zLiBGb3IgUkEgcGF0aWVudHMsIGFueSBleGVyY2lzZSBpcyBiZXR0ZXIgdGhhbiBubyBleGVyY2lzZSwgYnV0IHRoZSBpbnRlbnNpdHksIGZyZXF1ZW5jeSwgYW5kIHBlcmlvZCBvZiBleGVyY2lzZSBmb3IgYmV0dGVyIHJlc3VsdHMgYXJlIG5vdCBkZXRlcm1pbmVkLiBJbXBhY3Q6IFdoYXQgcHJvYmxlbSBkaWQgdGhlIHN0dWR5IGFkZHJlc3MgaXMgd2hpY2ggb3V0Y29tZXMgd2lsbCBiZSBpbXByb3ZlZCBieSBkaWZmZXJlbnQgZXhlcmNpc2UgaW50ZXJ2ZW50aW9ucy4gRm9yIG1heGltdW0gYmVuZWZpdCBmb3IgUkEgcGF0aWVudHMsIGRpZmZlcmVudCBleGVyY2lzZSBtZXRob2RzIHNob3VsZCBiZSBzZWxlY3RlZCBhY2NvcmRpbmcgdG8gc3ltcHRvbXMuIFRoZSByZXNlYXJjaCBzdW1tYXJpemVkIHRoZSBldmlkZW5jZSBvZiBleGVyY2lzZSByZWhhYmlsaXRhdGlvbiBvZiBSQSBhbmQgd2lsbCBoZWxwIFJBIHBhdGllbnRzIG9yIHRoZWlyIGNhcmVnaXZlcnMgY2hvb3NlIHRoZSBhcHByb3ByaWF0ZSB0eXBlIG9mIGV4ZXJjaXNlLCB3aGljaCB3aWxsIHBsYXkgYSBwb3NpdGl2ZSByb2xlIG9uIHRoZSByZWhhYmlsaXRhdGlvbiBvZiBwYXRpZW50cyB3aXRoIFJBLiIsInB1Ymxpc2hlciI6IkJsYWNrd2VsbCBQdWJsaXNoaW5nIEx0ZCIsImlzc3VlIjoiMiIsInZvbHVtZSI6Ijc3In0sImlzVGVtcG9yYXJ5IjpmYWxzZX1dfQ=="/>
          <w:id w:val="6031099"/>
          <w:placeholder>
            <w:docPart w:val="F058A1F0A0A946499A091A37DCBAC591"/>
          </w:placeholder>
        </w:sdtPr>
        <w:sdtContent>
          <w:r w:rsidRPr="00F172E8">
            <w:rPr>
              <w:rFonts w:ascii="Arial" w:hAnsi="Arial" w:cs="Arial"/>
              <w:color w:val="000000"/>
              <w:szCs w:val="24"/>
              <w:lang w:eastAsia="pt-BR"/>
            </w:rPr>
            <w:t>[24]</w:t>
          </w:r>
        </w:sdtContent>
      </w:sdt>
      <w:r w:rsidRPr="00F172E8">
        <w:rPr>
          <w:rFonts w:ascii="Arial" w:hAnsi="Arial" w:cs="Arial"/>
          <w:szCs w:val="24"/>
          <w:lang w:eastAsia="pt-BR"/>
        </w:rPr>
        <w:t xml:space="preserve">. Additionally, the findings of this study differ from those of Durcan, Wilson, and Cunnane (2014) and </w:t>
      </w:r>
      <w:proofErr w:type="spellStart"/>
      <w:r w:rsidRPr="00F172E8">
        <w:rPr>
          <w:rFonts w:ascii="Arial" w:hAnsi="Arial" w:cs="Arial"/>
          <w:szCs w:val="24"/>
          <w:lang w:eastAsia="pt-BR"/>
        </w:rPr>
        <w:t>Yentür</w:t>
      </w:r>
      <w:proofErr w:type="spellEnd"/>
      <w:r w:rsidRPr="00F172E8">
        <w:rPr>
          <w:rFonts w:ascii="Arial" w:hAnsi="Arial" w:cs="Arial"/>
          <w:szCs w:val="24"/>
          <w:lang w:eastAsia="pt-BR"/>
        </w:rPr>
        <w:t xml:space="preserve"> et al. (2021), both of which incorporated aerobic exercises into their interventions, likely contributing to their positive outcomes on fatigue </w:t>
      </w:r>
      <w:sdt>
        <w:sdtPr>
          <w:rPr>
            <w:rFonts w:ascii="Arial" w:hAnsi="Arial" w:cs="Arial"/>
            <w:color w:val="000000"/>
            <w:szCs w:val="24"/>
            <w:lang w:eastAsia="pt-BR"/>
          </w:rPr>
          <w:tag w:val="MENDELEY_CITATION_v3_eyJjaXRhdGlvbklEIjoiTUVOREVMRVlfQ0lUQVRJT05fZThhNjBhY2YtZGQ0ZS00ZTcxLWE5ZmEtNTdjNjg4YjM2NGM0IiwicHJvcGVydGllcyI6eyJub3RlSW5kZXgiOjB9LCJpc0VkaXRlZCI6ZmFsc2UsIm1hbnVhbE92ZXJyaWRlIjp7ImlzTWFudWFsbHlPdmVycmlkZGVuIjpmYWxzZSwiY2l0ZXByb2NUZXh0IjoiWzI1LDI2XSIsIm1hbnVhbE92ZXJyaWRlVGV4dCI6IiJ9LCJjaXRhdGlvbkl0ZW1zIjpbeyJpZCI6IjBjMWRjMWNiLTQ2NzctM2QwNy04ZDVkLTY2NGU4M2I4OTkzNSIsIml0ZW1EYXRhIjp7InR5cGUiOiJhcnRpY2xlLWpvdXJuYWwiLCJpZCI6IjBjMWRjMWNiLTQ2NzctM2QwNy04ZDVkLTY2NGU4M2I4OTkzNSIsInRpdGxlIjoiVGhlIGVmZmVjdCBvZiBleGVyY2lzZSBvbiBzbGVlcCBhbmQgZmF0aWd1ZSBpbiByaGV1bWF0b2lkIGFydGhyaXRpczogQSByYW5kb21pemVkIGNvbnRyb2xsZWQgc3R1ZHkiLCJhdXRob3IiOlt7ImZhbWlseSI6IkR1cmNhbiIsImdpdmVuIjoiTGF1cmEiLCJwYXJzZS1uYW1lcyI6ZmFsc2UsImRyb3BwaW5nLXBhcnRpY2xlIjoiIiwibm9uLWRyb3BwaW5nLXBhcnRpY2xlIjoiIn0seyJmYW1pbHkiOiJXaWxzb24iLCJnaXZlbiI6IkZpb25hIiwicGFyc2UtbmFtZXMiOmZhbHNlLCJkcm9wcGluZy1wYXJ0aWNsZSI6IiIsIm5vbi1kcm9wcGluZy1wYXJ0aWNsZSI6IiJ9LHsiZmFtaWx5IjoiQ3VubmFuZSIsImdpdmVuIjoiR2F5ZSIsInBhcnNlLW5hbWVzIjpmYWxzZSwiZHJvcHBpbmctcGFydGljbGUiOiIiLCJub24tZHJvcHBpbmctcGFydGljbGUiOiIifV0sImNvbnRhaW5lci10aXRsZSI6IkpvdXJuYWwgb2YgUmhldW1hdG9sb2d5IiwiRE9JIjoiMTAuMzg5OS9qcmhldW0uMTMxMjgyIiwiSVNTTiI6IjE0OTkyNzUyIiwiUE1JRCI6IjI1MTI4NTEwIiwiaXNzdWVkIjp7ImRhdGUtcGFydHMiOltbMjAxNCwxMCwxXV19LCJwYWdlIjoiMTk2Ni0xOTczIiwiYWJzdHJhY3QiOiJPYmplY3RpdmUuIFNsZWVwIGRpc3R1cmJhbmNlIGFuZCBjaHJvbmljIGZhdGlndWUgYXJlIGNvbW1vbiBpbiByaGV1bWF0b2lkIGFydGhyaXRpcyAoUkEpIGFuZCBjb250cmlidXRlIHRvIGRpc2FiaWxpdHksIHN5bXB0b21hdG9sb2d5LCBhbmQgaGVhbHRoY2FyZSB1c2UuIEl0IGhhcyBsb25nIGJlZW4gcmVjb2duaXplZCBpbiBvdGhlciBwb3B1bGF0aW9ucyB0aGF0IGV4ZXJjaXNlIGNhbiBpbXByb3ZlIHNsZWVwIGFuZCBkaW1pbmlzaCBmYXRpZ3VlLiBUaGUgZWZmZWN0IG9mIGV4ZXJjaXNlIG9uIHNsZWVwIHF1YWxpdHkgYW5kIGZhdGlndWUgaW4gUkEgaGFzIG5vdCBiZWVuIGV2YWx1YXRlZC4gTWV0aG9kcy4gT3VycyBpcyBhIHJhbmRvbWl6ZWQgY29udHJvbGxlZCBzdHVkeSBpbiBSQSB0byBkZXRlcm1pbmUgdGhlIGVmZmVjdCBvZiBhbiBleGVyY2lzZSBwcm9ncmFtIG9uIHNsZWVwIHF1YWxpdHkgYW5kIGZhdGlndWUuIFRoZXNlIHdlcmUgbWVhc3VyZWQgdXNpbmcgdGhlIFBpdHRzYnVyZ2ggU2xlZXAgUXVhbGl0eSBJbmRleCBhbmQgdGhlIEZhdGlndWUgU2V2ZXJpdHkgU2NhbGUuIFBhdGllbnRzIHdlcmUgcmFuZG9taXplZCB0byBlaXRoZXIgYSAxMi13ZWVrLCBob21lLWJhc2VkIGV4ZXJjaXNlIGludGVydmVudGlvbiBvciB1c3VhbCBjYXJlLiBUaGUgZXhlcmNpc2UgcHJvZ3JhbSBjb25zaXN0ZWQgb2Ygc3BlY2lmaWMgZXhlcmNpc2VzIHRvIHRhcmdldCBpbmRpdmlkdWFsIGRlZmljaWVuY2llcyBpZGVudGlmaWVkIHVzaW5nIHRoZSBIZWFsdGggQXNzZXNzbWVudCBRdWVzdGlvbm5haXJlIChIQVEpIHdpdGggY2FyZGlvdmFzY3VsYXIgd29yayBhcyBwZXIgdGhlIGd1aWRlbGluZXMuIFRoZSBpbnRlcnZlbnRpb24gZ3JvdXAgd2FzIGV2YWx1YXRlZCBvbiBhIDMtd2VlayBiYXNpcy4gRnVsbCBldmFsdWF0aW9uIHdhcyBjYXJyaWVkIG91dCBhdCBiYXNlbGluZSBhbmQgYXQgMTIgd2Vla3MuIFJlc3VsdHMuIEZvcnR5IHBhdGllbnRzIHdlcmUgcmFuZG9taXplZCB0byB0aGUgaW50ZXJ2ZW50aW9uIHdpdGggMzggY29udHJvbHMuIEluIHRoZSBleGVyY2lzZSBpbnRlcnZlbnRpb24gZ3JvdXAsIHRoZXJlIHdhcyBhIHN0YXRpc3RpY2FsbHkgc2lnbmlmaWNhbnQgaW1wcm92ZW1lbnQgaW4gSEFRIChwID0gMC4wMCksIHBhaW4gKHAgPSAwLjA1KSwgc3RpZmZuZXNzIChwID0gMC4wNSksIHNsZWVwIHF1YWxpdHkgKHAgPSAwLjA0KSwgYW5kIGZhdGlndWUgKHAgPSAwLjA0KS4gSW4gb3VyIGNvbnRyb2wgZ3JvdXAsIHRoZXJlIHdhcyBhIHN0YXRpc3RpY2FsbHkgc2lnbmlmaWNhbnQgaW1wcm92ZW1lbnQgZGVtb25zdHJhdGVkIGluIHRoZWlyIG92ZXJhbGwgcGVyY2VwdGlvbnMgb2YgdGhlIGJlbmVmaXRzIG9mIGV4ZXJjaXNlLCBidXQgbm9uZSBvZiB0aGUgb3RoZXIgdmFyaWFibGVzLiBDb25jbHVzaW9uLiBPdXIgc3R1ZHkgZGVtb25zdHJhdGVzIHRoYXQgYW4gZXhlcmNpc2UgcHJvZ3JhbSByZXN1bHRlZCBpbiBzaWduaWZpY2FudCBpbXByb3ZlbWVudCBpbiBzbGVlcCBxdWFsaXR5IGFuZCBmYXRpZ3VlLiBUaGlzIGlzIHBhcnRpY3VsYXJseSBpbnRlcmVzdGluZyBnaXZlbiB0aGUgaW1wb3J0YW5jZSBvZiBmYXRpZ3VlIGFzIGFuIG91dGNvbWUgbWVhc3VyZSBpbiBSQSBhbmQgZ2l2ZXMgdXMgeWV0IGFub3RoZXIgcmVhc29uIHRvIHByZXNjcmliZSBleGVyY2lzZSBpbiB0aGlzIHBvcHVsYXRpb24uIiwicHVibGlzaGVyIjoiSm91cm5hbCBvZiBSaGV1bWF0b2xvZ3kiLCJpc3N1ZSI6IjEwIiwidm9sdW1lIjoiNDEiLCJjb250YWluZXItdGl0bGUtc2hvcnQiOiIifSwiaXNUZW1wb3JhcnkiOmZhbHNlfSx7ImlkIjoiODcyNDhlM2EtZGZiMC0zMmNhLTlmMDEtYzU1MDVjYTRkMjUzIiwiaXRlbURhdGEiOnsidHlwZSI6ImFydGljbGUtam91cm5hbCIsImlkIjoiODcyNDhlM2EtZGZiMC0zMmNhLTlmMDEtYzU1MDVjYTRkMjUzIiwidGl0bGUiOiJDb21wYXJpc29uIG9mIHRoZSBlZmZlY3RpdmVuZXNzIG9mIHBpbGF0ZXMgZXhlcmNpc2VzLCBhZXJvYmljIGV4ZXJjaXNlcywgYW5kIHBpbGF0ZXMgd2l0aCBhZXJvYmljIGV4ZXJjaXNlcyBpbiBwYXRpZW50cyB3aXRoIHJoZXVtYXRvaWQgYXJ0aHJpdGlzIiwiYXV0aG9yIjpbeyJmYW1pbHkiOiJZZW50w7xyIiwiZ2l2ZW4iOiJTb25nw7xsIEJhxJ9sYW4iLCJwYXJzZS1uYW1lcyI6ZmFsc2UsImRyb3BwaW5nLXBhcnRpY2xlIjoiIiwibm9uLWRyb3BwaW5nLXBhcnRpY2xlIjoiIn0seyJmYW1pbHkiOiJBdGHFnyIsImdpdmVuIjoiTnVoIiwicGFyc2UtbmFtZXMiOmZhbHNlLCJkcm9wcGluZy1wYXJ0aWNsZSI6IiIsIm5vbi1kcm9wcGluZy1wYXJ0aWNsZSI6IiJ9LHsiZmFtaWx5Ijoiw5Z6dMO8cmsiLCJnaXZlbiI6Ik1laG1ldCBBa2lmIiwicGFyc2UtbmFtZXMiOmZhbHNlLCJkcm9wcGluZy1wYXJ0aWNsZSI6IiIsIm5vbi1kcm9wcGluZy1wYXJ0aWNsZSI6IiJ9LHsiZmFtaWx5IjoiT3NrYXkiLCJnaXZlbiI6IkRlcmFuIiwicGFyc2UtbmFtZXMiOmZhbHNlLCJkcm9wcGluZy1wYXJ0aWNsZSI6IiIsIm5vbi1kcm9wcGluZy1wYXJ0aWNsZSI6IiJ9XSwiY29udGFpbmVyLXRpdGxlIjoiSXJpc2ggSm91cm5hbCBvZiBNZWRpY2FsIFNjaWVuY2UgKDE5NzEgLSkiLCJET0kiOiIxMC4xMDA3L3MxMTg0NS0wMjAtMDI0MTItMiIsIklTU04iOiIwMDIxLTEyNjUiLCJpc3N1ZWQiOnsiZGF0ZS1wYXJ0cyI6W1syMDIxLDgsMjJdXX0sInBhZ2UiOiIxMDI3LTEwMzQiLCJpc3N1ZSI6IjMiLCJ2b2x1bWUiOiIxOTAiLCJjb250YWluZXItdGl0bGUtc2hvcnQiOiIifSwiaXNUZW1wb3JhcnkiOmZhbHNlfV19"/>
          <w:id w:val="-1166558258"/>
          <w:placeholder>
            <w:docPart w:val="C32384D144454EF0AE9562E0ECEC3E5A"/>
          </w:placeholder>
        </w:sdtPr>
        <w:sdtContent>
          <w:r w:rsidRPr="00F172E8">
            <w:rPr>
              <w:rFonts w:ascii="Arial" w:hAnsi="Arial" w:cs="Arial"/>
              <w:color w:val="000000"/>
              <w:szCs w:val="24"/>
              <w:lang w:eastAsia="pt-BR"/>
            </w:rPr>
            <w:t>[25,26]</w:t>
          </w:r>
        </w:sdtContent>
      </w:sdt>
      <w:r w:rsidRPr="00F172E8">
        <w:rPr>
          <w:rFonts w:ascii="Arial" w:hAnsi="Arial" w:cs="Arial"/>
          <w:color w:val="000000"/>
          <w:szCs w:val="24"/>
          <w:lang w:eastAsia="pt-BR"/>
        </w:rPr>
        <w:t>.</w:t>
      </w:r>
    </w:p>
    <w:p w14:paraId="08B35B68" w14:textId="77777777" w:rsidR="00F172E8" w:rsidRPr="00F172E8" w:rsidRDefault="00F172E8" w:rsidP="00F172E8">
      <w:pPr>
        <w:jc w:val="both"/>
        <w:rPr>
          <w:rFonts w:ascii="Arial" w:hAnsi="Arial" w:cs="Arial"/>
          <w:szCs w:val="24"/>
          <w:lang w:eastAsia="pt-BR"/>
        </w:rPr>
      </w:pPr>
    </w:p>
    <w:p w14:paraId="622E99D4" w14:textId="77777777" w:rsidR="00F172E8" w:rsidRDefault="00F172E8" w:rsidP="00F172E8">
      <w:pPr>
        <w:jc w:val="both"/>
        <w:rPr>
          <w:rFonts w:ascii="Arial" w:hAnsi="Arial" w:cs="Arial"/>
          <w:szCs w:val="24"/>
        </w:rPr>
      </w:pPr>
      <w:r w:rsidRPr="00F172E8">
        <w:rPr>
          <w:rFonts w:ascii="Arial" w:hAnsi="Arial" w:cs="Arial"/>
          <w:szCs w:val="24"/>
        </w:rPr>
        <w:t xml:space="preserve">The lack of significant improvement in 6MWT results - contrasting with findings from </w:t>
      </w:r>
      <w:proofErr w:type="spellStart"/>
      <w:r w:rsidRPr="00F172E8">
        <w:rPr>
          <w:rFonts w:ascii="Arial" w:hAnsi="Arial" w:cs="Arial"/>
          <w:szCs w:val="24"/>
        </w:rPr>
        <w:t>Teuwen</w:t>
      </w:r>
      <w:proofErr w:type="spellEnd"/>
      <w:r w:rsidRPr="00F172E8">
        <w:rPr>
          <w:rFonts w:ascii="Arial" w:hAnsi="Arial" w:cs="Arial"/>
          <w:szCs w:val="24"/>
        </w:rPr>
        <w:t xml:space="preserve"> et al. (2024) and Zernicke et al. (2016), whose exercise-based protocols demonstrated significant gains in walking distance</w:t>
      </w:r>
      <w:r w:rsidRPr="00F172E8">
        <w:rPr>
          <w:rFonts w:ascii="Arial" w:hAnsi="Arial" w:cs="Arial"/>
          <w:color w:val="000000"/>
          <w:szCs w:val="24"/>
        </w:rPr>
        <w:t xml:space="preserve"> </w:t>
      </w:r>
      <w:sdt>
        <w:sdtPr>
          <w:rPr>
            <w:rFonts w:ascii="Arial" w:hAnsi="Arial" w:cs="Arial"/>
            <w:color w:val="000000"/>
            <w:szCs w:val="24"/>
          </w:rPr>
          <w:tag w:val="MENDELEY_CITATION_v3_eyJjaXRhdGlvbklEIjoiTUVOREVMRVlfQ0lUQVRJT05fMzZhOWMwNjYtMjI0Zi00YzIyLTkyYzMtYTM2NzgwNzY2ZTJiIiwicHJvcGVydGllcyI6eyJub3RlSW5kZXgiOjB9LCJpc0VkaXRlZCI6ZmFsc2UsIm1hbnVhbE92ZXJyaWRlIjp7ImlzTWFudWFsbHlPdmVycmlkZGVuIjpmYWxzZSwiY2l0ZXByb2NUZXh0IjoiWzI3LDI4XSIsIm1hbnVhbE92ZXJyaWRlVGV4dCI6IiJ9LCJjaXRhdGlvbkl0ZW1zIjpbeyJpZCI6IjgzZmQ2OTU1LTJmNjQtMzhjOC1hNDY4LWVhYjEyMjkxYmVmZCIsIml0ZW1EYXRhIjp7InR5cGUiOiJhcnRpY2xlLWpvdXJuYWwiLCJpZCI6IjgzZmQ2OTU1LTJmNjQtMzhjOC1hNDY4LWVhYjEyMjkxYmVmZCIsInRpdGxlIjoiRWZmZWN0aXZlbmVzcyBvZiBsb25nc3RhbmRpbmcgZXhlcmNpc2UgdGhlcmFweSBjb21wYXJlZCB3aXRoIHVzdWFsIGNhcmUgZm9yIHBlb3BsZSB3aXRoIHJoZXVtYXRvaWQgYXJ0aHJpdGlzIGFuZCBzZXZlcmUgZnVuY3Rpb25hbCBsaW1pdGF0aW9uczogYSByYW5kb21pc2VkIGNvbnRyb2xsZWQgdHJpYWwiLCJhdXRob3IiOlt7ImZhbWlseSI6IlRldXdlbiIsImdpdmVuIjoiTWF4IE0gSCIsInBhcnNlLW5hbWVzIjpmYWxzZSwiZHJvcHBpbmctcGFydGljbGUiOiIiLCJub24tZHJvcHBpbmctcGFydGljbGUiOiIifSx7ImZhbWlseSI6IldlZWx5IiwiZ2l2ZW4iOiJTYWxpbWEgRiBFIiwicGFyc2UtbmFtZXMiOmZhbHNlLCJkcm9wcGluZy1wYXJ0aWNsZSI6IiIsIm5vbi1kcm9wcGluZy1wYXJ0aWNsZSI6InZhbiJ9LHsiZmFtaWx5IjoiVmxpZXQgVmxpZWxhbmQiLCJnaXZlbiI6IlRoZWEgUCBNIiwicGFyc2UtbmFtZXMiOmZhbHNlLCJkcm9wcGluZy1wYXJ0aWNsZSI6IiIsIm5vbi1kcm9wcGluZy1wYXJ0aWNsZSI6IiJ9LHsiZmFtaWx5IjoiV2lzc2VuIiwiZ2l2ZW4iOiJNYXJpYSBBIFQiLCJwYXJzZS1uYW1lcyI6ZmFsc2UsImRyb3BwaW5nLXBhcnRpY2xlIjoiIiwibm9uLWRyb3BwaW5nLXBhcnRpY2xlIjoidmFuIn0seyJmYW1pbHkiOiJQZXRlciIsImdpdmVuIjoiV2lsZnJlZCBGIiwicGFyc2UtbmFtZXMiOmZhbHNlLCJkcm9wcGluZy1wYXJ0aWNsZSI6IiIsIm5vbi1kcm9wcGluZy1wYXJ0aWNsZSI6IiJ9LHsiZmFtaWx5IjoiQnJvZWRlciIsImdpdmVuIjoiQWxmb25zIEEiLCJwYXJzZS1uYW1lcyI6ZmFsc2UsImRyb3BwaW5nLXBhcnRpY2xlIjoiIiwibm9uLWRyb3BwaW5nLXBhcnRpY2xlIjoiZGVuIn0seyJmYW1pbHkiOiJTY2hhYXJkZW5idXJnIiwiZ2l2ZW4iOiJEaXJramFuIiwicGFyc2UtbmFtZXMiOmZhbHNlLCJkcm9wcGluZy1wYXJ0aWNsZSI6IiIsIm5vbi1kcm9wcGluZy1wYXJ0aWNsZSI6InZhbiJ9LHsiZmFtaWx5IjoiSG91dCIsImdpdmVuIjoiV2lsYmVydCBCIiwicGFyc2UtbmFtZXMiOmZhbHNlLCJkcm9wcGluZy1wYXJ0aWNsZSI6IiIsIm5vbi1kcm9wcGluZy1wYXJ0aWNsZSI6InZhbiBkZW4ifSx7ImZhbWlseSI6IkVuZGUiLCJnaXZlbiI6IkNvcm5lbGlhIEggTSIsInBhcnNlLW5hbWVzIjpmYWxzZSwiZHJvcHBpbmctcGFydGljbGUiOiIiLCJub24tZHJvcHBpbmctcGFydGljbGUiOiJWYW4gZGVuIn0seyJmYW1pbHkiOiJHYWRlbWFuIiwiZ2l2ZW4iOiJNYWFpa2UgRyBKIiwicGFyc2UtbmFtZXMiOmZhbHNlLCJkcm9wcGluZy1wYXJ0aWNsZSI6IiIsIm5vbi1kcm9wcGluZy1wYXJ0aWNsZSI6IiJ9XSwiY29udGFpbmVyLXRpdGxlIjoiQW5uYWxzIG9mIHRoZSBSaGV1bWF0aWMgRGlzZWFzZXMiLCJjb250YWluZXItdGl0bGUtc2hvcnQiOiJBbm4gUmhldW0gRGlzIiwiRE9JIjoiMTAuMTEzNi9hcmQtMjAyMy0yMjQ5MTIiLCJJU1NOIjoiMDAwMy00OTY3IiwiaXNzdWVkIjp7ImRhdGUtcGFydHMiOltbMjAyNCw0XV19LCJwYWdlIjoiNDM3LTQ0NSIsImlzc3VlIjoiNCIsInZvbHVtZSI6IjgzIn0sImlzVGVtcG9yYXJ5IjpmYWxzZX0seyJpZCI6ImJiMWViMDQxLTViZjQtMzUxMS1iNjNjLWY2Zjg3YjdhY2IzZSIsIml0ZW1EYXRhIjp7InR5cGUiOiJhcnRpY2xlLWpvdXJuYWwiLCJpZCI6ImJiMWViMDQxLTViZjQtMzUxMS1iNjNjLWY2Zjg3YjdhY2IzZSIsInRpdGxlIjoiQSBwcm9zcGVjdGl2ZSBwaWxvdCBzdHVkeSB0byBldmFsdWF0ZSBhbiBhbmltYXRlZCBob21lLWJhc2VkIHBoeXNpY2FsIGV4ZXJjaXNlIHByb2dyYW0gYXMgYSB0cmVhdG1lbnQgb3B0aW9uIGZvciBwYXRpZW50cyB3aXRoIHJoZXVtYXRvaWQgYXJ0aHJpdGlzIiwiYXV0aG9yIjpbeyJmYW1pbHkiOiJaZXJuaWNrZSIsImdpdmVuIjoiSmFuIiwicGFyc2UtbmFtZXMiOmZhbHNlLCJkcm9wcGluZy1wYXJ0aWNsZSI6IiIsIm5vbi1kcm9wcGluZy1wYXJ0aWNsZSI6IiJ9LHsiZmFtaWx5IjoiS2Vkb3IiLCJnaXZlbiI6IkNsYXVkaWEiLCJwYXJzZS1uYW1lcyI6ZmFsc2UsImRyb3BwaW5nLXBhcnRpY2xlIjoiIiwibm9uLWRyb3BwaW5nLXBhcnRpY2xlIjoiIn0seyJmYW1pbHkiOiJNw7xsbGVyIiwiZ2l2ZW4iOiJBbmdlbGEiLCJwYXJzZS1uYW1lcyI6ZmFsc2UsImRyb3BwaW5nLXBhcnRpY2xlIjoiIiwibm9uLWRyb3BwaW5nLXBhcnRpY2xlIjoiIn0seyJmYW1pbHkiOiJCdXJtZXN0ZXIiLCJnaXZlbiI6IkdlcmQgUsO8ZGlnZXIiLCJwYXJzZS1uYW1lcyI6ZmFsc2UsImRyb3BwaW5nLXBhcnRpY2xlIjoiIiwibm9uLWRyb3BwaW5nLXBhcnRpY2xlIjoiIn0seyJmYW1pbHkiOiJSZWnDn2hhdWVyIiwiZ2l2ZW4iOiJBbmV0dCIsInBhcnNlLW5hbWVzIjpmYWxzZSwiZHJvcHBpbmctcGFydGljbGUiOiIiLCJub24tZHJvcHBpbmctcGFydGljbGUiOiIifSx7ImZhbWlseSI6IkZlaXN0IiwiZ2l2ZW4iOiJFdWdlbiIsInBhcnNlLW5hbWVzIjpmYWxzZSwiZHJvcHBpbmctcGFydGljbGUiOiIiLCJub24tZHJvcHBpbmctcGFydGljbGUiOiIifV0sImNvbnRhaW5lci10aXRsZSI6IkJNQyBNdXNjdWxvc2tlbGV0YWwgRGlzb3JkZXJzIiwiY29udGFpbmVyLXRpdGxlLXNob3J0IjoiQk1DIE11c2N1bG9za2VsZXQgRGlzb3JkIiwiRE9JIjoiMTAuMTE4Ni9zMTI4OTEtMDE2LTEyMDgtMyIsIklTU04iOiIxNDcxMjQ3NCIsIlBNSUQiOiIyNzUzODg0NyIsImlzc3VlZCI6eyJkYXRlLXBhcnRzIjpbWzIwMTYsOCwxOF1dfSwiYWJzdHJhY3QiOiJCYWNrZ3JvdW5kOiBQaHlzaWNhbCBleGVyY2lzZXMgYW5kIHBoeXNpb3RoZXJhcHkgYXJlIG9mIGdyZWF0IGltcG9ydGFuY2UgZm9yIG1haW50ZW5hbmNlIG9mIGpvaW50IGZ1bmN0aW9uIGluIHBhdGllbnRzIHdpdGggcmhldW1hdG9pZCBhcnRocml0aXMgKFJBKS4gSG93ZXZlciwgbWFueSBSQSBwYXRpZW50cyBjb21wbGFpbiBhYm91dCBwcm9ibGVtcyB0byByZWNlaXZlIHByZXNjcmlwdGlvbnMgb3IgaGF2ZSBhIGxhY2sgb2YgYWNjZXNzIHRvIHBoeXNpb3RoZXJhcHkuIFJlY2VudCByZXBvcnRzIGhhdmUgc2hvd24gcG9zaXRpdmUgZWZmZWN0cyBvZiB0aGUgV2lpIGdhbWUgY29uc29sZSBvbiBwaHlzaWNhbCBhbmQgcHN5Y2hvc29jaWFsIGNvbmRpdGlvbnMgb2YgcGF0aWVudHMgd2l0aCBvdGhlciB1bmRlcmx5aW5nIGRpc2Vhc2VzLiBUaGUgcHJpbWFyeSBvYmplY3RpdmVzIG9mIHRoaXMgcHJvc3BlY3RpdmUgY29udHJvbGxlZCBwaWxvdCBzdHVkeSB3ZXJlIHRvIGludmVzdGlnYXRlIGZlYXNpYmlsaXR5IGFuZCBwYXRpZW50cycgYXNzZXNzbWVudCB1c2luZyBhbiBhbmltYXRlZCBob21lLWJhc2VkIGV4ZXJjaXNlIHByb2dyYW0uIE1ldGhvZDogVGhpcyBwaWxvdCBzdHVkeSB3YXMgY29uZHVjdGVkIGFzIGEgc2luZ2xlLWNlbnRlciwgY3Jvc3Mtb3ZlciB0cmlhbCB3aXRoIHR3byB0cmVhdG1lbnQgYXJtcyBvdmVyIDI0IHdlZWtzLiBFbGlnaWJpbGl0eSBjcml0ZXJpYSBpbmNsdWRlZCBwYXRpZW50cyB3aXRoIFJBIHJlYWNoaW5nIGxvdyBkaXNlYXNlIGFjdGl2aXR5IHVuZGVyIHRoZXJhcHkgd2l0aCBhIGJpb2xvZ2ljYWwgZGlzZWFzZSBtb2RpZnlpbmcgYW50aS1yaGV1bWF0aWMgZHJ1ZyAoYkRNQVJEKS4gQWZ0ZXIgZGV0YWlsZWQgaW5zdHJ1Y3Rpb24sIDE1IHBhdGllbnRzIHN0YXJ0ZWQgd2l0aCBhIGNvbnZlbnRpb25hbCBob21lLWJhc2VkIHBoeXNpY2FsIGV4ZXJjaXNlIHByb2dyYW0gYW5kIDE1IHBhdGllbnRzIGJlZ2FuIHdpdGggYSBwcmVkZWZpbmVkIGFuaW1hdGVkIGV4ZXJjaXNlIHByb2dyYW0gYnkgdXNpbmcgdGhlIFdpaSBnYW1lIGNvbnNvbGUgZm9yIDEyIHdlZWtzLiBBZnRlcndhcmRzLCBwYXRpZW50cyB3ZXJlIGNyb3NzZWQtb3ZlciB0byB0aGUgb3RoZXIgdHJlYXRtZW50IGFybSBmb3IgYW5vdGhlciBwZXJpb2Qgb2YgMTIgd2Vla3MuIE11bHRpLW1ldGhvZGljYWwgYXNzZXNzbWVudHMgd2VyZSBwZXJmb3JtZWQgYnkgcXVhbGl0YXRpdmUgYW5hbHlzaXMgb2YgdGhlIGludGVydmlldy1kYXRhIGFzIHdlbGwgYXMgc3RhdGlzdGljYWwgYW5hbHlzaXMgb2YgZnVuY3Rpb25hbCB0ZXN0cyBhbmQgcGF0aWVudCByZXBvcnRlZCBvdXRjb21lcyAoUFJPJ3MpLiBSZXN1bHRzOiBFdmFsdWF0aW9uIG9mIHRoZSBpbnRlcnZpZXdzIGluZGljYXRlZCBmZWFzaWJpbGl0eSBhbmQgdXNlZnVsbmVzcyBvZiB0aGUgY2hvc2VuIGFuaW1hdGVkIGhvbWUtYmFzZWQgZXhlcmNpc2UgcHJvZ3JhbS4gRm9yZWZvb3QgZGlzYWJpbGl0aWVzIHdlcmUgaWRlbnRpZmllZCBhcyBhIG1haW4gbGltaXRpbmcgZmFjdG9yIGZvciBwZXJmb3JtaW5nIHNvbWUgb2YgdGhlIGFuaW1hdGVkIGV4ZXJjaXNlcy4gQWZ0ZXIgMTIgd2Vla3MsIGJvdGggdHJlYXRtZW50IGFybXMgc2hvd2VkIGltcHJvdmVtZW50IG9mIGZ1bmN0aW9uYWwgdGVzdHMgd2l0aG91dCBzaWduaWZpY2FudCBkaWZmZXJlbmNlcyBiZXR3ZWVuIGdyb3VwczogT3ZlcmFsbCBtdXNjbGUgc3RyZW5ndGggaW1wcm92ZWQgZm9yIGEgbWVhbiB2YWx1ZSBvZiAxMCBOZXd0b24gKCsxMiAlKSBhbmQgdGhlIG1lYW4gNi1taW4gd2FsayB0ZXN0ICg2LU1XVCkgZGlzdGFuY2UgaW5jcmVhc2VkIGZvciAyOCBtZXRlcnMgKCs1ICUpLiBDb25jbHVzaW9uOiBUaGlzIHN0dWR5IHNob3dlZCB0aGF0IGFuIGFuaW1hdGVkIGhvbWUtYmFzZWQgZXhlcmNpc2UgcHJvZ3JhbSBieSB1c2luZyBhIFdpaSBnYW1lIGNvbnNvbGUgd2FzIGZlYXNpYmxlIGFuZCBiZW5lZmljaWFsIGZvciBSQSBwYXRpZW50cy4gQ29tcGFyZWQgdG8gc3RhbmRhcmQgcGh5c2ljYWwgaG9tZSBleGVyY2lzZXMsIHNpbWlsYXIgZWZmZWN0cyB3ZXJlIG9ic2VydmVkIGluZGljYXRpbmcgdGhhdCBzdWNoIGFuIGFuaW1hdGVkIHByb2dyYW0gbWlnaHQgYmUgYW4gYWx0ZXJuYXRpdmUgc3VwcG9ydGl2ZSBvcHRpb24gZm9yIFJBIHBhdGllbnRzLiBUcmlhbCByZWdpc3RyYXRpb246IENsaW5pY2FsVHJpYWxzLmdvdiBJRDogTkNUMDI2NTgzNzAgKDE5LUphbi0yMDE2KS4iLCJwdWJsaXNoZXIiOiJCaW9NZWQgQ2VudHJhbCBMdGQuIiwiaXNzdWUiOiIxIiwidm9sdW1lIjoiMTcifSwiaXNUZW1wb3JhcnkiOmZhbHNlfV19"/>
          <w:id w:val="-1595703536"/>
          <w:placeholder>
            <w:docPart w:val="1CDC9DC309844D25BF43DCBF33D3BB08"/>
          </w:placeholder>
        </w:sdtPr>
        <w:sdtContent>
          <w:r w:rsidRPr="00F172E8">
            <w:rPr>
              <w:rFonts w:ascii="Arial" w:hAnsi="Arial" w:cs="Arial"/>
              <w:color w:val="000000"/>
              <w:szCs w:val="24"/>
            </w:rPr>
            <w:t>[27,28]</w:t>
          </w:r>
        </w:sdtContent>
      </w:sdt>
      <w:r w:rsidRPr="00F172E8">
        <w:rPr>
          <w:rFonts w:ascii="Arial" w:hAnsi="Arial" w:cs="Arial"/>
          <w:szCs w:val="24"/>
        </w:rPr>
        <w:t xml:space="preserve"> - may similarly be attributed to the absence of aerobic exercise in the current study (a key component in the cited protocols), mirroring the fatigue outcome pattern. Nevertheless, the medium effect size (r=0.6) suggests potential for protocol refinement to impact fatigue measures.</w:t>
      </w:r>
    </w:p>
    <w:p w14:paraId="4D3456A1" w14:textId="77777777" w:rsidR="00F172E8" w:rsidRPr="00F172E8" w:rsidRDefault="00F172E8" w:rsidP="00F172E8">
      <w:pPr>
        <w:jc w:val="both"/>
        <w:rPr>
          <w:rFonts w:ascii="Arial" w:hAnsi="Arial" w:cs="Arial"/>
          <w:szCs w:val="24"/>
        </w:rPr>
      </w:pPr>
    </w:p>
    <w:p w14:paraId="30D0440A" w14:textId="77777777" w:rsidR="00F172E8" w:rsidRDefault="00F172E8" w:rsidP="00F172E8">
      <w:pPr>
        <w:jc w:val="both"/>
        <w:rPr>
          <w:rFonts w:ascii="Arial" w:hAnsi="Arial" w:cs="Arial"/>
          <w:szCs w:val="24"/>
        </w:rPr>
      </w:pPr>
      <w:r w:rsidRPr="00F172E8">
        <w:rPr>
          <w:rFonts w:ascii="Arial" w:hAnsi="Arial" w:cs="Arial"/>
          <w:szCs w:val="24"/>
        </w:rPr>
        <w:lastRenderedPageBreak/>
        <w:t xml:space="preserve">DASH questionnaire results demonstrated both clinical importance (-22.90) and statistical significance, exceeding the -10-point MDCI threshold </w:t>
      </w:r>
      <w:sdt>
        <w:sdtPr>
          <w:rPr>
            <w:rFonts w:ascii="Arial" w:hAnsi="Arial" w:cs="Arial"/>
            <w:color w:val="000000"/>
            <w:szCs w:val="24"/>
          </w:rPr>
          <w:tag w:val="MENDELEY_CITATION_v3_eyJjaXRhdGlvbklEIjoiTUVOREVMRVlfQ0lUQVRJT05fNjBhMjhjNjktYjExZC00ZjQ1LTlhZGUtYjU1ZGVjM2ZmNjJhIiwicHJvcGVydGllcyI6eyJub3RlSW5kZXgiOjB9LCJpc0VkaXRlZCI6ZmFsc2UsIm1hbnVhbE92ZXJyaWRlIjp7ImlzTWFudWFsbHlPdmVycmlkZGVuIjpmYWxzZSwiY2l0ZXByb2NUZXh0IjoiWzI5XSIsIm1hbnVhbE92ZXJyaWRlVGV4dCI6IiJ9LCJjaXRhdGlvbkl0ZW1zIjpbeyJpZCI6ImQzNzdhNTlmLTVjNGMtM2NiMi04OTAwLWNjZjE2NDY5ZDVjMSIsIml0ZW1EYXRhIjp7InR5cGUiOiJhcnRpY2xlLWpvdXJuYWwiLCJpZCI6ImQzNzdhNTlmLTVjNGMtM2NiMi04OTAwLWNjZjE2NDY5ZDVjMSIsInRpdGxlIjoiVGhlIGRpc2FiaWxpdGllcyBvZiB0aGUgYXJtLCBzaG91bGRlciBhbmQgaGFuZCAoREFTSCkgb3V0Y29tZSBxdWVzdGlvbm5haXJlOiBsb25naXR1ZGluYWwgY29uc3RydWN0IHZhbGlkaXR5IGFuZCBtZWFzdXJpbmcgc2VsZi1yYXRlZCBoZWFsdGggY2hhbmdlIGFmdGVyIHN1cmdlcnkiLCJhdXRob3IiOlt7ImZhbWlseSI6Ikd1bW1lc3NvbiIsImdpdmVuIjoiQ2hyaXN0aW5hIiwicGFyc2UtbmFtZXMiOmZhbHNlLCJkcm9wcGluZy1wYXJ0aWNsZSI6IiIsIm5vbi1kcm9wcGluZy1wYXJ0aWNsZSI6IiJ9LHsiZmFtaWx5IjoiQXRyb3NoaSIsImdpdmVuIjoiSXNhbSIsInBhcnNlLW5hbWVzIjpmYWxzZSwiZHJvcHBpbmctcGFydGljbGUiOiIiLCJub24tZHJvcHBpbmctcGFydGljbGUiOiIifSx7ImZhbWlseSI6IkVrZGFobCIsImdpdmVuIjoiQ2hhcmxvdHRlIiwicGFyc2UtbmFtZXMiOmZhbHNlLCJkcm9wcGluZy1wYXJ0aWNsZSI6IiIsIm5vbi1kcm9wcGluZy1wYXJ0aWNsZSI6IiJ9XSwiY29udGFpbmVyLXRpdGxlIjoiQk1DIE11c2N1bG9za2VsZXRhbCBEaXNvcmRlcnMiLCJjb250YWluZXItdGl0bGUtc2hvcnQiOiJCTUMgTXVzY3Vsb3NrZWxldCBEaXNvcmQiLCJET0kiOiIxMC4xMTg2LzE0NzEtMjQ3NC00LTExIiwiSVNTTiI6IjE0NzEtMjQ3NCIsImlzc3VlZCI6eyJkYXRlLXBhcnRzIjpbWzIwMDMsMTIsMTZdXX0sInBhZ2UiOiIxMSIsImlzc3VlIjoiMSIsInZvbHVtZSI6IjQifSwiaXNUZW1wb3JhcnkiOmZhbHNlfV19"/>
          <w:id w:val="-600341026"/>
          <w:placeholder>
            <w:docPart w:val="CFAAAD549CDC4A39AD1E66A999B4477C"/>
          </w:placeholder>
        </w:sdtPr>
        <w:sdtContent>
          <w:r w:rsidRPr="00F172E8">
            <w:rPr>
              <w:rFonts w:ascii="Arial" w:hAnsi="Arial" w:cs="Arial"/>
              <w:color w:val="000000"/>
              <w:szCs w:val="24"/>
            </w:rPr>
            <w:t>[29]</w:t>
          </w:r>
        </w:sdtContent>
      </w:sdt>
      <w:r w:rsidRPr="00F172E8">
        <w:rPr>
          <w:rFonts w:ascii="Arial" w:hAnsi="Arial" w:cs="Arial"/>
          <w:color w:val="000000"/>
          <w:szCs w:val="24"/>
        </w:rPr>
        <w:t xml:space="preserve"> with large effect size (r=0.9)</w:t>
      </w:r>
      <w:r w:rsidRPr="00F172E8">
        <w:rPr>
          <w:rFonts w:ascii="Arial" w:hAnsi="Arial" w:cs="Arial"/>
          <w:szCs w:val="24"/>
        </w:rPr>
        <w:t xml:space="preserve">. These findings align with Manning et al. (2014), who reported similar improvements using an upper limb-specific exercise program in patients with RA </w:t>
      </w:r>
      <w:sdt>
        <w:sdtPr>
          <w:rPr>
            <w:rFonts w:ascii="Arial" w:hAnsi="Arial" w:cs="Arial"/>
            <w:color w:val="000000"/>
            <w:szCs w:val="24"/>
          </w:rPr>
          <w:tag w:val="MENDELEY_CITATION_v3_eyJjaXRhdGlvbklEIjoiTUVOREVMRVlfQ0lUQVRJT05fYmJmYWFkMTAtYjAyYy00MmVkLTk4OTAtYTQ3MjZjMjdiNDdiIiwicHJvcGVydGllcyI6eyJub3RlSW5kZXgiOjB9LCJpc0VkaXRlZCI6ZmFsc2UsIm1hbnVhbE92ZXJyaWRlIjp7ImlzTWFudWFsbHlPdmVycmlkZGVuIjpmYWxzZSwiY2l0ZXByb2NUZXh0IjoiWzIwXSIsIm1hbnVhbE92ZXJyaWRlVGV4dCI6IiJ9LCJjaXRhdGlvbkl0ZW1zIjpbeyJpZCI6ImFjODI0MDIwLThlNTEtM2IxYi04YjlhLWYzMWI0M2YyNDUwZiIsIml0ZW1EYXRhIjp7InR5cGUiOiJhcnRpY2xlLWpvdXJuYWwiLCJpZCI6ImFjODI0MDIwLThlNTEtM2IxYi04YjlhLWYzMWI0M2YyNDUwZiIsInRpdGxlIjoiRWR1Y2F0aW9uLCBzZWxmLW1hbmFnZW1lbnQsIGFuZCB1cHBlciBleHRyZW1pdHkgZXhlcmNpc2UgdHJhaW5pbmcgaW4gcGVvcGxlIHdpdGggcmhldW1hdG9pZCBhcnRocml0aXM6IEEgcmFuZG9taXplZCBjb250cm9sbGVkIHRyaWFsIiwiYXV0aG9yIjpbeyJmYW1pbHkiOiJNYW5uaW5nIiwiZ2l2ZW4iOiJWaWN0b3JpYSBMLiIsInBhcnNlLW5hbWVzIjpmYWxzZSwiZHJvcHBpbmctcGFydGljbGUiOiIiLCJub24tZHJvcHBpbmctcGFydGljbGUiOiIifSx7ImZhbWlseSI6Ikh1cmxleSIsImdpdmVuIjoiTWljaGFlbCIsInBhcnNlLW5hbWVzIjpmYWxzZSwiZHJvcHBpbmctcGFydGljbGUiOiJWLiIsIm5vbi1kcm9wcGluZy1wYXJ0aWNsZSI6IiJ9LHsiZmFtaWx5IjoiU2NvdHQiLCJnaXZlbiI6IkRhdmlkIEwuIiwicGFyc2UtbmFtZXMiOmZhbHNlLCJkcm9wcGluZy1wYXJ0aWNsZSI6IiIsIm5vbi1kcm9wcGluZy1wYXJ0aWNsZSI6IiJ9LHsiZmFtaWx5IjoiQ29rZXIiLCJnaXZlbiI6IkJvbGFqaSIsInBhcnNlLW5hbWVzIjpmYWxzZSwiZHJvcHBpbmctcGFydGljbGUiOiIiLCJub24tZHJvcHBpbmctcGFydGljbGUiOiIifSx7ImZhbWlseSI6IkNob3kiLCJnaXZlbiI6IkVybmVzdCIsInBhcnNlLW5hbWVzIjpmYWxzZSwiZHJvcHBpbmctcGFydGljbGUiOiIiLCJub24tZHJvcHBpbmctcGFydGljbGUiOiIifSx7ImZhbWlseSI6IkJlYXJuZSIsImdpdmVuIjoiTGluZHNheSBNLiIsInBhcnNlLW5hbWVzIjpmYWxzZSwiZHJvcHBpbmctcGFydGljbGUiOiIiLCJub24tZHJvcHBpbmctcGFydGljbGUiOiIifV0sImNvbnRhaW5lci10aXRsZSI6IkFydGhyaXRpcyBDYXJlIGFuZCBSZXNlYXJjaCIsImNvbnRhaW5lci10aXRsZS1zaG9ydCI6IkFydGhyaXRpcyBDYXJlIFJlcyAoSG9ib2tlbikiLCJET0kiOiIxMC4xMDAyL2Fjci4yMjEwMiIsIklTU04iOiIyMTUxNDY0WCIsIlBNSUQiOiIyMzkyNTkyNCIsImlzc3VlZCI6eyJkYXRlLXBhcnRzIjpbWzIwMTQsMl1dfSwicGFnZSI6IjIxNy0yMjciLCJhYnN0cmFjdCI6Ik9iamVjdGl2ZSBUbyBldmFsdWF0ZSB0aGUgZWZmZWN0aXZlbmVzcyBvZiBhIGJyaWVmIHN1cGVydmlzZWQgZWR1Y2F0aW9uLCBzZWxmLW1hbmFnZW1lbnQsIGFuZCBnbG9iYWwgdXBwZXIgZXh0cmVtaXR5IGV4ZXJjaXNlIHRyYWluaW5nIHByb2dyYW0sIHN1cHBsZW1lbnRpbmcgYSBob21lIGV4ZXJjaXNlIHJlZ2ltZW4sIGZvciBwZW9wbGUgd2l0aCByaGV1bWF0b2lkIGFydGhyaXRpcyAoUkE7IHRoZSBFZHVjYXRpb24sIFNlbGYtTWFuYWdlbWVudCwgYW5kIFVwcGVyIEV4dHJlbWl0eSBFeGVyY2lzZSBUcmFpbmluZyBpbiBQZW9wbGUgd2l0aCBSaGV1bWF0b2lkIEFydGhyaXRpcyBbRVhUUkFdIHByb2dyYW0pLiBNZXRob2RzIEFkdWx0cyB3aXRoIFJBIG9mIOKJpDUgeWVhcnMnIGR1cmF0aW9uIHdlcmUgcmFuZG9taXplZCB0byByZWNlaXZlIGVpdGhlciB1c3VhbCBjYXJlIG9yIHRoZSBFWFRSQSBwcm9ncmFtIGNvbXByaXNpbmcgNCAoMS1ob3VyKSBncm91cCBlZHVjYXRpb24sIHNlbGYtbWFuYWdlbWVudCwgYW5kIGdsb2JhbCB1cHBlciBleHRyZW1pdHkgZXhlcmNpc2UgdHJhaW5pbmcgc2Vzc2lvbnMgc3VwcGxlbWVudGluZyB0aGUgZmlyc3QgMiB3ZWVrcyBvZiBhIDEyLXdlZWsgaW5kaXZpZHVhbGl6ZWQsIGZ1bmN0aW9uYWwgaG9tZSBleGVyY2lzZSByZWdpbWVuIGluIGFkZGl0aW9uIHRvIHVzdWFsIGNhcmUuIE91dGNvbWUgbWVhc3VyZXMgd2VyZSBhc3Nlc3NlZCBhdCBiYXNlbGluZSwgMTIgd2Vla3MgKHByaW1hcnkgZW5kIHBvaW50KSwgYW5kIDM2IHdlZWtzIGFuZCBpbmNsdWRlZCB0aGUgRGlzYWJpbGl0aWVzIG9mIHRoZSBBcm0sIFNob3VsZGVyLCBhbmQgSGFuZCBxdWVzdGlvbm5haXJlIChwcmltYXJ5IG91dGNvbWUgbWVhc3VyZSksIHRoZSBHcmlwIEFiaWxpdHkgVGVzdCwgaGFuZGdyaXAgc3RyZW5ndGggKE4pLCB0aGUgQXJ0aHJpdGlzIFNlbGYtRWZmaWNhY3kgU2NhbGUgKHBhaW4sIGZ1bmN0aW9uLCBhbmQgc3ltcHRvbXMgc3Vic2NhbGVzKSwgYW5kIHRoZSAyOC1qb2ludCBEaXNlYXNlIEFjdGl2aXR5IFNjb3JlLiBSZXN1bHRzIE9uZSBodW5kcmVkIGVpZ2h0IHBhcnRpY2lwYW50cyAoMjYgbWVuLCBtZWFuIMKxIFNEIGFnZSA1NSDCsSAxNSB5ZWFycywgbWVhbiDCsSBTRCBkaXNlYXNlIGR1cmF0aW9uIDIwIMKxIDE5IG1vbnRocykgd2VyZSByYW5kb21pemVkIHRvIHJlY2VpdmUgZWl0aGVyIHVzdWFsIGNhcmUgKG4gPSA1Nikgb3IgdGhlIEVYVFJBIHByb2dyYW0gKG4gPSA1MikuIEF0IDEyIHdlZWtzLCB0aGVyZSB3YXMgYSBzaWduaWZpY2FudCBiZXR3ZWVuLWdyb3VwIGRpZmZlcmVuY2UgaW4gdGhlIG1lYW4gY2hhbmdlIGluIGRpc2FiaWxpdHkgKC02LjggWzk1JSBjb25maWRlbmNlIGludGVydmFsICg5NSUgQ0kpIC0xMi42LCAtMS4wXTsgUCA9IDAuMDIyKSwgZnVuY3Rpb24gKC0zLjAgWzk1JSBDSSAtNS4wLCAtMC41XTsgUCA9IDAuMDExKSwgbm9uZG9taW5hbnQgaGFuZGdyaXAgc3RyZW5ndGggKDMxLjNOIFs5NSUgQ0kgOS44LCA1Mi44XTsgUCA9IDAuMDA5KSwgc2VsZi1lZmZpY2FjeSAoMTAuNSBbOTUlIENJIDEuNiwgMTkuNV07IFAgPSAwLjAyMSBmb3IgcGFpbiBhbmQgOS4zIFs5NSUgQ0kgMC41LCAxOC4yXTsgUCA9IDAuMDM5IGZvciBzeW1wdG9tcyksIGFuZCBkaXNlYXNlIGFjdGl2aXR5ICgtMC43IFs5NSUgQ0kgLTEuNCwgMC4wXTsgUCA9IDAuMDQ3KSwgYWxsIGZhdm9yaW5nIHRoZSBFWFRSQSBwcm9ncmFtLiBDb25jbHVzaW9uIFRoZSBFWFRSQSBwcm9ncmFtIGltcHJvdmVzIHVwcGVyIGV4dHJlbWl0eSBkaXNhYmlsaXR5LCBmdW5jdGlvbiwgaGFuZGdyaXAgc3RyZW5ndGgsIGFuZCBzZWxmLWVmZmljYWN5IGluIHBlb3BsZSB3aXRoIFJBLCB3aXRoIG5vIGFkdmVyc2UgZWZmZWN0cyBvbiBkaXNlYXNlIGFjdGl2aXR5LiBDb3B5cmlnaHQgwqkgMjAxNCBieSB0aGUgQW1lcmljYW4gQ29sbGVnZSBvZiBSaGV1bWF0b2xvZ3kuIiwiaXNzdWUiOiIyIiwidm9sdW1lIjoiNjYifSwiaXNUZW1wb3JhcnkiOmZhbHNlfV19"/>
          <w:id w:val="1550422100"/>
          <w:placeholder>
            <w:docPart w:val="CFAAAD549CDC4A39AD1E66A999B4477C"/>
          </w:placeholder>
        </w:sdtPr>
        <w:sdtContent>
          <w:r w:rsidRPr="00F172E8">
            <w:rPr>
              <w:rFonts w:ascii="Arial" w:hAnsi="Arial" w:cs="Arial"/>
              <w:color w:val="000000"/>
              <w:szCs w:val="24"/>
            </w:rPr>
            <w:t>[20]</w:t>
          </w:r>
        </w:sdtContent>
      </w:sdt>
      <w:r w:rsidRPr="00F172E8">
        <w:rPr>
          <w:rFonts w:ascii="Arial" w:hAnsi="Arial" w:cs="Arial"/>
          <w:szCs w:val="24"/>
        </w:rPr>
        <w:t>. The results likely reflect the protocol’s focus on exercises tailored to upper limb and hand tasks, which may have enhanced the functional performance measured by the DASH questionnaire.</w:t>
      </w:r>
    </w:p>
    <w:p w14:paraId="5F7648FB" w14:textId="77777777" w:rsidR="00F172E8" w:rsidRPr="00F172E8" w:rsidRDefault="00F172E8" w:rsidP="00F172E8">
      <w:pPr>
        <w:jc w:val="both"/>
        <w:rPr>
          <w:rFonts w:ascii="Arial" w:hAnsi="Arial" w:cs="Arial"/>
          <w:szCs w:val="24"/>
        </w:rPr>
      </w:pPr>
    </w:p>
    <w:p w14:paraId="40CF0E4C" w14:textId="77777777" w:rsidR="00F172E8" w:rsidRDefault="00F172E8" w:rsidP="00F172E8">
      <w:pPr>
        <w:jc w:val="both"/>
        <w:rPr>
          <w:rFonts w:ascii="Arial" w:hAnsi="Arial" w:cs="Arial"/>
        </w:rPr>
      </w:pPr>
      <w:r w:rsidRPr="00F172E8">
        <w:rPr>
          <w:rFonts w:ascii="Arial" w:hAnsi="Arial" w:cs="Arial"/>
        </w:rPr>
        <w:t xml:space="preserve">The 30s-STS results did not demonstrate clinically or statistically significant differences, diverging from the findings of Lange et al. (2019). This disparity may be attributed to methodological differences, as the protocol employed by Lange et al. incorporated targeted muscle-strengthening exercises and home-based activities between supervised sessions. In contrast, the present study prioritized enhancing the execution of functional tasks rather than focusing on isolated muscle strengthening, which may account for the observed differences in the outcomes </w:t>
      </w:r>
      <w:sdt>
        <w:sdtPr>
          <w:rPr>
            <w:rFonts w:ascii="Arial" w:hAnsi="Arial" w:cs="Arial"/>
            <w:color w:val="000000"/>
          </w:rPr>
          <w:tag w:val="MENDELEY_CITATION_v3_eyJjaXRhdGlvbklEIjoiTUVOREVMRVlfQ0lUQVRJT05fMmY0ZDg0OGEtYzg3Yy00YTFkLThiMjMtOTdlMzI2MmI4MmJjIiwicHJvcGVydGllcyI6eyJub3RlSW5kZXgiOjB9LCJpc0VkaXRlZCI6ZmFsc2UsIm1hbnVhbE92ZXJyaWRlIjp7ImlzTWFudWFsbHlPdmVycmlkZGVuIjpmYWxzZSwiY2l0ZXByb2NUZXh0IjoiWzE5XSIsIm1hbnVhbE92ZXJyaWRlVGV4dCI6IiJ9LCJjaXRhdGlvbkl0ZW1zIjpbeyJpZCI6Ijk2NjQ4OTczLTcyMjctMzJlZi05OGM1LTAzNTVlMGI2ZDY0ZSIsIml0ZW1EYXRhIjp7InR5cGUiOiJhcnRpY2xlLWpvdXJuYWwiLCJpZCI6Ijk2NjQ4OTczLTcyMjctMzJlZi05OGM1LTAzNTVlMGI2ZDY0ZSIsInRpdGxlIjoiRWZmZWN0cyBvZiBBZXJvYmljIGFuZCBSZXNpc3RhbmNlIEV4ZXJjaXNlIGluIE9sZGVyIEFkdWx0cyBXaXRoIFJoZXVtYXRvaWQgQXJ0aHJpdGlzOiBBIFJhbmRvbWl6ZWQgQ29udHJvbGxlZCBUcmlhbCIsImF1dGhvciI6W3siZmFtaWx5IjoiTGFuZ2UiLCJnaXZlbiI6IkVsdmlyYSIsInBhcnNlLW5hbWVzIjpmYWxzZSwiZHJvcHBpbmctcGFydGljbGUiOiIiLCJub24tZHJvcHBpbmctcGFydGljbGUiOiIifSx7ImZhbWlseSI6Ikt1Y2hhcnNraSIsImdpdmVuIjoiRGFuaWVsIiwicGFyc2UtbmFtZXMiOmZhbHNlLCJkcm9wcGluZy1wYXJ0aWNsZSI6IiIsIm5vbi1kcm9wcGluZy1wYXJ0aWNsZSI6IiJ9LHsiZmFtaWx5IjoiU3ZlZGx1bmQiLCJnaXZlbiI6IlNhcmEiLCJwYXJzZS1uYW1lcyI6ZmFsc2UsImRyb3BwaW5nLXBhcnRpY2xlIjoiIiwibm9uLWRyb3BwaW5nLXBhcnRpY2xlIjoiIn0seyJmYW1pbHkiOiJTdmVuc3NvbiIsImdpdmVuIjoiS2FyaW4iLCJwYXJzZS1uYW1lcyI6ZmFsc2UsImRyb3BwaW5nLXBhcnRpY2xlIjoiIiwibm9uLWRyb3BwaW5nLXBhcnRpY2xlIjoiIn0seyJmYW1pbHkiOiJCZXJ0aG9sZHMiLCJnaXZlbiI6Ikd1bmhpbGQiLCJwYXJzZS1uYW1lcyI6ZmFsc2UsImRyb3BwaW5nLXBhcnRpY2xlIjoiIiwibm9uLWRyb3BwaW5nLXBhcnRpY2xlIjoiIn0seyJmYW1pbHkiOiJHamVydHNzb24iLCJnaXZlbiI6IkluZ2VyIiwicGFyc2UtbmFtZXMiOmZhbHNlLCJkcm9wcGluZy1wYXJ0aWNsZSI6IiIsIm5vbi1kcm9wcGluZy1wYXJ0aWNsZSI6IiJ9LHsiZmFtaWx5IjoiTWFubmVya29ycGkiLCJnaXZlbiI6IkthaXNhIiwicGFyc2UtbmFtZXMiOmZhbHNlLCJkcm9wcGluZy1wYXJ0aWNsZSI6IiIsIm5vbi1kcm9wcGluZy1wYXJ0aWNsZSI6IiJ9XSwiY29udGFpbmVyLXRpdGxlIjoiQXJ0aHJpdGlzIENhcmUgYW5kIFJlc2VhcmNoIiwiY29udGFpbmVyLXRpdGxlLXNob3J0IjoiQXJ0aHJpdGlzIENhcmUgUmVzIChIb2Jva2VuKSIsIkRPSSI6IjEwLjEwMDIvYWNyLjIzNTg5IiwiSVNTTiI6IjIxNTE0NjU4IiwiUE1JRCI6IjI5Njk2ODEyIiwiaXNzdWVkIjp7ImRhdGUtcGFydHMiOltbMjAxOSwxLDFdXX0sInBhZ2UiOiI2MS03MCIsImFic3RyYWN0IjoiT2JqZWN0aXZlOiBUbyBldmFsdWF0ZSB0aGUgZWZmZWN0IG9mIGEgbW9kZXJhdGUtdG8taGlnaOKAk2ludGVuc2l0eSwgYWVyb2JpYyBhbmQgcmVzaXN0YW5jZSBleGVyY2lzZSB3aXRoIHBlcnNvbi1jZW50ZXJlZCBndWlkYW5jZSBpbiBvbGRlciBhZHVsdHMgd2l0aCByaGV1bWF0b2lkIGFydGhyaXRpcyAoUkEpLCB0aHJvdWdoIGEgcmFuZG9taXplZCBjb250cm9sbGVkIG11bHRpY2VudGVyIHRyaWFsLiBNZXRob2RzOiBPbGRlciBhZHVsdHMgKGFnZXMgNjXigJM3NSB5ZWFycykgd2l0aCBSQSAobiA9IDc0KSB3ZXJlIHJhbmRvbWl6ZWQgdG8gZWl0aGVyIGEgMjAtd2VlayBleGVyY2lzZSBpbnRlcnZlbnRpb24gYXQgYSBneW0gKG4gPSAzNikgb3IgdG8gaG9tZS1iYXNlZCBleGVyY2lzZSBvZiBsaWdodCBpbnRlbnNpdHkgKG4gPSAzOCkuIEFzc2Vzc21lbnRzIHdlcmUgcGVyZm9ybWVkIGF0IGJhc2VsaW5lLCBhdCAyMCB3ZWVrcywgYW5kIGF0IDEyIG1vbnRocy4gVGhlIHByaW1hcnkgb3V0Y29tZSB3YXMgdGhlIGRpZmZlcmVuY2UgaW4gdGhlIEhlYWx0aCBBc3Nlc3NtZW50IFF1ZXN0aW9ubmFpcmUgZGlzYWJpbGl0eSBpbmRleCAoSEFRIERJKSBzY29yZSwgYW5kIHRoZSBzZWNvbmRhcnkgb3V0Y29tZXMgd2VyZSB0aGUgZGlmZmVyZW5jZXMgaW4gcGh5c2ljYWwgZml0bmVzcyBhc3Nlc3NlZCBieSBhIGNhcmRpb3B1bG1vbmFyeSBleGVyY2lzZSB0ZXN0LCBhbiBlbmR1cmFuY2UgdGVzdCwgdGhlIHRpbWVkIHVwIGFuZCBnbyB0ZXN0LCB0aGUgc2l0IHRvIHN0YW5kIHRlc3QsIGFuZCBhbiBpc29tZXRyaWMgZWxib3cgZmxleGlvbiBmb3JjZSBtZWFzdXJlbWVudC4gUmVzdWx0czogTm8gc2lnbmlmaWNhbnQgZGlmZmVyZW5jZXMgYmV0d2VlbiB0aGUgZ3JvdXBzIHdlcmUgZm91bmQgZm9yIHRoZSBwcmltYXJ5IG91dGNvbWUsIEhBUSBESSBzY29yZS4gV2l0aGluIHRoZSBpbnRlcnZlbnRpb24gZ3JvdXAgdGhlcmUgd2FzIGEgc2lnbmlmaWNhbnQgaW1wcm92ZW1lbnQgaW4gdGhlIEhBUSBESSBzY29yZSB3aGVuIGNvbXBhcmVkIHRvIGJhc2VsaW5lIChQID0gMC4wMjIpLiBBZXJvYmljIGNhcGFjaXR5IChQIDwgMC4wMDEpIGFuZCAzIG9mIDQgYWRkaXRpb25hbCBwZXJmb3JtYW5jZS1iYXNlZCB0ZXN0cyBvZiBlbmR1cmFuY2UgYW5kIHN0cmVuZ3RoIHNpZ25pZmljYW50bHkgaW1wcm92ZWQgKFAgPCAwLjA1KSBpbiB0aGUgaW50ZXJ2ZW50aW9uIGdyb3VwIHdoZW4gY29tcGFyZWQgdG8gdGhlIGNvbnRyb2wgZ3JvdXAuIEluIHRoZSBpbnRlcnZlbnRpb24gZ3JvdXAsIDcxJSBvZiBwYXRpZW50cyByYXRlZCB0aGVpciBoZWFsdGggYXMgbXVjaCBvciB2ZXJ5IG11Y2ggaW1wcm92ZWQgY29tcGFyZWQgdG8gMjQlIG9mIHBhdGllbnRzIGluIHRoZSBjb250cm9sIGdyb3VwIChQIDwgMC4wMDEpLiBBdCB0aGUgMTItbW9udGggZm9sbG93LXVwLCB0aGVyZSB3ZXJlIG5vIHNpZ25pZmljYW50IGRpZmZlcmVuY2VzIGluIGNoYW5nZSBiZXR3ZWVuIHRoZSAyIGdyb3VwcyBvbiB0aGUgSEFRIERJIHNjb3JlLiBBIHNpZ25pZmljYW50IGJldHdlZW4tZ3JvdXAgZGlmZmVyZW5jZSB3YXMgZm91bmQgZm9yIGNoYW5nZSBpbiBhbiBlbmR1cmFuY2UgdGVzdCAoUCA9IDAuMDIyKS4gQ29uY2x1c2lvbjogQWVyb2JpYyBhbmQgcmVzaXN0YW5jZSBleGVyY2lzZSB3aXRoIHBlcnNvbi1jZW50ZXJlZCBndWlkYW5jZSBpbXByb3ZlZCBwaHlzaWNhbCBmaXRuZXNzIGluIHRlcm1zIG9mIGFlcm9iaWMgY2FwYWNpdHksIGVuZHVyYW5jZSwgYW5kIHN0cmVuZ3RoIGluIG9sZGVyIGFkdWx0cyB3aXRoIFJBLiIsInB1Ymxpc2hlciI6IkpvaG4gV2lsZXkgYW5kIFNvbnMgSW5jLiIsImlzc3VlIjoiMSIsInZvbHVtZSI6IjcxIn0sImlzVGVtcG9yYXJ5IjpmYWxzZX1dfQ=="/>
          <w:id w:val="1586806349"/>
          <w:placeholder>
            <w:docPart w:val="C98C6FC27C354C189F33042B2F54A95C"/>
          </w:placeholder>
        </w:sdtPr>
        <w:sdtContent>
          <w:r w:rsidRPr="00F172E8">
            <w:rPr>
              <w:rFonts w:ascii="Arial" w:hAnsi="Arial" w:cs="Arial"/>
              <w:color w:val="000000"/>
            </w:rPr>
            <w:t>[19]</w:t>
          </w:r>
        </w:sdtContent>
      </w:sdt>
      <w:r w:rsidRPr="00F172E8">
        <w:rPr>
          <w:rFonts w:ascii="Arial" w:hAnsi="Arial" w:cs="Arial"/>
        </w:rPr>
        <w:t>.</w:t>
      </w:r>
    </w:p>
    <w:p w14:paraId="7AC86731" w14:textId="77777777" w:rsidR="00F172E8" w:rsidRPr="00F172E8" w:rsidRDefault="00F172E8" w:rsidP="00F172E8">
      <w:pPr>
        <w:jc w:val="both"/>
        <w:rPr>
          <w:rFonts w:ascii="Arial" w:hAnsi="Arial" w:cs="Arial"/>
        </w:rPr>
      </w:pPr>
    </w:p>
    <w:p w14:paraId="62644B34" w14:textId="77777777" w:rsidR="00F172E8" w:rsidRPr="00F172E8" w:rsidRDefault="00F172E8" w:rsidP="00F172E8">
      <w:pPr>
        <w:jc w:val="both"/>
        <w:rPr>
          <w:rFonts w:ascii="Arial" w:hAnsi="Arial" w:cs="Arial"/>
        </w:rPr>
      </w:pPr>
      <w:r w:rsidRPr="00F172E8">
        <w:rPr>
          <w:rFonts w:ascii="Arial" w:hAnsi="Arial" w:cs="Arial"/>
        </w:rPr>
        <w:t>As a case series, this study has inherent limitations, most notably the absence of a control group, which precludes definitive conclusions regarding the intervention's effects. Additional limitations include unmonitored analgesic use throughout the study period and unassessed exercise risks for patients with comorbidities such as osteoporosis. We therefore recommend future randomized controlled trials to establish stronger evidence with better medication monitoring and comprehensive risk assessment. Despite these limitations, the study yields promising results - particularly concerning disability outcomes - while offering a protocol designed for easy implementation even in resource-constrained rehabilitation settings.</w:t>
      </w:r>
    </w:p>
    <w:p w14:paraId="2CFC4380" w14:textId="77777777" w:rsidR="00873CB5" w:rsidRPr="00965934" w:rsidRDefault="00873CB5" w:rsidP="00441B6F">
      <w:pPr>
        <w:pStyle w:val="Body"/>
        <w:spacing w:after="0"/>
        <w:rPr>
          <w:rFonts w:ascii="Arial" w:hAnsi="Arial" w:cs="Arial"/>
        </w:rPr>
      </w:pPr>
    </w:p>
    <w:p w14:paraId="64B658D1" w14:textId="77777777" w:rsidR="00B01FCD" w:rsidRDefault="0070726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27A4987" w14:textId="77777777" w:rsidR="00790ADA" w:rsidRPr="00FB3A86" w:rsidRDefault="00790ADA" w:rsidP="00441B6F">
      <w:pPr>
        <w:pStyle w:val="ConcHead"/>
        <w:spacing w:after="0"/>
        <w:jc w:val="both"/>
        <w:rPr>
          <w:rFonts w:ascii="Arial" w:hAnsi="Arial" w:cs="Arial"/>
        </w:rPr>
      </w:pPr>
    </w:p>
    <w:p w14:paraId="6863A6B1" w14:textId="4DD7C257" w:rsidR="00B01FCD" w:rsidRPr="00F172E8" w:rsidRDefault="00F172E8" w:rsidP="00441B6F">
      <w:pPr>
        <w:pStyle w:val="Body"/>
        <w:spacing w:after="0"/>
        <w:rPr>
          <w:rFonts w:ascii="Arial" w:hAnsi="Arial" w:cs="Arial"/>
        </w:rPr>
      </w:pPr>
      <w:r w:rsidRPr="00F172E8">
        <w:rPr>
          <w:rFonts w:ascii="Arial" w:hAnsi="Arial" w:cs="Arial"/>
          <w:szCs w:val="24"/>
        </w:rPr>
        <w:t>In conclusion, this case series demonstrates that a functional activity-based exercise protocol can effectively improve disability, pain, and perceived quality of life in individuals with rheumatoid arthritis. Despite the limitations inherent to a case series, these findings underscore the potential of task-specific exercises and highlight the need for controlled clinical trials to validate these results in larger populations.</w:t>
      </w:r>
    </w:p>
    <w:p w14:paraId="51FECEA8" w14:textId="77777777" w:rsidR="00790ADA" w:rsidRPr="00FB3A86" w:rsidRDefault="00790ADA" w:rsidP="00441B6F">
      <w:pPr>
        <w:pStyle w:val="Body"/>
        <w:spacing w:after="0"/>
        <w:rPr>
          <w:rFonts w:ascii="Arial" w:hAnsi="Arial" w:cs="Arial"/>
        </w:rPr>
      </w:pPr>
    </w:p>
    <w:p w14:paraId="661160DF" w14:textId="77777777" w:rsidR="00860000" w:rsidRDefault="00860000" w:rsidP="00441B6F">
      <w:pPr>
        <w:pStyle w:val="ReferHead"/>
        <w:spacing w:after="0"/>
        <w:jc w:val="both"/>
        <w:rPr>
          <w:rFonts w:ascii="Arial" w:hAnsi="Arial" w:cs="Arial"/>
        </w:rPr>
      </w:pPr>
    </w:p>
    <w:p w14:paraId="0F776C5F" w14:textId="73853ABF" w:rsidR="00E50EA4" w:rsidRDefault="00E50EA4" w:rsidP="00441B6F">
      <w:pPr>
        <w:pStyle w:val="ReferHead"/>
        <w:spacing w:after="0"/>
        <w:jc w:val="both"/>
        <w:rPr>
          <w:rFonts w:ascii="Arial" w:hAnsi="Arial"/>
          <w:b w:val="0"/>
          <w:caps w:val="0"/>
          <w:sz w:val="20"/>
          <w:lang w:eastAsia="pt-BR"/>
        </w:rPr>
      </w:pPr>
    </w:p>
    <w:p w14:paraId="7BF78B32" w14:textId="77777777" w:rsidR="00E50EA4" w:rsidRPr="00F172E8" w:rsidRDefault="00E50EA4" w:rsidP="00F172E8">
      <w:pPr>
        <w:jc w:val="both"/>
        <w:rPr>
          <w:rFonts w:ascii="Arial" w:hAnsi="Arial" w:cs="Arial"/>
          <w:b/>
          <w:bCs/>
        </w:rPr>
      </w:pPr>
      <w:r w:rsidRPr="00F172E8">
        <w:rPr>
          <w:rFonts w:ascii="Arial" w:hAnsi="Arial" w:cs="Arial"/>
          <w:b/>
          <w:bCs/>
        </w:rPr>
        <w:t>Disclaimer (Artificial intelligence)</w:t>
      </w:r>
    </w:p>
    <w:p w14:paraId="4D6D1B98" w14:textId="77777777" w:rsidR="00E50EA4" w:rsidRPr="00F172E8" w:rsidRDefault="00E50EA4" w:rsidP="00F172E8">
      <w:pPr>
        <w:jc w:val="both"/>
        <w:rPr>
          <w:rFonts w:ascii="Arial" w:hAnsi="Arial" w:cs="Arial"/>
          <w:highlight w:val="yellow"/>
        </w:rPr>
      </w:pPr>
    </w:p>
    <w:p w14:paraId="2836E504" w14:textId="057AA808" w:rsidR="00E50EA4" w:rsidRPr="00F172E8" w:rsidRDefault="00E50EA4" w:rsidP="00F172E8">
      <w:pPr>
        <w:jc w:val="both"/>
        <w:rPr>
          <w:rFonts w:ascii="Arial" w:hAnsi="Arial" w:cs="Arial"/>
        </w:rPr>
      </w:pPr>
      <w:r w:rsidRPr="00F172E8">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592BAF79" w14:textId="77777777" w:rsidR="00E50EA4" w:rsidRPr="00D94062" w:rsidRDefault="00E50EA4" w:rsidP="00441B6F">
      <w:pPr>
        <w:pStyle w:val="ReferHead"/>
        <w:spacing w:after="0"/>
        <w:jc w:val="both"/>
        <w:rPr>
          <w:rFonts w:ascii="Arial" w:hAnsi="Arial" w:cs="Arial"/>
          <w:b w:val="0"/>
          <w:caps w:val="0"/>
          <w:sz w:val="20"/>
          <w:szCs w:val="18"/>
        </w:rPr>
      </w:pPr>
    </w:p>
    <w:p w14:paraId="3E98B840" w14:textId="77777777" w:rsidR="00D94062" w:rsidRPr="00D94062" w:rsidRDefault="00D94062" w:rsidP="00441B6F">
      <w:pPr>
        <w:pStyle w:val="ReferHead"/>
        <w:spacing w:after="0"/>
        <w:jc w:val="both"/>
        <w:rPr>
          <w:rFonts w:ascii="Arial" w:hAnsi="Arial" w:cs="Arial"/>
          <w:b w:val="0"/>
          <w:caps w:val="0"/>
        </w:rPr>
      </w:pPr>
    </w:p>
    <w:p w14:paraId="03E142E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CF33C2" w14:textId="77777777" w:rsidR="00790ADA" w:rsidRDefault="00790ADA" w:rsidP="00441B6F">
      <w:pPr>
        <w:pStyle w:val="ReferHead"/>
        <w:spacing w:after="0"/>
        <w:jc w:val="both"/>
        <w:rPr>
          <w:rFonts w:ascii="Arial" w:hAnsi="Arial" w:cs="Arial"/>
        </w:rPr>
      </w:pPr>
    </w:p>
    <w:p w14:paraId="1D009580" w14:textId="77777777"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[1</w:t>
      </w:r>
      <w:proofErr w:type="gramStart"/>
      <w:r w:rsidRPr="00F172E8">
        <w:rPr>
          <w:rFonts w:ascii="Arial" w:hAnsi="Arial" w:cs="Arial"/>
          <w:lang w:val="pt-BR"/>
        </w:rPr>
        <w:t xml:space="preserve">]  </w:t>
      </w:r>
      <w:r w:rsidRPr="00F172E8">
        <w:rPr>
          <w:rFonts w:ascii="Arial" w:hAnsi="Arial" w:cs="Arial"/>
          <w:lang w:val="pt-BR"/>
        </w:rPr>
        <w:tab/>
      </w:r>
      <w:proofErr w:type="spellStart"/>
      <w:proofErr w:type="gramEnd"/>
      <w:r w:rsidRPr="00F172E8">
        <w:rPr>
          <w:rFonts w:ascii="Arial" w:hAnsi="Arial" w:cs="Arial"/>
          <w:lang w:val="pt-BR"/>
        </w:rPr>
        <w:t>Radu</w:t>
      </w:r>
      <w:proofErr w:type="spellEnd"/>
      <w:r w:rsidRPr="00F172E8">
        <w:rPr>
          <w:rFonts w:ascii="Arial" w:hAnsi="Arial" w:cs="Arial"/>
          <w:lang w:val="pt-BR"/>
        </w:rPr>
        <w:t xml:space="preserve"> A-F, </w:t>
      </w:r>
      <w:proofErr w:type="spellStart"/>
      <w:r w:rsidRPr="00F172E8">
        <w:rPr>
          <w:rFonts w:ascii="Arial" w:hAnsi="Arial" w:cs="Arial"/>
          <w:lang w:val="pt-BR"/>
        </w:rPr>
        <w:t>Bungau</w:t>
      </w:r>
      <w:proofErr w:type="spellEnd"/>
      <w:r w:rsidRPr="00F172E8">
        <w:rPr>
          <w:rFonts w:ascii="Arial" w:hAnsi="Arial" w:cs="Arial"/>
          <w:lang w:val="pt-BR"/>
        </w:rPr>
        <w:t xml:space="preserve"> SG. Management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An</w:t>
      </w:r>
      <w:proofErr w:type="spellEnd"/>
      <w:r w:rsidRPr="00F172E8">
        <w:rPr>
          <w:rFonts w:ascii="Arial" w:hAnsi="Arial" w:cs="Arial"/>
          <w:lang w:val="pt-BR"/>
        </w:rPr>
        <w:t xml:space="preserve"> Overview. </w:t>
      </w:r>
      <w:proofErr w:type="spellStart"/>
      <w:r w:rsidRPr="00F172E8">
        <w:rPr>
          <w:rFonts w:ascii="Arial" w:hAnsi="Arial" w:cs="Arial"/>
          <w:lang w:val="pt-BR"/>
        </w:rPr>
        <w:t>Cells</w:t>
      </w:r>
      <w:proofErr w:type="spellEnd"/>
      <w:r w:rsidRPr="00F172E8">
        <w:rPr>
          <w:rFonts w:ascii="Arial" w:hAnsi="Arial" w:cs="Arial"/>
          <w:lang w:val="pt-BR"/>
        </w:rPr>
        <w:t xml:space="preserve"> </w:t>
      </w:r>
      <w:proofErr w:type="gramStart"/>
      <w:r w:rsidRPr="00F172E8">
        <w:rPr>
          <w:rFonts w:ascii="Arial" w:hAnsi="Arial" w:cs="Arial"/>
          <w:lang w:val="pt-BR"/>
        </w:rPr>
        <w:t>2021;10:2857</w:t>
      </w:r>
      <w:proofErr w:type="gramEnd"/>
      <w:r w:rsidRPr="00F172E8">
        <w:rPr>
          <w:rFonts w:ascii="Arial" w:hAnsi="Arial" w:cs="Arial"/>
          <w:lang w:val="pt-BR"/>
        </w:rPr>
        <w:t>. https://doi.org/10.3390/cells10112857.</w:t>
      </w:r>
    </w:p>
    <w:p w14:paraId="4F1AF89B" w14:textId="77777777" w:rsidR="00F172E8" w:rsidRDefault="00F172E8" w:rsidP="00F172E8">
      <w:pPr>
        <w:autoSpaceDE w:val="0"/>
        <w:autoSpaceDN w:val="0"/>
        <w:ind w:hanging="480"/>
        <w:jc w:val="both"/>
        <w:rPr>
          <w:rFonts w:ascii="Arial" w:hAnsi="Arial" w:cs="Arial"/>
          <w:lang w:val="pt-BR"/>
        </w:rPr>
      </w:pPr>
    </w:p>
    <w:p w14:paraId="3A740AFE" w14:textId="3E3695BB"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[2</w:t>
      </w:r>
      <w:proofErr w:type="gramStart"/>
      <w:r w:rsidRPr="00F172E8">
        <w:rPr>
          <w:rFonts w:ascii="Arial" w:hAnsi="Arial" w:cs="Arial"/>
          <w:lang w:val="pt-BR"/>
        </w:rPr>
        <w:t xml:space="preserve">]  </w:t>
      </w:r>
      <w:r w:rsidRPr="00F172E8">
        <w:rPr>
          <w:rFonts w:ascii="Arial" w:hAnsi="Arial" w:cs="Arial"/>
          <w:lang w:val="pt-BR"/>
        </w:rPr>
        <w:tab/>
      </w:r>
      <w:proofErr w:type="gramEnd"/>
      <w:r w:rsidRPr="00F172E8">
        <w:rPr>
          <w:rFonts w:ascii="Arial" w:hAnsi="Arial" w:cs="Arial"/>
          <w:lang w:val="pt-BR"/>
        </w:rPr>
        <w:t xml:space="preserve">Sparks JA. In </w:t>
      </w:r>
      <w:proofErr w:type="spellStart"/>
      <w:r w:rsidRPr="00F172E8">
        <w:rPr>
          <w:rFonts w:ascii="Arial" w:hAnsi="Arial" w:cs="Arial"/>
          <w:lang w:val="pt-BR"/>
        </w:rPr>
        <w:t>the</w:t>
      </w:r>
      <w:proofErr w:type="spellEnd"/>
      <w:r w:rsidRPr="00F172E8">
        <w:rPr>
          <w:rFonts w:ascii="Arial" w:hAnsi="Arial" w:cs="Arial"/>
          <w:lang w:val="pt-BR"/>
        </w:rPr>
        <w:t xml:space="preserve"> Clinic®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Ann </w:t>
      </w:r>
      <w:proofErr w:type="spellStart"/>
      <w:r w:rsidRPr="00F172E8">
        <w:rPr>
          <w:rFonts w:ascii="Arial" w:hAnsi="Arial" w:cs="Arial"/>
          <w:lang w:val="pt-BR"/>
        </w:rPr>
        <w:t>Intern</w:t>
      </w:r>
      <w:proofErr w:type="spellEnd"/>
      <w:r w:rsidRPr="00F172E8">
        <w:rPr>
          <w:rFonts w:ascii="Arial" w:hAnsi="Arial" w:cs="Arial"/>
          <w:lang w:val="pt-BR"/>
        </w:rPr>
        <w:t xml:space="preserve"> Med 2019;170:ITC1–15. https://doi.org/10.7326/AITC201901010.</w:t>
      </w:r>
    </w:p>
    <w:p w14:paraId="5F594040" w14:textId="77777777" w:rsidR="00F172E8" w:rsidRDefault="00F172E8" w:rsidP="00F172E8">
      <w:pPr>
        <w:autoSpaceDE w:val="0"/>
        <w:autoSpaceDN w:val="0"/>
        <w:ind w:hanging="480"/>
        <w:jc w:val="both"/>
        <w:rPr>
          <w:rFonts w:ascii="Arial" w:hAnsi="Arial" w:cs="Arial"/>
          <w:lang w:val="pt-BR"/>
        </w:rPr>
      </w:pPr>
    </w:p>
    <w:p w14:paraId="10D694A8" w14:textId="58C02BB2"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[3</w:t>
      </w:r>
      <w:proofErr w:type="gramStart"/>
      <w:r w:rsidRPr="00F172E8">
        <w:rPr>
          <w:rFonts w:ascii="Arial" w:hAnsi="Arial" w:cs="Arial"/>
          <w:lang w:val="pt-BR"/>
        </w:rPr>
        <w:t xml:space="preserve">]  </w:t>
      </w:r>
      <w:r w:rsidRPr="00F172E8">
        <w:rPr>
          <w:rFonts w:ascii="Arial" w:hAnsi="Arial" w:cs="Arial"/>
          <w:lang w:val="pt-BR"/>
        </w:rPr>
        <w:tab/>
      </w:r>
      <w:proofErr w:type="spellStart"/>
      <w:proofErr w:type="gramEnd"/>
      <w:r w:rsidRPr="00F172E8">
        <w:rPr>
          <w:rFonts w:ascii="Arial" w:hAnsi="Arial" w:cs="Arial"/>
          <w:lang w:val="pt-BR"/>
        </w:rPr>
        <w:t>Nithyashree</w:t>
      </w:r>
      <w:proofErr w:type="spellEnd"/>
      <w:r w:rsidRPr="00F172E8">
        <w:rPr>
          <w:rFonts w:ascii="Arial" w:hAnsi="Arial" w:cs="Arial"/>
          <w:lang w:val="pt-BR"/>
        </w:rPr>
        <w:t xml:space="preserve"> RS, </w:t>
      </w:r>
      <w:proofErr w:type="spellStart"/>
      <w:r w:rsidRPr="00F172E8">
        <w:rPr>
          <w:rFonts w:ascii="Arial" w:hAnsi="Arial" w:cs="Arial"/>
          <w:lang w:val="pt-BR"/>
        </w:rPr>
        <w:t>Deveswaran</w:t>
      </w:r>
      <w:proofErr w:type="spellEnd"/>
      <w:r w:rsidRPr="00F172E8">
        <w:rPr>
          <w:rFonts w:ascii="Arial" w:hAnsi="Arial" w:cs="Arial"/>
          <w:lang w:val="pt-BR"/>
        </w:rPr>
        <w:t xml:space="preserve"> R. A </w:t>
      </w:r>
      <w:proofErr w:type="spellStart"/>
      <w:r w:rsidRPr="00F172E8">
        <w:rPr>
          <w:rFonts w:ascii="Arial" w:hAnsi="Arial" w:cs="Arial"/>
          <w:lang w:val="pt-BR"/>
        </w:rPr>
        <w:t>Comprehensive</w:t>
      </w:r>
      <w:proofErr w:type="spellEnd"/>
      <w:r w:rsidRPr="00F172E8">
        <w:rPr>
          <w:rFonts w:ascii="Arial" w:hAnsi="Arial" w:cs="Arial"/>
          <w:lang w:val="pt-BR"/>
        </w:rPr>
        <w:t xml:space="preserve"> Review </w:t>
      </w:r>
      <w:proofErr w:type="spellStart"/>
      <w:r w:rsidRPr="00F172E8">
        <w:rPr>
          <w:rFonts w:ascii="Arial" w:hAnsi="Arial" w:cs="Arial"/>
          <w:lang w:val="pt-BR"/>
        </w:rPr>
        <w:t>on</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J </w:t>
      </w:r>
      <w:proofErr w:type="spellStart"/>
      <w:r w:rsidRPr="00F172E8">
        <w:rPr>
          <w:rFonts w:ascii="Arial" w:hAnsi="Arial" w:cs="Arial"/>
          <w:lang w:val="pt-BR"/>
        </w:rPr>
        <w:t>Pharm</w:t>
      </w:r>
      <w:proofErr w:type="spellEnd"/>
      <w:r w:rsidRPr="00F172E8">
        <w:rPr>
          <w:rFonts w:ascii="Arial" w:hAnsi="Arial" w:cs="Arial"/>
          <w:lang w:val="pt-BR"/>
        </w:rPr>
        <w:t xml:space="preserve"> Res </w:t>
      </w:r>
      <w:proofErr w:type="spellStart"/>
      <w:r w:rsidRPr="00F172E8">
        <w:rPr>
          <w:rFonts w:ascii="Arial" w:hAnsi="Arial" w:cs="Arial"/>
          <w:lang w:val="pt-BR"/>
        </w:rPr>
        <w:t>Int</w:t>
      </w:r>
      <w:proofErr w:type="spellEnd"/>
      <w:r w:rsidRPr="00F172E8">
        <w:rPr>
          <w:rFonts w:ascii="Arial" w:hAnsi="Arial" w:cs="Arial"/>
          <w:lang w:val="pt-BR"/>
        </w:rPr>
        <w:t xml:space="preserve"> 2020:18–32. https://doi.org/10.9734/jpri/2020/v32i1230556.</w:t>
      </w:r>
    </w:p>
    <w:p w14:paraId="4BF3E720" w14:textId="77777777" w:rsidR="00F172E8" w:rsidRDefault="00F172E8" w:rsidP="00F172E8">
      <w:pPr>
        <w:autoSpaceDE w:val="0"/>
        <w:autoSpaceDN w:val="0"/>
        <w:ind w:hanging="480"/>
        <w:jc w:val="both"/>
        <w:rPr>
          <w:rFonts w:ascii="Arial" w:hAnsi="Arial" w:cs="Arial"/>
          <w:lang w:val="pt-BR"/>
        </w:rPr>
      </w:pPr>
    </w:p>
    <w:p w14:paraId="1311B778" w14:textId="7E02C95D"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lastRenderedPageBreak/>
        <w:t>[4</w:t>
      </w:r>
      <w:proofErr w:type="gramStart"/>
      <w:r w:rsidRPr="00F172E8">
        <w:rPr>
          <w:rFonts w:ascii="Arial" w:hAnsi="Arial" w:cs="Arial"/>
          <w:lang w:val="pt-BR"/>
        </w:rPr>
        <w:t xml:space="preserve">]  </w:t>
      </w:r>
      <w:r w:rsidRPr="00F172E8">
        <w:rPr>
          <w:rFonts w:ascii="Arial" w:hAnsi="Arial" w:cs="Arial"/>
          <w:lang w:val="pt-BR"/>
        </w:rPr>
        <w:tab/>
      </w:r>
      <w:proofErr w:type="spellStart"/>
      <w:proofErr w:type="gramEnd"/>
      <w:r w:rsidRPr="00F172E8">
        <w:rPr>
          <w:rFonts w:ascii="Arial" w:hAnsi="Arial" w:cs="Arial"/>
          <w:lang w:val="pt-BR"/>
        </w:rPr>
        <w:t>Conley</w:t>
      </w:r>
      <w:proofErr w:type="spellEnd"/>
      <w:r w:rsidRPr="00F172E8">
        <w:rPr>
          <w:rFonts w:ascii="Arial" w:hAnsi="Arial" w:cs="Arial"/>
          <w:lang w:val="pt-BR"/>
        </w:rPr>
        <w:t xml:space="preserve"> B, </w:t>
      </w:r>
      <w:proofErr w:type="spellStart"/>
      <w:r w:rsidRPr="00F172E8">
        <w:rPr>
          <w:rFonts w:ascii="Arial" w:hAnsi="Arial" w:cs="Arial"/>
          <w:lang w:val="pt-BR"/>
        </w:rPr>
        <w:t>Bunzli</w:t>
      </w:r>
      <w:proofErr w:type="spellEnd"/>
      <w:r w:rsidRPr="00F172E8">
        <w:rPr>
          <w:rFonts w:ascii="Arial" w:hAnsi="Arial" w:cs="Arial"/>
          <w:lang w:val="pt-BR"/>
        </w:rPr>
        <w:t xml:space="preserve"> S, </w:t>
      </w:r>
      <w:proofErr w:type="spellStart"/>
      <w:r w:rsidRPr="00F172E8">
        <w:rPr>
          <w:rFonts w:ascii="Arial" w:hAnsi="Arial" w:cs="Arial"/>
          <w:lang w:val="pt-BR"/>
        </w:rPr>
        <w:t>Bullen</w:t>
      </w:r>
      <w:proofErr w:type="spellEnd"/>
      <w:r w:rsidRPr="00F172E8">
        <w:rPr>
          <w:rFonts w:ascii="Arial" w:hAnsi="Arial" w:cs="Arial"/>
          <w:lang w:val="pt-BR"/>
        </w:rPr>
        <w:t xml:space="preserve"> J, O’Brien P, </w:t>
      </w:r>
      <w:proofErr w:type="spellStart"/>
      <w:r w:rsidRPr="00F172E8">
        <w:rPr>
          <w:rFonts w:ascii="Arial" w:hAnsi="Arial" w:cs="Arial"/>
          <w:lang w:val="pt-BR"/>
        </w:rPr>
        <w:t>Persaud</w:t>
      </w:r>
      <w:proofErr w:type="spellEnd"/>
      <w:r w:rsidRPr="00F172E8">
        <w:rPr>
          <w:rFonts w:ascii="Arial" w:hAnsi="Arial" w:cs="Arial"/>
          <w:lang w:val="pt-BR"/>
        </w:rPr>
        <w:t xml:space="preserve"> J, </w:t>
      </w:r>
      <w:proofErr w:type="spellStart"/>
      <w:r w:rsidRPr="00F172E8">
        <w:rPr>
          <w:rFonts w:ascii="Arial" w:hAnsi="Arial" w:cs="Arial"/>
          <w:lang w:val="pt-BR"/>
        </w:rPr>
        <w:t>Gunatillake</w:t>
      </w:r>
      <w:proofErr w:type="spellEnd"/>
      <w:r w:rsidRPr="00F172E8">
        <w:rPr>
          <w:rFonts w:ascii="Arial" w:hAnsi="Arial" w:cs="Arial"/>
          <w:lang w:val="pt-BR"/>
        </w:rPr>
        <w:t xml:space="preserve"> T, et al. </w:t>
      </w:r>
      <w:proofErr w:type="spellStart"/>
      <w:r w:rsidRPr="00F172E8">
        <w:rPr>
          <w:rFonts w:ascii="Arial" w:hAnsi="Arial" w:cs="Arial"/>
          <w:lang w:val="pt-BR"/>
        </w:rPr>
        <w:t>What</w:t>
      </w:r>
      <w:proofErr w:type="spellEnd"/>
      <w:r w:rsidRPr="00F172E8">
        <w:rPr>
          <w:rFonts w:ascii="Arial" w:hAnsi="Arial" w:cs="Arial"/>
          <w:lang w:val="pt-BR"/>
        </w:rPr>
        <w:t xml:space="preserve"> are </w:t>
      </w:r>
      <w:proofErr w:type="spellStart"/>
      <w:r w:rsidRPr="00F172E8">
        <w:rPr>
          <w:rFonts w:ascii="Arial" w:hAnsi="Arial" w:cs="Arial"/>
          <w:lang w:val="pt-BR"/>
        </w:rPr>
        <w:t>the</w:t>
      </w:r>
      <w:proofErr w:type="spellEnd"/>
      <w:r w:rsidRPr="00F172E8">
        <w:rPr>
          <w:rFonts w:ascii="Arial" w:hAnsi="Arial" w:cs="Arial"/>
          <w:lang w:val="pt-BR"/>
        </w:rPr>
        <w:t xml:space="preserve"> core </w:t>
      </w:r>
      <w:proofErr w:type="spellStart"/>
      <w:r w:rsidRPr="00F172E8">
        <w:rPr>
          <w:rFonts w:ascii="Arial" w:hAnsi="Arial" w:cs="Arial"/>
          <w:lang w:val="pt-BR"/>
        </w:rPr>
        <w:t>recommendations</w:t>
      </w:r>
      <w:proofErr w:type="spellEnd"/>
      <w:r w:rsidRPr="00F172E8">
        <w:rPr>
          <w:rFonts w:ascii="Arial" w:hAnsi="Arial" w:cs="Arial"/>
          <w:lang w:val="pt-BR"/>
        </w:rPr>
        <w:t xml:space="preserve"> for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care</w:t>
      </w:r>
      <w:proofErr w:type="spellEnd"/>
      <w:r w:rsidRPr="00F172E8">
        <w:rPr>
          <w:rFonts w:ascii="Arial" w:hAnsi="Arial" w:cs="Arial"/>
          <w:lang w:val="pt-BR"/>
        </w:rPr>
        <w:t xml:space="preserve">? </w:t>
      </w:r>
      <w:proofErr w:type="spellStart"/>
      <w:r w:rsidRPr="00F172E8">
        <w:rPr>
          <w:rFonts w:ascii="Arial" w:hAnsi="Arial" w:cs="Arial"/>
          <w:lang w:val="pt-BR"/>
        </w:rPr>
        <w:t>Systematic</w:t>
      </w:r>
      <w:proofErr w:type="spellEnd"/>
      <w:r w:rsidRPr="00F172E8">
        <w:rPr>
          <w:rFonts w:ascii="Arial" w:hAnsi="Arial" w:cs="Arial"/>
          <w:lang w:val="pt-BR"/>
        </w:rPr>
        <w:t xml:space="preserve"> review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clinical</w:t>
      </w:r>
      <w:proofErr w:type="spellEnd"/>
      <w:r w:rsidRPr="00F172E8">
        <w:rPr>
          <w:rFonts w:ascii="Arial" w:hAnsi="Arial" w:cs="Arial"/>
          <w:lang w:val="pt-BR"/>
        </w:rPr>
        <w:t xml:space="preserve"> </w:t>
      </w:r>
      <w:proofErr w:type="spellStart"/>
      <w:r w:rsidRPr="00F172E8">
        <w:rPr>
          <w:rFonts w:ascii="Arial" w:hAnsi="Arial" w:cs="Arial"/>
          <w:lang w:val="pt-BR"/>
        </w:rPr>
        <w:t>practice</w:t>
      </w:r>
      <w:proofErr w:type="spellEnd"/>
      <w:r w:rsidRPr="00F172E8">
        <w:rPr>
          <w:rFonts w:ascii="Arial" w:hAnsi="Arial" w:cs="Arial"/>
          <w:lang w:val="pt-BR"/>
        </w:rPr>
        <w:t xml:space="preserve"> </w:t>
      </w:r>
      <w:proofErr w:type="spellStart"/>
      <w:r w:rsidRPr="00F172E8">
        <w:rPr>
          <w:rFonts w:ascii="Arial" w:hAnsi="Arial" w:cs="Arial"/>
          <w:lang w:val="pt-BR"/>
        </w:rPr>
        <w:t>guidelines</w:t>
      </w:r>
      <w:proofErr w:type="spellEnd"/>
      <w:r w:rsidRPr="00F172E8">
        <w:rPr>
          <w:rFonts w:ascii="Arial" w:hAnsi="Arial" w:cs="Arial"/>
          <w:lang w:val="pt-BR"/>
        </w:rPr>
        <w:t xml:space="preserve">. Clin </w:t>
      </w:r>
      <w:proofErr w:type="spellStart"/>
      <w:r w:rsidRPr="00F172E8">
        <w:rPr>
          <w:rFonts w:ascii="Arial" w:hAnsi="Arial" w:cs="Arial"/>
          <w:lang w:val="pt-BR"/>
        </w:rPr>
        <w:t>Rheumatol</w:t>
      </w:r>
      <w:proofErr w:type="spellEnd"/>
      <w:r w:rsidRPr="00F172E8">
        <w:rPr>
          <w:rFonts w:ascii="Arial" w:hAnsi="Arial" w:cs="Arial"/>
          <w:lang w:val="pt-BR"/>
        </w:rPr>
        <w:t xml:space="preserve"> </w:t>
      </w:r>
      <w:proofErr w:type="gramStart"/>
      <w:r w:rsidRPr="00F172E8">
        <w:rPr>
          <w:rFonts w:ascii="Arial" w:hAnsi="Arial" w:cs="Arial"/>
          <w:lang w:val="pt-BR"/>
        </w:rPr>
        <w:t>2023;42:2267</w:t>
      </w:r>
      <w:proofErr w:type="gramEnd"/>
      <w:r w:rsidRPr="00F172E8">
        <w:rPr>
          <w:rFonts w:ascii="Arial" w:hAnsi="Arial" w:cs="Arial"/>
          <w:lang w:val="pt-BR"/>
        </w:rPr>
        <w:t>–78. https://doi.org/10.1007/s10067-023-06654-0.</w:t>
      </w:r>
    </w:p>
    <w:p w14:paraId="1D24EA7D" w14:textId="77777777" w:rsidR="00F172E8" w:rsidRDefault="00F172E8" w:rsidP="00F172E8">
      <w:pPr>
        <w:autoSpaceDE w:val="0"/>
        <w:autoSpaceDN w:val="0"/>
        <w:ind w:hanging="480"/>
        <w:jc w:val="both"/>
        <w:rPr>
          <w:rFonts w:ascii="Arial" w:hAnsi="Arial" w:cs="Arial"/>
          <w:lang w:val="pt-BR"/>
        </w:rPr>
      </w:pPr>
    </w:p>
    <w:p w14:paraId="29B8202E" w14:textId="66F697A8"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[5</w:t>
      </w:r>
      <w:proofErr w:type="gramStart"/>
      <w:r w:rsidRPr="00F172E8">
        <w:rPr>
          <w:rFonts w:ascii="Arial" w:hAnsi="Arial" w:cs="Arial"/>
          <w:lang w:val="pt-BR"/>
        </w:rPr>
        <w:t xml:space="preserve">]  </w:t>
      </w:r>
      <w:r w:rsidRPr="00F172E8">
        <w:rPr>
          <w:rFonts w:ascii="Arial" w:hAnsi="Arial" w:cs="Arial"/>
          <w:lang w:val="pt-BR"/>
        </w:rPr>
        <w:tab/>
      </w:r>
      <w:proofErr w:type="spellStart"/>
      <w:proofErr w:type="gramEnd"/>
      <w:r w:rsidRPr="00F172E8">
        <w:rPr>
          <w:rFonts w:ascii="Arial" w:hAnsi="Arial" w:cs="Arial"/>
          <w:lang w:val="pt-BR"/>
        </w:rPr>
        <w:t>Smolen</w:t>
      </w:r>
      <w:proofErr w:type="spellEnd"/>
      <w:r w:rsidRPr="00F172E8">
        <w:rPr>
          <w:rFonts w:ascii="Arial" w:hAnsi="Arial" w:cs="Arial"/>
          <w:lang w:val="pt-BR"/>
        </w:rPr>
        <w:t xml:space="preserve"> JS, </w:t>
      </w:r>
      <w:proofErr w:type="spellStart"/>
      <w:r w:rsidRPr="00F172E8">
        <w:rPr>
          <w:rFonts w:ascii="Arial" w:hAnsi="Arial" w:cs="Arial"/>
          <w:lang w:val="pt-BR"/>
        </w:rPr>
        <w:t>Landewé</w:t>
      </w:r>
      <w:proofErr w:type="spellEnd"/>
      <w:r w:rsidRPr="00F172E8">
        <w:rPr>
          <w:rFonts w:ascii="Arial" w:hAnsi="Arial" w:cs="Arial"/>
          <w:lang w:val="pt-BR"/>
        </w:rPr>
        <w:t xml:space="preserve"> RBM, </w:t>
      </w:r>
      <w:proofErr w:type="spellStart"/>
      <w:r w:rsidRPr="00F172E8">
        <w:rPr>
          <w:rFonts w:ascii="Arial" w:hAnsi="Arial" w:cs="Arial"/>
          <w:lang w:val="pt-BR"/>
        </w:rPr>
        <w:t>Bergstra</w:t>
      </w:r>
      <w:proofErr w:type="spellEnd"/>
      <w:r w:rsidRPr="00F172E8">
        <w:rPr>
          <w:rFonts w:ascii="Arial" w:hAnsi="Arial" w:cs="Arial"/>
          <w:lang w:val="pt-BR"/>
        </w:rPr>
        <w:t xml:space="preserve"> SA, </w:t>
      </w:r>
      <w:proofErr w:type="spellStart"/>
      <w:r w:rsidRPr="00F172E8">
        <w:rPr>
          <w:rFonts w:ascii="Arial" w:hAnsi="Arial" w:cs="Arial"/>
          <w:lang w:val="pt-BR"/>
        </w:rPr>
        <w:t>Kerschbaumer</w:t>
      </w:r>
      <w:proofErr w:type="spellEnd"/>
      <w:r w:rsidRPr="00F172E8">
        <w:rPr>
          <w:rFonts w:ascii="Arial" w:hAnsi="Arial" w:cs="Arial"/>
          <w:lang w:val="pt-BR"/>
        </w:rPr>
        <w:t xml:space="preserve"> A, </w:t>
      </w:r>
      <w:proofErr w:type="spellStart"/>
      <w:r w:rsidRPr="00F172E8">
        <w:rPr>
          <w:rFonts w:ascii="Arial" w:hAnsi="Arial" w:cs="Arial"/>
          <w:lang w:val="pt-BR"/>
        </w:rPr>
        <w:t>Sepriano</w:t>
      </w:r>
      <w:proofErr w:type="spellEnd"/>
      <w:r w:rsidRPr="00F172E8">
        <w:rPr>
          <w:rFonts w:ascii="Arial" w:hAnsi="Arial" w:cs="Arial"/>
          <w:lang w:val="pt-BR"/>
        </w:rPr>
        <w:t xml:space="preserve"> A, </w:t>
      </w:r>
      <w:proofErr w:type="spellStart"/>
      <w:r w:rsidRPr="00F172E8">
        <w:rPr>
          <w:rFonts w:ascii="Arial" w:hAnsi="Arial" w:cs="Arial"/>
          <w:lang w:val="pt-BR"/>
        </w:rPr>
        <w:t>Aletaha</w:t>
      </w:r>
      <w:proofErr w:type="spellEnd"/>
      <w:r w:rsidRPr="00F172E8">
        <w:rPr>
          <w:rFonts w:ascii="Arial" w:hAnsi="Arial" w:cs="Arial"/>
          <w:lang w:val="pt-BR"/>
        </w:rPr>
        <w:t xml:space="preserve"> D, et al. EULAR </w:t>
      </w:r>
      <w:proofErr w:type="spellStart"/>
      <w:r w:rsidRPr="00F172E8">
        <w:rPr>
          <w:rFonts w:ascii="Arial" w:hAnsi="Arial" w:cs="Arial"/>
          <w:lang w:val="pt-BR"/>
        </w:rPr>
        <w:t>recommendations</w:t>
      </w:r>
      <w:proofErr w:type="spellEnd"/>
      <w:r w:rsidRPr="00F172E8">
        <w:rPr>
          <w:rFonts w:ascii="Arial" w:hAnsi="Arial" w:cs="Arial"/>
          <w:lang w:val="pt-BR"/>
        </w:rPr>
        <w:t xml:space="preserve"> for </w:t>
      </w:r>
      <w:proofErr w:type="spellStart"/>
      <w:r w:rsidRPr="00F172E8">
        <w:rPr>
          <w:rFonts w:ascii="Arial" w:hAnsi="Arial" w:cs="Arial"/>
          <w:lang w:val="pt-BR"/>
        </w:rPr>
        <w:t>the</w:t>
      </w:r>
      <w:proofErr w:type="spellEnd"/>
      <w:r w:rsidRPr="00F172E8">
        <w:rPr>
          <w:rFonts w:ascii="Arial" w:hAnsi="Arial" w:cs="Arial"/>
          <w:lang w:val="pt-BR"/>
        </w:rPr>
        <w:t xml:space="preserve"> management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with</w:t>
      </w:r>
      <w:proofErr w:type="spellEnd"/>
      <w:r w:rsidRPr="00F172E8">
        <w:rPr>
          <w:rFonts w:ascii="Arial" w:hAnsi="Arial" w:cs="Arial"/>
          <w:lang w:val="pt-BR"/>
        </w:rPr>
        <w:t xml:space="preserve"> </w:t>
      </w:r>
      <w:proofErr w:type="spellStart"/>
      <w:r w:rsidRPr="00F172E8">
        <w:rPr>
          <w:rFonts w:ascii="Arial" w:hAnsi="Arial" w:cs="Arial"/>
          <w:lang w:val="pt-BR"/>
        </w:rPr>
        <w:t>synthetic</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biological</w:t>
      </w:r>
      <w:proofErr w:type="spellEnd"/>
      <w:r w:rsidRPr="00F172E8">
        <w:rPr>
          <w:rFonts w:ascii="Arial" w:hAnsi="Arial" w:cs="Arial"/>
          <w:lang w:val="pt-BR"/>
        </w:rPr>
        <w:t xml:space="preserve"> </w:t>
      </w:r>
      <w:proofErr w:type="spellStart"/>
      <w:r w:rsidRPr="00F172E8">
        <w:rPr>
          <w:rFonts w:ascii="Arial" w:hAnsi="Arial" w:cs="Arial"/>
          <w:lang w:val="pt-BR"/>
        </w:rPr>
        <w:t>disease-modifying</w:t>
      </w:r>
      <w:proofErr w:type="spellEnd"/>
      <w:r w:rsidRPr="00F172E8">
        <w:rPr>
          <w:rFonts w:ascii="Arial" w:hAnsi="Arial" w:cs="Arial"/>
          <w:lang w:val="pt-BR"/>
        </w:rPr>
        <w:t xml:space="preserve"> </w:t>
      </w:r>
      <w:proofErr w:type="spellStart"/>
      <w:r w:rsidRPr="00F172E8">
        <w:rPr>
          <w:rFonts w:ascii="Arial" w:hAnsi="Arial" w:cs="Arial"/>
          <w:lang w:val="pt-BR"/>
        </w:rPr>
        <w:t>antirheumatic</w:t>
      </w:r>
      <w:proofErr w:type="spellEnd"/>
      <w:r w:rsidRPr="00F172E8">
        <w:rPr>
          <w:rFonts w:ascii="Arial" w:hAnsi="Arial" w:cs="Arial"/>
          <w:lang w:val="pt-BR"/>
        </w:rPr>
        <w:t xml:space="preserve"> </w:t>
      </w:r>
      <w:proofErr w:type="spellStart"/>
      <w:r w:rsidRPr="00F172E8">
        <w:rPr>
          <w:rFonts w:ascii="Arial" w:hAnsi="Arial" w:cs="Arial"/>
          <w:lang w:val="pt-BR"/>
        </w:rPr>
        <w:t>drugs</w:t>
      </w:r>
      <w:proofErr w:type="spellEnd"/>
      <w:r w:rsidRPr="00F172E8">
        <w:rPr>
          <w:rFonts w:ascii="Arial" w:hAnsi="Arial" w:cs="Arial"/>
          <w:lang w:val="pt-BR"/>
        </w:rPr>
        <w:t xml:space="preserve">: 2022 update. Ann </w:t>
      </w:r>
      <w:proofErr w:type="spellStart"/>
      <w:r w:rsidRPr="00F172E8">
        <w:rPr>
          <w:rFonts w:ascii="Arial" w:hAnsi="Arial" w:cs="Arial"/>
          <w:lang w:val="pt-BR"/>
        </w:rPr>
        <w:t>Rheum</w:t>
      </w:r>
      <w:proofErr w:type="spellEnd"/>
      <w:r w:rsidRPr="00F172E8">
        <w:rPr>
          <w:rFonts w:ascii="Arial" w:hAnsi="Arial" w:cs="Arial"/>
          <w:lang w:val="pt-BR"/>
        </w:rPr>
        <w:t xml:space="preserve"> </w:t>
      </w:r>
      <w:proofErr w:type="spellStart"/>
      <w:r w:rsidRPr="00F172E8">
        <w:rPr>
          <w:rFonts w:ascii="Arial" w:hAnsi="Arial" w:cs="Arial"/>
          <w:lang w:val="pt-BR"/>
        </w:rPr>
        <w:t>Dis</w:t>
      </w:r>
      <w:proofErr w:type="spellEnd"/>
      <w:r w:rsidRPr="00F172E8">
        <w:rPr>
          <w:rFonts w:ascii="Arial" w:hAnsi="Arial" w:cs="Arial"/>
          <w:lang w:val="pt-BR"/>
        </w:rPr>
        <w:t xml:space="preserve"> </w:t>
      </w:r>
      <w:proofErr w:type="gramStart"/>
      <w:r w:rsidRPr="00F172E8">
        <w:rPr>
          <w:rFonts w:ascii="Arial" w:hAnsi="Arial" w:cs="Arial"/>
          <w:lang w:val="pt-BR"/>
        </w:rPr>
        <w:t>2023;82:3</w:t>
      </w:r>
      <w:proofErr w:type="gramEnd"/>
      <w:r w:rsidRPr="00F172E8">
        <w:rPr>
          <w:rFonts w:ascii="Arial" w:hAnsi="Arial" w:cs="Arial"/>
          <w:lang w:val="pt-BR"/>
        </w:rPr>
        <w:t>–18. https://doi.org/10.1136/ard-2022-223356.</w:t>
      </w:r>
    </w:p>
    <w:p w14:paraId="5C8E1963" w14:textId="77777777" w:rsidR="00F172E8" w:rsidRDefault="00F172E8" w:rsidP="00F172E8">
      <w:pPr>
        <w:autoSpaceDE w:val="0"/>
        <w:autoSpaceDN w:val="0"/>
        <w:ind w:hanging="480"/>
        <w:jc w:val="both"/>
        <w:rPr>
          <w:rFonts w:ascii="Arial" w:hAnsi="Arial" w:cs="Arial"/>
          <w:lang w:val="pt-BR"/>
        </w:rPr>
      </w:pPr>
    </w:p>
    <w:p w14:paraId="17B75749" w14:textId="2C448AD0"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[6</w:t>
      </w:r>
      <w:proofErr w:type="gramStart"/>
      <w:r w:rsidRPr="00F172E8">
        <w:rPr>
          <w:rFonts w:ascii="Arial" w:hAnsi="Arial" w:cs="Arial"/>
          <w:lang w:val="pt-BR"/>
        </w:rPr>
        <w:t xml:space="preserve">]  </w:t>
      </w:r>
      <w:r w:rsidRPr="00F172E8">
        <w:rPr>
          <w:rFonts w:ascii="Arial" w:hAnsi="Arial" w:cs="Arial"/>
          <w:lang w:val="pt-BR"/>
        </w:rPr>
        <w:tab/>
      </w:r>
      <w:proofErr w:type="gramEnd"/>
      <w:r w:rsidRPr="00F172E8">
        <w:rPr>
          <w:rFonts w:ascii="Arial" w:hAnsi="Arial" w:cs="Arial"/>
          <w:lang w:val="pt-BR"/>
        </w:rPr>
        <w:t xml:space="preserve">Katz P, </w:t>
      </w:r>
      <w:proofErr w:type="spellStart"/>
      <w:r w:rsidRPr="00F172E8">
        <w:rPr>
          <w:rFonts w:ascii="Arial" w:hAnsi="Arial" w:cs="Arial"/>
          <w:lang w:val="pt-BR"/>
        </w:rPr>
        <w:t>Andonian</w:t>
      </w:r>
      <w:proofErr w:type="spellEnd"/>
      <w:r w:rsidRPr="00F172E8">
        <w:rPr>
          <w:rFonts w:ascii="Arial" w:hAnsi="Arial" w:cs="Arial"/>
          <w:lang w:val="pt-BR"/>
        </w:rPr>
        <w:t xml:space="preserve"> BJ, </w:t>
      </w:r>
      <w:proofErr w:type="spellStart"/>
      <w:r w:rsidRPr="00F172E8">
        <w:rPr>
          <w:rFonts w:ascii="Arial" w:hAnsi="Arial" w:cs="Arial"/>
          <w:lang w:val="pt-BR"/>
        </w:rPr>
        <w:t>Huffman</w:t>
      </w:r>
      <w:proofErr w:type="spellEnd"/>
      <w:r w:rsidRPr="00F172E8">
        <w:rPr>
          <w:rFonts w:ascii="Arial" w:hAnsi="Arial" w:cs="Arial"/>
          <w:lang w:val="pt-BR"/>
        </w:rPr>
        <w:t xml:space="preserve"> KM. </w:t>
      </w:r>
      <w:proofErr w:type="spellStart"/>
      <w:r w:rsidRPr="00F172E8">
        <w:rPr>
          <w:rFonts w:ascii="Arial" w:hAnsi="Arial" w:cs="Arial"/>
          <w:lang w:val="pt-BR"/>
        </w:rPr>
        <w:t>Benefits</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promotion</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physical</w:t>
      </w:r>
      <w:proofErr w:type="spellEnd"/>
      <w:r w:rsidRPr="00F172E8">
        <w:rPr>
          <w:rFonts w:ascii="Arial" w:hAnsi="Arial" w:cs="Arial"/>
          <w:lang w:val="pt-BR"/>
        </w:rPr>
        <w:t xml:space="preserve"> </w:t>
      </w:r>
      <w:proofErr w:type="spellStart"/>
      <w:r w:rsidRPr="00F172E8">
        <w:rPr>
          <w:rFonts w:ascii="Arial" w:hAnsi="Arial" w:cs="Arial"/>
          <w:lang w:val="pt-BR"/>
        </w:rPr>
        <w:t>activity</w:t>
      </w:r>
      <w:proofErr w:type="spellEnd"/>
      <w:r w:rsidRPr="00F172E8">
        <w:rPr>
          <w:rFonts w:ascii="Arial" w:hAnsi="Arial" w:cs="Arial"/>
          <w:lang w:val="pt-BR"/>
        </w:rPr>
        <w:t xml:space="preserve"> in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Curr</w:t>
      </w:r>
      <w:proofErr w:type="spellEnd"/>
      <w:r w:rsidRPr="00F172E8">
        <w:rPr>
          <w:rFonts w:ascii="Arial" w:hAnsi="Arial" w:cs="Arial"/>
          <w:lang w:val="pt-BR"/>
        </w:rPr>
        <w:t xml:space="preserve"> </w:t>
      </w:r>
      <w:proofErr w:type="spellStart"/>
      <w:r w:rsidRPr="00F172E8">
        <w:rPr>
          <w:rFonts w:ascii="Arial" w:hAnsi="Arial" w:cs="Arial"/>
          <w:lang w:val="pt-BR"/>
        </w:rPr>
        <w:t>Opin</w:t>
      </w:r>
      <w:proofErr w:type="spellEnd"/>
      <w:r w:rsidRPr="00F172E8">
        <w:rPr>
          <w:rFonts w:ascii="Arial" w:hAnsi="Arial" w:cs="Arial"/>
          <w:lang w:val="pt-BR"/>
        </w:rPr>
        <w:t xml:space="preserve"> </w:t>
      </w:r>
      <w:proofErr w:type="spellStart"/>
      <w:r w:rsidRPr="00F172E8">
        <w:rPr>
          <w:rFonts w:ascii="Arial" w:hAnsi="Arial" w:cs="Arial"/>
          <w:lang w:val="pt-BR"/>
        </w:rPr>
        <w:t>Rheumatol</w:t>
      </w:r>
      <w:proofErr w:type="spellEnd"/>
      <w:r w:rsidRPr="00F172E8">
        <w:rPr>
          <w:rFonts w:ascii="Arial" w:hAnsi="Arial" w:cs="Arial"/>
          <w:lang w:val="pt-BR"/>
        </w:rPr>
        <w:t xml:space="preserve"> </w:t>
      </w:r>
      <w:proofErr w:type="gramStart"/>
      <w:r w:rsidRPr="00F172E8">
        <w:rPr>
          <w:rFonts w:ascii="Arial" w:hAnsi="Arial" w:cs="Arial"/>
          <w:lang w:val="pt-BR"/>
        </w:rPr>
        <w:t>2020;32:307</w:t>
      </w:r>
      <w:proofErr w:type="gramEnd"/>
      <w:r w:rsidRPr="00F172E8">
        <w:rPr>
          <w:rFonts w:ascii="Arial" w:hAnsi="Arial" w:cs="Arial"/>
          <w:lang w:val="pt-BR"/>
        </w:rPr>
        <w:t>–14. https://doi.org/10.1097/BOR.0000000000000696.</w:t>
      </w:r>
    </w:p>
    <w:p w14:paraId="4FF22E31" w14:textId="77777777" w:rsidR="00F172E8" w:rsidRDefault="00F172E8" w:rsidP="00F172E8">
      <w:pPr>
        <w:autoSpaceDE w:val="0"/>
        <w:autoSpaceDN w:val="0"/>
        <w:ind w:hanging="480"/>
        <w:jc w:val="both"/>
        <w:rPr>
          <w:rFonts w:ascii="Arial" w:hAnsi="Arial" w:cs="Arial"/>
          <w:lang w:val="pt-BR"/>
        </w:rPr>
      </w:pPr>
    </w:p>
    <w:p w14:paraId="6F9C4570" w14:textId="5270E446"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[7</w:t>
      </w:r>
      <w:proofErr w:type="gramStart"/>
      <w:r w:rsidRPr="00F172E8">
        <w:rPr>
          <w:rFonts w:ascii="Arial" w:hAnsi="Arial" w:cs="Arial"/>
          <w:lang w:val="pt-BR"/>
        </w:rPr>
        <w:t xml:space="preserve">]  </w:t>
      </w:r>
      <w:r w:rsidRPr="00F172E8">
        <w:rPr>
          <w:rFonts w:ascii="Arial" w:hAnsi="Arial" w:cs="Arial"/>
          <w:lang w:val="pt-BR"/>
        </w:rPr>
        <w:tab/>
      </w:r>
      <w:proofErr w:type="spellStart"/>
      <w:proofErr w:type="gramEnd"/>
      <w:r w:rsidRPr="00F172E8">
        <w:rPr>
          <w:rFonts w:ascii="Arial" w:hAnsi="Arial" w:cs="Arial"/>
          <w:lang w:val="pt-BR"/>
        </w:rPr>
        <w:t>Gagnier</w:t>
      </w:r>
      <w:proofErr w:type="spellEnd"/>
      <w:r w:rsidRPr="00F172E8">
        <w:rPr>
          <w:rFonts w:ascii="Arial" w:hAnsi="Arial" w:cs="Arial"/>
          <w:lang w:val="pt-BR"/>
        </w:rPr>
        <w:t xml:space="preserve"> JJ, </w:t>
      </w:r>
      <w:proofErr w:type="spellStart"/>
      <w:r w:rsidRPr="00F172E8">
        <w:rPr>
          <w:rFonts w:ascii="Arial" w:hAnsi="Arial" w:cs="Arial"/>
          <w:lang w:val="pt-BR"/>
        </w:rPr>
        <w:t>Kienle</w:t>
      </w:r>
      <w:proofErr w:type="spellEnd"/>
      <w:r w:rsidRPr="00F172E8">
        <w:rPr>
          <w:rFonts w:ascii="Arial" w:hAnsi="Arial" w:cs="Arial"/>
          <w:lang w:val="pt-BR"/>
        </w:rPr>
        <w:t xml:space="preserve"> G, Altman DG, </w:t>
      </w:r>
      <w:proofErr w:type="spellStart"/>
      <w:r w:rsidRPr="00F172E8">
        <w:rPr>
          <w:rFonts w:ascii="Arial" w:hAnsi="Arial" w:cs="Arial"/>
          <w:lang w:val="pt-BR"/>
        </w:rPr>
        <w:t>Moher</w:t>
      </w:r>
      <w:proofErr w:type="spellEnd"/>
      <w:r w:rsidRPr="00F172E8">
        <w:rPr>
          <w:rFonts w:ascii="Arial" w:hAnsi="Arial" w:cs="Arial"/>
          <w:lang w:val="pt-BR"/>
        </w:rPr>
        <w:t xml:space="preserve"> D, </w:t>
      </w:r>
      <w:proofErr w:type="spellStart"/>
      <w:r w:rsidRPr="00F172E8">
        <w:rPr>
          <w:rFonts w:ascii="Arial" w:hAnsi="Arial" w:cs="Arial"/>
          <w:lang w:val="pt-BR"/>
        </w:rPr>
        <w:t>Sox</w:t>
      </w:r>
      <w:proofErr w:type="spellEnd"/>
      <w:r w:rsidRPr="00F172E8">
        <w:rPr>
          <w:rFonts w:ascii="Arial" w:hAnsi="Arial" w:cs="Arial"/>
          <w:lang w:val="pt-BR"/>
        </w:rPr>
        <w:t xml:space="preserve"> H, Riley D. The CARE </w:t>
      </w:r>
      <w:proofErr w:type="spellStart"/>
      <w:r w:rsidRPr="00F172E8">
        <w:rPr>
          <w:rFonts w:ascii="Arial" w:hAnsi="Arial" w:cs="Arial"/>
          <w:lang w:val="pt-BR"/>
        </w:rPr>
        <w:t>Guidelines</w:t>
      </w:r>
      <w:proofErr w:type="spellEnd"/>
      <w:r w:rsidRPr="00F172E8">
        <w:rPr>
          <w:rFonts w:ascii="Arial" w:hAnsi="Arial" w:cs="Arial"/>
          <w:lang w:val="pt-BR"/>
        </w:rPr>
        <w:t>: Consensus</w:t>
      </w:r>
      <w:r w:rsidRPr="00F172E8">
        <w:rPr>
          <w:rFonts w:ascii="Cambria Math" w:hAnsi="Cambria Math" w:cs="Cambria Math"/>
          <w:lang w:val="pt-BR"/>
        </w:rPr>
        <w:t>‐</w:t>
      </w:r>
      <w:proofErr w:type="spellStart"/>
      <w:r w:rsidRPr="00F172E8">
        <w:rPr>
          <w:rFonts w:ascii="Arial" w:hAnsi="Arial" w:cs="Arial"/>
          <w:lang w:val="pt-BR"/>
        </w:rPr>
        <w:t>Based</w:t>
      </w:r>
      <w:proofErr w:type="spellEnd"/>
      <w:r w:rsidRPr="00F172E8">
        <w:rPr>
          <w:rFonts w:ascii="Arial" w:hAnsi="Arial" w:cs="Arial"/>
          <w:lang w:val="pt-BR"/>
        </w:rPr>
        <w:t xml:space="preserve"> Clinical Case </w:t>
      </w:r>
      <w:proofErr w:type="spellStart"/>
      <w:r w:rsidRPr="00F172E8">
        <w:rPr>
          <w:rFonts w:ascii="Arial" w:hAnsi="Arial" w:cs="Arial"/>
          <w:lang w:val="pt-BR"/>
        </w:rPr>
        <w:t>Reporting</w:t>
      </w:r>
      <w:proofErr w:type="spellEnd"/>
      <w:r w:rsidRPr="00F172E8">
        <w:rPr>
          <w:rFonts w:ascii="Arial" w:hAnsi="Arial" w:cs="Arial"/>
          <w:lang w:val="pt-BR"/>
        </w:rPr>
        <w:t xml:space="preserve"> </w:t>
      </w:r>
      <w:proofErr w:type="spellStart"/>
      <w:r w:rsidRPr="00F172E8">
        <w:rPr>
          <w:rFonts w:ascii="Arial" w:hAnsi="Arial" w:cs="Arial"/>
          <w:lang w:val="pt-BR"/>
        </w:rPr>
        <w:t>Guideline</w:t>
      </w:r>
      <w:proofErr w:type="spellEnd"/>
      <w:r w:rsidRPr="00F172E8">
        <w:rPr>
          <w:rFonts w:ascii="Arial" w:hAnsi="Arial" w:cs="Arial"/>
          <w:lang w:val="pt-BR"/>
        </w:rPr>
        <w:t xml:space="preserve"> </w:t>
      </w:r>
      <w:proofErr w:type="spellStart"/>
      <w:r w:rsidRPr="00F172E8">
        <w:rPr>
          <w:rFonts w:ascii="Arial" w:hAnsi="Arial" w:cs="Arial"/>
          <w:lang w:val="pt-BR"/>
        </w:rPr>
        <w:t>Development</w:t>
      </w:r>
      <w:proofErr w:type="spellEnd"/>
      <w:r w:rsidRPr="00F172E8">
        <w:rPr>
          <w:rFonts w:ascii="Arial" w:hAnsi="Arial" w:cs="Arial"/>
          <w:lang w:val="pt-BR"/>
        </w:rPr>
        <w:t xml:space="preserve">. </w:t>
      </w:r>
      <w:proofErr w:type="spellStart"/>
      <w:r w:rsidRPr="00F172E8">
        <w:rPr>
          <w:rFonts w:ascii="Arial" w:hAnsi="Arial" w:cs="Arial"/>
          <w:lang w:val="pt-BR"/>
        </w:rPr>
        <w:t>Headache</w:t>
      </w:r>
      <w:proofErr w:type="spellEnd"/>
      <w:r w:rsidRPr="00F172E8">
        <w:rPr>
          <w:rFonts w:ascii="Arial" w:hAnsi="Arial" w:cs="Arial"/>
          <w:lang w:val="pt-BR"/>
        </w:rPr>
        <w:t xml:space="preserve">: The </w:t>
      </w:r>
      <w:proofErr w:type="spellStart"/>
      <w:r w:rsidRPr="00F172E8">
        <w:rPr>
          <w:rFonts w:ascii="Arial" w:hAnsi="Arial" w:cs="Arial"/>
          <w:lang w:val="pt-BR"/>
        </w:rPr>
        <w:t>Journal</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Head </w:t>
      </w:r>
      <w:proofErr w:type="spellStart"/>
      <w:r w:rsidRPr="00F172E8">
        <w:rPr>
          <w:rFonts w:ascii="Arial" w:hAnsi="Arial" w:cs="Arial"/>
          <w:lang w:val="pt-BR"/>
        </w:rPr>
        <w:t>and</w:t>
      </w:r>
      <w:proofErr w:type="spellEnd"/>
      <w:r w:rsidRPr="00F172E8">
        <w:rPr>
          <w:rFonts w:ascii="Arial" w:hAnsi="Arial" w:cs="Arial"/>
          <w:lang w:val="pt-BR"/>
        </w:rPr>
        <w:t xml:space="preserve"> Face Pain </w:t>
      </w:r>
      <w:proofErr w:type="gramStart"/>
      <w:r w:rsidRPr="00F172E8">
        <w:rPr>
          <w:rFonts w:ascii="Arial" w:hAnsi="Arial" w:cs="Arial"/>
          <w:lang w:val="pt-BR"/>
        </w:rPr>
        <w:t>2013;53:1541</w:t>
      </w:r>
      <w:proofErr w:type="gramEnd"/>
      <w:r w:rsidRPr="00F172E8">
        <w:rPr>
          <w:rFonts w:ascii="Arial" w:hAnsi="Arial" w:cs="Arial"/>
          <w:lang w:val="pt-BR"/>
        </w:rPr>
        <w:t>–7. https://doi.org/10.1111/head.12246.</w:t>
      </w:r>
    </w:p>
    <w:p w14:paraId="531F98C9" w14:textId="77777777" w:rsidR="00F172E8" w:rsidRDefault="00F172E8" w:rsidP="00F172E8">
      <w:pPr>
        <w:autoSpaceDE w:val="0"/>
        <w:autoSpaceDN w:val="0"/>
        <w:ind w:hanging="480"/>
        <w:jc w:val="both"/>
        <w:rPr>
          <w:rFonts w:ascii="Arial" w:hAnsi="Arial" w:cs="Arial"/>
          <w:lang w:val="pt-BR"/>
        </w:rPr>
      </w:pPr>
    </w:p>
    <w:p w14:paraId="5920C32F" w14:textId="18E2E2B2"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[8</w:t>
      </w:r>
      <w:proofErr w:type="gramStart"/>
      <w:r w:rsidRPr="00F172E8">
        <w:rPr>
          <w:rFonts w:ascii="Arial" w:hAnsi="Arial" w:cs="Arial"/>
          <w:lang w:val="pt-BR"/>
        </w:rPr>
        <w:t xml:space="preserve">]  </w:t>
      </w:r>
      <w:r w:rsidRPr="00F172E8">
        <w:rPr>
          <w:rFonts w:ascii="Arial" w:hAnsi="Arial" w:cs="Arial"/>
          <w:lang w:val="pt-BR"/>
        </w:rPr>
        <w:tab/>
      </w:r>
      <w:proofErr w:type="spellStart"/>
      <w:proofErr w:type="gramEnd"/>
      <w:r w:rsidRPr="00F172E8">
        <w:rPr>
          <w:rFonts w:ascii="Arial" w:hAnsi="Arial" w:cs="Arial"/>
          <w:lang w:val="pt-BR"/>
        </w:rPr>
        <w:t>Arnett</w:t>
      </w:r>
      <w:proofErr w:type="spellEnd"/>
      <w:r w:rsidRPr="00F172E8">
        <w:rPr>
          <w:rFonts w:ascii="Arial" w:hAnsi="Arial" w:cs="Arial"/>
          <w:lang w:val="pt-BR"/>
        </w:rPr>
        <w:t xml:space="preserve"> FC, </w:t>
      </w:r>
      <w:proofErr w:type="spellStart"/>
      <w:r w:rsidRPr="00F172E8">
        <w:rPr>
          <w:rFonts w:ascii="Arial" w:hAnsi="Arial" w:cs="Arial"/>
          <w:lang w:val="pt-BR"/>
        </w:rPr>
        <w:t>Edworthy</w:t>
      </w:r>
      <w:proofErr w:type="spellEnd"/>
      <w:r w:rsidRPr="00F172E8">
        <w:rPr>
          <w:rFonts w:ascii="Arial" w:hAnsi="Arial" w:cs="Arial"/>
          <w:lang w:val="pt-BR"/>
        </w:rPr>
        <w:t xml:space="preserve"> SM, Bloch </w:t>
      </w:r>
      <w:proofErr w:type="gramStart"/>
      <w:r w:rsidRPr="00F172E8">
        <w:rPr>
          <w:rFonts w:ascii="Arial" w:hAnsi="Arial" w:cs="Arial"/>
          <w:lang w:val="pt-BR"/>
        </w:rPr>
        <w:t xml:space="preserve">DA, </w:t>
      </w:r>
      <w:proofErr w:type="spellStart"/>
      <w:r w:rsidRPr="00F172E8">
        <w:rPr>
          <w:rFonts w:ascii="Arial" w:hAnsi="Arial" w:cs="Arial"/>
          <w:lang w:val="pt-BR"/>
        </w:rPr>
        <w:t>Mcshane</w:t>
      </w:r>
      <w:proofErr w:type="spellEnd"/>
      <w:proofErr w:type="gramEnd"/>
      <w:r w:rsidRPr="00F172E8">
        <w:rPr>
          <w:rFonts w:ascii="Arial" w:hAnsi="Arial" w:cs="Arial"/>
          <w:lang w:val="pt-BR"/>
        </w:rPr>
        <w:t xml:space="preserve"> DJ, </w:t>
      </w:r>
      <w:proofErr w:type="spellStart"/>
      <w:r w:rsidRPr="00F172E8">
        <w:rPr>
          <w:rFonts w:ascii="Arial" w:hAnsi="Arial" w:cs="Arial"/>
          <w:lang w:val="pt-BR"/>
        </w:rPr>
        <w:t>Fries</w:t>
      </w:r>
      <w:proofErr w:type="spellEnd"/>
      <w:r w:rsidRPr="00F172E8">
        <w:rPr>
          <w:rFonts w:ascii="Arial" w:hAnsi="Arial" w:cs="Arial"/>
          <w:lang w:val="pt-BR"/>
        </w:rPr>
        <w:t xml:space="preserve"> JF, Cooper NS, et al. The </w:t>
      </w:r>
      <w:proofErr w:type="spellStart"/>
      <w:r w:rsidRPr="00F172E8">
        <w:rPr>
          <w:rFonts w:ascii="Arial" w:hAnsi="Arial" w:cs="Arial"/>
          <w:lang w:val="pt-BR"/>
        </w:rPr>
        <w:t>american</w:t>
      </w:r>
      <w:proofErr w:type="spellEnd"/>
      <w:r w:rsidRPr="00F172E8">
        <w:rPr>
          <w:rFonts w:ascii="Arial" w:hAnsi="Arial" w:cs="Arial"/>
          <w:lang w:val="pt-BR"/>
        </w:rPr>
        <w:t xml:space="preserve"> </w:t>
      </w:r>
      <w:proofErr w:type="spellStart"/>
      <w:r w:rsidRPr="00F172E8">
        <w:rPr>
          <w:rFonts w:ascii="Arial" w:hAnsi="Arial" w:cs="Arial"/>
          <w:lang w:val="pt-BR"/>
        </w:rPr>
        <w:t>rheumatism</w:t>
      </w:r>
      <w:proofErr w:type="spellEnd"/>
      <w:r w:rsidRPr="00F172E8">
        <w:rPr>
          <w:rFonts w:ascii="Arial" w:hAnsi="Arial" w:cs="Arial"/>
          <w:lang w:val="pt-BR"/>
        </w:rPr>
        <w:t xml:space="preserve"> </w:t>
      </w:r>
      <w:proofErr w:type="spellStart"/>
      <w:r w:rsidRPr="00F172E8">
        <w:rPr>
          <w:rFonts w:ascii="Arial" w:hAnsi="Arial" w:cs="Arial"/>
          <w:lang w:val="pt-BR"/>
        </w:rPr>
        <w:t>association</w:t>
      </w:r>
      <w:proofErr w:type="spellEnd"/>
      <w:r w:rsidRPr="00F172E8">
        <w:rPr>
          <w:rFonts w:ascii="Arial" w:hAnsi="Arial" w:cs="Arial"/>
          <w:lang w:val="pt-BR"/>
        </w:rPr>
        <w:t xml:space="preserve"> 1987 </w:t>
      </w:r>
      <w:proofErr w:type="spellStart"/>
      <w:r w:rsidRPr="00F172E8">
        <w:rPr>
          <w:rFonts w:ascii="Arial" w:hAnsi="Arial" w:cs="Arial"/>
          <w:lang w:val="pt-BR"/>
        </w:rPr>
        <w:t>revised</w:t>
      </w:r>
      <w:proofErr w:type="spellEnd"/>
      <w:r w:rsidRPr="00F172E8">
        <w:rPr>
          <w:rFonts w:ascii="Arial" w:hAnsi="Arial" w:cs="Arial"/>
          <w:lang w:val="pt-BR"/>
        </w:rPr>
        <w:t xml:space="preserve"> </w:t>
      </w:r>
      <w:proofErr w:type="spellStart"/>
      <w:r w:rsidRPr="00F172E8">
        <w:rPr>
          <w:rFonts w:ascii="Arial" w:hAnsi="Arial" w:cs="Arial"/>
          <w:lang w:val="pt-BR"/>
        </w:rPr>
        <w:t>criteria</w:t>
      </w:r>
      <w:proofErr w:type="spellEnd"/>
      <w:r w:rsidRPr="00F172E8">
        <w:rPr>
          <w:rFonts w:ascii="Arial" w:hAnsi="Arial" w:cs="Arial"/>
          <w:lang w:val="pt-BR"/>
        </w:rPr>
        <w:t xml:space="preserve"> for </w:t>
      </w:r>
      <w:proofErr w:type="spellStart"/>
      <w:r w:rsidRPr="00F172E8">
        <w:rPr>
          <w:rFonts w:ascii="Arial" w:hAnsi="Arial" w:cs="Arial"/>
          <w:lang w:val="pt-BR"/>
        </w:rPr>
        <w:t>the</w:t>
      </w:r>
      <w:proofErr w:type="spellEnd"/>
      <w:r w:rsidRPr="00F172E8">
        <w:rPr>
          <w:rFonts w:ascii="Arial" w:hAnsi="Arial" w:cs="Arial"/>
          <w:lang w:val="pt-BR"/>
        </w:rPr>
        <w:t xml:space="preserve"> </w:t>
      </w:r>
      <w:proofErr w:type="spellStart"/>
      <w:r w:rsidRPr="00F172E8">
        <w:rPr>
          <w:rFonts w:ascii="Arial" w:hAnsi="Arial" w:cs="Arial"/>
          <w:lang w:val="pt-BR"/>
        </w:rPr>
        <w:t>classification</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Rheum</w:t>
      </w:r>
      <w:proofErr w:type="spellEnd"/>
      <w:r w:rsidRPr="00F172E8">
        <w:rPr>
          <w:rFonts w:ascii="Arial" w:hAnsi="Arial" w:cs="Arial"/>
          <w:lang w:val="pt-BR"/>
        </w:rPr>
        <w:t xml:space="preserve"> </w:t>
      </w:r>
      <w:proofErr w:type="gramStart"/>
      <w:r w:rsidRPr="00F172E8">
        <w:rPr>
          <w:rFonts w:ascii="Arial" w:hAnsi="Arial" w:cs="Arial"/>
          <w:lang w:val="pt-BR"/>
        </w:rPr>
        <w:t>1988;31:315</w:t>
      </w:r>
      <w:proofErr w:type="gramEnd"/>
      <w:r w:rsidRPr="00F172E8">
        <w:rPr>
          <w:rFonts w:ascii="Arial" w:hAnsi="Arial" w:cs="Arial"/>
          <w:lang w:val="pt-BR"/>
        </w:rPr>
        <w:t>–24. https://doi.org/10.1002/art.1780310302.</w:t>
      </w:r>
    </w:p>
    <w:p w14:paraId="5A13346B" w14:textId="77777777" w:rsidR="00F172E8" w:rsidRDefault="00F172E8" w:rsidP="00F172E8">
      <w:pPr>
        <w:autoSpaceDE w:val="0"/>
        <w:autoSpaceDN w:val="0"/>
        <w:ind w:hanging="480"/>
        <w:jc w:val="both"/>
        <w:rPr>
          <w:rFonts w:ascii="Arial" w:hAnsi="Arial" w:cs="Arial"/>
          <w:lang w:val="pt-BR"/>
        </w:rPr>
      </w:pPr>
    </w:p>
    <w:p w14:paraId="58ECD8AF" w14:textId="7E3533DA"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[9</w:t>
      </w:r>
      <w:proofErr w:type="gramStart"/>
      <w:r w:rsidRPr="00F172E8">
        <w:rPr>
          <w:rFonts w:ascii="Arial" w:hAnsi="Arial" w:cs="Arial"/>
          <w:lang w:val="pt-BR"/>
        </w:rPr>
        <w:t xml:space="preserve">]  </w:t>
      </w:r>
      <w:r w:rsidRPr="00F172E8">
        <w:rPr>
          <w:rFonts w:ascii="Arial" w:hAnsi="Arial" w:cs="Arial"/>
          <w:lang w:val="pt-BR"/>
        </w:rPr>
        <w:tab/>
      </w:r>
      <w:proofErr w:type="spellStart"/>
      <w:proofErr w:type="gramEnd"/>
      <w:r w:rsidRPr="00F172E8">
        <w:rPr>
          <w:rFonts w:ascii="Arial" w:hAnsi="Arial" w:cs="Arial"/>
          <w:lang w:val="pt-BR"/>
        </w:rPr>
        <w:t>Aletaha</w:t>
      </w:r>
      <w:proofErr w:type="spellEnd"/>
      <w:r w:rsidRPr="00F172E8">
        <w:rPr>
          <w:rFonts w:ascii="Arial" w:hAnsi="Arial" w:cs="Arial"/>
          <w:lang w:val="pt-BR"/>
        </w:rPr>
        <w:t xml:space="preserve"> D, </w:t>
      </w:r>
      <w:proofErr w:type="spellStart"/>
      <w:r w:rsidRPr="00F172E8">
        <w:rPr>
          <w:rFonts w:ascii="Arial" w:hAnsi="Arial" w:cs="Arial"/>
          <w:lang w:val="pt-BR"/>
        </w:rPr>
        <w:t>Neogi</w:t>
      </w:r>
      <w:proofErr w:type="spellEnd"/>
      <w:r w:rsidRPr="00F172E8">
        <w:rPr>
          <w:rFonts w:ascii="Arial" w:hAnsi="Arial" w:cs="Arial"/>
          <w:lang w:val="pt-BR"/>
        </w:rPr>
        <w:t xml:space="preserve"> T, Silman AJ, </w:t>
      </w:r>
      <w:proofErr w:type="spellStart"/>
      <w:r w:rsidRPr="00F172E8">
        <w:rPr>
          <w:rFonts w:ascii="Arial" w:hAnsi="Arial" w:cs="Arial"/>
          <w:lang w:val="pt-BR"/>
        </w:rPr>
        <w:t>Funovits</w:t>
      </w:r>
      <w:proofErr w:type="spellEnd"/>
      <w:r w:rsidRPr="00F172E8">
        <w:rPr>
          <w:rFonts w:ascii="Arial" w:hAnsi="Arial" w:cs="Arial"/>
          <w:lang w:val="pt-BR"/>
        </w:rPr>
        <w:t xml:space="preserve"> J, </w:t>
      </w:r>
      <w:proofErr w:type="spellStart"/>
      <w:r w:rsidRPr="00F172E8">
        <w:rPr>
          <w:rFonts w:ascii="Arial" w:hAnsi="Arial" w:cs="Arial"/>
          <w:lang w:val="pt-BR"/>
        </w:rPr>
        <w:t>Felson</w:t>
      </w:r>
      <w:proofErr w:type="spellEnd"/>
      <w:r w:rsidRPr="00F172E8">
        <w:rPr>
          <w:rFonts w:ascii="Arial" w:hAnsi="Arial" w:cs="Arial"/>
          <w:lang w:val="pt-BR"/>
        </w:rPr>
        <w:t xml:space="preserve"> DT, </w:t>
      </w:r>
      <w:proofErr w:type="spellStart"/>
      <w:r w:rsidRPr="00F172E8">
        <w:rPr>
          <w:rFonts w:ascii="Arial" w:hAnsi="Arial" w:cs="Arial"/>
          <w:lang w:val="pt-BR"/>
        </w:rPr>
        <w:t>Bingham</w:t>
      </w:r>
      <w:proofErr w:type="spellEnd"/>
      <w:r w:rsidRPr="00F172E8">
        <w:rPr>
          <w:rFonts w:ascii="Arial" w:hAnsi="Arial" w:cs="Arial"/>
          <w:lang w:val="pt-BR"/>
        </w:rPr>
        <w:t xml:space="preserve"> CO, et al. 2010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classification</w:t>
      </w:r>
      <w:proofErr w:type="spellEnd"/>
      <w:r w:rsidRPr="00F172E8">
        <w:rPr>
          <w:rFonts w:ascii="Arial" w:hAnsi="Arial" w:cs="Arial"/>
          <w:lang w:val="pt-BR"/>
        </w:rPr>
        <w:t xml:space="preserve"> </w:t>
      </w:r>
      <w:proofErr w:type="spellStart"/>
      <w:r w:rsidRPr="00F172E8">
        <w:rPr>
          <w:rFonts w:ascii="Arial" w:hAnsi="Arial" w:cs="Arial"/>
          <w:lang w:val="pt-BR"/>
        </w:rPr>
        <w:t>criteria</w:t>
      </w:r>
      <w:proofErr w:type="spellEnd"/>
      <w:r w:rsidRPr="00F172E8">
        <w:rPr>
          <w:rFonts w:ascii="Arial" w:hAnsi="Arial" w:cs="Arial"/>
          <w:lang w:val="pt-BR"/>
        </w:rPr>
        <w:t xml:space="preserve">: </w:t>
      </w:r>
      <w:proofErr w:type="spellStart"/>
      <w:r w:rsidRPr="00F172E8">
        <w:rPr>
          <w:rFonts w:ascii="Arial" w:hAnsi="Arial" w:cs="Arial"/>
          <w:lang w:val="pt-BR"/>
        </w:rPr>
        <w:t>An</w:t>
      </w:r>
      <w:proofErr w:type="spellEnd"/>
      <w:r w:rsidRPr="00F172E8">
        <w:rPr>
          <w:rFonts w:ascii="Arial" w:hAnsi="Arial" w:cs="Arial"/>
          <w:lang w:val="pt-BR"/>
        </w:rPr>
        <w:t xml:space="preserve"> American </w:t>
      </w:r>
      <w:proofErr w:type="spellStart"/>
      <w:r w:rsidRPr="00F172E8">
        <w:rPr>
          <w:rFonts w:ascii="Arial" w:hAnsi="Arial" w:cs="Arial"/>
          <w:lang w:val="pt-BR"/>
        </w:rPr>
        <w:t>College</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Rheumatology</w:t>
      </w:r>
      <w:proofErr w:type="spellEnd"/>
      <w:r w:rsidRPr="00F172E8">
        <w:rPr>
          <w:rFonts w:ascii="Arial" w:hAnsi="Arial" w:cs="Arial"/>
          <w:lang w:val="pt-BR"/>
        </w:rPr>
        <w:t>/</w:t>
      </w:r>
      <w:proofErr w:type="spellStart"/>
      <w:r w:rsidRPr="00F172E8">
        <w:rPr>
          <w:rFonts w:ascii="Arial" w:hAnsi="Arial" w:cs="Arial"/>
          <w:lang w:val="pt-BR"/>
        </w:rPr>
        <w:t>European</w:t>
      </w:r>
      <w:proofErr w:type="spellEnd"/>
      <w:r w:rsidRPr="00F172E8">
        <w:rPr>
          <w:rFonts w:ascii="Arial" w:hAnsi="Arial" w:cs="Arial"/>
          <w:lang w:val="pt-BR"/>
        </w:rPr>
        <w:t xml:space="preserve"> League Against </w:t>
      </w:r>
      <w:proofErr w:type="spellStart"/>
      <w:r w:rsidRPr="00F172E8">
        <w:rPr>
          <w:rFonts w:ascii="Arial" w:hAnsi="Arial" w:cs="Arial"/>
          <w:lang w:val="pt-BR"/>
        </w:rPr>
        <w:t>Rheumatism</w:t>
      </w:r>
      <w:proofErr w:type="spellEnd"/>
      <w:r w:rsidRPr="00F172E8">
        <w:rPr>
          <w:rFonts w:ascii="Arial" w:hAnsi="Arial" w:cs="Arial"/>
          <w:lang w:val="pt-BR"/>
        </w:rPr>
        <w:t xml:space="preserve"> </w:t>
      </w:r>
      <w:proofErr w:type="spellStart"/>
      <w:r w:rsidRPr="00F172E8">
        <w:rPr>
          <w:rFonts w:ascii="Arial" w:hAnsi="Arial" w:cs="Arial"/>
          <w:lang w:val="pt-BR"/>
        </w:rPr>
        <w:t>collaborative</w:t>
      </w:r>
      <w:proofErr w:type="spellEnd"/>
      <w:r w:rsidRPr="00F172E8">
        <w:rPr>
          <w:rFonts w:ascii="Arial" w:hAnsi="Arial" w:cs="Arial"/>
          <w:lang w:val="pt-BR"/>
        </w:rPr>
        <w:t xml:space="preserve"> </w:t>
      </w:r>
      <w:proofErr w:type="spellStart"/>
      <w:r w:rsidRPr="00F172E8">
        <w:rPr>
          <w:rFonts w:ascii="Arial" w:hAnsi="Arial" w:cs="Arial"/>
          <w:lang w:val="pt-BR"/>
        </w:rPr>
        <w:t>initiative</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Rheum</w:t>
      </w:r>
      <w:proofErr w:type="spellEnd"/>
      <w:r w:rsidRPr="00F172E8">
        <w:rPr>
          <w:rFonts w:ascii="Arial" w:hAnsi="Arial" w:cs="Arial"/>
          <w:lang w:val="pt-BR"/>
        </w:rPr>
        <w:t xml:space="preserve"> </w:t>
      </w:r>
      <w:proofErr w:type="gramStart"/>
      <w:r w:rsidRPr="00F172E8">
        <w:rPr>
          <w:rFonts w:ascii="Arial" w:hAnsi="Arial" w:cs="Arial"/>
          <w:lang w:val="pt-BR"/>
        </w:rPr>
        <w:t>2010;62:2569</w:t>
      </w:r>
      <w:proofErr w:type="gramEnd"/>
      <w:r w:rsidRPr="00F172E8">
        <w:rPr>
          <w:rFonts w:ascii="Arial" w:hAnsi="Arial" w:cs="Arial"/>
          <w:lang w:val="pt-BR"/>
        </w:rPr>
        <w:t>–81. https://doi.org/10.1002/art.27584.</w:t>
      </w:r>
    </w:p>
    <w:p w14:paraId="74A957BF" w14:textId="77777777" w:rsidR="00F172E8" w:rsidRDefault="00F172E8" w:rsidP="00F172E8">
      <w:pPr>
        <w:autoSpaceDE w:val="0"/>
        <w:autoSpaceDN w:val="0"/>
        <w:ind w:hanging="480"/>
        <w:jc w:val="both"/>
        <w:rPr>
          <w:rFonts w:ascii="Arial" w:hAnsi="Arial" w:cs="Arial"/>
          <w:lang w:val="pt-BR"/>
        </w:rPr>
      </w:pPr>
    </w:p>
    <w:p w14:paraId="1141A006" w14:textId="2DCEE163"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[10]</w:t>
      </w:r>
      <w:r w:rsidRPr="00F172E8">
        <w:rPr>
          <w:rFonts w:ascii="Arial" w:hAnsi="Arial" w:cs="Arial"/>
          <w:lang w:val="pt-BR"/>
        </w:rPr>
        <w:tab/>
      </w:r>
      <w:proofErr w:type="spellStart"/>
      <w:r w:rsidRPr="00F172E8">
        <w:rPr>
          <w:rFonts w:ascii="Arial" w:hAnsi="Arial" w:cs="Arial"/>
          <w:lang w:val="pt-BR"/>
        </w:rPr>
        <w:t>Maska</w:t>
      </w:r>
      <w:proofErr w:type="spellEnd"/>
      <w:r w:rsidRPr="00F172E8">
        <w:rPr>
          <w:rFonts w:ascii="Arial" w:hAnsi="Arial" w:cs="Arial"/>
          <w:lang w:val="pt-BR"/>
        </w:rPr>
        <w:t xml:space="preserve"> L, Anderson J, </w:t>
      </w:r>
      <w:proofErr w:type="spellStart"/>
      <w:r w:rsidRPr="00F172E8">
        <w:rPr>
          <w:rFonts w:ascii="Arial" w:hAnsi="Arial" w:cs="Arial"/>
          <w:lang w:val="pt-BR"/>
        </w:rPr>
        <w:t>Michaud</w:t>
      </w:r>
      <w:proofErr w:type="spellEnd"/>
      <w:r w:rsidRPr="00F172E8">
        <w:rPr>
          <w:rFonts w:ascii="Arial" w:hAnsi="Arial" w:cs="Arial"/>
          <w:lang w:val="pt-BR"/>
        </w:rPr>
        <w:t xml:space="preserve"> K. </w:t>
      </w:r>
      <w:proofErr w:type="spellStart"/>
      <w:r w:rsidRPr="00F172E8">
        <w:rPr>
          <w:rFonts w:ascii="Arial" w:hAnsi="Arial" w:cs="Arial"/>
          <w:lang w:val="pt-BR"/>
        </w:rPr>
        <w:t>Measures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functional</w:t>
      </w:r>
      <w:proofErr w:type="spellEnd"/>
      <w:r w:rsidRPr="00F172E8">
        <w:rPr>
          <w:rFonts w:ascii="Arial" w:hAnsi="Arial" w:cs="Arial"/>
          <w:lang w:val="pt-BR"/>
        </w:rPr>
        <w:t xml:space="preserve"> status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quality</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life</w:t>
      </w:r>
      <w:proofErr w:type="spellEnd"/>
      <w:r w:rsidRPr="00F172E8">
        <w:rPr>
          <w:rFonts w:ascii="Arial" w:hAnsi="Arial" w:cs="Arial"/>
          <w:lang w:val="pt-BR"/>
        </w:rPr>
        <w:t xml:space="preserve"> in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Health Assessment </w:t>
      </w:r>
      <w:proofErr w:type="spellStart"/>
      <w:r w:rsidRPr="00F172E8">
        <w:rPr>
          <w:rFonts w:ascii="Arial" w:hAnsi="Arial" w:cs="Arial"/>
          <w:lang w:val="pt-BR"/>
        </w:rPr>
        <w:t>Questionnaire</w:t>
      </w:r>
      <w:proofErr w:type="spellEnd"/>
      <w:r w:rsidRPr="00F172E8">
        <w:rPr>
          <w:rFonts w:ascii="Arial" w:hAnsi="Arial" w:cs="Arial"/>
          <w:lang w:val="pt-BR"/>
        </w:rPr>
        <w:t xml:space="preserve"> </w:t>
      </w:r>
      <w:proofErr w:type="spellStart"/>
      <w:r w:rsidRPr="00F172E8">
        <w:rPr>
          <w:rFonts w:ascii="Arial" w:hAnsi="Arial" w:cs="Arial"/>
          <w:lang w:val="pt-BR"/>
        </w:rPr>
        <w:t>Disability</w:t>
      </w:r>
      <w:proofErr w:type="spellEnd"/>
      <w:r w:rsidRPr="00F172E8">
        <w:rPr>
          <w:rFonts w:ascii="Arial" w:hAnsi="Arial" w:cs="Arial"/>
          <w:lang w:val="pt-BR"/>
        </w:rPr>
        <w:t xml:space="preserve"> Index (HAQ), </w:t>
      </w:r>
      <w:proofErr w:type="spellStart"/>
      <w:r w:rsidRPr="00F172E8">
        <w:rPr>
          <w:rFonts w:ascii="Arial" w:hAnsi="Arial" w:cs="Arial"/>
          <w:lang w:val="pt-BR"/>
        </w:rPr>
        <w:t>Modified</w:t>
      </w:r>
      <w:proofErr w:type="spellEnd"/>
      <w:r w:rsidRPr="00F172E8">
        <w:rPr>
          <w:rFonts w:ascii="Arial" w:hAnsi="Arial" w:cs="Arial"/>
          <w:lang w:val="pt-BR"/>
        </w:rPr>
        <w:t xml:space="preserve"> Health Assessment </w:t>
      </w:r>
      <w:proofErr w:type="spellStart"/>
      <w:r w:rsidRPr="00F172E8">
        <w:rPr>
          <w:rFonts w:ascii="Arial" w:hAnsi="Arial" w:cs="Arial"/>
          <w:lang w:val="pt-BR"/>
        </w:rPr>
        <w:t>Questionnaire</w:t>
      </w:r>
      <w:proofErr w:type="spellEnd"/>
      <w:r w:rsidRPr="00F172E8">
        <w:rPr>
          <w:rFonts w:ascii="Arial" w:hAnsi="Arial" w:cs="Arial"/>
          <w:lang w:val="pt-BR"/>
        </w:rPr>
        <w:t xml:space="preserve"> (MHAQ), Multidimensional Health Assessment </w:t>
      </w:r>
      <w:proofErr w:type="spellStart"/>
      <w:r w:rsidRPr="00F172E8">
        <w:rPr>
          <w:rFonts w:ascii="Arial" w:hAnsi="Arial" w:cs="Arial"/>
          <w:lang w:val="pt-BR"/>
        </w:rPr>
        <w:t>Questionnaire</w:t>
      </w:r>
      <w:proofErr w:type="spellEnd"/>
      <w:r w:rsidRPr="00F172E8">
        <w:rPr>
          <w:rFonts w:ascii="Arial" w:hAnsi="Arial" w:cs="Arial"/>
          <w:lang w:val="pt-BR"/>
        </w:rPr>
        <w:t xml:space="preserve"> (MDHAQ), Health Assessment </w:t>
      </w:r>
      <w:proofErr w:type="spellStart"/>
      <w:r w:rsidRPr="00F172E8">
        <w:rPr>
          <w:rFonts w:ascii="Arial" w:hAnsi="Arial" w:cs="Arial"/>
          <w:lang w:val="pt-BR"/>
        </w:rPr>
        <w:t>Questionnaire</w:t>
      </w:r>
      <w:proofErr w:type="spellEnd"/>
      <w:r w:rsidRPr="00F172E8">
        <w:rPr>
          <w:rFonts w:ascii="Arial" w:hAnsi="Arial" w:cs="Arial"/>
          <w:lang w:val="pt-BR"/>
        </w:rPr>
        <w:t xml:space="preserve"> II (HAQ-II), </w:t>
      </w:r>
      <w:proofErr w:type="spellStart"/>
      <w:r w:rsidRPr="00F172E8">
        <w:rPr>
          <w:rFonts w:ascii="Arial" w:hAnsi="Arial" w:cs="Arial"/>
          <w:lang w:val="pt-BR"/>
        </w:rPr>
        <w:t>Improved</w:t>
      </w:r>
      <w:proofErr w:type="spellEnd"/>
      <w:r w:rsidRPr="00F172E8">
        <w:rPr>
          <w:rFonts w:ascii="Arial" w:hAnsi="Arial" w:cs="Arial"/>
          <w:lang w:val="pt-BR"/>
        </w:rPr>
        <w:t xml:space="preserve"> Health Assessment </w:t>
      </w:r>
      <w:proofErr w:type="spellStart"/>
      <w:r w:rsidRPr="00F172E8">
        <w:rPr>
          <w:rFonts w:ascii="Arial" w:hAnsi="Arial" w:cs="Arial"/>
          <w:lang w:val="pt-BR"/>
        </w:rPr>
        <w:t>Questionnaire</w:t>
      </w:r>
      <w:proofErr w:type="spellEnd"/>
      <w:r w:rsidRPr="00F172E8">
        <w:rPr>
          <w:rFonts w:ascii="Arial" w:hAnsi="Arial" w:cs="Arial"/>
          <w:lang w:val="pt-BR"/>
        </w:rPr>
        <w:t xml:space="preserve"> (</w:t>
      </w:r>
      <w:proofErr w:type="spellStart"/>
      <w:r w:rsidRPr="00F172E8">
        <w:rPr>
          <w:rFonts w:ascii="Arial" w:hAnsi="Arial" w:cs="Arial"/>
          <w:lang w:val="pt-BR"/>
        </w:rPr>
        <w:t>Improved</w:t>
      </w:r>
      <w:proofErr w:type="spellEnd"/>
      <w:r w:rsidRPr="00F172E8">
        <w:rPr>
          <w:rFonts w:ascii="Arial" w:hAnsi="Arial" w:cs="Arial"/>
          <w:lang w:val="pt-BR"/>
        </w:rPr>
        <w:t xml:space="preserve"> HAQ),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Quality</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Life (</w:t>
      </w:r>
      <w:proofErr w:type="spellStart"/>
      <w:r w:rsidRPr="00F172E8">
        <w:rPr>
          <w:rFonts w:ascii="Arial" w:hAnsi="Arial" w:cs="Arial"/>
          <w:lang w:val="pt-BR"/>
        </w:rPr>
        <w:t>RAQoL</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Care</w:t>
      </w:r>
      <w:proofErr w:type="spellEnd"/>
      <w:r w:rsidRPr="00F172E8">
        <w:rPr>
          <w:rFonts w:ascii="Arial" w:hAnsi="Arial" w:cs="Arial"/>
          <w:lang w:val="pt-BR"/>
        </w:rPr>
        <w:t xml:space="preserve"> Res (</w:t>
      </w:r>
      <w:proofErr w:type="spellStart"/>
      <w:r w:rsidRPr="00F172E8">
        <w:rPr>
          <w:rFonts w:ascii="Arial" w:hAnsi="Arial" w:cs="Arial"/>
          <w:lang w:val="pt-BR"/>
        </w:rPr>
        <w:t>Hoboken</w:t>
      </w:r>
      <w:proofErr w:type="spellEnd"/>
      <w:r w:rsidRPr="00F172E8">
        <w:rPr>
          <w:rFonts w:ascii="Arial" w:hAnsi="Arial" w:cs="Arial"/>
          <w:lang w:val="pt-BR"/>
        </w:rPr>
        <w:t>) 2011;63. https://doi.org/10.1002/acr.20620.</w:t>
      </w:r>
    </w:p>
    <w:p w14:paraId="2C96D56B" w14:textId="77777777" w:rsidR="00F172E8" w:rsidRDefault="00F172E8" w:rsidP="00F172E8">
      <w:pPr>
        <w:autoSpaceDE w:val="0"/>
        <w:autoSpaceDN w:val="0"/>
        <w:ind w:hanging="480"/>
        <w:jc w:val="both"/>
        <w:rPr>
          <w:rFonts w:ascii="Arial" w:hAnsi="Arial" w:cs="Arial"/>
          <w:lang w:val="pt-BR"/>
        </w:rPr>
      </w:pPr>
    </w:p>
    <w:p w14:paraId="1DA4AF9E" w14:textId="1F9830DA"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 xml:space="preserve">[11] </w:t>
      </w:r>
      <w:r w:rsidRPr="00F172E8">
        <w:rPr>
          <w:rFonts w:ascii="Arial" w:hAnsi="Arial" w:cs="Arial"/>
          <w:lang w:val="pt-BR"/>
        </w:rPr>
        <w:tab/>
      </w:r>
      <w:proofErr w:type="spellStart"/>
      <w:r w:rsidRPr="00F172E8">
        <w:rPr>
          <w:rFonts w:ascii="Arial" w:hAnsi="Arial" w:cs="Arial"/>
          <w:lang w:val="pt-BR"/>
        </w:rPr>
        <w:t>Angst</w:t>
      </w:r>
      <w:proofErr w:type="spellEnd"/>
      <w:r w:rsidRPr="00F172E8">
        <w:rPr>
          <w:rFonts w:ascii="Arial" w:hAnsi="Arial" w:cs="Arial"/>
          <w:lang w:val="pt-BR"/>
        </w:rPr>
        <w:t xml:space="preserve"> F, </w:t>
      </w:r>
      <w:proofErr w:type="spellStart"/>
      <w:r w:rsidRPr="00F172E8">
        <w:rPr>
          <w:rFonts w:ascii="Arial" w:hAnsi="Arial" w:cs="Arial"/>
          <w:lang w:val="pt-BR"/>
        </w:rPr>
        <w:t>Schwyzer</w:t>
      </w:r>
      <w:proofErr w:type="spellEnd"/>
      <w:r w:rsidRPr="00F172E8">
        <w:rPr>
          <w:rFonts w:ascii="Arial" w:hAnsi="Arial" w:cs="Arial"/>
          <w:lang w:val="pt-BR"/>
        </w:rPr>
        <w:t xml:space="preserve"> HK, </w:t>
      </w:r>
      <w:proofErr w:type="spellStart"/>
      <w:r w:rsidRPr="00F172E8">
        <w:rPr>
          <w:rFonts w:ascii="Arial" w:hAnsi="Arial" w:cs="Arial"/>
          <w:lang w:val="pt-BR"/>
        </w:rPr>
        <w:t>Aeschlimann</w:t>
      </w:r>
      <w:proofErr w:type="spellEnd"/>
      <w:r w:rsidRPr="00F172E8">
        <w:rPr>
          <w:rFonts w:ascii="Arial" w:hAnsi="Arial" w:cs="Arial"/>
          <w:lang w:val="pt-BR"/>
        </w:rPr>
        <w:t xml:space="preserve"> A, </w:t>
      </w:r>
      <w:proofErr w:type="spellStart"/>
      <w:r w:rsidRPr="00F172E8">
        <w:rPr>
          <w:rFonts w:ascii="Arial" w:hAnsi="Arial" w:cs="Arial"/>
          <w:lang w:val="pt-BR"/>
        </w:rPr>
        <w:t>Simmen</w:t>
      </w:r>
      <w:proofErr w:type="spellEnd"/>
      <w:r w:rsidRPr="00F172E8">
        <w:rPr>
          <w:rFonts w:ascii="Arial" w:hAnsi="Arial" w:cs="Arial"/>
          <w:lang w:val="pt-BR"/>
        </w:rPr>
        <w:t xml:space="preserve"> BR, </w:t>
      </w:r>
      <w:proofErr w:type="spellStart"/>
      <w:r w:rsidRPr="00F172E8">
        <w:rPr>
          <w:rFonts w:ascii="Arial" w:hAnsi="Arial" w:cs="Arial"/>
          <w:lang w:val="pt-BR"/>
        </w:rPr>
        <w:t>Goldhahn</w:t>
      </w:r>
      <w:proofErr w:type="spellEnd"/>
      <w:r w:rsidRPr="00F172E8">
        <w:rPr>
          <w:rFonts w:ascii="Arial" w:hAnsi="Arial" w:cs="Arial"/>
          <w:lang w:val="pt-BR"/>
        </w:rPr>
        <w:t xml:space="preserve"> J. </w:t>
      </w:r>
      <w:proofErr w:type="spellStart"/>
      <w:r w:rsidRPr="00F172E8">
        <w:rPr>
          <w:rFonts w:ascii="Arial" w:hAnsi="Arial" w:cs="Arial"/>
          <w:lang w:val="pt-BR"/>
        </w:rPr>
        <w:t>Measures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adult</w:t>
      </w:r>
      <w:proofErr w:type="spellEnd"/>
      <w:r w:rsidRPr="00F172E8">
        <w:rPr>
          <w:rFonts w:ascii="Arial" w:hAnsi="Arial" w:cs="Arial"/>
          <w:lang w:val="pt-BR"/>
        </w:rPr>
        <w:t xml:space="preserve"> </w:t>
      </w:r>
      <w:proofErr w:type="spellStart"/>
      <w:r w:rsidRPr="00F172E8">
        <w:rPr>
          <w:rFonts w:ascii="Arial" w:hAnsi="Arial" w:cs="Arial"/>
          <w:lang w:val="pt-BR"/>
        </w:rPr>
        <w:t>shoulder</w:t>
      </w:r>
      <w:proofErr w:type="spellEnd"/>
      <w:r w:rsidRPr="00F172E8">
        <w:rPr>
          <w:rFonts w:ascii="Arial" w:hAnsi="Arial" w:cs="Arial"/>
          <w:lang w:val="pt-BR"/>
        </w:rPr>
        <w:t xml:space="preserve"> </w:t>
      </w:r>
      <w:proofErr w:type="spellStart"/>
      <w:r w:rsidRPr="00F172E8">
        <w:rPr>
          <w:rFonts w:ascii="Arial" w:hAnsi="Arial" w:cs="Arial"/>
          <w:lang w:val="pt-BR"/>
        </w:rPr>
        <w:t>function</w:t>
      </w:r>
      <w:proofErr w:type="spellEnd"/>
      <w:r w:rsidRPr="00F172E8">
        <w:rPr>
          <w:rFonts w:ascii="Arial" w:hAnsi="Arial" w:cs="Arial"/>
          <w:lang w:val="pt-BR"/>
        </w:rPr>
        <w:t xml:space="preserve">: </w:t>
      </w:r>
      <w:proofErr w:type="spellStart"/>
      <w:r w:rsidRPr="00F172E8">
        <w:rPr>
          <w:rFonts w:ascii="Arial" w:hAnsi="Arial" w:cs="Arial"/>
          <w:lang w:val="pt-BR"/>
        </w:rPr>
        <w:t>Disabilities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the</w:t>
      </w:r>
      <w:proofErr w:type="spellEnd"/>
      <w:r w:rsidRPr="00F172E8">
        <w:rPr>
          <w:rFonts w:ascii="Arial" w:hAnsi="Arial" w:cs="Arial"/>
          <w:lang w:val="pt-BR"/>
        </w:rPr>
        <w:t xml:space="preserve"> </w:t>
      </w:r>
      <w:proofErr w:type="spellStart"/>
      <w:r w:rsidRPr="00F172E8">
        <w:rPr>
          <w:rFonts w:ascii="Arial" w:hAnsi="Arial" w:cs="Arial"/>
          <w:lang w:val="pt-BR"/>
        </w:rPr>
        <w:t>Arm</w:t>
      </w:r>
      <w:proofErr w:type="spellEnd"/>
      <w:r w:rsidRPr="00F172E8">
        <w:rPr>
          <w:rFonts w:ascii="Arial" w:hAnsi="Arial" w:cs="Arial"/>
          <w:lang w:val="pt-BR"/>
        </w:rPr>
        <w:t xml:space="preserve">, </w:t>
      </w:r>
      <w:proofErr w:type="spellStart"/>
      <w:r w:rsidRPr="00F172E8">
        <w:rPr>
          <w:rFonts w:ascii="Arial" w:hAnsi="Arial" w:cs="Arial"/>
          <w:lang w:val="pt-BR"/>
        </w:rPr>
        <w:t>Shoulder</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Hand </w:t>
      </w:r>
      <w:proofErr w:type="spellStart"/>
      <w:r w:rsidRPr="00F172E8">
        <w:rPr>
          <w:rFonts w:ascii="Arial" w:hAnsi="Arial" w:cs="Arial"/>
          <w:lang w:val="pt-BR"/>
        </w:rPr>
        <w:t>Questionnaire</w:t>
      </w:r>
      <w:proofErr w:type="spellEnd"/>
      <w:r w:rsidRPr="00F172E8">
        <w:rPr>
          <w:rFonts w:ascii="Arial" w:hAnsi="Arial" w:cs="Arial"/>
          <w:lang w:val="pt-BR"/>
        </w:rPr>
        <w:t xml:space="preserve"> (DASH) </w:t>
      </w:r>
      <w:proofErr w:type="spellStart"/>
      <w:r w:rsidRPr="00F172E8">
        <w:rPr>
          <w:rFonts w:ascii="Arial" w:hAnsi="Arial" w:cs="Arial"/>
          <w:lang w:val="pt-BR"/>
        </w:rPr>
        <w:t>and</w:t>
      </w:r>
      <w:proofErr w:type="spellEnd"/>
      <w:r w:rsidRPr="00F172E8">
        <w:rPr>
          <w:rFonts w:ascii="Arial" w:hAnsi="Arial" w:cs="Arial"/>
          <w:lang w:val="pt-BR"/>
        </w:rPr>
        <w:t xml:space="preserve"> Its Short </w:t>
      </w:r>
      <w:proofErr w:type="spellStart"/>
      <w:r w:rsidRPr="00F172E8">
        <w:rPr>
          <w:rFonts w:ascii="Arial" w:hAnsi="Arial" w:cs="Arial"/>
          <w:lang w:val="pt-BR"/>
        </w:rPr>
        <w:t>Version</w:t>
      </w:r>
      <w:proofErr w:type="spellEnd"/>
      <w:r w:rsidRPr="00F172E8">
        <w:rPr>
          <w:rFonts w:ascii="Arial" w:hAnsi="Arial" w:cs="Arial"/>
          <w:lang w:val="pt-BR"/>
        </w:rPr>
        <w:t xml:space="preserve"> (</w:t>
      </w:r>
      <w:proofErr w:type="spellStart"/>
      <w:r w:rsidRPr="00F172E8">
        <w:rPr>
          <w:rFonts w:ascii="Arial" w:hAnsi="Arial" w:cs="Arial"/>
          <w:lang w:val="pt-BR"/>
        </w:rPr>
        <w:t>QuickDASH</w:t>
      </w:r>
      <w:proofErr w:type="spellEnd"/>
      <w:r w:rsidRPr="00F172E8">
        <w:rPr>
          <w:rFonts w:ascii="Arial" w:hAnsi="Arial" w:cs="Arial"/>
          <w:lang w:val="pt-BR"/>
        </w:rPr>
        <w:t xml:space="preserve">), </w:t>
      </w:r>
      <w:proofErr w:type="spellStart"/>
      <w:r w:rsidRPr="00F172E8">
        <w:rPr>
          <w:rFonts w:ascii="Arial" w:hAnsi="Arial" w:cs="Arial"/>
          <w:lang w:val="pt-BR"/>
        </w:rPr>
        <w:t>Shoulder</w:t>
      </w:r>
      <w:proofErr w:type="spellEnd"/>
      <w:r w:rsidRPr="00F172E8">
        <w:rPr>
          <w:rFonts w:ascii="Arial" w:hAnsi="Arial" w:cs="Arial"/>
          <w:lang w:val="pt-BR"/>
        </w:rPr>
        <w:t xml:space="preserve"> Pain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Disability</w:t>
      </w:r>
      <w:proofErr w:type="spellEnd"/>
      <w:r w:rsidRPr="00F172E8">
        <w:rPr>
          <w:rFonts w:ascii="Arial" w:hAnsi="Arial" w:cs="Arial"/>
          <w:lang w:val="pt-BR"/>
        </w:rPr>
        <w:t xml:space="preserve"> Index (SPADI), American </w:t>
      </w:r>
      <w:proofErr w:type="spellStart"/>
      <w:r w:rsidRPr="00F172E8">
        <w:rPr>
          <w:rFonts w:ascii="Arial" w:hAnsi="Arial" w:cs="Arial"/>
          <w:lang w:val="pt-BR"/>
        </w:rPr>
        <w:t>Shoulder</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Elbow</w:t>
      </w:r>
      <w:proofErr w:type="spellEnd"/>
      <w:r w:rsidRPr="00F172E8">
        <w:rPr>
          <w:rFonts w:ascii="Arial" w:hAnsi="Arial" w:cs="Arial"/>
          <w:lang w:val="pt-BR"/>
        </w:rPr>
        <w:t xml:space="preserve"> </w:t>
      </w:r>
      <w:proofErr w:type="spellStart"/>
      <w:r w:rsidRPr="00F172E8">
        <w:rPr>
          <w:rFonts w:ascii="Arial" w:hAnsi="Arial" w:cs="Arial"/>
          <w:lang w:val="pt-BR"/>
        </w:rPr>
        <w:t>Surgeons</w:t>
      </w:r>
      <w:proofErr w:type="spellEnd"/>
      <w:r w:rsidRPr="00F172E8">
        <w:rPr>
          <w:rFonts w:ascii="Arial" w:hAnsi="Arial" w:cs="Arial"/>
          <w:lang w:val="pt-BR"/>
        </w:rPr>
        <w:t xml:space="preserve"> (ASES) Society </w:t>
      </w:r>
      <w:proofErr w:type="spellStart"/>
      <w:r w:rsidRPr="00F172E8">
        <w:rPr>
          <w:rFonts w:ascii="Arial" w:hAnsi="Arial" w:cs="Arial"/>
          <w:lang w:val="pt-BR"/>
        </w:rPr>
        <w:t>Standardized</w:t>
      </w:r>
      <w:proofErr w:type="spellEnd"/>
      <w:r w:rsidRPr="00F172E8">
        <w:rPr>
          <w:rFonts w:ascii="Arial" w:hAnsi="Arial" w:cs="Arial"/>
          <w:lang w:val="pt-BR"/>
        </w:rPr>
        <w:t xml:space="preserve"> </w:t>
      </w:r>
      <w:proofErr w:type="spellStart"/>
      <w:r w:rsidRPr="00F172E8">
        <w:rPr>
          <w:rFonts w:ascii="Arial" w:hAnsi="Arial" w:cs="Arial"/>
          <w:lang w:val="pt-BR"/>
        </w:rPr>
        <w:t>Shoulder</w:t>
      </w:r>
      <w:proofErr w:type="spellEnd"/>
      <w:r w:rsidRPr="00F172E8">
        <w:rPr>
          <w:rFonts w:ascii="Arial" w:hAnsi="Arial" w:cs="Arial"/>
          <w:lang w:val="pt-BR"/>
        </w:rPr>
        <w:t xml:space="preserve"> Assessment </w:t>
      </w:r>
      <w:proofErr w:type="spellStart"/>
      <w:r w:rsidRPr="00F172E8">
        <w:rPr>
          <w:rFonts w:ascii="Arial" w:hAnsi="Arial" w:cs="Arial"/>
          <w:lang w:val="pt-BR"/>
        </w:rPr>
        <w:t>Form</w:t>
      </w:r>
      <w:proofErr w:type="spellEnd"/>
      <w:r w:rsidRPr="00F172E8">
        <w:rPr>
          <w:rFonts w:ascii="Arial" w:hAnsi="Arial" w:cs="Arial"/>
          <w:lang w:val="pt-BR"/>
        </w:rPr>
        <w:t>, Constant (</w:t>
      </w:r>
      <w:proofErr w:type="spellStart"/>
      <w:r w:rsidRPr="00F172E8">
        <w:rPr>
          <w:rFonts w:ascii="Arial" w:hAnsi="Arial" w:cs="Arial"/>
          <w:lang w:val="pt-BR"/>
        </w:rPr>
        <w:t>Murley</w:t>
      </w:r>
      <w:proofErr w:type="spellEnd"/>
      <w:r w:rsidRPr="00F172E8">
        <w:rPr>
          <w:rFonts w:ascii="Arial" w:hAnsi="Arial" w:cs="Arial"/>
          <w:lang w:val="pt-BR"/>
        </w:rPr>
        <w:t xml:space="preserve">) Score (CS), </w:t>
      </w:r>
      <w:proofErr w:type="spellStart"/>
      <w:r w:rsidRPr="00F172E8">
        <w:rPr>
          <w:rFonts w:ascii="Arial" w:hAnsi="Arial" w:cs="Arial"/>
          <w:lang w:val="pt-BR"/>
        </w:rPr>
        <w:t>Simple</w:t>
      </w:r>
      <w:proofErr w:type="spellEnd"/>
      <w:r w:rsidRPr="00F172E8">
        <w:rPr>
          <w:rFonts w:ascii="Arial" w:hAnsi="Arial" w:cs="Arial"/>
          <w:lang w:val="pt-BR"/>
        </w:rPr>
        <w:t xml:space="preserve"> </w:t>
      </w:r>
      <w:proofErr w:type="spellStart"/>
      <w:r w:rsidRPr="00F172E8">
        <w:rPr>
          <w:rFonts w:ascii="Arial" w:hAnsi="Arial" w:cs="Arial"/>
          <w:lang w:val="pt-BR"/>
        </w:rPr>
        <w:t>Shoulder</w:t>
      </w:r>
      <w:proofErr w:type="spellEnd"/>
      <w:r w:rsidRPr="00F172E8">
        <w:rPr>
          <w:rFonts w:ascii="Arial" w:hAnsi="Arial" w:cs="Arial"/>
          <w:lang w:val="pt-BR"/>
        </w:rPr>
        <w:t xml:space="preserve"> Test (SST), Oxford </w:t>
      </w:r>
      <w:proofErr w:type="spellStart"/>
      <w:r w:rsidRPr="00F172E8">
        <w:rPr>
          <w:rFonts w:ascii="Arial" w:hAnsi="Arial" w:cs="Arial"/>
          <w:lang w:val="pt-BR"/>
        </w:rPr>
        <w:t>Shoulder</w:t>
      </w:r>
      <w:proofErr w:type="spellEnd"/>
      <w:r w:rsidRPr="00F172E8">
        <w:rPr>
          <w:rFonts w:ascii="Arial" w:hAnsi="Arial" w:cs="Arial"/>
          <w:lang w:val="pt-BR"/>
        </w:rPr>
        <w:t xml:space="preserve"> Score (OSS), </w:t>
      </w:r>
      <w:proofErr w:type="spellStart"/>
      <w:r w:rsidRPr="00F172E8">
        <w:rPr>
          <w:rFonts w:ascii="Arial" w:hAnsi="Arial" w:cs="Arial"/>
          <w:lang w:val="pt-BR"/>
        </w:rPr>
        <w:t>Shoulder</w:t>
      </w:r>
      <w:proofErr w:type="spellEnd"/>
      <w:r w:rsidRPr="00F172E8">
        <w:rPr>
          <w:rFonts w:ascii="Arial" w:hAnsi="Arial" w:cs="Arial"/>
          <w:lang w:val="pt-BR"/>
        </w:rPr>
        <w:t xml:space="preserve"> </w:t>
      </w:r>
      <w:proofErr w:type="spellStart"/>
      <w:r w:rsidRPr="00F172E8">
        <w:rPr>
          <w:rFonts w:ascii="Arial" w:hAnsi="Arial" w:cs="Arial"/>
          <w:lang w:val="pt-BR"/>
        </w:rPr>
        <w:t>Disability</w:t>
      </w:r>
      <w:proofErr w:type="spellEnd"/>
      <w:r w:rsidRPr="00F172E8">
        <w:rPr>
          <w:rFonts w:ascii="Arial" w:hAnsi="Arial" w:cs="Arial"/>
          <w:lang w:val="pt-BR"/>
        </w:rPr>
        <w:t xml:space="preserve"> </w:t>
      </w:r>
      <w:proofErr w:type="spellStart"/>
      <w:r w:rsidRPr="00F172E8">
        <w:rPr>
          <w:rFonts w:ascii="Arial" w:hAnsi="Arial" w:cs="Arial"/>
          <w:lang w:val="pt-BR"/>
        </w:rPr>
        <w:t>Questionnaire</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Care</w:t>
      </w:r>
      <w:proofErr w:type="spellEnd"/>
      <w:r w:rsidRPr="00F172E8">
        <w:rPr>
          <w:rFonts w:ascii="Arial" w:hAnsi="Arial" w:cs="Arial"/>
          <w:lang w:val="pt-BR"/>
        </w:rPr>
        <w:t xml:space="preserve"> Res (</w:t>
      </w:r>
      <w:proofErr w:type="spellStart"/>
      <w:r w:rsidRPr="00F172E8">
        <w:rPr>
          <w:rFonts w:ascii="Arial" w:hAnsi="Arial" w:cs="Arial"/>
          <w:lang w:val="pt-BR"/>
        </w:rPr>
        <w:t>Hoboken</w:t>
      </w:r>
      <w:proofErr w:type="spellEnd"/>
      <w:r w:rsidRPr="00F172E8">
        <w:rPr>
          <w:rFonts w:ascii="Arial" w:hAnsi="Arial" w:cs="Arial"/>
          <w:lang w:val="pt-BR"/>
        </w:rPr>
        <w:t>) 2011;63. https://doi.org/10.1002/acr.20630.</w:t>
      </w:r>
    </w:p>
    <w:p w14:paraId="01E70816" w14:textId="77777777" w:rsidR="00F172E8" w:rsidRDefault="00F172E8" w:rsidP="00F172E8">
      <w:pPr>
        <w:autoSpaceDE w:val="0"/>
        <w:autoSpaceDN w:val="0"/>
        <w:ind w:hanging="480"/>
        <w:jc w:val="both"/>
        <w:rPr>
          <w:rFonts w:ascii="Arial" w:hAnsi="Arial" w:cs="Arial"/>
          <w:lang w:val="pt-BR"/>
        </w:rPr>
      </w:pPr>
    </w:p>
    <w:p w14:paraId="51F20508" w14:textId="31862285"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[12]</w:t>
      </w:r>
      <w:r w:rsidRPr="00F172E8">
        <w:rPr>
          <w:rFonts w:ascii="Arial" w:hAnsi="Arial" w:cs="Arial"/>
          <w:lang w:val="pt-BR"/>
        </w:rPr>
        <w:tab/>
        <w:t xml:space="preserve">Hewlett S, Dures E, Almeida C. </w:t>
      </w:r>
      <w:proofErr w:type="spellStart"/>
      <w:r w:rsidRPr="00F172E8">
        <w:rPr>
          <w:rFonts w:ascii="Arial" w:hAnsi="Arial" w:cs="Arial"/>
          <w:lang w:val="pt-BR"/>
        </w:rPr>
        <w:t>Measures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fatigue: Bristol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Fatigue </w:t>
      </w:r>
      <w:proofErr w:type="spellStart"/>
      <w:r w:rsidRPr="00F172E8">
        <w:rPr>
          <w:rFonts w:ascii="Arial" w:hAnsi="Arial" w:cs="Arial"/>
          <w:lang w:val="pt-BR"/>
        </w:rPr>
        <w:t>Multi-Dimensional</w:t>
      </w:r>
      <w:proofErr w:type="spellEnd"/>
      <w:r w:rsidRPr="00F172E8">
        <w:rPr>
          <w:rFonts w:ascii="Arial" w:hAnsi="Arial" w:cs="Arial"/>
          <w:lang w:val="pt-BR"/>
        </w:rPr>
        <w:t xml:space="preserve"> </w:t>
      </w:r>
      <w:proofErr w:type="spellStart"/>
      <w:r w:rsidRPr="00F172E8">
        <w:rPr>
          <w:rFonts w:ascii="Arial" w:hAnsi="Arial" w:cs="Arial"/>
          <w:lang w:val="pt-BR"/>
        </w:rPr>
        <w:t>Questionnaire</w:t>
      </w:r>
      <w:proofErr w:type="spellEnd"/>
      <w:r w:rsidRPr="00F172E8">
        <w:rPr>
          <w:rFonts w:ascii="Arial" w:hAnsi="Arial" w:cs="Arial"/>
          <w:lang w:val="pt-BR"/>
        </w:rPr>
        <w:t xml:space="preserve"> (BRAF MDQ), Bristol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Fatigue </w:t>
      </w:r>
      <w:proofErr w:type="spellStart"/>
      <w:r w:rsidRPr="00F172E8">
        <w:rPr>
          <w:rFonts w:ascii="Arial" w:hAnsi="Arial" w:cs="Arial"/>
          <w:lang w:val="pt-BR"/>
        </w:rPr>
        <w:t>Numerical</w:t>
      </w:r>
      <w:proofErr w:type="spellEnd"/>
      <w:r w:rsidRPr="00F172E8">
        <w:rPr>
          <w:rFonts w:ascii="Arial" w:hAnsi="Arial" w:cs="Arial"/>
          <w:lang w:val="pt-BR"/>
        </w:rPr>
        <w:t xml:space="preserve"> Rating </w:t>
      </w:r>
      <w:proofErr w:type="spellStart"/>
      <w:r w:rsidRPr="00F172E8">
        <w:rPr>
          <w:rFonts w:ascii="Arial" w:hAnsi="Arial" w:cs="Arial"/>
          <w:lang w:val="pt-BR"/>
        </w:rPr>
        <w:t>Scales</w:t>
      </w:r>
      <w:proofErr w:type="spellEnd"/>
      <w:r w:rsidRPr="00F172E8">
        <w:rPr>
          <w:rFonts w:ascii="Arial" w:hAnsi="Arial" w:cs="Arial"/>
          <w:lang w:val="pt-BR"/>
        </w:rPr>
        <w:t xml:space="preserve"> (BRAF NRS) for </w:t>
      </w:r>
      <w:proofErr w:type="spellStart"/>
      <w:r w:rsidRPr="00F172E8">
        <w:rPr>
          <w:rFonts w:ascii="Arial" w:hAnsi="Arial" w:cs="Arial"/>
          <w:lang w:val="pt-BR"/>
        </w:rPr>
        <w:t>Severity</w:t>
      </w:r>
      <w:proofErr w:type="spellEnd"/>
      <w:r w:rsidRPr="00F172E8">
        <w:rPr>
          <w:rFonts w:ascii="Arial" w:hAnsi="Arial" w:cs="Arial"/>
          <w:lang w:val="pt-BR"/>
        </w:rPr>
        <w:t xml:space="preserve">, </w:t>
      </w:r>
      <w:proofErr w:type="spellStart"/>
      <w:r w:rsidRPr="00F172E8">
        <w:rPr>
          <w:rFonts w:ascii="Arial" w:hAnsi="Arial" w:cs="Arial"/>
          <w:lang w:val="pt-BR"/>
        </w:rPr>
        <w:t>Effect</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Coping</w:t>
      </w:r>
      <w:proofErr w:type="spellEnd"/>
      <w:r w:rsidRPr="00F172E8">
        <w:rPr>
          <w:rFonts w:ascii="Arial" w:hAnsi="Arial" w:cs="Arial"/>
          <w:lang w:val="pt-BR"/>
        </w:rPr>
        <w:t xml:space="preserve">, </w:t>
      </w:r>
      <w:proofErr w:type="spellStart"/>
      <w:r w:rsidRPr="00F172E8">
        <w:rPr>
          <w:rFonts w:ascii="Arial" w:hAnsi="Arial" w:cs="Arial"/>
          <w:lang w:val="pt-BR"/>
        </w:rPr>
        <w:t>Chalder</w:t>
      </w:r>
      <w:proofErr w:type="spellEnd"/>
      <w:r w:rsidRPr="00F172E8">
        <w:rPr>
          <w:rFonts w:ascii="Arial" w:hAnsi="Arial" w:cs="Arial"/>
          <w:lang w:val="pt-BR"/>
        </w:rPr>
        <w:t xml:space="preserve"> Fatigue </w:t>
      </w:r>
      <w:proofErr w:type="spellStart"/>
      <w:r w:rsidRPr="00F172E8">
        <w:rPr>
          <w:rFonts w:ascii="Arial" w:hAnsi="Arial" w:cs="Arial"/>
          <w:lang w:val="pt-BR"/>
        </w:rPr>
        <w:t>Questionnaire</w:t>
      </w:r>
      <w:proofErr w:type="spellEnd"/>
      <w:r w:rsidRPr="00F172E8">
        <w:rPr>
          <w:rFonts w:ascii="Arial" w:hAnsi="Arial" w:cs="Arial"/>
          <w:lang w:val="pt-BR"/>
        </w:rPr>
        <w:t xml:space="preserve"> (CFQ), Checklist Individual </w:t>
      </w:r>
      <w:proofErr w:type="spellStart"/>
      <w:r w:rsidRPr="00F172E8">
        <w:rPr>
          <w:rFonts w:ascii="Arial" w:hAnsi="Arial" w:cs="Arial"/>
          <w:lang w:val="pt-BR"/>
        </w:rPr>
        <w:t>Strength</w:t>
      </w:r>
      <w:proofErr w:type="spellEnd"/>
      <w:r w:rsidRPr="00F172E8">
        <w:rPr>
          <w:rFonts w:ascii="Arial" w:hAnsi="Arial" w:cs="Arial"/>
          <w:lang w:val="pt-BR"/>
        </w:rPr>
        <w:t xml:space="preserve"> (CIS20R </w:t>
      </w:r>
      <w:proofErr w:type="spellStart"/>
      <w:r w:rsidRPr="00F172E8">
        <w:rPr>
          <w:rFonts w:ascii="Arial" w:hAnsi="Arial" w:cs="Arial"/>
          <w:lang w:val="pt-BR"/>
        </w:rPr>
        <w:t>and</w:t>
      </w:r>
      <w:proofErr w:type="spellEnd"/>
      <w:r w:rsidRPr="00F172E8">
        <w:rPr>
          <w:rFonts w:ascii="Arial" w:hAnsi="Arial" w:cs="Arial"/>
          <w:lang w:val="pt-BR"/>
        </w:rPr>
        <w:t xml:space="preserve"> CIS8R), Fatigue </w:t>
      </w:r>
      <w:proofErr w:type="spellStart"/>
      <w:r w:rsidRPr="00F172E8">
        <w:rPr>
          <w:rFonts w:ascii="Arial" w:hAnsi="Arial" w:cs="Arial"/>
          <w:lang w:val="pt-BR"/>
        </w:rPr>
        <w:t>Severity</w:t>
      </w:r>
      <w:proofErr w:type="spellEnd"/>
      <w:r w:rsidRPr="00F172E8">
        <w:rPr>
          <w:rFonts w:ascii="Arial" w:hAnsi="Arial" w:cs="Arial"/>
          <w:lang w:val="pt-BR"/>
        </w:rPr>
        <w:t xml:space="preserve"> </w:t>
      </w:r>
      <w:proofErr w:type="spellStart"/>
      <w:r w:rsidRPr="00F172E8">
        <w:rPr>
          <w:rFonts w:ascii="Arial" w:hAnsi="Arial" w:cs="Arial"/>
          <w:lang w:val="pt-BR"/>
        </w:rPr>
        <w:t>Scale</w:t>
      </w:r>
      <w:proofErr w:type="spellEnd"/>
      <w:r w:rsidRPr="00F172E8">
        <w:rPr>
          <w:rFonts w:ascii="Arial" w:hAnsi="Arial" w:cs="Arial"/>
          <w:lang w:val="pt-BR"/>
        </w:rPr>
        <w:t xml:space="preserve"> (FSS), </w:t>
      </w:r>
      <w:proofErr w:type="spellStart"/>
      <w:r w:rsidRPr="00F172E8">
        <w:rPr>
          <w:rFonts w:ascii="Arial" w:hAnsi="Arial" w:cs="Arial"/>
          <w:lang w:val="pt-BR"/>
        </w:rPr>
        <w:t>Functional</w:t>
      </w:r>
      <w:proofErr w:type="spellEnd"/>
      <w:r w:rsidRPr="00F172E8">
        <w:rPr>
          <w:rFonts w:ascii="Arial" w:hAnsi="Arial" w:cs="Arial"/>
          <w:lang w:val="pt-BR"/>
        </w:rPr>
        <w:t xml:space="preserve"> Assessment </w:t>
      </w:r>
      <w:proofErr w:type="spellStart"/>
      <w:r w:rsidRPr="00F172E8">
        <w:rPr>
          <w:rFonts w:ascii="Arial" w:hAnsi="Arial" w:cs="Arial"/>
          <w:lang w:val="pt-BR"/>
        </w:rPr>
        <w:t>Chronic</w:t>
      </w:r>
      <w:proofErr w:type="spellEnd"/>
      <w:r w:rsidRPr="00F172E8">
        <w:rPr>
          <w:rFonts w:ascii="Arial" w:hAnsi="Arial" w:cs="Arial"/>
          <w:lang w:val="pt-BR"/>
        </w:rPr>
        <w:t xml:space="preserve"> </w:t>
      </w:r>
      <w:proofErr w:type="spellStart"/>
      <w:r w:rsidRPr="00F172E8">
        <w:rPr>
          <w:rFonts w:ascii="Arial" w:hAnsi="Arial" w:cs="Arial"/>
          <w:lang w:val="pt-BR"/>
        </w:rPr>
        <w:t>Illness</w:t>
      </w:r>
      <w:proofErr w:type="spellEnd"/>
      <w:r w:rsidRPr="00F172E8">
        <w:rPr>
          <w:rFonts w:ascii="Arial" w:hAnsi="Arial" w:cs="Arial"/>
          <w:lang w:val="pt-BR"/>
        </w:rPr>
        <w:t xml:space="preserve"> </w:t>
      </w:r>
      <w:proofErr w:type="spellStart"/>
      <w:r w:rsidRPr="00F172E8">
        <w:rPr>
          <w:rFonts w:ascii="Arial" w:hAnsi="Arial" w:cs="Arial"/>
          <w:lang w:val="pt-BR"/>
        </w:rPr>
        <w:t>Therapy</w:t>
      </w:r>
      <w:proofErr w:type="spellEnd"/>
      <w:r w:rsidRPr="00F172E8">
        <w:rPr>
          <w:rFonts w:ascii="Arial" w:hAnsi="Arial" w:cs="Arial"/>
          <w:lang w:val="pt-BR"/>
        </w:rPr>
        <w:t xml:space="preserve"> (Fatigue) (FACIT-F), </w:t>
      </w:r>
      <w:proofErr w:type="spellStart"/>
      <w:r w:rsidRPr="00F172E8">
        <w:rPr>
          <w:rFonts w:ascii="Arial" w:hAnsi="Arial" w:cs="Arial"/>
          <w:lang w:val="pt-BR"/>
        </w:rPr>
        <w:t>Multi</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Care</w:t>
      </w:r>
      <w:proofErr w:type="spellEnd"/>
      <w:r w:rsidRPr="00F172E8">
        <w:rPr>
          <w:rFonts w:ascii="Arial" w:hAnsi="Arial" w:cs="Arial"/>
          <w:lang w:val="pt-BR"/>
        </w:rPr>
        <w:t xml:space="preserve"> Res (</w:t>
      </w:r>
      <w:proofErr w:type="spellStart"/>
      <w:r w:rsidRPr="00F172E8">
        <w:rPr>
          <w:rFonts w:ascii="Arial" w:hAnsi="Arial" w:cs="Arial"/>
          <w:lang w:val="pt-BR"/>
        </w:rPr>
        <w:t>Hoboken</w:t>
      </w:r>
      <w:proofErr w:type="spellEnd"/>
      <w:r w:rsidRPr="00F172E8">
        <w:rPr>
          <w:rFonts w:ascii="Arial" w:hAnsi="Arial" w:cs="Arial"/>
          <w:lang w:val="pt-BR"/>
        </w:rPr>
        <w:t>) 2011;63. https://doi.org/10.1002/acr.20579.</w:t>
      </w:r>
    </w:p>
    <w:p w14:paraId="54A5F455" w14:textId="77777777" w:rsidR="00F172E8" w:rsidRDefault="00F172E8" w:rsidP="00F172E8">
      <w:pPr>
        <w:autoSpaceDE w:val="0"/>
        <w:autoSpaceDN w:val="0"/>
        <w:ind w:hanging="480"/>
        <w:jc w:val="both"/>
        <w:rPr>
          <w:rFonts w:ascii="Arial" w:hAnsi="Arial" w:cs="Arial"/>
          <w:lang w:val="pt-BR"/>
        </w:rPr>
      </w:pPr>
    </w:p>
    <w:p w14:paraId="4CB7EC6E" w14:textId="172DD736"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[13]</w:t>
      </w:r>
      <w:r w:rsidRPr="00F172E8">
        <w:rPr>
          <w:rFonts w:ascii="Arial" w:hAnsi="Arial" w:cs="Arial"/>
          <w:lang w:val="pt-BR"/>
        </w:rPr>
        <w:tab/>
      </w:r>
      <w:proofErr w:type="spellStart"/>
      <w:r w:rsidRPr="00F172E8">
        <w:rPr>
          <w:rFonts w:ascii="Arial" w:hAnsi="Arial" w:cs="Arial"/>
          <w:lang w:val="pt-BR"/>
        </w:rPr>
        <w:t>Busija</w:t>
      </w:r>
      <w:proofErr w:type="spellEnd"/>
      <w:r w:rsidRPr="00F172E8">
        <w:rPr>
          <w:rFonts w:ascii="Arial" w:hAnsi="Arial" w:cs="Arial"/>
          <w:lang w:val="pt-BR"/>
        </w:rPr>
        <w:t xml:space="preserve"> L, </w:t>
      </w:r>
      <w:proofErr w:type="spellStart"/>
      <w:r w:rsidRPr="00F172E8">
        <w:rPr>
          <w:rFonts w:ascii="Arial" w:hAnsi="Arial" w:cs="Arial"/>
          <w:lang w:val="pt-BR"/>
        </w:rPr>
        <w:t>Pausenberger</w:t>
      </w:r>
      <w:proofErr w:type="spellEnd"/>
      <w:r w:rsidRPr="00F172E8">
        <w:rPr>
          <w:rFonts w:ascii="Arial" w:hAnsi="Arial" w:cs="Arial"/>
          <w:lang w:val="pt-BR"/>
        </w:rPr>
        <w:t xml:space="preserve"> E, </w:t>
      </w:r>
      <w:proofErr w:type="spellStart"/>
      <w:r w:rsidRPr="00F172E8">
        <w:rPr>
          <w:rFonts w:ascii="Arial" w:hAnsi="Arial" w:cs="Arial"/>
          <w:lang w:val="pt-BR"/>
        </w:rPr>
        <w:t>Haines</w:t>
      </w:r>
      <w:proofErr w:type="spellEnd"/>
      <w:r w:rsidRPr="00F172E8">
        <w:rPr>
          <w:rFonts w:ascii="Arial" w:hAnsi="Arial" w:cs="Arial"/>
          <w:lang w:val="pt-BR"/>
        </w:rPr>
        <w:t xml:space="preserve"> TP, </w:t>
      </w:r>
      <w:proofErr w:type="spellStart"/>
      <w:r w:rsidRPr="00F172E8">
        <w:rPr>
          <w:rFonts w:ascii="Arial" w:hAnsi="Arial" w:cs="Arial"/>
          <w:lang w:val="pt-BR"/>
        </w:rPr>
        <w:t>Haymes</w:t>
      </w:r>
      <w:proofErr w:type="spellEnd"/>
      <w:r w:rsidRPr="00F172E8">
        <w:rPr>
          <w:rFonts w:ascii="Arial" w:hAnsi="Arial" w:cs="Arial"/>
          <w:lang w:val="pt-BR"/>
        </w:rPr>
        <w:t xml:space="preserve"> S, </w:t>
      </w:r>
      <w:proofErr w:type="spellStart"/>
      <w:r w:rsidRPr="00F172E8">
        <w:rPr>
          <w:rFonts w:ascii="Arial" w:hAnsi="Arial" w:cs="Arial"/>
          <w:lang w:val="pt-BR"/>
        </w:rPr>
        <w:t>Buchbinder</w:t>
      </w:r>
      <w:proofErr w:type="spellEnd"/>
      <w:r w:rsidRPr="00F172E8">
        <w:rPr>
          <w:rFonts w:ascii="Arial" w:hAnsi="Arial" w:cs="Arial"/>
          <w:lang w:val="pt-BR"/>
        </w:rPr>
        <w:t xml:space="preserve"> R, Osborne RH. </w:t>
      </w:r>
      <w:proofErr w:type="spellStart"/>
      <w:r w:rsidRPr="00F172E8">
        <w:rPr>
          <w:rFonts w:ascii="Arial" w:hAnsi="Arial" w:cs="Arial"/>
          <w:lang w:val="pt-BR"/>
        </w:rPr>
        <w:t>Adult</w:t>
      </w:r>
      <w:proofErr w:type="spellEnd"/>
      <w:r w:rsidRPr="00F172E8">
        <w:rPr>
          <w:rFonts w:ascii="Arial" w:hAnsi="Arial" w:cs="Arial"/>
          <w:lang w:val="pt-BR"/>
        </w:rPr>
        <w:t xml:space="preserve"> </w:t>
      </w:r>
      <w:proofErr w:type="spellStart"/>
      <w:r w:rsidRPr="00F172E8">
        <w:rPr>
          <w:rFonts w:ascii="Arial" w:hAnsi="Arial" w:cs="Arial"/>
          <w:lang w:val="pt-BR"/>
        </w:rPr>
        <w:t>measures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general </w:t>
      </w:r>
      <w:proofErr w:type="spellStart"/>
      <w:r w:rsidRPr="00F172E8">
        <w:rPr>
          <w:rFonts w:ascii="Arial" w:hAnsi="Arial" w:cs="Arial"/>
          <w:lang w:val="pt-BR"/>
        </w:rPr>
        <w:t>health</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health-related</w:t>
      </w:r>
      <w:proofErr w:type="spellEnd"/>
      <w:r w:rsidRPr="00F172E8">
        <w:rPr>
          <w:rFonts w:ascii="Arial" w:hAnsi="Arial" w:cs="Arial"/>
          <w:lang w:val="pt-BR"/>
        </w:rPr>
        <w:t xml:space="preserve"> </w:t>
      </w:r>
      <w:proofErr w:type="spellStart"/>
      <w:r w:rsidRPr="00F172E8">
        <w:rPr>
          <w:rFonts w:ascii="Arial" w:hAnsi="Arial" w:cs="Arial"/>
          <w:lang w:val="pt-BR"/>
        </w:rPr>
        <w:t>quality</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life</w:t>
      </w:r>
      <w:proofErr w:type="spellEnd"/>
      <w:r w:rsidRPr="00F172E8">
        <w:rPr>
          <w:rFonts w:ascii="Arial" w:hAnsi="Arial" w:cs="Arial"/>
          <w:lang w:val="pt-BR"/>
        </w:rPr>
        <w:t xml:space="preserve">: Medical </w:t>
      </w:r>
      <w:proofErr w:type="spellStart"/>
      <w:r w:rsidRPr="00F172E8">
        <w:rPr>
          <w:rFonts w:ascii="Arial" w:hAnsi="Arial" w:cs="Arial"/>
          <w:lang w:val="pt-BR"/>
        </w:rPr>
        <w:t>Outcomes</w:t>
      </w:r>
      <w:proofErr w:type="spellEnd"/>
      <w:r w:rsidRPr="00F172E8">
        <w:rPr>
          <w:rFonts w:ascii="Arial" w:hAnsi="Arial" w:cs="Arial"/>
          <w:lang w:val="pt-BR"/>
        </w:rPr>
        <w:t xml:space="preserve"> </w:t>
      </w:r>
      <w:proofErr w:type="spellStart"/>
      <w:r w:rsidRPr="00F172E8">
        <w:rPr>
          <w:rFonts w:ascii="Arial" w:hAnsi="Arial" w:cs="Arial"/>
          <w:lang w:val="pt-BR"/>
        </w:rPr>
        <w:t>Study</w:t>
      </w:r>
      <w:proofErr w:type="spellEnd"/>
      <w:r w:rsidRPr="00F172E8">
        <w:rPr>
          <w:rFonts w:ascii="Arial" w:hAnsi="Arial" w:cs="Arial"/>
          <w:lang w:val="pt-BR"/>
        </w:rPr>
        <w:t xml:space="preserve"> Short </w:t>
      </w:r>
      <w:proofErr w:type="spellStart"/>
      <w:r w:rsidRPr="00F172E8">
        <w:rPr>
          <w:rFonts w:ascii="Arial" w:hAnsi="Arial" w:cs="Arial"/>
          <w:lang w:val="pt-BR"/>
        </w:rPr>
        <w:t>Form</w:t>
      </w:r>
      <w:proofErr w:type="spellEnd"/>
      <w:r w:rsidRPr="00F172E8">
        <w:rPr>
          <w:rFonts w:ascii="Arial" w:hAnsi="Arial" w:cs="Arial"/>
          <w:lang w:val="pt-BR"/>
        </w:rPr>
        <w:t xml:space="preserve"> 36-Item (SF-36) </w:t>
      </w:r>
      <w:proofErr w:type="spellStart"/>
      <w:r w:rsidRPr="00F172E8">
        <w:rPr>
          <w:rFonts w:ascii="Arial" w:hAnsi="Arial" w:cs="Arial"/>
          <w:lang w:val="pt-BR"/>
        </w:rPr>
        <w:t>and</w:t>
      </w:r>
      <w:proofErr w:type="spellEnd"/>
      <w:r w:rsidRPr="00F172E8">
        <w:rPr>
          <w:rFonts w:ascii="Arial" w:hAnsi="Arial" w:cs="Arial"/>
          <w:lang w:val="pt-BR"/>
        </w:rPr>
        <w:t xml:space="preserve"> Short </w:t>
      </w:r>
      <w:proofErr w:type="spellStart"/>
      <w:r w:rsidRPr="00F172E8">
        <w:rPr>
          <w:rFonts w:ascii="Arial" w:hAnsi="Arial" w:cs="Arial"/>
          <w:lang w:val="pt-BR"/>
        </w:rPr>
        <w:t>Form</w:t>
      </w:r>
      <w:proofErr w:type="spellEnd"/>
      <w:r w:rsidRPr="00F172E8">
        <w:rPr>
          <w:rFonts w:ascii="Arial" w:hAnsi="Arial" w:cs="Arial"/>
          <w:lang w:val="pt-BR"/>
        </w:rPr>
        <w:t xml:space="preserve"> 12-Item (SF-12) Health </w:t>
      </w:r>
      <w:proofErr w:type="spellStart"/>
      <w:r w:rsidRPr="00F172E8">
        <w:rPr>
          <w:rFonts w:ascii="Arial" w:hAnsi="Arial" w:cs="Arial"/>
          <w:lang w:val="pt-BR"/>
        </w:rPr>
        <w:t>Surveys</w:t>
      </w:r>
      <w:proofErr w:type="spellEnd"/>
      <w:r w:rsidRPr="00F172E8">
        <w:rPr>
          <w:rFonts w:ascii="Arial" w:hAnsi="Arial" w:cs="Arial"/>
          <w:lang w:val="pt-BR"/>
        </w:rPr>
        <w:t xml:space="preserve">, Nottingham Health Profile (NHP), </w:t>
      </w:r>
      <w:proofErr w:type="spellStart"/>
      <w:r w:rsidRPr="00F172E8">
        <w:rPr>
          <w:rFonts w:ascii="Arial" w:hAnsi="Arial" w:cs="Arial"/>
          <w:lang w:val="pt-BR"/>
        </w:rPr>
        <w:t>Sickness</w:t>
      </w:r>
      <w:proofErr w:type="spellEnd"/>
      <w:r w:rsidRPr="00F172E8">
        <w:rPr>
          <w:rFonts w:ascii="Arial" w:hAnsi="Arial" w:cs="Arial"/>
          <w:lang w:val="pt-BR"/>
        </w:rPr>
        <w:t xml:space="preserve"> </w:t>
      </w:r>
      <w:proofErr w:type="spellStart"/>
      <w:r w:rsidRPr="00F172E8">
        <w:rPr>
          <w:rFonts w:ascii="Arial" w:hAnsi="Arial" w:cs="Arial"/>
          <w:lang w:val="pt-BR"/>
        </w:rPr>
        <w:t>Impact</w:t>
      </w:r>
      <w:proofErr w:type="spellEnd"/>
      <w:r w:rsidRPr="00F172E8">
        <w:rPr>
          <w:rFonts w:ascii="Arial" w:hAnsi="Arial" w:cs="Arial"/>
          <w:lang w:val="pt-BR"/>
        </w:rPr>
        <w:t xml:space="preserve"> Profile (SIP), Medical </w:t>
      </w:r>
      <w:proofErr w:type="spellStart"/>
      <w:r w:rsidRPr="00F172E8">
        <w:rPr>
          <w:rFonts w:ascii="Arial" w:hAnsi="Arial" w:cs="Arial"/>
          <w:lang w:val="pt-BR"/>
        </w:rPr>
        <w:t>Outcomes</w:t>
      </w:r>
      <w:proofErr w:type="spellEnd"/>
      <w:r w:rsidRPr="00F172E8">
        <w:rPr>
          <w:rFonts w:ascii="Arial" w:hAnsi="Arial" w:cs="Arial"/>
          <w:lang w:val="pt-BR"/>
        </w:rPr>
        <w:t xml:space="preserve"> </w:t>
      </w:r>
      <w:proofErr w:type="spellStart"/>
      <w:r w:rsidRPr="00F172E8">
        <w:rPr>
          <w:rFonts w:ascii="Arial" w:hAnsi="Arial" w:cs="Arial"/>
          <w:lang w:val="pt-BR"/>
        </w:rPr>
        <w:t>Study</w:t>
      </w:r>
      <w:proofErr w:type="spellEnd"/>
      <w:r w:rsidRPr="00F172E8">
        <w:rPr>
          <w:rFonts w:ascii="Arial" w:hAnsi="Arial" w:cs="Arial"/>
          <w:lang w:val="pt-BR"/>
        </w:rPr>
        <w:t xml:space="preserve"> Short </w:t>
      </w:r>
      <w:proofErr w:type="spellStart"/>
      <w:r w:rsidRPr="00F172E8">
        <w:rPr>
          <w:rFonts w:ascii="Arial" w:hAnsi="Arial" w:cs="Arial"/>
          <w:lang w:val="pt-BR"/>
        </w:rPr>
        <w:t>Form</w:t>
      </w:r>
      <w:proofErr w:type="spellEnd"/>
      <w:r w:rsidRPr="00F172E8">
        <w:rPr>
          <w:rFonts w:ascii="Arial" w:hAnsi="Arial" w:cs="Arial"/>
          <w:lang w:val="pt-BR"/>
        </w:rPr>
        <w:t xml:space="preserve"> 6D (SF-6D), Health </w:t>
      </w:r>
      <w:proofErr w:type="spellStart"/>
      <w:r w:rsidRPr="00F172E8">
        <w:rPr>
          <w:rFonts w:ascii="Arial" w:hAnsi="Arial" w:cs="Arial"/>
          <w:lang w:val="pt-BR"/>
        </w:rPr>
        <w:t>Utilities</w:t>
      </w:r>
      <w:proofErr w:type="spellEnd"/>
      <w:r w:rsidRPr="00F172E8">
        <w:rPr>
          <w:rFonts w:ascii="Arial" w:hAnsi="Arial" w:cs="Arial"/>
          <w:lang w:val="pt-BR"/>
        </w:rPr>
        <w:t xml:space="preserve"> Index Mark 3 (HUI3), </w:t>
      </w:r>
      <w:proofErr w:type="spellStart"/>
      <w:r w:rsidRPr="00F172E8">
        <w:rPr>
          <w:rFonts w:ascii="Arial" w:hAnsi="Arial" w:cs="Arial"/>
          <w:lang w:val="pt-BR"/>
        </w:rPr>
        <w:t>Quality</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Well</w:t>
      </w:r>
      <w:proofErr w:type="spellEnd"/>
      <w:r w:rsidRPr="00F172E8">
        <w:rPr>
          <w:rFonts w:ascii="Arial" w:hAnsi="Arial" w:cs="Arial"/>
          <w:lang w:val="pt-BR"/>
        </w:rPr>
        <w:t xml:space="preserve">-Being </w:t>
      </w:r>
      <w:proofErr w:type="spellStart"/>
      <w:r w:rsidRPr="00F172E8">
        <w:rPr>
          <w:rFonts w:ascii="Arial" w:hAnsi="Arial" w:cs="Arial"/>
          <w:lang w:val="pt-BR"/>
        </w:rPr>
        <w:t>Scale</w:t>
      </w:r>
      <w:proofErr w:type="spellEnd"/>
      <w:r w:rsidRPr="00F172E8">
        <w:rPr>
          <w:rFonts w:ascii="Arial" w:hAnsi="Arial" w:cs="Arial"/>
          <w:lang w:val="pt-BR"/>
        </w:rPr>
        <w:t xml:space="preserve"> (QWB), </w:t>
      </w:r>
      <w:proofErr w:type="spellStart"/>
      <w:r w:rsidRPr="00F172E8">
        <w:rPr>
          <w:rFonts w:ascii="Arial" w:hAnsi="Arial" w:cs="Arial"/>
          <w:lang w:val="pt-BR"/>
        </w:rPr>
        <w:t>and</w:t>
      </w:r>
      <w:proofErr w:type="spellEnd"/>
      <w:r w:rsidRPr="00F172E8">
        <w:rPr>
          <w:rFonts w:ascii="Arial" w:hAnsi="Arial" w:cs="Arial"/>
          <w:lang w:val="pt-BR"/>
        </w:rPr>
        <w:t xml:space="preserve"> </w:t>
      </w:r>
      <w:r w:rsidRPr="00F172E8">
        <w:rPr>
          <w:rFonts w:ascii="Arial" w:hAnsi="Arial" w:cs="Arial"/>
          <w:lang w:val="pt-BR"/>
        </w:rPr>
        <w:lastRenderedPageBreak/>
        <w:t xml:space="preserve">Assessment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Quality</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Life (AQ O L).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Care</w:t>
      </w:r>
      <w:proofErr w:type="spellEnd"/>
      <w:r w:rsidRPr="00F172E8">
        <w:rPr>
          <w:rFonts w:ascii="Arial" w:hAnsi="Arial" w:cs="Arial"/>
          <w:lang w:val="pt-BR"/>
        </w:rPr>
        <w:t xml:space="preserve"> Res (</w:t>
      </w:r>
      <w:proofErr w:type="spellStart"/>
      <w:r w:rsidRPr="00F172E8">
        <w:rPr>
          <w:rFonts w:ascii="Arial" w:hAnsi="Arial" w:cs="Arial"/>
          <w:lang w:val="pt-BR"/>
        </w:rPr>
        <w:t>Hoboken</w:t>
      </w:r>
      <w:proofErr w:type="spellEnd"/>
      <w:r w:rsidRPr="00F172E8">
        <w:rPr>
          <w:rFonts w:ascii="Arial" w:hAnsi="Arial" w:cs="Arial"/>
          <w:lang w:val="pt-BR"/>
        </w:rPr>
        <w:t>) 2011;63. https://doi.org/10.1002/acr.20541.</w:t>
      </w:r>
    </w:p>
    <w:p w14:paraId="4692FD3E" w14:textId="77777777" w:rsidR="00F172E8" w:rsidRDefault="00F172E8" w:rsidP="00F172E8">
      <w:pPr>
        <w:autoSpaceDE w:val="0"/>
        <w:autoSpaceDN w:val="0"/>
        <w:ind w:hanging="480"/>
        <w:jc w:val="both"/>
        <w:rPr>
          <w:rFonts w:ascii="Arial" w:hAnsi="Arial" w:cs="Arial"/>
          <w:lang w:val="pt-BR"/>
        </w:rPr>
      </w:pPr>
    </w:p>
    <w:p w14:paraId="46F620B6" w14:textId="7D9B36D1"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[14]</w:t>
      </w:r>
      <w:r w:rsidRPr="00F172E8">
        <w:rPr>
          <w:rFonts w:ascii="Arial" w:hAnsi="Arial" w:cs="Arial"/>
          <w:lang w:val="pt-BR"/>
        </w:rPr>
        <w:tab/>
        <w:t xml:space="preserve">de Santana FS, da Cunha Nascimento D, de Freitas JPM, Miranda RF, Muniz LF, Santos Neto L, et al. Avaliação da capacidade funcional em pacientes com artrite reumatoide: implicações para a recomendação de exercícios físicos. </w:t>
      </w:r>
      <w:proofErr w:type="spellStart"/>
      <w:r w:rsidRPr="00F172E8">
        <w:rPr>
          <w:rFonts w:ascii="Arial" w:hAnsi="Arial" w:cs="Arial"/>
          <w:lang w:val="pt-BR"/>
        </w:rPr>
        <w:t>Rev</w:t>
      </w:r>
      <w:proofErr w:type="spellEnd"/>
      <w:r w:rsidRPr="00F172E8">
        <w:rPr>
          <w:rFonts w:ascii="Arial" w:hAnsi="Arial" w:cs="Arial"/>
          <w:lang w:val="pt-BR"/>
        </w:rPr>
        <w:t xml:space="preserve"> </w:t>
      </w:r>
      <w:proofErr w:type="spellStart"/>
      <w:r w:rsidRPr="00F172E8">
        <w:rPr>
          <w:rFonts w:ascii="Arial" w:hAnsi="Arial" w:cs="Arial"/>
          <w:lang w:val="pt-BR"/>
        </w:rPr>
        <w:t>Bras</w:t>
      </w:r>
      <w:proofErr w:type="spellEnd"/>
      <w:r w:rsidRPr="00F172E8">
        <w:rPr>
          <w:rFonts w:ascii="Arial" w:hAnsi="Arial" w:cs="Arial"/>
          <w:lang w:val="pt-BR"/>
        </w:rPr>
        <w:t xml:space="preserve"> </w:t>
      </w:r>
      <w:proofErr w:type="spellStart"/>
      <w:r w:rsidRPr="00F172E8">
        <w:rPr>
          <w:rFonts w:ascii="Arial" w:hAnsi="Arial" w:cs="Arial"/>
          <w:lang w:val="pt-BR"/>
        </w:rPr>
        <w:t>Reumatol</w:t>
      </w:r>
      <w:proofErr w:type="spellEnd"/>
      <w:r w:rsidRPr="00F172E8">
        <w:rPr>
          <w:rFonts w:ascii="Arial" w:hAnsi="Arial" w:cs="Arial"/>
          <w:lang w:val="pt-BR"/>
        </w:rPr>
        <w:t xml:space="preserve"> </w:t>
      </w:r>
      <w:proofErr w:type="gramStart"/>
      <w:r w:rsidRPr="00F172E8">
        <w:rPr>
          <w:rFonts w:ascii="Arial" w:hAnsi="Arial" w:cs="Arial"/>
          <w:lang w:val="pt-BR"/>
        </w:rPr>
        <w:t>2014;54:378</w:t>
      </w:r>
      <w:proofErr w:type="gramEnd"/>
      <w:r w:rsidRPr="00F172E8">
        <w:rPr>
          <w:rFonts w:ascii="Arial" w:hAnsi="Arial" w:cs="Arial"/>
          <w:lang w:val="pt-BR"/>
        </w:rPr>
        <w:t>–85. https://doi.org/10.1016/j.rbr.2014.03.021.</w:t>
      </w:r>
    </w:p>
    <w:p w14:paraId="6A429664" w14:textId="77777777" w:rsidR="00F172E8" w:rsidRDefault="00F172E8" w:rsidP="00F172E8">
      <w:pPr>
        <w:autoSpaceDE w:val="0"/>
        <w:autoSpaceDN w:val="0"/>
        <w:ind w:hanging="480"/>
        <w:jc w:val="both"/>
        <w:rPr>
          <w:rFonts w:ascii="Arial" w:hAnsi="Arial" w:cs="Arial"/>
          <w:lang w:val="pt-BR"/>
        </w:rPr>
      </w:pPr>
    </w:p>
    <w:p w14:paraId="6B51BD68" w14:textId="1009FD2E"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[15]</w:t>
      </w:r>
      <w:r w:rsidRPr="00F172E8">
        <w:rPr>
          <w:rFonts w:ascii="Arial" w:hAnsi="Arial" w:cs="Arial"/>
          <w:lang w:val="pt-BR"/>
        </w:rPr>
        <w:tab/>
      </w:r>
      <w:proofErr w:type="spellStart"/>
      <w:r w:rsidRPr="00F172E8">
        <w:rPr>
          <w:rFonts w:ascii="Arial" w:hAnsi="Arial" w:cs="Arial"/>
          <w:lang w:val="pt-BR"/>
        </w:rPr>
        <w:t>Gignac</w:t>
      </w:r>
      <w:proofErr w:type="spellEnd"/>
      <w:r w:rsidRPr="00F172E8">
        <w:rPr>
          <w:rFonts w:ascii="Arial" w:hAnsi="Arial" w:cs="Arial"/>
          <w:lang w:val="pt-BR"/>
        </w:rPr>
        <w:t xml:space="preserve"> GE, </w:t>
      </w:r>
      <w:proofErr w:type="spellStart"/>
      <w:r w:rsidRPr="00F172E8">
        <w:rPr>
          <w:rFonts w:ascii="Arial" w:hAnsi="Arial" w:cs="Arial"/>
          <w:lang w:val="pt-BR"/>
        </w:rPr>
        <w:t>Szodorai</w:t>
      </w:r>
      <w:proofErr w:type="spellEnd"/>
      <w:r w:rsidRPr="00F172E8">
        <w:rPr>
          <w:rFonts w:ascii="Arial" w:hAnsi="Arial" w:cs="Arial"/>
          <w:lang w:val="pt-BR"/>
        </w:rPr>
        <w:t xml:space="preserve"> ET. </w:t>
      </w:r>
      <w:proofErr w:type="spellStart"/>
      <w:r w:rsidRPr="00F172E8">
        <w:rPr>
          <w:rFonts w:ascii="Arial" w:hAnsi="Arial" w:cs="Arial"/>
          <w:lang w:val="pt-BR"/>
        </w:rPr>
        <w:t>Effect</w:t>
      </w:r>
      <w:proofErr w:type="spellEnd"/>
      <w:r w:rsidRPr="00F172E8">
        <w:rPr>
          <w:rFonts w:ascii="Arial" w:hAnsi="Arial" w:cs="Arial"/>
          <w:lang w:val="pt-BR"/>
        </w:rPr>
        <w:t xml:space="preserve"> </w:t>
      </w:r>
      <w:proofErr w:type="spellStart"/>
      <w:r w:rsidRPr="00F172E8">
        <w:rPr>
          <w:rFonts w:ascii="Arial" w:hAnsi="Arial" w:cs="Arial"/>
          <w:lang w:val="pt-BR"/>
        </w:rPr>
        <w:t>size</w:t>
      </w:r>
      <w:proofErr w:type="spellEnd"/>
      <w:r w:rsidRPr="00F172E8">
        <w:rPr>
          <w:rFonts w:ascii="Arial" w:hAnsi="Arial" w:cs="Arial"/>
          <w:lang w:val="pt-BR"/>
        </w:rPr>
        <w:t xml:space="preserve"> </w:t>
      </w:r>
      <w:proofErr w:type="spellStart"/>
      <w:r w:rsidRPr="00F172E8">
        <w:rPr>
          <w:rFonts w:ascii="Arial" w:hAnsi="Arial" w:cs="Arial"/>
          <w:lang w:val="pt-BR"/>
        </w:rPr>
        <w:t>guidelines</w:t>
      </w:r>
      <w:proofErr w:type="spellEnd"/>
      <w:r w:rsidRPr="00F172E8">
        <w:rPr>
          <w:rFonts w:ascii="Arial" w:hAnsi="Arial" w:cs="Arial"/>
          <w:lang w:val="pt-BR"/>
        </w:rPr>
        <w:t xml:space="preserve"> for individual </w:t>
      </w:r>
      <w:proofErr w:type="spellStart"/>
      <w:r w:rsidRPr="00F172E8">
        <w:rPr>
          <w:rFonts w:ascii="Arial" w:hAnsi="Arial" w:cs="Arial"/>
          <w:lang w:val="pt-BR"/>
        </w:rPr>
        <w:t>differences</w:t>
      </w:r>
      <w:proofErr w:type="spellEnd"/>
      <w:r w:rsidRPr="00F172E8">
        <w:rPr>
          <w:rFonts w:ascii="Arial" w:hAnsi="Arial" w:cs="Arial"/>
          <w:lang w:val="pt-BR"/>
        </w:rPr>
        <w:t xml:space="preserve"> </w:t>
      </w:r>
      <w:proofErr w:type="spellStart"/>
      <w:r w:rsidRPr="00F172E8">
        <w:rPr>
          <w:rFonts w:ascii="Arial" w:hAnsi="Arial" w:cs="Arial"/>
          <w:lang w:val="pt-BR"/>
        </w:rPr>
        <w:t>researchers</w:t>
      </w:r>
      <w:proofErr w:type="spellEnd"/>
      <w:r w:rsidRPr="00F172E8">
        <w:rPr>
          <w:rFonts w:ascii="Arial" w:hAnsi="Arial" w:cs="Arial"/>
          <w:lang w:val="pt-BR"/>
        </w:rPr>
        <w:t xml:space="preserve">. </w:t>
      </w:r>
      <w:proofErr w:type="spellStart"/>
      <w:r w:rsidRPr="00F172E8">
        <w:rPr>
          <w:rFonts w:ascii="Arial" w:hAnsi="Arial" w:cs="Arial"/>
          <w:lang w:val="pt-BR"/>
        </w:rPr>
        <w:t>Pers</w:t>
      </w:r>
      <w:proofErr w:type="spellEnd"/>
      <w:r w:rsidRPr="00F172E8">
        <w:rPr>
          <w:rFonts w:ascii="Arial" w:hAnsi="Arial" w:cs="Arial"/>
          <w:lang w:val="pt-BR"/>
        </w:rPr>
        <w:t xml:space="preserve"> </w:t>
      </w:r>
      <w:proofErr w:type="spellStart"/>
      <w:r w:rsidRPr="00F172E8">
        <w:rPr>
          <w:rFonts w:ascii="Arial" w:hAnsi="Arial" w:cs="Arial"/>
          <w:lang w:val="pt-BR"/>
        </w:rPr>
        <w:t>Individ</w:t>
      </w:r>
      <w:proofErr w:type="spellEnd"/>
      <w:r w:rsidRPr="00F172E8">
        <w:rPr>
          <w:rFonts w:ascii="Arial" w:hAnsi="Arial" w:cs="Arial"/>
          <w:lang w:val="pt-BR"/>
        </w:rPr>
        <w:t xml:space="preserve"> </w:t>
      </w:r>
      <w:proofErr w:type="spellStart"/>
      <w:r w:rsidRPr="00F172E8">
        <w:rPr>
          <w:rFonts w:ascii="Arial" w:hAnsi="Arial" w:cs="Arial"/>
          <w:lang w:val="pt-BR"/>
        </w:rPr>
        <w:t>Dif</w:t>
      </w:r>
      <w:proofErr w:type="spellEnd"/>
      <w:r w:rsidRPr="00F172E8">
        <w:rPr>
          <w:rFonts w:ascii="Arial" w:hAnsi="Arial" w:cs="Arial"/>
          <w:lang w:val="pt-BR"/>
        </w:rPr>
        <w:t xml:space="preserve"> </w:t>
      </w:r>
      <w:proofErr w:type="gramStart"/>
      <w:r w:rsidRPr="00F172E8">
        <w:rPr>
          <w:rFonts w:ascii="Arial" w:hAnsi="Arial" w:cs="Arial"/>
          <w:lang w:val="pt-BR"/>
        </w:rPr>
        <w:t>2016;102:74</w:t>
      </w:r>
      <w:proofErr w:type="gramEnd"/>
      <w:r w:rsidRPr="00F172E8">
        <w:rPr>
          <w:rFonts w:ascii="Arial" w:hAnsi="Arial" w:cs="Arial"/>
          <w:lang w:val="pt-BR"/>
        </w:rPr>
        <w:t>–8. https://doi.org/10.1016/j.paid.2016.06.069.</w:t>
      </w:r>
    </w:p>
    <w:p w14:paraId="18137A9F" w14:textId="77777777" w:rsidR="00F172E8" w:rsidRDefault="00F172E8" w:rsidP="00F172E8">
      <w:pPr>
        <w:autoSpaceDE w:val="0"/>
        <w:autoSpaceDN w:val="0"/>
        <w:ind w:hanging="480"/>
        <w:jc w:val="both"/>
        <w:rPr>
          <w:rFonts w:ascii="Arial" w:hAnsi="Arial" w:cs="Arial"/>
          <w:lang w:val="pt-BR"/>
        </w:rPr>
      </w:pPr>
    </w:p>
    <w:p w14:paraId="39DC3013" w14:textId="17905B83"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[16]</w:t>
      </w:r>
      <w:r w:rsidRPr="00F172E8">
        <w:rPr>
          <w:rFonts w:ascii="Arial" w:hAnsi="Arial" w:cs="Arial"/>
          <w:lang w:val="pt-BR"/>
        </w:rPr>
        <w:tab/>
        <w:t xml:space="preserve">Ward MM, Guthrie LC, Alba MI. </w:t>
      </w:r>
      <w:proofErr w:type="spellStart"/>
      <w:r w:rsidRPr="00F172E8">
        <w:rPr>
          <w:rFonts w:ascii="Arial" w:hAnsi="Arial" w:cs="Arial"/>
          <w:lang w:val="pt-BR"/>
        </w:rPr>
        <w:t>Clinically</w:t>
      </w:r>
      <w:proofErr w:type="spellEnd"/>
      <w:r w:rsidRPr="00F172E8">
        <w:rPr>
          <w:rFonts w:ascii="Arial" w:hAnsi="Arial" w:cs="Arial"/>
          <w:lang w:val="pt-BR"/>
        </w:rPr>
        <w:t xml:space="preserve"> </w:t>
      </w:r>
      <w:proofErr w:type="spellStart"/>
      <w:r w:rsidRPr="00F172E8">
        <w:rPr>
          <w:rFonts w:ascii="Arial" w:hAnsi="Arial" w:cs="Arial"/>
          <w:lang w:val="pt-BR"/>
        </w:rPr>
        <w:t>important</w:t>
      </w:r>
      <w:proofErr w:type="spellEnd"/>
      <w:r w:rsidRPr="00F172E8">
        <w:rPr>
          <w:rFonts w:ascii="Arial" w:hAnsi="Arial" w:cs="Arial"/>
          <w:lang w:val="pt-BR"/>
        </w:rPr>
        <w:t xml:space="preserve"> </w:t>
      </w:r>
      <w:proofErr w:type="spellStart"/>
      <w:r w:rsidRPr="00F172E8">
        <w:rPr>
          <w:rFonts w:ascii="Arial" w:hAnsi="Arial" w:cs="Arial"/>
          <w:lang w:val="pt-BR"/>
        </w:rPr>
        <w:t>changes</w:t>
      </w:r>
      <w:proofErr w:type="spellEnd"/>
      <w:r w:rsidRPr="00F172E8">
        <w:rPr>
          <w:rFonts w:ascii="Arial" w:hAnsi="Arial" w:cs="Arial"/>
          <w:lang w:val="pt-BR"/>
        </w:rPr>
        <w:t xml:space="preserve"> in individual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composite</w:t>
      </w:r>
      <w:proofErr w:type="spellEnd"/>
      <w:r w:rsidRPr="00F172E8">
        <w:rPr>
          <w:rFonts w:ascii="Arial" w:hAnsi="Arial" w:cs="Arial"/>
          <w:lang w:val="pt-BR"/>
        </w:rPr>
        <w:t xml:space="preserve"> </w:t>
      </w:r>
      <w:proofErr w:type="spellStart"/>
      <w:r w:rsidRPr="00F172E8">
        <w:rPr>
          <w:rFonts w:ascii="Arial" w:hAnsi="Arial" w:cs="Arial"/>
          <w:lang w:val="pt-BR"/>
        </w:rPr>
        <w:t>measures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activity</w:t>
      </w:r>
      <w:proofErr w:type="spellEnd"/>
      <w:r w:rsidRPr="00F172E8">
        <w:rPr>
          <w:rFonts w:ascii="Arial" w:hAnsi="Arial" w:cs="Arial"/>
          <w:lang w:val="pt-BR"/>
        </w:rPr>
        <w:t xml:space="preserve">: </w:t>
      </w:r>
      <w:proofErr w:type="spellStart"/>
      <w:r w:rsidRPr="00F172E8">
        <w:rPr>
          <w:rFonts w:ascii="Arial" w:hAnsi="Arial" w:cs="Arial"/>
          <w:lang w:val="pt-BR"/>
        </w:rPr>
        <w:t>thresholds</w:t>
      </w:r>
      <w:proofErr w:type="spellEnd"/>
      <w:r w:rsidRPr="00F172E8">
        <w:rPr>
          <w:rFonts w:ascii="Arial" w:hAnsi="Arial" w:cs="Arial"/>
          <w:lang w:val="pt-BR"/>
        </w:rPr>
        <w:t xml:space="preserve"> </w:t>
      </w:r>
      <w:proofErr w:type="spellStart"/>
      <w:r w:rsidRPr="00F172E8">
        <w:rPr>
          <w:rFonts w:ascii="Arial" w:hAnsi="Arial" w:cs="Arial"/>
          <w:lang w:val="pt-BR"/>
        </w:rPr>
        <w:t>applicable</w:t>
      </w:r>
      <w:proofErr w:type="spellEnd"/>
      <w:r w:rsidRPr="00F172E8">
        <w:rPr>
          <w:rFonts w:ascii="Arial" w:hAnsi="Arial" w:cs="Arial"/>
          <w:lang w:val="pt-BR"/>
        </w:rPr>
        <w:t xml:space="preserve"> in </w:t>
      </w:r>
      <w:proofErr w:type="spellStart"/>
      <w:r w:rsidRPr="00F172E8">
        <w:rPr>
          <w:rFonts w:ascii="Arial" w:hAnsi="Arial" w:cs="Arial"/>
          <w:lang w:val="pt-BR"/>
        </w:rPr>
        <w:t>clinical</w:t>
      </w:r>
      <w:proofErr w:type="spellEnd"/>
      <w:r w:rsidRPr="00F172E8">
        <w:rPr>
          <w:rFonts w:ascii="Arial" w:hAnsi="Arial" w:cs="Arial"/>
          <w:lang w:val="pt-BR"/>
        </w:rPr>
        <w:t xml:space="preserve"> </w:t>
      </w:r>
      <w:proofErr w:type="spellStart"/>
      <w:r w:rsidRPr="00F172E8">
        <w:rPr>
          <w:rFonts w:ascii="Arial" w:hAnsi="Arial" w:cs="Arial"/>
          <w:lang w:val="pt-BR"/>
        </w:rPr>
        <w:t>trials</w:t>
      </w:r>
      <w:proofErr w:type="spellEnd"/>
      <w:r w:rsidRPr="00F172E8">
        <w:rPr>
          <w:rFonts w:ascii="Arial" w:hAnsi="Arial" w:cs="Arial"/>
          <w:lang w:val="pt-BR"/>
        </w:rPr>
        <w:t xml:space="preserve">. Ann </w:t>
      </w:r>
      <w:proofErr w:type="spellStart"/>
      <w:r w:rsidRPr="00F172E8">
        <w:rPr>
          <w:rFonts w:ascii="Arial" w:hAnsi="Arial" w:cs="Arial"/>
          <w:lang w:val="pt-BR"/>
        </w:rPr>
        <w:t>Rheum</w:t>
      </w:r>
      <w:proofErr w:type="spellEnd"/>
      <w:r w:rsidRPr="00F172E8">
        <w:rPr>
          <w:rFonts w:ascii="Arial" w:hAnsi="Arial" w:cs="Arial"/>
          <w:lang w:val="pt-BR"/>
        </w:rPr>
        <w:t xml:space="preserve"> </w:t>
      </w:r>
      <w:proofErr w:type="spellStart"/>
      <w:r w:rsidRPr="00F172E8">
        <w:rPr>
          <w:rFonts w:ascii="Arial" w:hAnsi="Arial" w:cs="Arial"/>
          <w:lang w:val="pt-BR"/>
        </w:rPr>
        <w:t>Dis</w:t>
      </w:r>
      <w:proofErr w:type="spellEnd"/>
      <w:r w:rsidRPr="00F172E8">
        <w:rPr>
          <w:rFonts w:ascii="Arial" w:hAnsi="Arial" w:cs="Arial"/>
          <w:lang w:val="pt-BR"/>
        </w:rPr>
        <w:t xml:space="preserve"> </w:t>
      </w:r>
      <w:proofErr w:type="gramStart"/>
      <w:r w:rsidRPr="00F172E8">
        <w:rPr>
          <w:rFonts w:ascii="Arial" w:hAnsi="Arial" w:cs="Arial"/>
          <w:lang w:val="pt-BR"/>
        </w:rPr>
        <w:t>2015;74:1691</w:t>
      </w:r>
      <w:proofErr w:type="gramEnd"/>
      <w:r w:rsidRPr="00F172E8">
        <w:rPr>
          <w:rFonts w:ascii="Arial" w:hAnsi="Arial" w:cs="Arial"/>
          <w:lang w:val="pt-BR"/>
        </w:rPr>
        <w:t>–6. https://doi.org/10.1136/annrheumdis-2013-205079.</w:t>
      </w:r>
    </w:p>
    <w:p w14:paraId="34682C50" w14:textId="77777777" w:rsidR="00F172E8" w:rsidRDefault="00F172E8" w:rsidP="00F172E8">
      <w:pPr>
        <w:autoSpaceDE w:val="0"/>
        <w:autoSpaceDN w:val="0"/>
        <w:ind w:hanging="480"/>
        <w:jc w:val="both"/>
        <w:rPr>
          <w:rFonts w:ascii="Arial" w:hAnsi="Arial" w:cs="Arial"/>
          <w:lang w:val="pt-BR"/>
        </w:rPr>
      </w:pPr>
    </w:p>
    <w:p w14:paraId="4F2D14F4" w14:textId="3E53EAEC"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[17]</w:t>
      </w:r>
      <w:r w:rsidRPr="00F172E8">
        <w:rPr>
          <w:rFonts w:ascii="Arial" w:hAnsi="Arial" w:cs="Arial"/>
          <w:lang w:val="pt-BR"/>
        </w:rPr>
        <w:tab/>
        <w:t xml:space="preserve">Levin MF, Piscitelli D. Motor </w:t>
      </w:r>
      <w:proofErr w:type="spellStart"/>
      <w:r w:rsidRPr="00F172E8">
        <w:rPr>
          <w:rFonts w:ascii="Arial" w:hAnsi="Arial" w:cs="Arial"/>
          <w:lang w:val="pt-BR"/>
        </w:rPr>
        <w:t>Control</w:t>
      </w:r>
      <w:proofErr w:type="spellEnd"/>
      <w:r w:rsidRPr="00F172E8">
        <w:rPr>
          <w:rFonts w:ascii="Arial" w:hAnsi="Arial" w:cs="Arial"/>
          <w:lang w:val="pt-BR"/>
        </w:rPr>
        <w:t xml:space="preserve">: A Conceptual Framework for </w:t>
      </w:r>
      <w:proofErr w:type="spellStart"/>
      <w:r w:rsidRPr="00F172E8">
        <w:rPr>
          <w:rFonts w:ascii="Arial" w:hAnsi="Arial" w:cs="Arial"/>
          <w:lang w:val="pt-BR"/>
        </w:rPr>
        <w:t>Rehabilitation</w:t>
      </w:r>
      <w:proofErr w:type="spellEnd"/>
      <w:r w:rsidRPr="00F172E8">
        <w:rPr>
          <w:rFonts w:ascii="Arial" w:hAnsi="Arial" w:cs="Arial"/>
          <w:lang w:val="pt-BR"/>
        </w:rPr>
        <w:t xml:space="preserve">. Motor </w:t>
      </w:r>
      <w:proofErr w:type="spellStart"/>
      <w:r w:rsidRPr="00F172E8">
        <w:rPr>
          <w:rFonts w:ascii="Arial" w:hAnsi="Arial" w:cs="Arial"/>
          <w:lang w:val="pt-BR"/>
        </w:rPr>
        <w:t>Control</w:t>
      </w:r>
      <w:proofErr w:type="spellEnd"/>
      <w:r w:rsidRPr="00F172E8">
        <w:rPr>
          <w:rFonts w:ascii="Arial" w:hAnsi="Arial" w:cs="Arial"/>
          <w:lang w:val="pt-BR"/>
        </w:rPr>
        <w:t xml:space="preserve"> </w:t>
      </w:r>
      <w:proofErr w:type="gramStart"/>
      <w:r w:rsidRPr="00F172E8">
        <w:rPr>
          <w:rFonts w:ascii="Arial" w:hAnsi="Arial" w:cs="Arial"/>
          <w:lang w:val="pt-BR"/>
        </w:rPr>
        <w:t>2022;26:497</w:t>
      </w:r>
      <w:proofErr w:type="gramEnd"/>
      <w:r w:rsidRPr="00F172E8">
        <w:rPr>
          <w:rFonts w:ascii="Arial" w:hAnsi="Arial" w:cs="Arial"/>
          <w:lang w:val="pt-BR"/>
        </w:rPr>
        <w:t>–517. https://doi.org/10.1123/mc.2022-0026.</w:t>
      </w:r>
    </w:p>
    <w:p w14:paraId="032911A6" w14:textId="77777777" w:rsidR="00F172E8" w:rsidRDefault="00F172E8" w:rsidP="00F172E8">
      <w:pPr>
        <w:autoSpaceDE w:val="0"/>
        <w:autoSpaceDN w:val="0"/>
        <w:ind w:hanging="480"/>
        <w:jc w:val="both"/>
        <w:rPr>
          <w:rFonts w:ascii="Arial" w:hAnsi="Arial" w:cs="Arial"/>
          <w:lang w:val="pt-BR"/>
        </w:rPr>
      </w:pPr>
    </w:p>
    <w:p w14:paraId="0F89BC7F" w14:textId="1B78C4F8"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[18]</w:t>
      </w:r>
      <w:r w:rsidRPr="00F172E8">
        <w:rPr>
          <w:rFonts w:ascii="Arial" w:hAnsi="Arial" w:cs="Arial"/>
          <w:lang w:val="pt-BR"/>
        </w:rPr>
        <w:tab/>
      </w:r>
      <w:proofErr w:type="spellStart"/>
      <w:r w:rsidRPr="00F172E8">
        <w:rPr>
          <w:rFonts w:ascii="Arial" w:hAnsi="Arial" w:cs="Arial"/>
          <w:lang w:val="pt-BR"/>
        </w:rPr>
        <w:t>Lourenzi</w:t>
      </w:r>
      <w:proofErr w:type="spellEnd"/>
      <w:r w:rsidRPr="00F172E8">
        <w:rPr>
          <w:rFonts w:ascii="Arial" w:hAnsi="Arial" w:cs="Arial"/>
          <w:lang w:val="pt-BR"/>
        </w:rPr>
        <w:t xml:space="preserve"> FM, Jones A, Pereira DF, Santos JHCA Dos, Furtado RNV, </w:t>
      </w:r>
      <w:proofErr w:type="spellStart"/>
      <w:r w:rsidRPr="00F172E8">
        <w:rPr>
          <w:rFonts w:ascii="Arial" w:hAnsi="Arial" w:cs="Arial"/>
          <w:lang w:val="pt-BR"/>
        </w:rPr>
        <w:t>Natour</w:t>
      </w:r>
      <w:proofErr w:type="spellEnd"/>
      <w:r w:rsidRPr="00F172E8">
        <w:rPr>
          <w:rFonts w:ascii="Arial" w:hAnsi="Arial" w:cs="Arial"/>
          <w:lang w:val="pt-BR"/>
        </w:rPr>
        <w:t xml:space="preserve"> J. </w:t>
      </w:r>
      <w:proofErr w:type="spellStart"/>
      <w:r w:rsidRPr="00F172E8">
        <w:rPr>
          <w:rFonts w:ascii="Arial" w:hAnsi="Arial" w:cs="Arial"/>
          <w:lang w:val="pt-BR"/>
        </w:rPr>
        <w:t>Effectiveness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an</w:t>
      </w:r>
      <w:proofErr w:type="spellEnd"/>
      <w:r w:rsidRPr="00F172E8">
        <w:rPr>
          <w:rFonts w:ascii="Arial" w:hAnsi="Arial" w:cs="Arial"/>
          <w:lang w:val="pt-BR"/>
        </w:rPr>
        <w:t xml:space="preserve"> overall </w:t>
      </w:r>
      <w:proofErr w:type="spellStart"/>
      <w:r w:rsidRPr="00F172E8">
        <w:rPr>
          <w:rFonts w:ascii="Arial" w:hAnsi="Arial" w:cs="Arial"/>
          <w:lang w:val="pt-BR"/>
        </w:rPr>
        <w:t>progressive</w:t>
      </w:r>
      <w:proofErr w:type="spellEnd"/>
      <w:r w:rsidRPr="00F172E8">
        <w:rPr>
          <w:rFonts w:ascii="Arial" w:hAnsi="Arial" w:cs="Arial"/>
          <w:lang w:val="pt-BR"/>
        </w:rPr>
        <w:t xml:space="preserve"> </w:t>
      </w:r>
      <w:proofErr w:type="spellStart"/>
      <w:r w:rsidRPr="00F172E8">
        <w:rPr>
          <w:rFonts w:ascii="Arial" w:hAnsi="Arial" w:cs="Arial"/>
          <w:lang w:val="pt-BR"/>
        </w:rPr>
        <w:t>resistance</w:t>
      </w:r>
      <w:proofErr w:type="spellEnd"/>
      <w:r w:rsidRPr="00F172E8">
        <w:rPr>
          <w:rFonts w:ascii="Arial" w:hAnsi="Arial" w:cs="Arial"/>
          <w:lang w:val="pt-BR"/>
        </w:rPr>
        <w:t xml:space="preserve"> </w:t>
      </w:r>
      <w:proofErr w:type="spellStart"/>
      <w:r w:rsidRPr="00F172E8">
        <w:rPr>
          <w:rFonts w:ascii="Arial" w:hAnsi="Arial" w:cs="Arial"/>
          <w:lang w:val="pt-BR"/>
        </w:rPr>
        <w:t>strength</w:t>
      </w:r>
      <w:proofErr w:type="spellEnd"/>
      <w:r w:rsidRPr="00F172E8">
        <w:rPr>
          <w:rFonts w:ascii="Arial" w:hAnsi="Arial" w:cs="Arial"/>
          <w:lang w:val="pt-BR"/>
        </w:rPr>
        <w:t xml:space="preserve"> </w:t>
      </w:r>
      <w:proofErr w:type="spellStart"/>
      <w:r w:rsidRPr="00F172E8">
        <w:rPr>
          <w:rFonts w:ascii="Arial" w:hAnsi="Arial" w:cs="Arial"/>
          <w:lang w:val="pt-BR"/>
        </w:rPr>
        <w:t>program</w:t>
      </w:r>
      <w:proofErr w:type="spellEnd"/>
      <w:r w:rsidRPr="00F172E8">
        <w:rPr>
          <w:rFonts w:ascii="Arial" w:hAnsi="Arial" w:cs="Arial"/>
          <w:lang w:val="pt-BR"/>
        </w:rPr>
        <w:t xml:space="preserve"> for </w:t>
      </w:r>
      <w:proofErr w:type="spellStart"/>
      <w:r w:rsidRPr="00F172E8">
        <w:rPr>
          <w:rFonts w:ascii="Arial" w:hAnsi="Arial" w:cs="Arial"/>
          <w:lang w:val="pt-BR"/>
        </w:rPr>
        <w:t>improving</w:t>
      </w:r>
      <w:proofErr w:type="spellEnd"/>
      <w:r w:rsidRPr="00F172E8">
        <w:rPr>
          <w:rFonts w:ascii="Arial" w:hAnsi="Arial" w:cs="Arial"/>
          <w:lang w:val="pt-BR"/>
        </w:rPr>
        <w:t xml:space="preserve"> </w:t>
      </w:r>
      <w:proofErr w:type="spellStart"/>
      <w:r w:rsidRPr="00F172E8">
        <w:rPr>
          <w:rFonts w:ascii="Arial" w:hAnsi="Arial" w:cs="Arial"/>
          <w:lang w:val="pt-BR"/>
        </w:rPr>
        <w:t>the</w:t>
      </w:r>
      <w:proofErr w:type="spellEnd"/>
      <w:r w:rsidRPr="00F172E8">
        <w:rPr>
          <w:rFonts w:ascii="Arial" w:hAnsi="Arial" w:cs="Arial"/>
          <w:lang w:val="pt-BR"/>
        </w:rPr>
        <w:t xml:space="preserve"> </w:t>
      </w:r>
      <w:proofErr w:type="spellStart"/>
      <w:r w:rsidRPr="00F172E8">
        <w:rPr>
          <w:rFonts w:ascii="Arial" w:hAnsi="Arial" w:cs="Arial"/>
          <w:lang w:val="pt-BR"/>
        </w:rPr>
        <w:t>functional</w:t>
      </w:r>
      <w:proofErr w:type="spellEnd"/>
      <w:r w:rsidRPr="00F172E8">
        <w:rPr>
          <w:rFonts w:ascii="Arial" w:hAnsi="Arial" w:cs="Arial"/>
          <w:lang w:val="pt-BR"/>
        </w:rPr>
        <w:t xml:space="preserve"> </w:t>
      </w:r>
      <w:proofErr w:type="spellStart"/>
      <w:r w:rsidRPr="00F172E8">
        <w:rPr>
          <w:rFonts w:ascii="Arial" w:hAnsi="Arial" w:cs="Arial"/>
          <w:lang w:val="pt-BR"/>
        </w:rPr>
        <w:t>capacity</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patients</w:t>
      </w:r>
      <w:proofErr w:type="spellEnd"/>
      <w:r w:rsidRPr="00F172E8">
        <w:rPr>
          <w:rFonts w:ascii="Arial" w:hAnsi="Arial" w:cs="Arial"/>
          <w:lang w:val="pt-BR"/>
        </w:rPr>
        <w:t xml:space="preserve"> </w:t>
      </w:r>
      <w:proofErr w:type="spellStart"/>
      <w:r w:rsidRPr="00F172E8">
        <w:rPr>
          <w:rFonts w:ascii="Arial" w:hAnsi="Arial" w:cs="Arial"/>
          <w:lang w:val="pt-BR"/>
        </w:rPr>
        <w:t>with</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A </w:t>
      </w:r>
      <w:proofErr w:type="spellStart"/>
      <w:r w:rsidRPr="00F172E8">
        <w:rPr>
          <w:rFonts w:ascii="Arial" w:hAnsi="Arial" w:cs="Arial"/>
          <w:lang w:val="pt-BR"/>
        </w:rPr>
        <w:t>randomized</w:t>
      </w:r>
      <w:proofErr w:type="spellEnd"/>
      <w:r w:rsidRPr="00F172E8">
        <w:rPr>
          <w:rFonts w:ascii="Arial" w:hAnsi="Arial" w:cs="Arial"/>
          <w:lang w:val="pt-BR"/>
        </w:rPr>
        <w:t xml:space="preserve"> </w:t>
      </w:r>
      <w:proofErr w:type="spellStart"/>
      <w:r w:rsidRPr="00F172E8">
        <w:rPr>
          <w:rFonts w:ascii="Arial" w:hAnsi="Arial" w:cs="Arial"/>
          <w:lang w:val="pt-BR"/>
        </w:rPr>
        <w:t>controlled</w:t>
      </w:r>
      <w:proofErr w:type="spellEnd"/>
      <w:r w:rsidRPr="00F172E8">
        <w:rPr>
          <w:rFonts w:ascii="Arial" w:hAnsi="Arial" w:cs="Arial"/>
          <w:lang w:val="pt-BR"/>
        </w:rPr>
        <w:t xml:space="preserve"> </w:t>
      </w:r>
      <w:proofErr w:type="spellStart"/>
      <w:r w:rsidRPr="00F172E8">
        <w:rPr>
          <w:rFonts w:ascii="Arial" w:hAnsi="Arial" w:cs="Arial"/>
          <w:lang w:val="pt-BR"/>
        </w:rPr>
        <w:t>trial</w:t>
      </w:r>
      <w:proofErr w:type="spellEnd"/>
      <w:r w:rsidRPr="00F172E8">
        <w:rPr>
          <w:rFonts w:ascii="Arial" w:hAnsi="Arial" w:cs="Arial"/>
          <w:lang w:val="pt-BR"/>
        </w:rPr>
        <w:t xml:space="preserve">. Clin </w:t>
      </w:r>
      <w:proofErr w:type="spellStart"/>
      <w:r w:rsidRPr="00F172E8">
        <w:rPr>
          <w:rFonts w:ascii="Arial" w:hAnsi="Arial" w:cs="Arial"/>
          <w:lang w:val="pt-BR"/>
        </w:rPr>
        <w:t>Rehabil</w:t>
      </w:r>
      <w:proofErr w:type="spellEnd"/>
      <w:r w:rsidRPr="00F172E8">
        <w:rPr>
          <w:rFonts w:ascii="Arial" w:hAnsi="Arial" w:cs="Arial"/>
          <w:lang w:val="pt-BR"/>
        </w:rPr>
        <w:t xml:space="preserve"> </w:t>
      </w:r>
      <w:proofErr w:type="gramStart"/>
      <w:r w:rsidRPr="00F172E8">
        <w:rPr>
          <w:rFonts w:ascii="Arial" w:hAnsi="Arial" w:cs="Arial"/>
          <w:lang w:val="pt-BR"/>
        </w:rPr>
        <w:t>2017;31:1482</w:t>
      </w:r>
      <w:proofErr w:type="gramEnd"/>
      <w:r w:rsidRPr="00F172E8">
        <w:rPr>
          <w:rFonts w:ascii="Arial" w:hAnsi="Arial" w:cs="Arial"/>
          <w:lang w:val="pt-BR"/>
        </w:rPr>
        <w:t>–91. https://doi.org/10.1177/0269215517698732.</w:t>
      </w:r>
    </w:p>
    <w:p w14:paraId="07408C67" w14:textId="77777777" w:rsidR="00F172E8" w:rsidRDefault="00F172E8" w:rsidP="00F172E8">
      <w:pPr>
        <w:autoSpaceDE w:val="0"/>
        <w:autoSpaceDN w:val="0"/>
        <w:ind w:hanging="480"/>
        <w:jc w:val="both"/>
        <w:rPr>
          <w:rFonts w:ascii="Arial" w:hAnsi="Arial" w:cs="Arial"/>
          <w:lang w:val="pt-BR"/>
        </w:rPr>
      </w:pPr>
    </w:p>
    <w:p w14:paraId="3210FE2C" w14:textId="5996BF95"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[19]</w:t>
      </w:r>
      <w:r w:rsidRPr="00F172E8">
        <w:rPr>
          <w:rFonts w:ascii="Arial" w:hAnsi="Arial" w:cs="Arial"/>
          <w:lang w:val="pt-BR"/>
        </w:rPr>
        <w:tab/>
        <w:t xml:space="preserve">Lange E, </w:t>
      </w:r>
      <w:proofErr w:type="spellStart"/>
      <w:r w:rsidRPr="00F172E8">
        <w:rPr>
          <w:rFonts w:ascii="Arial" w:hAnsi="Arial" w:cs="Arial"/>
          <w:lang w:val="pt-BR"/>
        </w:rPr>
        <w:t>Kucharski</w:t>
      </w:r>
      <w:proofErr w:type="spellEnd"/>
      <w:r w:rsidRPr="00F172E8">
        <w:rPr>
          <w:rFonts w:ascii="Arial" w:hAnsi="Arial" w:cs="Arial"/>
          <w:lang w:val="pt-BR"/>
        </w:rPr>
        <w:t xml:space="preserve"> D, </w:t>
      </w:r>
      <w:proofErr w:type="spellStart"/>
      <w:r w:rsidRPr="00F172E8">
        <w:rPr>
          <w:rFonts w:ascii="Arial" w:hAnsi="Arial" w:cs="Arial"/>
          <w:lang w:val="pt-BR"/>
        </w:rPr>
        <w:t>Svedlund</w:t>
      </w:r>
      <w:proofErr w:type="spellEnd"/>
      <w:r w:rsidRPr="00F172E8">
        <w:rPr>
          <w:rFonts w:ascii="Arial" w:hAnsi="Arial" w:cs="Arial"/>
          <w:lang w:val="pt-BR"/>
        </w:rPr>
        <w:t xml:space="preserve"> S, Svensson K, </w:t>
      </w:r>
      <w:proofErr w:type="spellStart"/>
      <w:r w:rsidRPr="00F172E8">
        <w:rPr>
          <w:rFonts w:ascii="Arial" w:hAnsi="Arial" w:cs="Arial"/>
          <w:lang w:val="pt-BR"/>
        </w:rPr>
        <w:t>Bertholds</w:t>
      </w:r>
      <w:proofErr w:type="spellEnd"/>
      <w:r w:rsidRPr="00F172E8">
        <w:rPr>
          <w:rFonts w:ascii="Arial" w:hAnsi="Arial" w:cs="Arial"/>
          <w:lang w:val="pt-BR"/>
        </w:rPr>
        <w:t xml:space="preserve"> G, </w:t>
      </w:r>
      <w:proofErr w:type="spellStart"/>
      <w:r w:rsidRPr="00F172E8">
        <w:rPr>
          <w:rFonts w:ascii="Arial" w:hAnsi="Arial" w:cs="Arial"/>
          <w:lang w:val="pt-BR"/>
        </w:rPr>
        <w:t>Gjertsson</w:t>
      </w:r>
      <w:proofErr w:type="spellEnd"/>
      <w:r w:rsidRPr="00F172E8">
        <w:rPr>
          <w:rFonts w:ascii="Arial" w:hAnsi="Arial" w:cs="Arial"/>
          <w:lang w:val="pt-BR"/>
        </w:rPr>
        <w:t xml:space="preserve"> I, et al. </w:t>
      </w:r>
      <w:proofErr w:type="spellStart"/>
      <w:r w:rsidRPr="00F172E8">
        <w:rPr>
          <w:rFonts w:ascii="Arial" w:hAnsi="Arial" w:cs="Arial"/>
          <w:lang w:val="pt-BR"/>
        </w:rPr>
        <w:t>Effects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Aerobic</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Resistance</w:t>
      </w:r>
      <w:proofErr w:type="spellEnd"/>
      <w:r w:rsidRPr="00F172E8">
        <w:rPr>
          <w:rFonts w:ascii="Arial" w:hAnsi="Arial" w:cs="Arial"/>
          <w:lang w:val="pt-BR"/>
        </w:rPr>
        <w:t xml:space="preserve"> </w:t>
      </w:r>
      <w:proofErr w:type="spellStart"/>
      <w:r w:rsidRPr="00F172E8">
        <w:rPr>
          <w:rFonts w:ascii="Arial" w:hAnsi="Arial" w:cs="Arial"/>
          <w:lang w:val="pt-BR"/>
        </w:rPr>
        <w:t>Exercise</w:t>
      </w:r>
      <w:proofErr w:type="spellEnd"/>
      <w:r w:rsidRPr="00F172E8">
        <w:rPr>
          <w:rFonts w:ascii="Arial" w:hAnsi="Arial" w:cs="Arial"/>
          <w:lang w:val="pt-BR"/>
        </w:rPr>
        <w:t xml:space="preserve"> in </w:t>
      </w:r>
      <w:proofErr w:type="spellStart"/>
      <w:r w:rsidRPr="00F172E8">
        <w:rPr>
          <w:rFonts w:ascii="Arial" w:hAnsi="Arial" w:cs="Arial"/>
          <w:lang w:val="pt-BR"/>
        </w:rPr>
        <w:t>Older</w:t>
      </w:r>
      <w:proofErr w:type="spellEnd"/>
      <w:r w:rsidRPr="00F172E8">
        <w:rPr>
          <w:rFonts w:ascii="Arial" w:hAnsi="Arial" w:cs="Arial"/>
          <w:lang w:val="pt-BR"/>
        </w:rPr>
        <w:t xml:space="preserve"> </w:t>
      </w:r>
      <w:proofErr w:type="spellStart"/>
      <w:r w:rsidRPr="00F172E8">
        <w:rPr>
          <w:rFonts w:ascii="Arial" w:hAnsi="Arial" w:cs="Arial"/>
          <w:lang w:val="pt-BR"/>
        </w:rPr>
        <w:t>Adults</w:t>
      </w:r>
      <w:proofErr w:type="spellEnd"/>
      <w:r w:rsidRPr="00F172E8">
        <w:rPr>
          <w:rFonts w:ascii="Arial" w:hAnsi="Arial" w:cs="Arial"/>
          <w:lang w:val="pt-BR"/>
        </w:rPr>
        <w:t xml:space="preserve"> </w:t>
      </w:r>
      <w:proofErr w:type="spellStart"/>
      <w:r w:rsidRPr="00F172E8">
        <w:rPr>
          <w:rFonts w:ascii="Arial" w:hAnsi="Arial" w:cs="Arial"/>
          <w:lang w:val="pt-BR"/>
        </w:rPr>
        <w:t>With</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A </w:t>
      </w:r>
      <w:proofErr w:type="spellStart"/>
      <w:r w:rsidRPr="00F172E8">
        <w:rPr>
          <w:rFonts w:ascii="Arial" w:hAnsi="Arial" w:cs="Arial"/>
          <w:lang w:val="pt-BR"/>
        </w:rPr>
        <w:t>Randomized</w:t>
      </w:r>
      <w:proofErr w:type="spellEnd"/>
      <w:r w:rsidRPr="00F172E8">
        <w:rPr>
          <w:rFonts w:ascii="Arial" w:hAnsi="Arial" w:cs="Arial"/>
          <w:lang w:val="pt-BR"/>
        </w:rPr>
        <w:t xml:space="preserve"> </w:t>
      </w:r>
      <w:proofErr w:type="spellStart"/>
      <w:r w:rsidRPr="00F172E8">
        <w:rPr>
          <w:rFonts w:ascii="Arial" w:hAnsi="Arial" w:cs="Arial"/>
          <w:lang w:val="pt-BR"/>
        </w:rPr>
        <w:t>Controlled</w:t>
      </w:r>
      <w:proofErr w:type="spellEnd"/>
      <w:r w:rsidRPr="00F172E8">
        <w:rPr>
          <w:rFonts w:ascii="Arial" w:hAnsi="Arial" w:cs="Arial"/>
          <w:lang w:val="pt-BR"/>
        </w:rPr>
        <w:t xml:space="preserve"> </w:t>
      </w:r>
      <w:proofErr w:type="spellStart"/>
      <w:r w:rsidRPr="00F172E8">
        <w:rPr>
          <w:rFonts w:ascii="Arial" w:hAnsi="Arial" w:cs="Arial"/>
          <w:lang w:val="pt-BR"/>
        </w:rPr>
        <w:t>Trial</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Care</w:t>
      </w:r>
      <w:proofErr w:type="spellEnd"/>
      <w:r w:rsidRPr="00F172E8">
        <w:rPr>
          <w:rFonts w:ascii="Arial" w:hAnsi="Arial" w:cs="Arial"/>
          <w:lang w:val="pt-BR"/>
        </w:rPr>
        <w:t xml:space="preserve"> Res (</w:t>
      </w:r>
      <w:proofErr w:type="spellStart"/>
      <w:r w:rsidRPr="00F172E8">
        <w:rPr>
          <w:rFonts w:ascii="Arial" w:hAnsi="Arial" w:cs="Arial"/>
          <w:lang w:val="pt-BR"/>
        </w:rPr>
        <w:t>Hoboken</w:t>
      </w:r>
      <w:proofErr w:type="spellEnd"/>
      <w:r w:rsidRPr="00F172E8">
        <w:rPr>
          <w:rFonts w:ascii="Arial" w:hAnsi="Arial" w:cs="Arial"/>
          <w:lang w:val="pt-BR"/>
        </w:rPr>
        <w:t xml:space="preserve">) </w:t>
      </w:r>
      <w:proofErr w:type="gramStart"/>
      <w:r w:rsidRPr="00F172E8">
        <w:rPr>
          <w:rFonts w:ascii="Arial" w:hAnsi="Arial" w:cs="Arial"/>
          <w:lang w:val="pt-BR"/>
        </w:rPr>
        <w:t>2019;71:61</w:t>
      </w:r>
      <w:proofErr w:type="gramEnd"/>
      <w:r w:rsidRPr="00F172E8">
        <w:rPr>
          <w:rFonts w:ascii="Arial" w:hAnsi="Arial" w:cs="Arial"/>
          <w:lang w:val="pt-BR"/>
        </w:rPr>
        <w:t>–70. https://doi.org/10.1002/acr.23589.</w:t>
      </w:r>
    </w:p>
    <w:p w14:paraId="7040B48E" w14:textId="77777777" w:rsidR="00F172E8" w:rsidRDefault="00F172E8" w:rsidP="00F172E8">
      <w:pPr>
        <w:autoSpaceDE w:val="0"/>
        <w:autoSpaceDN w:val="0"/>
        <w:ind w:hanging="480"/>
        <w:jc w:val="both"/>
        <w:rPr>
          <w:rFonts w:ascii="Arial" w:hAnsi="Arial" w:cs="Arial"/>
          <w:lang w:val="pt-BR"/>
        </w:rPr>
      </w:pPr>
    </w:p>
    <w:p w14:paraId="50F3B400" w14:textId="52570AA8"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[20]</w:t>
      </w:r>
      <w:r w:rsidRPr="00F172E8">
        <w:rPr>
          <w:rFonts w:ascii="Arial" w:hAnsi="Arial" w:cs="Arial"/>
          <w:lang w:val="pt-BR"/>
        </w:rPr>
        <w:tab/>
        <w:t xml:space="preserve">Manning VL, Hurley M V., Scott DL, </w:t>
      </w:r>
      <w:proofErr w:type="spellStart"/>
      <w:r w:rsidRPr="00F172E8">
        <w:rPr>
          <w:rFonts w:ascii="Arial" w:hAnsi="Arial" w:cs="Arial"/>
          <w:lang w:val="pt-BR"/>
        </w:rPr>
        <w:t>Coker</w:t>
      </w:r>
      <w:proofErr w:type="spellEnd"/>
      <w:r w:rsidRPr="00F172E8">
        <w:rPr>
          <w:rFonts w:ascii="Arial" w:hAnsi="Arial" w:cs="Arial"/>
          <w:lang w:val="pt-BR"/>
        </w:rPr>
        <w:t xml:space="preserve"> B, </w:t>
      </w:r>
      <w:proofErr w:type="spellStart"/>
      <w:r w:rsidRPr="00F172E8">
        <w:rPr>
          <w:rFonts w:ascii="Arial" w:hAnsi="Arial" w:cs="Arial"/>
          <w:lang w:val="pt-BR"/>
        </w:rPr>
        <w:t>Choy</w:t>
      </w:r>
      <w:proofErr w:type="spellEnd"/>
      <w:r w:rsidRPr="00F172E8">
        <w:rPr>
          <w:rFonts w:ascii="Arial" w:hAnsi="Arial" w:cs="Arial"/>
          <w:lang w:val="pt-BR"/>
        </w:rPr>
        <w:t xml:space="preserve"> E, </w:t>
      </w:r>
      <w:proofErr w:type="spellStart"/>
      <w:r w:rsidRPr="00F172E8">
        <w:rPr>
          <w:rFonts w:ascii="Arial" w:hAnsi="Arial" w:cs="Arial"/>
          <w:lang w:val="pt-BR"/>
        </w:rPr>
        <w:t>Bearne</w:t>
      </w:r>
      <w:proofErr w:type="spellEnd"/>
      <w:r w:rsidRPr="00F172E8">
        <w:rPr>
          <w:rFonts w:ascii="Arial" w:hAnsi="Arial" w:cs="Arial"/>
          <w:lang w:val="pt-BR"/>
        </w:rPr>
        <w:t xml:space="preserve"> LM. </w:t>
      </w:r>
      <w:proofErr w:type="spellStart"/>
      <w:r w:rsidRPr="00F172E8">
        <w:rPr>
          <w:rFonts w:ascii="Arial" w:hAnsi="Arial" w:cs="Arial"/>
          <w:lang w:val="pt-BR"/>
        </w:rPr>
        <w:t>Education</w:t>
      </w:r>
      <w:proofErr w:type="spellEnd"/>
      <w:r w:rsidRPr="00F172E8">
        <w:rPr>
          <w:rFonts w:ascii="Arial" w:hAnsi="Arial" w:cs="Arial"/>
          <w:lang w:val="pt-BR"/>
        </w:rPr>
        <w:t xml:space="preserve">, self-management,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upper</w:t>
      </w:r>
      <w:proofErr w:type="spellEnd"/>
      <w:r w:rsidRPr="00F172E8">
        <w:rPr>
          <w:rFonts w:ascii="Arial" w:hAnsi="Arial" w:cs="Arial"/>
          <w:lang w:val="pt-BR"/>
        </w:rPr>
        <w:t xml:space="preserve"> </w:t>
      </w:r>
      <w:proofErr w:type="spellStart"/>
      <w:r w:rsidRPr="00F172E8">
        <w:rPr>
          <w:rFonts w:ascii="Arial" w:hAnsi="Arial" w:cs="Arial"/>
          <w:lang w:val="pt-BR"/>
        </w:rPr>
        <w:t>extremity</w:t>
      </w:r>
      <w:proofErr w:type="spellEnd"/>
      <w:r w:rsidRPr="00F172E8">
        <w:rPr>
          <w:rFonts w:ascii="Arial" w:hAnsi="Arial" w:cs="Arial"/>
          <w:lang w:val="pt-BR"/>
        </w:rPr>
        <w:t xml:space="preserve"> </w:t>
      </w:r>
      <w:proofErr w:type="spellStart"/>
      <w:r w:rsidRPr="00F172E8">
        <w:rPr>
          <w:rFonts w:ascii="Arial" w:hAnsi="Arial" w:cs="Arial"/>
          <w:lang w:val="pt-BR"/>
        </w:rPr>
        <w:t>exercise</w:t>
      </w:r>
      <w:proofErr w:type="spellEnd"/>
      <w:r w:rsidRPr="00F172E8">
        <w:rPr>
          <w:rFonts w:ascii="Arial" w:hAnsi="Arial" w:cs="Arial"/>
          <w:lang w:val="pt-BR"/>
        </w:rPr>
        <w:t xml:space="preserve"> training in </w:t>
      </w:r>
      <w:proofErr w:type="spellStart"/>
      <w:r w:rsidRPr="00F172E8">
        <w:rPr>
          <w:rFonts w:ascii="Arial" w:hAnsi="Arial" w:cs="Arial"/>
          <w:lang w:val="pt-BR"/>
        </w:rPr>
        <w:t>people</w:t>
      </w:r>
      <w:proofErr w:type="spellEnd"/>
      <w:r w:rsidRPr="00F172E8">
        <w:rPr>
          <w:rFonts w:ascii="Arial" w:hAnsi="Arial" w:cs="Arial"/>
          <w:lang w:val="pt-BR"/>
        </w:rPr>
        <w:t xml:space="preserve"> </w:t>
      </w:r>
      <w:proofErr w:type="spellStart"/>
      <w:r w:rsidRPr="00F172E8">
        <w:rPr>
          <w:rFonts w:ascii="Arial" w:hAnsi="Arial" w:cs="Arial"/>
          <w:lang w:val="pt-BR"/>
        </w:rPr>
        <w:t>with</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A </w:t>
      </w:r>
      <w:proofErr w:type="spellStart"/>
      <w:r w:rsidRPr="00F172E8">
        <w:rPr>
          <w:rFonts w:ascii="Arial" w:hAnsi="Arial" w:cs="Arial"/>
          <w:lang w:val="pt-BR"/>
        </w:rPr>
        <w:t>randomized</w:t>
      </w:r>
      <w:proofErr w:type="spellEnd"/>
      <w:r w:rsidRPr="00F172E8">
        <w:rPr>
          <w:rFonts w:ascii="Arial" w:hAnsi="Arial" w:cs="Arial"/>
          <w:lang w:val="pt-BR"/>
        </w:rPr>
        <w:t xml:space="preserve"> </w:t>
      </w:r>
      <w:proofErr w:type="spellStart"/>
      <w:r w:rsidRPr="00F172E8">
        <w:rPr>
          <w:rFonts w:ascii="Arial" w:hAnsi="Arial" w:cs="Arial"/>
          <w:lang w:val="pt-BR"/>
        </w:rPr>
        <w:t>controlled</w:t>
      </w:r>
      <w:proofErr w:type="spellEnd"/>
      <w:r w:rsidRPr="00F172E8">
        <w:rPr>
          <w:rFonts w:ascii="Arial" w:hAnsi="Arial" w:cs="Arial"/>
          <w:lang w:val="pt-BR"/>
        </w:rPr>
        <w:t xml:space="preserve"> </w:t>
      </w:r>
      <w:proofErr w:type="spellStart"/>
      <w:r w:rsidRPr="00F172E8">
        <w:rPr>
          <w:rFonts w:ascii="Arial" w:hAnsi="Arial" w:cs="Arial"/>
          <w:lang w:val="pt-BR"/>
        </w:rPr>
        <w:t>trial</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Care</w:t>
      </w:r>
      <w:proofErr w:type="spellEnd"/>
      <w:r w:rsidRPr="00F172E8">
        <w:rPr>
          <w:rFonts w:ascii="Arial" w:hAnsi="Arial" w:cs="Arial"/>
          <w:lang w:val="pt-BR"/>
        </w:rPr>
        <w:t xml:space="preserve"> Res (</w:t>
      </w:r>
      <w:proofErr w:type="spellStart"/>
      <w:r w:rsidRPr="00F172E8">
        <w:rPr>
          <w:rFonts w:ascii="Arial" w:hAnsi="Arial" w:cs="Arial"/>
          <w:lang w:val="pt-BR"/>
        </w:rPr>
        <w:t>Hoboken</w:t>
      </w:r>
      <w:proofErr w:type="spellEnd"/>
      <w:r w:rsidRPr="00F172E8">
        <w:rPr>
          <w:rFonts w:ascii="Arial" w:hAnsi="Arial" w:cs="Arial"/>
          <w:lang w:val="pt-BR"/>
        </w:rPr>
        <w:t xml:space="preserve">) </w:t>
      </w:r>
      <w:proofErr w:type="gramStart"/>
      <w:r w:rsidRPr="00F172E8">
        <w:rPr>
          <w:rFonts w:ascii="Arial" w:hAnsi="Arial" w:cs="Arial"/>
          <w:lang w:val="pt-BR"/>
        </w:rPr>
        <w:t>2014;66:217</w:t>
      </w:r>
      <w:proofErr w:type="gramEnd"/>
      <w:r w:rsidRPr="00F172E8">
        <w:rPr>
          <w:rFonts w:ascii="Arial" w:hAnsi="Arial" w:cs="Arial"/>
          <w:lang w:val="pt-BR"/>
        </w:rPr>
        <w:t>–27. https://doi.org/10.1002/acr.22102.</w:t>
      </w:r>
    </w:p>
    <w:p w14:paraId="418F4E0F" w14:textId="77777777" w:rsidR="00F172E8" w:rsidRDefault="00F172E8" w:rsidP="00F172E8">
      <w:pPr>
        <w:autoSpaceDE w:val="0"/>
        <w:autoSpaceDN w:val="0"/>
        <w:ind w:hanging="480"/>
        <w:jc w:val="both"/>
        <w:rPr>
          <w:rFonts w:ascii="Arial" w:hAnsi="Arial" w:cs="Arial"/>
          <w:lang w:val="pt-BR"/>
        </w:rPr>
      </w:pPr>
    </w:p>
    <w:p w14:paraId="304D51EC" w14:textId="7D5BB081"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[21]</w:t>
      </w:r>
      <w:r w:rsidRPr="00F172E8">
        <w:rPr>
          <w:rFonts w:ascii="Arial" w:hAnsi="Arial" w:cs="Arial"/>
          <w:lang w:val="pt-BR"/>
        </w:rPr>
        <w:tab/>
      </w:r>
      <w:proofErr w:type="spellStart"/>
      <w:r w:rsidRPr="00F172E8">
        <w:rPr>
          <w:rFonts w:ascii="Arial" w:hAnsi="Arial" w:cs="Arial"/>
          <w:lang w:val="pt-BR"/>
        </w:rPr>
        <w:t>Shumway</w:t>
      </w:r>
      <w:proofErr w:type="spellEnd"/>
      <w:r w:rsidRPr="00F172E8">
        <w:rPr>
          <w:rFonts w:ascii="Arial" w:hAnsi="Arial" w:cs="Arial"/>
          <w:lang w:val="pt-BR"/>
        </w:rPr>
        <w:t xml:space="preserve">-Cook A, </w:t>
      </w:r>
      <w:proofErr w:type="spellStart"/>
      <w:r w:rsidRPr="00F172E8">
        <w:rPr>
          <w:rFonts w:ascii="Arial" w:hAnsi="Arial" w:cs="Arial"/>
          <w:lang w:val="pt-BR"/>
        </w:rPr>
        <w:t>Woollacott</w:t>
      </w:r>
      <w:proofErr w:type="spellEnd"/>
      <w:r w:rsidRPr="00F172E8">
        <w:rPr>
          <w:rFonts w:ascii="Arial" w:hAnsi="Arial" w:cs="Arial"/>
          <w:lang w:val="pt-BR"/>
        </w:rPr>
        <w:t xml:space="preserve"> MH. Controle Motor: Teoria e Aplicações Práticas. 3rd ed. Manole; 2010.</w:t>
      </w:r>
    </w:p>
    <w:p w14:paraId="2302D6F9" w14:textId="77777777" w:rsidR="00F172E8" w:rsidRDefault="00F172E8" w:rsidP="00F172E8">
      <w:pPr>
        <w:autoSpaceDE w:val="0"/>
        <w:autoSpaceDN w:val="0"/>
        <w:ind w:hanging="480"/>
        <w:jc w:val="both"/>
        <w:rPr>
          <w:rFonts w:ascii="Arial" w:hAnsi="Arial" w:cs="Arial"/>
          <w:lang w:val="pt-BR"/>
        </w:rPr>
      </w:pPr>
    </w:p>
    <w:p w14:paraId="214C901F" w14:textId="31B25F68"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[22]</w:t>
      </w:r>
      <w:r w:rsidRPr="00F172E8">
        <w:rPr>
          <w:rFonts w:ascii="Arial" w:hAnsi="Arial" w:cs="Arial"/>
          <w:lang w:val="pt-BR"/>
        </w:rPr>
        <w:tab/>
        <w:t xml:space="preserve">Hernández-Hernández MV, Díaz-González F. Papel de </w:t>
      </w:r>
      <w:proofErr w:type="spellStart"/>
      <w:r w:rsidRPr="00F172E8">
        <w:rPr>
          <w:rFonts w:ascii="Arial" w:hAnsi="Arial" w:cs="Arial"/>
          <w:lang w:val="pt-BR"/>
        </w:rPr>
        <w:t>la</w:t>
      </w:r>
      <w:proofErr w:type="spellEnd"/>
      <w:r w:rsidRPr="00F172E8">
        <w:rPr>
          <w:rFonts w:ascii="Arial" w:hAnsi="Arial" w:cs="Arial"/>
          <w:lang w:val="pt-BR"/>
        </w:rPr>
        <w:t xml:space="preserve"> </w:t>
      </w:r>
      <w:proofErr w:type="spellStart"/>
      <w:r w:rsidRPr="00F172E8">
        <w:rPr>
          <w:rFonts w:ascii="Arial" w:hAnsi="Arial" w:cs="Arial"/>
          <w:lang w:val="pt-BR"/>
        </w:rPr>
        <w:t>actividad</w:t>
      </w:r>
      <w:proofErr w:type="spellEnd"/>
      <w:r w:rsidRPr="00F172E8">
        <w:rPr>
          <w:rFonts w:ascii="Arial" w:hAnsi="Arial" w:cs="Arial"/>
          <w:lang w:val="pt-BR"/>
        </w:rPr>
        <w:t xml:space="preserve"> física </w:t>
      </w:r>
      <w:proofErr w:type="spellStart"/>
      <w:r w:rsidRPr="00F172E8">
        <w:rPr>
          <w:rFonts w:ascii="Arial" w:hAnsi="Arial" w:cs="Arial"/>
          <w:lang w:val="pt-BR"/>
        </w:rPr>
        <w:t>en</w:t>
      </w:r>
      <w:proofErr w:type="spellEnd"/>
      <w:r w:rsidRPr="00F172E8">
        <w:rPr>
          <w:rFonts w:ascii="Arial" w:hAnsi="Arial" w:cs="Arial"/>
          <w:lang w:val="pt-BR"/>
        </w:rPr>
        <w:t xml:space="preserve"> </w:t>
      </w:r>
      <w:proofErr w:type="spellStart"/>
      <w:r w:rsidRPr="00F172E8">
        <w:rPr>
          <w:rFonts w:ascii="Arial" w:hAnsi="Arial" w:cs="Arial"/>
          <w:lang w:val="pt-BR"/>
        </w:rPr>
        <w:t>el</w:t>
      </w:r>
      <w:proofErr w:type="spellEnd"/>
      <w:r w:rsidRPr="00F172E8">
        <w:rPr>
          <w:rFonts w:ascii="Arial" w:hAnsi="Arial" w:cs="Arial"/>
          <w:lang w:val="pt-BR"/>
        </w:rPr>
        <w:t xml:space="preserve"> manejo y </w:t>
      </w:r>
      <w:proofErr w:type="spellStart"/>
      <w:r w:rsidRPr="00F172E8">
        <w:rPr>
          <w:rFonts w:ascii="Arial" w:hAnsi="Arial" w:cs="Arial"/>
          <w:lang w:val="pt-BR"/>
        </w:rPr>
        <w:t>evaluación</w:t>
      </w:r>
      <w:proofErr w:type="spellEnd"/>
      <w:r w:rsidRPr="00F172E8">
        <w:rPr>
          <w:rFonts w:ascii="Arial" w:hAnsi="Arial" w:cs="Arial"/>
          <w:lang w:val="pt-BR"/>
        </w:rPr>
        <w:t xml:space="preserve"> de </w:t>
      </w:r>
      <w:proofErr w:type="spellStart"/>
      <w:r w:rsidRPr="00F172E8">
        <w:rPr>
          <w:rFonts w:ascii="Arial" w:hAnsi="Arial" w:cs="Arial"/>
          <w:lang w:val="pt-BR"/>
        </w:rPr>
        <w:t>la</w:t>
      </w:r>
      <w:proofErr w:type="spellEnd"/>
      <w:r w:rsidRPr="00F172E8">
        <w:rPr>
          <w:rFonts w:ascii="Arial" w:hAnsi="Arial" w:cs="Arial"/>
          <w:lang w:val="pt-BR"/>
        </w:rPr>
        <w:t xml:space="preserve"> </w:t>
      </w:r>
      <w:proofErr w:type="spellStart"/>
      <w:r w:rsidRPr="00F172E8">
        <w:rPr>
          <w:rFonts w:ascii="Arial" w:hAnsi="Arial" w:cs="Arial"/>
          <w:lang w:val="pt-BR"/>
        </w:rPr>
        <w:t>artritis</w:t>
      </w:r>
      <w:proofErr w:type="spellEnd"/>
      <w:r w:rsidRPr="00F172E8">
        <w:rPr>
          <w:rFonts w:ascii="Arial" w:hAnsi="Arial" w:cs="Arial"/>
          <w:lang w:val="pt-BR"/>
        </w:rPr>
        <w:t xml:space="preserve"> reumatoide. </w:t>
      </w:r>
      <w:proofErr w:type="spellStart"/>
      <w:r w:rsidRPr="00F172E8">
        <w:rPr>
          <w:rFonts w:ascii="Arial" w:hAnsi="Arial" w:cs="Arial"/>
          <w:lang w:val="pt-BR"/>
        </w:rPr>
        <w:t>Reumatol</w:t>
      </w:r>
      <w:proofErr w:type="spellEnd"/>
      <w:r w:rsidRPr="00F172E8">
        <w:rPr>
          <w:rFonts w:ascii="Arial" w:hAnsi="Arial" w:cs="Arial"/>
          <w:lang w:val="pt-BR"/>
        </w:rPr>
        <w:t xml:space="preserve"> Clin </w:t>
      </w:r>
      <w:proofErr w:type="gramStart"/>
      <w:r w:rsidRPr="00F172E8">
        <w:rPr>
          <w:rFonts w:ascii="Arial" w:hAnsi="Arial" w:cs="Arial"/>
          <w:lang w:val="pt-BR"/>
        </w:rPr>
        <w:t>2017;13:214</w:t>
      </w:r>
      <w:proofErr w:type="gramEnd"/>
      <w:r w:rsidRPr="00F172E8">
        <w:rPr>
          <w:rFonts w:ascii="Arial" w:hAnsi="Arial" w:cs="Arial"/>
          <w:lang w:val="pt-BR"/>
        </w:rPr>
        <w:t>–20. https://doi.org/10.1016/j.reuma.2016.04.003.</w:t>
      </w:r>
    </w:p>
    <w:p w14:paraId="2C66CD0F" w14:textId="77777777" w:rsidR="00F172E8" w:rsidRDefault="00F172E8" w:rsidP="00F172E8">
      <w:pPr>
        <w:autoSpaceDE w:val="0"/>
        <w:autoSpaceDN w:val="0"/>
        <w:ind w:hanging="480"/>
        <w:jc w:val="both"/>
        <w:rPr>
          <w:rFonts w:ascii="Arial" w:hAnsi="Arial" w:cs="Arial"/>
          <w:lang w:val="pt-BR"/>
        </w:rPr>
      </w:pPr>
    </w:p>
    <w:p w14:paraId="1141B062" w14:textId="3EFDDF28"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[23]</w:t>
      </w:r>
      <w:r w:rsidRPr="00F172E8">
        <w:rPr>
          <w:rFonts w:ascii="Arial" w:hAnsi="Arial" w:cs="Arial"/>
          <w:lang w:val="pt-BR"/>
        </w:rPr>
        <w:tab/>
      </w:r>
      <w:proofErr w:type="spellStart"/>
      <w:r w:rsidRPr="00F172E8">
        <w:rPr>
          <w:rFonts w:ascii="Arial" w:hAnsi="Arial" w:cs="Arial"/>
          <w:lang w:val="pt-BR"/>
        </w:rPr>
        <w:t>Kosinski</w:t>
      </w:r>
      <w:proofErr w:type="spellEnd"/>
      <w:r w:rsidRPr="00F172E8">
        <w:rPr>
          <w:rFonts w:ascii="Arial" w:hAnsi="Arial" w:cs="Arial"/>
          <w:lang w:val="pt-BR"/>
        </w:rPr>
        <w:t xml:space="preserve"> M, Zhao SZ, </w:t>
      </w:r>
      <w:proofErr w:type="spellStart"/>
      <w:r w:rsidRPr="00F172E8">
        <w:rPr>
          <w:rFonts w:ascii="Arial" w:hAnsi="Arial" w:cs="Arial"/>
          <w:lang w:val="pt-BR"/>
        </w:rPr>
        <w:t>Dedhiya</w:t>
      </w:r>
      <w:proofErr w:type="spellEnd"/>
      <w:r w:rsidRPr="00F172E8">
        <w:rPr>
          <w:rFonts w:ascii="Arial" w:hAnsi="Arial" w:cs="Arial"/>
          <w:lang w:val="pt-BR"/>
        </w:rPr>
        <w:t xml:space="preserve"> S, </w:t>
      </w:r>
      <w:proofErr w:type="spellStart"/>
      <w:r w:rsidRPr="00F172E8">
        <w:rPr>
          <w:rFonts w:ascii="Arial" w:hAnsi="Arial" w:cs="Arial"/>
          <w:lang w:val="pt-BR"/>
        </w:rPr>
        <w:t>Osterhaus</w:t>
      </w:r>
      <w:proofErr w:type="spellEnd"/>
      <w:r w:rsidRPr="00F172E8">
        <w:rPr>
          <w:rFonts w:ascii="Arial" w:hAnsi="Arial" w:cs="Arial"/>
          <w:lang w:val="pt-BR"/>
        </w:rPr>
        <w:t xml:space="preserve"> JT, </w:t>
      </w:r>
      <w:proofErr w:type="spellStart"/>
      <w:r w:rsidRPr="00F172E8">
        <w:rPr>
          <w:rFonts w:ascii="Arial" w:hAnsi="Arial" w:cs="Arial"/>
          <w:lang w:val="pt-BR"/>
        </w:rPr>
        <w:t>Ware</w:t>
      </w:r>
      <w:proofErr w:type="spellEnd"/>
      <w:r w:rsidRPr="00F172E8">
        <w:rPr>
          <w:rFonts w:ascii="Arial" w:hAnsi="Arial" w:cs="Arial"/>
          <w:lang w:val="pt-BR"/>
        </w:rPr>
        <w:t xml:space="preserve"> JE. </w:t>
      </w:r>
      <w:proofErr w:type="spellStart"/>
      <w:r w:rsidRPr="00F172E8">
        <w:rPr>
          <w:rFonts w:ascii="Arial" w:hAnsi="Arial" w:cs="Arial"/>
          <w:lang w:val="pt-BR"/>
        </w:rPr>
        <w:t>Determining</w:t>
      </w:r>
      <w:proofErr w:type="spellEnd"/>
      <w:r w:rsidRPr="00F172E8">
        <w:rPr>
          <w:rFonts w:ascii="Arial" w:hAnsi="Arial" w:cs="Arial"/>
          <w:lang w:val="pt-BR"/>
        </w:rPr>
        <w:t xml:space="preserve"> </w:t>
      </w:r>
      <w:proofErr w:type="spellStart"/>
      <w:r w:rsidRPr="00F172E8">
        <w:rPr>
          <w:rFonts w:ascii="Arial" w:hAnsi="Arial" w:cs="Arial"/>
          <w:lang w:val="pt-BR"/>
        </w:rPr>
        <w:t>minimally</w:t>
      </w:r>
      <w:proofErr w:type="spellEnd"/>
      <w:r w:rsidRPr="00F172E8">
        <w:rPr>
          <w:rFonts w:ascii="Arial" w:hAnsi="Arial" w:cs="Arial"/>
          <w:lang w:val="pt-BR"/>
        </w:rPr>
        <w:t xml:space="preserve"> importante </w:t>
      </w:r>
      <w:proofErr w:type="spellStart"/>
      <w:r w:rsidRPr="00F172E8">
        <w:rPr>
          <w:rFonts w:ascii="Arial" w:hAnsi="Arial" w:cs="Arial"/>
          <w:lang w:val="pt-BR"/>
        </w:rPr>
        <w:t>changes</w:t>
      </w:r>
      <w:proofErr w:type="spellEnd"/>
      <w:r w:rsidRPr="00F172E8">
        <w:rPr>
          <w:rFonts w:ascii="Arial" w:hAnsi="Arial" w:cs="Arial"/>
          <w:lang w:val="pt-BR"/>
        </w:rPr>
        <w:t xml:space="preserve"> in </w:t>
      </w:r>
      <w:proofErr w:type="spellStart"/>
      <w:r w:rsidRPr="00F172E8">
        <w:rPr>
          <w:rFonts w:ascii="Arial" w:hAnsi="Arial" w:cs="Arial"/>
          <w:lang w:val="pt-BR"/>
        </w:rPr>
        <w:t>generic</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disease-specific</w:t>
      </w:r>
      <w:proofErr w:type="spellEnd"/>
      <w:r w:rsidRPr="00F172E8">
        <w:rPr>
          <w:rFonts w:ascii="Arial" w:hAnsi="Arial" w:cs="Arial"/>
          <w:lang w:val="pt-BR"/>
        </w:rPr>
        <w:t xml:space="preserve"> </w:t>
      </w:r>
      <w:proofErr w:type="spellStart"/>
      <w:r w:rsidRPr="00F172E8">
        <w:rPr>
          <w:rFonts w:ascii="Arial" w:hAnsi="Arial" w:cs="Arial"/>
          <w:lang w:val="pt-BR"/>
        </w:rPr>
        <w:t>health-related</w:t>
      </w:r>
      <w:proofErr w:type="spellEnd"/>
      <w:r w:rsidRPr="00F172E8">
        <w:rPr>
          <w:rFonts w:ascii="Arial" w:hAnsi="Arial" w:cs="Arial"/>
          <w:lang w:val="pt-BR"/>
        </w:rPr>
        <w:t xml:space="preserve"> </w:t>
      </w:r>
      <w:proofErr w:type="spellStart"/>
      <w:r w:rsidRPr="00F172E8">
        <w:rPr>
          <w:rFonts w:ascii="Arial" w:hAnsi="Arial" w:cs="Arial"/>
          <w:lang w:val="pt-BR"/>
        </w:rPr>
        <w:t>quality</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life</w:t>
      </w:r>
      <w:proofErr w:type="spellEnd"/>
      <w:r w:rsidRPr="00F172E8">
        <w:rPr>
          <w:rFonts w:ascii="Arial" w:hAnsi="Arial" w:cs="Arial"/>
          <w:lang w:val="pt-BR"/>
        </w:rPr>
        <w:t xml:space="preserve"> </w:t>
      </w:r>
      <w:proofErr w:type="spellStart"/>
      <w:r w:rsidRPr="00F172E8">
        <w:rPr>
          <w:rFonts w:ascii="Arial" w:hAnsi="Arial" w:cs="Arial"/>
          <w:lang w:val="pt-BR"/>
        </w:rPr>
        <w:t>questionnaires</w:t>
      </w:r>
      <w:proofErr w:type="spellEnd"/>
      <w:r w:rsidRPr="00F172E8">
        <w:rPr>
          <w:rFonts w:ascii="Arial" w:hAnsi="Arial" w:cs="Arial"/>
          <w:lang w:val="pt-BR"/>
        </w:rPr>
        <w:t xml:space="preserve"> in </w:t>
      </w:r>
      <w:proofErr w:type="spellStart"/>
      <w:r w:rsidRPr="00F172E8">
        <w:rPr>
          <w:rFonts w:ascii="Arial" w:hAnsi="Arial" w:cs="Arial"/>
          <w:lang w:val="pt-BR"/>
        </w:rPr>
        <w:t>clinical</w:t>
      </w:r>
      <w:proofErr w:type="spellEnd"/>
      <w:r w:rsidRPr="00F172E8">
        <w:rPr>
          <w:rFonts w:ascii="Arial" w:hAnsi="Arial" w:cs="Arial"/>
          <w:lang w:val="pt-BR"/>
        </w:rPr>
        <w:t xml:space="preserve"> </w:t>
      </w:r>
      <w:proofErr w:type="spellStart"/>
      <w:r w:rsidRPr="00F172E8">
        <w:rPr>
          <w:rFonts w:ascii="Arial" w:hAnsi="Arial" w:cs="Arial"/>
          <w:lang w:val="pt-BR"/>
        </w:rPr>
        <w:t>trials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vol. 43. 2000.</w:t>
      </w:r>
    </w:p>
    <w:p w14:paraId="62E3EC58" w14:textId="77777777" w:rsidR="00F172E8" w:rsidRDefault="00F172E8" w:rsidP="00F172E8">
      <w:pPr>
        <w:autoSpaceDE w:val="0"/>
        <w:autoSpaceDN w:val="0"/>
        <w:ind w:hanging="480"/>
        <w:jc w:val="both"/>
        <w:rPr>
          <w:rFonts w:ascii="Arial" w:hAnsi="Arial" w:cs="Arial"/>
          <w:lang w:val="pt-BR"/>
        </w:rPr>
      </w:pPr>
    </w:p>
    <w:p w14:paraId="20185F25" w14:textId="7ED595E2"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[24]</w:t>
      </w:r>
      <w:r w:rsidRPr="00F172E8">
        <w:rPr>
          <w:rFonts w:ascii="Arial" w:hAnsi="Arial" w:cs="Arial"/>
          <w:lang w:val="pt-BR"/>
        </w:rPr>
        <w:tab/>
        <w:t xml:space="preserve">Hu H, </w:t>
      </w:r>
      <w:proofErr w:type="spellStart"/>
      <w:r w:rsidRPr="00F172E8">
        <w:rPr>
          <w:rFonts w:ascii="Arial" w:hAnsi="Arial" w:cs="Arial"/>
          <w:lang w:val="pt-BR"/>
        </w:rPr>
        <w:t>Xu</w:t>
      </w:r>
      <w:proofErr w:type="spellEnd"/>
      <w:r w:rsidRPr="00F172E8">
        <w:rPr>
          <w:rFonts w:ascii="Arial" w:hAnsi="Arial" w:cs="Arial"/>
          <w:lang w:val="pt-BR"/>
        </w:rPr>
        <w:t xml:space="preserve"> A, Gao C, Wang Z, Wu X. The </w:t>
      </w:r>
      <w:proofErr w:type="spellStart"/>
      <w:r w:rsidRPr="00F172E8">
        <w:rPr>
          <w:rFonts w:ascii="Arial" w:hAnsi="Arial" w:cs="Arial"/>
          <w:lang w:val="pt-BR"/>
        </w:rPr>
        <w:t>effect</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physical</w:t>
      </w:r>
      <w:proofErr w:type="spellEnd"/>
      <w:r w:rsidRPr="00F172E8">
        <w:rPr>
          <w:rFonts w:ascii="Arial" w:hAnsi="Arial" w:cs="Arial"/>
          <w:lang w:val="pt-BR"/>
        </w:rPr>
        <w:t xml:space="preserve"> </w:t>
      </w:r>
      <w:proofErr w:type="spellStart"/>
      <w:r w:rsidRPr="00F172E8">
        <w:rPr>
          <w:rFonts w:ascii="Arial" w:hAnsi="Arial" w:cs="Arial"/>
          <w:lang w:val="pt-BR"/>
        </w:rPr>
        <w:t>exercise</w:t>
      </w:r>
      <w:proofErr w:type="spellEnd"/>
      <w:r w:rsidRPr="00F172E8">
        <w:rPr>
          <w:rFonts w:ascii="Arial" w:hAnsi="Arial" w:cs="Arial"/>
          <w:lang w:val="pt-BR"/>
        </w:rPr>
        <w:t xml:space="preserve"> </w:t>
      </w:r>
      <w:proofErr w:type="spellStart"/>
      <w:r w:rsidRPr="00F172E8">
        <w:rPr>
          <w:rFonts w:ascii="Arial" w:hAnsi="Arial" w:cs="Arial"/>
          <w:lang w:val="pt-BR"/>
        </w:rPr>
        <w:t>on</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An</w:t>
      </w:r>
      <w:proofErr w:type="spellEnd"/>
      <w:r w:rsidRPr="00F172E8">
        <w:rPr>
          <w:rFonts w:ascii="Arial" w:hAnsi="Arial" w:cs="Arial"/>
          <w:lang w:val="pt-BR"/>
        </w:rPr>
        <w:t xml:space="preserve"> overview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systematic</w:t>
      </w:r>
      <w:proofErr w:type="spellEnd"/>
      <w:r w:rsidRPr="00F172E8">
        <w:rPr>
          <w:rFonts w:ascii="Arial" w:hAnsi="Arial" w:cs="Arial"/>
          <w:lang w:val="pt-BR"/>
        </w:rPr>
        <w:t xml:space="preserve"> reviews </w:t>
      </w:r>
      <w:proofErr w:type="spellStart"/>
      <w:r w:rsidRPr="00F172E8">
        <w:rPr>
          <w:rFonts w:ascii="Arial" w:hAnsi="Arial" w:cs="Arial"/>
          <w:lang w:val="pt-BR"/>
        </w:rPr>
        <w:t>and</w:t>
      </w:r>
      <w:proofErr w:type="spellEnd"/>
      <w:r w:rsidRPr="00F172E8">
        <w:rPr>
          <w:rFonts w:ascii="Arial" w:hAnsi="Arial" w:cs="Arial"/>
          <w:lang w:val="pt-BR"/>
        </w:rPr>
        <w:t xml:space="preserve"> meta-</w:t>
      </w:r>
      <w:proofErr w:type="spellStart"/>
      <w:r w:rsidRPr="00F172E8">
        <w:rPr>
          <w:rFonts w:ascii="Arial" w:hAnsi="Arial" w:cs="Arial"/>
          <w:lang w:val="pt-BR"/>
        </w:rPr>
        <w:t>analysis</w:t>
      </w:r>
      <w:proofErr w:type="spellEnd"/>
      <w:r w:rsidRPr="00F172E8">
        <w:rPr>
          <w:rFonts w:ascii="Arial" w:hAnsi="Arial" w:cs="Arial"/>
          <w:lang w:val="pt-BR"/>
        </w:rPr>
        <w:t xml:space="preserve">. J </w:t>
      </w:r>
      <w:proofErr w:type="spellStart"/>
      <w:r w:rsidRPr="00F172E8">
        <w:rPr>
          <w:rFonts w:ascii="Arial" w:hAnsi="Arial" w:cs="Arial"/>
          <w:lang w:val="pt-BR"/>
        </w:rPr>
        <w:t>Adv</w:t>
      </w:r>
      <w:proofErr w:type="spellEnd"/>
      <w:r w:rsidRPr="00F172E8">
        <w:rPr>
          <w:rFonts w:ascii="Arial" w:hAnsi="Arial" w:cs="Arial"/>
          <w:lang w:val="pt-BR"/>
        </w:rPr>
        <w:t xml:space="preserve"> </w:t>
      </w:r>
      <w:proofErr w:type="spellStart"/>
      <w:r w:rsidRPr="00F172E8">
        <w:rPr>
          <w:rFonts w:ascii="Arial" w:hAnsi="Arial" w:cs="Arial"/>
          <w:lang w:val="pt-BR"/>
        </w:rPr>
        <w:t>Nurs</w:t>
      </w:r>
      <w:proofErr w:type="spellEnd"/>
      <w:r w:rsidRPr="00F172E8">
        <w:rPr>
          <w:rFonts w:ascii="Arial" w:hAnsi="Arial" w:cs="Arial"/>
          <w:lang w:val="pt-BR"/>
        </w:rPr>
        <w:t xml:space="preserve"> </w:t>
      </w:r>
      <w:proofErr w:type="gramStart"/>
      <w:r w:rsidRPr="00F172E8">
        <w:rPr>
          <w:rFonts w:ascii="Arial" w:hAnsi="Arial" w:cs="Arial"/>
          <w:lang w:val="pt-BR"/>
        </w:rPr>
        <w:t>2021;77:506</w:t>
      </w:r>
      <w:proofErr w:type="gramEnd"/>
      <w:r w:rsidRPr="00F172E8">
        <w:rPr>
          <w:rFonts w:ascii="Arial" w:hAnsi="Arial" w:cs="Arial"/>
          <w:lang w:val="pt-BR"/>
        </w:rPr>
        <w:t>–22. https://doi.org/10.1111/jan.14574.</w:t>
      </w:r>
    </w:p>
    <w:p w14:paraId="53F5B085" w14:textId="77777777" w:rsidR="00F172E8" w:rsidRDefault="00F172E8" w:rsidP="00F172E8">
      <w:pPr>
        <w:autoSpaceDE w:val="0"/>
        <w:autoSpaceDN w:val="0"/>
        <w:ind w:hanging="480"/>
        <w:jc w:val="both"/>
        <w:rPr>
          <w:rFonts w:ascii="Arial" w:hAnsi="Arial" w:cs="Arial"/>
          <w:lang w:val="pt-BR"/>
        </w:rPr>
      </w:pPr>
    </w:p>
    <w:p w14:paraId="6206C31D" w14:textId="5CEEE5E0"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[25]</w:t>
      </w:r>
      <w:r w:rsidRPr="00F172E8">
        <w:rPr>
          <w:rFonts w:ascii="Arial" w:hAnsi="Arial" w:cs="Arial"/>
          <w:lang w:val="pt-BR"/>
        </w:rPr>
        <w:tab/>
      </w:r>
      <w:proofErr w:type="spellStart"/>
      <w:r w:rsidRPr="00F172E8">
        <w:rPr>
          <w:rFonts w:ascii="Arial" w:hAnsi="Arial" w:cs="Arial"/>
          <w:lang w:val="pt-BR"/>
        </w:rPr>
        <w:t>Durcan</w:t>
      </w:r>
      <w:proofErr w:type="spellEnd"/>
      <w:r w:rsidRPr="00F172E8">
        <w:rPr>
          <w:rFonts w:ascii="Arial" w:hAnsi="Arial" w:cs="Arial"/>
          <w:lang w:val="pt-BR"/>
        </w:rPr>
        <w:t xml:space="preserve"> L, Wilson F, </w:t>
      </w:r>
      <w:proofErr w:type="spellStart"/>
      <w:r w:rsidRPr="00F172E8">
        <w:rPr>
          <w:rFonts w:ascii="Arial" w:hAnsi="Arial" w:cs="Arial"/>
          <w:lang w:val="pt-BR"/>
        </w:rPr>
        <w:t>Cunnane</w:t>
      </w:r>
      <w:proofErr w:type="spellEnd"/>
      <w:r w:rsidRPr="00F172E8">
        <w:rPr>
          <w:rFonts w:ascii="Arial" w:hAnsi="Arial" w:cs="Arial"/>
          <w:lang w:val="pt-BR"/>
        </w:rPr>
        <w:t xml:space="preserve"> G. The </w:t>
      </w:r>
      <w:proofErr w:type="spellStart"/>
      <w:r w:rsidRPr="00F172E8">
        <w:rPr>
          <w:rFonts w:ascii="Arial" w:hAnsi="Arial" w:cs="Arial"/>
          <w:lang w:val="pt-BR"/>
        </w:rPr>
        <w:t>effect</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exercise</w:t>
      </w:r>
      <w:proofErr w:type="spellEnd"/>
      <w:r w:rsidRPr="00F172E8">
        <w:rPr>
          <w:rFonts w:ascii="Arial" w:hAnsi="Arial" w:cs="Arial"/>
          <w:lang w:val="pt-BR"/>
        </w:rPr>
        <w:t xml:space="preserve"> </w:t>
      </w:r>
      <w:proofErr w:type="spellStart"/>
      <w:r w:rsidRPr="00F172E8">
        <w:rPr>
          <w:rFonts w:ascii="Arial" w:hAnsi="Arial" w:cs="Arial"/>
          <w:lang w:val="pt-BR"/>
        </w:rPr>
        <w:t>on</w:t>
      </w:r>
      <w:proofErr w:type="spellEnd"/>
      <w:r w:rsidRPr="00F172E8">
        <w:rPr>
          <w:rFonts w:ascii="Arial" w:hAnsi="Arial" w:cs="Arial"/>
          <w:lang w:val="pt-BR"/>
        </w:rPr>
        <w:t xml:space="preserve"> </w:t>
      </w:r>
      <w:proofErr w:type="spellStart"/>
      <w:r w:rsidRPr="00F172E8">
        <w:rPr>
          <w:rFonts w:ascii="Arial" w:hAnsi="Arial" w:cs="Arial"/>
          <w:lang w:val="pt-BR"/>
        </w:rPr>
        <w:t>sleep</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fatigue in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A </w:t>
      </w:r>
      <w:proofErr w:type="spellStart"/>
      <w:r w:rsidRPr="00F172E8">
        <w:rPr>
          <w:rFonts w:ascii="Arial" w:hAnsi="Arial" w:cs="Arial"/>
          <w:lang w:val="pt-BR"/>
        </w:rPr>
        <w:t>randomized</w:t>
      </w:r>
      <w:proofErr w:type="spellEnd"/>
      <w:r w:rsidRPr="00F172E8">
        <w:rPr>
          <w:rFonts w:ascii="Arial" w:hAnsi="Arial" w:cs="Arial"/>
          <w:lang w:val="pt-BR"/>
        </w:rPr>
        <w:t xml:space="preserve"> </w:t>
      </w:r>
      <w:proofErr w:type="spellStart"/>
      <w:r w:rsidRPr="00F172E8">
        <w:rPr>
          <w:rFonts w:ascii="Arial" w:hAnsi="Arial" w:cs="Arial"/>
          <w:lang w:val="pt-BR"/>
        </w:rPr>
        <w:t>controlled</w:t>
      </w:r>
      <w:proofErr w:type="spellEnd"/>
      <w:r w:rsidRPr="00F172E8">
        <w:rPr>
          <w:rFonts w:ascii="Arial" w:hAnsi="Arial" w:cs="Arial"/>
          <w:lang w:val="pt-BR"/>
        </w:rPr>
        <w:t xml:space="preserve"> </w:t>
      </w:r>
      <w:proofErr w:type="spellStart"/>
      <w:r w:rsidRPr="00F172E8">
        <w:rPr>
          <w:rFonts w:ascii="Arial" w:hAnsi="Arial" w:cs="Arial"/>
          <w:lang w:val="pt-BR"/>
        </w:rPr>
        <w:t>study</w:t>
      </w:r>
      <w:proofErr w:type="spellEnd"/>
      <w:r w:rsidRPr="00F172E8">
        <w:rPr>
          <w:rFonts w:ascii="Arial" w:hAnsi="Arial" w:cs="Arial"/>
          <w:lang w:val="pt-BR"/>
        </w:rPr>
        <w:t xml:space="preserve">. </w:t>
      </w:r>
      <w:proofErr w:type="spellStart"/>
      <w:r w:rsidRPr="00F172E8">
        <w:rPr>
          <w:rFonts w:ascii="Arial" w:hAnsi="Arial" w:cs="Arial"/>
          <w:lang w:val="pt-BR"/>
        </w:rPr>
        <w:t>Journal</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Rheumatology</w:t>
      </w:r>
      <w:proofErr w:type="spellEnd"/>
      <w:r w:rsidRPr="00F172E8">
        <w:rPr>
          <w:rFonts w:ascii="Arial" w:hAnsi="Arial" w:cs="Arial"/>
          <w:lang w:val="pt-BR"/>
        </w:rPr>
        <w:t xml:space="preserve"> </w:t>
      </w:r>
      <w:proofErr w:type="gramStart"/>
      <w:r w:rsidRPr="00F172E8">
        <w:rPr>
          <w:rFonts w:ascii="Arial" w:hAnsi="Arial" w:cs="Arial"/>
          <w:lang w:val="pt-BR"/>
        </w:rPr>
        <w:t>2014;41:1966</w:t>
      </w:r>
      <w:proofErr w:type="gramEnd"/>
      <w:r w:rsidRPr="00F172E8">
        <w:rPr>
          <w:rFonts w:ascii="Arial" w:hAnsi="Arial" w:cs="Arial"/>
          <w:lang w:val="pt-BR"/>
        </w:rPr>
        <w:t>–73. https://doi.org/10.3899/jrheum.131282.</w:t>
      </w:r>
    </w:p>
    <w:p w14:paraId="7293E76D" w14:textId="77777777" w:rsidR="00F172E8" w:rsidRDefault="00F172E8" w:rsidP="00F172E8">
      <w:pPr>
        <w:autoSpaceDE w:val="0"/>
        <w:autoSpaceDN w:val="0"/>
        <w:ind w:hanging="480"/>
        <w:jc w:val="both"/>
        <w:rPr>
          <w:rFonts w:ascii="Arial" w:hAnsi="Arial" w:cs="Arial"/>
          <w:lang w:val="pt-BR"/>
        </w:rPr>
      </w:pPr>
    </w:p>
    <w:p w14:paraId="387823F9" w14:textId="1381B89C"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lastRenderedPageBreak/>
        <w:t>[26]</w:t>
      </w:r>
      <w:r w:rsidRPr="00F172E8">
        <w:rPr>
          <w:rFonts w:ascii="Arial" w:hAnsi="Arial" w:cs="Arial"/>
          <w:lang w:val="pt-BR"/>
        </w:rPr>
        <w:tab/>
      </w:r>
      <w:proofErr w:type="spellStart"/>
      <w:r w:rsidRPr="00F172E8">
        <w:rPr>
          <w:rFonts w:ascii="Arial" w:hAnsi="Arial" w:cs="Arial"/>
          <w:lang w:val="pt-BR"/>
        </w:rPr>
        <w:t>Yentür</w:t>
      </w:r>
      <w:proofErr w:type="spellEnd"/>
      <w:r w:rsidRPr="00F172E8">
        <w:rPr>
          <w:rFonts w:ascii="Arial" w:hAnsi="Arial" w:cs="Arial"/>
          <w:lang w:val="pt-BR"/>
        </w:rPr>
        <w:t xml:space="preserve"> SB, </w:t>
      </w:r>
      <w:proofErr w:type="spellStart"/>
      <w:r w:rsidRPr="00F172E8">
        <w:rPr>
          <w:rFonts w:ascii="Arial" w:hAnsi="Arial" w:cs="Arial"/>
          <w:lang w:val="pt-BR"/>
        </w:rPr>
        <w:t>Ataş</w:t>
      </w:r>
      <w:proofErr w:type="spellEnd"/>
      <w:r w:rsidRPr="00F172E8">
        <w:rPr>
          <w:rFonts w:ascii="Arial" w:hAnsi="Arial" w:cs="Arial"/>
          <w:lang w:val="pt-BR"/>
        </w:rPr>
        <w:t xml:space="preserve"> N, </w:t>
      </w:r>
      <w:proofErr w:type="spellStart"/>
      <w:r w:rsidRPr="00F172E8">
        <w:rPr>
          <w:rFonts w:ascii="Arial" w:hAnsi="Arial" w:cs="Arial"/>
          <w:lang w:val="pt-BR"/>
        </w:rPr>
        <w:t>Öztürk</w:t>
      </w:r>
      <w:proofErr w:type="spellEnd"/>
      <w:r w:rsidRPr="00F172E8">
        <w:rPr>
          <w:rFonts w:ascii="Arial" w:hAnsi="Arial" w:cs="Arial"/>
          <w:lang w:val="pt-BR"/>
        </w:rPr>
        <w:t xml:space="preserve"> MA, </w:t>
      </w:r>
      <w:proofErr w:type="spellStart"/>
      <w:r w:rsidRPr="00F172E8">
        <w:rPr>
          <w:rFonts w:ascii="Arial" w:hAnsi="Arial" w:cs="Arial"/>
          <w:lang w:val="pt-BR"/>
        </w:rPr>
        <w:t>Oskay</w:t>
      </w:r>
      <w:proofErr w:type="spellEnd"/>
      <w:r w:rsidRPr="00F172E8">
        <w:rPr>
          <w:rFonts w:ascii="Arial" w:hAnsi="Arial" w:cs="Arial"/>
          <w:lang w:val="pt-BR"/>
        </w:rPr>
        <w:t xml:space="preserve"> D. </w:t>
      </w:r>
      <w:proofErr w:type="spellStart"/>
      <w:r w:rsidRPr="00F172E8">
        <w:rPr>
          <w:rFonts w:ascii="Arial" w:hAnsi="Arial" w:cs="Arial"/>
          <w:lang w:val="pt-BR"/>
        </w:rPr>
        <w:t>Comparison</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the</w:t>
      </w:r>
      <w:proofErr w:type="spellEnd"/>
      <w:r w:rsidRPr="00F172E8">
        <w:rPr>
          <w:rFonts w:ascii="Arial" w:hAnsi="Arial" w:cs="Arial"/>
          <w:lang w:val="pt-BR"/>
        </w:rPr>
        <w:t xml:space="preserve"> </w:t>
      </w:r>
      <w:proofErr w:type="spellStart"/>
      <w:r w:rsidRPr="00F172E8">
        <w:rPr>
          <w:rFonts w:ascii="Arial" w:hAnsi="Arial" w:cs="Arial"/>
          <w:lang w:val="pt-BR"/>
        </w:rPr>
        <w:t>effectiveness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pilates</w:t>
      </w:r>
      <w:proofErr w:type="spellEnd"/>
      <w:r w:rsidRPr="00F172E8">
        <w:rPr>
          <w:rFonts w:ascii="Arial" w:hAnsi="Arial" w:cs="Arial"/>
          <w:lang w:val="pt-BR"/>
        </w:rPr>
        <w:t xml:space="preserve"> </w:t>
      </w:r>
      <w:proofErr w:type="spellStart"/>
      <w:r w:rsidRPr="00F172E8">
        <w:rPr>
          <w:rFonts w:ascii="Arial" w:hAnsi="Arial" w:cs="Arial"/>
          <w:lang w:val="pt-BR"/>
        </w:rPr>
        <w:t>exercises</w:t>
      </w:r>
      <w:proofErr w:type="spellEnd"/>
      <w:r w:rsidRPr="00F172E8">
        <w:rPr>
          <w:rFonts w:ascii="Arial" w:hAnsi="Arial" w:cs="Arial"/>
          <w:lang w:val="pt-BR"/>
        </w:rPr>
        <w:t xml:space="preserve">, </w:t>
      </w:r>
      <w:proofErr w:type="spellStart"/>
      <w:r w:rsidRPr="00F172E8">
        <w:rPr>
          <w:rFonts w:ascii="Arial" w:hAnsi="Arial" w:cs="Arial"/>
          <w:lang w:val="pt-BR"/>
        </w:rPr>
        <w:t>aerobic</w:t>
      </w:r>
      <w:proofErr w:type="spellEnd"/>
      <w:r w:rsidRPr="00F172E8">
        <w:rPr>
          <w:rFonts w:ascii="Arial" w:hAnsi="Arial" w:cs="Arial"/>
          <w:lang w:val="pt-BR"/>
        </w:rPr>
        <w:t xml:space="preserve"> </w:t>
      </w:r>
      <w:proofErr w:type="spellStart"/>
      <w:r w:rsidRPr="00F172E8">
        <w:rPr>
          <w:rFonts w:ascii="Arial" w:hAnsi="Arial" w:cs="Arial"/>
          <w:lang w:val="pt-BR"/>
        </w:rPr>
        <w:t>exercises</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pilates</w:t>
      </w:r>
      <w:proofErr w:type="spellEnd"/>
      <w:r w:rsidRPr="00F172E8">
        <w:rPr>
          <w:rFonts w:ascii="Arial" w:hAnsi="Arial" w:cs="Arial"/>
          <w:lang w:val="pt-BR"/>
        </w:rPr>
        <w:t xml:space="preserve"> </w:t>
      </w:r>
      <w:proofErr w:type="spellStart"/>
      <w:r w:rsidRPr="00F172E8">
        <w:rPr>
          <w:rFonts w:ascii="Arial" w:hAnsi="Arial" w:cs="Arial"/>
          <w:lang w:val="pt-BR"/>
        </w:rPr>
        <w:t>with</w:t>
      </w:r>
      <w:proofErr w:type="spellEnd"/>
      <w:r w:rsidRPr="00F172E8">
        <w:rPr>
          <w:rFonts w:ascii="Arial" w:hAnsi="Arial" w:cs="Arial"/>
          <w:lang w:val="pt-BR"/>
        </w:rPr>
        <w:t xml:space="preserve"> </w:t>
      </w:r>
      <w:proofErr w:type="spellStart"/>
      <w:r w:rsidRPr="00F172E8">
        <w:rPr>
          <w:rFonts w:ascii="Arial" w:hAnsi="Arial" w:cs="Arial"/>
          <w:lang w:val="pt-BR"/>
        </w:rPr>
        <w:t>aerobic</w:t>
      </w:r>
      <w:proofErr w:type="spellEnd"/>
      <w:r w:rsidRPr="00F172E8">
        <w:rPr>
          <w:rFonts w:ascii="Arial" w:hAnsi="Arial" w:cs="Arial"/>
          <w:lang w:val="pt-BR"/>
        </w:rPr>
        <w:t xml:space="preserve"> </w:t>
      </w:r>
      <w:proofErr w:type="spellStart"/>
      <w:r w:rsidRPr="00F172E8">
        <w:rPr>
          <w:rFonts w:ascii="Arial" w:hAnsi="Arial" w:cs="Arial"/>
          <w:lang w:val="pt-BR"/>
        </w:rPr>
        <w:t>exercises</w:t>
      </w:r>
      <w:proofErr w:type="spellEnd"/>
      <w:r w:rsidRPr="00F172E8">
        <w:rPr>
          <w:rFonts w:ascii="Arial" w:hAnsi="Arial" w:cs="Arial"/>
          <w:lang w:val="pt-BR"/>
        </w:rPr>
        <w:t xml:space="preserve"> in </w:t>
      </w:r>
      <w:proofErr w:type="spellStart"/>
      <w:r w:rsidRPr="00F172E8">
        <w:rPr>
          <w:rFonts w:ascii="Arial" w:hAnsi="Arial" w:cs="Arial"/>
          <w:lang w:val="pt-BR"/>
        </w:rPr>
        <w:t>patients</w:t>
      </w:r>
      <w:proofErr w:type="spellEnd"/>
      <w:r w:rsidRPr="00F172E8">
        <w:rPr>
          <w:rFonts w:ascii="Arial" w:hAnsi="Arial" w:cs="Arial"/>
          <w:lang w:val="pt-BR"/>
        </w:rPr>
        <w:t xml:space="preserve"> </w:t>
      </w:r>
      <w:proofErr w:type="spellStart"/>
      <w:r w:rsidRPr="00F172E8">
        <w:rPr>
          <w:rFonts w:ascii="Arial" w:hAnsi="Arial" w:cs="Arial"/>
          <w:lang w:val="pt-BR"/>
        </w:rPr>
        <w:t>with</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Irish </w:t>
      </w:r>
      <w:proofErr w:type="spellStart"/>
      <w:r w:rsidRPr="00F172E8">
        <w:rPr>
          <w:rFonts w:ascii="Arial" w:hAnsi="Arial" w:cs="Arial"/>
          <w:lang w:val="pt-BR"/>
        </w:rPr>
        <w:t>Journal</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Medical Science (1971 -) </w:t>
      </w:r>
      <w:proofErr w:type="gramStart"/>
      <w:r w:rsidRPr="00F172E8">
        <w:rPr>
          <w:rFonts w:ascii="Arial" w:hAnsi="Arial" w:cs="Arial"/>
          <w:lang w:val="pt-BR"/>
        </w:rPr>
        <w:t>2021;190:1027</w:t>
      </w:r>
      <w:proofErr w:type="gramEnd"/>
      <w:r w:rsidRPr="00F172E8">
        <w:rPr>
          <w:rFonts w:ascii="Arial" w:hAnsi="Arial" w:cs="Arial"/>
          <w:lang w:val="pt-BR"/>
        </w:rPr>
        <w:t>–34. https://doi.org/10.1007/s11845-020-02412-2.</w:t>
      </w:r>
    </w:p>
    <w:p w14:paraId="4C56F5AC" w14:textId="77777777" w:rsidR="00F172E8" w:rsidRDefault="00F172E8" w:rsidP="00F172E8">
      <w:pPr>
        <w:autoSpaceDE w:val="0"/>
        <w:autoSpaceDN w:val="0"/>
        <w:ind w:hanging="480"/>
        <w:jc w:val="both"/>
        <w:rPr>
          <w:rFonts w:ascii="Arial" w:hAnsi="Arial" w:cs="Arial"/>
          <w:lang w:val="pt-BR"/>
        </w:rPr>
      </w:pPr>
    </w:p>
    <w:p w14:paraId="7408EBA2" w14:textId="2F2227A0"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[27]</w:t>
      </w:r>
      <w:r w:rsidRPr="00F172E8">
        <w:rPr>
          <w:rFonts w:ascii="Arial" w:hAnsi="Arial" w:cs="Arial"/>
          <w:lang w:val="pt-BR"/>
        </w:rPr>
        <w:tab/>
      </w:r>
      <w:proofErr w:type="spellStart"/>
      <w:r w:rsidRPr="00F172E8">
        <w:rPr>
          <w:rFonts w:ascii="Arial" w:hAnsi="Arial" w:cs="Arial"/>
          <w:lang w:val="pt-BR"/>
        </w:rPr>
        <w:t>Teuwen</w:t>
      </w:r>
      <w:proofErr w:type="spellEnd"/>
      <w:r w:rsidRPr="00F172E8">
        <w:rPr>
          <w:rFonts w:ascii="Arial" w:hAnsi="Arial" w:cs="Arial"/>
          <w:lang w:val="pt-BR"/>
        </w:rPr>
        <w:t xml:space="preserve"> MMH, van </w:t>
      </w:r>
      <w:proofErr w:type="spellStart"/>
      <w:r w:rsidRPr="00F172E8">
        <w:rPr>
          <w:rFonts w:ascii="Arial" w:hAnsi="Arial" w:cs="Arial"/>
          <w:lang w:val="pt-BR"/>
        </w:rPr>
        <w:t>Weely</w:t>
      </w:r>
      <w:proofErr w:type="spellEnd"/>
      <w:r w:rsidRPr="00F172E8">
        <w:rPr>
          <w:rFonts w:ascii="Arial" w:hAnsi="Arial" w:cs="Arial"/>
          <w:lang w:val="pt-BR"/>
        </w:rPr>
        <w:t xml:space="preserve"> SFE, </w:t>
      </w:r>
      <w:proofErr w:type="spellStart"/>
      <w:r w:rsidRPr="00F172E8">
        <w:rPr>
          <w:rFonts w:ascii="Arial" w:hAnsi="Arial" w:cs="Arial"/>
          <w:lang w:val="pt-BR"/>
        </w:rPr>
        <w:t>Vliet</w:t>
      </w:r>
      <w:proofErr w:type="spellEnd"/>
      <w:r w:rsidRPr="00F172E8">
        <w:rPr>
          <w:rFonts w:ascii="Arial" w:hAnsi="Arial" w:cs="Arial"/>
          <w:lang w:val="pt-BR"/>
        </w:rPr>
        <w:t xml:space="preserve"> </w:t>
      </w:r>
      <w:proofErr w:type="spellStart"/>
      <w:r w:rsidRPr="00F172E8">
        <w:rPr>
          <w:rFonts w:ascii="Arial" w:hAnsi="Arial" w:cs="Arial"/>
          <w:lang w:val="pt-BR"/>
        </w:rPr>
        <w:t>Vlieland</w:t>
      </w:r>
      <w:proofErr w:type="spellEnd"/>
      <w:r w:rsidRPr="00F172E8">
        <w:rPr>
          <w:rFonts w:ascii="Arial" w:hAnsi="Arial" w:cs="Arial"/>
          <w:lang w:val="pt-BR"/>
        </w:rPr>
        <w:t xml:space="preserve"> TPM, van </w:t>
      </w:r>
      <w:proofErr w:type="spellStart"/>
      <w:r w:rsidRPr="00F172E8">
        <w:rPr>
          <w:rFonts w:ascii="Arial" w:hAnsi="Arial" w:cs="Arial"/>
          <w:lang w:val="pt-BR"/>
        </w:rPr>
        <w:t>Wissen</w:t>
      </w:r>
      <w:proofErr w:type="spellEnd"/>
      <w:r w:rsidRPr="00F172E8">
        <w:rPr>
          <w:rFonts w:ascii="Arial" w:hAnsi="Arial" w:cs="Arial"/>
          <w:lang w:val="pt-BR"/>
        </w:rPr>
        <w:t xml:space="preserve"> MAT, Peter WF, </w:t>
      </w:r>
      <w:proofErr w:type="spellStart"/>
      <w:r w:rsidRPr="00F172E8">
        <w:rPr>
          <w:rFonts w:ascii="Arial" w:hAnsi="Arial" w:cs="Arial"/>
          <w:lang w:val="pt-BR"/>
        </w:rPr>
        <w:t>den</w:t>
      </w:r>
      <w:proofErr w:type="spellEnd"/>
      <w:r w:rsidRPr="00F172E8">
        <w:rPr>
          <w:rFonts w:ascii="Arial" w:hAnsi="Arial" w:cs="Arial"/>
          <w:lang w:val="pt-BR"/>
        </w:rPr>
        <w:t xml:space="preserve"> </w:t>
      </w:r>
      <w:proofErr w:type="spellStart"/>
      <w:r w:rsidRPr="00F172E8">
        <w:rPr>
          <w:rFonts w:ascii="Arial" w:hAnsi="Arial" w:cs="Arial"/>
          <w:lang w:val="pt-BR"/>
        </w:rPr>
        <w:t>Broeder</w:t>
      </w:r>
      <w:proofErr w:type="spellEnd"/>
      <w:r w:rsidRPr="00F172E8">
        <w:rPr>
          <w:rFonts w:ascii="Arial" w:hAnsi="Arial" w:cs="Arial"/>
          <w:lang w:val="pt-BR"/>
        </w:rPr>
        <w:t xml:space="preserve"> AA, et al. </w:t>
      </w:r>
      <w:proofErr w:type="spellStart"/>
      <w:r w:rsidRPr="00F172E8">
        <w:rPr>
          <w:rFonts w:ascii="Arial" w:hAnsi="Arial" w:cs="Arial"/>
          <w:lang w:val="pt-BR"/>
        </w:rPr>
        <w:t>Effectiveness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longstanding</w:t>
      </w:r>
      <w:proofErr w:type="spellEnd"/>
      <w:r w:rsidRPr="00F172E8">
        <w:rPr>
          <w:rFonts w:ascii="Arial" w:hAnsi="Arial" w:cs="Arial"/>
          <w:lang w:val="pt-BR"/>
        </w:rPr>
        <w:t xml:space="preserve"> </w:t>
      </w:r>
      <w:proofErr w:type="spellStart"/>
      <w:r w:rsidRPr="00F172E8">
        <w:rPr>
          <w:rFonts w:ascii="Arial" w:hAnsi="Arial" w:cs="Arial"/>
          <w:lang w:val="pt-BR"/>
        </w:rPr>
        <w:t>exercise</w:t>
      </w:r>
      <w:proofErr w:type="spellEnd"/>
      <w:r w:rsidRPr="00F172E8">
        <w:rPr>
          <w:rFonts w:ascii="Arial" w:hAnsi="Arial" w:cs="Arial"/>
          <w:lang w:val="pt-BR"/>
        </w:rPr>
        <w:t xml:space="preserve"> </w:t>
      </w:r>
      <w:proofErr w:type="spellStart"/>
      <w:r w:rsidRPr="00F172E8">
        <w:rPr>
          <w:rFonts w:ascii="Arial" w:hAnsi="Arial" w:cs="Arial"/>
          <w:lang w:val="pt-BR"/>
        </w:rPr>
        <w:t>therapy</w:t>
      </w:r>
      <w:proofErr w:type="spellEnd"/>
      <w:r w:rsidRPr="00F172E8">
        <w:rPr>
          <w:rFonts w:ascii="Arial" w:hAnsi="Arial" w:cs="Arial"/>
          <w:lang w:val="pt-BR"/>
        </w:rPr>
        <w:t xml:space="preserve"> </w:t>
      </w:r>
      <w:proofErr w:type="spellStart"/>
      <w:r w:rsidRPr="00F172E8">
        <w:rPr>
          <w:rFonts w:ascii="Arial" w:hAnsi="Arial" w:cs="Arial"/>
          <w:lang w:val="pt-BR"/>
        </w:rPr>
        <w:t>compared</w:t>
      </w:r>
      <w:proofErr w:type="spellEnd"/>
      <w:r w:rsidRPr="00F172E8">
        <w:rPr>
          <w:rFonts w:ascii="Arial" w:hAnsi="Arial" w:cs="Arial"/>
          <w:lang w:val="pt-BR"/>
        </w:rPr>
        <w:t xml:space="preserve"> </w:t>
      </w:r>
      <w:proofErr w:type="spellStart"/>
      <w:r w:rsidRPr="00F172E8">
        <w:rPr>
          <w:rFonts w:ascii="Arial" w:hAnsi="Arial" w:cs="Arial"/>
          <w:lang w:val="pt-BR"/>
        </w:rPr>
        <w:t>with</w:t>
      </w:r>
      <w:proofErr w:type="spellEnd"/>
      <w:r w:rsidRPr="00F172E8">
        <w:rPr>
          <w:rFonts w:ascii="Arial" w:hAnsi="Arial" w:cs="Arial"/>
          <w:lang w:val="pt-BR"/>
        </w:rPr>
        <w:t xml:space="preserve"> usual </w:t>
      </w:r>
      <w:proofErr w:type="spellStart"/>
      <w:r w:rsidRPr="00F172E8">
        <w:rPr>
          <w:rFonts w:ascii="Arial" w:hAnsi="Arial" w:cs="Arial"/>
          <w:lang w:val="pt-BR"/>
        </w:rPr>
        <w:t>care</w:t>
      </w:r>
      <w:proofErr w:type="spellEnd"/>
      <w:r w:rsidRPr="00F172E8">
        <w:rPr>
          <w:rFonts w:ascii="Arial" w:hAnsi="Arial" w:cs="Arial"/>
          <w:lang w:val="pt-BR"/>
        </w:rPr>
        <w:t xml:space="preserve"> for </w:t>
      </w:r>
      <w:proofErr w:type="spellStart"/>
      <w:r w:rsidRPr="00F172E8">
        <w:rPr>
          <w:rFonts w:ascii="Arial" w:hAnsi="Arial" w:cs="Arial"/>
          <w:lang w:val="pt-BR"/>
        </w:rPr>
        <w:t>people</w:t>
      </w:r>
      <w:proofErr w:type="spellEnd"/>
      <w:r w:rsidRPr="00F172E8">
        <w:rPr>
          <w:rFonts w:ascii="Arial" w:hAnsi="Arial" w:cs="Arial"/>
          <w:lang w:val="pt-BR"/>
        </w:rPr>
        <w:t xml:space="preserve"> </w:t>
      </w:r>
      <w:proofErr w:type="spellStart"/>
      <w:r w:rsidRPr="00F172E8">
        <w:rPr>
          <w:rFonts w:ascii="Arial" w:hAnsi="Arial" w:cs="Arial"/>
          <w:lang w:val="pt-BR"/>
        </w:rPr>
        <w:t>with</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severe</w:t>
      </w:r>
      <w:proofErr w:type="spellEnd"/>
      <w:r w:rsidRPr="00F172E8">
        <w:rPr>
          <w:rFonts w:ascii="Arial" w:hAnsi="Arial" w:cs="Arial"/>
          <w:lang w:val="pt-BR"/>
        </w:rPr>
        <w:t xml:space="preserve"> </w:t>
      </w:r>
      <w:proofErr w:type="spellStart"/>
      <w:r w:rsidRPr="00F172E8">
        <w:rPr>
          <w:rFonts w:ascii="Arial" w:hAnsi="Arial" w:cs="Arial"/>
          <w:lang w:val="pt-BR"/>
        </w:rPr>
        <w:t>functional</w:t>
      </w:r>
      <w:proofErr w:type="spellEnd"/>
      <w:r w:rsidRPr="00F172E8">
        <w:rPr>
          <w:rFonts w:ascii="Arial" w:hAnsi="Arial" w:cs="Arial"/>
          <w:lang w:val="pt-BR"/>
        </w:rPr>
        <w:t xml:space="preserve"> </w:t>
      </w:r>
      <w:proofErr w:type="spellStart"/>
      <w:r w:rsidRPr="00F172E8">
        <w:rPr>
          <w:rFonts w:ascii="Arial" w:hAnsi="Arial" w:cs="Arial"/>
          <w:lang w:val="pt-BR"/>
        </w:rPr>
        <w:t>limitations</w:t>
      </w:r>
      <w:proofErr w:type="spellEnd"/>
      <w:r w:rsidRPr="00F172E8">
        <w:rPr>
          <w:rFonts w:ascii="Arial" w:hAnsi="Arial" w:cs="Arial"/>
          <w:lang w:val="pt-BR"/>
        </w:rPr>
        <w:t xml:space="preserve">: a </w:t>
      </w:r>
      <w:proofErr w:type="spellStart"/>
      <w:r w:rsidRPr="00F172E8">
        <w:rPr>
          <w:rFonts w:ascii="Arial" w:hAnsi="Arial" w:cs="Arial"/>
          <w:lang w:val="pt-BR"/>
        </w:rPr>
        <w:t>randomised</w:t>
      </w:r>
      <w:proofErr w:type="spellEnd"/>
      <w:r w:rsidRPr="00F172E8">
        <w:rPr>
          <w:rFonts w:ascii="Arial" w:hAnsi="Arial" w:cs="Arial"/>
          <w:lang w:val="pt-BR"/>
        </w:rPr>
        <w:t xml:space="preserve"> </w:t>
      </w:r>
      <w:proofErr w:type="spellStart"/>
      <w:r w:rsidRPr="00F172E8">
        <w:rPr>
          <w:rFonts w:ascii="Arial" w:hAnsi="Arial" w:cs="Arial"/>
          <w:lang w:val="pt-BR"/>
        </w:rPr>
        <w:t>controlled</w:t>
      </w:r>
      <w:proofErr w:type="spellEnd"/>
      <w:r w:rsidRPr="00F172E8">
        <w:rPr>
          <w:rFonts w:ascii="Arial" w:hAnsi="Arial" w:cs="Arial"/>
          <w:lang w:val="pt-BR"/>
        </w:rPr>
        <w:t xml:space="preserve"> </w:t>
      </w:r>
      <w:proofErr w:type="spellStart"/>
      <w:r w:rsidRPr="00F172E8">
        <w:rPr>
          <w:rFonts w:ascii="Arial" w:hAnsi="Arial" w:cs="Arial"/>
          <w:lang w:val="pt-BR"/>
        </w:rPr>
        <w:t>trial</w:t>
      </w:r>
      <w:proofErr w:type="spellEnd"/>
      <w:r w:rsidRPr="00F172E8">
        <w:rPr>
          <w:rFonts w:ascii="Arial" w:hAnsi="Arial" w:cs="Arial"/>
          <w:lang w:val="pt-BR"/>
        </w:rPr>
        <w:t xml:space="preserve">. Ann </w:t>
      </w:r>
      <w:proofErr w:type="spellStart"/>
      <w:r w:rsidRPr="00F172E8">
        <w:rPr>
          <w:rFonts w:ascii="Arial" w:hAnsi="Arial" w:cs="Arial"/>
          <w:lang w:val="pt-BR"/>
        </w:rPr>
        <w:t>Rheum</w:t>
      </w:r>
      <w:proofErr w:type="spellEnd"/>
      <w:r w:rsidRPr="00F172E8">
        <w:rPr>
          <w:rFonts w:ascii="Arial" w:hAnsi="Arial" w:cs="Arial"/>
          <w:lang w:val="pt-BR"/>
        </w:rPr>
        <w:t xml:space="preserve"> </w:t>
      </w:r>
      <w:proofErr w:type="spellStart"/>
      <w:r w:rsidRPr="00F172E8">
        <w:rPr>
          <w:rFonts w:ascii="Arial" w:hAnsi="Arial" w:cs="Arial"/>
          <w:lang w:val="pt-BR"/>
        </w:rPr>
        <w:t>Dis</w:t>
      </w:r>
      <w:proofErr w:type="spellEnd"/>
      <w:r w:rsidRPr="00F172E8">
        <w:rPr>
          <w:rFonts w:ascii="Arial" w:hAnsi="Arial" w:cs="Arial"/>
          <w:lang w:val="pt-BR"/>
        </w:rPr>
        <w:t xml:space="preserve"> </w:t>
      </w:r>
      <w:proofErr w:type="gramStart"/>
      <w:r w:rsidRPr="00F172E8">
        <w:rPr>
          <w:rFonts w:ascii="Arial" w:hAnsi="Arial" w:cs="Arial"/>
          <w:lang w:val="pt-BR"/>
        </w:rPr>
        <w:t>2024;83:437</w:t>
      </w:r>
      <w:proofErr w:type="gramEnd"/>
      <w:r w:rsidRPr="00F172E8">
        <w:rPr>
          <w:rFonts w:ascii="Arial" w:hAnsi="Arial" w:cs="Arial"/>
          <w:lang w:val="pt-BR"/>
        </w:rPr>
        <w:t>–45. https://doi.org/10.1136/ard-2023-224912.</w:t>
      </w:r>
    </w:p>
    <w:p w14:paraId="238CCD5E" w14:textId="77777777" w:rsidR="00F172E8" w:rsidRDefault="00F172E8" w:rsidP="00F172E8">
      <w:pPr>
        <w:autoSpaceDE w:val="0"/>
        <w:autoSpaceDN w:val="0"/>
        <w:ind w:hanging="480"/>
        <w:jc w:val="both"/>
        <w:rPr>
          <w:rFonts w:ascii="Arial" w:hAnsi="Arial" w:cs="Arial"/>
          <w:lang w:val="pt-BR"/>
        </w:rPr>
      </w:pPr>
    </w:p>
    <w:p w14:paraId="1544A070" w14:textId="3F1BAB70" w:rsidR="00F172E8" w:rsidRPr="00F172E8" w:rsidRDefault="00F172E8" w:rsidP="00F172E8">
      <w:pPr>
        <w:autoSpaceDE w:val="0"/>
        <w:autoSpaceDN w:val="0"/>
        <w:ind w:hanging="480"/>
        <w:jc w:val="both"/>
        <w:rPr>
          <w:rFonts w:ascii="Arial" w:hAnsi="Arial" w:cs="Arial"/>
          <w:lang w:val="pt-BR"/>
        </w:rPr>
      </w:pPr>
      <w:r w:rsidRPr="00F172E8">
        <w:rPr>
          <w:rFonts w:ascii="Arial" w:hAnsi="Arial" w:cs="Arial"/>
          <w:lang w:val="pt-BR"/>
        </w:rPr>
        <w:t>[28]</w:t>
      </w:r>
      <w:r w:rsidRPr="00F172E8">
        <w:rPr>
          <w:rFonts w:ascii="Arial" w:hAnsi="Arial" w:cs="Arial"/>
          <w:lang w:val="pt-BR"/>
        </w:rPr>
        <w:tab/>
      </w:r>
      <w:proofErr w:type="spellStart"/>
      <w:r w:rsidRPr="00F172E8">
        <w:rPr>
          <w:rFonts w:ascii="Arial" w:hAnsi="Arial" w:cs="Arial"/>
          <w:lang w:val="pt-BR"/>
        </w:rPr>
        <w:t>Zernicke</w:t>
      </w:r>
      <w:proofErr w:type="spellEnd"/>
      <w:r w:rsidRPr="00F172E8">
        <w:rPr>
          <w:rFonts w:ascii="Arial" w:hAnsi="Arial" w:cs="Arial"/>
          <w:lang w:val="pt-BR"/>
        </w:rPr>
        <w:t xml:space="preserve"> J, </w:t>
      </w:r>
      <w:proofErr w:type="spellStart"/>
      <w:r w:rsidRPr="00F172E8">
        <w:rPr>
          <w:rFonts w:ascii="Arial" w:hAnsi="Arial" w:cs="Arial"/>
          <w:lang w:val="pt-BR"/>
        </w:rPr>
        <w:t>Kedor</w:t>
      </w:r>
      <w:proofErr w:type="spellEnd"/>
      <w:r w:rsidRPr="00F172E8">
        <w:rPr>
          <w:rFonts w:ascii="Arial" w:hAnsi="Arial" w:cs="Arial"/>
          <w:lang w:val="pt-BR"/>
        </w:rPr>
        <w:t xml:space="preserve"> C, Müller A, Burmester GR, </w:t>
      </w:r>
      <w:proofErr w:type="spellStart"/>
      <w:r w:rsidRPr="00F172E8">
        <w:rPr>
          <w:rFonts w:ascii="Arial" w:hAnsi="Arial" w:cs="Arial"/>
          <w:lang w:val="pt-BR"/>
        </w:rPr>
        <w:t>Reißhauer</w:t>
      </w:r>
      <w:proofErr w:type="spellEnd"/>
      <w:r w:rsidRPr="00F172E8">
        <w:rPr>
          <w:rFonts w:ascii="Arial" w:hAnsi="Arial" w:cs="Arial"/>
          <w:lang w:val="pt-BR"/>
        </w:rPr>
        <w:t xml:space="preserve"> A, </w:t>
      </w:r>
      <w:proofErr w:type="spellStart"/>
      <w:r w:rsidRPr="00F172E8">
        <w:rPr>
          <w:rFonts w:ascii="Arial" w:hAnsi="Arial" w:cs="Arial"/>
          <w:lang w:val="pt-BR"/>
        </w:rPr>
        <w:t>Feist</w:t>
      </w:r>
      <w:proofErr w:type="spellEnd"/>
      <w:r w:rsidRPr="00F172E8">
        <w:rPr>
          <w:rFonts w:ascii="Arial" w:hAnsi="Arial" w:cs="Arial"/>
          <w:lang w:val="pt-BR"/>
        </w:rPr>
        <w:t xml:space="preserve"> E. A </w:t>
      </w:r>
      <w:proofErr w:type="spellStart"/>
      <w:r w:rsidRPr="00F172E8">
        <w:rPr>
          <w:rFonts w:ascii="Arial" w:hAnsi="Arial" w:cs="Arial"/>
          <w:lang w:val="pt-BR"/>
        </w:rPr>
        <w:t>prospective</w:t>
      </w:r>
      <w:proofErr w:type="spellEnd"/>
      <w:r w:rsidRPr="00F172E8">
        <w:rPr>
          <w:rFonts w:ascii="Arial" w:hAnsi="Arial" w:cs="Arial"/>
          <w:lang w:val="pt-BR"/>
        </w:rPr>
        <w:t xml:space="preserve"> </w:t>
      </w:r>
      <w:proofErr w:type="spellStart"/>
      <w:r w:rsidRPr="00F172E8">
        <w:rPr>
          <w:rFonts w:ascii="Arial" w:hAnsi="Arial" w:cs="Arial"/>
          <w:lang w:val="pt-BR"/>
        </w:rPr>
        <w:t>pilot</w:t>
      </w:r>
      <w:proofErr w:type="spellEnd"/>
      <w:r w:rsidRPr="00F172E8">
        <w:rPr>
          <w:rFonts w:ascii="Arial" w:hAnsi="Arial" w:cs="Arial"/>
          <w:lang w:val="pt-BR"/>
        </w:rPr>
        <w:t xml:space="preserve"> </w:t>
      </w:r>
      <w:proofErr w:type="spellStart"/>
      <w:r w:rsidRPr="00F172E8">
        <w:rPr>
          <w:rFonts w:ascii="Arial" w:hAnsi="Arial" w:cs="Arial"/>
          <w:lang w:val="pt-BR"/>
        </w:rPr>
        <w:t>study</w:t>
      </w:r>
      <w:proofErr w:type="spellEnd"/>
      <w:r w:rsidRPr="00F172E8">
        <w:rPr>
          <w:rFonts w:ascii="Arial" w:hAnsi="Arial" w:cs="Arial"/>
          <w:lang w:val="pt-BR"/>
        </w:rPr>
        <w:t xml:space="preserve"> </w:t>
      </w:r>
      <w:proofErr w:type="spellStart"/>
      <w:r w:rsidRPr="00F172E8">
        <w:rPr>
          <w:rFonts w:ascii="Arial" w:hAnsi="Arial" w:cs="Arial"/>
          <w:lang w:val="pt-BR"/>
        </w:rPr>
        <w:t>to</w:t>
      </w:r>
      <w:proofErr w:type="spellEnd"/>
      <w:r w:rsidRPr="00F172E8">
        <w:rPr>
          <w:rFonts w:ascii="Arial" w:hAnsi="Arial" w:cs="Arial"/>
          <w:lang w:val="pt-BR"/>
        </w:rPr>
        <w:t xml:space="preserve"> </w:t>
      </w:r>
      <w:proofErr w:type="spellStart"/>
      <w:r w:rsidRPr="00F172E8">
        <w:rPr>
          <w:rFonts w:ascii="Arial" w:hAnsi="Arial" w:cs="Arial"/>
          <w:lang w:val="pt-BR"/>
        </w:rPr>
        <w:t>evaluate</w:t>
      </w:r>
      <w:proofErr w:type="spellEnd"/>
      <w:r w:rsidRPr="00F172E8">
        <w:rPr>
          <w:rFonts w:ascii="Arial" w:hAnsi="Arial" w:cs="Arial"/>
          <w:lang w:val="pt-BR"/>
        </w:rPr>
        <w:t xml:space="preserve"> </w:t>
      </w:r>
      <w:proofErr w:type="spellStart"/>
      <w:r w:rsidRPr="00F172E8">
        <w:rPr>
          <w:rFonts w:ascii="Arial" w:hAnsi="Arial" w:cs="Arial"/>
          <w:lang w:val="pt-BR"/>
        </w:rPr>
        <w:t>an</w:t>
      </w:r>
      <w:proofErr w:type="spellEnd"/>
      <w:r w:rsidRPr="00F172E8">
        <w:rPr>
          <w:rFonts w:ascii="Arial" w:hAnsi="Arial" w:cs="Arial"/>
          <w:lang w:val="pt-BR"/>
        </w:rPr>
        <w:t xml:space="preserve"> </w:t>
      </w:r>
      <w:proofErr w:type="spellStart"/>
      <w:r w:rsidRPr="00F172E8">
        <w:rPr>
          <w:rFonts w:ascii="Arial" w:hAnsi="Arial" w:cs="Arial"/>
          <w:lang w:val="pt-BR"/>
        </w:rPr>
        <w:t>animated</w:t>
      </w:r>
      <w:proofErr w:type="spellEnd"/>
      <w:r w:rsidRPr="00F172E8">
        <w:rPr>
          <w:rFonts w:ascii="Arial" w:hAnsi="Arial" w:cs="Arial"/>
          <w:lang w:val="pt-BR"/>
        </w:rPr>
        <w:t xml:space="preserve"> home-</w:t>
      </w:r>
      <w:proofErr w:type="spellStart"/>
      <w:r w:rsidRPr="00F172E8">
        <w:rPr>
          <w:rFonts w:ascii="Arial" w:hAnsi="Arial" w:cs="Arial"/>
          <w:lang w:val="pt-BR"/>
        </w:rPr>
        <w:t>based</w:t>
      </w:r>
      <w:proofErr w:type="spellEnd"/>
      <w:r w:rsidRPr="00F172E8">
        <w:rPr>
          <w:rFonts w:ascii="Arial" w:hAnsi="Arial" w:cs="Arial"/>
          <w:lang w:val="pt-BR"/>
        </w:rPr>
        <w:t xml:space="preserve"> </w:t>
      </w:r>
      <w:proofErr w:type="spellStart"/>
      <w:r w:rsidRPr="00F172E8">
        <w:rPr>
          <w:rFonts w:ascii="Arial" w:hAnsi="Arial" w:cs="Arial"/>
          <w:lang w:val="pt-BR"/>
        </w:rPr>
        <w:t>physical</w:t>
      </w:r>
      <w:proofErr w:type="spellEnd"/>
      <w:r w:rsidRPr="00F172E8">
        <w:rPr>
          <w:rFonts w:ascii="Arial" w:hAnsi="Arial" w:cs="Arial"/>
          <w:lang w:val="pt-BR"/>
        </w:rPr>
        <w:t xml:space="preserve"> </w:t>
      </w:r>
      <w:proofErr w:type="spellStart"/>
      <w:r w:rsidRPr="00F172E8">
        <w:rPr>
          <w:rFonts w:ascii="Arial" w:hAnsi="Arial" w:cs="Arial"/>
          <w:lang w:val="pt-BR"/>
        </w:rPr>
        <w:t>exercise</w:t>
      </w:r>
      <w:proofErr w:type="spellEnd"/>
      <w:r w:rsidRPr="00F172E8">
        <w:rPr>
          <w:rFonts w:ascii="Arial" w:hAnsi="Arial" w:cs="Arial"/>
          <w:lang w:val="pt-BR"/>
        </w:rPr>
        <w:t xml:space="preserve"> </w:t>
      </w:r>
      <w:proofErr w:type="spellStart"/>
      <w:r w:rsidRPr="00F172E8">
        <w:rPr>
          <w:rFonts w:ascii="Arial" w:hAnsi="Arial" w:cs="Arial"/>
          <w:lang w:val="pt-BR"/>
        </w:rPr>
        <w:t>program</w:t>
      </w:r>
      <w:proofErr w:type="spellEnd"/>
      <w:r w:rsidRPr="00F172E8">
        <w:rPr>
          <w:rFonts w:ascii="Arial" w:hAnsi="Arial" w:cs="Arial"/>
          <w:lang w:val="pt-BR"/>
        </w:rPr>
        <w:t xml:space="preserve"> as a </w:t>
      </w:r>
      <w:proofErr w:type="spellStart"/>
      <w:r w:rsidRPr="00F172E8">
        <w:rPr>
          <w:rFonts w:ascii="Arial" w:hAnsi="Arial" w:cs="Arial"/>
          <w:lang w:val="pt-BR"/>
        </w:rPr>
        <w:t>treatment</w:t>
      </w:r>
      <w:proofErr w:type="spellEnd"/>
      <w:r w:rsidRPr="00F172E8">
        <w:rPr>
          <w:rFonts w:ascii="Arial" w:hAnsi="Arial" w:cs="Arial"/>
          <w:lang w:val="pt-BR"/>
        </w:rPr>
        <w:t xml:space="preserve"> </w:t>
      </w:r>
      <w:proofErr w:type="spellStart"/>
      <w:r w:rsidRPr="00F172E8">
        <w:rPr>
          <w:rFonts w:ascii="Arial" w:hAnsi="Arial" w:cs="Arial"/>
          <w:lang w:val="pt-BR"/>
        </w:rPr>
        <w:t>option</w:t>
      </w:r>
      <w:proofErr w:type="spellEnd"/>
      <w:r w:rsidRPr="00F172E8">
        <w:rPr>
          <w:rFonts w:ascii="Arial" w:hAnsi="Arial" w:cs="Arial"/>
          <w:lang w:val="pt-BR"/>
        </w:rPr>
        <w:t xml:space="preserve"> for </w:t>
      </w:r>
      <w:proofErr w:type="spellStart"/>
      <w:r w:rsidRPr="00F172E8">
        <w:rPr>
          <w:rFonts w:ascii="Arial" w:hAnsi="Arial" w:cs="Arial"/>
          <w:lang w:val="pt-BR"/>
        </w:rPr>
        <w:t>patients</w:t>
      </w:r>
      <w:proofErr w:type="spellEnd"/>
      <w:r w:rsidRPr="00F172E8">
        <w:rPr>
          <w:rFonts w:ascii="Arial" w:hAnsi="Arial" w:cs="Arial"/>
          <w:lang w:val="pt-BR"/>
        </w:rPr>
        <w:t xml:space="preserve"> </w:t>
      </w:r>
      <w:proofErr w:type="spellStart"/>
      <w:r w:rsidRPr="00F172E8">
        <w:rPr>
          <w:rFonts w:ascii="Arial" w:hAnsi="Arial" w:cs="Arial"/>
          <w:lang w:val="pt-BR"/>
        </w:rPr>
        <w:t>with</w:t>
      </w:r>
      <w:proofErr w:type="spellEnd"/>
      <w:r w:rsidRPr="00F172E8">
        <w:rPr>
          <w:rFonts w:ascii="Arial" w:hAnsi="Arial" w:cs="Arial"/>
          <w:lang w:val="pt-BR"/>
        </w:rPr>
        <w:t xml:space="preserve"> </w:t>
      </w:r>
      <w:proofErr w:type="spellStart"/>
      <w:r w:rsidRPr="00F172E8">
        <w:rPr>
          <w:rFonts w:ascii="Arial" w:hAnsi="Arial" w:cs="Arial"/>
          <w:lang w:val="pt-BR"/>
        </w:rPr>
        <w:t>rheumatoid</w:t>
      </w:r>
      <w:proofErr w:type="spellEnd"/>
      <w:r w:rsidRPr="00F172E8">
        <w:rPr>
          <w:rFonts w:ascii="Arial" w:hAnsi="Arial" w:cs="Arial"/>
          <w:lang w:val="pt-BR"/>
        </w:rPr>
        <w:t xml:space="preserve"> </w:t>
      </w:r>
      <w:proofErr w:type="spellStart"/>
      <w:r w:rsidRPr="00F172E8">
        <w:rPr>
          <w:rFonts w:ascii="Arial" w:hAnsi="Arial" w:cs="Arial"/>
          <w:lang w:val="pt-BR"/>
        </w:rPr>
        <w:t>arthritis</w:t>
      </w:r>
      <w:proofErr w:type="spellEnd"/>
      <w:r w:rsidRPr="00F172E8">
        <w:rPr>
          <w:rFonts w:ascii="Arial" w:hAnsi="Arial" w:cs="Arial"/>
          <w:lang w:val="pt-BR"/>
        </w:rPr>
        <w:t xml:space="preserve">. BMC </w:t>
      </w:r>
      <w:proofErr w:type="spellStart"/>
      <w:r w:rsidRPr="00F172E8">
        <w:rPr>
          <w:rFonts w:ascii="Arial" w:hAnsi="Arial" w:cs="Arial"/>
          <w:lang w:val="pt-BR"/>
        </w:rPr>
        <w:t>Musculoskelet</w:t>
      </w:r>
      <w:proofErr w:type="spellEnd"/>
      <w:r w:rsidRPr="00F172E8">
        <w:rPr>
          <w:rFonts w:ascii="Arial" w:hAnsi="Arial" w:cs="Arial"/>
          <w:lang w:val="pt-BR"/>
        </w:rPr>
        <w:t xml:space="preserve"> </w:t>
      </w:r>
      <w:proofErr w:type="spellStart"/>
      <w:r w:rsidRPr="00F172E8">
        <w:rPr>
          <w:rFonts w:ascii="Arial" w:hAnsi="Arial" w:cs="Arial"/>
          <w:lang w:val="pt-BR"/>
        </w:rPr>
        <w:t>Disord</w:t>
      </w:r>
      <w:proofErr w:type="spellEnd"/>
      <w:r w:rsidRPr="00F172E8">
        <w:rPr>
          <w:rFonts w:ascii="Arial" w:hAnsi="Arial" w:cs="Arial"/>
          <w:lang w:val="pt-BR"/>
        </w:rPr>
        <w:t xml:space="preserve"> 2016;17. https://doi.org/10.1186/s12891-016-1208-3.</w:t>
      </w:r>
    </w:p>
    <w:p w14:paraId="40678598" w14:textId="77777777" w:rsidR="00F172E8" w:rsidRDefault="00F172E8" w:rsidP="00F172E8">
      <w:pPr>
        <w:autoSpaceDE w:val="0"/>
        <w:autoSpaceDN w:val="0"/>
        <w:ind w:hanging="480"/>
        <w:jc w:val="both"/>
        <w:rPr>
          <w:rFonts w:ascii="Arial" w:hAnsi="Arial" w:cs="Arial"/>
          <w:lang w:val="pt-BR"/>
        </w:rPr>
      </w:pPr>
    </w:p>
    <w:p w14:paraId="7292AF00" w14:textId="6BAF5547" w:rsidR="00D94062" w:rsidRPr="00F172E8" w:rsidRDefault="00F172E8" w:rsidP="00F172E8">
      <w:pPr>
        <w:autoSpaceDE w:val="0"/>
        <w:autoSpaceDN w:val="0"/>
        <w:ind w:hanging="480"/>
        <w:jc w:val="both"/>
        <w:rPr>
          <w:rFonts w:ascii="Arial" w:hAnsi="Arial" w:cs="Arial"/>
        </w:rPr>
      </w:pPr>
      <w:r w:rsidRPr="00F172E8">
        <w:rPr>
          <w:rFonts w:ascii="Arial" w:hAnsi="Arial" w:cs="Arial"/>
          <w:lang w:val="pt-BR"/>
        </w:rPr>
        <w:t xml:space="preserve">[29] </w:t>
      </w:r>
      <w:r w:rsidRPr="00F172E8">
        <w:rPr>
          <w:rFonts w:ascii="Arial" w:hAnsi="Arial" w:cs="Arial"/>
          <w:lang w:val="pt-BR"/>
        </w:rPr>
        <w:tab/>
      </w:r>
      <w:proofErr w:type="spellStart"/>
      <w:r w:rsidRPr="00F172E8">
        <w:rPr>
          <w:rFonts w:ascii="Arial" w:hAnsi="Arial" w:cs="Arial"/>
          <w:lang w:val="pt-BR"/>
        </w:rPr>
        <w:t>Gummesson</w:t>
      </w:r>
      <w:proofErr w:type="spellEnd"/>
      <w:r w:rsidRPr="00F172E8">
        <w:rPr>
          <w:rFonts w:ascii="Arial" w:hAnsi="Arial" w:cs="Arial"/>
          <w:lang w:val="pt-BR"/>
        </w:rPr>
        <w:t xml:space="preserve"> C, </w:t>
      </w:r>
      <w:proofErr w:type="spellStart"/>
      <w:r w:rsidRPr="00F172E8">
        <w:rPr>
          <w:rFonts w:ascii="Arial" w:hAnsi="Arial" w:cs="Arial"/>
          <w:lang w:val="pt-BR"/>
        </w:rPr>
        <w:t>Atroshi</w:t>
      </w:r>
      <w:proofErr w:type="spellEnd"/>
      <w:r w:rsidRPr="00F172E8">
        <w:rPr>
          <w:rFonts w:ascii="Arial" w:hAnsi="Arial" w:cs="Arial"/>
          <w:lang w:val="pt-BR"/>
        </w:rPr>
        <w:t xml:space="preserve"> I, </w:t>
      </w:r>
      <w:proofErr w:type="spellStart"/>
      <w:r w:rsidRPr="00F172E8">
        <w:rPr>
          <w:rFonts w:ascii="Arial" w:hAnsi="Arial" w:cs="Arial"/>
          <w:lang w:val="pt-BR"/>
        </w:rPr>
        <w:t>Ekdahl</w:t>
      </w:r>
      <w:proofErr w:type="spellEnd"/>
      <w:r w:rsidRPr="00F172E8">
        <w:rPr>
          <w:rFonts w:ascii="Arial" w:hAnsi="Arial" w:cs="Arial"/>
          <w:lang w:val="pt-BR"/>
        </w:rPr>
        <w:t xml:space="preserve"> C. The </w:t>
      </w:r>
      <w:proofErr w:type="spellStart"/>
      <w:r w:rsidRPr="00F172E8">
        <w:rPr>
          <w:rFonts w:ascii="Arial" w:hAnsi="Arial" w:cs="Arial"/>
          <w:lang w:val="pt-BR"/>
        </w:rPr>
        <w:t>disabilities</w:t>
      </w:r>
      <w:proofErr w:type="spellEnd"/>
      <w:r w:rsidRPr="00F172E8">
        <w:rPr>
          <w:rFonts w:ascii="Arial" w:hAnsi="Arial" w:cs="Arial"/>
          <w:lang w:val="pt-BR"/>
        </w:rPr>
        <w:t xml:space="preserve"> </w:t>
      </w:r>
      <w:proofErr w:type="spellStart"/>
      <w:r w:rsidRPr="00F172E8">
        <w:rPr>
          <w:rFonts w:ascii="Arial" w:hAnsi="Arial" w:cs="Arial"/>
          <w:lang w:val="pt-BR"/>
        </w:rPr>
        <w:t>of</w:t>
      </w:r>
      <w:proofErr w:type="spellEnd"/>
      <w:r w:rsidRPr="00F172E8">
        <w:rPr>
          <w:rFonts w:ascii="Arial" w:hAnsi="Arial" w:cs="Arial"/>
          <w:lang w:val="pt-BR"/>
        </w:rPr>
        <w:t xml:space="preserve"> </w:t>
      </w:r>
      <w:proofErr w:type="spellStart"/>
      <w:r w:rsidRPr="00F172E8">
        <w:rPr>
          <w:rFonts w:ascii="Arial" w:hAnsi="Arial" w:cs="Arial"/>
          <w:lang w:val="pt-BR"/>
        </w:rPr>
        <w:t>the</w:t>
      </w:r>
      <w:proofErr w:type="spellEnd"/>
      <w:r w:rsidRPr="00F172E8">
        <w:rPr>
          <w:rFonts w:ascii="Arial" w:hAnsi="Arial" w:cs="Arial"/>
          <w:lang w:val="pt-BR"/>
        </w:rPr>
        <w:t xml:space="preserve"> </w:t>
      </w:r>
      <w:proofErr w:type="spellStart"/>
      <w:r w:rsidRPr="00F172E8">
        <w:rPr>
          <w:rFonts w:ascii="Arial" w:hAnsi="Arial" w:cs="Arial"/>
          <w:lang w:val="pt-BR"/>
        </w:rPr>
        <w:t>arm</w:t>
      </w:r>
      <w:proofErr w:type="spellEnd"/>
      <w:r w:rsidRPr="00F172E8">
        <w:rPr>
          <w:rFonts w:ascii="Arial" w:hAnsi="Arial" w:cs="Arial"/>
          <w:lang w:val="pt-BR"/>
        </w:rPr>
        <w:t xml:space="preserve">, </w:t>
      </w:r>
      <w:proofErr w:type="spellStart"/>
      <w:r w:rsidRPr="00F172E8">
        <w:rPr>
          <w:rFonts w:ascii="Arial" w:hAnsi="Arial" w:cs="Arial"/>
          <w:lang w:val="pt-BR"/>
        </w:rPr>
        <w:t>shoulder</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hand</w:t>
      </w:r>
      <w:proofErr w:type="spellEnd"/>
      <w:r w:rsidRPr="00F172E8">
        <w:rPr>
          <w:rFonts w:ascii="Arial" w:hAnsi="Arial" w:cs="Arial"/>
          <w:lang w:val="pt-BR"/>
        </w:rPr>
        <w:t xml:space="preserve"> (DASH) </w:t>
      </w:r>
      <w:proofErr w:type="spellStart"/>
      <w:r w:rsidRPr="00F172E8">
        <w:rPr>
          <w:rFonts w:ascii="Arial" w:hAnsi="Arial" w:cs="Arial"/>
          <w:lang w:val="pt-BR"/>
        </w:rPr>
        <w:t>outcome</w:t>
      </w:r>
      <w:proofErr w:type="spellEnd"/>
      <w:r w:rsidRPr="00F172E8">
        <w:rPr>
          <w:rFonts w:ascii="Arial" w:hAnsi="Arial" w:cs="Arial"/>
          <w:lang w:val="pt-BR"/>
        </w:rPr>
        <w:t xml:space="preserve"> </w:t>
      </w:r>
      <w:proofErr w:type="spellStart"/>
      <w:r w:rsidRPr="00F172E8">
        <w:rPr>
          <w:rFonts w:ascii="Arial" w:hAnsi="Arial" w:cs="Arial"/>
          <w:lang w:val="pt-BR"/>
        </w:rPr>
        <w:t>questionnaire</w:t>
      </w:r>
      <w:proofErr w:type="spellEnd"/>
      <w:r w:rsidRPr="00F172E8">
        <w:rPr>
          <w:rFonts w:ascii="Arial" w:hAnsi="Arial" w:cs="Arial"/>
          <w:lang w:val="pt-BR"/>
        </w:rPr>
        <w:t xml:space="preserve">: longitudinal </w:t>
      </w:r>
      <w:proofErr w:type="spellStart"/>
      <w:r w:rsidRPr="00F172E8">
        <w:rPr>
          <w:rFonts w:ascii="Arial" w:hAnsi="Arial" w:cs="Arial"/>
          <w:lang w:val="pt-BR"/>
        </w:rPr>
        <w:t>construct</w:t>
      </w:r>
      <w:proofErr w:type="spellEnd"/>
      <w:r w:rsidRPr="00F172E8">
        <w:rPr>
          <w:rFonts w:ascii="Arial" w:hAnsi="Arial" w:cs="Arial"/>
          <w:lang w:val="pt-BR"/>
        </w:rPr>
        <w:t xml:space="preserve"> </w:t>
      </w:r>
      <w:proofErr w:type="spellStart"/>
      <w:r w:rsidRPr="00F172E8">
        <w:rPr>
          <w:rFonts w:ascii="Arial" w:hAnsi="Arial" w:cs="Arial"/>
          <w:lang w:val="pt-BR"/>
        </w:rPr>
        <w:t>validity</w:t>
      </w:r>
      <w:proofErr w:type="spellEnd"/>
      <w:r w:rsidRPr="00F172E8">
        <w:rPr>
          <w:rFonts w:ascii="Arial" w:hAnsi="Arial" w:cs="Arial"/>
          <w:lang w:val="pt-BR"/>
        </w:rPr>
        <w:t xml:space="preserve"> </w:t>
      </w:r>
      <w:proofErr w:type="spellStart"/>
      <w:r w:rsidRPr="00F172E8">
        <w:rPr>
          <w:rFonts w:ascii="Arial" w:hAnsi="Arial" w:cs="Arial"/>
          <w:lang w:val="pt-BR"/>
        </w:rPr>
        <w:t>and</w:t>
      </w:r>
      <w:proofErr w:type="spellEnd"/>
      <w:r w:rsidRPr="00F172E8">
        <w:rPr>
          <w:rFonts w:ascii="Arial" w:hAnsi="Arial" w:cs="Arial"/>
          <w:lang w:val="pt-BR"/>
        </w:rPr>
        <w:t xml:space="preserve"> </w:t>
      </w:r>
      <w:proofErr w:type="spellStart"/>
      <w:r w:rsidRPr="00F172E8">
        <w:rPr>
          <w:rFonts w:ascii="Arial" w:hAnsi="Arial" w:cs="Arial"/>
          <w:lang w:val="pt-BR"/>
        </w:rPr>
        <w:t>measuring</w:t>
      </w:r>
      <w:proofErr w:type="spellEnd"/>
      <w:r w:rsidRPr="00F172E8">
        <w:rPr>
          <w:rFonts w:ascii="Arial" w:hAnsi="Arial" w:cs="Arial"/>
          <w:lang w:val="pt-BR"/>
        </w:rPr>
        <w:t xml:space="preserve"> self-</w:t>
      </w:r>
      <w:proofErr w:type="spellStart"/>
      <w:r w:rsidRPr="00F172E8">
        <w:rPr>
          <w:rFonts w:ascii="Arial" w:hAnsi="Arial" w:cs="Arial"/>
          <w:lang w:val="pt-BR"/>
        </w:rPr>
        <w:t>rated</w:t>
      </w:r>
      <w:proofErr w:type="spellEnd"/>
      <w:r w:rsidRPr="00F172E8">
        <w:rPr>
          <w:rFonts w:ascii="Arial" w:hAnsi="Arial" w:cs="Arial"/>
          <w:lang w:val="pt-BR"/>
        </w:rPr>
        <w:t xml:space="preserve"> </w:t>
      </w:r>
      <w:proofErr w:type="spellStart"/>
      <w:r w:rsidRPr="00F172E8">
        <w:rPr>
          <w:rFonts w:ascii="Arial" w:hAnsi="Arial" w:cs="Arial"/>
          <w:lang w:val="pt-BR"/>
        </w:rPr>
        <w:t>health</w:t>
      </w:r>
      <w:proofErr w:type="spellEnd"/>
      <w:r w:rsidRPr="00F172E8">
        <w:rPr>
          <w:rFonts w:ascii="Arial" w:hAnsi="Arial" w:cs="Arial"/>
          <w:lang w:val="pt-BR"/>
        </w:rPr>
        <w:t xml:space="preserve"> </w:t>
      </w:r>
      <w:proofErr w:type="spellStart"/>
      <w:r w:rsidRPr="00F172E8">
        <w:rPr>
          <w:rFonts w:ascii="Arial" w:hAnsi="Arial" w:cs="Arial"/>
          <w:lang w:val="pt-BR"/>
        </w:rPr>
        <w:t>change</w:t>
      </w:r>
      <w:proofErr w:type="spellEnd"/>
      <w:r w:rsidRPr="00F172E8">
        <w:rPr>
          <w:rFonts w:ascii="Arial" w:hAnsi="Arial" w:cs="Arial"/>
          <w:lang w:val="pt-BR"/>
        </w:rPr>
        <w:t xml:space="preserve"> </w:t>
      </w:r>
      <w:proofErr w:type="spellStart"/>
      <w:r w:rsidRPr="00F172E8">
        <w:rPr>
          <w:rFonts w:ascii="Arial" w:hAnsi="Arial" w:cs="Arial"/>
          <w:lang w:val="pt-BR"/>
        </w:rPr>
        <w:t>after</w:t>
      </w:r>
      <w:proofErr w:type="spellEnd"/>
      <w:r w:rsidRPr="00F172E8">
        <w:rPr>
          <w:rFonts w:ascii="Arial" w:hAnsi="Arial" w:cs="Arial"/>
          <w:lang w:val="pt-BR"/>
        </w:rPr>
        <w:t xml:space="preserve"> </w:t>
      </w:r>
      <w:proofErr w:type="spellStart"/>
      <w:r w:rsidRPr="00F172E8">
        <w:rPr>
          <w:rFonts w:ascii="Arial" w:hAnsi="Arial" w:cs="Arial"/>
          <w:lang w:val="pt-BR"/>
        </w:rPr>
        <w:t>surgery</w:t>
      </w:r>
      <w:proofErr w:type="spellEnd"/>
      <w:r w:rsidRPr="00F172E8">
        <w:rPr>
          <w:rFonts w:ascii="Arial" w:hAnsi="Arial" w:cs="Arial"/>
          <w:lang w:val="pt-BR"/>
        </w:rPr>
        <w:t xml:space="preserve">. BMC </w:t>
      </w:r>
      <w:proofErr w:type="spellStart"/>
      <w:r w:rsidRPr="00F172E8">
        <w:rPr>
          <w:rFonts w:ascii="Arial" w:hAnsi="Arial" w:cs="Arial"/>
          <w:lang w:val="pt-BR"/>
        </w:rPr>
        <w:t>Musculoskelet</w:t>
      </w:r>
      <w:proofErr w:type="spellEnd"/>
      <w:r w:rsidRPr="00F172E8">
        <w:rPr>
          <w:rFonts w:ascii="Arial" w:hAnsi="Arial" w:cs="Arial"/>
          <w:lang w:val="pt-BR"/>
        </w:rPr>
        <w:t xml:space="preserve"> </w:t>
      </w:r>
      <w:proofErr w:type="spellStart"/>
      <w:r w:rsidRPr="00F172E8">
        <w:rPr>
          <w:rFonts w:ascii="Arial" w:hAnsi="Arial" w:cs="Arial"/>
          <w:lang w:val="pt-BR"/>
        </w:rPr>
        <w:t>Disord</w:t>
      </w:r>
      <w:proofErr w:type="spellEnd"/>
      <w:r w:rsidRPr="00F172E8">
        <w:rPr>
          <w:rFonts w:ascii="Arial" w:hAnsi="Arial" w:cs="Arial"/>
          <w:lang w:val="pt-BR"/>
        </w:rPr>
        <w:t xml:space="preserve"> </w:t>
      </w:r>
      <w:proofErr w:type="gramStart"/>
      <w:r w:rsidRPr="00F172E8">
        <w:rPr>
          <w:rFonts w:ascii="Arial" w:hAnsi="Arial" w:cs="Arial"/>
          <w:lang w:val="pt-BR"/>
        </w:rPr>
        <w:t>2003;4:11</w:t>
      </w:r>
      <w:proofErr w:type="gramEnd"/>
      <w:r w:rsidRPr="00F172E8">
        <w:rPr>
          <w:rFonts w:ascii="Arial" w:hAnsi="Arial" w:cs="Arial"/>
          <w:lang w:val="pt-BR"/>
        </w:rPr>
        <w:t>. https://doi.org/10.1186/1471-2474-4-11.</w:t>
      </w:r>
    </w:p>
    <w:p w14:paraId="005075AF" w14:textId="77777777" w:rsidR="00D94062" w:rsidRPr="00FB3A86" w:rsidRDefault="00D94062" w:rsidP="00441B6F">
      <w:pPr>
        <w:pStyle w:val="ReferHead"/>
        <w:spacing w:after="0"/>
        <w:jc w:val="both"/>
        <w:rPr>
          <w:rFonts w:ascii="Arial" w:hAnsi="Arial" w:cs="Arial"/>
        </w:rPr>
      </w:pPr>
    </w:p>
    <w:p w14:paraId="29BF7698" w14:textId="77777777" w:rsidR="00790ADA" w:rsidRPr="00FB3A86" w:rsidRDefault="00790ADA" w:rsidP="00441B6F">
      <w:pPr>
        <w:pStyle w:val="Body"/>
        <w:spacing w:after="0"/>
        <w:rPr>
          <w:rFonts w:ascii="Arial" w:hAnsi="Arial" w:cs="Arial"/>
        </w:rPr>
      </w:pPr>
    </w:p>
    <w:p w14:paraId="31356BA7" w14:textId="77777777" w:rsidR="00AC6468" w:rsidRDefault="00B01FCD" w:rsidP="00441B6F">
      <w:pPr>
        <w:pStyle w:val="Appendix"/>
        <w:spacing w:after="0"/>
        <w:jc w:val="both"/>
        <w:rPr>
          <w:rFonts w:ascii="Arial" w:hAnsi="Arial" w:cs="Arial"/>
        </w:rPr>
      </w:pPr>
      <w:r w:rsidRPr="000F0CC9">
        <w:rPr>
          <w:rFonts w:ascii="Arial" w:hAnsi="Arial" w:cs="Arial"/>
        </w:rPr>
        <w:t>APPENDIX</w:t>
      </w:r>
    </w:p>
    <w:p w14:paraId="696FC400" w14:textId="77777777" w:rsidR="00AC6468" w:rsidRPr="00571E38" w:rsidRDefault="00AC6468" w:rsidP="00AC6468">
      <w:pPr>
        <w:rPr>
          <w:b/>
          <w:bCs/>
          <w:sz w:val="28"/>
          <w:szCs w:val="28"/>
        </w:rPr>
      </w:pPr>
    </w:p>
    <w:tbl>
      <w:tblPr>
        <w:tblStyle w:val="Tabelacomgrade"/>
        <w:tblW w:w="9782" w:type="dxa"/>
        <w:jc w:val="center"/>
        <w:tblLook w:val="04A0" w:firstRow="1" w:lastRow="0" w:firstColumn="1" w:lastColumn="0" w:noHBand="0" w:noVBand="1"/>
      </w:tblPr>
      <w:tblGrid>
        <w:gridCol w:w="1624"/>
        <w:gridCol w:w="1666"/>
        <w:gridCol w:w="1814"/>
        <w:gridCol w:w="2126"/>
        <w:gridCol w:w="2552"/>
      </w:tblGrid>
      <w:tr w:rsidR="00D94062" w:rsidRPr="00D94062" w14:paraId="6373B562" w14:textId="77777777" w:rsidTr="00832C18">
        <w:trPr>
          <w:jc w:val="center"/>
        </w:trPr>
        <w:tc>
          <w:tcPr>
            <w:tcW w:w="9782" w:type="dxa"/>
            <w:gridSpan w:val="5"/>
            <w:tcBorders>
              <w:left w:val="single" w:sz="4" w:space="0" w:color="auto"/>
            </w:tcBorders>
            <w:vAlign w:val="center"/>
          </w:tcPr>
          <w:p w14:paraId="7FBF2823"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Functional Activity-Based Exercise Protocol</w:t>
            </w:r>
          </w:p>
        </w:tc>
      </w:tr>
      <w:tr w:rsidR="00D94062" w:rsidRPr="00D94062" w14:paraId="574603F5" w14:textId="77777777" w:rsidTr="00832C18">
        <w:trPr>
          <w:jc w:val="center"/>
        </w:trPr>
        <w:tc>
          <w:tcPr>
            <w:tcW w:w="1624" w:type="dxa"/>
            <w:tcBorders>
              <w:left w:val="single" w:sz="4" w:space="0" w:color="auto"/>
            </w:tcBorders>
            <w:vAlign w:val="center"/>
          </w:tcPr>
          <w:p w14:paraId="69025561"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Exercise</w:t>
            </w:r>
          </w:p>
        </w:tc>
        <w:tc>
          <w:tcPr>
            <w:tcW w:w="1666" w:type="dxa"/>
            <w:vAlign w:val="center"/>
          </w:tcPr>
          <w:p w14:paraId="19924FD8"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Week 1</w:t>
            </w:r>
          </w:p>
        </w:tc>
        <w:tc>
          <w:tcPr>
            <w:tcW w:w="1814" w:type="dxa"/>
            <w:vAlign w:val="center"/>
          </w:tcPr>
          <w:p w14:paraId="1D0DD0A3"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Week 2 - 4</w:t>
            </w:r>
          </w:p>
        </w:tc>
        <w:tc>
          <w:tcPr>
            <w:tcW w:w="2126" w:type="dxa"/>
            <w:vAlign w:val="center"/>
          </w:tcPr>
          <w:p w14:paraId="3609B569"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Week 5 - 7</w:t>
            </w:r>
          </w:p>
        </w:tc>
        <w:tc>
          <w:tcPr>
            <w:tcW w:w="2552" w:type="dxa"/>
            <w:vAlign w:val="center"/>
          </w:tcPr>
          <w:p w14:paraId="2D815FD4"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Week 8 - 10</w:t>
            </w:r>
          </w:p>
        </w:tc>
      </w:tr>
      <w:tr w:rsidR="00D94062" w:rsidRPr="00D94062" w14:paraId="5C8EFBF9" w14:textId="77777777" w:rsidTr="00832C18">
        <w:trPr>
          <w:trHeight w:val="555"/>
          <w:jc w:val="center"/>
        </w:trPr>
        <w:tc>
          <w:tcPr>
            <w:tcW w:w="1624" w:type="dxa"/>
            <w:vAlign w:val="center"/>
          </w:tcPr>
          <w:p w14:paraId="3412B3D5"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t>Warm-up</w:t>
            </w:r>
          </w:p>
        </w:tc>
        <w:tc>
          <w:tcPr>
            <w:tcW w:w="8158" w:type="dxa"/>
            <w:gridSpan w:val="4"/>
            <w:vAlign w:val="center"/>
          </w:tcPr>
          <w:p w14:paraId="4C89C67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4 minutes on the exercise bike and 2 minutes of warming up for upper limbs with a cycle ergometer</w:t>
            </w:r>
          </w:p>
        </w:tc>
      </w:tr>
      <w:tr w:rsidR="00D94062" w:rsidRPr="00D94062" w14:paraId="40BDE6AC" w14:textId="77777777" w:rsidTr="00832C18">
        <w:trPr>
          <w:trHeight w:val="2475"/>
          <w:jc w:val="center"/>
        </w:trPr>
        <w:tc>
          <w:tcPr>
            <w:tcW w:w="1624" w:type="dxa"/>
            <w:vAlign w:val="center"/>
          </w:tcPr>
          <w:p w14:paraId="74656342"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t>Bridge</w:t>
            </w:r>
          </w:p>
        </w:tc>
        <w:tc>
          <w:tcPr>
            <w:tcW w:w="1666" w:type="dxa"/>
            <w:vAlign w:val="center"/>
          </w:tcPr>
          <w:p w14:paraId="709DD914"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Bridge (8x), combined with scapular adduction + shoulder flexion (holding small ball) + active toe and ankle mobility</w:t>
            </w:r>
          </w:p>
        </w:tc>
        <w:tc>
          <w:tcPr>
            <w:tcW w:w="1814" w:type="dxa"/>
            <w:vAlign w:val="center"/>
          </w:tcPr>
          <w:p w14:paraId="729DC91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Bridge + hip abduction (miniband around knees) + shoulder flexion with scapula adduction (holding small ball) (8 repetitions)</w:t>
            </w:r>
          </w:p>
        </w:tc>
        <w:tc>
          <w:tcPr>
            <w:tcW w:w="2126" w:type="dxa"/>
            <w:vAlign w:val="center"/>
          </w:tcPr>
          <w:p w14:paraId="2A37E500"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Bridge associated with pelvic rotation to both sides*</w:t>
            </w:r>
          </w:p>
          <w:p w14:paraId="3D58F7A8"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Combined with scapular adduction + shoulder flexion (with miniband on the forearms) (8 repetitions)</w:t>
            </w:r>
          </w:p>
        </w:tc>
        <w:tc>
          <w:tcPr>
            <w:tcW w:w="2552" w:type="dxa"/>
            <w:vAlign w:val="center"/>
          </w:tcPr>
          <w:p w14:paraId="1921CCE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Bridge + hip abduction (miniband around knees) + shoulder flexion with scapula adduction (miniband around forearms, arms extended) with 10-second isometric hold at the top of the bridge (10 repetitions)</w:t>
            </w:r>
          </w:p>
        </w:tc>
      </w:tr>
      <w:tr w:rsidR="00D94062" w:rsidRPr="00D94062" w14:paraId="15093166" w14:textId="77777777" w:rsidTr="00832C18">
        <w:trPr>
          <w:trHeight w:val="2114"/>
          <w:jc w:val="center"/>
        </w:trPr>
        <w:tc>
          <w:tcPr>
            <w:tcW w:w="1624" w:type="dxa"/>
            <w:vAlign w:val="center"/>
          </w:tcPr>
          <w:p w14:paraId="504735E4"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t>Sit and stand</w:t>
            </w:r>
          </w:p>
        </w:tc>
        <w:tc>
          <w:tcPr>
            <w:tcW w:w="1666" w:type="dxa"/>
            <w:vAlign w:val="center"/>
          </w:tcPr>
          <w:p w14:paraId="56EB4AC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Unloading weight on feet flat on the floor (10 repetitions)</w:t>
            </w:r>
          </w:p>
        </w:tc>
        <w:tc>
          <w:tcPr>
            <w:tcW w:w="1814" w:type="dxa"/>
            <w:vAlign w:val="center"/>
          </w:tcPr>
          <w:p w14:paraId="1B9FFA00"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Semi-lifting from the chair, with hands free and maintaining the semi-raised position for five seconds, returning slowly (8x)</w:t>
            </w:r>
          </w:p>
        </w:tc>
        <w:tc>
          <w:tcPr>
            <w:tcW w:w="2126" w:type="dxa"/>
            <w:vAlign w:val="center"/>
          </w:tcPr>
          <w:p w14:paraId="63469FB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Sitting and getting up from a chair with your hands free (10x)</w:t>
            </w:r>
          </w:p>
        </w:tc>
        <w:tc>
          <w:tcPr>
            <w:tcW w:w="2552" w:type="dxa"/>
            <w:vAlign w:val="center"/>
          </w:tcPr>
          <w:p w14:paraId="27697DBB"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Sit down and get up from a chair with your hands free, maintaining isometry at two times: in the middle of the sitting movement and in the middle of the getting up movement (five seconds each time) (10x)</w:t>
            </w:r>
          </w:p>
        </w:tc>
      </w:tr>
      <w:tr w:rsidR="00D94062" w:rsidRPr="00D94062" w14:paraId="5A6FD364" w14:textId="77777777" w:rsidTr="00832C18">
        <w:trPr>
          <w:trHeight w:val="1871"/>
          <w:jc w:val="center"/>
        </w:trPr>
        <w:tc>
          <w:tcPr>
            <w:tcW w:w="1624" w:type="dxa"/>
            <w:vAlign w:val="center"/>
          </w:tcPr>
          <w:p w14:paraId="1CB8CDF4"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lastRenderedPageBreak/>
              <w:t>Stair Climbing Exercises</w:t>
            </w:r>
          </w:p>
        </w:tc>
        <w:tc>
          <w:tcPr>
            <w:tcW w:w="1666" w:type="dxa"/>
            <w:vAlign w:val="center"/>
          </w:tcPr>
          <w:p w14:paraId="78C1D072"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Go up and down a step, associating isometric contraction, that is, maintaining position in the middle of the forward movement for three seconds (8x for each lower limb)</w:t>
            </w:r>
          </w:p>
        </w:tc>
        <w:tc>
          <w:tcPr>
            <w:tcW w:w="1814" w:type="dxa"/>
            <w:vAlign w:val="center"/>
          </w:tcPr>
          <w:p w14:paraId="3E669834"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Go up and down three steps (8 repetitions in the second week, 10 repetitions from the third week onwards)</w:t>
            </w:r>
          </w:p>
        </w:tc>
        <w:tc>
          <w:tcPr>
            <w:tcW w:w="2126" w:type="dxa"/>
            <w:vAlign w:val="center"/>
          </w:tcPr>
          <w:p w14:paraId="00E9E739"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Climbing up three steps and going down the ramp (8 repetitions in the fifth week, 10 repetitions from the sixth week onwards)</w:t>
            </w:r>
          </w:p>
        </w:tc>
        <w:tc>
          <w:tcPr>
            <w:tcW w:w="2552" w:type="dxa"/>
            <w:vAlign w:val="center"/>
          </w:tcPr>
          <w:p w14:paraId="28583180"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Going up the ramp, going down the steps – returning up the steps and going down the ramp (8 repetitions in the eighth week, 10 repetitions from the ninth week onwards)</w:t>
            </w:r>
          </w:p>
        </w:tc>
      </w:tr>
      <w:tr w:rsidR="00D94062" w:rsidRPr="00D94062" w14:paraId="6E2DBC2D" w14:textId="77777777" w:rsidTr="00832C18">
        <w:trPr>
          <w:trHeight w:val="2546"/>
          <w:jc w:val="center"/>
        </w:trPr>
        <w:tc>
          <w:tcPr>
            <w:tcW w:w="1624" w:type="dxa"/>
            <w:vAlign w:val="center"/>
          </w:tcPr>
          <w:p w14:paraId="0F0D8B25"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t>Reaching and moving an object on a diagonal line</w:t>
            </w:r>
          </w:p>
        </w:tc>
        <w:tc>
          <w:tcPr>
            <w:tcW w:w="1666" w:type="dxa"/>
            <w:vAlign w:val="center"/>
          </w:tcPr>
          <w:p w14:paraId="159FC424"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Sitting on a chair, reach for a ball thrown from a short distance by the researcher (10 repetitions)</w:t>
            </w:r>
          </w:p>
        </w:tc>
        <w:tc>
          <w:tcPr>
            <w:tcW w:w="1814" w:type="dxa"/>
            <w:vAlign w:val="center"/>
          </w:tcPr>
          <w:p w14:paraId="2D34474F"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Sitting on a chair, facing a backrest, carry a 0.5kg ankle strap diagonally from a bar at knee height to a bar at shoulder height (10 repetitions)</w:t>
            </w:r>
          </w:p>
        </w:tc>
        <w:tc>
          <w:tcPr>
            <w:tcW w:w="2126" w:type="dxa"/>
            <w:vAlign w:val="center"/>
          </w:tcPr>
          <w:p w14:paraId="49A07E4F"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Standing in front of a backrest, carry a 1.0 kg ankle strap diagonally from a bar at knee height to a bar at shoulder height (8 repetitions in the fifth week, 10 repetitions from the sixth week onwards)</w:t>
            </w:r>
          </w:p>
        </w:tc>
        <w:tc>
          <w:tcPr>
            <w:tcW w:w="2552" w:type="dxa"/>
            <w:vAlign w:val="center"/>
          </w:tcPr>
          <w:p w14:paraId="2D1A8A05"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Standing in front of a backrest, carry a 2.0 kg ankle bracelet diagonally from a bar at ankle height to a bar above your head, standing on tiptoe in this movement (8 repetitions in the eighth week, 10 repetitions from the ninth week onwards)</w:t>
            </w:r>
          </w:p>
        </w:tc>
      </w:tr>
      <w:tr w:rsidR="00D94062" w:rsidRPr="00D94062" w14:paraId="5C89444E" w14:textId="77777777" w:rsidTr="00832C18">
        <w:trPr>
          <w:trHeight w:val="2837"/>
          <w:jc w:val="center"/>
        </w:trPr>
        <w:tc>
          <w:tcPr>
            <w:tcW w:w="1624" w:type="dxa"/>
            <w:vAlign w:val="center"/>
          </w:tcPr>
          <w:p w14:paraId="6B990CCC"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t>Walking circuit</w:t>
            </w:r>
          </w:p>
        </w:tc>
        <w:tc>
          <w:tcPr>
            <w:tcW w:w="1666" w:type="dxa"/>
            <w:vAlign w:val="center"/>
          </w:tcPr>
          <w:p w14:paraId="698CD116"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Start sitting, get up and walk to the cone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walk around the cone and return (8 repetitions)</w:t>
            </w:r>
          </w:p>
        </w:tc>
        <w:tc>
          <w:tcPr>
            <w:tcW w:w="1814" w:type="dxa"/>
            <w:vAlign w:val="center"/>
          </w:tcPr>
          <w:p w14:paraId="5A3E373F"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From sitting, get up and start walking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go up and down on the step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walk around three cones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return following the same path until you sit down again (10 repetitions)</w:t>
            </w:r>
          </w:p>
        </w:tc>
        <w:tc>
          <w:tcPr>
            <w:tcW w:w="2126" w:type="dxa"/>
            <w:vAlign w:val="center"/>
          </w:tcPr>
          <w:p w14:paraId="1FDA483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From sitting, get up and start walking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go up and down on the step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w:t>
            </w:r>
            <w:proofErr w:type="spellStart"/>
            <w:r w:rsidRPr="00D94062">
              <w:rPr>
                <w:rFonts w:ascii="Arial" w:hAnsi="Arial" w:cs="Arial"/>
                <w:color w:val="000000" w:themeColor="text1"/>
                <w:sz w:val="20"/>
                <w:szCs w:val="20"/>
              </w:rPr>
              <w:t>step</w:t>
            </w:r>
            <w:proofErr w:type="spellEnd"/>
            <w:r w:rsidRPr="00D94062">
              <w:rPr>
                <w:rFonts w:ascii="Arial" w:hAnsi="Arial" w:cs="Arial"/>
                <w:color w:val="000000" w:themeColor="text1"/>
                <w:sz w:val="20"/>
                <w:szCs w:val="20"/>
              </w:rPr>
              <w:t xml:space="preserve"> over two poles (elevating your feet)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walk around three cones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return following the same path until you sit down again (8 repetitions in the fifth week,10 repetitions from the sixth week onwards)</w:t>
            </w:r>
          </w:p>
        </w:tc>
        <w:tc>
          <w:tcPr>
            <w:tcW w:w="2552" w:type="dxa"/>
            <w:vAlign w:val="center"/>
          </w:tcPr>
          <w:p w14:paraId="14109DFA"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Perform the same route as the previous cycle, however holding a 1.0 kg ankle bracelet in each hand (10 repetitions)</w:t>
            </w:r>
          </w:p>
        </w:tc>
      </w:tr>
      <w:tr w:rsidR="00D94062" w:rsidRPr="00D94062" w14:paraId="6EA3F15B" w14:textId="77777777" w:rsidTr="00832C18">
        <w:trPr>
          <w:trHeight w:val="3534"/>
          <w:jc w:val="center"/>
        </w:trPr>
        <w:tc>
          <w:tcPr>
            <w:tcW w:w="1624" w:type="dxa"/>
          </w:tcPr>
          <w:p w14:paraId="190E3EED"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lastRenderedPageBreak/>
              <w:t>Hand Exercises (exercise block)</w:t>
            </w:r>
          </w:p>
        </w:tc>
        <w:tc>
          <w:tcPr>
            <w:tcW w:w="1666" w:type="dxa"/>
          </w:tcPr>
          <w:p w14:paraId="5290D4BA"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1. Flexion and extension of the fingers without resistance, mobility (10x on each hand)</w:t>
            </w:r>
          </w:p>
          <w:p w14:paraId="193DBA1D"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2. Abduction and adduction of the fingers without resistance, mobility (10x on each hand)</w:t>
            </w:r>
          </w:p>
          <w:p w14:paraId="7019BC81"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3. Movement of ‘winding’ and ‘unwinding’ a cylindrical object (spool) (8x)</w:t>
            </w:r>
          </w:p>
        </w:tc>
        <w:tc>
          <w:tcPr>
            <w:tcW w:w="1814" w:type="dxa"/>
          </w:tcPr>
          <w:p w14:paraId="26619621"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1. Patient moves ten pieces of wood from the stand to the table with one hand and from the table to the stand with the other.</w:t>
            </w:r>
          </w:p>
          <w:p w14:paraId="08C92DCF"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2. Opening the fingers (from the closed hand) with a weak resistance </w:t>
            </w:r>
            <w:proofErr w:type="spellStart"/>
            <w:r w:rsidRPr="00D94062">
              <w:rPr>
                <w:rFonts w:ascii="Arial" w:hAnsi="Arial" w:cs="Arial"/>
                <w:color w:val="000000" w:themeColor="text1"/>
                <w:sz w:val="20"/>
                <w:szCs w:val="20"/>
              </w:rPr>
              <w:t>theraband</w:t>
            </w:r>
            <w:proofErr w:type="spellEnd"/>
            <w:r w:rsidRPr="00D94062">
              <w:rPr>
                <w:rFonts w:ascii="Arial" w:hAnsi="Arial" w:cs="Arial"/>
                <w:color w:val="000000" w:themeColor="text1"/>
                <w:sz w:val="20"/>
                <w:szCs w:val="20"/>
              </w:rPr>
              <w:t xml:space="preserve"> (10x on each hand)</w:t>
            </w:r>
          </w:p>
          <w:p w14:paraId="28EF0C0F"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3. Finger closure (from open hand) with weak resistance </w:t>
            </w:r>
            <w:proofErr w:type="spellStart"/>
            <w:r w:rsidRPr="00D94062">
              <w:rPr>
                <w:rFonts w:ascii="Arial" w:hAnsi="Arial" w:cs="Arial"/>
                <w:color w:val="000000" w:themeColor="text1"/>
                <w:sz w:val="20"/>
                <w:szCs w:val="20"/>
              </w:rPr>
              <w:t>theraband</w:t>
            </w:r>
            <w:proofErr w:type="spellEnd"/>
            <w:r w:rsidRPr="00D94062">
              <w:rPr>
                <w:rFonts w:ascii="Arial" w:hAnsi="Arial" w:cs="Arial"/>
                <w:color w:val="000000" w:themeColor="text1"/>
                <w:sz w:val="20"/>
                <w:szCs w:val="20"/>
              </w:rPr>
              <w:t xml:space="preserve"> (10x on each hand)</w:t>
            </w:r>
          </w:p>
          <w:p w14:paraId="75AE5537" w14:textId="77777777" w:rsidR="00AC6468"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4. Movement of ‘winding’ and ‘unwinding’ a cylindrical object (spool) (10x)</w:t>
            </w:r>
          </w:p>
          <w:p w14:paraId="3C0820E8" w14:textId="77777777" w:rsidR="00D94062" w:rsidRPr="00D94062" w:rsidRDefault="00D94062" w:rsidP="00D94062">
            <w:pPr>
              <w:jc w:val="both"/>
              <w:rPr>
                <w:rFonts w:ascii="Arial" w:hAnsi="Arial" w:cs="Arial"/>
                <w:color w:val="000000" w:themeColor="text1"/>
                <w:sz w:val="20"/>
                <w:szCs w:val="20"/>
              </w:rPr>
            </w:pPr>
          </w:p>
        </w:tc>
        <w:tc>
          <w:tcPr>
            <w:tcW w:w="2126" w:type="dxa"/>
          </w:tcPr>
          <w:p w14:paraId="1EE33CEC"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1. Patient moves ten pieces of wood from the support to the table with one hand and from the table to the support with the same hand (doing this for each hand).</w:t>
            </w:r>
          </w:p>
          <w:p w14:paraId="0EA4FF02"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2. Opening the fingers (from hand to fist) with moderate resistance </w:t>
            </w:r>
            <w:proofErr w:type="spellStart"/>
            <w:r w:rsidRPr="00D94062">
              <w:rPr>
                <w:rFonts w:ascii="Arial" w:hAnsi="Arial" w:cs="Arial"/>
                <w:color w:val="000000" w:themeColor="text1"/>
                <w:sz w:val="20"/>
                <w:szCs w:val="20"/>
              </w:rPr>
              <w:t>theraband</w:t>
            </w:r>
            <w:proofErr w:type="spellEnd"/>
            <w:r w:rsidRPr="00D94062">
              <w:rPr>
                <w:rFonts w:ascii="Arial" w:hAnsi="Arial" w:cs="Arial"/>
                <w:color w:val="000000" w:themeColor="text1"/>
                <w:sz w:val="20"/>
                <w:szCs w:val="20"/>
              </w:rPr>
              <w:t xml:space="preserve"> (10x on each hand)</w:t>
            </w:r>
          </w:p>
          <w:p w14:paraId="6AD797F6"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3. Finger abduction with moderate resistance </w:t>
            </w:r>
            <w:proofErr w:type="spellStart"/>
            <w:r w:rsidRPr="00D94062">
              <w:rPr>
                <w:rFonts w:ascii="Arial" w:hAnsi="Arial" w:cs="Arial"/>
                <w:color w:val="000000" w:themeColor="text1"/>
                <w:sz w:val="20"/>
                <w:szCs w:val="20"/>
              </w:rPr>
              <w:t>theraband</w:t>
            </w:r>
            <w:proofErr w:type="spellEnd"/>
            <w:r w:rsidRPr="00D94062">
              <w:rPr>
                <w:rFonts w:ascii="Arial" w:hAnsi="Arial" w:cs="Arial"/>
                <w:color w:val="000000" w:themeColor="text1"/>
                <w:sz w:val="20"/>
                <w:szCs w:val="20"/>
              </w:rPr>
              <w:t xml:space="preserve"> (10x on each hand)</w:t>
            </w:r>
          </w:p>
          <w:p w14:paraId="6BEDA6F6"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4. Wind the spool 5 times clockwise and 5 times counterclockwise</w:t>
            </w:r>
          </w:p>
        </w:tc>
        <w:tc>
          <w:tcPr>
            <w:tcW w:w="2552" w:type="dxa"/>
          </w:tcPr>
          <w:p w14:paraId="172B091B"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1. Flexion and extension of fingers with strong resistance </w:t>
            </w:r>
            <w:proofErr w:type="spellStart"/>
            <w:r w:rsidRPr="00D94062">
              <w:rPr>
                <w:rFonts w:ascii="Arial" w:hAnsi="Arial" w:cs="Arial"/>
                <w:color w:val="000000" w:themeColor="text1"/>
                <w:sz w:val="20"/>
                <w:szCs w:val="20"/>
              </w:rPr>
              <w:t>theraband</w:t>
            </w:r>
            <w:proofErr w:type="spellEnd"/>
            <w:r w:rsidRPr="00D94062">
              <w:rPr>
                <w:rFonts w:ascii="Arial" w:hAnsi="Arial" w:cs="Arial"/>
                <w:color w:val="000000" w:themeColor="text1"/>
                <w:sz w:val="20"/>
                <w:szCs w:val="20"/>
              </w:rPr>
              <w:t xml:space="preserve"> (10x on each hand)</w:t>
            </w:r>
          </w:p>
          <w:p w14:paraId="69090D46"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2. Finger opening (from closed hand) with strong resistance </w:t>
            </w:r>
            <w:proofErr w:type="spellStart"/>
            <w:r w:rsidRPr="00D94062">
              <w:rPr>
                <w:rFonts w:ascii="Arial" w:hAnsi="Arial" w:cs="Arial"/>
                <w:color w:val="000000" w:themeColor="text1"/>
                <w:sz w:val="20"/>
                <w:szCs w:val="20"/>
              </w:rPr>
              <w:t>theraband</w:t>
            </w:r>
            <w:proofErr w:type="spellEnd"/>
            <w:r w:rsidRPr="00D94062">
              <w:rPr>
                <w:rFonts w:ascii="Arial" w:hAnsi="Arial" w:cs="Arial"/>
                <w:color w:val="000000" w:themeColor="text1"/>
                <w:sz w:val="20"/>
                <w:szCs w:val="20"/>
              </w:rPr>
              <w:t xml:space="preserve"> (10x on each hand)</w:t>
            </w:r>
          </w:p>
          <w:p w14:paraId="1B4F26AD"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3. Finger closure (from open hand) with strong resistance </w:t>
            </w:r>
            <w:proofErr w:type="spellStart"/>
            <w:r w:rsidRPr="00D94062">
              <w:rPr>
                <w:rFonts w:ascii="Arial" w:hAnsi="Arial" w:cs="Arial"/>
                <w:color w:val="000000" w:themeColor="text1"/>
                <w:sz w:val="20"/>
                <w:szCs w:val="20"/>
              </w:rPr>
              <w:t>theraband</w:t>
            </w:r>
            <w:proofErr w:type="spellEnd"/>
            <w:r w:rsidRPr="00D94062">
              <w:rPr>
                <w:rFonts w:ascii="Arial" w:hAnsi="Arial" w:cs="Arial"/>
                <w:color w:val="000000" w:themeColor="text1"/>
                <w:sz w:val="20"/>
                <w:szCs w:val="20"/>
              </w:rPr>
              <w:t xml:space="preserve"> (10x on each hand)</w:t>
            </w:r>
          </w:p>
          <w:p w14:paraId="468B7212"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4. Wind the spool clockwise 10 times and counterclockwise 10 times</w:t>
            </w:r>
          </w:p>
        </w:tc>
      </w:tr>
      <w:tr w:rsidR="00D94062" w:rsidRPr="00D94062" w14:paraId="1C67E570" w14:textId="77777777" w:rsidTr="00832C18">
        <w:trPr>
          <w:trHeight w:val="692"/>
          <w:jc w:val="center"/>
        </w:trPr>
        <w:tc>
          <w:tcPr>
            <w:tcW w:w="9782" w:type="dxa"/>
            <w:gridSpan w:val="5"/>
          </w:tcPr>
          <w:p w14:paraId="226F2194" w14:textId="77777777" w:rsidR="00AC6468" w:rsidRPr="00D94062" w:rsidRDefault="00AC6468" w:rsidP="00D94062">
            <w:pPr>
              <w:jc w:val="both"/>
              <w:rPr>
                <w:rFonts w:ascii="Arial" w:hAnsi="Arial" w:cs="Arial"/>
                <w:i/>
                <w:iCs/>
                <w:color w:val="000000" w:themeColor="text1"/>
                <w:sz w:val="18"/>
                <w:szCs w:val="18"/>
              </w:rPr>
            </w:pPr>
            <w:r w:rsidRPr="00D94062">
              <w:rPr>
                <w:rFonts w:ascii="Arial" w:hAnsi="Arial" w:cs="Arial"/>
                <w:i/>
                <w:iCs/>
                <w:color w:val="000000" w:themeColor="text1"/>
                <w:sz w:val="18"/>
                <w:szCs w:val="18"/>
              </w:rPr>
              <w:t>*The individual will perform the bridge exercise and when returning, they will take their lower limbs (with knees flexed and feet supported on the surface) in pelvic rotation to one side, return and take them to the other side; then repeat the bridge exercise and then the rotation exercise for the determined number of times</w:t>
            </w:r>
          </w:p>
        </w:tc>
      </w:tr>
    </w:tbl>
    <w:p w14:paraId="58D9B5C7" w14:textId="77777777" w:rsidR="00AC6468" w:rsidRPr="00D94062" w:rsidRDefault="00AC6468" w:rsidP="00D94062">
      <w:pPr>
        <w:pStyle w:val="Appendix"/>
        <w:spacing w:after="0"/>
        <w:jc w:val="both"/>
        <w:rPr>
          <w:rFonts w:ascii="Arial" w:hAnsi="Arial" w:cs="Arial"/>
          <w:color w:val="000000" w:themeColor="text1"/>
          <w:sz w:val="20"/>
        </w:rPr>
        <w:sectPr w:rsidR="00AC6468" w:rsidRPr="00D94062" w:rsidSect="0058007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331F870F" w14:textId="77777777" w:rsidR="00B01FCD" w:rsidRPr="00FB3A86" w:rsidRDefault="00B01FCD" w:rsidP="00441B6F">
      <w:pPr>
        <w:pStyle w:val="Appendix"/>
        <w:spacing w:after="0"/>
        <w:jc w:val="both"/>
        <w:rPr>
          <w:rFonts w:ascii="Arial" w:hAnsi="Arial" w:cs="Arial"/>
          <w:b w:val="0"/>
        </w:rPr>
      </w:pPr>
    </w:p>
    <w:sectPr w:rsidR="00B01FCD" w:rsidRPr="00FB3A86" w:rsidSect="005800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D5D3" w14:textId="77777777" w:rsidR="004858E1" w:rsidRDefault="004858E1" w:rsidP="00C37E61">
      <w:r>
        <w:separator/>
      </w:r>
    </w:p>
  </w:endnote>
  <w:endnote w:type="continuationSeparator" w:id="0">
    <w:p w14:paraId="4CAA8AB4" w14:textId="77777777" w:rsidR="004858E1" w:rsidRDefault="004858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9E0A" w14:textId="77777777" w:rsidR="008D2F83" w:rsidRDefault="008D2F8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BB0B" w14:textId="77777777" w:rsidR="008D2F83" w:rsidRDefault="008D2F8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89DD" w14:textId="7F0CE6F1" w:rsidR="00754C9A" w:rsidRPr="008D2F83" w:rsidRDefault="00754C9A" w:rsidP="008D2F83">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D004"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3B4C" w14:textId="77777777" w:rsidR="004858E1" w:rsidRDefault="004858E1" w:rsidP="00C37E61">
      <w:r>
        <w:separator/>
      </w:r>
    </w:p>
  </w:footnote>
  <w:footnote w:type="continuationSeparator" w:id="0">
    <w:p w14:paraId="53C24836" w14:textId="77777777" w:rsidR="004858E1" w:rsidRDefault="004858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7C1B" w14:textId="5EC0577A" w:rsidR="008D2F83" w:rsidRDefault="00000000">
    <w:pPr>
      <w:pStyle w:val="Cabealho"/>
    </w:pPr>
    <w:r>
      <w:rPr>
        <w:noProof/>
      </w:rPr>
      <w:pict w14:anchorId="11254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2A1D" w14:textId="0DC3988A" w:rsidR="008D2F83" w:rsidRDefault="00000000">
    <w:pPr>
      <w:pStyle w:val="Cabealho"/>
    </w:pPr>
    <w:r>
      <w:rPr>
        <w:noProof/>
      </w:rPr>
      <w:pict w14:anchorId="58E2B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6DF5" w14:textId="4FACC2D0" w:rsidR="00296529" w:rsidRPr="00296529" w:rsidRDefault="00000000" w:rsidP="00296529">
    <w:pPr>
      <w:ind w:left="2160"/>
      <w:jc w:val="center"/>
      <w:rPr>
        <w:rFonts w:ascii="Times New Roman" w:eastAsia="Calibri" w:hAnsi="Times New Roman"/>
        <w:i/>
        <w:sz w:val="18"/>
        <w:szCs w:val="22"/>
      </w:rPr>
    </w:pPr>
    <w:r>
      <w:rPr>
        <w:noProof/>
      </w:rPr>
      <w:pict w14:anchorId="1D834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E014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8A597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97A4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82C3D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9FF96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30C122"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A693" w14:textId="1CE993AB" w:rsidR="008D2F83" w:rsidRDefault="00000000">
    <w:pPr>
      <w:pStyle w:val="Cabealho"/>
    </w:pPr>
    <w:r>
      <w:rPr>
        <w:noProof/>
      </w:rPr>
      <w:pict w14:anchorId="1DD8B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D4EE" w14:textId="0BF632F0" w:rsidR="008D2F83" w:rsidRDefault="00000000">
    <w:pPr>
      <w:pStyle w:val="Cabealho"/>
    </w:pPr>
    <w:r>
      <w:rPr>
        <w:noProof/>
      </w:rPr>
      <w:pict w14:anchorId="14293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9DA1" w14:textId="34DF48AD" w:rsidR="008D2F83" w:rsidRDefault="00000000">
    <w:pPr>
      <w:pStyle w:val="Cabealho"/>
    </w:pPr>
    <w:r>
      <w:rPr>
        <w:noProof/>
      </w:rPr>
      <w:pict w14:anchorId="78000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FA2758"/>
    <w:multiLevelType w:val="multilevel"/>
    <w:tmpl w:val="1C8C7A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69116C"/>
    <w:multiLevelType w:val="multilevel"/>
    <w:tmpl w:val="0860B19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812710"/>
    <w:multiLevelType w:val="multilevel"/>
    <w:tmpl w:val="84C044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C81A0F"/>
    <w:multiLevelType w:val="multilevel"/>
    <w:tmpl w:val="EECC95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7200EF1"/>
    <w:multiLevelType w:val="multilevel"/>
    <w:tmpl w:val="EB744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456220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74014328">
    <w:abstractNumId w:val="19"/>
  </w:num>
  <w:num w:numId="3" w16cid:durableId="1043556511">
    <w:abstractNumId w:val="28"/>
  </w:num>
  <w:num w:numId="4" w16cid:durableId="9388740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86997567">
    <w:abstractNumId w:val="8"/>
  </w:num>
  <w:num w:numId="6" w16cid:durableId="2012877193">
    <w:abstractNumId w:val="6"/>
  </w:num>
  <w:num w:numId="7" w16cid:durableId="190844260">
    <w:abstractNumId w:val="1"/>
  </w:num>
  <w:num w:numId="8" w16cid:durableId="1240553839">
    <w:abstractNumId w:val="16"/>
  </w:num>
  <w:num w:numId="9" w16cid:durableId="1597056689">
    <w:abstractNumId w:val="30"/>
  </w:num>
  <w:num w:numId="10" w16cid:durableId="1855802843">
    <w:abstractNumId w:val="2"/>
  </w:num>
  <w:num w:numId="11" w16cid:durableId="85928447">
    <w:abstractNumId w:val="23"/>
  </w:num>
  <w:num w:numId="12" w16cid:durableId="669528790">
    <w:abstractNumId w:val="3"/>
  </w:num>
  <w:num w:numId="13" w16cid:durableId="1832332246">
    <w:abstractNumId w:val="21"/>
  </w:num>
  <w:num w:numId="14" w16cid:durableId="1563828479">
    <w:abstractNumId w:val="11"/>
  </w:num>
  <w:num w:numId="15" w16cid:durableId="1096900637">
    <w:abstractNumId w:val="26"/>
  </w:num>
  <w:num w:numId="16" w16cid:durableId="990450089">
    <w:abstractNumId w:val="5"/>
  </w:num>
  <w:num w:numId="17" w16cid:durableId="2032486111">
    <w:abstractNumId w:val="27"/>
  </w:num>
  <w:num w:numId="18" w16cid:durableId="1594708794">
    <w:abstractNumId w:val="18"/>
  </w:num>
  <w:num w:numId="19" w16cid:durableId="1951039048">
    <w:abstractNumId w:val="33"/>
  </w:num>
  <w:num w:numId="20" w16cid:durableId="1936478575">
    <w:abstractNumId w:val="14"/>
  </w:num>
  <w:num w:numId="21" w16cid:durableId="1921283783">
    <w:abstractNumId w:val="12"/>
  </w:num>
  <w:num w:numId="22" w16cid:durableId="1319073915">
    <w:abstractNumId w:val="17"/>
  </w:num>
  <w:num w:numId="23" w16cid:durableId="1867785818">
    <w:abstractNumId w:val="24"/>
  </w:num>
  <w:num w:numId="24" w16cid:durableId="661197923">
    <w:abstractNumId w:val="31"/>
  </w:num>
  <w:num w:numId="25" w16cid:durableId="709840489">
    <w:abstractNumId w:val="4"/>
  </w:num>
  <w:num w:numId="26" w16cid:durableId="1602106398">
    <w:abstractNumId w:val="20"/>
  </w:num>
  <w:num w:numId="27" w16cid:durableId="1513913438">
    <w:abstractNumId w:val="25"/>
  </w:num>
  <w:num w:numId="28" w16cid:durableId="749153183">
    <w:abstractNumId w:val="32"/>
  </w:num>
  <w:num w:numId="29" w16cid:durableId="1754736329">
    <w:abstractNumId w:val="29"/>
  </w:num>
  <w:num w:numId="30" w16cid:durableId="1590654602">
    <w:abstractNumId w:val="13"/>
  </w:num>
  <w:num w:numId="31" w16cid:durableId="1115903108">
    <w:abstractNumId w:val="9"/>
  </w:num>
  <w:num w:numId="32" w16cid:durableId="1029992014">
    <w:abstractNumId w:val="15"/>
  </w:num>
  <w:num w:numId="33" w16cid:durableId="220754828">
    <w:abstractNumId w:val="7"/>
  </w:num>
  <w:num w:numId="34" w16cid:durableId="722798035">
    <w:abstractNumId w:val="22"/>
  </w:num>
  <w:num w:numId="35" w16cid:durableId="425266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CDD"/>
    <w:rsid w:val="00030174"/>
    <w:rsid w:val="0004579C"/>
    <w:rsid w:val="00064C57"/>
    <w:rsid w:val="000A47FA"/>
    <w:rsid w:val="000A65D3"/>
    <w:rsid w:val="000B1E33"/>
    <w:rsid w:val="000D1994"/>
    <w:rsid w:val="000D689F"/>
    <w:rsid w:val="000E7B7B"/>
    <w:rsid w:val="000E7D62"/>
    <w:rsid w:val="000F0CC9"/>
    <w:rsid w:val="00103357"/>
    <w:rsid w:val="00113161"/>
    <w:rsid w:val="00123C9F"/>
    <w:rsid w:val="00126190"/>
    <w:rsid w:val="00130F17"/>
    <w:rsid w:val="001320BF"/>
    <w:rsid w:val="00136C53"/>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522E"/>
    <w:rsid w:val="0024282C"/>
    <w:rsid w:val="002460DC"/>
    <w:rsid w:val="00250985"/>
    <w:rsid w:val="002556F6"/>
    <w:rsid w:val="00283105"/>
    <w:rsid w:val="00284C4C"/>
    <w:rsid w:val="00287E68"/>
    <w:rsid w:val="00296529"/>
    <w:rsid w:val="002B27FB"/>
    <w:rsid w:val="002B685A"/>
    <w:rsid w:val="002C04FD"/>
    <w:rsid w:val="002C57D2"/>
    <w:rsid w:val="002E0D56"/>
    <w:rsid w:val="00315186"/>
    <w:rsid w:val="003209AC"/>
    <w:rsid w:val="0033343E"/>
    <w:rsid w:val="0034272A"/>
    <w:rsid w:val="003512C2"/>
    <w:rsid w:val="00363AF3"/>
    <w:rsid w:val="00371FB6"/>
    <w:rsid w:val="00372320"/>
    <w:rsid w:val="003763C1"/>
    <w:rsid w:val="00376BBE"/>
    <w:rsid w:val="0039224F"/>
    <w:rsid w:val="003A43A4"/>
    <w:rsid w:val="003A7E18"/>
    <w:rsid w:val="003C4C86"/>
    <w:rsid w:val="003C6258"/>
    <w:rsid w:val="003E2904"/>
    <w:rsid w:val="003F197E"/>
    <w:rsid w:val="00401927"/>
    <w:rsid w:val="0041027F"/>
    <w:rsid w:val="00412475"/>
    <w:rsid w:val="00423789"/>
    <w:rsid w:val="00440F43"/>
    <w:rsid w:val="00441B6F"/>
    <w:rsid w:val="00446221"/>
    <w:rsid w:val="00450E62"/>
    <w:rsid w:val="004539DB"/>
    <w:rsid w:val="0046118B"/>
    <w:rsid w:val="00471A80"/>
    <w:rsid w:val="004855A6"/>
    <w:rsid w:val="004858E1"/>
    <w:rsid w:val="004A41AE"/>
    <w:rsid w:val="004D305E"/>
    <w:rsid w:val="004D4277"/>
    <w:rsid w:val="004E0C51"/>
    <w:rsid w:val="004E2B34"/>
    <w:rsid w:val="00502516"/>
    <w:rsid w:val="0050359D"/>
    <w:rsid w:val="00505F06"/>
    <w:rsid w:val="00506828"/>
    <w:rsid w:val="0053056E"/>
    <w:rsid w:val="00554FDA"/>
    <w:rsid w:val="0056427B"/>
    <w:rsid w:val="00580074"/>
    <w:rsid w:val="005B10D1"/>
    <w:rsid w:val="005C784C"/>
    <w:rsid w:val="005D17F6"/>
    <w:rsid w:val="005E5539"/>
    <w:rsid w:val="00602BF5"/>
    <w:rsid w:val="00617FDD"/>
    <w:rsid w:val="0062359F"/>
    <w:rsid w:val="00631B7D"/>
    <w:rsid w:val="00633614"/>
    <w:rsid w:val="00633F68"/>
    <w:rsid w:val="00636EB2"/>
    <w:rsid w:val="006375B8"/>
    <w:rsid w:val="00662E0A"/>
    <w:rsid w:val="0066510A"/>
    <w:rsid w:val="00673F9F"/>
    <w:rsid w:val="00686953"/>
    <w:rsid w:val="00687DEA"/>
    <w:rsid w:val="00687E67"/>
    <w:rsid w:val="006967F7"/>
    <w:rsid w:val="006A250C"/>
    <w:rsid w:val="006B21D3"/>
    <w:rsid w:val="006B57D0"/>
    <w:rsid w:val="006D30FF"/>
    <w:rsid w:val="006D6940"/>
    <w:rsid w:val="006F11EC"/>
    <w:rsid w:val="0070082C"/>
    <w:rsid w:val="00707262"/>
    <w:rsid w:val="007369E6"/>
    <w:rsid w:val="007438EB"/>
    <w:rsid w:val="00746E59"/>
    <w:rsid w:val="00754C9A"/>
    <w:rsid w:val="0075599A"/>
    <w:rsid w:val="00761D52"/>
    <w:rsid w:val="0077749E"/>
    <w:rsid w:val="00790ADA"/>
    <w:rsid w:val="007C34B3"/>
    <w:rsid w:val="007D2288"/>
    <w:rsid w:val="007E088F"/>
    <w:rsid w:val="007F7B32"/>
    <w:rsid w:val="00804BC2"/>
    <w:rsid w:val="0081431A"/>
    <w:rsid w:val="0083216F"/>
    <w:rsid w:val="00832C18"/>
    <w:rsid w:val="00860000"/>
    <w:rsid w:val="00863BD3"/>
    <w:rsid w:val="008641ED"/>
    <w:rsid w:val="00866D66"/>
    <w:rsid w:val="008671C6"/>
    <w:rsid w:val="00873CB5"/>
    <w:rsid w:val="00875803"/>
    <w:rsid w:val="00886B7E"/>
    <w:rsid w:val="008B459E"/>
    <w:rsid w:val="008D2F83"/>
    <w:rsid w:val="008E13AE"/>
    <w:rsid w:val="008E1506"/>
    <w:rsid w:val="008E710C"/>
    <w:rsid w:val="008F69D6"/>
    <w:rsid w:val="00902823"/>
    <w:rsid w:val="00915CA6"/>
    <w:rsid w:val="00927834"/>
    <w:rsid w:val="009500A6"/>
    <w:rsid w:val="00957C18"/>
    <w:rsid w:val="00965934"/>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3037"/>
    <w:rsid w:val="00A24E7E"/>
    <w:rsid w:val="00A258C3"/>
    <w:rsid w:val="00A347C0"/>
    <w:rsid w:val="00A51431"/>
    <w:rsid w:val="00A539AD"/>
    <w:rsid w:val="00A674AD"/>
    <w:rsid w:val="00A84E75"/>
    <w:rsid w:val="00A94063"/>
    <w:rsid w:val="00AA6219"/>
    <w:rsid w:val="00AA74E0"/>
    <w:rsid w:val="00AB703F"/>
    <w:rsid w:val="00AC6468"/>
    <w:rsid w:val="00AC6BB8"/>
    <w:rsid w:val="00AE008F"/>
    <w:rsid w:val="00AF14CD"/>
    <w:rsid w:val="00B01FCD"/>
    <w:rsid w:val="00B1776C"/>
    <w:rsid w:val="00B52583"/>
    <w:rsid w:val="00B52896"/>
    <w:rsid w:val="00B81A7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1995"/>
    <w:rsid w:val="00CD6755"/>
    <w:rsid w:val="00CD6856"/>
    <w:rsid w:val="00CE0089"/>
    <w:rsid w:val="00CE793C"/>
    <w:rsid w:val="00CF193C"/>
    <w:rsid w:val="00D11E52"/>
    <w:rsid w:val="00D173F1"/>
    <w:rsid w:val="00D637B5"/>
    <w:rsid w:val="00D74CB0"/>
    <w:rsid w:val="00D8295D"/>
    <w:rsid w:val="00D94062"/>
    <w:rsid w:val="00DC2A65"/>
    <w:rsid w:val="00DE15F0"/>
    <w:rsid w:val="00DE3BDE"/>
    <w:rsid w:val="00DE5663"/>
    <w:rsid w:val="00DE78AA"/>
    <w:rsid w:val="00E0296B"/>
    <w:rsid w:val="00E053D0"/>
    <w:rsid w:val="00E15994"/>
    <w:rsid w:val="00E3114E"/>
    <w:rsid w:val="00E31A70"/>
    <w:rsid w:val="00E35B02"/>
    <w:rsid w:val="00E50EA4"/>
    <w:rsid w:val="00E66496"/>
    <w:rsid w:val="00E66B35"/>
    <w:rsid w:val="00E66E10"/>
    <w:rsid w:val="00E769F6"/>
    <w:rsid w:val="00E8407C"/>
    <w:rsid w:val="00E84F3C"/>
    <w:rsid w:val="00EA012C"/>
    <w:rsid w:val="00EC6A55"/>
    <w:rsid w:val="00ED0288"/>
    <w:rsid w:val="00ED1380"/>
    <w:rsid w:val="00EE52CB"/>
    <w:rsid w:val="00EF581D"/>
    <w:rsid w:val="00EF7FD8"/>
    <w:rsid w:val="00F06F59"/>
    <w:rsid w:val="00F172E8"/>
    <w:rsid w:val="00F17988"/>
    <w:rsid w:val="00F469F0"/>
    <w:rsid w:val="00F53273"/>
    <w:rsid w:val="00F6143C"/>
    <w:rsid w:val="00F755E4"/>
    <w:rsid w:val="00F77D02"/>
    <w:rsid w:val="00FA610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35A7A2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customStyle="1" w:styleId="MenoPendente1">
    <w:name w:val="Menção Pendente1"/>
    <w:basedOn w:val="Fontepargpadro"/>
    <w:uiPriority w:val="99"/>
    <w:semiHidden/>
    <w:unhideWhenUsed/>
    <w:rsid w:val="00287E68"/>
    <w:rPr>
      <w:color w:val="605E5C"/>
      <w:shd w:val="clear" w:color="auto" w:fill="E1DFDD"/>
    </w:rPr>
  </w:style>
  <w:style w:type="character" w:customStyle="1" w:styleId="label">
    <w:name w:val="label"/>
    <w:basedOn w:val="Fontepargpadro"/>
    <w:rsid w:val="00D637B5"/>
  </w:style>
  <w:style w:type="paragraph" w:styleId="PargrafodaLista">
    <w:name w:val="List Paragraph"/>
    <w:basedOn w:val="Normal"/>
    <w:uiPriority w:val="34"/>
    <w:qFormat/>
    <w:rsid w:val="00707262"/>
    <w:pPr>
      <w:spacing w:after="160" w:line="360" w:lineRule="auto"/>
      <w:ind w:left="720"/>
      <w:contextualSpacing/>
      <w:jc w:val="both"/>
    </w:pPr>
    <w:rPr>
      <w:rFonts w:ascii="Times New Roman" w:eastAsiaTheme="minorHAnsi" w:hAnsi="Times New Roman" w:cstheme="minorBidi"/>
      <w:color w:val="000000" w:themeColor="text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74346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051968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F2DF40A9C2499D9F4B653C0A97D8D0"/>
        <w:category>
          <w:name w:val="Geral"/>
          <w:gallery w:val="placeholder"/>
        </w:category>
        <w:types>
          <w:type w:val="bbPlcHdr"/>
        </w:types>
        <w:behaviors>
          <w:behavior w:val="content"/>
        </w:behaviors>
        <w:guid w:val="{CB2AE342-8C37-4B34-94AD-A70938C6BEF0}"/>
      </w:docPartPr>
      <w:docPartBody>
        <w:p w:rsidR="00000000" w:rsidRDefault="000A0594" w:rsidP="000A0594">
          <w:pPr>
            <w:pStyle w:val="67F2DF40A9C2499D9F4B653C0A97D8D0"/>
          </w:pPr>
          <w:r w:rsidRPr="00292B3A">
            <w:rPr>
              <w:rStyle w:val="TextodoEspaoReservado"/>
            </w:rPr>
            <w:t>Clique ou toque aqui para inserir o texto.</w:t>
          </w:r>
        </w:p>
      </w:docPartBody>
    </w:docPart>
    <w:docPart>
      <w:docPartPr>
        <w:name w:val="5FDEC30E133948D2849B990C3A99D7C5"/>
        <w:category>
          <w:name w:val="Geral"/>
          <w:gallery w:val="placeholder"/>
        </w:category>
        <w:types>
          <w:type w:val="bbPlcHdr"/>
        </w:types>
        <w:behaviors>
          <w:behavior w:val="content"/>
        </w:behaviors>
        <w:guid w:val="{B72562C0-A19C-4C3A-8450-DC7BE335D31A}"/>
      </w:docPartPr>
      <w:docPartBody>
        <w:p w:rsidR="00000000" w:rsidRDefault="000A0594" w:rsidP="000A0594">
          <w:pPr>
            <w:pStyle w:val="5FDEC30E133948D2849B990C3A99D7C5"/>
          </w:pPr>
          <w:r w:rsidRPr="00292B3A">
            <w:rPr>
              <w:rStyle w:val="TextodoEspaoReservado"/>
            </w:rPr>
            <w:t>Clique ou toque aqui para inserir o texto.</w:t>
          </w:r>
        </w:p>
      </w:docPartBody>
    </w:docPart>
    <w:docPart>
      <w:docPartPr>
        <w:name w:val="544F1AB48CE44591B6619B5A8E5B438D"/>
        <w:category>
          <w:name w:val="Geral"/>
          <w:gallery w:val="placeholder"/>
        </w:category>
        <w:types>
          <w:type w:val="bbPlcHdr"/>
        </w:types>
        <w:behaviors>
          <w:behavior w:val="content"/>
        </w:behaviors>
        <w:guid w:val="{13D60023-060A-4916-9720-C2EC68FA736C}"/>
      </w:docPartPr>
      <w:docPartBody>
        <w:p w:rsidR="00000000" w:rsidRDefault="000A0594" w:rsidP="000A0594">
          <w:pPr>
            <w:pStyle w:val="544F1AB48CE44591B6619B5A8E5B438D"/>
          </w:pPr>
          <w:r w:rsidRPr="00292B3A">
            <w:rPr>
              <w:rStyle w:val="TextodoEspaoReservado"/>
            </w:rPr>
            <w:t>Clique ou toque aqui para inserir o texto.</w:t>
          </w:r>
        </w:p>
      </w:docPartBody>
    </w:docPart>
    <w:docPart>
      <w:docPartPr>
        <w:name w:val="0211D301EEF9439E8EF79E104B728BEB"/>
        <w:category>
          <w:name w:val="Geral"/>
          <w:gallery w:val="placeholder"/>
        </w:category>
        <w:types>
          <w:type w:val="bbPlcHdr"/>
        </w:types>
        <w:behaviors>
          <w:behavior w:val="content"/>
        </w:behaviors>
        <w:guid w:val="{23D3C193-6953-4FA1-A0D6-EAC0428E9FEE}"/>
      </w:docPartPr>
      <w:docPartBody>
        <w:p w:rsidR="00000000" w:rsidRDefault="000A0594" w:rsidP="000A0594">
          <w:pPr>
            <w:pStyle w:val="0211D301EEF9439E8EF79E104B728BEB"/>
          </w:pPr>
          <w:r w:rsidRPr="00292B3A">
            <w:rPr>
              <w:rStyle w:val="TextodoEspaoReservado"/>
            </w:rPr>
            <w:t>Clique ou toque aqui para inserir o texto.</w:t>
          </w:r>
        </w:p>
      </w:docPartBody>
    </w:docPart>
    <w:docPart>
      <w:docPartPr>
        <w:name w:val="103CAF78359C4A22A10E5E8BD533A939"/>
        <w:category>
          <w:name w:val="Geral"/>
          <w:gallery w:val="placeholder"/>
        </w:category>
        <w:types>
          <w:type w:val="bbPlcHdr"/>
        </w:types>
        <w:behaviors>
          <w:behavior w:val="content"/>
        </w:behaviors>
        <w:guid w:val="{EA0428E4-60EA-4652-A1B1-8596362616C1}"/>
      </w:docPartPr>
      <w:docPartBody>
        <w:p w:rsidR="00000000" w:rsidRDefault="000A0594" w:rsidP="000A0594">
          <w:pPr>
            <w:pStyle w:val="103CAF78359C4A22A10E5E8BD533A939"/>
          </w:pPr>
          <w:r w:rsidRPr="00292B3A">
            <w:rPr>
              <w:rStyle w:val="TextodoEspaoReservado"/>
            </w:rPr>
            <w:t>Clique ou toque aqui para inserir o texto.</w:t>
          </w:r>
        </w:p>
      </w:docPartBody>
    </w:docPart>
    <w:docPart>
      <w:docPartPr>
        <w:name w:val="4EB399684B4942B7925919F9A216CAB5"/>
        <w:category>
          <w:name w:val="Geral"/>
          <w:gallery w:val="placeholder"/>
        </w:category>
        <w:types>
          <w:type w:val="bbPlcHdr"/>
        </w:types>
        <w:behaviors>
          <w:behavior w:val="content"/>
        </w:behaviors>
        <w:guid w:val="{F5A54F3E-E910-4552-B990-B05597C0D152}"/>
      </w:docPartPr>
      <w:docPartBody>
        <w:p w:rsidR="00000000" w:rsidRDefault="000A0594" w:rsidP="000A0594">
          <w:pPr>
            <w:pStyle w:val="4EB399684B4942B7925919F9A216CAB5"/>
          </w:pPr>
          <w:r w:rsidRPr="002D5B07">
            <w:rPr>
              <w:rStyle w:val="TextodoEspaoReservado"/>
            </w:rPr>
            <w:t>Clique ou toque aqui para inserir o texto.</w:t>
          </w:r>
        </w:p>
      </w:docPartBody>
    </w:docPart>
    <w:docPart>
      <w:docPartPr>
        <w:name w:val="858B65402BF04C0392BA4E8479E75CED"/>
        <w:category>
          <w:name w:val="Geral"/>
          <w:gallery w:val="placeholder"/>
        </w:category>
        <w:types>
          <w:type w:val="bbPlcHdr"/>
        </w:types>
        <w:behaviors>
          <w:behavior w:val="content"/>
        </w:behaviors>
        <w:guid w:val="{1784A21F-9049-4E0E-9ECC-37DA472DCE80}"/>
      </w:docPartPr>
      <w:docPartBody>
        <w:p w:rsidR="00000000" w:rsidRDefault="000A0594" w:rsidP="000A0594">
          <w:pPr>
            <w:pStyle w:val="858B65402BF04C0392BA4E8479E75CED"/>
          </w:pPr>
          <w:r w:rsidRPr="00292B3A">
            <w:rPr>
              <w:rStyle w:val="TextodoEspaoReservado"/>
            </w:rPr>
            <w:t>Clique ou toque aqui para inserir o texto.</w:t>
          </w:r>
        </w:p>
      </w:docPartBody>
    </w:docPart>
    <w:docPart>
      <w:docPartPr>
        <w:name w:val="C6C9AC701855421BAA90FBF288334173"/>
        <w:category>
          <w:name w:val="Geral"/>
          <w:gallery w:val="placeholder"/>
        </w:category>
        <w:types>
          <w:type w:val="bbPlcHdr"/>
        </w:types>
        <w:behaviors>
          <w:behavior w:val="content"/>
        </w:behaviors>
        <w:guid w:val="{B9900C42-F65F-40BB-8B0A-432BCD6339F4}"/>
      </w:docPartPr>
      <w:docPartBody>
        <w:p w:rsidR="00000000" w:rsidRDefault="000A0594" w:rsidP="000A0594">
          <w:pPr>
            <w:pStyle w:val="C6C9AC701855421BAA90FBF288334173"/>
          </w:pPr>
          <w:r w:rsidRPr="00292B3A">
            <w:rPr>
              <w:rStyle w:val="TextodoEspaoReservado"/>
            </w:rPr>
            <w:t>Clique ou toque aqui para inserir o texto.</w:t>
          </w:r>
        </w:p>
      </w:docPartBody>
    </w:docPart>
    <w:docPart>
      <w:docPartPr>
        <w:name w:val="F058A1F0A0A946499A091A37DCBAC591"/>
        <w:category>
          <w:name w:val="Geral"/>
          <w:gallery w:val="placeholder"/>
        </w:category>
        <w:types>
          <w:type w:val="bbPlcHdr"/>
        </w:types>
        <w:behaviors>
          <w:behavior w:val="content"/>
        </w:behaviors>
        <w:guid w:val="{91D1BAF5-B52B-468E-9C92-1DD61CF90728}"/>
      </w:docPartPr>
      <w:docPartBody>
        <w:p w:rsidR="00000000" w:rsidRDefault="000A0594" w:rsidP="000A0594">
          <w:pPr>
            <w:pStyle w:val="F058A1F0A0A946499A091A37DCBAC591"/>
          </w:pPr>
          <w:r w:rsidRPr="00292B3A">
            <w:rPr>
              <w:rStyle w:val="TextodoEspaoReservado"/>
            </w:rPr>
            <w:t>Clique ou toque aqui para inserir o texto.</w:t>
          </w:r>
        </w:p>
      </w:docPartBody>
    </w:docPart>
    <w:docPart>
      <w:docPartPr>
        <w:name w:val="C32384D144454EF0AE9562E0ECEC3E5A"/>
        <w:category>
          <w:name w:val="Geral"/>
          <w:gallery w:val="placeholder"/>
        </w:category>
        <w:types>
          <w:type w:val="bbPlcHdr"/>
        </w:types>
        <w:behaviors>
          <w:behavior w:val="content"/>
        </w:behaviors>
        <w:guid w:val="{299AACD4-0C65-4C40-BADF-0803BBB6D615}"/>
      </w:docPartPr>
      <w:docPartBody>
        <w:p w:rsidR="00000000" w:rsidRDefault="000A0594" w:rsidP="000A0594">
          <w:pPr>
            <w:pStyle w:val="C32384D144454EF0AE9562E0ECEC3E5A"/>
          </w:pPr>
          <w:r w:rsidRPr="00292B3A">
            <w:rPr>
              <w:rStyle w:val="TextodoEspaoReservado"/>
            </w:rPr>
            <w:t>Clique ou toque aqui para inserir o texto.</w:t>
          </w:r>
        </w:p>
      </w:docPartBody>
    </w:docPart>
    <w:docPart>
      <w:docPartPr>
        <w:name w:val="1CDC9DC309844D25BF43DCBF33D3BB08"/>
        <w:category>
          <w:name w:val="Geral"/>
          <w:gallery w:val="placeholder"/>
        </w:category>
        <w:types>
          <w:type w:val="bbPlcHdr"/>
        </w:types>
        <w:behaviors>
          <w:behavior w:val="content"/>
        </w:behaviors>
        <w:guid w:val="{714B3BE9-A4AD-4B2B-B058-AA2E3E82BFB2}"/>
      </w:docPartPr>
      <w:docPartBody>
        <w:p w:rsidR="00000000" w:rsidRDefault="000A0594" w:rsidP="000A0594">
          <w:pPr>
            <w:pStyle w:val="1CDC9DC309844D25BF43DCBF33D3BB08"/>
          </w:pPr>
          <w:r w:rsidRPr="00292B3A">
            <w:rPr>
              <w:rStyle w:val="TextodoEspaoReservado"/>
            </w:rPr>
            <w:t>Clique ou toque aqui para inserir o texto.</w:t>
          </w:r>
        </w:p>
      </w:docPartBody>
    </w:docPart>
    <w:docPart>
      <w:docPartPr>
        <w:name w:val="CFAAAD549CDC4A39AD1E66A999B4477C"/>
        <w:category>
          <w:name w:val="Geral"/>
          <w:gallery w:val="placeholder"/>
        </w:category>
        <w:types>
          <w:type w:val="bbPlcHdr"/>
        </w:types>
        <w:behaviors>
          <w:behavior w:val="content"/>
        </w:behaviors>
        <w:guid w:val="{EE29DD49-EA5F-4A78-ACF7-A3F1DCDFF639}"/>
      </w:docPartPr>
      <w:docPartBody>
        <w:p w:rsidR="00000000" w:rsidRDefault="000A0594" w:rsidP="000A0594">
          <w:pPr>
            <w:pStyle w:val="CFAAAD549CDC4A39AD1E66A999B4477C"/>
          </w:pPr>
          <w:r w:rsidRPr="00292B3A">
            <w:rPr>
              <w:rStyle w:val="TextodoEspaoReservado"/>
            </w:rPr>
            <w:t>Clique ou toque aqui para inserir o texto.</w:t>
          </w:r>
        </w:p>
      </w:docPartBody>
    </w:docPart>
    <w:docPart>
      <w:docPartPr>
        <w:name w:val="C98C6FC27C354C189F33042B2F54A95C"/>
        <w:category>
          <w:name w:val="Geral"/>
          <w:gallery w:val="placeholder"/>
        </w:category>
        <w:types>
          <w:type w:val="bbPlcHdr"/>
        </w:types>
        <w:behaviors>
          <w:behavior w:val="content"/>
        </w:behaviors>
        <w:guid w:val="{852B0522-5D9C-47F6-B50D-BE94CF89EBB4}"/>
      </w:docPartPr>
      <w:docPartBody>
        <w:p w:rsidR="00000000" w:rsidRDefault="000A0594" w:rsidP="000A0594">
          <w:pPr>
            <w:pStyle w:val="C98C6FC27C354C189F33042B2F54A95C"/>
          </w:pPr>
          <w:r w:rsidRPr="00292B3A">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5C"/>
    <w:rsid w:val="00012CDD"/>
    <w:rsid w:val="000A0594"/>
    <w:rsid w:val="000A5B50"/>
    <w:rsid w:val="001834B7"/>
    <w:rsid w:val="004855A6"/>
    <w:rsid w:val="0050359D"/>
    <w:rsid w:val="00551B6E"/>
    <w:rsid w:val="00662E0A"/>
    <w:rsid w:val="00752E03"/>
    <w:rsid w:val="007C34B3"/>
    <w:rsid w:val="00997A4E"/>
    <w:rsid w:val="00A1152D"/>
    <w:rsid w:val="00AC7EC9"/>
    <w:rsid w:val="00C072DE"/>
    <w:rsid w:val="00D0140E"/>
    <w:rsid w:val="00D11E52"/>
    <w:rsid w:val="00D87F5C"/>
    <w:rsid w:val="00DE3BDE"/>
    <w:rsid w:val="00ED1380"/>
    <w:rsid w:val="00F73512"/>
    <w:rsid w:val="00FC2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A0594"/>
    <w:rPr>
      <w:color w:val="666666"/>
    </w:rPr>
  </w:style>
  <w:style w:type="paragraph" w:customStyle="1" w:styleId="00BD51DD281B48AD9AF41C53F828216E">
    <w:name w:val="00BD51DD281B48AD9AF41C53F828216E"/>
    <w:rsid w:val="00D87F5C"/>
  </w:style>
  <w:style w:type="paragraph" w:customStyle="1" w:styleId="FE570E1A166041558D7DCBDB4BE53F72">
    <w:name w:val="FE570E1A166041558D7DCBDB4BE53F72"/>
    <w:rsid w:val="00D87F5C"/>
  </w:style>
  <w:style w:type="paragraph" w:customStyle="1" w:styleId="BB89C61369CC48BBB37CBCFC1179D07D">
    <w:name w:val="BB89C61369CC48BBB37CBCFC1179D07D"/>
    <w:rsid w:val="00D87F5C"/>
  </w:style>
  <w:style w:type="paragraph" w:customStyle="1" w:styleId="821C1BF7AC334EC2B197D884383E0686">
    <w:name w:val="821C1BF7AC334EC2B197D884383E0686"/>
    <w:rsid w:val="00D87F5C"/>
  </w:style>
  <w:style w:type="paragraph" w:customStyle="1" w:styleId="E075866B9190419D833D949BE415B033">
    <w:name w:val="E075866B9190419D833D949BE415B033"/>
    <w:rsid w:val="00D87F5C"/>
  </w:style>
  <w:style w:type="paragraph" w:customStyle="1" w:styleId="7BD30D766E9944F083C6F1016D756F4A">
    <w:name w:val="7BD30D766E9944F083C6F1016D756F4A"/>
    <w:rsid w:val="00D87F5C"/>
  </w:style>
  <w:style w:type="paragraph" w:customStyle="1" w:styleId="04C167C84EB3414CB035702A8423CF56">
    <w:name w:val="04C167C84EB3414CB035702A8423CF56"/>
    <w:rsid w:val="00D87F5C"/>
  </w:style>
  <w:style w:type="paragraph" w:customStyle="1" w:styleId="1CC772F2BB2845E58342AA2F095C7B14">
    <w:name w:val="1CC772F2BB2845E58342AA2F095C7B14"/>
    <w:rsid w:val="00D87F5C"/>
  </w:style>
  <w:style w:type="paragraph" w:customStyle="1" w:styleId="87241DAA2B8B4BDD9A70E9D51A730076">
    <w:name w:val="87241DAA2B8B4BDD9A70E9D51A730076"/>
    <w:rsid w:val="00D87F5C"/>
  </w:style>
  <w:style w:type="paragraph" w:customStyle="1" w:styleId="950B18202C4248F4BD0F2EB38A4BB677">
    <w:name w:val="950B18202C4248F4BD0F2EB38A4BB677"/>
    <w:rsid w:val="00D87F5C"/>
  </w:style>
  <w:style w:type="paragraph" w:customStyle="1" w:styleId="5F679D29A6404F3EB152B784D6F95B6B">
    <w:name w:val="5F679D29A6404F3EB152B784D6F95B6B"/>
    <w:rsid w:val="00D87F5C"/>
  </w:style>
  <w:style w:type="paragraph" w:customStyle="1" w:styleId="35CF88802E514606B2255325924BB79F">
    <w:name w:val="35CF88802E514606B2255325924BB79F"/>
    <w:rsid w:val="000A0594"/>
  </w:style>
  <w:style w:type="paragraph" w:customStyle="1" w:styleId="67F2DF40A9C2499D9F4B653C0A97D8D0">
    <w:name w:val="67F2DF40A9C2499D9F4B653C0A97D8D0"/>
    <w:rsid w:val="000A0594"/>
  </w:style>
  <w:style w:type="paragraph" w:customStyle="1" w:styleId="5FDEC30E133948D2849B990C3A99D7C5">
    <w:name w:val="5FDEC30E133948D2849B990C3A99D7C5"/>
    <w:rsid w:val="000A0594"/>
  </w:style>
  <w:style w:type="paragraph" w:customStyle="1" w:styleId="544F1AB48CE44591B6619B5A8E5B438D">
    <w:name w:val="544F1AB48CE44591B6619B5A8E5B438D"/>
    <w:rsid w:val="000A0594"/>
  </w:style>
  <w:style w:type="paragraph" w:customStyle="1" w:styleId="0211D301EEF9439E8EF79E104B728BEB">
    <w:name w:val="0211D301EEF9439E8EF79E104B728BEB"/>
    <w:rsid w:val="000A0594"/>
  </w:style>
  <w:style w:type="paragraph" w:customStyle="1" w:styleId="103CAF78359C4A22A10E5E8BD533A939">
    <w:name w:val="103CAF78359C4A22A10E5E8BD533A939"/>
    <w:rsid w:val="000A0594"/>
  </w:style>
  <w:style w:type="paragraph" w:customStyle="1" w:styleId="4EB399684B4942B7925919F9A216CAB5">
    <w:name w:val="4EB399684B4942B7925919F9A216CAB5"/>
    <w:rsid w:val="000A0594"/>
  </w:style>
  <w:style w:type="paragraph" w:customStyle="1" w:styleId="858B65402BF04C0392BA4E8479E75CED">
    <w:name w:val="858B65402BF04C0392BA4E8479E75CED"/>
    <w:rsid w:val="000A0594"/>
  </w:style>
  <w:style w:type="paragraph" w:customStyle="1" w:styleId="C6C9AC701855421BAA90FBF288334173">
    <w:name w:val="C6C9AC701855421BAA90FBF288334173"/>
    <w:rsid w:val="000A0594"/>
  </w:style>
  <w:style w:type="paragraph" w:customStyle="1" w:styleId="F058A1F0A0A946499A091A37DCBAC591">
    <w:name w:val="F058A1F0A0A946499A091A37DCBAC591"/>
    <w:rsid w:val="000A0594"/>
  </w:style>
  <w:style w:type="paragraph" w:customStyle="1" w:styleId="C32384D144454EF0AE9562E0ECEC3E5A">
    <w:name w:val="C32384D144454EF0AE9562E0ECEC3E5A"/>
    <w:rsid w:val="000A0594"/>
  </w:style>
  <w:style w:type="paragraph" w:customStyle="1" w:styleId="1CDC9DC309844D25BF43DCBF33D3BB08">
    <w:name w:val="1CDC9DC309844D25BF43DCBF33D3BB08"/>
    <w:rsid w:val="000A0594"/>
  </w:style>
  <w:style w:type="paragraph" w:customStyle="1" w:styleId="CFAAAD549CDC4A39AD1E66A999B4477C">
    <w:name w:val="CFAAAD549CDC4A39AD1E66A999B4477C"/>
    <w:rsid w:val="000A0594"/>
  </w:style>
  <w:style w:type="paragraph" w:customStyle="1" w:styleId="C98C6FC27C354C189F33042B2F54A95C">
    <w:name w:val="C98C6FC27C354C189F33042B2F54A95C"/>
    <w:rsid w:val="000A0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8C284-1D28-4347-9EFD-E3C941F8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13</Pages>
  <Words>5344</Words>
  <Characters>28862</Characters>
  <Application>Microsoft Office Word</Application>
  <DocSecurity>0</DocSecurity>
  <Lines>240</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34138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Gabriela Santos</cp:lastModifiedBy>
  <cp:revision>23</cp:revision>
  <cp:lastPrinted>1999-07-06T11:00:00Z</cp:lastPrinted>
  <dcterms:created xsi:type="dcterms:W3CDTF">2014-10-25T14:34:00Z</dcterms:created>
  <dcterms:modified xsi:type="dcterms:W3CDTF">2025-05-16T12:18:00Z</dcterms:modified>
</cp:coreProperties>
</file>