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619C3" w14:textId="42943D27" w:rsidR="004C5436" w:rsidRDefault="0038117A" w:rsidP="004C5436">
      <w:pPr>
        <w:jc w:val="center"/>
        <w:rPr>
          <w:rFonts w:ascii="Times New Roman" w:hAnsi="Times New Roman" w:cs="Times New Roman"/>
          <w:b/>
          <w:bCs/>
          <w:sz w:val="24"/>
          <w:szCs w:val="24"/>
          <w:shd w:val="clear" w:color="auto" w:fill="FFFFFF"/>
        </w:rPr>
      </w:pPr>
      <w:r w:rsidRPr="0038117A">
        <w:rPr>
          <w:rFonts w:ascii="Times New Roman" w:hAnsi="Times New Roman" w:cs="Times New Roman"/>
          <w:b/>
          <w:bCs/>
          <w:sz w:val="24"/>
          <w:szCs w:val="24"/>
          <w:shd w:val="clear" w:color="auto" w:fill="FFFFFF"/>
        </w:rPr>
        <w:t>Systematic Method for the Preparation of Dried Guava (</w:t>
      </w:r>
      <w:r w:rsidRPr="0038117A">
        <w:rPr>
          <w:rFonts w:ascii="Times New Roman" w:hAnsi="Times New Roman" w:cs="Times New Roman"/>
          <w:b/>
          <w:bCs/>
          <w:i/>
          <w:iCs/>
          <w:sz w:val="24"/>
          <w:szCs w:val="24"/>
          <w:shd w:val="clear" w:color="auto" w:fill="FFFFFF"/>
        </w:rPr>
        <w:t>Psidium Guajava L</w:t>
      </w:r>
      <w:r w:rsidRPr="0038117A">
        <w:rPr>
          <w:rFonts w:ascii="Times New Roman" w:hAnsi="Times New Roman" w:cs="Times New Roman"/>
          <w:b/>
          <w:bCs/>
          <w:sz w:val="24"/>
          <w:szCs w:val="24"/>
          <w:shd w:val="clear" w:color="auto" w:fill="FFFFFF"/>
        </w:rPr>
        <w:t xml:space="preserve">.) Slices </w:t>
      </w:r>
      <w:r w:rsidR="00134CD4" w:rsidRPr="0038117A">
        <w:rPr>
          <w:rFonts w:ascii="Times New Roman" w:hAnsi="Times New Roman" w:cs="Times New Roman"/>
          <w:b/>
          <w:bCs/>
          <w:sz w:val="24"/>
          <w:szCs w:val="24"/>
          <w:shd w:val="clear" w:color="auto" w:fill="FFFFFF"/>
        </w:rPr>
        <w:t>Varieties</w:t>
      </w:r>
      <w:r w:rsidRPr="0038117A">
        <w:rPr>
          <w:rFonts w:ascii="Times New Roman" w:hAnsi="Times New Roman" w:cs="Times New Roman"/>
          <w:b/>
          <w:bCs/>
          <w:sz w:val="24"/>
          <w:szCs w:val="24"/>
          <w:shd w:val="clear" w:color="auto" w:fill="FFFFFF"/>
        </w:rPr>
        <w:t xml:space="preserve"> Allahabad </w:t>
      </w:r>
      <w:proofErr w:type="spellStart"/>
      <w:r w:rsidRPr="0038117A">
        <w:rPr>
          <w:rFonts w:ascii="Times New Roman" w:hAnsi="Times New Roman" w:cs="Times New Roman"/>
          <w:b/>
          <w:bCs/>
          <w:sz w:val="24"/>
          <w:szCs w:val="24"/>
          <w:shd w:val="clear" w:color="auto" w:fill="FFFFFF"/>
        </w:rPr>
        <w:t>Safeda</w:t>
      </w:r>
      <w:proofErr w:type="spellEnd"/>
      <w:r w:rsidRPr="0038117A">
        <w:rPr>
          <w:rFonts w:ascii="Times New Roman" w:hAnsi="Times New Roman" w:cs="Times New Roman"/>
          <w:b/>
          <w:bCs/>
          <w:sz w:val="24"/>
          <w:szCs w:val="24"/>
          <w:shd w:val="clear" w:color="auto" w:fill="FFFFFF"/>
        </w:rPr>
        <w:t xml:space="preserve"> and Lalit</w:t>
      </w:r>
    </w:p>
    <w:p w14:paraId="15826CAC" w14:textId="77777777" w:rsidR="000A7927" w:rsidRPr="00D86DE7" w:rsidRDefault="000A7927" w:rsidP="0038117A">
      <w:pPr>
        <w:spacing w:after="0" w:line="360" w:lineRule="auto"/>
        <w:jc w:val="center"/>
        <w:rPr>
          <w:rFonts w:ascii="Times New Roman" w:hAnsi="Times New Roman" w:cs="Times New Roman"/>
          <w:b/>
          <w:bCs/>
          <w:sz w:val="28"/>
          <w:szCs w:val="28"/>
        </w:rPr>
      </w:pPr>
      <w:r w:rsidRPr="00D86DE7">
        <w:rPr>
          <w:rFonts w:ascii="Times New Roman" w:hAnsi="Times New Roman" w:cs="Times New Roman"/>
          <w:b/>
          <w:bCs/>
          <w:sz w:val="28"/>
          <w:szCs w:val="28"/>
        </w:rPr>
        <w:t>Abstract</w:t>
      </w:r>
    </w:p>
    <w:p w14:paraId="478FB489" w14:textId="0775510D" w:rsidR="00913D55" w:rsidRPr="00D86DE7" w:rsidRDefault="00A40490" w:rsidP="0038117A">
      <w:pPr>
        <w:pStyle w:val="NormalWeb"/>
        <w:spacing w:after="0" w:afterAutospacing="0"/>
        <w:jc w:val="both"/>
        <w:rPr>
          <w:rFonts w:eastAsiaTheme="minorHAnsi"/>
          <w:lang w:eastAsia="en-US" w:bidi="ar-SA"/>
        </w:rPr>
      </w:pPr>
      <w:r w:rsidRPr="00A40490">
        <w:rPr>
          <w:shd w:val="clear" w:color="auto" w:fill="FFFFFF"/>
        </w:rPr>
        <w:t>Guava ranks among top five economically important cro</w:t>
      </w:r>
      <w:r w:rsidR="00C6758B">
        <w:rPr>
          <w:shd w:val="clear" w:color="auto" w:fill="FFFFFF"/>
        </w:rPr>
        <w:t>ps of India. However, it record the</w:t>
      </w:r>
      <w:r w:rsidRPr="00A40490">
        <w:rPr>
          <w:shd w:val="clear" w:color="auto" w:fill="FFFFFF"/>
        </w:rPr>
        <w:t xml:space="preserve"> highest postharvest loss and needs to be processed for higher shelf life and utility</w:t>
      </w:r>
      <w:r w:rsidRPr="00A40490">
        <w:rPr>
          <w:color w:val="222222"/>
          <w:shd w:val="clear" w:color="auto" w:fill="FFFFFF"/>
        </w:rPr>
        <w:t>. </w:t>
      </w:r>
      <w:r w:rsidR="00DE4ED0" w:rsidRPr="00DE4ED0">
        <w:t xml:space="preserve">The purpose of this study is to create a standardized approach for producing dried guava slices from two specific varieties, Allahabad Safeda and Lalit. The aim is to discover the best drying and </w:t>
      </w:r>
      <w:proofErr w:type="spellStart"/>
      <w:r w:rsidR="00DE4ED0" w:rsidRPr="00DE4ED0">
        <w:t>flavoring</w:t>
      </w:r>
      <w:proofErr w:type="spellEnd"/>
      <w:r w:rsidR="00DE4ED0" w:rsidRPr="00DE4ED0">
        <w:t xml:space="preserve"> techniques that will enhance both the sensory and nutritional qualities of the guava slices. Various processing factors, including drying temperature, time, and methods of </w:t>
      </w:r>
      <w:proofErr w:type="spellStart"/>
      <w:r w:rsidR="00DE4ED0" w:rsidRPr="00DE4ED0">
        <w:t>flavor</w:t>
      </w:r>
      <w:proofErr w:type="spellEnd"/>
      <w:r w:rsidR="00DE4ED0" w:rsidRPr="00DE4ED0">
        <w:t xml:space="preserve"> infusion, were rigorously tested to </w:t>
      </w:r>
      <w:r w:rsidRPr="00DE4ED0">
        <w:t>analyse</w:t>
      </w:r>
      <w:r w:rsidR="00DE4ED0" w:rsidRPr="00DE4ED0">
        <w:t xml:space="preserve"> their influence on the final product's texture, </w:t>
      </w:r>
      <w:proofErr w:type="spellStart"/>
      <w:r w:rsidR="00DE4ED0" w:rsidRPr="00DE4ED0">
        <w:t>color</w:t>
      </w:r>
      <w:proofErr w:type="spellEnd"/>
      <w:r w:rsidR="00DE4ED0" w:rsidRPr="00DE4ED0">
        <w:t xml:space="preserve">, </w:t>
      </w:r>
      <w:proofErr w:type="spellStart"/>
      <w:r w:rsidR="00DE4ED0" w:rsidRPr="00DE4ED0">
        <w:t>flavor</w:t>
      </w:r>
      <w:proofErr w:type="spellEnd"/>
      <w:r w:rsidR="00DE4ED0" w:rsidRPr="00DE4ED0">
        <w:t>, and overall consumer acceptance.</w:t>
      </w:r>
      <w:r w:rsidR="00E03640" w:rsidRPr="00D86DE7">
        <w:rPr>
          <w:rFonts w:eastAsiaTheme="minorHAnsi"/>
          <w:lang w:eastAsia="en-US" w:bidi="ar-SA"/>
        </w:rPr>
        <w:t xml:space="preserve"> </w:t>
      </w:r>
      <w:r w:rsidR="00305E76" w:rsidRPr="00D86DE7">
        <w:t xml:space="preserve">The present investigation was </w:t>
      </w:r>
      <w:r w:rsidR="00B7783F" w:rsidRPr="00D86DE7">
        <w:rPr>
          <w:lang w:val="en-US"/>
        </w:rPr>
        <w:t xml:space="preserve">conducted at </w:t>
      </w:r>
      <w:r w:rsidR="00B7783F" w:rsidRPr="00D86DE7">
        <w:rPr>
          <w:bCs/>
          <w:lang w:val="en-US"/>
        </w:rPr>
        <w:t>Post-Harvest Laboratory of Department of Horticulture</w:t>
      </w:r>
      <w:r w:rsidR="00305E76" w:rsidRPr="00D86DE7">
        <w:t>, SHUATS, Naini, Pr</w:t>
      </w:r>
      <w:r w:rsidR="0017428B">
        <w:t>a</w:t>
      </w:r>
      <w:r w:rsidR="00305E76" w:rsidRPr="00D86DE7">
        <w:t>yagraj during the year 2022-23.</w:t>
      </w:r>
      <w:r w:rsidR="00305E76" w:rsidRPr="00D86DE7">
        <w:rPr>
          <w:rFonts w:eastAsiaTheme="minorHAnsi"/>
          <w:lang w:eastAsia="en-US" w:bidi="ar-SA"/>
        </w:rPr>
        <w:t xml:space="preserve"> </w:t>
      </w:r>
      <w:r w:rsidR="00DE4ED0" w:rsidRPr="00DE4ED0">
        <w:t>The purpose of this research was to create a consistent method for preparing dried guava slices from two different varieties, Allahabad Safeda and Lalit, employing a factor</w:t>
      </w:r>
      <w:r>
        <w:t>ial completely randomized design (FCRD</w:t>
      </w:r>
      <w:r w:rsidR="00DE4ED0" w:rsidRPr="00DE4ED0">
        <w:t>).</w:t>
      </w:r>
      <w:r w:rsidR="00DE4ED0">
        <w:t xml:space="preserve"> </w:t>
      </w:r>
      <w:r w:rsidR="00B7783F" w:rsidRPr="00D86DE7">
        <w:t>The experiment incorporated two factors: factor A, which included the two guava varieties</w:t>
      </w:r>
      <w:r w:rsidR="00E03640" w:rsidRPr="00D86DE7">
        <w:rPr>
          <w:rFonts w:eastAsiaTheme="minorHAnsi"/>
          <w:sz w:val="22"/>
          <w:szCs w:val="22"/>
          <w:lang w:eastAsia="en-US" w:bidi="ar-SA"/>
        </w:rPr>
        <w:t xml:space="preserve"> </w:t>
      </w:r>
      <w:r w:rsidR="00E03640" w:rsidRPr="00D86DE7">
        <w:t>Allahabad Safeda and Lalit</w:t>
      </w:r>
      <w:r w:rsidR="00B7783F" w:rsidRPr="00D86DE7">
        <w:t>, and factor B, which consisted of six treatment options (T</w:t>
      </w:r>
      <w:r w:rsidR="00B7783F" w:rsidRPr="00C6758B">
        <w:rPr>
          <w:vertAlign w:val="subscript"/>
        </w:rPr>
        <w:t>0</w:t>
      </w:r>
      <w:r w:rsidR="00B7783F" w:rsidRPr="00D86DE7">
        <w:t>: Control, T</w:t>
      </w:r>
      <w:r w:rsidR="00B7783F" w:rsidRPr="00C6758B">
        <w:rPr>
          <w:vertAlign w:val="subscript"/>
        </w:rPr>
        <w:t>1</w:t>
      </w:r>
      <w:r w:rsidR="00B7783F" w:rsidRPr="00D86DE7">
        <w:t>: Sugar + Mint, T</w:t>
      </w:r>
      <w:r w:rsidR="00B7783F" w:rsidRPr="00C6758B">
        <w:rPr>
          <w:vertAlign w:val="subscript"/>
        </w:rPr>
        <w:t>2</w:t>
      </w:r>
      <w:r w:rsidR="00B7783F" w:rsidRPr="00D86DE7">
        <w:t>: Sugar + Tulsi, T</w:t>
      </w:r>
      <w:r w:rsidR="00B7783F" w:rsidRPr="00C6758B">
        <w:rPr>
          <w:vertAlign w:val="subscript"/>
        </w:rPr>
        <w:t>3</w:t>
      </w:r>
      <w:r w:rsidR="00B7783F" w:rsidRPr="00D86DE7">
        <w:t>: Sugar + Lemon grass, T</w:t>
      </w:r>
      <w:r w:rsidR="00B7783F" w:rsidRPr="00C6758B">
        <w:rPr>
          <w:vertAlign w:val="subscript"/>
        </w:rPr>
        <w:t>4</w:t>
      </w:r>
      <w:r w:rsidR="00B7783F" w:rsidRPr="00D86DE7">
        <w:t>: Honey, T</w:t>
      </w:r>
      <w:r w:rsidR="00B7783F" w:rsidRPr="00C6758B">
        <w:rPr>
          <w:vertAlign w:val="subscript"/>
        </w:rPr>
        <w:t>5</w:t>
      </w:r>
      <w:r w:rsidR="00B7783F" w:rsidRPr="00D86DE7">
        <w:t xml:space="preserve">: Jaggery). This resulted in a total of 12 treatment combinations. </w:t>
      </w:r>
      <w:r w:rsidR="00DE4ED0" w:rsidRPr="00DE4ED0">
        <w:t>The goal was to discover the most effective treatment for generating dried guava slices with the best quality characteristics. Our experimental findings led to the conclusion th</w:t>
      </w:r>
      <w:r w:rsidR="00DE4ED0">
        <w:t>at the factors that interact</w:t>
      </w:r>
      <w:r w:rsidR="00094F3A" w:rsidRPr="00D86DE7">
        <w:t xml:space="preserve"> T</w:t>
      </w:r>
      <w:r w:rsidR="00094F3A" w:rsidRPr="00D86DE7">
        <w:rPr>
          <w:vertAlign w:val="subscript"/>
        </w:rPr>
        <w:t>4</w:t>
      </w:r>
      <w:r w:rsidR="00094F3A" w:rsidRPr="00D86DE7">
        <w:t>V</w:t>
      </w:r>
      <w:r w:rsidR="00094F3A" w:rsidRPr="00D86DE7">
        <w:rPr>
          <w:vertAlign w:val="subscript"/>
        </w:rPr>
        <w:t>1</w:t>
      </w:r>
      <w:r w:rsidR="00094F3A" w:rsidRPr="00D86DE7">
        <w:t xml:space="preserve"> honey</w:t>
      </w:r>
      <w:r>
        <w:t xml:space="preserve"> </w:t>
      </w:r>
      <w:r w:rsidR="00094F3A" w:rsidRPr="00D86DE7">
        <w:t>+Allahabad safeda</w:t>
      </w:r>
      <w:r w:rsidR="00B7783F" w:rsidRPr="00D86DE7">
        <w:t xml:space="preserve"> provided the best overall results</w:t>
      </w:r>
      <w:r w:rsidR="00094F3A" w:rsidRPr="00D86DE7">
        <w:t xml:space="preserve"> at 60 days</w:t>
      </w:r>
      <w:r w:rsidR="00B7783F" w:rsidRPr="00D86DE7">
        <w:t xml:space="preserve">, </w:t>
      </w:r>
      <w:r w:rsidR="00094F3A" w:rsidRPr="00D86DE7">
        <w:t>TSS (23.89</w:t>
      </w:r>
      <w:r w:rsidR="00294733">
        <w:t xml:space="preserve"> </w:t>
      </w:r>
      <w:r w:rsidR="00294733" w:rsidRPr="00294733">
        <w:rPr>
          <w:bCs/>
        </w:rPr>
        <w:t>°Brix</w:t>
      </w:r>
      <w:r w:rsidR="00094F3A" w:rsidRPr="00D86DE7">
        <w:t>), Titratable acidity (0.33</w:t>
      </w:r>
      <w:r w:rsidR="00294733">
        <w:t>%</w:t>
      </w:r>
      <w:r w:rsidR="00094F3A" w:rsidRPr="00D86DE7">
        <w:t>), Ascorbic acid (</w:t>
      </w:r>
      <w:r w:rsidR="00E03640" w:rsidRPr="00D86DE7">
        <w:t>164.17</w:t>
      </w:r>
      <w:r w:rsidR="00294733" w:rsidRPr="00294733">
        <w:rPr>
          <w:rFonts w:eastAsiaTheme="minorHAnsi"/>
          <w:sz w:val="22"/>
          <w:szCs w:val="22"/>
          <w:lang w:eastAsia="en-US" w:bidi="ar-SA"/>
        </w:rPr>
        <w:t xml:space="preserve"> </w:t>
      </w:r>
      <w:r w:rsidR="00294733" w:rsidRPr="00294733">
        <w:t>mg</w:t>
      </w:r>
      <w:r w:rsidR="00094F3A" w:rsidRPr="00D86DE7">
        <w:t>), Reducing sugars (</w:t>
      </w:r>
      <w:r w:rsidR="00E03640" w:rsidRPr="00D86DE7">
        <w:t>6.85</w:t>
      </w:r>
      <w:r w:rsidR="00294733">
        <w:t>%</w:t>
      </w:r>
      <w:r w:rsidR="00094F3A" w:rsidRPr="00D86DE7">
        <w:t>), Non- reducing sugars (</w:t>
      </w:r>
      <w:r w:rsidR="00E03640" w:rsidRPr="00D86DE7">
        <w:t>5.96</w:t>
      </w:r>
      <w:r w:rsidR="00294733">
        <w:t>%</w:t>
      </w:r>
      <w:r w:rsidR="00094F3A" w:rsidRPr="00D86DE7">
        <w:t xml:space="preserve">), </w:t>
      </w:r>
      <w:r w:rsidR="00094F3A" w:rsidRPr="00D86DE7">
        <w:rPr>
          <w:lang w:val="en-US"/>
        </w:rPr>
        <w:t>Total Sugars</w:t>
      </w:r>
      <w:r w:rsidR="00E03640" w:rsidRPr="00D86DE7">
        <w:rPr>
          <w:lang w:val="en-US"/>
        </w:rPr>
        <w:t xml:space="preserve"> (12.27) </w:t>
      </w:r>
      <w:r w:rsidR="00E03640" w:rsidRPr="00D86DE7">
        <w:t>e</w:t>
      </w:r>
      <w:r w:rsidR="00094F3A" w:rsidRPr="00D86DE7">
        <w:t>nhancing</w:t>
      </w:r>
      <w:r w:rsidR="00B7783F" w:rsidRPr="00D86DE7">
        <w:t xml:space="preserve"> </w:t>
      </w:r>
      <w:r w:rsidR="00094F3A" w:rsidRPr="00D86DE7">
        <w:t>flavour</w:t>
      </w:r>
      <w:r w:rsidR="00B7783F" w:rsidRPr="00D86DE7">
        <w:t xml:space="preserve">, texture, and overall acceptability. </w:t>
      </w:r>
      <w:r w:rsidR="00DE4ED0" w:rsidRPr="00DE4ED0">
        <w:t>Honey's application significantly elevated the natural sweetness and scent of the guava slices, culminating in a product that is highly attractive. The findings of the study indicate that using honey as a drying treatment for guava slices is the most effective strategy for enhancing the quality of dried slices from both the Allahabad Safeda and Lalit varieties, highlighting its potential for commercial exploitation in the dried fruit market.</w:t>
      </w:r>
    </w:p>
    <w:p w14:paraId="6F0DD27E" w14:textId="77777777" w:rsidR="0038117A" w:rsidRDefault="0038117A" w:rsidP="00E03640">
      <w:pPr>
        <w:spacing w:line="360" w:lineRule="auto"/>
        <w:rPr>
          <w:rFonts w:ascii="Times New Roman" w:hAnsi="Times New Roman" w:cs="Times New Roman"/>
          <w:b/>
          <w:bCs/>
          <w:i/>
          <w:sz w:val="24"/>
          <w:szCs w:val="24"/>
        </w:rPr>
      </w:pPr>
    </w:p>
    <w:p w14:paraId="00512D1B" w14:textId="77777777" w:rsidR="00E03640" w:rsidRPr="00D86DE7" w:rsidRDefault="00E03640" w:rsidP="00E03640">
      <w:pPr>
        <w:spacing w:line="360" w:lineRule="auto"/>
        <w:rPr>
          <w:rFonts w:ascii="Times New Roman" w:hAnsi="Times New Roman" w:cs="Times New Roman"/>
          <w:sz w:val="24"/>
          <w:szCs w:val="24"/>
        </w:rPr>
      </w:pPr>
      <w:r w:rsidRPr="00D86DE7">
        <w:rPr>
          <w:rFonts w:ascii="Times New Roman" w:hAnsi="Times New Roman" w:cs="Times New Roman"/>
          <w:b/>
          <w:bCs/>
          <w:i/>
          <w:sz w:val="24"/>
          <w:szCs w:val="24"/>
        </w:rPr>
        <w:t>Keywords:</w:t>
      </w:r>
      <w:r w:rsidRPr="00D86DE7">
        <w:rPr>
          <w:rFonts w:ascii="Times New Roman" w:hAnsi="Times New Roman" w:cs="Times New Roman"/>
          <w:b/>
          <w:bCs/>
          <w:sz w:val="24"/>
          <w:szCs w:val="24"/>
        </w:rPr>
        <w:t xml:space="preserve"> </w:t>
      </w:r>
      <w:r w:rsidRPr="00D86DE7">
        <w:rPr>
          <w:rFonts w:ascii="Times New Roman" w:hAnsi="Times New Roman" w:cs="Times New Roman"/>
          <w:sz w:val="24"/>
          <w:szCs w:val="24"/>
        </w:rPr>
        <w:t>Guava Slice,</w:t>
      </w:r>
      <w:r w:rsidRPr="00D86DE7">
        <w:rPr>
          <w:rFonts w:ascii="Times New Roman" w:eastAsia="Times New Roman" w:hAnsi="Times New Roman" w:cs="Times New Roman"/>
          <w:sz w:val="24"/>
          <w:szCs w:val="24"/>
          <w:lang w:eastAsia="en-IN" w:bidi="hi-IN"/>
        </w:rPr>
        <w:t xml:space="preserve"> </w:t>
      </w:r>
      <w:r w:rsidRPr="00D86DE7">
        <w:rPr>
          <w:rFonts w:ascii="Times New Roman" w:hAnsi="Times New Roman" w:cs="Times New Roman"/>
          <w:sz w:val="24"/>
          <w:szCs w:val="24"/>
        </w:rPr>
        <w:t>Flavouring Techniques, Honey Slice, Drying,</w:t>
      </w:r>
      <w:r w:rsidRPr="00D86DE7">
        <w:rPr>
          <w:rFonts w:ascii="Times New Roman" w:hAnsi="Times New Roman" w:cs="Times New Roman"/>
        </w:rPr>
        <w:t xml:space="preserve"> </w:t>
      </w:r>
      <w:r w:rsidRPr="00D86DE7">
        <w:rPr>
          <w:rFonts w:ascii="Times New Roman" w:hAnsi="Times New Roman" w:cs="Times New Roman"/>
          <w:sz w:val="24"/>
          <w:szCs w:val="24"/>
        </w:rPr>
        <w:t>Standardization,</w:t>
      </w:r>
      <w:r w:rsidRPr="00D86DE7">
        <w:rPr>
          <w:rFonts w:ascii="Times New Roman" w:hAnsi="Times New Roman" w:cs="Times New Roman"/>
        </w:rPr>
        <w:t xml:space="preserve"> </w:t>
      </w:r>
      <w:r w:rsidRPr="00D86DE7">
        <w:rPr>
          <w:rFonts w:ascii="Times New Roman" w:hAnsi="Times New Roman" w:cs="Times New Roman"/>
          <w:sz w:val="24"/>
          <w:szCs w:val="24"/>
        </w:rPr>
        <w:t>Post-harvest</w:t>
      </w:r>
      <w:r w:rsidR="00F42911" w:rsidRPr="00D86DE7">
        <w:rPr>
          <w:rFonts w:ascii="Times New Roman" w:hAnsi="Times New Roman" w:cs="Times New Roman"/>
          <w:sz w:val="24"/>
          <w:szCs w:val="24"/>
        </w:rPr>
        <w:t>, Dried Guava Slice</w:t>
      </w:r>
    </w:p>
    <w:p w14:paraId="453C05B4" w14:textId="77777777" w:rsidR="005710AE" w:rsidRPr="00D86DE7" w:rsidRDefault="005710AE" w:rsidP="00E03640">
      <w:pPr>
        <w:spacing w:line="360" w:lineRule="auto"/>
        <w:rPr>
          <w:rFonts w:ascii="Times New Roman" w:hAnsi="Times New Roman" w:cs="Times New Roman"/>
          <w:b/>
          <w:bCs/>
          <w:sz w:val="24"/>
          <w:szCs w:val="24"/>
        </w:rPr>
      </w:pPr>
    </w:p>
    <w:p w14:paraId="2AB39A44" w14:textId="77777777" w:rsidR="00F42911" w:rsidRPr="00D86DE7" w:rsidRDefault="00F42911" w:rsidP="00E03640">
      <w:pPr>
        <w:spacing w:line="360" w:lineRule="auto"/>
        <w:rPr>
          <w:rFonts w:ascii="Times New Roman" w:hAnsi="Times New Roman" w:cs="Times New Roman"/>
          <w:b/>
          <w:bCs/>
          <w:sz w:val="24"/>
          <w:szCs w:val="24"/>
        </w:rPr>
      </w:pPr>
    </w:p>
    <w:p w14:paraId="4731FCB1" w14:textId="77777777" w:rsidR="00B3501B" w:rsidRPr="00D86DE7" w:rsidRDefault="005710AE" w:rsidP="005710AE">
      <w:pPr>
        <w:jc w:val="center"/>
        <w:rPr>
          <w:rFonts w:ascii="Times New Roman" w:hAnsi="Times New Roman" w:cs="Times New Roman"/>
          <w:b/>
          <w:bCs/>
          <w:sz w:val="28"/>
          <w:szCs w:val="28"/>
        </w:rPr>
      </w:pPr>
      <w:r w:rsidRPr="00D86DE7">
        <w:rPr>
          <w:rFonts w:ascii="Times New Roman" w:hAnsi="Times New Roman" w:cs="Times New Roman"/>
          <w:b/>
          <w:bCs/>
          <w:sz w:val="28"/>
          <w:szCs w:val="28"/>
        </w:rPr>
        <w:t>INTRODUCTION</w:t>
      </w:r>
    </w:p>
    <w:p w14:paraId="63B7F1E8" w14:textId="2C33E872" w:rsidR="00DE4ED0" w:rsidRPr="001A4220" w:rsidRDefault="00DE4ED0" w:rsidP="00C6758B">
      <w:pPr>
        <w:pStyle w:val="NoSpacing"/>
        <w:jc w:val="both"/>
        <w:rPr>
          <w:rFonts w:ascii="Times New Roman" w:eastAsia="Times New Roman" w:hAnsi="Times New Roman" w:cs="Times New Roman"/>
          <w:sz w:val="24"/>
          <w:szCs w:val="24"/>
          <w:lang w:eastAsia="en-IN" w:bidi="hi-IN"/>
        </w:rPr>
      </w:pPr>
      <w:r w:rsidRPr="001A4220">
        <w:rPr>
          <w:rFonts w:ascii="Times New Roman" w:eastAsia="Times New Roman" w:hAnsi="Times New Roman" w:cs="Times New Roman"/>
          <w:sz w:val="24"/>
          <w:szCs w:val="24"/>
          <w:lang w:eastAsia="en-IN" w:bidi="hi-IN"/>
        </w:rPr>
        <w:t>Guava (</w:t>
      </w:r>
      <w:r w:rsidRPr="001A4220">
        <w:rPr>
          <w:rFonts w:ascii="Times New Roman" w:eastAsia="Times New Roman" w:hAnsi="Times New Roman" w:cs="Times New Roman"/>
          <w:i/>
          <w:iCs/>
          <w:sz w:val="24"/>
          <w:szCs w:val="24"/>
          <w:lang w:eastAsia="en-IN" w:bidi="hi-IN"/>
        </w:rPr>
        <w:t>Psidium guajava L</w:t>
      </w:r>
      <w:r w:rsidRPr="001A4220">
        <w:rPr>
          <w:rFonts w:ascii="Times New Roman" w:eastAsia="Times New Roman" w:hAnsi="Times New Roman" w:cs="Times New Roman"/>
          <w:sz w:val="24"/>
          <w:szCs w:val="24"/>
          <w:lang w:eastAsia="en-IN" w:bidi="hi-IN"/>
        </w:rPr>
        <w:t>.), commonly known as the "apple of the tropics" or the "poor man's apple," is a fruit of considerable commercial importance in tropical and subtropical areas.</w:t>
      </w:r>
      <w:r w:rsidR="00C6758B">
        <w:rPr>
          <w:rFonts w:ascii="Times New Roman" w:eastAsia="Times New Roman" w:hAnsi="Times New Roman" w:cs="Times New Roman"/>
          <w:sz w:val="24"/>
          <w:szCs w:val="24"/>
          <w:lang w:eastAsia="en-IN" w:bidi="hi-IN"/>
        </w:rPr>
        <w:t xml:space="preserve"> </w:t>
      </w:r>
      <w:r w:rsidR="00C6758B" w:rsidRPr="00C6758B">
        <w:rPr>
          <w:rFonts w:ascii="Times New Roman" w:hAnsi="Times New Roman" w:cs="Times New Roman"/>
          <w:sz w:val="24"/>
        </w:rPr>
        <w:t xml:space="preserve">Allahabad </w:t>
      </w:r>
      <w:proofErr w:type="spellStart"/>
      <w:r w:rsidR="00C6758B" w:rsidRPr="00C6758B">
        <w:rPr>
          <w:rFonts w:ascii="Times New Roman" w:hAnsi="Times New Roman" w:cs="Times New Roman"/>
          <w:sz w:val="24"/>
        </w:rPr>
        <w:t>Safeda</w:t>
      </w:r>
      <w:proofErr w:type="spellEnd"/>
      <w:r w:rsidR="00C6758B" w:rsidRPr="00C6758B">
        <w:rPr>
          <w:rFonts w:ascii="Times New Roman" w:hAnsi="Times New Roman" w:cs="Times New Roman"/>
          <w:sz w:val="24"/>
        </w:rPr>
        <w:t xml:space="preserve"> is one of India's most popular and widely cultivated guava varieties, prized for its high yield, adaptability, and sweet, mildly tangy flavour. Lalit guava is a high-yielding, pink-fleshed hybrid developed by the Central Institute for Subtropical Horticulture (CISH), Lucknow, for commercial and home cultivation in India. It is </w:t>
      </w:r>
      <w:proofErr w:type="spellStart"/>
      <w:r w:rsidR="00C6758B" w:rsidRPr="00C6758B">
        <w:rPr>
          <w:rFonts w:ascii="Times New Roman" w:hAnsi="Times New Roman" w:cs="Times New Roman"/>
          <w:sz w:val="24"/>
        </w:rPr>
        <w:t>favored</w:t>
      </w:r>
      <w:proofErr w:type="spellEnd"/>
      <w:r w:rsidR="00C6758B" w:rsidRPr="00C6758B">
        <w:rPr>
          <w:rFonts w:ascii="Times New Roman" w:hAnsi="Times New Roman" w:cs="Times New Roman"/>
          <w:sz w:val="24"/>
        </w:rPr>
        <w:t xml:space="preserve"> for its attractive appearance, disease resistance, and excellent taste. </w:t>
      </w:r>
      <w:r w:rsidRPr="00C6758B">
        <w:rPr>
          <w:rFonts w:ascii="Times New Roman" w:hAnsi="Times New Roman" w:cs="Times New Roman"/>
          <w:sz w:val="24"/>
        </w:rPr>
        <w:t>This</w:t>
      </w:r>
      <w:r w:rsidRPr="00C6758B">
        <w:rPr>
          <w:rFonts w:ascii="Times New Roman" w:eastAsia="Times New Roman" w:hAnsi="Times New Roman" w:cs="Times New Roman"/>
          <w:sz w:val="28"/>
          <w:szCs w:val="24"/>
          <w:lang w:eastAsia="en-IN" w:bidi="hi-IN"/>
        </w:rPr>
        <w:t xml:space="preserve"> </w:t>
      </w:r>
      <w:r w:rsidRPr="001A4220">
        <w:rPr>
          <w:rFonts w:ascii="Times New Roman" w:eastAsia="Times New Roman" w:hAnsi="Times New Roman" w:cs="Times New Roman"/>
          <w:sz w:val="24"/>
          <w:szCs w:val="24"/>
          <w:lang w:eastAsia="en-IN" w:bidi="hi-IN"/>
        </w:rPr>
        <w:t xml:space="preserve">fruit, which is part of the </w:t>
      </w:r>
      <w:proofErr w:type="spellStart"/>
      <w:r w:rsidRPr="001A4220">
        <w:rPr>
          <w:rFonts w:ascii="Times New Roman" w:eastAsia="Times New Roman" w:hAnsi="Times New Roman" w:cs="Times New Roman"/>
          <w:sz w:val="24"/>
          <w:szCs w:val="24"/>
          <w:lang w:eastAsia="en-IN" w:bidi="hi-IN"/>
        </w:rPr>
        <w:t>Myrtaceae</w:t>
      </w:r>
      <w:proofErr w:type="spellEnd"/>
      <w:r w:rsidRPr="001A4220">
        <w:rPr>
          <w:rFonts w:ascii="Times New Roman" w:eastAsia="Times New Roman" w:hAnsi="Times New Roman" w:cs="Times New Roman"/>
          <w:sz w:val="24"/>
          <w:szCs w:val="24"/>
          <w:lang w:eastAsia="en-IN" w:bidi="hi-IN"/>
        </w:rPr>
        <w:t xml:space="preserve"> family, has a composition of 74-87% moisture, 13-26% dry matter, 0.5-1% ash, 0.4-0.7% fat, </w:t>
      </w:r>
      <w:r w:rsidRPr="001A4220">
        <w:rPr>
          <w:rFonts w:ascii="Times New Roman" w:eastAsia="Times New Roman" w:hAnsi="Times New Roman" w:cs="Times New Roman"/>
          <w:sz w:val="24"/>
          <w:szCs w:val="24"/>
          <w:lang w:eastAsia="en-IN" w:bidi="hi-IN"/>
        </w:rPr>
        <w:lastRenderedPageBreak/>
        <w:t xml:space="preserve">and 0.6-1.5% protein </w:t>
      </w:r>
      <w:r w:rsidRPr="001A4220">
        <w:rPr>
          <w:rFonts w:ascii="Times New Roman" w:eastAsia="Times New Roman" w:hAnsi="Times New Roman" w:cs="Times New Roman"/>
          <w:b/>
          <w:bCs/>
          <w:sz w:val="24"/>
          <w:szCs w:val="24"/>
          <w:lang w:eastAsia="en-IN" w:bidi="hi-IN"/>
        </w:rPr>
        <w:t>(Chadha, 2003; Reddy et al., 2013).</w:t>
      </w:r>
      <w:r w:rsidRPr="001A4220">
        <w:rPr>
          <w:rFonts w:ascii="Times New Roman" w:eastAsia="Times New Roman" w:hAnsi="Times New Roman" w:cs="Times New Roman"/>
          <w:sz w:val="24"/>
          <w:szCs w:val="24"/>
          <w:lang w:eastAsia="en-IN" w:bidi="hi-IN"/>
        </w:rPr>
        <w:t xml:space="preserve"> Guava is particularly rich in vitamin C (260mg/100g), vitamin A (250IU/100g), pectin (1.8%), and dietary </w:t>
      </w:r>
      <w:proofErr w:type="spellStart"/>
      <w:r w:rsidRPr="001A4220">
        <w:rPr>
          <w:rFonts w:ascii="Times New Roman" w:eastAsia="Times New Roman" w:hAnsi="Times New Roman" w:cs="Times New Roman"/>
          <w:sz w:val="24"/>
          <w:szCs w:val="24"/>
          <w:lang w:eastAsia="en-IN" w:bidi="hi-IN"/>
        </w:rPr>
        <w:t>fiber</w:t>
      </w:r>
      <w:proofErr w:type="spellEnd"/>
      <w:r w:rsidRPr="001A4220">
        <w:rPr>
          <w:rFonts w:ascii="Times New Roman" w:eastAsia="Times New Roman" w:hAnsi="Times New Roman" w:cs="Times New Roman"/>
          <w:sz w:val="24"/>
          <w:szCs w:val="24"/>
          <w:lang w:eastAsia="en-IN" w:bidi="hi-IN"/>
        </w:rPr>
        <w:t xml:space="preserve"> </w:t>
      </w:r>
      <w:r w:rsidRPr="001A4220">
        <w:rPr>
          <w:rFonts w:ascii="Times New Roman" w:eastAsia="Times New Roman" w:hAnsi="Times New Roman" w:cs="Times New Roman"/>
          <w:b/>
          <w:bCs/>
          <w:sz w:val="24"/>
          <w:szCs w:val="24"/>
          <w:lang w:eastAsia="en-IN" w:bidi="hi-IN"/>
        </w:rPr>
        <w:t>(Pal et al., 2018; Tiwari et al., 2010)</w:t>
      </w:r>
      <w:r w:rsidRPr="001A4220">
        <w:rPr>
          <w:rFonts w:ascii="Times New Roman" w:eastAsia="Times New Roman" w:hAnsi="Times New Roman" w:cs="Times New Roman"/>
          <w:sz w:val="24"/>
          <w:szCs w:val="24"/>
          <w:lang w:eastAsia="en-IN" w:bidi="hi-IN"/>
        </w:rPr>
        <w:t xml:space="preserve">. Due to its limited availability and high perishability, there is a pressing need to explore value-added products derived from guava. While it is primarily enjoyed fresh, guava can also be transformed into jams, jellies, toffees, and squashes, with drying being one of the oldest preservation techniques </w:t>
      </w:r>
      <w:r w:rsidRPr="001A4220">
        <w:rPr>
          <w:rFonts w:ascii="Times New Roman" w:eastAsia="Times New Roman" w:hAnsi="Times New Roman" w:cs="Times New Roman"/>
          <w:b/>
          <w:bCs/>
          <w:sz w:val="24"/>
          <w:szCs w:val="24"/>
          <w:lang w:eastAsia="en-IN" w:bidi="hi-IN"/>
        </w:rPr>
        <w:t>(Singh et al., 2015).</w:t>
      </w:r>
      <w:r w:rsidRPr="001A4220">
        <w:rPr>
          <w:rFonts w:ascii="Times New Roman" w:eastAsia="Times New Roman" w:hAnsi="Times New Roman" w:cs="Times New Roman"/>
          <w:sz w:val="24"/>
          <w:szCs w:val="24"/>
          <w:lang w:eastAsia="en-IN" w:bidi="hi-IN"/>
        </w:rPr>
        <w:t xml:space="preserve"> Osmotic dehydration has emerged as a viable alternative, significantly reducing post-harvest losses and enhancing the economic viability of the drying process </w:t>
      </w:r>
      <w:r w:rsidRPr="001A4220">
        <w:rPr>
          <w:rFonts w:ascii="Times New Roman" w:eastAsia="Times New Roman" w:hAnsi="Times New Roman" w:cs="Times New Roman"/>
          <w:b/>
          <w:bCs/>
          <w:sz w:val="24"/>
          <w:szCs w:val="24"/>
          <w:lang w:eastAsia="en-IN" w:bidi="hi-IN"/>
        </w:rPr>
        <w:t>(</w:t>
      </w:r>
      <w:proofErr w:type="spellStart"/>
      <w:r w:rsidRPr="001A4220">
        <w:rPr>
          <w:rFonts w:ascii="Times New Roman" w:eastAsia="Times New Roman" w:hAnsi="Times New Roman" w:cs="Times New Roman"/>
          <w:b/>
          <w:bCs/>
          <w:sz w:val="24"/>
          <w:szCs w:val="24"/>
          <w:lang w:eastAsia="en-IN" w:bidi="hi-IN"/>
        </w:rPr>
        <w:t>Sood</w:t>
      </w:r>
      <w:proofErr w:type="spellEnd"/>
      <w:r w:rsidRPr="001A4220">
        <w:rPr>
          <w:rFonts w:ascii="Times New Roman" w:eastAsia="Times New Roman" w:hAnsi="Times New Roman" w:cs="Times New Roman"/>
          <w:b/>
          <w:bCs/>
          <w:sz w:val="24"/>
          <w:szCs w:val="24"/>
          <w:lang w:eastAsia="en-IN" w:bidi="hi-IN"/>
        </w:rPr>
        <w:t xml:space="preserve"> </w:t>
      </w:r>
      <w:r w:rsidR="00C6758B">
        <w:rPr>
          <w:rFonts w:ascii="Times New Roman" w:eastAsia="Times New Roman" w:hAnsi="Times New Roman" w:cs="Times New Roman"/>
          <w:b/>
          <w:bCs/>
          <w:sz w:val="24"/>
          <w:szCs w:val="24"/>
          <w:lang w:eastAsia="en-IN" w:bidi="hi-IN"/>
        </w:rPr>
        <w:t>and</w:t>
      </w:r>
      <w:r w:rsidRPr="001A4220">
        <w:rPr>
          <w:rFonts w:ascii="Times New Roman" w:eastAsia="Times New Roman" w:hAnsi="Times New Roman" w:cs="Times New Roman"/>
          <w:b/>
          <w:bCs/>
          <w:sz w:val="24"/>
          <w:szCs w:val="24"/>
          <w:lang w:eastAsia="en-IN" w:bidi="hi-IN"/>
        </w:rPr>
        <w:t xml:space="preserve"> </w:t>
      </w:r>
      <w:proofErr w:type="spellStart"/>
      <w:r w:rsidRPr="001A4220">
        <w:rPr>
          <w:rFonts w:ascii="Times New Roman" w:eastAsia="Times New Roman" w:hAnsi="Times New Roman" w:cs="Times New Roman"/>
          <w:b/>
          <w:bCs/>
          <w:sz w:val="24"/>
          <w:szCs w:val="24"/>
          <w:lang w:eastAsia="en-IN" w:bidi="hi-IN"/>
        </w:rPr>
        <w:t>Sethi</w:t>
      </w:r>
      <w:proofErr w:type="spellEnd"/>
      <w:r w:rsidRPr="001A4220">
        <w:rPr>
          <w:rFonts w:ascii="Times New Roman" w:eastAsia="Times New Roman" w:hAnsi="Times New Roman" w:cs="Times New Roman"/>
          <w:b/>
          <w:bCs/>
          <w:sz w:val="24"/>
          <w:szCs w:val="24"/>
          <w:lang w:eastAsia="en-IN" w:bidi="hi-IN"/>
        </w:rPr>
        <w:t>, 2013)</w:t>
      </w:r>
      <w:r w:rsidRPr="001A4220">
        <w:rPr>
          <w:rFonts w:ascii="Times New Roman" w:eastAsia="Times New Roman" w:hAnsi="Times New Roman" w:cs="Times New Roman"/>
          <w:sz w:val="24"/>
          <w:szCs w:val="24"/>
          <w:lang w:eastAsia="en-IN" w:bidi="hi-IN"/>
        </w:rPr>
        <w:t xml:space="preserve">. This method consists of two phases: immersing the fruit in sugar syrup to extract moisture, followed by additional dehydration to achieve a stable moisture content of approximately 15%. Osmotic dehydration effectively preserves the fruit's quality in terms of </w:t>
      </w:r>
      <w:r w:rsidR="001A4220" w:rsidRPr="001A4220">
        <w:rPr>
          <w:rFonts w:ascii="Times New Roman" w:eastAsia="Times New Roman" w:hAnsi="Times New Roman" w:cs="Times New Roman"/>
          <w:sz w:val="24"/>
          <w:szCs w:val="24"/>
          <w:lang w:eastAsia="en-IN" w:bidi="hi-IN"/>
        </w:rPr>
        <w:t>flavour</w:t>
      </w:r>
      <w:r w:rsidRPr="001A4220">
        <w:rPr>
          <w:rFonts w:ascii="Times New Roman" w:eastAsia="Times New Roman" w:hAnsi="Times New Roman" w:cs="Times New Roman"/>
          <w:sz w:val="24"/>
          <w:szCs w:val="24"/>
          <w:lang w:eastAsia="en-IN" w:bidi="hi-IN"/>
        </w:rPr>
        <w:t xml:space="preserve">, </w:t>
      </w:r>
      <w:r w:rsidR="001A4220" w:rsidRPr="001A4220">
        <w:rPr>
          <w:rFonts w:ascii="Times New Roman" w:eastAsia="Times New Roman" w:hAnsi="Times New Roman" w:cs="Times New Roman"/>
          <w:sz w:val="24"/>
          <w:szCs w:val="24"/>
          <w:lang w:eastAsia="en-IN" w:bidi="hi-IN"/>
        </w:rPr>
        <w:t>colour</w:t>
      </w:r>
      <w:r w:rsidRPr="001A4220">
        <w:rPr>
          <w:rFonts w:ascii="Times New Roman" w:eastAsia="Times New Roman" w:hAnsi="Times New Roman" w:cs="Times New Roman"/>
          <w:sz w:val="24"/>
          <w:szCs w:val="24"/>
          <w:lang w:eastAsia="en-IN" w:bidi="hi-IN"/>
        </w:rPr>
        <w:t xml:space="preserve">, and texture, making it comparable to fresh guava </w:t>
      </w:r>
      <w:r w:rsidRPr="001A4220">
        <w:rPr>
          <w:rFonts w:ascii="Times New Roman" w:eastAsia="Times New Roman" w:hAnsi="Times New Roman" w:cs="Times New Roman"/>
          <w:b/>
          <w:bCs/>
          <w:sz w:val="24"/>
          <w:szCs w:val="24"/>
          <w:lang w:eastAsia="en-IN" w:bidi="hi-IN"/>
        </w:rPr>
        <w:t>(</w:t>
      </w:r>
      <w:proofErr w:type="spellStart"/>
      <w:r w:rsidRPr="001A4220">
        <w:rPr>
          <w:rFonts w:ascii="Times New Roman" w:eastAsia="Times New Roman" w:hAnsi="Times New Roman" w:cs="Times New Roman"/>
          <w:b/>
          <w:bCs/>
          <w:sz w:val="24"/>
          <w:szCs w:val="24"/>
          <w:lang w:eastAsia="en-IN" w:bidi="hi-IN"/>
        </w:rPr>
        <w:t>Moulisha</w:t>
      </w:r>
      <w:proofErr w:type="spellEnd"/>
      <w:r w:rsidRPr="001A4220">
        <w:rPr>
          <w:rFonts w:ascii="Times New Roman" w:eastAsia="Times New Roman" w:hAnsi="Times New Roman" w:cs="Times New Roman"/>
          <w:b/>
          <w:bCs/>
          <w:sz w:val="24"/>
          <w:szCs w:val="24"/>
          <w:lang w:eastAsia="en-IN" w:bidi="hi-IN"/>
        </w:rPr>
        <w:t xml:space="preserve"> et al., 2017).</w:t>
      </w:r>
      <w:r w:rsidRPr="001A4220">
        <w:rPr>
          <w:rFonts w:ascii="Times New Roman" w:eastAsia="Times New Roman" w:hAnsi="Times New Roman" w:cs="Times New Roman"/>
          <w:sz w:val="24"/>
          <w:szCs w:val="24"/>
          <w:lang w:eastAsia="en-IN" w:bidi="hi-IN"/>
        </w:rPr>
        <w:t xml:space="preserve"> </w:t>
      </w:r>
    </w:p>
    <w:p w14:paraId="22C848CB" w14:textId="5E42DAE1" w:rsidR="00DE4ED0" w:rsidRDefault="00DE4ED0" w:rsidP="00DE4ED0">
      <w:pPr>
        <w:jc w:val="both"/>
        <w:rPr>
          <w:rFonts w:ascii="Times New Roman" w:eastAsia="Times New Roman" w:hAnsi="Times New Roman" w:cs="Times New Roman"/>
          <w:sz w:val="24"/>
          <w:szCs w:val="24"/>
          <w:lang w:eastAsia="en-IN" w:bidi="hi-IN"/>
        </w:rPr>
      </w:pPr>
      <w:r w:rsidRPr="00DE4ED0">
        <w:rPr>
          <w:rFonts w:ascii="Times New Roman" w:eastAsia="Times New Roman" w:hAnsi="Times New Roman" w:cs="Times New Roman"/>
          <w:sz w:val="24"/>
          <w:szCs w:val="24"/>
          <w:lang w:eastAsia="en-IN" w:bidi="hi-IN"/>
        </w:rPr>
        <w:t xml:space="preserve">In a similar </w:t>
      </w:r>
      <w:r w:rsidR="001A4220" w:rsidRPr="00DE4ED0">
        <w:rPr>
          <w:rFonts w:ascii="Times New Roman" w:eastAsia="Times New Roman" w:hAnsi="Times New Roman" w:cs="Times New Roman"/>
          <w:sz w:val="24"/>
          <w:szCs w:val="24"/>
          <w:lang w:eastAsia="en-IN" w:bidi="hi-IN"/>
        </w:rPr>
        <w:t>vein, natural</w:t>
      </w:r>
      <w:r w:rsidRPr="00DE4ED0">
        <w:rPr>
          <w:rFonts w:ascii="Times New Roman" w:eastAsia="Times New Roman" w:hAnsi="Times New Roman" w:cs="Times New Roman"/>
          <w:sz w:val="24"/>
          <w:szCs w:val="24"/>
          <w:lang w:eastAsia="en-IN" w:bidi="hi-IN"/>
        </w:rPr>
        <w:t xml:space="preserve"> remedies like lemongrass, honey, jaggery, mint, and tulsi are celebrated for their extensive health advantages. Lemongrass, abundant in flavonoids, phenolic compounds, and antioxidants, promotes digestive health, supports neurological function, and helps regulate blood pressure, while also exhibiting antibacterial, antifungal, and anti-inflammatory effects </w:t>
      </w:r>
      <w:r w:rsidRPr="001A4220">
        <w:rPr>
          <w:rFonts w:ascii="Times New Roman" w:eastAsia="Times New Roman" w:hAnsi="Times New Roman" w:cs="Times New Roman"/>
          <w:b/>
          <w:bCs/>
          <w:sz w:val="24"/>
          <w:szCs w:val="24"/>
          <w:lang w:eastAsia="en-IN" w:bidi="hi-IN"/>
        </w:rPr>
        <w:t>(Gulati et al., 2017; Pradeep et al., 2015)</w:t>
      </w:r>
      <w:r w:rsidRPr="00DE4ED0">
        <w:rPr>
          <w:rFonts w:ascii="Times New Roman" w:eastAsia="Times New Roman" w:hAnsi="Times New Roman" w:cs="Times New Roman"/>
          <w:sz w:val="24"/>
          <w:szCs w:val="24"/>
          <w:lang w:eastAsia="en-IN" w:bidi="hi-IN"/>
        </w:rPr>
        <w:t xml:space="preserve">. Honey, known for its antioxidant, anti-inflammatory, and antimicrobial properties, aids in wound healing, alleviates coughs, and contributes to cardiovascular well-being </w:t>
      </w:r>
      <w:r w:rsidRPr="001A4220">
        <w:rPr>
          <w:rFonts w:ascii="Times New Roman" w:eastAsia="Times New Roman" w:hAnsi="Times New Roman" w:cs="Times New Roman"/>
          <w:b/>
          <w:bCs/>
          <w:sz w:val="24"/>
          <w:szCs w:val="24"/>
          <w:lang w:eastAsia="en-IN" w:bidi="hi-IN"/>
        </w:rPr>
        <w:t>(Al-</w:t>
      </w:r>
      <w:proofErr w:type="spellStart"/>
      <w:r w:rsidRPr="001A4220">
        <w:rPr>
          <w:rFonts w:ascii="Times New Roman" w:eastAsia="Times New Roman" w:hAnsi="Times New Roman" w:cs="Times New Roman"/>
          <w:b/>
          <w:bCs/>
          <w:sz w:val="24"/>
          <w:szCs w:val="24"/>
          <w:lang w:eastAsia="en-IN" w:bidi="hi-IN"/>
        </w:rPr>
        <w:t>Waili</w:t>
      </w:r>
      <w:proofErr w:type="spellEnd"/>
      <w:r w:rsidRPr="001A4220">
        <w:rPr>
          <w:rFonts w:ascii="Times New Roman" w:eastAsia="Times New Roman" w:hAnsi="Times New Roman" w:cs="Times New Roman"/>
          <w:b/>
          <w:bCs/>
          <w:sz w:val="24"/>
          <w:szCs w:val="24"/>
          <w:lang w:eastAsia="en-IN" w:bidi="hi-IN"/>
        </w:rPr>
        <w:t xml:space="preserve">, 2003; </w:t>
      </w:r>
      <w:proofErr w:type="spellStart"/>
      <w:r w:rsidRPr="001A4220">
        <w:rPr>
          <w:rFonts w:ascii="Times New Roman" w:eastAsia="Times New Roman" w:hAnsi="Times New Roman" w:cs="Times New Roman"/>
          <w:b/>
          <w:bCs/>
          <w:sz w:val="24"/>
          <w:szCs w:val="24"/>
          <w:lang w:eastAsia="en-IN" w:bidi="hi-IN"/>
        </w:rPr>
        <w:t>Basch</w:t>
      </w:r>
      <w:proofErr w:type="spellEnd"/>
      <w:r w:rsidRPr="001A4220">
        <w:rPr>
          <w:rFonts w:ascii="Times New Roman" w:eastAsia="Times New Roman" w:hAnsi="Times New Roman" w:cs="Times New Roman"/>
          <w:b/>
          <w:bCs/>
          <w:sz w:val="24"/>
          <w:szCs w:val="24"/>
          <w:lang w:eastAsia="en-IN" w:bidi="hi-IN"/>
        </w:rPr>
        <w:t xml:space="preserve"> et al., 2007)</w:t>
      </w:r>
      <w:r w:rsidRPr="00DE4ED0">
        <w:rPr>
          <w:rFonts w:ascii="Times New Roman" w:eastAsia="Times New Roman" w:hAnsi="Times New Roman" w:cs="Times New Roman"/>
          <w:sz w:val="24"/>
          <w:szCs w:val="24"/>
          <w:lang w:eastAsia="en-IN" w:bidi="hi-IN"/>
        </w:rPr>
        <w:t xml:space="preserve">. Jaggery serves as a powerful cleansing agent, detoxifying the lungs, stomach, and respiratory system, while also offering protection against asthma, colds, and chest congestion, along with providing a quick energy boost </w:t>
      </w:r>
      <w:r w:rsidRPr="001A4220">
        <w:rPr>
          <w:rFonts w:ascii="Times New Roman" w:eastAsia="Times New Roman" w:hAnsi="Times New Roman" w:cs="Times New Roman"/>
          <w:b/>
          <w:bCs/>
          <w:sz w:val="24"/>
          <w:szCs w:val="24"/>
          <w:lang w:eastAsia="en-IN" w:bidi="hi-IN"/>
        </w:rPr>
        <w:t>(Khan et al., 2014)</w:t>
      </w:r>
      <w:r w:rsidRPr="00DE4ED0">
        <w:rPr>
          <w:rFonts w:ascii="Times New Roman" w:eastAsia="Times New Roman" w:hAnsi="Times New Roman" w:cs="Times New Roman"/>
          <w:sz w:val="24"/>
          <w:szCs w:val="24"/>
          <w:lang w:eastAsia="en-IN" w:bidi="hi-IN"/>
        </w:rPr>
        <w:t xml:space="preserve">. Mint (Mentha species) is rich in antioxidants and offers numerous benefits, including cancer prevention, anti-obesity effects, and properties that are antimicrobial, anti-inflammatory, anti-diabetic, and </w:t>
      </w:r>
      <w:r w:rsidR="001A4220" w:rsidRPr="00DE4ED0">
        <w:rPr>
          <w:rFonts w:ascii="Times New Roman" w:eastAsia="Times New Roman" w:hAnsi="Times New Roman" w:cs="Times New Roman"/>
          <w:sz w:val="24"/>
          <w:szCs w:val="24"/>
          <w:lang w:eastAsia="en-IN" w:bidi="hi-IN"/>
        </w:rPr>
        <w:t>cardio protective</w:t>
      </w:r>
      <w:r w:rsidRPr="00DE4ED0">
        <w:rPr>
          <w:rFonts w:ascii="Times New Roman" w:eastAsia="Times New Roman" w:hAnsi="Times New Roman" w:cs="Times New Roman"/>
          <w:sz w:val="24"/>
          <w:szCs w:val="24"/>
          <w:lang w:eastAsia="en-IN" w:bidi="hi-IN"/>
        </w:rPr>
        <w:t xml:space="preserve"> </w:t>
      </w:r>
      <w:r w:rsidRPr="001A4220">
        <w:rPr>
          <w:rFonts w:ascii="Times New Roman" w:eastAsia="Times New Roman" w:hAnsi="Times New Roman" w:cs="Times New Roman"/>
          <w:b/>
          <w:bCs/>
          <w:sz w:val="24"/>
          <w:szCs w:val="24"/>
          <w:lang w:eastAsia="en-IN" w:bidi="hi-IN"/>
        </w:rPr>
        <w:t>(</w:t>
      </w:r>
      <w:proofErr w:type="spellStart"/>
      <w:r w:rsidRPr="001A4220">
        <w:rPr>
          <w:rFonts w:ascii="Times New Roman" w:eastAsia="Times New Roman" w:hAnsi="Times New Roman" w:cs="Times New Roman"/>
          <w:b/>
          <w:bCs/>
          <w:sz w:val="24"/>
          <w:szCs w:val="24"/>
          <w:lang w:eastAsia="en-IN" w:bidi="hi-IN"/>
        </w:rPr>
        <w:t>Odhav</w:t>
      </w:r>
      <w:proofErr w:type="spellEnd"/>
      <w:r w:rsidRPr="001A4220">
        <w:rPr>
          <w:rFonts w:ascii="Times New Roman" w:eastAsia="Times New Roman" w:hAnsi="Times New Roman" w:cs="Times New Roman"/>
          <w:b/>
          <w:bCs/>
          <w:sz w:val="24"/>
          <w:szCs w:val="24"/>
          <w:lang w:eastAsia="en-IN" w:bidi="hi-IN"/>
        </w:rPr>
        <w:t xml:space="preserve"> et al., 2007; Saini et al., 2018)</w:t>
      </w:r>
      <w:r w:rsidRPr="00DE4ED0">
        <w:rPr>
          <w:rFonts w:ascii="Times New Roman" w:eastAsia="Times New Roman" w:hAnsi="Times New Roman" w:cs="Times New Roman"/>
          <w:sz w:val="24"/>
          <w:szCs w:val="24"/>
          <w:lang w:eastAsia="en-IN" w:bidi="hi-IN"/>
        </w:rPr>
        <w:t xml:space="preserve">. Tulsi (Ocimum sanctum), commonly referred to as holy basil, is recognized for its antioxidant, antimicrobial, and anti-inflammatory characteristics, which support respiratory health and may assist in managing conditions such as diabetes and heart disease </w:t>
      </w:r>
      <w:r w:rsidRPr="001A4220">
        <w:rPr>
          <w:rFonts w:ascii="Times New Roman" w:eastAsia="Times New Roman" w:hAnsi="Times New Roman" w:cs="Times New Roman"/>
          <w:b/>
          <w:bCs/>
          <w:sz w:val="24"/>
          <w:szCs w:val="24"/>
          <w:lang w:eastAsia="en-IN" w:bidi="hi-IN"/>
        </w:rPr>
        <w:t xml:space="preserve">(Prakash </w:t>
      </w:r>
      <w:r w:rsidR="00C6758B">
        <w:rPr>
          <w:rFonts w:ascii="Times New Roman" w:eastAsia="Times New Roman" w:hAnsi="Times New Roman" w:cs="Times New Roman"/>
          <w:b/>
          <w:bCs/>
          <w:sz w:val="24"/>
          <w:szCs w:val="24"/>
          <w:lang w:eastAsia="en-IN" w:bidi="hi-IN"/>
        </w:rPr>
        <w:t>and</w:t>
      </w:r>
      <w:r w:rsidRPr="001A4220">
        <w:rPr>
          <w:rFonts w:ascii="Times New Roman" w:eastAsia="Times New Roman" w:hAnsi="Times New Roman" w:cs="Times New Roman"/>
          <w:b/>
          <w:bCs/>
          <w:sz w:val="24"/>
          <w:szCs w:val="24"/>
          <w:lang w:eastAsia="en-IN" w:bidi="hi-IN"/>
        </w:rPr>
        <w:t xml:space="preserve"> Gupta, 2005; Vaidya et al., 2006)</w:t>
      </w:r>
      <w:r w:rsidRPr="00DE4ED0">
        <w:rPr>
          <w:rFonts w:ascii="Times New Roman" w:eastAsia="Times New Roman" w:hAnsi="Times New Roman" w:cs="Times New Roman"/>
          <w:sz w:val="24"/>
          <w:szCs w:val="24"/>
          <w:lang w:eastAsia="en-IN" w:bidi="hi-IN"/>
        </w:rPr>
        <w:t>. Collectively, these ingredients contribute to enhanced health and wellness.</w:t>
      </w:r>
    </w:p>
    <w:p w14:paraId="789D62B8" w14:textId="77777777" w:rsidR="00DE4ED0" w:rsidRDefault="00DE4ED0" w:rsidP="00DE4ED0">
      <w:pPr>
        <w:jc w:val="center"/>
        <w:rPr>
          <w:rFonts w:ascii="Times New Roman" w:hAnsi="Times New Roman" w:cs="Times New Roman"/>
          <w:b/>
          <w:bCs/>
          <w:sz w:val="28"/>
          <w:szCs w:val="28"/>
        </w:rPr>
      </w:pPr>
    </w:p>
    <w:p w14:paraId="48E117EB" w14:textId="77777777" w:rsidR="00DE4ED0" w:rsidRDefault="00DE4ED0" w:rsidP="00DE4ED0">
      <w:pPr>
        <w:jc w:val="center"/>
        <w:rPr>
          <w:rFonts w:ascii="Times New Roman" w:hAnsi="Times New Roman" w:cs="Times New Roman"/>
          <w:b/>
          <w:bCs/>
          <w:sz w:val="28"/>
          <w:szCs w:val="28"/>
        </w:rPr>
      </w:pPr>
    </w:p>
    <w:p w14:paraId="7E5F5B93" w14:textId="77777777" w:rsidR="00DE4ED0" w:rsidRDefault="00DE4ED0" w:rsidP="00DE4ED0">
      <w:pPr>
        <w:jc w:val="center"/>
        <w:rPr>
          <w:rFonts w:ascii="Times New Roman" w:hAnsi="Times New Roman" w:cs="Times New Roman"/>
          <w:b/>
          <w:bCs/>
          <w:sz w:val="28"/>
          <w:szCs w:val="28"/>
        </w:rPr>
      </w:pPr>
    </w:p>
    <w:p w14:paraId="2B490200" w14:textId="77777777" w:rsidR="00DE4ED0" w:rsidRDefault="00DE4ED0" w:rsidP="00DE4ED0">
      <w:pPr>
        <w:jc w:val="center"/>
        <w:rPr>
          <w:rFonts w:ascii="Times New Roman" w:hAnsi="Times New Roman" w:cs="Times New Roman"/>
          <w:b/>
          <w:bCs/>
          <w:sz w:val="28"/>
          <w:szCs w:val="28"/>
        </w:rPr>
      </w:pPr>
    </w:p>
    <w:p w14:paraId="2ADE8D8C" w14:textId="77777777" w:rsidR="00DE4ED0" w:rsidRDefault="00DE4ED0" w:rsidP="00DE4ED0">
      <w:pPr>
        <w:jc w:val="center"/>
        <w:rPr>
          <w:rFonts w:ascii="Times New Roman" w:hAnsi="Times New Roman" w:cs="Times New Roman"/>
          <w:b/>
          <w:bCs/>
          <w:sz w:val="28"/>
          <w:szCs w:val="28"/>
        </w:rPr>
      </w:pPr>
    </w:p>
    <w:p w14:paraId="36E8FBA4" w14:textId="77777777" w:rsidR="00DE4ED0" w:rsidRDefault="00DE4ED0" w:rsidP="00DE4ED0">
      <w:pPr>
        <w:jc w:val="center"/>
        <w:rPr>
          <w:rFonts w:ascii="Times New Roman" w:hAnsi="Times New Roman" w:cs="Times New Roman"/>
          <w:b/>
          <w:bCs/>
          <w:sz w:val="28"/>
          <w:szCs w:val="28"/>
        </w:rPr>
      </w:pPr>
    </w:p>
    <w:p w14:paraId="230A9CDE" w14:textId="77777777" w:rsidR="00DE4ED0" w:rsidRDefault="00DE4ED0" w:rsidP="00DE4ED0">
      <w:pPr>
        <w:jc w:val="center"/>
        <w:rPr>
          <w:rFonts w:ascii="Times New Roman" w:hAnsi="Times New Roman" w:cs="Times New Roman"/>
          <w:b/>
          <w:bCs/>
          <w:sz w:val="28"/>
          <w:szCs w:val="28"/>
        </w:rPr>
      </w:pPr>
    </w:p>
    <w:p w14:paraId="1E31FC30" w14:textId="77777777" w:rsidR="00663BEC" w:rsidRDefault="00663BEC" w:rsidP="00DE4ED0">
      <w:pPr>
        <w:jc w:val="center"/>
        <w:rPr>
          <w:rFonts w:ascii="Times New Roman" w:hAnsi="Times New Roman" w:cs="Times New Roman"/>
          <w:b/>
          <w:bCs/>
          <w:sz w:val="28"/>
          <w:szCs w:val="28"/>
        </w:rPr>
      </w:pPr>
    </w:p>
    <w:p w14:paraId="09AE6317" w14:textId="77777777" w:rsidR="00663BEC" w:rsidRDefault="00663BEC" w:rsidP="00DE4ED0">
      <w:pPr>
        <w:jc w:val="center"/>
        <w:rPr>
          <w:rFonts w:ascii="Times New Roman" w:hAnsi="Times New Roman" w:cs="Times New Roman"/>
          <w:b/>
          <w:bCs/>
          <w:sz w:val="28"/>
          <w:szCs w:val="28"/>
        </w:rPr>
      </w:pPr>
    </w:p>
    <w:p w14:paraId="0E314A89" w14:textId="77777777" w:rsidR="00663BEC" w:rsidRDefault="00663BEC" w:rsidP="00DE4ED0">
      <w:pPr>
        <w:jc w:val="center"/>
        <w:rPr>
          <w:rFonts w:ascii="Times New Roman" w:hAnsi="Times New Roman" w:cs="Times New Roman"/>
          <w:b/>
          <w:bCs/>
          <w:sz w:val="28"/>
          <w:szCs w:val="28"/>
        </w:rPr>
      </w:pPr>
    </w:p>
    <w:p w14:paraId="21293A9E" w14:textId="77777777" w:rsidR="00663BEC" w:rsidRDefault="00663BEC" w:rsidP="00DE4ED0">
      <w:pPr>
        <w:jc w:val="center"/>
        <w:rPr>
          <w:rFonts w:ascii="Times New Roman" w:hAnsi="Times New Roman" w:cs="Times New Roman"/>
          <w:b/>
          <w:bCs/>
          <w:sz w:val="28"/>
          <w:szCs w:val="28"/>
        </w:rPr>
      </w:pPr>
    </w:p>
    <w:p w14:paraId="6930C5C4" w14:textId="389C7501" w:rsidR="008413ED" w:rsidRPr="00D86DE7" w:rsidRDefault="004A58F8" w:rsidP="00DE4ED0">
      <w:pPr>
        <w:jc w:val="center"/>
        <w:rPr>
          <w:rFonts w:ascii="Times New Roman" w:hAnsi="Times New Roman" w:cs="Times New Roman"/>
          <w:b/>
          <w:bCs/>
          <w:sz w:val="28"/>
          <w:szCs w:val="28"/>
        </w:rPr>
      </w:pPr>
      <w:r w:rsidRPr="00D86DE7">
        <w:rPr>
          <w:rFonts w:ascii="Times New Roman" w:hAnsi="Times New Roman" w:cs="Times New Roman"/>
          <w:b/>
          <w:bCs/>
          <w:sz w:val="28"/>
          <w:szCs w:val="28"/>
        </w:rPr>
        <w:lastRenderedPageBreak/>
        <w:t>Material</w:t>
      </w:r>
      <w:r w:rsidR="00C6758B">
        <w:rPr>
          <w:rFonts w:ascii="Times New Roman" w:hAnsi="Times New Roman" w:cs="Times New Roman"/>
          <w:b/>
          <w:bCs/>
          <w:sz w:val="28"/>
          <w:szCs w:val="28"/>
        </w:rPr>
        <w:t>s</w:t>
      </w:r>
      <w:r w:rsidRPr="00D86DE7">
        <w:rPr>
          <w:rFonts w:ascii="Times New Roman" w:hAnsi="Times New Roman" w:cs="Times New Roman"/>
          <w:b/>
          <w:bCs/>
          <w:sz w:val="28"/>
          <w:szCs w:val="28"/>
        </w:rPr>
        <w:t xml:space="preserve"> </w:t>
      </w:r>
      <w:r w:rsidR="00C6758B">
        <w:rPr>
          <w:rFonts w:ascii="Times New Roman" w:hAnsi="Times New Roman" w:cs="Times New Roman"/>
          <w:b/>
          <w:bCs/>
          <w:sz w:val="28"/>
          <w:szCs w:val="28"/>
        </w:rPr>
        <w:t>and</w:t>
      </w:r>
      <w:r w:rsidRPr="00D86DE7">
        <w:rPr>
          <w:rFonts w:ascii="Times New Roman" w:hAnsi="Times New Roman" w:cs="Times New Roman"/>
          <w:b/>
          <w:bCs/>
          <w:sz w:val="28"/>
          <w:szCs w:val="28"/>
        </w:rPr>
        <w:t xml:space="preserve"> Method</w:t>
      </w:r>
      <w:r w:rsidR="00C6758B">
        <w:rPr>
          <w:rFonts w:ascii="Times New Roman" w:hAnsi="Times New Roman" w:cs="Times New Roman"/>
          <w:b/>
          <w:bCs/>
          <w:sz w:val="28"/>
          <w:szCs w:val="28"/>
        </w:rPr>
        <w:t>s</w:t>
      </w:r>
    </w:p>
    <w:p w14:paraId="0F1FD73C" w14:textId="77777777" w:rsidR="00C742E9" w:rsidRPr="00C742E9" w:rsidRDefault="001E1C90" w:rsidP="005710AE">
      <w:pPr>
        <w:jc w:val="both"/>
        <w:rPr>
          <w:rFonts w:ascii="Times New Roman" w:hAnsi="Times New Roman" w:cs="Times New Roman"/>
          <w:b/>
          <w:bCs/>
          <w:sz w:val="24"/>
          <w:szCs w:val="24"/>
          <w:shd w:val="clear" w:color="auto" w:fill="FFFFFF"/>
        </w:rPr>
      </w:pPr>
      <w:r w:rsidRPr="00D86DE7">
        <w:rPr>
          <w:rFonts w:ascii="Times New Roman" w:hAnsi="Times New Roman" w:cs="Times New Roman"/>
          <w:b/>
          <w:bCs/>
          <w:sz w:val="24"/>
          <w:szCs w:val="24"/>
          <w:shd w:val="clear" w:color="auto" w:fill="FFFFFF"/>
        </w:rPr>
        <w:t xml:space="preserve">Standardization of method for preparation of dried guava slices </w:t>
      </w:r>
      <w:r w:rsidR="005A0329">
        <w:rPr>
          <w:rFonts w:ascii="Times New Roman" w:hAnsi="Times New Roman" w:cs="Times New Roman"/>
          <w:b/>
          <w:bCs/>
          <w:sz w:val="24"/>
          <w:szCs w:val="24"/>
          <w:shd w:val="clear" w:color="auto" w:fill="FFFFFF"/>
        </w:rPr>
        <w:t>va</w:t>
      </w:r>
      <w:r w:rsidR="005A0329" w:rsidRPr="00D86DE7">
        <w:rPr>
          <w:rFonts w:ascii="Times New Roman" w:hAnsi="Times New Roman" w:cs="Times New Roman"/>
          <w:b/>
          <w:bCs/>
          <w:sz w:val="24"/>
          <w:szCs w:val="24"/>
          <w:shd w:val="clear" w:color="auto" w:fill="FFFFFF"/>
        </w:rPr>
        <w:t>ri</w:t>
      </w:r>
      <w:r w:rsidR="005A0329">
        <w:rPr>
          <w:rFonts w:ascii="Times New Roman" w:hAnsi="Times New Roman" w:cs="Times New Roman"/>
          <w:b/>
          <w:bCs/>
          <w:sz w:val="24"/>
          <w:szCs w:val="24"/>
          <w:shd w:val="clear" w:color="auto" w:fill="FFFFFF"/>
        </w:rPr>
        <w:t>e</w:t>
      </w:r>
      <w:r w:rsidR="005A0329" w:rsidRPr="00D86DE7">
        <w:rPr>
          <w:rFonts w:ascii="Times New Roman" w:hAnsi="Times New Roman" w:cs="Times New Roman"/>
          <w:b/>
          <w:bCs/>
          <w:sz w:val="24"/>
          <w:szCs w:val="24"/>
          <w:shd w:val="clear" w:color="auto" w:fill="FFFFFF"/>
        </w:rPr>
        <w:t>ties</w:t>
      </w:r>
      <w:r w:rsidRPr="00D86DE7">
        <w:rPr>
          <w:rFonts w:ascii="Times New Roman" w:hAnsi="Times New Roman" w:cs="Times New Roman"/>
          <w:b/>
          <w:bCs/>
          <w:sz w:val="24"/>
          <w:szCs w:val="24"/>
          <w:shd w:val="clear" w:color="auto" w:fill="FFFFFF"/>
        </w:rPr>
        <w:t xml:space="preserve"> Allahabad </w:t>
      </w:r>
      <w:proofErr w:type="spellStart"/>
      <w:r w:rsidRPr="00D86DE7">
        <w:rPr>
          <w:rFonts w:ascii="Times New Roman" w:hAnsi="Times New Roman" w:cs="Times New Roman"/>
          <w:b/>
          <w:bCs/>
          <w:sz w:val="24"/>
          <w:szCs w:val="24"/>
          <w:shd w:val="clear" w:color="auto" w:fill="FFFFFF"/>
        </w:rPr>
        <w:t>safeda</w:t>
      </w:r>
      <w:proofErr w:type="spellEnd"/>
      <w:r w:rsidRPr="00D86DE7">
        <w:rPr>
          <w:rFonts w:ascii="Times New Roman" w:hAnsi="Times New Roman" w:cs="Times New Roman"/>
          <w:b/>
          <w:bCs/>
          <w:sz w:val="24"/>
          <w:szCs w:val="24"/>
          <w:shd w:val="clear" w:color="auto" w:fill="FFFFFF"/>
        </w:rPr>
        <w:t xml:space="preserve"> and </w:t>
      </w:r>
      <w:proofErr w:type="spellStart"/>
      <w:r w:rsidRPr="00D86DE7">
        <w:rPr>
          <w:rFonts w:ascii="Times New Roman" w:hAnsi="Times New Roman" w:cs="Times New Roman"/>
          <w:b/>
          <w:bCs/>
          <w:sz w:val="24"/>
          <w:szCs w:val="24"/>
          <w:shd w:val="clear" w:color="auto" w:fill="FFFFFF"/>
        </w:rPr>
        <w:t>lalit</w:t>
      </w:r>
      <w:proofErr w:type="spellEnd"/>
    </w:p>
    <w:p w14:paraId="5390C2E8" w14:textId="192E4C6C" w:rsidR="007D767E" w:rsidRPr="0038117A" w:rsidRDefault="00C742E9" w:rsidP="0038117A">
      <w:pPr>
        <w:jc w:val="both"/>
        <w:rPr>
          <w:rFonts w:ascii="Times New Roman" w:hAnsi="Times New Roman" w:cs="Times New Roman"/>
          <w:bCs/>
          <w:sz w:val="24"/>
          <w:szCs w:val="24"/>
          <w:shd w:val="clear" w:color="auto" w:fill="FFFFFF"/>
        </w:rPr>
      </w:pPr>
      <w:r w:rsidRPr="00C742E9">
        <w:rPr>
          <w:rFonts w:ascii="Times New Roman" w:eastAsia="Times New Roman" w:hAnsi="Times New Roman" w:cs="Times New Roman"/>
          <w:bCs/>
          <w:sz w:val="24"/>
          <w:szCs w:val="24"/>
        </w:rPr>
        <w:t>Fresh and uniformly ripe guavas</w:t>
      </w:r>
      <w:r w:rsidR="007E616D">
        <w:rPr>
          <w:rFonts w:ascii="Times New Roman" w:eastAsia="Times New Roman" w:hAnsi="Times New Roman" w:cs="Times New Roman"/>
          <w:bCs/>
          <w:sz w:val="24"/>
          <w:szCs w:val="24"/>
        </w:rPr>
        <w:t xml:space="preserve"> </w:t>
      </w:r>
      <w:r w:rsidRPr="00C742E9">
        <w:rPr>
          <w:rFonts w:ascii="Times New Roman" w:eastAsia="Times New Roman" w:hAnsi="Times New Roman" w:cs="Times New Roman"/>
          <w:bCs/>
          <w:sz w:val="24"/>
          <w:szCs w:val="24"/>
        </w:rPr>
        <w:t xml:space="preserve">were </w:t>
      </w:r>
      <w:r w:rsidR="007E616D">
        <w:rPr>
          <w:rFonts w:ascii="Times New Roman" w:eastAsia="Times New Roman" w:hAnsi="Times New Roman" w:cs="Times New Roman"/>
          <w:bCs/>
          <w:sz w:val="24"/>
          <w:szCs w:val="24"/>
        </w:rPr>
        <w:t xml:space="preserve">collected </w:t>
      </w:r>
      <w:r w:rsidRPr="00C742E9">
        <w:rPr>
          <w:rFonts w:ascii="Times New Roman" w:eastAsia="Times New Roman" w:hAnsi="Times New Roman" w:cs="Times New Roman"/>
          <w:bCs/>
          <w:sz w:val="24"/>
          <w:szCs w:val="24"/>
        </w:rPr>
        <w:t>from the Central Orchard at the Horticulture Research Farm</w:t>
      </w:r>
      <w:r w:rsidR="007E616D">
        <w:rPr>
          <w:rFonts w:ascii="Times New Roman" w:eastAsia="Times New Roman" w:hAnsi="Times New Roman" w:cs="Times New Roman"/>
          <w:bCs/>
          <w:sz w:val="24"/>
          <w:szCs w:val="24"/>
        </w:rPr>
        <w:t>.</w:t>
      </w:r>
      <w:r w:rsidRPr="00C742E9">
        <w:rPr>
          <w:rFonts w:ascii="Times New Roman" w:eastAsia="Times New Roman" w:hAnsi="Times New Roman" w:cs="Times New Roman"/>
          <w:bCs/>
          <w:sz w:val="24"/>
          <w:szCs w:val="24"/>
        </w:rPr>
        <w:t xml:space="preserve"> Allahabad Safeda and Lalit varieties</w:t>
      </w:r>
      <w:r w:rsidRPr="00C742E9">
        <w:t xml:space="preserve"> </w:t>
      </w:r>
      <w:r w:rsidRPr="00C742E9">
        <w:rPr>
          <w:rFonts w:ascii="Times New Roman" w:eastAsia="Times New Roman" w:hAnsi="Times New Roman" w:cs="Times New Roman"/>
          <w:bCs/>
          <w:sz w:val="24"/>
          <w:szCs w:val="24"/>
        </w:rPr>
        <w:t xml:space="preserve">were selected as factor A whereas different </w:t>
      </w:r>
      <w:r>
        <w:rPr>
          <w:rFonts w:ascii="Times New Roman" w:eastAsia="Times New Roman" w:hAnsi="Times New Roman" w:cs="Times New Roman"/>
          <w:bCs/>
          <w:sz w:val="24"/>
          <w:szCs w:val="24"/>
        </w:rPr>
        <w:t>flavours of g</w:t>
      </w:r>
      <w:r w:rsidRPr="00C742E9">
        <w:rPr>
          <w:rFonts w:ascii="Times New Roman" w:eastAsia="Times New Roman" w:hAnsi="Times New Roman" w:cs="Times New Roman"/>
          <w:bCs/>
          <w:sz w:val="24"/>
          <w:szCs w:val="24"/>
        </w:rPr>
        <w:t>uava slice</w:t>
      </w:r>
      <w:r>
        <w:rPr>
          <w:rFonts w:ascii="Times New Roman" w:eastAsia="Times New Roman" w:hAnsi="Times New Roman" w:cs="Times New Roman"/>
          <w:bCs/>
          <w:sz w:val="24"/>
          <w:szCs w:val="24"/>
        </w:rPr>
        <w:t>s such as</w:t>
      </w:r>
      <w:r w:rsidR="007E616D">
        <w:rPr>
          <w:rFonts w:ascii="Times New Roman" w:eastAsia="Times New Roman" w:hAnsi="Times New Roman" w:cs="Times New Roman"/>
          <w:bCs/>
          <w:sz w:val="24"/>
          <w:szCs w:val="24"/>
        </w:rPr>
        <w:t xml:space="preserve"> mint, </w:t>
      </w:r>
      <w:proofErr w:type="spellStart"/>
      <w:r w:rsidR="007E616D">
        <w:rPr>
          <w:rFonts w:ascii="Times New Roman" w:eastAsia="Times New Roman" w:hAnsi="Times New Roman" w:cs="Times New Roman"/>
          <w:bCs/>
          <w:sz w:val="24"/>
          <w:szCs w:val="24"/>
        </w:rPr>
        <w:t>tulsi</w:t>
      </w:r>
      <w:proofErr w:type="spellEnd"/>
      <w:r w:rsidR="007E616D">
        <w:rPr>
          <w:rFonts w:ascii="Times New Roman" w:eastAsia="Times New Roman" w:hAnsi="Times New Roman" w:cs="Times New Roman"/>
          <w:bCs/>
          <w:sz w:val="24"/>
          <w:szCs w:val="24"/>
        </w:rPr>
        <w:t>, lemon grass,</w:t>
      </w:r>
      <w:r w:rsidRPr="00C742E9">
        <w:rPr>
          <w:rFonts w:ascii="Times New Roman" w:eastAsia="Times New Roman" w:hAnsi="Times New Roman" w:cs="Times New Roman"/>
          <w:bCs/>
          <w:sz w:val="24"/>
          <w:szCs w:val="24"/>
        </w:rPr>
        <w:t xml:space="preserve"> honey and </w:t>
      </w:r>
      <w:r w:rsidR="007E616D">
        <w:rPr>
          <w:rFonts w:ascii="Times New Roman" w:eastAsia="Times New Roman" w:hAnsi="Times New Roman" w:cs="Times New Roman"/>
          <w:bCs/>
          <w:sz w:val="24"/>
          <w:szCs w:val="24"/>
        </w:rPr>
        <w:t>jaggery</w:t>
      </w:r>
      <w:r w:rsidRPr="00C742E9">
        <w:t xml:space="preserve"> </w:t>
      </w:r>
      <w:r w:rsidRPr="00C742E9">
        <w:rPr>
          <w:rFonts w:ascii="Times New Roman" w:eastAsia="Times New Roman" w:hAnsi="Times New Roman" w:cs="Times New Roman"/>
          <w:bCs/>
          <w:sz w:val="24"/>
          <w:szCs w:val="24"/>
        </w:rPr>
        <w:t>were selected as factor B</w:t>
      </w:r>
      <w:r w:rsidR="007E616D">
        <w:rPr>
          <w:rFonts w:ascii="Times New Roman" w:eastAsia="Times New Roman" w:hAnsi="Times New Roman" w:cs="Times New Roman"/>
          <w:bCs/>
          <w:sz w:val="24"/>
          <w:szCs w:val="24"/>
        </w:rPr>
        <w:t xml:space="preserve"> which were collected from the local market of Naini, Prayagraj</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en-US"/>
        </w:rPr>
        <w:t xml:space="preserve"> </w:t>
      </w:r>
      <w:r w:rsidRPr="00C742E9">
        <w:rPr>
          <w:rFonts w:ascii="Times New Roman" w:eastAsia="Times New Roman" w:hAnsi="Times New Roman" w:cs="Times New Roman"/>
          <w:bCs/>
          <w:sz w:val="24"/>
          <w:szCs w:val="24"/>
        </w:rPr>
        <w:t>Combinin</w:t>
      </w:r>
      <w:r>
        <w:rPr>
          <w:rFonts w:ascii="Times New Roman" w:eastAsia="Times New Roman" w:hAnsi="Times New Roman" w:cs="Times New Roman"/>
          <w:bCs/>
          <w:sz w:val="24"/>
          <w:szCs w:val="24"/>
        </w:rPr>
        <w:t>g both the factors a total of 12</w:t>
      </w:r>
      <w:r w:rsidRPr="00C742E9">
        <w:rPr>
          <w:rFonts w:ascii="Times New Roman" w:eastAsia="Times New Roman" w:hAnsi="Times New Roman" w:cs="Times New Roman"/>
          <w:bCs/>
          <w:sz w:val="24"/>
          <w:szCs w:val="24"/>
        </w:rPr>
        <w:t xml:space="preserve"> treatments with</w:t>
      </w:r>
      <w:r w:rsidR="007D767E">
        <w:rPr>
          <w:rFonts w:ascii="Times New Roman" w:eastAsia="Times New Roman" w:hAnsi="Times New Roman" w:cs="Times New Roman"/>
          <w:bCs/>
          <w:sz w:val="24"/>
          <w:szCs w:val="24"/>
        </w:rPr>
        <w:t xml:space="preserve"> 3</w:t>
      </w:r>
      <w:r w:rsidR="007E616D">
        <w:rPr>
          <w:rFonts w:ascii="Times New Roman" w:eastAsia="Times New Roman" w:hAnsi="Times New Roman" w:cs="Times New Roman"/>
          <w:bCs/>
          <w:sz w:val="24"/>
          <w:szCs w:val="24"/>
        </w:rPr>
        <w:t xml:space="preserve"> </w:t>
      </w:r>
      <w:r w:rsidRPr="00C742E9">
        <w:rPr>
          <w:rFonts w:ascii="Times New Roman" w:eastAsia="Times New Roman" w:hAnsi="Times New Roman" w:cs="Times New Roman"/>
          <w:bCs/>
          <w:sz w:val="24"/>
          <w:szCs w:val="24"/>
        </w:rPr>
        <w:t>replication</w:t>
      </w:r>
      <w:r w:rsidR="0038117A">
        <w:rPr>
          <w:rFonts w:ascii="Times New Roman" w:eastAsia="Times New Roman" w:hAnsi="Times New Roman" w:cs="Times New Roman"/>
          <w:bCs/>
          <w:sz w:val="24"/>
          <w:szCs w:val="24"/>
        </w:rPr>
        <w:t xml:space="preserve"> (Table 1)</w:t>
      </w:r>
      <w:r w:rsidRPr="00C742E9">
        <w:rPr>
          <w:rFonts w:ascii="Times New Roman" w:eastAsia="Times New Roman" w:hAnsi="Times New Roman" w:cs="Times New Roman"/>
          <w:bCs/>
          <w:sz w:val="24"/>
          <w:szCs w:val="24"/>
        </w:rPr>
        <w:t xml:space="preserve"> were taken for observations using factorial </w:t>
      </w:r>
      <w:r w:rsidR="007E616D">
        <w:rPr>
          <w:rFonts w:ascii="Times New Roman" w:eastAsia="Times New Roman" w:hAnsi="Times New Roman" w:cs="Times New Roman"/>
          <w:bCs/>
          <w:sz w:val="24"/>
          <w:szCs w:val="24"/>
        </w:rPr>
        <w:t xml:space="preserve">completely randomized </w:t>
      </w:r>
      <w:r w:rsidRPr="00C742E9">
        <w:rPr>
          <w:rFonts w:ascii="Times New Roman" w:eastAsia="Times New Roman" w:hAnsi="Times New Roman" w:cs="Times New Roman"/>
          <w:bCs/>
          <w:sz w:val="24"/>
          <w:szCs w:val="24"/>
        </w:rPr>
        <w:t>design</w:t>
      </w:r>
      <w:r w:rsidR="00C6758B">
        <w:rPr>
          <w:rFonts w:ascii="Times New Roman" w:eastAsia="Times New Roman" w:hAnsi="Times New Roman" w:cs="Times New Roman"/>
          <w:bCs/>
          <w:sz w:val="24"/>
          <w:szCs w:val="24"/>
        </w:rPr>
        <w:t xml:space="preserve"> (FCRD)</w:t>
      </w:r>
      <w:r w:rsidR="007D767E">
        <w:rPr>
          <w:rFonts w:ascii="Times New Roman" w:eastAsia="Times New Roman" w:hAnsi="Times New Roman" w:cs="Times New Roman"/>
          <w:bCs/>
          <w:sz w:val="24"/>
          <w:szCs w:val="24"/>
          <w:lang w:val="en-US"/>
        </w:rPr>
        <w:t xml:space="preserve">. </w:t>
      </w:r>
      <w:r w:rsidR="007D767E">
        <w:rPr>
          <w:rFonts w:ascii="Times New Roman" w:eastAsia="Times New Roman" w:hAnsi="Times New Roman" w:cs="Times New Roman"/>
          <w:bCs/>
          <w:sz w:val="24"/>
          <w:szCs w:val="24"/>
        </w:rPr>
        <w:t>Research</w:t>
      </w:r>
      <w:r w:rsidR="00DE4ED0" w:rsidRPr="00DE4ED0">
        <w:rPr>
          <w:rFonts w:ascii="Times New Roman" w:eastAsia="Times New Roman" w:hAnsi="Times New Roman" w:cs="Times New Roman"/>
          <w:bCs/>
          <w:sz w:val="24"/>
          <w:szCs w:val="24"/>
        </w:rPr>
        <w:t xml:space="preserve"> conducted under ambient temperature for storage periods of 0, 30, and 60 days. </w:t>
      </w:r>
      <w:r w:rsidR="00DE4ED0" w:rsidRPr="00134CD4">
        <w:rPr>
          <w:rFonts w:ascii="Times New Roman" w:eastAsia="Times New Roman" w:hAnsi="Times New Roman" w:cs="Times New Roman"/>
          <w:bCs/>
          <w:sz w:val="24"/>
          <w:szCs w:val="24"/>
        </w:rPr>
        <w:t>The aim of this investigation was</w:t>
      </w:r>
      <w:r w:rsidR="00F11BCC">
        <w:rPr>
          <w:rFonts w:ascii="Times New Roman" w:eastAsia="Times New Roman" w:hAnsi="Times New Roman" w:cs="Times New Roman"/>
          <w:bCs/>
          <w:sz w:val="24"/>
          <w:szCs w:val="24"/>
        </w:rPr>
        <w:t xml:space="preserve"> to identify the superior value </w:t>
      </w:r>
      <w:r w:rsidR="00DE4ED0" w:rsidRPr="00134CD4">
        <w:rPr>
          <w:rFonts w:ascii="Times New Roman" w:eastAsia="Times New Roman" w:hAnsi="Times New Roman" w:cs="Times New Roman"/>
          <w:bCs/>
          <w:sz w:val="24"/>
          <w:szCs w:val="24"/>
        </w:rPr>
        <w:t>added guava slices based on their physicochemical attributes.</w:t>
      </w:r>
      <w:r w:rsidR="007D767E" w:rsidRPr="00134CD4">
        <w:rPr>
          <w:rFonts w:ascii="Times New Roman" w:hAnsi="Times New Roman" w:cs="Times New Roman"/>
          <w:sz w:val="24"/>
          <w:szCs w:val="24"/>
        </w:rPr>
        <w:t xml:space="preserve"> </w:t>
      </w:r>
      <w:r w:rsidR="00134CD4" w:rsidRPr="00134CD4">
        <w:rPr>
          <w:rFonts w:ascii="Times New Roman" w:hAnsi="Times New Roman" w:cs="Times New Roman"/>
          <w:sz w:val="24"/>
          <w:szCs w:val="24"/>
        </w:rPr>
        <w:t xml:space="preserve">The primary objectives of the research was to identify the better variety for the processing of guava slices which can procure a farmers benefits and to ensure the reduction in the </w:t>
      </w:r>
      <w:proofErr w:type="spellStart"/>
      <w:r w:rsidR="00134CD4" w:rsidRPr="00134CD4">
        <w:rPr>
          <w:rFonts w:ascii="Times New Roman" w:hAnsi="Times New Roman" w:cs="Times New Roman"/>
          <w:sz w:val="24"/>
          <w:szCs w:val="24"/>
        </w:rPr>
        <w:t>post harvest</w:t>
      </w:r>
      <w:proofErr w:type="spellEnd"/>
      <w:r w:rsidR="00134CD4" w:rsidRPr="00134CD4">
        <w:rPr>
          <w:rFonts w:ascii="Times New Roman" w:hAnsi="Times New Roman" w:cs="Times New Roman"/>
          <w:sz w:val="24"/>
          <w:szCs w:val="24"/>
        </w:rPr>
        <w:t xml:space="preserve"> losses of the guava as it have high ethylene production which tends to reduce the shelf life and a cultivator get in to the losses.</w:t>
      </w:r>
    </w:p>
    <w:p w14:paraId="73921B44" w14:textId="77777777" w:rsidR="00B1647D" w:rsidRPr="00D86DE7" w:rsidRDefault="007E616D" w:rsidP="001E1C90">
      <w:pPr>
        <w:spacing w:after="0" w:line="360" w:lineRule="auto"/>
        <w:ind w:right="22"/>
        <w:jc w:val="both"/>
        <w:rPr>
          <w:rFonts w:ascii="Times New Roman" w:eastAsia="TimesNewRomanPS-BoldMT" w:hAnsi="Times New Roman" w:cs="Times New Roman"/>
          <w:sz w:val="24"/>
          <w:szCs w:val="24"/>
        </w:rPr>
      </w:pPr>
      <w:r>
        <w:rPr>
          <w:rFonts w:ascii="Times New Roman" w:hAnsi="Times New Roman" w:cs="Times New Roman"/>
          <w:b/>
          <w:bCs/>
          <w:sz w:val="24"/>
          <w:szCs w:val="24"/>
        </w:rPr>
        <w:t xml:space="preserve">Table 1: </w:t>
      </w:r>
      <w:r w:rsidR="00B1647D" w:rsidRPr="00D86DE7">
        <w:rPr>
          <w:rFonts w:ascii="Times New Roman" w:hAnsi="Times New Roman" w:cs="Times New Roman"/>
          <w:b/>
          <w:bCs/>
          <w:sz w:val="24"/>
          <w:szCs w:val="24"/>
        </w:rPr>
        <w:t>Treatment combinations of guava slice</w:t>
      </w:r>
    </w:p>
    <w:tbl>
      <w:tblPr>
        <w:tblStyle w:val="TableGrid"/>
        <w:tblW w:w="7461" w:type="dxa"/>
        <w:jc w:val="center"/>
        <w:tblLook w:val="04A0" w:firstRow="1" w:lastRow="0" w:firstColumn="1" w:lastColumn="0" w:noHBand="0" w:noVBand="1"/>
      </w:tblPr>
      <w:tblGrid>
        <w:gridCol w:w="1629"/>
        <w:gridCol w:w="2327"/>
        <w:gridCol w:w="1583"/>
        <w:gridCol w:w="1922"/>
      </w:tblGrid>
      <w:tr w:rsidR="00663BEC" w:rsidRPr="00D86DE7" w14:paraId="417017B8" w14:textId="77777777" w:rsidTr="00663BEC">
        <w:trPr>
          <w:trHeight w:val="210"/>
          <w:jc w:val="center"/>
        </w:trPr>
        <w:tc>
          <w:tcPr>
            <w:tcW w:w="1629" w:type="dxa"/>
            <w:tcBorders>
              <w:top w:val="single" w:sz="4" w:space="0" w:color="auto"/>
              <w:left w:val="single" w:sz="4" w:space="0" w:color="auto"/>
              <w:bottom w:val="single" w:sz="4" w:space="0" w:color="auto"/>
              <w:right w:val="single" w:sz="4" w:space="0" w:color="auto"/>
            </w:tcBorders>
            <w:vAlign w:val="center"/>
          </w:tcPr>
          <w:p w14:paraId="2106BFA0" w14:textId="77777777" w:rsidR="00663BEC" w:rsidRPr="007E616D" w:rsidRDefault="00663BEC"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Treatment Details</w:t>
            </w:r>
          </w:p>
        </w:tc>
        <w:tc>
          <w:tcPr>
            <w:tcW w:w="2327" w:type="dxa"/>
            <w:tcBorders>
              <w:top w:val="single" w:sz="4" w:space="0" w:color="auto"/>
              <w:left w:val="single" w:sz="4" w:space="0" w:color="auto"/>
              <w:bottom w:val="single" w:sz="4" w:space="0" w:color="auto"/>
              <w:right w:val="single" w:sz="4" w:space="0" w:color="auto"/>
            </w:tcBorders>
            <w:vAlign w:val="center"/>
          </w:tcPr>
          <w:p w14:paraId="1AF214B9" w14:textId="77777777" w:rsidR="00663BEC" w:rsidRPr="007E616D" w:rsidRDefault="00663BEC"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Guava slice</w:t>
            </w:r>
          </w:p>
        </w:tc>
        <w:tc>
          <w:tcPr>
            <w:tcW w:w="1583" w:type="dxa"/>
            <w:tcBorders>
              <w:top w:val="single" w:sz="4" w:space="0" w:color="auto"/>
              <w:left w:val="single" w:sz="4" w:space="0" w:color="auto"/>
              <w:bottom w:val="single" w:sz="4" w:space="0" w:color="auto"/>
              <w:right w:val="single" w:sz="4" w:space="0" w:color="auto"/>
            </w:tcBorders>
            <w:vAlign w:val="center"/>
          </w:tcPr>
          <w:p w14:paraId="5411CE81" w14:textId="77777777" w:rsidR="00663BEC" w:rsidRPr="007E616D" w:rsidRDefault="00663BEC"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Sweetener</w:t>
            </w:r>
          </w:p>
        </w:tc>
        <w:tc>
          <w:tcPr>
            <w:tcW w:w="1922" w:type="dxa"/>
            <w:tcBorders>
              <w:top w:val="single" w:sz="4" w:space="0" w:color="auto"/>
              <w:left w:val="single" w:sz="4" w:space="0" w:color="auto"/>
              <w:bottom w:val="single" w:sz="4" w:space="0" w:color="auto"/>
              <w:right w:val="single" w:sz="4" w:space="0" w:color="auto"/>
            </w:tcBorders>
            <w:vAlign w:val="center"/>
          </w:tcPr>
          <w:p w14:paraId="4A2C07C6" w14:textId="77777777" w:rsidR="00663BEC" w:rsidRPr="007E616D" w:rsidRDefault="00663BEC"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Flavour</w:t>
            </w:r>
          </w:p>
          <w:p w14:paraId="163319C3" w14:textId="77777777" w:rsidR="00663BEC" w:rsidRPr="007E616D" w:rsidRDefault="00663BEC"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(At the rate of 5mL/100mL)</w:t>
            </w:r>
          </w:p>
        </w:tc>
      </w:tr>
      <w:tr w:rsidR="00663BEC" w:rsidRPr="00D86DE7" w14:paraId="0D266758" w14:textId="77777777" w:rsidTr="00663BEC">
        <w:trPr>
          <w:trHeight w:val="210"/>
          <w:jc w:val="center"/>
        </w:trPr>
        <w:tc>
          <w:tcPr>
            <w:tcW w:w="1629" w:type="dxa"/>
            <w:tcBorders>
              <w:top w:val="single" w:sz="4" w:space="0" w:color="auto"/>
              <w:left w:val="single" w:sz="4" w:space="0" w:color="auto"/>
              <w:bottom w:val="single" w:sz="4" w:space="0" w:color="auto"/>
              <w:right w:val="single" w:sz="4" w:space="0" w:color="auto"/>
            </w:tcBorders>
            <w:vAlign w:val="center"/>
          </w:tcPr>
          <w:p w14:paraId="446B0FC8"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T0V1</w:t>
            </w:r>
          </w:p>
        </w:tc>
        <w:tc>
          <w:tcPr>
            <w:tcW w:w="2327" w:type="dxa"/>
            <w:tcBorders>
              <w:top w:val="single" w:sz="4" w:space="0" w:color="auto"/>
              <w:left w:val="single" w:sz="4" w:space="0" w:color="auto"/>
              <w:right w:val="single" w:sz="4" w:space="0" w:color="auto"/>
            </w:tcBorders>
            <w:vAlign w:val="center"/>
          </w:tcPr>
          <w:p w14:paraId="5A4936CF" w14:textId="77777777" w:rsidR="00663BEC" w:rsidRPr="00D86DE7" w:rsidRDefault="00663BEC" w:rsidP="00B1647D">
            <w:pPr>
              <w:ind w:right="23"/>
              <w:rPr>
                <w:rFonts w:ascii="Times New Roman"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583" w:type="dxa"/>
            <w:tcBorders>
              <w:top w:val="single" w:sz="4" w:space="0" w:color="auto"/>
              <w:left w:val="single" w:sz="4" w:space="0" w:color="auto"/>
              <w:bottom w:val="single" w:sz="4" w:space="0" w:color="auto"/>
              <w:right w:val="single" w:sz="4" w:space="0" w:color="auto"/>
            </w:tcBorders>
            <w:vAlign w:val="center"/>
          </w:tcPr>
          <w:p w14:paraId="45C88428"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w:t>
            </w:r>
          </w:p>
        </w:tc>
        <w:tc>
          <w:tcPr>
            <w:tcW w:w="1922" w:type="dxa"/>
            <w:tcBorders>
              <w:top w:val="single" w:sz="4" w:space="0" w:color="auto"/>
              <w:left w:val="single" w:sz="4" w:space="0" w:color="auto"/>
              <w:bottom w:val="single" w:sz="4" w:space="0" w:color="auto"/>
              <w:right w:val="single" w:sz="4" w:space="0" w:color="auto"/>
            </w:tcBorders>
            <w:vAlign w:val="center"/>
          </w:tcPr>
          <w:p w14:paraId="3882CE05"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w:t>
            </w:r>
          </w:p>
        </w:tc>
      </w:tr>
      <w:tr w:rsidR="00663BEC" w:rsidRPr="00D86DE7" w14:paraId="33951E95" w14:textId="77777777" w:rsidTr="00663BEC">
        <w:trPr>
          <w:trHeight w:val="132"/>
          <w:jc w:val="center"/>
        </w:trPr>
        <w:tc>
          <w:tcPr>
            <w:tcW w:w="1629" w:type="dxa"/>
            <w:tcBorders>
              <w:top w:val="single" w:sz="4" w:space="0" w:color="auto"/>
              <w:left w:val="single" w:sz="4" w:space="0" w:color="auto"/>
              <w:bottom w:val="single" w:sz="4" w:space="0" w:color="auto"/>
              <w:right w:val="single" w:sz="4" w:space="0" w:color="auto"/>
            </w:tcBorders>
            <w:vAlign w:val="center"/>
          </w:tcPr>
          <w:p w14:paraId="4F4155EA"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T0V2</w:t>
            </w:r>
          </w:p>
        </w:tc>
        <w:tc>
          <w:tcPr>
            <w:tcW w:w="2327" w:type="dxa"/>
            <w:tcBorders>
              <w:left w:val="single" w:sz="4" w:space="0" w:color="auto"/>
              <w:right w:val="single" w:sz="4" w:space="0" w:color="auto"/>
            </w:tcBorders>
            <w:vAlign w:val="center"/>
          </w:tcPr>
          <w:p w14:paraId="1889E361" w14:textId="77777777" w:rsidR="00663BEC" w:rsidRPr="00D86DE7" w:rsidRDefault="00663BEC"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583" w:type="dxa"/>
            <w:tcBorders>
              <w:top w:val="single" w:sz="4" w:space="0" w:color="auto"/>
              <w:left w:val="single" w:sz="4" w:space="0" w:color="auto"/>
              <w:bottom w:val="single" w:sz="4" w:space="0" w:color="auto"/>
              <w:right w:val="single" w:sz="4" w:space="0" w:color="auto"/>
            </w:tcBorders>
            <w:vAlign w:val="center"/>
          </w:tcPr>
          <w:p w14:paraId="7CE4ACE4"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w:t>
            </w:r>
          </w:p>
        </w:tc>
        <w:tc>
          <w:tcPr>
            <w:tcW w:w="1922" w:type="dxa"/>
            <w:tcBorders>
              <w:top w:val="single" w:sz="4" w:space="0" w:color="auto"/>
              <w:left w:val="single" w:sz="4" w:space="0" w:color="auto"/>
              <w:bottom w:val="single" w:sz="4" w:space="0" w:color="auto"/>
              <w:right w:val="single" w:sz="4" w:space="0" w:color="auto"/>
            </w:tcBorders>
            <w:vAlign w:val="center"/>
          </w:tcPr>
          <w:p w14:paraId="6BC9B0EB"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w:t>
            </w:r>
          </w:p>
        </w:tc>
      </w:tr>
      <w:tr w:rsidR="00663BEC" w:rsidRPr="00D86DE7" w14:paraId="362F2661" w14:textId="77777777" w:rsidTr="00663BEC">
        <w:trPr>
          <w:trHeight w:val="210"/>
          <w:jc w:val="center"/>
        </w:trPr>
        <w:tc>
          <w:tcPr>
            <w:tcW w:w="1629" w:type="dxa"/>
            <w:tcBorders>
              <w:top w:val="single" w:sz="4" w:space="0" w:color="auto"/>
              <w:left w:val="single" w:sz="4" w:space="0" w:color="auto"/>
              <w:bottom w:val="single" w:sz="4" w:space="0" w:color="auto"/>
              <w:right w:val="single" w:sz="4" w:space="0" w:color="auto"/>
            </w:tcBorders>
            <w:vAlign w:val="center"/>
          </w:tcPr>
          <w:p w14:paraId="28D66349"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T1V1</w:t>
            </w:r>
          </w:p>
        </w:tc>
        <w:tc>
          <w:tcPr>
            <w:tcW w:w="2327" w:type="dxa"/>
            <w:tcBorders>
              <w:left w:val="single" w:sz="4" w:space="0" w:color="auto"/>
              <w:right w:val="single" w:sz="4" w:space="0" w:color="auto"/>
            </w:tcBorders>
            <w:vAlign w:val="center"/>
          </w:tcPr>
          <w:p w14:paraId="43ABAB2E" w14:textId="77777777" w:rsidR="00663BEC" w:rsidRPr="00D86DE7" w:rsidRDefault="00663BEC"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583" w:type="dxa"/>
            <w:tcBorders>
              <w:top w:val="single" w:sz="4" w:space="0" w:color="auto"/>
              <w:left w:val="single" w:sz="4" w:space="0" w:color="auto"/>
              <w:bottom w:val="single" w:sz="4" w:space="0" w:color="auto"/>
              <w:right w:val="single" w:sz="4" w:space="0" w:color="auto"/>
            </w:tcBorders>
            <w:vAlign w:val="center"/>
          </w:tcPr>
          <w:p w14:paraId="2BD2DE60"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922" w:type="dxa"/>
            <w:tcBorders>
              <w:top w:val="single" w:sz="4" w:space="0" w:color="auto"/>
              <w:left w:val="single" w:sz="4" w:space="0" w:color="auto"/>
              <w:bottom w:val="single" w:sz="4" w:space="0" w:color="auto"/>
              <w:right w:val="single" w:sz="4" w:space="0" w:color="auto"/>
            </w:tcBorders>
            <w:vAlign w:val="center"/>
          </w:tcPr>
          <w:p w14:paraId="53A9DA79"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Mint </w:t>
            </w:r>
          </w:p>
        </w:tc>
      </w:tr>
      <w:tr w:rsidR="00663BEC" w:rsidRPr="00D86DE7" w14:paraId="0D99F1E1" w14:textId="77777777" w:rsidTr="00663BEC">
        <w:trPr>
          <w:trHeight w:val="210"/>
          <w:jc w:val="center"/>
        </w:trPr>
        <w:tc>
          <w:tcPr>
            <w:tcW w:w="1629" w:type="dxa"/>
            <w:tcBorders>
              <w:top w:val="single" w:sz="4" w:space="0" w:color="auto"/>
              <w:left w:val="single" w:sz="4" w:space="0" w:color="auto"/>
              <w:bottom w:val="single" w:sz="4" w:space="0" w:color="auto"/>
              <w:right w:val="single" w:sz="4" w:space="0" w:color="auto"/>
            </w:tcBorders>
            <w:vAlign w:val="center"/>
          </w:tcPr>
          <w:p w14:paraId="37A82ADF"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T1V2</w:t>
            </w:r>
          </w:p>
        </w:tc>
        <w:tc>
          <w:tcPr>
            <w:tcW w:w="2327" w:type="dxa"/>
            <w:tcBorders>
              <w:left w:val="single" w:sz="4" w:space="0" w:color="auto"/>
              <w:right w:val="single" w:sz="4" w:space="0" w:color="auto"/>
            </w:tcBorders>
            <w:vAlign w:val="center"/>
          </w:tcPr>
          <w:p w14:paraId="49817C83" w14:textId="77777777" w:rsidR="00663BEC" w:rsidRPr="00D86DE7" w:rsidRDefault="00663BEC"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583" w:type="dxa"/>
            <w:tcBorders>
              <w:top w:val="single" w:sz="4" w:space="0" w:color="auto"/>
              <w:left w:val="single" w:sz="4" w:space="0" w:color="auto"/>
              <w:bottom w:val="single" w:sz="4" w:space="0" w:color="auto"/>
              <w:right w:val="single" w:sz="4" w:space="0" w:color="auto"/>
            </w:tcBorders>
            <w:vAlign w:val="center"/>
          </w:tcPr>
          <w:p w14:paraId="07927CB8"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922" w:type="dxa"/>
            <w:tcBorders>
              <w:top w:val="single" w:sz="4" w:space="0" w:color="auto"/>
              <w:left w:val="single" w:sz="4" w:space="0" w:color="auto"/>
              <w:bottom w:val="single" w:sz="4" w:space="0" w:color="auto"/>
              <w:right w:val="single" w:sz="4" w:space="0" w:color="auto"/>
            </w:tcBorders>
            <w:vAlign w:val="center"/>
          </w:tcPr>
          <w:p w14:paraId="19C74B21"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Mint </w:t>
            </w:r>
          </w:p>
        </w:tc>
      </w:tr>
      <w:tr w:rsidR="00663BEC" w:rsidRPr="00D86DE7" w14:paraId="1ED06384" w14:textId="77777777" w:rsidTr="00663BEC">
        <w:trPr>
          <w:trHeight w:val="210"/>
          <w:jc w:val="center"/>
        </w:trPr>
        <w:tc>
          <w:tcPr>
            <w:tcW w:w="1629" w:type="dxa"/>
            <w:tcBorders>
              <w:top w:val="single" w:sz="4" w:space="0" w:color="auto"/>
              <w:left w:val="single" w:sz="4" w:space="0" w:color="auto"/>
              <w:bottom w:val="single" w:sz="4" w:space="0" w:color="auto"/>
              <w:right w:val="single" w:sz="4" w:space="0" w:color="auto"/>
            </w:tcBorders>
            <w:vAlign w:val="center"/>
          </w:tcPr>
          <w:p w14:paraId="0459D3BD"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T2V1</w:t>
            </w:r>
          </w:p>
        </w:tc>
        <w:tc>
          <w:tcPr>
            <w:tcW w:w="2327" w:type="dxa"/>
            <w:tcBorders>
              <w:left w:val="single" w:sz="4" w:space="0" w:color="auto"/>
              <w:right w:val="single" w:sz="4" w:space="0" w:color="auto"/>
            </w:tcBorders>
            <w:vAlign w:val="center"/>
          </w:tcPr>
          <w:p w14:paraId="051CBE39" w14:textId="77777777" w:rsidR="00663BEC" w:rsidRPr="00D86DE7" w:rsidRDefault="00663BEC"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583" w:type="dxa"/>
            <w:tcBorders>
              <w:top w:val="single" w:sz="4" w:space="0" w:color="auto"/>
              <w:left w:val="single" w:sz="4" w:space="0" w:color="auto"/>
              <w:bottom w:val="single" w:sz="4" w:space="0" w:color="auto"/>
              <w:right w:val="single" w:sz="4" w:space="0" w:color="auto"/>
            </w:tcBorders>
            <w:vAlign w:val="center"/>
          </w:tcPr>
          <w:p w14:paraId="3ABA4BE7"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922" w:type="dxa"/>
            <w:tcBorders>
              <w:top w:val="single" w:sz="4" w:space="0" w:color="auto"/>
              <w:left w:val="single" w:sz="4" w:space="0" w:color="auto"/>
              <w:bottom w:val="single" w:sz="4" w:space="0" w:color="auto"/>
              <w:right w:val="single" w:sz="4" w:space="0" w:color="auto"/>
            </w:tcBorders>
            <w:vAlign w:val="center"/>
          </w:tcPr>
          <w:p w14:paraId="17FEA36E"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Tulsi </w:t>
            </w:r>
          </w:p>
        </w:tc>
      </w:tr>
      <w:tr w:rsidR="00663BEC" w:rsidRPr="00D86DE7" w14:paraId="396EC329" w14:textId="77777777" w:rsidTr="00663BEC">
        <w:trPr>
          <w:trHeight w:val="210"/>
          <w:jc w:val="center"/>
        </w:trPr>
        <w:tc>
          <w:tcPr>
            <w:tcW w:w="1629" w:type="dxa"/>
            <w:tcBorders>
              <w:top w:val="single" w:sz="4" w:space="0" w:color="auto"/>
              <w:left w:val="single" w:sz="4" w:space="0" w:color="auto"/>
              <w:bottom w:val="single" w:sz="4" w:space="0" w:color="auto"/>
              <w:right w:val="single" w:sz="4" w:space="0" w:color="auto"/>
            </w:tcBorders>
            <w:vAlign w:val="center"/>
          </w:tcPr>
          <w:p w14:paraId="33EB8914"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T2V2</w:t>
            </w:r>
          </w:p>
        </w:tc>
        <w:tc>
          <w:tcPr>
            <w:tcW w:w="2327" w:type="dxa"/>
            <w:tcBorders>
              <w:left w:val="single" w:sz="4" w:space="0" w:color="auto"/>
              <w:bottom w:val="single" w:sz="4" w:space="0" w:color="auto"/>
              <w:right w:val="single" w:sz="4" w:space="0" w:color="auto"/>
            </w:tcBorders>
            <w:vAlign w:val="center"/>
          </w:tcPr>
          <w:p w14:paraId="6DF683E1" w14:textId="77777777" w:rsidR="00663BEC" w:rsidRPr="00D86DE7" w:rsidRDefault="00663BEC"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583" w:type="dxa"/>
            <w:tcBorders>
              <w:top w:val="single" w:sz="4" w:space="0" w:color="auto"/>
              <w:left w:val="single" w:sz="4" w:space="0" w:color="auto"/>
              <w:bottom w:val="single" w:sz="4" w:space="0" w:color="auto"/>
              <w:right w:val="single" w:sz="4" w:space="0" w:color="auto"/>
            </w:tcBorders>
            <w:vAlign w:val="center"/>
          </w:tcPr>
          <w:p w14:paraId="252E30BF"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922" w:type="dxa"/>
            <w:tcBorders>
              <w:top w:val="single" w:sz="4" w:space="0" w:color="auto"/>
              <w:left w:val="single" w:sz="4" w:space="0" w:color="auto"/>
              <w:bottom w:val="single" w:sz="4" w:space="0" w:color="auto"/>
              <w:right w:val="single" w:sz="4" w:space="0" w:color="auto"/>
            </w:tcBorders>
            <w:vAlign w:val="center"/>
          </w:tcPr>
          <w:p w14:paraId="7810D956"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Tulsi </w:t>
            </w:r>
          </w:p>
        </w:tc>
      </w:tr>
      <w:tr w:rsidR="00663BEC" w:rsidRPr="00D86DE7" w14:paraId="3A1D8748" w14:textId="77777777" w:rsidTr="00663BEC">
        <w:trPr>
          <w:trHeight w:val="210"/>
          <w:jc w:val="center"/>
        </w:trPr>
        <w:tc>
          <w:tcPr>
            <w:tcW w:w="1629" w:type="dxa"/>
            <w:tcBorders>
              <w:top w:val="single" w:sz="4" w:space="0" w:color="auto"/>
              <w:left w:val="single" w:sz="4" w:space="0" w:color="auto"/>
              <w:bottom w:val="single" w:sz="4" w:space="0" w:color="auto"/>
              <w:right w:val="single" w:sz="4" w:space="0" w:color="auto"/>
            </w:tcBorders>
            <w:vAlign w:val="center"/>
          </w:tcPr>
          <w:p w14:paraId="1C586E7E"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T3V1</w:t>
            </w:r>
          </w:p>
        </w:tc>
        <w:tc>
          <w:tcPr>
            <w:tcW w:w="2327" w:type="dxa"/>
            <w:tcBorders>
              <w:top w:val="single" w:sz="4" w:space="0" w:color="auto"/>
              <w:left w:val="single" w:sz="4" w:space="0" w:color="auto"/>
              <w:right w:val="single" w:sz="4" w:space="0" w:color="auto"/>
            </w:tcBorders>
            <w:vAlign w:val="center"/>
          </w:tcPr>
          <w:p w14:paraId="0793869B" w14:textId="77777777" w:rsidR="00663BEC" w:rsidRPr="00D86DE7" w:rsidRDefault="00663BEC" w:rsidP="00B1647D">
            <w:pPr>
              <w:ind w:right="23"/>
              <w:rPr>
                <w:rFonts w:ascii="Times New Roman"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583" w:type="dxa"/>
            <w:tcBorders>
              <w:top w:val="single" w:sz="4" w:space="0" w:color="auto"/>
              <w:left w:val="single" w:sz="4" w:space="0" w:color="auto"/>
              <w:bottom w:val="single" w:sz="4" w:space="0" w:color="auto"/>
              <w:right w:val="single" w:sz="4" w:space="0" w:color="auto"/>
            </w:tcBorders>
            <w:vAlign w:val="center"/>
          </w:tcPr>
          <w:p w14:paraId="419FAFF1"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922" w:type="dxa"/>
            <w:tcBorders>
              <w:top w:val="single" w:sz="4" w:space="0" w:color="auto"/>
              <w:left w:val="single" w:sz="4" w:space="0" w:color="auto"/>
              <w:bottom w:val="single" w:sz="4" w:space="0" w:color="auto"/>
              <w:right w:val="single" w:sz="4" w:space="0" w:color="auto"/>
            </w:tcBorders>
            <w:vAlign w:val="center"/>
          </w:tcPr>
          <w:p w14:paraId="262D7CE8"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Lemongrass </w:t>
            </w:r>
          </w:p>
        </w:tc>
      </w:tr>
      <w:tr w:rsidR="00663BEC" w:rsidRPr="00D86DE7" w14:paraId="785BCD72" w14:textId="77777777" w:rsidTr="00663BEC">
        <w:trPr>
          <w:trHeight w:val="210"/>
          <w:jc w:val="center"/>
        </w:trPr>
        <w:tc>
          <w:tcPr>
            <w:tcW w:w="1629" w:type="dxa"/>
            <w:tcBorders>
              <w:top w:val="single" w:sz="4" w:space="0" w:color="auto"/>
              <w:left w:val="single" w:sz="4" w:space="0" w:color="auto"/>
              <w:bottom w:val="single" w:sz="4" w:space="0" w:color="auto"/>
              <w:right w:val="single" w:sz="4" w:space="0" w:color="auto"/>
            </w:tcBorders>
            <w:vAlign w:val="center"/>
          </w:tcPr>
          <w:p w14:paraId="17F2AB0F"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T3V2</w:t>
            </w:r>
          </w:p>
        </w:tc>
        <w:tc>
          <w:tcPr>
            <w:tcW w:w="2327" w:type="dxa"/>
            <w:tcBorders>
              <w:left w:val="single" w:sz="4" w:space="0" w:color="auto"/>
              <w:right w:val="single" w:sz="4" w:space="0" w:color="auto"/>
            </w:tcBorders>
            <w:vAlign w:val="center"/>
          </w:tcPr>
          <w:p w14:paraId="539917EB" w14:textId="77777777" w:rsidR="00663BEC" w:rsidRPr="00D86DE7" w:rsidRDefault="00663BEC"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583" w:type="dxa"/>
            <w:tcBorders>
              <w:top w:val="single" w:sz="4" w:space="0" w:color="auto"/>
              <w:left w:val="single" w:sz="4" w:space="0" w:color="auto"/>
              <w:bottom w:val="single" w:sz="4" w:space="0" w:color="auto"/>
              <w:right w:val="single" w:sz="4" w:space="0" w:color="auto"/>
            </w:tcBorders>
            <w:vAlign w:val="center"/>
          </w:tcPr>
          <w:p w14:paraId="3337786D"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922" w:type="dxa"/>
            <w:tcBorders>
              <w:top w:val="single" w:sz="4" w:space="0" w:color="auto"/>
              <w:left w:val="single" w:sz="4" w:space="0" w:color="auto"/>
              <w:bottom w:val="single" w:sz="4" w:space="0" w:color="auto"/>
              <w:right w:val="single" w:sz="4" w:space="0" w:color="auto"/>
            </w:tcBorders>
            <w:vAlign w:val="center"/>
          </w:tcPr>
          <w:p w14:paraId="7213B035" w14:textId="77777777" w:rsidR="00663BEC" w:rsidRPr="00D86DE7" w:rsidRDefault="00663BEC"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Lemongrass </w:t>
            </w:r>
          </w:p>
        </w:tc>
      </w:tr>
      <w:tr w:rsidR="00663BEC" w:rsidRPr="00D86DE7" w14:paraId="1D0CDB01" w14:textId="77777777" w:rsidTr="00663BEC">
        <w:trPr>
          <w:trHeight w:val="210"/>
          <w:jc w:val="center"/>
        </w:trPr>
        <w:tc>
          <w:tcPr>
            <w:tcW w:w="1629" w:type="dxa"/>
            <w:tcBorders>
              <w:top w:val="single" w:sz="4" w:space="0" w:color="auto"/>
              <w:left w:val="single" w:sz="4" w:space="0" w:color="auto"/>
              <w:bottom w:val="single" w:sz="4" w:space="0" w:color="auto"/>
              <w:right w:val="single" w:sz="4" w:space="0" w:color="auto"/>
            </w:tcBorders>
            <w:vAlign w:val="center"/>
          </w:tcPr>
          <w:p w14:paraId="27468202" w14:textId="77777777" w:rsidR="00663BEC" w:rsidRPr="00D86DE7" w:rsidRDefault="00663BEC"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T4V1</w:t>
            </w:r>
          </w:p>
        </w:tc>
        <w:tc>
          <w:tcPr>
            <w:tcW w:w="2327" w:type="dxa"/>
            <w:tcBorders>
              <w:left w:val="single" w:sz="4" w:space="0" w:color="auto"/>
              <w:right w:val="single" w:sz="4" w:space="0" w:color="auto"/>
            </w:tcBorders>
            <w:vAlign w:val="center"/>
          </w:tcPr>
          <w:p w14:paraId="56F644B1" w14:textId="77777777" w:rsidR="00663BEC" w:rsidRPr="00D86DE7" w:rsidRDefault="00663BEC" w:rsidP="00C9479F">
            <w:pPr>
              <w:ind w:right="23"/>
              <w:rPr>
                <w:rFonts w:ascii="Times New Roman" w:eastAsia="Calibri"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583" w:type="dxa"/>
            <w:tcBorders>
              <w:top w:val="single" w:sz="4" w:space="0" w:color="auto"/>
              <w:left w:val="single" w:sz="4" w:space="0" w:color="auto"/>
              <w:bottom w:val="single" w:sz="4" w:space="0" w:color="auto"/>
              <w:right w:val="single" w:sz="4" w:space="0" w:color="auto"/>
            </w:tcBorders>
            <w:vAlign w:val="center"/>
          </w:tcPr>
          <w:p w14:paraId="40B61C75" w14:textId="77777777" w:rsidR="00663BEC" w:rsidRPr="00D86DE7" w:rsidRDefault="00663BEC"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Honey </w:t>
            </w:r>
          </w:p>
        </w:tc>
        <w:tc>
          <w:tcPr>
            <w:tcW w:w="1922" w:type="dxa"/>
            <w:tcBorders>
              <w:top w:val="single" w:sz="4" w:space="0" w:color="auto"/>
              <w:left w:val="single" w:sz="4" w:space="0" w:color="auto"/>
              <w:bottom w:val="single" w:sz="4" w:space="0" w:color="auto"/>
              <w:right w:val="single" w:sz="4" w:space="0" w:color="auto"/>
            </w:tcBorders>
            <w:vAlign w:val="center"/>
          </w:tcPr>
          <w:p w14:paraId="256E8C66" w14:textId="77777777" w:rsidR="00663BEC" w:rsidRPr="00D86DE7" w:rsidRDefault="00663BEC"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Honey </w:t>
            </w:r>
          </w:p>
        </w:tc>
      </w:tr>
      <w:tr w:rsidR="00663BEC" w:rsidRPr="00D86DE7" w14:paraId="2E5772B3" w14:textId="77777777" w:rsidTr="00663BEC">
        <w:trPr>
          <w:trHeight w:val="210"/>
          <w:jc w:val="center"/>
        </w:trPr>
        <w:tc>
          <w:tcPr>
            <w:tcW w:w="1629" w:type="dxa"/>
            <w:tcBorders>
              <w:top w:val="single" w:sz="4" w:space="0" w:color="auto"/>
              <w:left w:val="single" w:sz="4" w:space="0" w:color="auto"/>
              <w:bottom w:val="single" w:sz="4" w:space="0" w:color="auto"/>
              <w:right w:val="single" w:sz="4" w:space="0" w:color="auto"/>
            </w:tcBorders>
            <w:vAlign w:val="center"/>
          </w:tcPr>
          <w:p w14:paraId="0D529E0D" w14:textId="77777777" w:rsidR="00663BEC" w:rsidRPr="00D86DE7" w:rsidRDefault="00663BEC"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T4V2</w:t>
            </w:r>
          </w:p>
        </w:tc>
        <w:tc>
          <w:tcPr>
            <w:tcW w:w="2327" w:type="dxa"/>
            <w:tcBorders>
              <w:left w:val="single" w:sz="4" w:space="0" w:color="auto"/>
              <w:right w:val="single" w:sz="4" w:space="0" w:color="auto"/>
            </w:tcBorders>
            <w:vAlign w:val="center"/>
          </w:tcPr>
          <w:p w14:paraId="35860CF3" w14:textId="77777777" w:rsidR="00663BEC" w:rsidRPr="00D86DE7" w:rsidRDefault="00663BEC" w:rsidP="00C9479F">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583" w:type="dxa"/>
            <w:tcBorders>
              <w:top w:val="single" w:sz="4" w:space="0" w:color="auto"/>
              <w:left w:val="single" w:sz="4" w:space="0" w:color="auto"/>
              <w:bottom w:val="single" w:sz="4" w:space="0" w:color="auto"/>
              <w:right w:val="single" w:sz="4" w:space="0" w:color="auto"/>
            </w:tcBorders>
            <w:vAlign w:val="center"/>
          </w:tcPr>
          <w:p w14:paraId="72AB90E7" w14:textId="77777777" w:rsidR="00663BEC" w:rsidRPr="00D86DE7" w:rsidRDefault="00663BEC"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Honey </w:t>
            </w:r>
          </w:p>
        </w:tc>
        <w:tc>
          <w:tcPr>
            <w:tcW w:w="1922" w:type="dxa"/>
            <w:tcBorders>
              <w:top w:val="single" w:sz="4" w:space="0" w:color="auto"/>
              <w:left w:val="single" w:sz="4" w:space="0" w:color="auto"/>
              <w:bottom w:val="single" w:sz="4" w:space="0" w:color="auto"/>
              <w:right w:val="single" w:sz="4" w:space="0" w:color="auto"/>
            </w:tcBorders>
            <w:vAlign w:val="center"/>
          </w:tcPr>
          <w:p w14:paraId="3AE2EAD3" w14:textId="77777777" w:rsidR="00663BEC" w:rsidRPr="00D86DE7" w:rsidRDefault="00663BEC"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Honey </w:t>
            </w:r>
          </w:p>
        </w:tc>
      </w:tr>
      <w:tr w:rsidR="00663BEC" w:rsidRPr="00D86DE7" w14:paraId="54389EB0" w14:textId="77777777" w:rsidTr="00663BEC">
        <w:trPr>
          <w:trHeight w:val="210"/>
          <w:jc w:val="center"/>
        </w:trPr>
        <w:tc>
          <w:tcPr>
            <w:tcW w:w="1629" w:type="dxa"/>
            <w:tcBorders>
              <w:top w:val="single" w:sz="4" w:space="0" w:color="auto"/>
              <w:left w:val="single" w:sz="4" w:space="0" w:color="auto"/>
              <w:bottom w:val="single" w:sz="4" w:space="0" w:color="auto"/>
              <w:right w:val="single" w:sz="4" w:space="0" w:color="auto"/>
            </w:tcBorders>
            <w:vAlign w:val="center"/>
          </w:tcPr>
          <w:p w14:paraId="5B59BB2C" w14:textId="77777777" w:rsidR="00663BEC" w:rsidRPr="00D86DE7" w:rsidRDefault="00663BEC"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T5V1</w:t>
            </w:r>
          </w:p>
        </w:tc>
        <w:tc>
          <w:tcPr>
            <w:tcW w:w="2327" w:type="dxa"/>
            <w:tcBorders>
              <w:left w:val="single" w:sz="4" w:space="0" w:color="auto"/>
              <w:right w:val="single" w:sz="4" w:space="0" w:color="auto"/>
            </w:tcBorders>
            <w:vAlign w:val="center"/>
          </w:tcPr>
          <w:p w14:paraId="1C6E7B0D" w14:textId="77777777" w:rsidR="00663BEC" w:rsidRPr="00D86DE7" w:rsidRDefault="00663BEC" w:rsidP="00C9479F">
            <w:pPr>
              <w:ind w:right="23"/>
              <w:rPr>
                <w:rFonts w:ascii="Times New Roman" w:eastAsia="Calibri"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583" w:type="dxa"/>
            <w:tcBorders>
              <w:top w:val="single" w:sz="4" w:space="0" w:color="auto"/>
              <w:left w:val="single" w:sz="4" w:space="0" w:color="auto"/>
              <w:bottom w:val="single" w:sz="4" w:space="0" w:color="auto"/>
              <w:right w:val="single" w:sz="4" w:space="0" w:color="auto"/>
            </w:tcBorders>
            <w:vAlign w:val="center"/>
          </w:tcPr>
          <w:p w14:paraId="5573630F" w14:textId="77777777" w:rsidR="00663BEC" w:rsidRPr="00D86DE7" w:rsidRDefault="00663BEC"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Jaggery </w:t>
            </w:r>
          </w:p>
        </w:tc>
        <w:tc>
          <w:tcPr>
            <w:tcW w:w="1922" w:type="dxa"/>
            <w:tcBorders>
              <w:top w:val="single" w:sz="4" w:space="0" w:color="auto"/>
              <w:left w:val="single" w:sz="4" w:space="0" w:color="auto"/>
              <w:bottom w:val="single" w:sz="4" w:space="0" w:color="auto"/>
              <w:right w:val="single" w:sz="4" w:space="0" w:color="auto"/>
            </w:tcBorders>
            <w:vAlign w:val="center"/>
          </w:tcPr>
          <w:p w14:paraId="46AC1F46" w14:textId="77777777" w:rsidR="00663BEC" w:rsidRPr="00D86DE7" w:rsidRDefault="00663BEC"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Jaggery </w:t>
            </w:r>
          </w:p>
        </w:tc>
      </w:tr>
      <w:tr w:rsidR="00663BEC" w:rsidRPr="00D86DE7" w14:paraId="62537218" w14:textId="77777777" w:rsidTr="00663BEC">
        <w:trPr>
          <w:trHeight w:val="210"/>
          <w:jc w:val="center"/>
        </w:trPr>
        <w:tc>
          <w:tcPr>
            <w:tcW w:w="1629" w:type="dxa"/>
            <w:tcBorders>
              <w:top w:val="single" w:sz="4" w:space="0" w:color="auto"/>
              <w:left w:val="single" w:sz="4" w:space="0" w:color="auto"/>
              <w:bottom w:val="single" w:sz="4" w:space="0" w:color="auto"/>
              <w:right w:val="single" w:sz="4" w:space="0" w:color="auto"/>
            </w:tcBorders>
            <w:vAlign w:val="center"/>
          </w:tcPr>
          <w:p w14:paraId="1CE0059A" w14:textId="77777777" w:rsidR="00663BEC" w:rsidRPr="00D86DE7" w:rsidRDefault="00663BEC"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T5V2</w:t>
            </w:r>
          </w:p>
        </w:tc>
        <w:tc>
          <w:tcPr>
            <w:tcW w:w="2327" w:type="dxa"/>
            <w:tcBorders>
              <w:left w:val="single" w:sz="4" w:space="0" w:color="auto"/>
              <w:bottom w:val="single" w:sz="4" w:space="0" w:color="auto"/>
              <w:right w:val="single" w:sz="4" w:space="0" w:color="auto"/>
            </w:tcBorders>
            <w:vAlign w:val="center"/>
          </w:tcPr>
          <w:p w14:paraId="5943A2E9" w14:textId="77777777" w:rsidR="00663BEC" w:rsidRPr="00D86DE7" w:rsidRDefault="00663BEC" w:rsidP="00C9479F">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583" w:type="dxa"/>
            <w:tcBorders>
              <w:top w:val="single" w:sz="4" w:space="0" w:color="auto"/>
              <w:left w:val="single" w:sz="4" w:space="0" w:color="auto"/>
              <w:bottom w:val="single" w:sz="4" w:space="0" w:color="auto"/>
              <w:right w:val="single" w:sz="4" w:space="0" w:color="auto"/>
            </w:tcBorders>
            <w:vAlign w:val="center"/>
          </w:tcPr>
          <w:p w14:paraId="12CDA6CE" w14:textId="77777777" w:rsidR="00663BEC" w:rsidRPr="00D86DE7" w:rsidRDefault="00663BEC"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Jaggery</w:t>
            </w:r>
          </w:p>
        </w:tc>
        <w:tc>
          <w:tcPr>
            <w:tcW w:w="1922" w:type="dxa"/>
            <w:tcBorders>
              <w:top w:val="single" w:sz="4" w:space="0" w:color="auto"/>
              <w:left w:val="single" w:sz="4" w:space="0" w:color="auto"/>
              <w:bottom w:val="single" w:sz="4" w:space="0" w:color="auto"/>
              <w:right w:val="single" w:sz="4" w:space="0" w:color="auto"/>
            </w:tcBorders>
            <w:vAlign w:val="center"/>
          </w:tcPr>
          <w:p w14:paraId="7684DE5C" w14:textId="77777777" w:rsidR="00663BEC" w:rsidRPr="00D86DE7" w:rsidRDefault="00663BEC"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Jaggery</w:t>
            </w:r>
          </w:p>
        </w:tc>
      </w:tr>
    </w:tbl>
    <w:p w14:paraId="364CFA88" w14:textId="7F53D656" w:rsidR="00613FEA" w:rsidRPr="00435D7B" w:rsidRDefault="007E616D" w:rsidP="00B1647D">
      <w:pPr>
        <w:spacing w:line="240" w:lineRule="auto"/>
        <w:jc w:val="both"/>
        <w:rPr>
          <w:rFonts w:ascii="Times New Roman" w:hAnsi="Times New Roman" w:cs="Times New Roman"/>
          <w:sz w:val="20"/>
          <w:szCs w:val="20"/>
        </w:rPr>
      </w:pPr>
      <w:r w:rsidRPr="00435D7B">
        <w:rPr>
          <w:rFonts w:ascii="Times New Roman" w:hAnsi="Times New Roman" w:cs="Times New Roman"/>
          <w:b/>
          <w:bCs/>
          <w:sz w:val="20"/>
          <w:szCs w:val="20"/>
        </w:rPr>
        <w:t xml:space="preserve">Note: </w:t>
      </w:r>
      <w:r w:rsidRPr="00435D7B">
        <w:rPr>
          <w:rFonts w:ascii="Times New Roman" w:hAnsi="Times New Roman" w:cs="Times New Roman"/>
          <w:sz w:val="20"/>
          <w:szCs w:val="20"/>
        </w:rPr>
        <w:t xml:space="preserve">Here honey and Jaggery act as both </w:t>
      </w:r>
      <w:r w:rsidRPr="00435D7B">
        <w:rPr>
          <w:rFonts w:ascii="Times New Roman" w:hAnsi="Times New Roman" w:cs="Times New Roman"/>
          <w:i/>
          <w:iCs/>
          <w:sz w:val="20"/>
          <w:szCs w:val="20"/>
        </w:rPr>
        <w:t>i.e.</w:t>
      </w:r>
      <w:r w:rsidRPr="00435D7B">
        <w:rPr>
          <w:rFonts w:ascii="Times New Roman" w:hAnsi="Times New Roman" w:cs="Times New Roman"/>
          <w:sz w:val="20"/>
          <w:szCs w:val="20"/>
        </w:rPr>
        <w:t xml:space="preserve"> Sweetener and Flavour.</w:t>
      </w:r>
    </w:p>
    <w:p w14:paraId="5FF9F603" w14:textId="77777777" w:rsidR="00663BEC" w:rsidRDefault="00663BEC" w:rsidP="00B1647D">
      <w:pPr>
        <w:spacing w:after="80" w:line="240" w:lineRule="auto"/>
        <w:jc w:val="both"/>
        <w:rPr>
          <w:rFonts w:ascii="Times New Roman" w:hAnsi="Times New Roman" w:cs="Times New Roman"/>
          <w:b/>
          <w:bCs/>
        </w:rPr>
      </w:pPr>
    </w:p>
    <w:p w14:paraId="5960D04B" w14:textId="77777777" w:rsidR="00663BEC" w:rsidRDefault="00663BEC" w:rsidP="00B1647D">
      <w:pPr>
        <w:spacing w:after="80" w:line="240" w:lineRule="auto"/>
        <w:jc w:val="both"/>
        <w:rPr>
          <w:rFonts w:ascii="Times New Roman" w:hAnsi="Times New Roman" w:cs="Times New Roman"/>
          <w:b/>
          <w:bCs/>
        </w:rPr>
      </w:pPr>
    </w:p>
    <w:p w14:paraId="5FA507F1" w14:textId="77777777" w:rsidR="00663BEC" w:rsidRDefault="00663BEC" w:rsidP="00B1647D">
      <w:pPr>
        <w:spacing w:after="80" w:line="240" w:lineRule="auto"/>
        <w:jc w:val="both"/>
        <w:rPr>
          <w:rFonts w:ascii="Times New Roman" w:hAnsi="Times New Roman" w:cs="Times New Roman"/>
          <w:b/>
          <w:bCs/>
        </w:rPr>
      </w:pPr>
    </w:p>
    <w:p w14:paraId="6CF8D233" w14:textId="77777777" w:rsidR="00663BEC" w:rsidRDefault="00663BEC" w:rsidP="00B1647D">
      <w:pPr>
        <w:spacing w:after="80" w:line="240" w:lineRule="auto"/>
        <w:jc w:val="both"/>
        <w:rPr>
          <w:rFonts w:ascii="Times New Roman" w:hAnsi="Times New Roman" w:cs="Times New Roman"/>
          <w:b/>
          <w:bCs/>
        </w:rPr>
      </w:pPr>
    </w:p>
    <w:p w14:paraId="6E623BFA" w14:textId="0618463E" w:rsidR="00663BEC" w:rsidRDefault="00663BEC" w:rsidP="00B1647D">
      <w:pPr>
        <w:spacing w:after="80" w:line="240" w:lineRule="auto"/>
        <w:jc w:val="both"/>
        <w:rPr>
          <w:rFonts w:ascii="Times New Roman" w:hAnsi="Times New Roman" w:cs="Times New Roman"/>
          <w:b/>
          <w:bCs/>
        </w:rPr>
      </w:pPr>
      <w:r>
        <w:rPr>
          <w:rFonts w:ascii="Times New Roman" w:hAnsi="Times New Roman" w:cs="Times New Roman"/>
          <w:b/>
          <w:bCs/>
          <w:noProof/>
          <w:lang w:val="en-US"/>
        </w:rPr>
        <w:lastRenderedPageBreak/>
        <w:drawing>
          <wp:inline distT="0" distB="0" distL="0" distR="0" wp14:anchorId="63DA060F" wp14:editId="76502B50">
            <wp:extent cx="5962650" cy="584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w Chart of Guava Slices.jpg"/>
                    <pic:cNvPicPr/>
                  </pic:nvPicPr>
                  <pic:blipFill>
                    <a:blip r:embed="rId8">
                      <a:extLst>
                        <a:ext uri="{28A0092B-C50C-407E-A947-70E740481C1C}">
                          <a14:useLocalDpi xmlns:a14="http://schemas.microsoft.com/office/drawing/2010/main" val="0"/>
                        </a:ext>
                      </a:extLst>
                    </a:blip>
                    <a:stretch>
                      <a:fillRect/>
                    </a:stretch>
                  </pic:blipFill>
                  <pic:spPr>
                    <a:xfrm>
                      <a:off x="0" y="0"/>
                      <a:ext cx="5962650" cy="5848350"/>
                    </a:xfrm>
                    <a:prstGeom prst="rect">
                      <a:avLst/>
                    </a:prstGeom>
                  </pic:spPr>
                </pic:pic>
              </a:graphicData>
            </a:graphic>
          </wp:inline>
        </w:drawing>
      </w:r>
    </w:p>
    <w:p w14:paraId="6C4B74B0" w14:textId="4F8B4DE5" w:rsidR="00B86C09" w:rsidRDefault="00B86C09" w:rsidP="00B1647D">
      <w:pPr>
        <w:spacing w:after="80" w:line="240" w:lineRule="auto"/>
        <w:jc w:val="both"/>
        <w:rPr>
          <w:rFonts w:ascii="Times New Roman" w:hAnsi="Times New Roman" w:cs="Times New Roman"/>
          <w:b/>
          <w:bCs/>
        </w:rPr>
      </w:pPr>
      <w:r>
        <w:rPr>
          <w:rFonts w:ascii="Times New Roman" w:hAnsi="Times New Roman" w:cs="Times New Roman"/>
          <w:b/>
          <w:bCs/>
        </w:rPr>
        <w:t xml:space="preserve">Flow Chart 1: </w:t>
      </w:r>
      <w:r>
        <w:rPr>
          <w:rFonts w:ascii="Times New Roman" w:hAnsi="Times New Roman" w:cs="Times New Roman"/>
          <w:b/>
          <w:bCs/>
        </w:rPr>
        <w:t>Flow Chart</w:t>
      </w:r>
      <w:r>
        <w:rPr>
          <w:rFonts w:ascii="Times New Roman" w:hAnsi="Times New Roman" w:cs="Times New Roman"/>
          <w:b/>
          <w:bCs/>
        </w:rPr>
        <w:t xml:space="preserve"> of Guava </w:t>
      </w:r>
      <w:r w:rsidR="005F2428">
        <w:rPr>
          <w:rFonts w:ascii="Times New Roman" w:hAnsi="Times New Roman" w:cs="Times New Roman"/>
          <w:b/>
          <w:bCs/>
        </w:rPr>
        <w:t>S</w:t>
      </w:r>
      <w:r>
        <w:rPr>
          <w:rFonts w:ascii="Times New Roman" w:hAnsi="Times New Roman" w:cs="Times New Roman"/>
          <w:b/>
          <w:bCs/>
        </w:rPr>
        <w:t xml:space="preserve">lices </w:t>
      </w:r>
    </w:p>
    <w:p w14:paraId="2D973E8E" w14:textId="77777777" w:rsidR="00663BEC" w:rsidRDefault="00663BEC" w:rsidP="00B1647D">
      <w:pPr>
        <w:spacing w:after="80" w:line="240" w:lineRule="auto"/>
        <w:jc w:val="both"/>
        <w:rPr>
          <w:rFonts w:ascii="Times New Roman" w:hAnsi="Times New Roman" w:cs="Times New Roman"/>
          <w:b/>
          <w:bCs/>
        </w:rPr>
      </w:pPr>
    </w:p>
    <w:p w14:paraId="4233F7E4" w14:textId="0F048F2D" w:rsidR="00B1647D" w:rsidRPr="00D86DE7" w:rsidRDefault="00B1647D" w:rsidP="00B1647D">
      <w:pPr>
        <w:spacing w:after="80" w:line="240" w:lineRule="auto"/>
        <w:jc w:val="both"/>
        <w:rPr>
          <w:rFonts w:ascii="Times New Roman" w:hAnsi="Times New Roman" w:cs="Times New Roman"/>
          <w:b/>
          <w:bCs/>
        </w:rPr>
      </w:pPr>
      <w:r w:rsidRPr="00D86DE7">
        <w:rPr>
          <w:rFonts w:ascii="Times New Roman" w:hAnsi="Times New Roman" w:cs="Times New Roman"/>
          <w:b/>
          <w:bCs/>
        </w:rPr>
        <w:t>Observation recorded</w:t>
      </w:r>
      <w:bookmarkStart w:id="0" w:name="_GoBack"/>
      <w:bookmarkEnd w:id="0"/>
    </w:p>
    <w:p w14:paraId="5EB9C06A" w14:textId="65AB47D5" w:rsidR="00F42911" w:rsidRPr="00D86DE7" w:rsidRDefault="00B1647D" w:rsidP="000E4B24">
      <w:pPr>
        <w:spacing w:after="80" w:line="276" w:lineRule="auto"/>
        <w:jc w:val="both"/>
        <w:rPr>
          <w:rFonts w:ascii="Times New Roman" w:hAnsi="Times New Roman" w:cs="Times New Roman"/>
          <w:b/>
          <w:bCs/>
        </w:rPr>
      </w:pPr>
      <w:r w:rsidRPr="00D86DE7">
        <w:rPr>
          <w:rFonts w:ascii="Times New Roman" w:hAnsi="Times New Roman" w:cs="Times New Roman"/>
          <w:b/>
          <w:bCs/>
        </w:rPr>
        <w:t>Total soluble solids (</w:t>
      </w:r>
      <w:r w:rsidRPr="00D86DE7">
        <w:rPr>
          <w:rFonts w:ascii="Times New Roman" w:hAnsi="Times New Roman" w:cs="Times New Roman"/>
          <w:b/>
        </w:rPr>
        <w:t>°</w:t>
      </w:r>
      <w:r w:rsidR="00F42911" w:rsidRPr="00D86DE7">
        <w:rPr>
          <w:rFonts w:ascii="Times New Roman" w:hAnsi="Times New Roman" w:cs="Times New Roman"/>
          <w:b/>
          <w:bCs/>
        </w:rPr>
        <w:t>Brix)</w:t>
      </w:r>
      <w:r w:rsidR="00663BEC">
        <w:rPr>
          <w:rFonts w:ascii="Times New Roman" w:hAnsi="Times New Roman" w:cs="Times New Roman"/>
          <w:b/>
          <w:bCs/>
        </w:rPr>
        <w:t>:-</w:t>
      </w:r>
    </w:p>
    <w:p w14:paraId="17179381" w14:textId="77777777" w:rsidR="00613FEA" w:rsidRPr="00D86DE7" w:rsidRDefault="00B1647D" w:rsidP="00F42911">
      <w:pPr>
        <w:spacing w:after="80" w:line="276" w:lineRule="auto"/>
        <w:ind w:left="720"/>
        <w:jc w:val="both"/>
        <w:rPr>
          <w:rFonts w:ascii="Times New Roman" w:hAnsi="Times New Roman" w:cs="Times New Roman"/>
        </w:rPr>
      </w:pPr>
      <w:r w:rsidRPr="00D86DE7">
        <w:rPr>
          <w:rFonts w:ascii="Times New Roman" w:hAnsi="Times New Roman" w:cs="Times New Roman"/>
        </w:rPr>
        <w:t xml:space="preserve">Total soluble solids (TSS) of fresh and dehydrated samples </w:t>
      </w:r>
      <w:r w:rsidR="00D86DE7" w:rsidRPr="00D86DE7">
        <w:rPr>
          <w:rFonts w:ascii="Times New Roman" w:hAnsi="Times New Roman" w:cs="Times New Roman"/>
        </w:rPr>
        <w:t>were recor</w:t>
      </w:r>
      <w:r w:rsidR="00435D7B">
        <w:rPr>
          <w:rFonts w:ascii="Times New Roman" w:hAnsi="Times New Roman" w:cs="Times New Roman"/>
        </w:rPr>
        <w:t xml:space="preserve">ded by </w:t>
      </w:r>
      <w:r w:rsidR="0038117A">
        <w:rPr>
          <w:rFonts w:ascii="Times New Roman" w:hAnsi="Times New Roman" w:cs="Times New Roman"/>
        </w:rPr>
        <w:t>using hand refractometer of 0-32</w:t>
      </w:r>
      <w:r w:rsidR="00435D7B">
        <w:rPr>
          <w:rFonts w:ascii="Times New Roman" w:hAnsi="Times New Roman" w:cs="Times New Roman"/>
        </w:rPr>
        <w:t xml:space="preserve"> </w:t>
      </w:r>
      <w:r w:rsidR="00435D7B" w:rsidRPr="00435D7B">
        <w:rPr>
          <w:rFonts w:ascii="Times New Roman" w:hAnsi="Times New Roman" w:cs="Times New Roman"/>
          <w:vertAlign w:val="superscript"/>
        </w:rPr>
        <w:t>0</w:t>
      </w:r>
      <w:r w:rsidR="00435D7B">
        <w:rPr>
          <w:rFonts w:ascii="Times New Roman" w:hAnsi="Times New Roman" w:cs="Times New Roman"/>
        </w:rPr>
        <w:t>Brix range.</w:t>
      </w:r>
    </w:p>
    <w:p w14:paraId="7E826C0A" w14:textId="2C2B4DAB" w:rsidR="00F42911" w:rsidRPr="00D86DE7" w:rsidRDefault="00663BEC" w:rsidP="000E4B24">
      <w:pPr>
        <w:spacing w:after="80" w:line="276" w:lineRule="auto"/>
        <w:jc w:val="both"/>
        <w:rPr>
          <w:rFonts w:ascii="Times New Roman" w:hAnsi="Times New Roman" w:cs="Times New Roman"/>
          <w:b/>
          <w:bCs/>
        </w:rPr>
      </w:pPr>
      <w:r>
        <w:rPr>
          <w:rFonts w:ascii="Times New Roman" w:hAnsi="Times New Roman" w:cs="Times New Roman"/>
          <w:b/>
          <w:bCs/>
        </w:rPr>
        <w:t>Titratable acidity (%</w:t>
      </w:r>
      <w:proofErr w:type="gramStart"/>
      <w:r>
        <w:rPr>
          <w:rFonts w:ascii="Times New Roman" w:hAnsi="Times New Roman" w:cs="Times New Roman"/>
          <w:b/>
          <w:bCs/>
        </w:rPr>
        <w:t>):-</w:t>
      </w:r>
      <w:proofErr w:type="gramEnd"/>
      <w:r>
        <w:rPr>
          <w:rFonts w:ascii="Times New Roman" w:hAnsi="Times New Roman" w:cs="Times New Roman"/>
          <w:b/>
          <w:bCs/>
        </w:rPr>
        <w:t xml:space="preserve"> (Acid base titration methods)</w:t>
      </w:r>
    </w:p>
    <w:p w14:paraId="6C77B3F7" w14:textId="77777777" w:rsidR="00B1647D" w:rsidRPr="00D86DE7" w:rsidRDefault="00F549AF" w:rsidP="00F42911">
      <w:pPr>
        <w:spacing w:after="80" w:line="276" w:lineRule="auto"/>
        <w:ind w:left="720"/>
        <w:jc w:val="both"/>
        <w:rPr>
          <w:rFonts w:ascii="Times New Roman" w:hAnsi="Times New Roman" w:cs="Times New Roman"/>
        </w:rPr>
      </w:pPr>
      <w:r w:rsidRPr="00D86DE7">
        <w:rPr>
          <w:rFonts w:ascii="Times New Roman" w:hAnsi="Times New Roman" w:cs="Times New Roman"/>
        </w:rPr>
        <w:t>Titratable acidity was determined by titrating a known aliquot of the sample with 0.1 N NaOH using phenolphthalein as an indicator and expressed as percent citric acid.</w:t>
      </w:r>
    </w:p>
    <w:p w14:paraId="47400025" w14:textId="77777777" w:rsidR="00B1647D" w:rsidRPr="00D86DE7" w:rsidRDefault="00B1647D" w:rsidP="000E4B24">
      <w:pPr>
        <w:spacing w:after="80" w:line="276" w:lineRule="auto"/>
        <w:jc w:val="both"/>
        <w:rPr>
          <w:rFonts w:ascii="Times New Roman" w:hAnsi="Times New Roman" w:cs="Times New Roman"/>
        </w:rPr>
      </w:pPr>
      <w:r w:rsidRPr="00D86DE7">
        <w:rPr>
          <w:rFonts w:ascii="Times New Roman" w:hAnsi="Times New Roman" w:cs="Times New Roman"/>
        </w:rPr>
        <w:t xml:space="preserve">        </w:t>
      </w:r>
      <w:r w:rsidR="00F42911" w:rsidRPr="00D86DE7">
        <w:rPr>
          <w:rFonts w:ascii="Times New Roman" w:hAnsi="Times New Roman" w:cs="Times New Roman"/>
        </w:rPr>
        <w:t xml:space="preserve">                           </w:t>
      </w:r>
      <w:r w:rsidRPr="00D86DE7">
        <w:rPr>
          <w:rFonts w:ascii="Times New Roman" w:hAnsi="Times New Roman" w:cs="Times New Roman"/>
        </w:rPr>
        <w:t xml:space="preserve">    Titre value X N of alkali X Vol. made up X Equivalent.wt.of acid x100</w:t>
      </w:r>
    </w:p>
    <w:p w14:paraId="7D525731" w14:textId="77777777" w:rsidR="00B1647D" w:rsidRPr="00D86DE7" w:rsidRDefault="00F42911" w:rsidP="000E4B24">
      <w:pPr>
        <w:spacing w:after="80" w:line="276" w:lineRule="auto"/>
        <w:jc w:val="both"/>
        <w:rPr>
          <w:rFonts w:ascii="Times New Roman" w:hAnsi="Times New Roman" w:cs="Times New Roman"/>
        </w:rPr>
      </w:pPr>
      <w:r w:rsidRPr="00D86DE7">
        <w:rPr>
          <w:rFonts w:ascii="Times New Roman" w:hAnsi="Times New Roman" w:cs="Times New Roman"/>
        </w:rPr>
        <w:t xml:space="preserve">           </w:t>
      </w:r>
      <w:r w:rsidR="00B1647D" w:rsidRPr="00D86DE7">
        <w:rPr>
          <w:rFonts w:ascii="Times New Roman" w:hAnsi="Times New Roman" w:cs="Times New Roman"/>
        </w:rPr>
        <w:t>Total acid (%) = ------------------------------------------------------------------------------</w:t>
      </w:r>
    </w:p>
    <w:p w14:paraId="5AE7E524" w14:textId="77777777" w:rsidR="00613FEA" w:rsidRPr="00D86DE7" w:rsidRDefault="00B1647D" w:rsidP="00F42911">
      <w:pPr>
        <w:spacing w:after="80" w:line="276" w:lineRule="auto"/>
        <w:jc w:val="both"/>
        <w:rPr>
          <w:rFonts w:ascii="Times New Roman" w:hAnsi="Times New Roman" w:cs="Times New Roman"/>
        </w:rPr>
      </w:pPr>
      <w:r w:rsidRPr="00D86DE7">
        <w:rPr>
          <w:rFonts w:ascii="Times New Roman" w:hAnsi="Times New Roman" w:cs="Times New Roman"/>
        </w:rPr>
        <w:t xml:space="preserve">       </w:t>
      </w:r>
      <w:r w:rsidR="00F42911" w:rsidRPr="00D86DE7">
        <w:rPr>
          <w:rFonts w:ascii="Times New Roman" w:hAnsi="Times New Roman" w:cs="Times New Roman"/>
        </w:rPr>
        <w:t xml:space="preserve">                         </w:t>
      </w:r>
      <w:r w:rsidRPr="00D86DE7">
        <w:rPr>
          <w:rFonts w:ascii="Times New Roman" w:hAnsi="Times New Roman" w:cs="Times New Roman"/>
        </w:rPr>
        <w:t xml:space="preserve">     Vol. of sample taken for estimation. X Wt</w:t>
      </w:r>
      <w:r w:rsidR="00F42911" w:rsidRPr="00D86DE7">
        <w:rPr>
          <w:rFonts w:ascii="Times New Roman" w:hAnsi="Times New Roman" w:cs="Times New Roman"/>
        </w:rPr>
        <w:t>. or Vol. of sample taken x1000</w:t>
      </w:r>
    </w:p>
    <w:p w14:paraId="45760A7F" w14:textId="1E6B0E75" w:rsidR="00663BEC" w:rsidRDefault="00435D7B" w:rsidP="00663BEC">
      <w:pPr>
        <w:tabs>
          <w:tab w:val="left" w:pos="1395"/>
        </w:tabs>
        <w:spacing w:before="60" w:after="60" w:line="276" w:lineRule="auto"/>
        <w:jc w:val="both"/>
        <w:rPr>
          <w:rFonts w:ascii="Times New Roman" w:hAnsi="Times New Roman" w:cs="Times New Roman"/>
        </w:rPr>
      </w:pPr>
      <w:r w:rsidRPr="00D86DE7">
        <w:rPr>
          <w:rFonts w:ascii="Times New Roman" w:hAnsi="Times New Roman" w:cs="Times New Roman"/>
          <w:b/>
          <w:bCs/>
          <w:lang w:val="en-US"/>
        </w:rPr>
        <w:t>Total Sugars: -</w:t>
      </w:r>
      <w:r w:rsidRPr="00D86DE7">
        <w:rPr>
          <w:rFonts w:ascii="Times New Roman" w:hAnsi="Times New Roman" w:cs="Times New Roman"/>
        </w:rPr>
        <w:t xml:space="preserve"> </w:t>
      </w:r>
      <w:r w:rsidR="00663BEC">
        <w:rPr>
          <w:rFonts w:ascii="Times New Roman" w:hAnsi="Times New Roman" w:cs="Times New Roman"/>
        </w:rPr>
        <w:t>(</w:t>
      </w:r>
      <w:r w:rsidR="00663BEC" w:rsidRPr="00663BEC">
        <w:rPr>
          <w:rFonts w:ascii="Times New Roman" w:hAnsi="Times New Roman" w:cs="Times New Roman"/>
          <w:sz w:val="24"/>
          <w:szCs w:val="24"/>
        </w:rPr>
        <w:t xml:space="preserve">By </w:t>
      </w:r>
      <w:r w:rsidR="00663BEC" w:rsidRPr="00663BEC">
        <w:rPr>
          <w:rFonts w:ascii="Times New Roman" w:hAnsi="Times New Roman" w:cs="Times New Roman"/>
          <w:color w:val="001D35"/>
          <w:sz w:val="24"/>
          <w:szCs w:val="24"/>
          <w:shd w:val="clear" w:color="auto" w:fill="FFFFFF"/>
        </w:rPr>
        <w:t>Lane-</w:t>
      </w:r>
      <w:proofErr w:type="spellStart"/>
      <w:r w:rsidR="00663BEC" w:rsidRPr="00663BEC">
        <w:rPr>
          <w:rFonts w:ascii="Times New Roman" w:hAnsi="Times New Roman" w:cs="Times New Roman"/>
          <w:color w:val="001D35"/>
          <w:sz w:val="24"/>
          <w:szCs w:val="24"/>
          <w:shd w:val="clear" w:color="auto" w:fill="FFFFFF"/>
        </w:rPr>
        <w:t>Eynon</w:t>
      </w:r>
      <w:proofErr w:type="spellEnd"/>
      <w:r w:rsidR="00663BEC" w:rsidRPr="00663BEC">
        <w:rPr>
          <w:rFonts w:ascii="Times New Roman" w:hAnsi="Times New Roman" w:cs="Times New Roman"/>
          <w:color w:val="001D35"/>
          <w:sz w:val="24"/>
          <w:szCs w:val="24"/>
          <w:shd w:val="clear" w:color="auto" w:fill="FFFFFF"/>
        </w:rPr>
        <w:t xml:space="preserve"> chemical method</w:t>
      </w:r>
      <w:r w:rsidR="00663BEC" w:rsidRPr="00663BEC">
        <w:rPr>
          <w:rFonts w:ascii="Times New Roman" w:hAnsi="Times New Roman" w:cs="Times New Roman"/>
          <w:sz w:val="24"/>
          <w:szCs w:val="24"/>
        </w:rPr>
        <w:t>)</w:t>
      </w:r>
    </w:p>
    <w:p w14:paraId="42741DE0" w14:textId="144F68D9" w:rsidR="00663BEC" w:rsidRDefault="00435D7B" w:rsidP="00663BEC">
      <w:pPr>
        <w:tabs>
          <w:tab w:val="left" w:pos="1395"/>
        </w:tabs>
        <w:spacing w:before="60" w:after="60" w:line="276" w:lineRule="auto"/>
        <w:jc w:val="both"/>
        <w:rPr>
          <w:rFonts w:ascii="Times New Roman" w:hAnsi="Times New Roman" w:cs="Times New Roman"/>
          <w:b/>
        </w:rPr>
      </w:pPr>
      <w:r w:rsidRPr="00D86DE7">
        <w:rPr>
          <w:rFonts w:ascii="Times New Roman" w:hAnsi="Times New Roman" w:cs="Times New Roman"/>
        </w:rPr>
        <w:lastRenderedPageBreak/>
        <w:t xml:space="preserve">Total sugars were determined by adding 5 mL of concentrated HCl to 50 mL lead-free filtrate, then incubating for 24 hours. After neutralization with NaOH, the volume was made up to 100 </w:t>
      </w:r>
      <w:proofErr w:type="spellStart"/>
      <w:r w:rsidRPr="00D86DE7">
        <w:rPr>
          <w:rFonts w:ascii="Times New Roman" w:hAnsi="Times New Roman" w:cs="Times New Roman"/>
        </w:rPr>
        <w:t>mL.</w:t>
      </w:r>
      <w:proofErr w:type="spellEnd"/>
      <w:r w:rsidRPr="00D86DE7">
        <w:rPr>
          <w:rFonts w:ascii="Times New Roman" w:hAnsi="Times New Roman" w:cs="Times New Roman"/>
        </w:rPr>
        <w:t xml:space="preserve"> The solution was titrated with standard Fehling’s solution, using methylene blue as an indicator, until a brick-red precipitate formed.</w:t>
      </w:r>
    </w:p>
    <w:p w14:paraId="22C7A0E4" w14:textId="27113A76" w:rsidR="00F42911" w:rsidRPr="00D86DE7" w:rsidRDefault="00B1647D" w:rsidP="000E4B24">
      <w:pPr>
        <w:spacing w:line="276" w:lineRule="auto"/>
        <w:jc w:val="both"/>
        <w:rPr>
          <w:rFonts w:ascii="Times New Roman" w:hAnsi="Times New Roman" w:cs="Times New Roman"/>
          <w:b/>
        </w:rPr>
      </w:pPr>
      <w:r w:rsidRPr="00D86DE7">
        <w:rPr>
          <w:rFonts w:ascii="Times New Roman" w:hAnsi="Times New Roman" w:cs="Times New Roman"/>
          <w:b/>
        </w:rPr>
        <w:t>Reducing sugars (%):-</w:t>
      </w:r>
      <w:r w:rsidR="00663BEC">
        <w:rPr>
          <w:rFonts w:ascii="Times New Roman" w:hAnsi="Times New Roman" w:cs="Times New Roman"/>
          <w:b/>
        </w:rPr>
        <w:t xml:space="preserve"> </w:t>
      </w:r>
      <w:r w:rsidR="00663BEC">
        <w:rPr>
          <w:rFonts w:ascii="Times New Roman" w:hAnsi="Times New Roman" w:cs="Times New Roman"/>
        </w:rPr>
        <w:t>(</w:t>
      </w:r>
      <w:r w:rsidR="00663BEC" w:rsidRPr="00663BEC">
        <w:rPr>
          <w:rFonts w:ascii="Times New Roman" w:hAnsi="Times New Roman" w:cs="Times New Roman"/>
          <w:sz w:val="24"/>
          <w:szCs w:val="24"/>
        </w:rPr>
        <w:t xml:space="preserve">By </w:t>
      </w:r>
      <w:r w:rsidR="00663BEC" w:rsidRPr="00663BEC">
        <w:rPr>
          <w:rFonts w:ascii="Times New Roman" w:hAnsi="Times New Roman" w:cs="Times New Roman"/>
          <w:color w:val="001D35"/>
          <w:sz w:val="24"/>
          <w:szCs w:val="24"/>
          <w:shd w:val="clear" w:color="auto" w:fill="FFFFFF"/>
        </w:rPr>
        <w:t>Lane-</w:t>
      </w:r>
      <w:proofErr w:type="spellStart"/>
      <w:r w:rsidR="00663BEC" w:rsidRPr="00663BEC">
        <w:rPr>
          <w:rFonts w:ascii="Times New Roman" w:hAnsi="Times New Roman" w:cs="Times New Roman"/>
          <w:color w:val="001D35"/>
          <w:sz w:val="24"/>
          <w:szCs w:val="24"/>
          <w:shd w:val="clear" w:color="auto" w:fill="FFFFFF"/>
        </w:rPr>
        <w:t>Eynon</w:t>
      </w:r>
      <w:proofErr w:type="spellEnd"/>
      <w:r w:rsidR="00663BEC" w:rsidRPr="00663BEC">
        <w:rPr>
          <w:rFonts w:ascii="Times New Roman" w:hAnsi="Times New Roman" w:cs="Times New Roman"/>
          <w:color w:val="001D35"/>
          <w:sz w:val="24"/>
          <w:szCs w:val="24"/>
          <w:shd w:val="clear" w:color="auto" w:fill="FFFFFF"/>
        </w:rPr>
        <w:t xml:space="preserve"> chemical method</w:t>
      </w:r>
      <w:r w:rsidR="00663BEC" w:rsidRPr="00663BEC">
        <w:rPr>
          <w:rFonts w:ascii="Times New Roman" w:hAnsi="Times New Roman" w:cs="Times New Roman"/>
          <w:sz w:val="24"/>
          <w:szCs w:val="24"/>
        </w:rPr>
        <w:t>)</w:t>
      </w:r>
    </w:p>
    <w:p w14:paraId="5F7416A7" w14:textId="77777777" w:rsidR="00613FEA" w:rsidRPr="00D86DE7" w:rsidRDefault="00B1647D" w:rsidP="00F42911">
      <w:pPr>
        <w:spacing w:line="276" w:lineRule="auto"/>
        <w:ind w:left="720"/>
        <w:jc w:val="both"/>
        <w:rPr>
          <w:rFonts w:ascii="Times New Roman" w:hAnsi="Times New Roman" w:cs="Times New Roman"/>
          <w:bCs/>
        </w:rPr>
      </w:pPr>
      <w:r w:rsidRPr="00D86DE7">
        <w:rPr>
          <w:rFonts w:ascii="Times New Roman" w:hAnsi="Times New Roman" w:cs="Times New Roman"/>
        </w:rPr>
        <w:t>Reducing sugars were determined by adding 2 mL of 45% lead acetate and 2 mL of 22% potassium oxalate to 25 mL of fruit juice, followed by filtration. The filtrate was titrated with standard Fehling’s solution using methylene blue as an indicator until a brick-red pre</w:t>
      </w:r>
      <w:r w:rsidR="00F549AF" w:rsidRPr="00D86DE7">
        <w:rPr>
          <w:rFonts w:ascii="Times New Roman" w:hAnsi="Times New Roman" w:cs="Times New Roman"/>
        </w:rPr>
        <w:t>cipitate formed at the endpoint</w:t>
      </w:r>
      <w:r w:rsidRPr="00D86DE7">
        <w:rPr>
          <w:rFonts w:ascii="Times New Roman" w:hAnsi="Times New Roman" w:cs="Times New Roman"/>
        </w:rPr>
        <w:t>.</w:t>
      </w:r>
    </w:p>
    <w:p w14:paraId="0395FDFB" w14:textId="77777777" w:rsidR="00B1647D" w:rsidRPr="00D86DE7" w:rsidRDefault="00B1647D" w:rsidP="00F42911">
      <w:pPr>
        <w:pStyle w:val="B-D-TXT"/>
        <w:spacing w:after="80" w:line="276" w:lineRule="auto"/>
        <w:ind w:left="720" w:firstLine="0"/>
        <w:rPr>
          <w:sz w:val="22"/>
          <w:szCs w:val="22"/>
        </w:rPr>
      </w:pPr>
      <w:r w:rsidRPr="00D86DE7">
        <w:rPr>
          <w:sz w:val="22"/>
          <w:szCs w:val="22"/>
        </w:rPr>
        <w:t>The titration was carried out by keeping the Fehling’s solution boiling on the heating mantle.</w:t>
      </w:r>
      <w:r w:rsidRPr="00D86DE7">
        <w:rPr>
          <w:sz w:val="22"/>
          <w:szCs w:val="22"/>
        </w:rPr>
        <w:tab/>
      </w:r>
      <w:r w:rsidRPr="00D86DE7">
        <w:rPr>
          <w:sz w:val="22"/>
          <w:szCs w:val="22"/>
        </w:rPr>
        <w:tab/>
      </w:r>
      <w:r w:rsidRPr="00D86DE7">
        <w:rPr>
          <w:sz w:val="22"/>
          <w:szCs w:val="22"/>
        </w:rPr>
        <w:tab/>
      </w:r>
      <w:r w:rsidRPr="00D86DE7">
        <w:rPr>
          <w:sz w:val="22"/>
          <w:szCs w:val="22"/>
        </w:rPr>
        <w:tab/>
      </w:r>
    </w:p>
    <w:p w14:paraId="2C3D3C95" w14:textId="77777777" w:rsidR="00B1647D" w:rsidRPr="00D86DE7" w:rsidRDefault="00B1647D" w:rsidP="00087EC5">
      <w:pPr>
        <w:pStyle w:val="B-D-TXT"/>
        <w:spacing w:before="0" w:after="0" w:line="240" w:lineRule="auto"/>
        <w:rPr>
          <w:sz w:val="22"/>
          <w:szCs w:val="22"/>
        </w:rPr>
      </w:pPr>
      <w:r w:rsidRPr="00D86DE7">
        <w:rPr>
          <w:sz w:val="22"/>
          <w:szCs w:val="22"/>
        </w:rPr>
        <w:t xml:space="preserve">                                             Factor × Volume made up</w:t>
      </w:r>
    </w:p>
    <w:p w14:paraId="4449F506" w14:textId="77777777" w:rsidR="00B1647D" w:rsidRPr="00D86DE7" w:rsidRDefault="00B1647D" w:rsidP="00087EC5">
      <w:pPr>
        <w:pStyle w:val="B-D-TXT"/>
        <w:spacing w:before="0" w:after="0" w:line="240" w:lineRule="auto"/>
        <w:rPr>
          <w:sz w:val="22"/>
          <w:szCs w:val="22"/>
        </w:rPr>
      </w:pPr>
      <w:r w:rsidRPr="00D86DE7">
        <w:rPr>
          <w:sz w:val="22"/>
          <w:szCs w:val="22"/>
        </w:rPr>
        <w:t>Reducing sugars (%)   = --------------------------------------- × 100</w:t>
      </w:r>
    </w:p>
    <w:p w14:paraId="6449B94D" w14:textId="77777777" w:rsidR="00B1647D" w:rsidRPr="00D86DE7" w:rsidRDefault="00B1647D" w:rsidP="00087EC5">
      <w:pPr>
        <w:spacing w:after="0" w:line="240" w:lineRule="auto"/>
        <w:jc w:val="both"/>
        <w:rPr>
          <w:rFonts w:ascii="Times New Roman" w:hAnsi="Times New Roman" w:cs="Times New Roman"/>
          <w:b/>
          <w:bCs/>
        </w:rPr>
      </w:pPr>
      <w:r w:rsidRPr="00D86DE7">
        <w:rPr>
          <w:rFonts w:ascii="Times New Roman" w:hAnsi="Times New Roman" w:cs="Times New Roman"/>
        </w:rPr>
        <w:tab/>
      </w:r>
      <w:r w:rsidRPr="00D86DE7">
        <w:rPr>
          <w:rFonts w:ascii="Times New Roman" w:hAnsi="Times New Roman" w:cs="Times New Roman"/>
        </w:rPr>
        <w:tab/>
      </w:r>
      <w:r w:rsidRPr="00D86DE7">
        <w:rPr>
          <w:rFonts w:ascii="Times New Roman" w:hAnsi="Times New Roman" w:cs="Times New Roman"/>
        </w:rPr>
        <w:tab/>
        <w:t xml:space="preserve">     </w:t>
      </w:r>
      <w:r w:rsidR="00C9479F">
        <w:rPr>
          <w:rFonts w:ascii="Times New Roman" w:hAnsi="Times New Roman" w:cs="Times New Roman"/>
        </w:rPr>
        <w:t xml:space="preserve">         </w:t>
      </w:r>
      <w:r w:rsidRPr="00D86DE7">
        <w:rPr>
          <w:rFonts w:ascii="Times New Roman" w:hAnsi="Times New Roman" w:cs="Times New Roman"/>
        </w:rPr>
        <w:t xml:space="preserve">Titre value × Weight of the sample </w:t>
      </w:r>
      <w:r w:rsidRPr="00D86DE7">
        <w:rPr>
          <w:rFonts w:ascii="Times New Roman" w:hAnsi="Times New Roman" w:cs="Times New Roman"/>
        </w:rPr>
        <w:tab/>
      </w:r>
    </w:p>
    <w:p w14:paraId="7B569BCE" w14:textId="481639D7" w:rsidR="00F42911" w:rsidRPr="00D86DE7" w:rsidRDefault="00B1647D" w:rsidP="000E4B24">
      <w:pPr>
        <w:pStyle w:val="B-D-TXT"/>
        <w:tabs>
          <w:tab w:val="left" w:pos="900"/>
          <w:tab w:val="left" w:pos="990"/>
        </w:tabs>
        <w:spacing w:line="276" w:lineRule="auto"/>
        <w:ind w:firstLine="0"/>
        <w:rPr>
          <w:b/>
          <w:bCs/>
          <w:sz w:val="22"/>
          <w:szCs w:val="22"/>
        </w:rPr>
      </w:pPr>
      <w:r w:rsidRPr="00D86DE7">
        <w:rPr>
          <w:b/>
          <w:bCs/>
          <w:sz w:val="22"/>
          <w:szCs w:val="22"/>
        </w:rPr>
        <w:t>Non- reducing sugars (%):-</w:t>
      </w:r>
      <w:r w:rsidR="00663BEC">
        <w:rPr>
          <w:b/>
          <w:bCs/>
          <w:sz w:val="22"/>
          <w:szCs w:val="22"/>
        </w:rPr>
        <w:t xml:space="preserve"> </w:t>
      </w:r>
    </w:p>
    <w:p w14:paraId="44A43010" w14:textId="77777777" w:rsidR="00B1647D" w:rsidRPr="00D86DE7" w:rsidRDefault="00B1647D" w:rsidP="00F42911">
      <w:pPr>
        <w:pStyle w:val="B-D-TXT"/>
        <w:tabs>
          <w:tab w:val="left" w:pos="900"/>
          <w:tab w:val="left" w:pos="990"/>
        </w:tabs>
        <w:spacing w:line="276" w:lineRule="auto"/>
        <w:ind w:left="720" w:firstLine="0"/>
        <w:rPr>
          <w:b/>
          <w:bCs/>
          <w:sz w:val="22"/>
          <w:szCs w:val="22"/>
        </w:rPr>
      </w:pPr>
      <w:r w:rsidRPr="00D86DE7">
        <w:rPr>
          <w:sz w:val="22"/>
          <w:szCs w:val="22"/>
        </w:rPr>
        <w:t>Non-reducing sugars in a sample was obtained by subtracting reducing sugars from total sugars.</w:t>
      </w:r>
    </w:p>
    <w:p w14:paraId="69D4A3F6" w14:textId="77777777" w:rsidR="00B1647D" w:rsidRPr="00D86DE7" w:rsidRDefault="00B1647D" w:rsidP="00F42911">
      <w:pPr>
        <w:tabs>
          <w:tab w:val="left" w:pos="1395"/>
        </w:tabs>
        <w:spacing w:before="60" w:after="60" w:line="276" w:lineRule="auto"/>
        <w:ind w:left="720"/>
        <w:jc w:val="both"/>
        <w:rPr>
          <w:rFonts w:ascii="Times New Roman" w:hAnsi="Times New Roman" w:cs="Times New Roman"/>
          <w:lang w:val="en-AU"/>
        </w:rPr>
      </w:pPr>
      <w:r w:rsidRPr="00D86DE7">
        <w:rPr>
          <w:rFonts w:ascii="Times New Roman" w:hAnsi="Times New Roman" w:cs="Times New Roman"/>
          <w:lang w:val="en-AU"/>
        </w:rPr>
        <w:t>Non-reducing sugars (%)    =   Total sugars - Reducing sugars</w:t>
      </w:r>
    </w:p>
    <w:p w14:paraId="1DA2FF84" w14:textId="6AF7835B" w:rsidR="00F42911" w:rsidRPr="00D86DE7" w:rsidRDefault="00F42911" w:rsidP="00F42911">
      <w:pPr>
        <w:tabs>
          <w:tab w:val="left" w:pos="1395"/>
        </w:tabs>
        <w:spacing w:before="60" w:after="60" w:line="276" w:lineRule="auto"/>
        <w:jc w:val="both"/>
        <w:rPr>
          <w:rFonts w:ascii="Times New Roman" w:hAnsi="Times New Roman" w:cs="Times New Roman"/>
          <w:b/>
          <w:bCs/>
          <w:lang w:val="en-AU"/>
        </w:rPr>
      </w:pPr>
      <w:r w:rsidRPr="00D86DE7">
        <w:rPr>
          <w:rFonts w:ascii="Times New Roman" w:hAnsi="Times New Roman" w:cs="Times New Roman"/>
          <w:b/>
          <w:bCs/>
          <w:lang w:val="en-AU"/>
        </w:rPr>
        <w:t>Ascorbic acid (mg 100g</w:t>
      </w:r>
      <w:r w:rsidRPr="00D86DE7">
        <w:rPr>
          <w:rFonts w:ascii="Times New Roman" w:hAnsi="Times New Roman" w:cs="Times New Roman"/>
          <w:b/>
          <w:vertAlign w:val="superscript"/>
          <w:lang w:val="en-AU"/>
        </w:rPr>
        <w:t>-1</w:t>
      </w:r>
      <w:proofErr w:type="gramStart"/>
      <w:r w:rsidRPr="00D86DE7">
        <w:rPr>
          <w:rFonts w:ascii="Times New Roman" w:hAnsi="Times New Roman" w:cs="Times New Roman"/>
          <w:b/>
          <w:bCs/>
          <w:lang w:val="en-AU"/>
        </w:rPr>
        <w:t>):-</w:t>
      </w:r>
      <w:proofErr w:type="gramEnd"/>
      <w:r w:rsidR="00B5321F">
        <w:rPr>
          <w:rFonts w:ascii="Times New Roman" w:hAnsi="Times New Roman" w:cs="Times New Roman"/>
          <w:b/>
          <w:bCs/>
          <w:lang w:val="en-AU"/>
        </w:rPr>
        <w:t xml:space="preserve"> </w:t>
      </w:r>
      <w:r w:rsidR="00B5321F">
        <w:rPr>
          <w:b/>
          <w:bCs/>
        </w:rPr>
        <w:t>(By redox titration methods)</w:t>
      </w:r>
    </w:p>
    <w:p w14:paraId="11313B0E" w14:textId="1D63869B" w:rsidR="00F42911" w:rsidRDefault="00F42911" w:rsidP="00F42911">
      <w:pPr>
        <w:tabs>
          <w:tab w:val="left" w:pos="1395"/>
        </w:tabs>
        <w:spacing w:before="60" w:after="60" w:line="276" w:lineRule="auto"/>
        <w:jc w:val="both"/>
        <w:rPr>
          <w:rFonts w:ascii="Times New Roman" w:hAnsi="Times New Roman" w:cs="Times New Roman"/>
          <w:bCs/>
        </w:rPr>
      </w:pPr>
      <w:r w:rsidRPr="00D86DE7">
        <w:rPr>
          <w:rFonts w:ascii="Times New Roman" w:hAnsi="Times New Roman" w:cs="Times New Roman"/>
          <w:bCs/>
          <w:lang w:val="en-AU"/>
        </w:rPr>
        <w:t xml:space="preserve"> </w:t>
      </w:r>
      <w:r w:rsidRPr="00D86DE7">
        <w:rPr>
          <w:rFonts w:ascii="Times New Roman" w:hAnsi="Times New Roman" w:cs="Times New Roman"/>
          <w:bCs/>
        </w:rPr>
        <w:t xml:space="preserve">Ten grams of freshly ground sample were blended with 3% metaphosphoric acid and made up to 50 mL with the same acid. After filtration through </w:t>
      </w:r>
      <w:proofErr w:type="spellStart"/>
      <w:r w:rsidRPr="00D86DE7">
        <w:rPr>
          <w:rFonts w:ascii="Times New Roman" w:hAnsi="Times New Roman" w:cs="Times New Roman"/>
          <w:bCs/>
        </w:rPr>
        <w:t>What</w:t>
      </w:r>
      <w:r w:rsidR="00087EC5">
        <w:rPr>
          <w:rFonts w:ascii="Times New Roman" w:hAnsi="Times New Roman" w:cs="Times New Roman"/>
          <w:bCs/>
        </w:rPr>
        <w:t>t</w:t>
      </w:r>
      <w:r w:rsidR="00134CD4">
        <w:rPr>
          <w:rFonts w:ascii="Times New Roman" w:hAnsi="Times New Roman" w:cs="Times New Roman"/>
          <w:bCs/>
        </w:rPr>
        <w:t>man</w:t>
      </w:r>
      <w:proofErr w:type="spellEnd"/>
      <w:r w:rsidR="00134CD4">
        <w:rPr>
          <w:rFonts w:ascii="Times New Roman" w:hAnsi="Times New Roman" w:cs="Times New Roman"/>
          <w:bCs/>
        </w:rPr>
        <w:t xml:space="preserve"> No.44</w:t>
      </w:r>
      <w:r w:rsidRPr="00D86DE7">
        <w:rPr>
          <w:rFonts w:ascii="Times New Roman" w:hAnsi="Times New Roman" w:cs="Times New Roman"/>
          <w:bCs/>
        </w:rPr>
        <w:t xml:space="preserve"> paper, 10 mL of the extract was titrated with 2,6-Dichloro phenol indophenol to a pink end</w:t>
      </w:r>
      <w:r w:rsidR="00C9479F">
        <w:rPr>
          <w:rFonts w:ascii="Times New Roman" w:hAnsi="Times New Roman" w:cs="Times New Roman"/>
          <w:bCs/>
        </w:rPr>
        <w:t xml:space="preserve"> </w:t>
      </w:r>
      <w:r w:rsidRPr="00D86DE7">
        <w:rPr>
          <w:rFonts w:ascii="Times New Roman" w:hAnsi="Times New Roman" w:cs="Times New Roman"/>
          <w:bCs/>
        </w:rPr>
        <w:t>point (</w:t>
      </w:r>
      <w:proofErr w:type="spellStart"/>
      <w:r w:rsidRPr="00D86DE7">
        <w:rPr>
          <w:rFonts w:ascii="Times New Roman" w:hAnsi="Times New Roman" w:cs="Times New Roman"/>
          <w:bCs/>
        </w:rPr>
        <w:t>Ranganna</w:t>
      </w:r>
      <w:proofErr w:type="spellEnd"/>
      <w:r w:rsidRPr="00D86DE7">
        <w:rPr>
          <w:rFonts w:ascii="Times New Roman" w:hAnsi="Times New Roman" w:cs="Times New Roman"/>
          <w:bCs/>
        </w:rPr>
        <w:t>, 1986).</w:t>
      </w:r>
    </w:p>
    <w:p w14:paraId="28B3423B" w14:textId="77777777" w:rsidR="00435D7B" w:rsidRDefault="00435D7B" w:rsidP="00435D7B">
      <w:pPr>
        <w:tabs>
          <w:tab w:val="left" w:pos="1395"/>
        </w:tabs>
        <w:spacing w:before="60" w:after="60" w:line="276" w:lineRule="auto"/>
        <w:jc w:val="center"/>
        <w:rPr>
          <w:rFonts w:ascii="Times New Roman" w:hAnsi="Times New Roman" w:cs="Times New Roman"/>
          <w:sz w:val="24"/>
          <w:szCs w:val="24"/>
        </w:rPr>
      </w:pPr>
      <w:r w:rsidRPr="00D41DD5">
        <w:rPr>
          <w:rFonts w:ascii="Times New Roman" w:hAnsi="Times New Roman" w:cs="Times New Roman"/>
          <w:sz w:val="24"/>
          <w:szCs w:val="24"/>
        </w:rPr>
        <w:t xml:space="preserve">T × V × </w:t>
      </w:r>
      <m:oMath>
        <m:f>
          <m:fPr>
            <m:ctrlPr>
              <w:rPr>
                <w:rFonts w:ascii="Cambria Math" w:hAnsi="Cambria Math" w:cs="Times New Roman"/>
                <w:sz w:val="24"/>
                <w:szCs w:val="24"/>
              </w:rPr>
            </m:ctrlPr>
          </m:fPr>
          <m:num>
            <m:r>
              <w:rPr>
                <w:rFonts w:ascii="Cambria Math" w:hAnsi="Cambria Math" w:cs="Times New Roman"/>
                <w:sz w:val="24"/>
                <w:szCs w:val="24"/>
              </w:rPr>
              <m:t>V1</m:t>
            </m:r>
          </m:num>
          <m:den>
            <m:r>
              <w:rPr>
                <w:rFonts w:ascii="Cambria Math" w:hAnsi="Cambria Math" w:cs="Times New Roman"/>
                <w:sz w:val="24"/>
                <w:szCs w:val="24"/>
              </w:rPr>
              <m:t>V2</m:t>
            </m:r>
          </m:den>
        </m:f>
      </m:oMath>
      <w:r w:rsidRPr="00D41DD5">
        <w:rPr>
          <w:rFonts w:ascii="Times New Roman"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W</m:t>
            </m:r>
          </m:den>
        </m:f>
      </m:oMath>
      <w:r w:rsidRPr="00D41DD5">
        <w:rPr>
          <w:rFonts w:ascii="Times New Roman" w:hAnsi="Times New Roman" w:cs="Times New Roman"/>
          <w:sz w:val="24"/>
          <w:szCs w:val="24"/>
        </w:rPr>
        <w:t xml:space="preserve"> = vit-c mg/100 ml of juice</w:t>
      </w:r>
    </w:p>
    <w:p w14:paraId="0000A97B" w14:textId="77777777" w:rsidR="00435D7B" w:rsidRPr="00D41DD5" w:rsidRDefault="00435D7B" w:rsidP="00435D7B">
      <w:pPr>
        <w:spacing w:before="120" w:after="120" w:line="360" w:lineRule="auto"/>
        <w:ind w:firstLine="720"/>
        <w:jc w:val="both"/>
        <w:rPr>
          <w:rFonts w:ascii="Times New Roman" w:hAnsi="Times New Roman" w:cs="Times New Roman"/>
          <w:sz w:val="24"/>
          <w:szCs w:val="24"/>
        </w:rPr>
      </w:pPr>
      <w:r w:rsidRPr="00435D7B">
        <w:rPr>
          <w:rFonts w:ascii="Times New Roman" w:hAnsi="Times New Roman" w:cs="Times New Roman"/>
        </w:rPr>
        <w:t>Where,</w:t>
      </w:r>
      <w:r>
        <w:rPr>
          <w:rFonts w:ascii="Times New Roman" w:hAnsi="Times New Roman" w:cs="Times New Roman"/>
          <w:sz w:val="24"/>
          <w:szCs w:val="24"/>
        </w:rPr>
        <w:t xml:space="preserve"> </w:t>
      </w:r>
      <w:r w:rsidRPr="00D41DD5">
        <w:rPr>
          <w:rFonts w:ascii="Times New Roman" w:hAnsi="Times New Roman" w:cs="Times New Roman"/>
          <w:sz w:val="24"/>
          <w:szCs w:val="24"/>
        </w:rPr>
        <w:t>T = Titrate value of dye with standard solution of vitamin-C</w:t>
      </w:r>
      <w:r>
        <w:rPr>
          <w:rFonts w:ascii="Times New Roman" w:hAnsi="Times New Roman" w:cs="Times New Roman"/>
          <w:sz w:val="24"/>
          <w:szCs w:val="24"/>
        </w:rPr>
        <w:t xml:space="preserve">, </w:t>
      </w:r>
      <w:r w:rsidRPr="00D41DD5">
        <w:rPr>
          <w:rFonts w:ascii="Times New Roman" w:hAnsi="Times New Roman" w:cs="Times New Roman"/>
          <w:sz w:val="24"/>
          <w:szCs w:val="24"/>
        </w:rPr>
        <w:t>V = ml of dye indicator used in the titration</w:t>
      </w:r>
      <w:r>
        <w:rPr>
          <w:rFonts w:ascii="Times New Roman" w:hAnsi="Times New Roman" w:cs="Times New Roman"/>
          <w:sz w:val="24"/>
          <w:szCs w:val="24"/>
        </w:rPr>
        <w:t xml:space="preserve">, </w:t>
      </w:r>
      <w:r w:rsidRPr="00D41DD5">
        <w:rPr>
          <w:rFonts w:ascii="Times New Roman" w:hAnsi="Times New Roman" w:cs="Times New Roman"/>
          <w:sz w:val="24"/>
          <w:szCs w:val="24"/>
        </w:rPr>
        <w:t>V</w:t>
      </w:r>
      <w:r w:rsidRPr="00D41DD5">
        <w:rPr>
          <w:rFonts w:ascii="Times New Roman" w:hAnsi="Times New Roman" w:cs="Times New Roman"/>
          <w:sz w:val="24"/>
          <w:szCs w:val="24"/>
          <w:vertAlign w:val="subscript"/>
        </w:rPr>
        <w:t xml:space="preserve">1 </w:t>
      </w:r>
      <w:r w:rsidRPr="00D41DD5">
        <w:rPr>
          <w:rFonts w:ascii="Times New Roman" w:hAnsi="Times New Roman" w:cs="Times New Roman"/>
          <w:sz w:val="24"/>
          <w:szCs w:val="24"/>
        </w:rPr>
        <w:t>= Volume to which the juice is diluted</w:t>
      </w:r>
      <w:r>
        <w:rPr>
          <w:rFonts w:ascii="Times New Roman" w:hAnsi="Times New Roman" w:cs="Times New Roman"/>
          <w:sz w:val="24"/>
          <w:szCs w:val="24"/>
        </w:rPr>
        <w:t xml:space="preserve">, </w:t>
      </w:r>
      <w:r w:rsidRPr="00D41DD5">
        <w:rPr>
          <w:rFonts w:ascii="Times New Roman" w:hAnsi="Times New Roman" w:cs="Times New Roman"/>
          <w:sz w:val="24"/>
          <w:szCs w:val="24"/>
        </w:rPr>
        <w:t>V</w:t>
      </w:r>
      <w:r w:rsidRPr="00D41DD5">
        <w:rPr>
          <w:rFonts w:ascii="Times New Roman" w:hAnsi="Times New Roman" w:cs="Times New Roman"/>
          <w:sz w:val="24"/>
          <w:szCs w:val="24"/>
          <w:vertAlign w:val="subscript"/>
        </w:rPr>
        <w:t xml:space="preserve">2 </w:t>
      </w:r>
      <w:r w:rsidRPr="00D41DD5">
        <w:rPr>
          <w:rFonts w:ascii="Times New Roman" w:hAnsi="Times New Roman" w:cs="Times New Roman"/>
          <w:sz w:val="24"/>
          <w:szCs w:val="24"/>
        </w:rPr>
        <w:t>= Volume of the filtrate taken for titration</w:t>
      </w:r>
      <w:r>
        <w:rPr>
          <w:rFonts w:ascii="Times New Roman" w:hAnsi="Times New Roman" w:cs="Times New Roman"/>
          <w:sz w:val="24"/>
          <w:szCs w:val="24"/>
        </w:rPr>
        <w:t xml:space="preserve">, </w:t>
      </w:r>
      <w:r w:rsidRPr="00D41DD5">
        <w:rPr>
          <w:rFonts w:ascii="Times New Roman" w:hAnsi="Times New Roman" w:cs="Times New Roman"/>
          <w:sz w:val="24"/>
          <w:szCs w:val="24"/>
        </w:rPr>
        <w:t>W = Volume of the juice initially</w:t>
      </w:r>
      <w:r>
        <w:rPr>
          <w:rFonts w:ascii="Times New Roman" w:hAnsi="Times New Roman" w:cs="Times New Roman"/>
          <w:sz w:val="24"/>
          <w:szCs w:val="24"/>
        </w:rPr>
        <w:t xml:space="preserve"> </w:t>
      </w:r>
      <w:r w:rsidRPr="00D41DD5">
        <w:rPr>
          <w:rFonts w:ascii="Times New Roman" w:hAnsi="Times New Roman" w:cs="Times New Roman"/>
          <w:sz w:val="24"/>
          <w:szCs w:val="24"/>
        </w:rPr>
        <w:t>taken for determination</w:t>
      </w:r>
    </w:p>
    <w:p w14:paraId="34727135" w14:textId="77777777" w:rsidR="00321490" w:rsidRDefault="00321490" w:rsidP="00321490">
      <w:pPr>
        <w:jc w:val="both"/>
        <w:rPr>
          <w:rFonts w:ascii="Times New Roman" w:hAnsi="Times New Roman" w:cs="Times New Roman"/>
          <w:b/>
          <w:bCs/>
        </w:rPr>
      </w:pPr>
      <w:r w:rsidRPr="00D86DE7">
        <w:rPr>
          <w:rFonts w:ascii="Times New Roman" w:hAnsi="Times New Roman" w:cs="Times New Roman"/>
          <w:b/>
          <w:bCs/>
        </w:rPr>
        <w:t xml:space="preserve">RESULTS AND DISCUSSION </w:t>
      </w:r>
    </w:p>
    <w:p w14:paraId="256DC776" w14:textId="77777777" w:rsidR="0034149F" w:rsidRPr="00D86DE7" w:rsidRDefault="0034149F" w:rsidP="0034149F">
      <w:pPr>
        <w:jc w:val="both"/>
        <w:rPr>
          <w:rFonts w:ascii="Times New Roman" w:hAnsi="Times New Roman" w:cs="Times New Roman"/>
          <w:b/>
          <w:bCs/>
        </w:rPr>
      </w:pPr>
      <w:r w:rsidRPr="00D86DE7">
        <w:rPr>
          <w:rFonts w:ascii="Times New Roman" w:hAnsi="Times New Roman" w:cs="Times New Roman"/>
          <w:b/>
          <w:bCs/>
        </w:rPr>
        <w:t>Total soluble solids (°Brix)</w:t>
      </w:r>
    </w:p>
    <w:p w14:paraId="7F89CCE2" w14:textId="2EB0F9A0" w:rsidR="006642B7" w:rsidRPr="002E0273" w:rsidRDefault="006642B7" w:rsidP="0038117A">
      <w:pPr>
        <w:ind w:left="180"/>
        <w:jc w:val="both"/>
        <w:rPr>
          <w:rFonts w:ascii="Times New Roman" w:hAnsi="Times New Roman" w:cs="Times New Roman"/>
        </w:rPr>
      </w:pPr>
      <w:r w:rsidRPr="002E0273">
        <w:rPr>
          <w:rFonts w:ascii="Times New Roman" w:hAnsi="Times New Roman" w:cs="Times New Roman"/>
        </w:rPr>
        <w:t xml:space="preserve">Total soluble solids is one of the significant factors influencing the quality of guava slices. There was increasing trends recorded during the course of the investigation at various days of storage interval. From </w:t>
      </w:r>
      <w:r w:rsidR="008D4BC0">
        <w:rPr>
          <w:rFonts w:ascii="Times New Roman" w:hAnsi="Times New Roman" w:cs="Times New Roman"/>
        </w:rPr>
        <w:t>the table 2</w:t>
      </w:r>
      <w:r w:rsidRPr="002E0273">
        <w:rPr>
          <w:rFonts w:ascii="Times New Roman" w:hAnsi="Times New Roman" w:cs="Times New Roman"/>
        </w:rPr>
        <w:t xml:space="preserve"> it is very clear and obvious that the maximum </w:t>
      </w:r>
      <w:r w:rsidR="002E0273">
        <w:rPr>
          <w:rFonts w:ascii="Times New Roman" w:hAnsi="Times New Roman" w:cs="Times New Roman"/>
        </w:rPr>
        <w:t xml:space="preserve">TSS </w:t>
      </w:r>
      <w:r w:rsidR="007505CC">
        <w:rPr>
          <w:rFonts w:ascii="Times New Roman" w:hAnsi="Times New Roman" w:cs="Times New Roman"/>
        </w:rPr>
        <w:t>at initial</w:t>
      </w:r>
      <w:r w:rsidRPr="002E0273">
        <w:rPr>
          <w:rFonts w:ascii="Times New Roman" w:hAnsi="Times New Roman" w:cs="Times New Roman"/>
        </w:rPr>
        <w:t>, 30 DAS, 60 DAS was recorded in the treatment T4 when it was interacted with the variety V1 (Allahabad safeda)</w:t>
      </w:r>
      <w:r w:rsidR="002E0273" w:rsidRPr="002E0273">
        <w:rPr>
          <w:rFonts w:ascii="Times New Roman" w:hAnsi="Times New Roman" w:cs="Times New Roman"/>
        </w:rPr>
        <w:t xml:space="preserve"> </w:t>
      </w:r>
      <w:r w:rsidR="0034149F">
        <w:rPr>
          <w:rFonts w:ascii="Times New Roman" w:hAnsi="Times New Roman" w:cs="Times New Roman"/>
        </w:rPr>
        <w:t>with 23.50</w:t>
      </w:r>
      <w:r w:rsidR="002E0273" w:rsidRPr="002E0273">
        <w:rPr>
          <w:rFonts w:ascii="Times New Roman" w:hAnsi="Times New Roman" w:cs="Times New Roman"/>
        </w:rPr>
        <w:t xml:space="preserve">, 23.67 and 23.89 </w:t>
      </w:r>
      <w:r w:rsidR="002E0273" w:rsidRPr="002E0273">
        <w:rPr>
          <w:rFonts w:ascii="Times New Roman" w:hAnsi="Times New Roman" w:cs="Times New Roman"/>
          <w:vertAlign w:val="superscript"/>
        </w:rPr>
        <w:t>0</w:t>
      </w:r>
      <w:r w:rsidR="002E0273" w:rsidRPr="002E0273">
        <w:rPr>
          <w:rFonts w:ascii="Times New Roman" w:hAnsi="Times New Roman" w:cs="Times New Roman"/>
        </w:rPr>
        <w:t>B</w:t>
      </w:r>
      <w:r w:rsidR="002E0273">
        <w:rPr>
          <w:rFonts w:ascii="Times New Roman" w:hAnsi="Times New Roman" w:cs="Times New Roman"/>
        </w:rPr>
        <w:t>rix res</w:t>
      </w:r>
      <w:r w:rsidR="0034149F">
        <w:rPr>
          <w:rFonts w:ascii="Times New Roman" w:hAnsi="Times New Roman" w:cs="Times New Roman"/>
        </w:rPr>
        <w:t xml:space="preserve">pectively, and the minimum TSS </w:t>
      </w:r>
      <w:r w:rsidR="002E0273">
        <w:rPr>
          <w:rFonts w:ascii="Times New Roman" w:hAnsi="Times New Roman" w:cs="Times New Roman"/>
        </w:rPr>
        <w:t>was recorded in variety V2 (Lalit) when it interacted with the T</w:t>
      </w:r>
      <w:r w:rsidR="002E0273" w:rsidRPr="002E0273">
        <w:rPr>
          <w:rFonts w:ascii="Times New Roman" w:hAnsi="Times New Roman" w:cs="Times New Roman"/>
          <w:vertAlign w:val="subscript"/>
        </w:rPr>
        <w:t>0</w:t>
      </w:r>
      <w:r w:rsidR="002E0273">
        <w:rPr>
          <w:rFonts w:ascii="Times New Roman" w:hAnsi="Times New Roman" w:cs="Times New Roman"/>
        </w:rPr>
        <w:t xml:space="preserve"> (control) with 11.28, 11.40 and 11.50 </w:t>
      </w:r>
      <w:r w:rsidR="002E0273" w:rsidRPr="002E0273">
        <w:rPr>
          <w:rFonts w:ascii="Times New Roman" w:hAnsi="Times New Roman" w:cs="Times New Roman"/>
          <w:vertAlign w:val="superscript"/>
        </w:rPr>
        <w:t>0</w:t>
      </w:r>
      <w:r w:rsidR="002E0273">
        <w:rPr>
          <w:rFonts w:ascii="Times New Roman" w:hAnsi="Times New Roman" w:cs="Times New Roman"/>
        </w:rPr>
        <w:t>Brix at Initial, 30 and 60 DAS respectively.</w:t>
      </w:r>
      <w:r w:rsidR="00F11BCC" w:rsidRPr="00F11BCC">
        <w:rPr>
          <w:rFonts w:ascii="Times New Roman" w:hAnsi="Times New Roman" w:cs="Times New Roman"/>
        </w:rPr>
        <w:t xml:space="preserve"> </w:t>
      </w:r>
      <w:r w:rsidR="00F11BCC">
        <w:rPr>
          <w:rFonts w:ascii="Times New Roman" w:hAnsi="Times New Roman" w:cs="Times New Roman"/>
        </w:rPr>
        <w:t>The data was found to be statistically significance when the data were subjected to statistical analysis.</w:t>
      </w:r>
      <w:r w:rsidR="002E0273" w:rsidRPr="002E0273">
        <w:rPr>
          <w:rFonts w:ascii="Times New Roman" w:hAnsi="Times New Roman" w:cs="Times New Roman"/>
        </w:rPr>
        <w:t xml:space="preserve"> The increasing trends might be attributed to the fact that the water present might have been sub</w:t>
      </w:r>
      <w:r w:rsidR="002E0273">
        <w:rPr>
          <w:rFonts w:ascii="Times New Roman" w:hAnsi="Times New Roman" w:cs="Times New Roman"/>
        </w:rPr>
        <w:t xml:space="preserve">jected to hydrolysis resulting </w:t>
      </w:r>
      <w:r w:rsidR="002E0273" w:rsidRPr="002E0273">
        <w:rPr>
          <w:rFonts w:ascii="Times New Roman" w:hAnsi="Times New Roman" w:cs="Times New Roman"/>
        </w:rPr>
        <w:t xml:space="preserve">in the breakage of water molecules and though increasing </w:t>
      </w:r>
      <w:r w:rsidR="002E0273">
        <w:rPr>
          <w:rFonts w:ascii="Times New Roman" w:hAnsi="Times New Roman" w:cs="Times New Roman"/>
        </w:rPr>
        <w:t>the over</w:t>
      </w:r>
      <w:r w:rsidR="002E0273" w:rsidRPr="002E0273">
        <w:rPr>
          <w:rFonts w:ascii="Times New Roman" w:hAnsi="Times New Roman" w:cs="Times New Roman"/>
        </w:rPr>
        <w:t xml:space="preserve">all total soluble solids. Similar findings were reported by Kumar et. al., 2008 in mango. </w:t>
      </w:r>
    </w:p>
    <w:p w14:paraId="64860431" w14:textId="031DC667" w:rsidR="0049198E" w:rsidRPr="00574EAF" w:rsidRDefault="00F549AF" w:rsidP="00A03A81">
      <w:pPr>
        <w:jc w:val="both"/>
        <w:rPr>
          <w:rFonts w:ascii="Times New Roman" w:hAnsi="Times New Roman" w:cs="Times New Roman"/>
        </w:rPr>
      </w:pPr>
      <w:r w:rsidRPr="00D86DE7">
        <w:rPr>
          <w:rFonts w:ascii="Times New Roman" w:hAnsi="Times New Roman" w:cs="Times New Roman"/>
          <w:b/>
          <w:bCs/>
        </w:rPr>
        <w:t>Titratable acidity (%):-</w:t>
      </w:r>
      <w:r w:rsidR="0034149F" w:rsidRPr="0034149F">
        <w:rPr>
          <w:rFonts w:ascii="Times New Roman" w:hAnsi="Times New Roman" w:cs="Times New Roman"/>
        </w:rPr>
        <w:t>We can clearly observe from the table 3 that there was</w:t>
      </w:r>
      <w:r w:rsidR="0034149F">
        <w:rPr>
          <w:rFonts w:ascii="Times New Roman" w:hAnsi="Times New Roman" w:cs="Times New Roman"/>
          <w:b/>
          <w:bCs/>
        </w:rPr>
        <w:t xml:space="preserve"> </w:t>
      </w:r>
      <w:r w:rsidR="00574EAF">
        <w:rPr>
          <w:rFonts w:ascii="Times New Roman" w:hAnsi="Times New Roman" w:cs="Times New Roman"/>
        </w:rPr>
        <w:t>increasing</w:t>
      </w:r>
      <w:r w:rsidR="0034149F" w:rsidRPr="002E0273">
        <w:rPr>
          <w:rFonts w:ascii="Times New Roman" w:hAnsi="Times New Roman" w:cs="Times New Roman"/>
        </w:rPr>
        <w:t xml:space="preserve"> trends</w:t>
      </w:r>
      <w:r w:rsidR="0034149F">
        <w:rPr>
          <w:rFonts w:ascii="Times New Roman" w:hAnsi="Times New Roman" w:cs="Times New Roman"/>
        </w:rPr>
        <w:t xml:space="preserve"> of titratable acidity</w:t>
      </w:r>
      <w:r w:rsidR="0034149F" w:rsidRPr="002E0273">
        <w:rPr>
          <w:rFonts w:ascii="Times New Roman" w:hAnsi="Times New Roman" w:cs="Times New Roman"/>
        </w:rPr>
        <w:t xml:space="preserve"> recorded during the course of the investigation at various days of storage interval. </w:t>
      </w:r>
      <w:r w:rsidR="0034149F">
        <w:rPr>
          <w:rFonts w:ascii="Times New Roman" w:hAnsi="Times New Roman" w:cs="Times New Roman"/>
        </w:rPr>
        <w:t>I</w:t>
      </w:r>
      <w:r w:rsidR="0034149F" w:rsidRPr="002E0273">
        <w:rPr>
          <w:rFonts w:ascii="Times New Roman" w:hAnsi="Times New Roman" w:cs="Times New Roman"/>
        </w:rPr>
        <w:t>t is very clear and obvious that the m</w:t>
      </w:r>
      <w:r w:rsidR="0034149F">
        <w:rPr>
          <w:rFonts w:ascii="Times New Roman" w:hAnsi="Times New Roman" w:cs="Times New Roman"/>
        </w:rPr>
        <w:t>ini</w:t>
      </w:r>
      <w:r w:rsidR="0034149F" w:rsidRPr="002E0273">
        <w:rPr>
          <w:rFonts w:ascii="Times New Roman" w:hAnsi="Times New Roman" w:cs="Times New Roman"/>
        </w:rPr>
        <w:t xml:space="preserve">mum </w:t>
      </w:r>
      <w:r w:rsidR="0034149F">
        <w:rPr>
          <w:rFonts w:ascii="Times New Roman" w:hAnsi="Times New Roman" w:cs="Times New Roman"/>
        </w:rPr>
        <w:t xml:space="preserve">Titratable acidity at initial, 30 DAS and </w:t>
      </w:r>
      <w:r w:rsidR="0034149F" w:rsidRPr="002E0273">
        <w:rPr>
          <w:rFonts w:ascii="Times New Roman" w:hAnsi="Times New Roman" w:cs="Times New Roman"/>
        </w:rPr>
        <w:t>60 DAS was recorded in the treatment T</w:t>
      </w:r>
      <w:r w:rsidR="008D4BC0">
        <w:rPr>
          <w:rFonts w:ascii="Times New Roman" w:hAnsi="Times New Roman" w:cs="Times New Roman"/>
        </w:rPr>
        <w:t>3</w:t>
      </w:r>
      <w:r w:rsidR="0034149F" w:rsidRPr="002E0273">
        <w:rPr>
          <w:rFonts w:ascii="Times New Roman" w:hAnsi="Times New Roman" w:cs="Times New Roman"/>
        </w:rPr>
        <w:t xml:space="preserve"> when it was interacted with the variety V1 (Allahabad safeda) </w:t>
      </w:r>
      <w:r w:rsidR="0034149F">
        <w:rPr>
          <w:rFonts w:ascii="Times New Roman" w:hAnsi="Times New Roman" w:cs="Times New Roman"/>
        </w:rPr>
        <w:t xml:space="preserve">with </w:t>
      </w:r>
      <w:r w:rsidR="00574EAF">
        <w:rPr>
          <w:rFonts w:ascii="Times New Roman" w:hAnsi="Times New Roman" w:cs="Times New Roman"/>
        </w:rPr>
        <w:t>0.11</w:t>
      </w:r>
      <w:r w:rsidR="0034149F" w:rsidRPr="002E0273">
        <w:rPr>
          <w:rFonts w:ascii="Times New Roman" w:hAnsi="Times New Roman" w:cs="Times New Roman"/>
        </w:rPr>
        <w:t xml:space="preserve">, </w:t>
      </w:r>
      <w:r w:rsidR="00574EAF">
        <w:rPr>
          <w:rFonts w:ascii="Times New Roman" w:hAnsi="Times New Roman" w:cs="Times New Roman"/>
        </w:rPr>
        <w:t>0.22</w:t>
      </w:r>
      <w:r w:rsidR="0034149F" w:rsidRPr="002E0273">
        <w:rPr>
          <w:rFonts w:ascii="Times New Roman" w:hAnsi="Times New Roman" w:cs="Times New Roman"/>
        </w:rPr>
        <w:t xml:space="preserve"> and </w:t>
      </w:r>
      <w:r w:rsidR="00574EAF">
        <w:rPr>
          <w:rFonts w:ascii="Times New Roman" w:hAnsi="Times New Roman" w:cs="Times New Roman"/>
        </w:rPr>
        <w:t>0.33 %</w:t>
      </w:r>
      <w:r w:rsidR="0034149F">
        <w:rPr>
          <w:rFonts w:ascii="Times New Roman" w:hAnsi="Times New Roman" w:cs="Times New Roman"/>
        </w:rPr>
        <w:t xml:space="preserve"> respectively, and</w:t>
      </w:r>
      <w:r w:rsidR="00574EAF">
        <w:rPr>
          <w:rFonts w:ascii="Times New Roman" w:hAnsi="Times New Roman" w:cs="Times New Roman"/>
        </w:rPr>
        <w:t xml:space="preserve"> the maxi</w:t>
      </w:r>
      <w:r w:rsidR="0034149F">
        <w:rPr>
          <w:rFonts w:ascii="Times New Roman" w:hAnsi="Times New Roman" w:cs="Times New Roman"/>
        </w:rPr>
        <w:t xml:space="preserve">mum </w:t>
      </w:r>
      <w:r w:rsidR="00574EAF">
        <w:rPr>
          <w:rFonts w:ascii="Times New Roman" w:hAnsi="Times New Roman" w:cs="Times New Roman"/>
        </w:rPr>
        <w:t>Titratable acidity</w:t>
      </w:r>
      <w:r w:rsidR="0034149F">
        <w:rPr>
          <w:rFonts w:ascii="Times New Roman" w:hAnsi="Times New Roman" w:cs="Times New Roman"/>
        </w:rPr>
        <w:t xml:space="preserve"> was recorded in variety V2 (Lalit) when it </w:t>
      </w:r>
      <w:r w:rsidR="0034149F">
        <w:rPr>
          <w:rFonts w:ascii="Times New Roman" w:hAnsi="Times New Roman" w:cs="Times New Roman"/>
        </w:rPr>
        <w:lastRenderedPageBreak/>
        <w:t>interacted with the T</w:t>
      </w:r>
      <w:r w:rsidR="0034149F" w:rsidRPr="002E0273">
        <w:rPr>
          <w:rFonts w:ascii="Times New Roman" w:hAnsi="Times New Roman" w:cs="Times New Roman"/>
          <w:vertAlign w:val="subscript"/>
        </w:rPr>
        <w:t>0</w:t>
      </w:r>
      <w:r w:rsidR="0034149F">
        <w:rPr>
          <w:rFonts w:ascii="Times New Roman" w:hAnsi="Times New Roman" w:cs="Times New Roman"/>
        </w:rPr>
        <w:t xml:space="preserve"> (control) with </w:t>
      </w:r>
      <w:r w:rsidR="00574EAF">
        <w:rPr>
          <w:rFonts w:ascii="Times New Roman" w:hAnsi="Times New Roman" w:cs="Times New Roman"/>
        </w:rPr>
        <w:t>0.34, 0.55 and 0.71 %</w:t>
      </w:r>
      <w:r w:rsidR="0034149F">
        <w:rPr>
          <w:rFonts w:ascii="Times New Roman" w:hAnsi="Times New Roman" w:cs="Times New Roman"/>
        </w:rPr>
        <w:t xml:space="preserve"> at Initial, 30 and 60 DAS respectively.</w:t>
      </w:r>
      <w:r w:rsidR="0034149F" w:rsidRPr="002E0273">
        <w:rPr>
          <w:rFonts w:ascii="Times New Roman" w:hAnsi="Times New Roman" w:cs="Times New Roman"/>
        </w:rPr>
        <w:t xml:space="preserve"> The increasing trends might be attributed to the fact that </w:t>
      </w:r>
      <w:r w:rsidR="00A03A81" w:rsidRPr="00574EAF">
        <w:rPr>
          <w:rFonts w:ascii="Times New Roman" w:hAnsi="Times New Roman" w:cs="Times New Roman"/>
        </w:rPr>
        <w:t xml:space="preserve">combined effect of physiological reactions </w:t>
      </w:r>
      <w:r w:rsidR="00574EAF" w:rsidRPr="00574EAF">
        <w:rPr>
          <w:rFonts w:ascii="Times New Roman" w:hAnsi="Times New Roman" w:cs="Times New Roman"/>
        </w:rPr>
        <w:t>during</w:t>
      </w:r>
      <w:r w:rsidR="00A03A81" w:rsidRPr="00574EAF">
        <w:rPr>
          <w:rFonts w:ascii="Times New Roman" w:hAnsi="Times New Roman" w:cs="Times New Roman"/>
        </w:rPr>
        <w:t xml:space="preserve"> storage duration. Treatments</w:t>
      </w:r>
      <w:r w:rsidR="0049198E" w:rsidRPr="00574EAF">
        <w:rPr>
          <w:rFonts w:ascii="Times New Roman" w:hAnsi="Times New Roman" w:cs="Times New Roman"/>
        </w:rPr>
        <w:t xml:space="preserve"> involving preservatives and coatings helped maintain higher acidity levels compared to untreated slices.</w:t>
      </w:r>
      <w:r w:rsidR="00F11BCC">
        <w:rPr>
          <w:rFonts w:ascii="Times New Roman" w:hAnsi="Times New Roman" w:cs="Times New Roman"/>
        </w:rPr>
        <w:t xml:space="preserve"> The data was found to be statistically significance when the data were subjected to statistical analysis.</w:t>
      </w:r>
      <w:r w:rsidR="0049198E" w:rsidRPr="00574EAF">
        <w:rPr>
          <w:rFonts w:ascii="Times New Roman" w:hAnsi="Times New Roman" w:cs="Times New Roman"/>
        </w:rPr>
        <w:t xml:space="preserve"> This suggests that certain treatments can slow down the loss of acidity, contributing to the preservation of the </w:t>
      </w:r>
      <w:r w:rsidR="001A4220" w:rsidRPr="00574EAF">
        <w:rPr>
          <w:rFonts w:ascii="Times New Roman" w:hAnsi="Times New Roman" w:cs="Times New Roman"/>
        </w:rPr>
        <w:t>flavour</w:t>
      </w:r>
      <w:r w:rsidR="0049198E" w:rsidRPr="00574EAF">
        <w:rPr>
          <w:rFonts w:ascii="Times New Roman" w:hAnsi="Times New Roman" w:cs="Times New Roman"/>
        </w:rPr>
        <w:t xml:space="preserve"> and overall quality of guava slices during storage (Patel et al., 2020).</w:t>
      </w:r>
    </w:p>
    <w:p w14:paraId="045BC304" w14:textId="493E5026" w:rsidR="0049198E" w:rsidRPr="00D86DE7" w:rsidRDefault="00F549AF" w:rsidP="0049198E">
      <w:pPr>
        <w:jc w:val="both"/>
        <w:rPr>
          <w:rFonts w:ascii="Times New Roman" w:hAnsi="Times New Roman" w:cs="Times New Roman"/>
        </w:rPr>
      </w:pPr>
      <w:r w:rsidRPr="00D86DE7">
        <w:rPr>
          <w:rFonts w:ascii="Times New Roman" w:hAnsi="Times New Roman" w:cs="Times New Roman"/>
          <w:b/>
          <w:bCs/>
        </w:rPr>
        <w:t>Reducing sugars (%):-</w:t>
      </w:r>
      <w:r w:rsidR="00574EAF" w:rsidRPr="002E0273">
        <w:rPr>
          <w:rFonts w:ascii="Times New Roman" w:hAnsi="Times New Roman" w:cs="Times New Roman"/>
        </w:rPr>
        <w:t xml:space="preserve">There was increasing trends </w:t>
      </w:r>
      <w:r w:rsidR="00574EAF">
        <w:rPr>
          <w:rFonts w:ascii="Times New Roman" w:hAnsi="Times New Roman" w:cs="Times New Roman"/>
        </w:rPr>
        <w:t xml:space="preserve">of reducing sugars </w:t>
      </w:r>
      <w:r w:rsidR="00574EAF" w:rsidRPr="002E0273">
        <w:rPr>
          <w:rFonts w:ascii="Times New Roman" w:hAnsi="Times New Roman" w:cs="Times New Roman"/>
        </w:rPr>
        <w:t xml:space="preserve">recorded during the course of the investigation at various days of storage interval. From </w:t>
      </w:r>
      <w:r w:rsidR="00574EAF">
        <w:rPr>
          <w:rFonts w:ascii="Times New Roman" w:hAnsi="Times New Roman" w:cs="Times New Roman"/>
        </w:rPr>
        <w:t>the table 4</w:t>
      </w:r>
      <w:r w:rsidR="00574EAF" w:rsidRPr="002E0273">
        <w:rPr>
          <w:rFonts w:ascii="Times New Roman" w:hAnsi="Times New Roman" w:cs="Times New Roman"/>
        </w:rPr>
        <w:t xml:space="preserve"> it is very clear and obvious that the maximum </w:t>
      </w:r>
      <w:r w:rsidR="00574EAF">
        <w:rPr>
          <w:rFonts w:ascii="Times New Roman" w:hAnsi="Times New Roman" w:cs="Times New Roman"/>
        </w:rPr>
        <w:t>reducing sugar at initial</w:t>
      </w:r>
      <w:r w:rsidR="00574EAF" w:rsidRPr="002E0273">
        <w:rPr>
          <w:rFonts w:ascii="Times New Roman" w:hAnsi="Times New Roman" w:cs="Times New Roman"/>
        </w:rPr>
        <w:t xml:space="preserve">, 30 DAS, 60 DAS was recorded in the treatment T4 when it was interacted with the variety V1 (Allahabad safeda) </w:t>
      </w:r>
      <w:r w:rsidR="00574EAF">
        <w:rPr>
          <w:rFonts w:ascii="Times New Roman" w:hAnsi="Times New Roman" w:cs="Times New Roman"/>
        </w:rPr>
        <w:t>with 6.52, 6.63 and 6.85 % respectively, and the minimum reducing sugar was recorded in variety V2 (Lalit) when it interacted with the T</w:t>
      </w:r>
      <w:r w:rsidR="00574EAF" w:rsidRPr="002E0273">
        <w:rPr>
          <w:rFonts w:ascii="Times New Roman" w:hAnsi="Times New Roman" w:cs="Times New Roman"/>
          <w:vertAlign w:val="subscript"/>
        </w:rPr>
        <w:t>0</w:t>
      </w:r>
      <w:r w:rsidR="00574EAF">
        <w:rPr>
          <w:rFonts w:ascii="Times New Roman" w:hAnsi="Times New Roman" w:cs="Times New Roman"/>
        </w:rPr>
        <w:t xml:space="preserve"> (control) with 5.09, 5.27 and 5.44 % at Initial, 30 and 60 DAS respectively.</w:t>
      </w:r>
      <w:r w:rsidR="00574EAF" w:rsidRPr="002E0273">
        <w:rPr>
          <w:rFonts w:ascii="Times New Roman" w:hAnsi="Times New Roman" w:cs="Times New Roman"/>
        </w:rPr>
        <w:t xml:space="preserve"> The increasing trends might be attributed to the fact that the water present might have been sub</w:t>
      </w:r>
      <w:r w:rsidR="00574EAF">
        <w:rPr>
          <w:rFonts w:ascii="Times New Roman" w:hAnsi="Times New Roman" w:cs="Times New Roman"/>
        </w:rPr>
        <w:t xml:space="preserve">jected to hydrolysis resulting </w:t>
      </w:r>
      <w:r w:rsidR="00574EAF" w:rsidRPr="002E0273">
        <w:rPr>
          <w:rFonts w:ascii="Times New Roman" w:hAnsi="Times New Roman" w:cs="Times New Roman"/>
        </w:rPr>
        <w:t xml:space="preserve">in the breakage of water molecules and though increasing </w:t>
      </w:r>
      <w:r w:rsidR="00574EAF">
        <w:rPr>
          <w:rFonts w:ascii="Times New Roman" w:hAnsi="Times New Roman" w:cs="Times New Roman"/>
        </w:rPr>
        <w:t xml:space="preserve">the overall reducing sugar. </w:t>
      </w:r>
      <w:r w:rsidR="0049198E" w:rsidRPr="00D86DE7">
        <w:rPr>
          <w:rFonts w:ascii="Times New Roman" w:hAnsi="Times New Roman" w:cs="Times New Roman"/>
        </w:rPr>
        <w:t>Treatments involving chemical preservatives and coating agents were more effective in maintaining or enhancing reducing sugar levels compared to untreated samples.</w:t>
      </w:r>
      <w:r w:rsidR="00F11BCC" w:rsidRPr="00F11BCC">
        <w:rPr>
          <w:rFonts w:ascii="Times New Roman" w:hAnsi="Times New Roman" w:cs="Times New Roman"/>
        </w:rPr>
        <w:t xml:space="preserve"> </w:t>
      </w:r>
      <w:r w:rsidR="00F11BCC">
        <w:rPr>
          <w:rFonts w:ascii="Times New Roman" w:hAnsi="Times New Roman" w:cs="Times New Roman"/>
        </w:rPr>
        <w:t>The data was found to be statistically significance when the data were subjected to statistical analysis.</w:t>
      </w:r>
      <w:r w:rsidR="0049198E" w:rsidRPr="00D86DE7">
        <w:rPr>
          <w:rFonts w:ascii="Times New Roman" w:hAnsi="Times New Roman" w:cs="Times New Roman"/>
        </w:rPr>
        <w:t xml:space="preserve"> These treatments help in reducing the rate of sugar degradation, thus improving the shelf life and sweetness of guava slices during storage (Sharma et al., 2019).</w:t>
      </w:r>
    </w:p>
    <w:p w14:paraId="4F55238E" w14:textId="666984A0" w:rsidR="00F549AF" w:rsidRPr="00D86DE7" w:rsidRDefault="00F549AF" w:rsidP="00F549AF">
      <w:pPr>
        <w:jc w:val="both"/>
        <w:rPr>
          <w:rFonts w:ascii="Times New Roman" w:hAnsi="Times New Roman" w:cs="Times New Roman"/>
        </w:rPr>
      </w:pPr>
      <w:r w:rsidRPr="00D86DE7">
        <w:rPr>
          <w:rFonts w:ascii="Times New Roman" w:hAnsi="Times New Roman" w:cs="Times New Roman"/>
          <w:b/>
          <w:bCs/>
        </w:rPr>
        <w:t>Non- reducing sugars (%):-</w:t>
      </w:r>
      <w:r w:rsidR="00574EAF" w:rsidRPr="002E0273">
        <w:rPr>
          <w:rFonts w:ascii="Times New Roman" w:hAnsi="Times New Roman" w:cs="Times New Roman"/>
        </w:rPr>
        <w:t xml:space="preserve">There was increasing trends </w:t>
      </w:r>
      <w:r w:rsidR="00574EAF">
        <w:rPr>
          <w:rFonts w:ascii="Times New Roman" w:hAnsi="Times New Roman" w:cs="Times New Roman"/>
        </w:rPr>
        <w:t xml:space="preserve">of non-reducing sugars </w:t>
      </w:r>
      <w:r w:rsidR="00574EAF" w:rsidRPr="002E0273">
        <w:rPr>
          <w:rFonts w:ascii="Times New Roman" w:hAnsi="Times New Roman" w:cs="Times New Roman"/>
        </w:rPr>
        <w:t xml:space="preserve">recorded during the course of the investigation at various days of storage interval. From </w:t>
      </w:r>
      <w:r w:rsidR="008D4BC0">
        <w:rPr>
          <w:rFonts w:ascii="Times New Roman" w:hAnsi="Times New Roman" w:cs="Times New Roman"/>
        </w:rPr>
        <w:t>the table 5</w:t>
      </w:r>
      <w:r w:rsidR="00574EAF" w:rsidRPr="002E0273">
        <w:rPr>
          <w:rFonts w:ascii="Times New Roman" w:hAnsi="Times New Roman" w:cs="Times New Roman"/>
        </w:rPr>
        <w:t xml:space="preserve"> it is very clear and obvious that the maximum </w:t>
      </w:r>
      <w:r w:rsidR="00574EAF">
        <w:rPr>
          <w:rFonts w:ascii="Times New Roman" w:hAnsi="Times New Roman" w:cs="Times New Roman"/>
        </w:rPr>
        <w:t>non-reducing sugar at initial</w:t>
      </w:r>
      <w:r w:rsidR="00574EAF" w:rsidRPr="002E0273">
        <w:rPr>
          <w:rFonts w:ascii="Times New Roman" w:hAnsi="Times New Roman" w:cs="Times New Roman"/>
        </w:rPr>
        <w:t xml:space="preserve">, 30 DAS, 60 DAS was recorded in the treatment T4 when it was interacted with the variety V1 (Allahabad </w:t>
      </w:r>
      <w:proofErr w:type="spellStart"/>
      <w:r w:rsidR="00574EAF" w:rsidRPr="002E0273">
        <w:rPr>
          <w:rFonts w:ascii="Times New Roman" w:hAnsi="Times New Roman" w:cs="Times New Roman"/>
        </w:rPr>
        <w:t>safeda</w:t>
      </w:r>
      <w:proofErr w:type="spellEnd"/>
      <w:r w:rsidR="00574EAF" w:rsidRPr="002E0273">
        <w:rPr>
          <w:rFonts w:ascii="Times New Roman" w:hAnsi="Times New Roman" w:cs="Times New Roman"/>
        </w:rPr>
        <w:t xml:space="preserve">) </w:t>
      </w:r>
      <w:r w:rsidR="00B5321F">
        <w:rPr>
          <w:rFonts w:ascii="Times New Roman" w:hAnsi="Times New Roman" w:cs="Times New Roman"/>
        </w:rPr>
        <w:t>with 5.23</w:t>
      </w:r>
      <w:r w:rsidR="00574EAF">
        <w:rPr>
          <w:rFonts w:ascii="Times New Roman" w:hAnsi="Times New Roman" w:cs="Times New Roman"/>
        </w:rPr>
        <w:t>, 5.63 and 5.96 % respectively, and the minimum reducing sugar was recorded in variety V2 (Lalit) when it interacted with the T</w:t>
      </w:r>
      <w:r w:rsidR="00574EAF" w:rsidRPr="002E0273">
        <w:rPr>
          <w:rFonts w:ascii="Times New Roman" w:hAnsi="Times New Roman" w:cs="Times New Roman"/>
          <w:vertAlign w:val="subscript"/>
        </w:rPr>
        <w:t>0</w:t>
      </w:r>
      <w:r w:rsidR="00574EAF">
        <w:rPr>
          <w:rFonts w:ascii="Times New Roman" w:hAnsi="Times New Roman" w:cs="Times New Roman"/>
        </w:rPr>
        <w:t xml:space="preserve"> (control) with 3.97, 4.17 and 4.37 % at Initial, 30 and 60 DAS respectively.</w:t>
      </w:r>
      <w:r w:rsidR="00574EAF" w:rsidRPr="002E0273">
        <w:rPr>
          <w:rFonts w:ascii="Times New Roman" w:hAnsi="Times New Roman" w:cs="Times New Roman"/>
        </w:rPr>
        <w:t xml:space="preserve"> The increasing trends might be attributed to the fact that the water present might have been sub</w:t>
      </w:r>
      <w:r w:rsidR="00574EAF">
        <w:rPr>
          <w:rFonts w:ascii="Times New Roman" w:hAnsi="Times New Roman" w:cs="Times New Roman"/>
        </w:rPr>
        <w:t xml:space="preserve">jected to hydrolysis resulting </w:t>
      </w:r>
      <w:r w:rsidR="00574EAF" w:rsidRPr="002E0273">
        <w:rPr>
          <w:rFonts w:ascii="Times New Roman" w:hAnsi="Times New Roman" w:cs="Times New Roman"/>
        </w:rPr>
        <w:t xml:space="preserve">in the breakage of water molecules and though increasing </w:t>
      </w:r>
      <w:r w:rsidR="00574EAF">
        <w:rPr>
          <w:rFonts w:ascii="Times New Roman" w:hAnsi="Times New Roman" w:cs="Times New Roman"/>
        </w:rPr>
        <w:t xml:space="preserve">the overall sugar content. </w:t>
      </w:r>
      <w:r w:rsidR="00574EAF" w:rsidRPr="00D86DE7">
        <w:rPr>
          <w:rFonts w:ascii="Times New Roman" w:hAnsi="Times New Roman" w:cs="Times New Roman"/>
        </w:rPr>
        <w:t xml:space="preserve">Treatments involving chemical preservatives and coating agents were more effective in maintaining or enhancing reducing sugar levels compared to untreated samples. </w:t>
      </w:r>
      <w:r w:rsidR="00F11BCC">
        <w:rPr>
          <w:rFonts w:ascii="Times New Roman" w:hAnsi="Times New Roman" w:cs="Times New Roman"/>
        </w:rPr>
        <w:t xml:space="preserve">The data was found to be statistically significance when the data were subjected to statistical analysis. </w:t>
      </w:r>
      <w:r w:rsidR="00574EAF" w:rsidRPr="00D86DE7">
        <w:rPr>
          <w:rFonts w:ascii="Times New Roman" w:hAnsi="Times New Roman" w:cs="Times New Roman"/>
        </w:rPr>
        <w:t>These treatments help in reducing the rate of sugar degradation, thus improving the shelf life and sweetness of guava slices during storage (Sharma et al., 2019).</w:t>
      </w:r>
      <w:r w:rsidR="009D7C3E" w:rsidRPr="00D86DE7">
        <w:rPr>
          <w:rFonts w:ascii="Times New Roman" w:hAnsi="Times New Roman" w:cs="Times New Roman"/>
        </w:rPr>
        <w:t xml:space="preserve"> Similar results of increased sugar levels in fruits</w:t>
      </w:r>
      <w:r w:rsidR="00840EC6">
        <w:rPr>
          <w:rFonts w:ascii="Times New Roman" w:hAnsi="Times New Roman" w:cs="Times New Roman"/>
        </w:rPr>
        <w:t xml:space="preserve"> slice</w:t>
      </w:r>
      <w:r w:rsidR="009D7C3E" w:rsidRPr="00D86DE7">
        <w:rPr>
          <w:rFonts w:ascii="Times New Roman" w:hAnsi="Times New Roman" w:cs="Times New Roman"/>
        </w:rPr>
        <w:t xml:space="preserve"> treated with sugar syrup have been reported by </w:t>
      </w:r>
      <w:proofErr w:type="spellStart"/>
      <w:r w:rsidR="00B5321F">
        <w:rPr>
          <w:rFonts w:ascii="Times New Roman" w:hAnsi="Times New Roman" w:cs="Times New Roman"/>
          <w:b/>
          <w:bCs/>
        </w:rPr>
        <w:t>Nagaraju</w:t>
      </w:r>
      <w:proofErr w:type="spellEnd"/>
      <w:r w:rsidR="00B5321F">
        <w:rPr>
          <w:rFonts w:ascii="Times New Roman" w:hAnsi="Times New Roman" w:cs="Times New Roman"/>
          <w:b/>
          <w:bCs/>
        </w:rPr>
        <w:t xml:space="preserve"> and </w:t>
      </w:r>
      <w:proofErr w:type="spellStart"/>
      <w:r w:rsidR="00B5321F">
        <w:rPr>
          <w:rFonts w:ascii="Times New Roman" w:hAnsi="Times New Roman" w:cs="Times New Roman"/>
          <w:b/>
          <w:bCs/>
        </w:rPr>
        <w:t>Shooman</w:t>
      </w:r>
      <w:proofErr w:type="spellEnd"/>
      <w:r w:rsidR="009D7C3E" w:rsidRPr="00D86DE7">
        <w:rPr>
          <w:rFonts w:ascii="Times New Roman" w:hAnsi="Times New Roman" w:cs="Times New Roman"/>
        </w:rPr>
        <w:t xml:space="preserve"> in </w:t>
      </w:r>
      <w:proofErr w:type="spellStart"/>
      <w:r w:rsidR="009D7C3E" w:rsidRPr="00D86DE7">
        <w:rPr>
          <w:rFonts w:ascii="Times New Roman" w:hAnsi="Times New Roman" w:cs="Times New Roman"/>
        </w:rPr>
        <w:t>ber</w:t>
      </w:r>
      <w:proofErr w:type="spellEnd"/>
      <w:r w:rsidR="009D7C3E" w:rsidRPr="00D86DE7">
        <w:rPr>
          <w:rFonts w:ascii="Times New Roman" w:hAnsi="Times New Roman" w:cs="Times New Roman"/>
        </w:rPr>
        <w:t xml:space="preserve"> and </w:t>
      </w:r>
      <w:proofErr w:type="spellStart"/>
      <w:r w:rsidR="00B5321F">
        <w:rPr>
          <w:rFonts w:ascii="Times New Roman" w:hAnsi="Times New Roman" w:cs="Times New Roman"/>
          <w:b/>
          <w:bCs/>
        </w:rPr>
        <w:t>Kustagi</w:t>
      </w:r>
      <w:proofErr w:type="spellEnd"/>
      <w:r w:rsidR="00B5321F">
        <w:rPr>
          <w:rFonts w:ascii="Times New Roman" w:hAnsi="Times New Roman" w:cs="Times New Roman"/>
          <w:b/>
          <w:bCs/>
        </w:rPr>
        <w:t xml:space="preserve"> and Chandan</w:t>
      </w:r>
      <w:r w:rsidR="009D7C3E" w:rsidRPr="00D86DE7">
        <w:rPr>
          <w:rFonts w:ascii="Times New Roman" w:hAnsi="Times New Roman" w:cs="Times New Roman"/>
        </w:rPr>
        <w:t xml:space="preserve"> in </w:t>
      </w:r>
      <w:proofErr w:type="spellStart"/>
      <w:r w:rsidR="009D7C3E" w:rsidRPr="00D86DE7">
        <w:rPr>
          <w:rFonts w:ascii="Times New Roman" w:hAnsi="Times New Roman" w:cs="Times New Roman"/>
        </w:rPr>
        <w:t>aonla</w:t>
      </w:r>
      <w:proofErr w:type="spellEnd"/>
      <w:r w:rsidR="009D7C3E" w:rsidRPr="00D86DE7">
        <w:rPr>
          <w:rFonts w:ascii="Times New Roman" w:hAnsi="Times New Roman" w:cs="Times New Roman"/>
        </w:rPr>
        <w:t>.</w:t>
      </w:r>
    </w:p>
    <w:p w14:paraId="1041D3C8" w14:textId="3E5E704B" w:rsidR="00574EAF" w:rsidRDefault="00F549AF" w:rsidP="00321490">
      <w:pPr>
        <w:jc w:val="both"/>
        <w:rPr>
          <w:rFonts w:ascii="Times New Roman" w:hAnsi="Times New Roman" w:cs="Times New Roman"/>
        </w:rPr>
      </w:pPr>
      <w:r w:rsidRPr="00D86DE7">
        <w:rPr>
          <w:rFonts w:ascii="Times New Roman" w:hAnsi="Times New Roman" w:cs="Times New Roman"/>
          <w:b/>
          <w:bCs/>
          <w:lang w:val="en-US"/>
        </w:rPr>
        <w:t xml:space="preserve">Total Sugars: </w:t>
      </w:r>
      <w:r w:rsidR="00574EAF" w:rsidRPr="002E0273">
        <w:rPr>
          <w:rFonts w:ascii="Times New Roman" w:hAnsi="Times New Roman" w:cs="Times New Roman"/>
        </w:rPr>
        <w:t xml:space="preserve">There was increasing trends </w:t>
      </w:r>
      <w:r w:rsidR="00574EAF">
        <w:rPr>
          <w:rFonts w:ascii="Times New Roman" w:hAnsi="Times New Roman" w:cs="Times New Roman"/>
        </w:rPr>
        <w:t xml:space="preserve">of total sugars </w:t>
      </w:r>
      <w:r w:rsidR="00574EAF" w:rsidRPr="002E0273">
        <w:rPr>
          <w:rFonts w:ascii="Times New Roman" w:hAnsi="Times New Roman" w:cs="Times New Roman"/>
        </w:rPr>
        <w:t xml:space="preserve">recorded during the course of the investigation at various days of storage interval. From </w:t>
      </w:r>
      <w:r w:rsidR="008D4BC0">
        <w:rPr>
          <w:rFonts w:ascii="Times New Roman" w:hAnsi="Times New Roman" w:cs="Times New Roman"/>
        </w:rPr>
        <w:t>the table 6</w:t>
      </w:r>
      <w:r w:rsidR="00574EAF" w:rsidRPr="002E0273">
        <w:rPr>
          <w:rFonts w:ascii="Times New Roman" w:hAnsi="Times New Roman" w:cs="Times New Roman"/>
        </w:rPr>
        <w:t xml:space="preserve"> it is very clear and obvious that the maximum </w:t>
      </w:r>
      <w:r w:rsidR="00574EAF">
        <w:rPr>
          <w:rFonts w:ascii="Times New Roman" w:hAnsi="Times New Roman" w:cs="Times New Roman"/>
        </w:rPr>
        <w:t>total sugar at initial</w:t>
      </w:r>
      <w:r w:rsidR="00574EAF" w:rsidRPr="002E0273">
        <w:rPr>
          <w:rFonts w:ascii="Times New Roman" w:hAnsi="Times New Roman" w:cs="Times New Roman"/>
        </w:rPr>
        <w:t xml:space="preserve">, 30 DAS, 60 DAS was recorded in the treatment T4 when it was interacted with the variety V1 (Allahabad safeda) </w:t>
      </w:r>
      <w:r w:rsidR="00574EAF">
        <w:rPr>
          <w:rFonts w:ascii="Times New Roman" w:hAnsi="Times New Roman" w:cs="Times New Roman"/>
        </w:rPr>
        <w:t>with 11.74, 12.27 and 12.82 % respectively, and the minimum total sugar was recorded in variety V2 (Lalit) when it interacted with the T</w:t>
      </w:r>
      <w:r w:rsidR="00574EAF" w:rsidRPr="002E0273">
        <w:rPr>
          <w:rFonts w:ascii="Times New Roman" w:hAnsi="Times New Roman" w:cs="Times New Roman"/>
          <w:vertAlign w:val="subscript"/>
        </w:rPr>
        <w:t>0</w:t>
      </w:r>
      <w:r w:rsidR="00574EAF">
        <w:rPr>
          <w:rFonts w:ascii="Times New Roman" w:hAnsi="Times New Roman" w:cs="Times New Roman"/>
        </w:rPr>
        <w:t xml:space="preserve"> (control) with 9.06, 9.44 and 9.82 % at Initial, 30 and 60 DAS respectively.</w:t>
      </w:r>
      <w:r w:rsidR="00574EAF" w:rsidRPr="002E0273">
        <w:rPr>
          <w:rFonts w:ascii="Times New Roman" w:hAnsi="Times New Roman" w:cs="Times New Roman"/>
        </w:rPr>
        <w:t xml:space="preserve"> The increasing trends might be attributed to the fact that the water present might have been sub</w:t>
      </w:r>
      <w:r w:rsidR="00574EAF">
        <w:rPr>
          <w:rFonts w:ascii="Times New Roman" w:hAnsi="Times New Roman" w:cs="Times New Roman"/>
        </w:rPr>
        <w:t xml:space="preserve">jected to hydrolysis resulting </w:t>
      </w:r>
      <w:r w:rsidR="00574EAF" w:rsidRPr="002E0273">
        <w:rPr>
          <w:rFonts w:ascii="Times New Roman" w:hAnsi="Times New Roman" w:cs="Times New Roman"/>
        </w:rPr>
        <w:t xml:space="preserve">in the breakage of water molecules and though increasing </w:t>
      </w:r>
      <w:r w:rsidR="00574EAF">
        <w:rPr>
          <w:rFonts w:ascii="Times New Roman" w:hAnsi="Times New Roman" w:cs="Times New Roman"/>
        </w:rPr>
        <w:t>the overall total sugar.</w:t>
      </w:r>
      <w:r w:rsidR="00F11BCC">
        <w:rPr>
          <w:rFonts w:ascii="Times New Roman" w:hAnsi="Times New Roman" w:cs="Times New Roman"/>
        </w:rPr>
        <w:t xml:space="preserve"> The data was found to be statistically significance when the data were subjected to statistical analysis.</w:t>
      </w:r>
      <w:r w:rsidR="00574EAF">
        <w:rPr>
          <w:rFonts w:ascii="Times New Roman" w:hAnsi="Times New Roman" w:cs="Times New Roman"/>
        </w:rPr>
        <w:t xml:space="preserve"> </w:t>
      </w:r>
      <w:r w:rsidR="00574EAF" w:rsidRPr="00D86DE7">
        <w:rPr>
          <w:rFonts w:ascii="Times New Roman" w:hAnsi="Times New Roman" w:cs="Times New Roman"/>
        </w:rPr>
        <w:t>Treatments involving chemical preservatives and coating agents were more effective in maintaining or enhancing reducing sugar levels compared to untreated samples</w:t>
      </w:r>
      <w:r w:rsidR="00574EAF">
        <w:rPr>
          <w:rFonts w:ascii="Times New Roman" w:hAnsi="Times New Roman" w:cs="Times New Roman"/>
        </w:rPr>
        <w:t>.</w:t>
      </w:r>
    </w:p>
    <w:p w14:paraId="4866674A" w14:textId="3BF6B529" w:rsidR="00F549AF" w:rsidRPr="00046DB1" w:rsidRDefault="0049198E" w:rsidP="00321490">
      <w:pPr>
        <w:jc w:val="both"/>
        <w:rPr>
          <w:rFonts w:ascii="Times New Roman" w:hAnsi="Times New Roman" w:cs="Times New Roman"/>
          <w:color w:val="FF0000"/>
        </w:rPr>
      </w:pPr>
      <w:r w:rsidRPr="00574EAF">
        <w:rPr>
          <w:rFonts w:ascii="Times New Roman" w:hAnsi="Times New Roman" w:cs="Times New Roman"/>
          <w:b/>
          <w:bCs/>
        </w:rPr>
        <w:t>Ascorbic acid (mg</w:t>
      </w:r>
      <w:r w:rsidR="00172832">
        <w:rPr>
          <w:rFonts w:ascii="Times New Roman" w:hAnsi="Times New Roman" w:cs="Times New Roman"/>
          <w:b/>
          <w:bCs/>
        </w:rPr>
        <w:t>/</w:t>
      </w:r>
      <w:r w:rsidRPr="00574EAF">
        <w:rPr>
          <w:rFonts w:ascii="Times New Roman" w:hAnsi="Times New Roman" w:cs="Times New Roman"/>
          <w:b/>
          <w:bCs/>
        </w:rPr>
        <w:t>100g):-</w:t>
      </w:r>
      <w:r w:rsidRPr="00574EAF">
        <w:rPr>
          <w:rFonts w:ascii="Times New Roman" w:hAnsi="Times New Roman" w:cs="Times New Roman"/>
          <w:b/>
          <w:bCs/>
          <w:lang w:val="en-AU"/>
        </w:rPr>
        <w:t xml:space="preserve"> </w:t>
      </w:r>
      <w:r w:rsidR="00574EAF" w:rsidRPr="008D4BC0">
        <w:rPr>
          <w:rFonts w:ascii="Times New Roman" w:hAnsi="Times New Roman" w:cs="Times New Roman"/>
          <w:lang w:val="en-AU"/>
        </w:rPr>
        <w:t xml:space="preserve">Ascorbic acid is one of the most important parameters for the food produce prepared from guava as </w:t>
      </w:r>
      <w:r w:rsidR="008D4BC0" w:rsidRPr="008D4BC0">
        <w:rPr>
          <w:rFonts w:ascii="Times New Roman" w:hAnsi="Times New Roman" w:cs="Times New Roman"/>
          <w:lang w:val="en-AU"/>
        </w:rPr>
        <w:t xml:space="preserve">it </w:t>
      </w:r>
      <w:r w:rsidR="00574EAF" w:rsidRPr="008D4BC0">
        <w:rPr>
          <w:rFonts w:ascii="Times New Roman" w:hAnsi="Times New Roman" w:cs="Times New Roman"/>
          <w:lang w:val="en-AU"/>
        </w:rPr>
        <w:t>is the 3</w:t>
      </w:r>
      <w:r w:rsidR="00574EAF" w:rsidRPr="008D4BC0">
        <w:rPr>
          <w:rFonts w:ascii="Times New Roman" w:hAnsi="Times New Roman" w:cs="Times New Roman"/>
          <w:vertAlign w:val="superscript"/>
          <w:lang w:val="en-AU"/>
        </w:rPr>
        <w:t>rd</w:t>
      </w:r>
      <w:r w:rsidR="008D4BC0" w:rsidRPr="008D4BC0">
        <w:rPr>
          <w:rFonts w:ascii="Times New Roman" w:hAnsi="Times New Roman" w:cs="Times New Roman"/>
          <w:lang w:val="en-AU"/>
        </w:rPr>
        <w:t xml:space="preserve"> highest ascorbic acid content fruit</w:t>
      </w:r>
      <w:r w:rsidR="008D4BC0">
        <w:rPr>
          <w:rFonts w:ascii="Times New Roman" w:hAnsi="Times New Roman" w:cs="Times New Roman"/>
          <w:b/>
          <w:bCs/>
          <w:lang w:val="en-AU"/>
        </w:rPr>
        <w:t>.</w:t>
      </w:r>
      <w:r w:rsidR="00574EAF">
        <w:rPr>
          <w:rFonts w:ascii="Times New Roman" w:hAnsi="Times New Roman" w:cs="Times New Roman"/>
          <w:b/>
          <w:bCs/>
          <w:lang w:val="en-AU"/>
        </w:rPr>
        <w:t xml:space="preserve"> </w:t>
      </w:r>
      <w:r w:rsidR="00574EAF" w:rsidRPr="002E0273">
        <w:rPr>
          <w:rFonts w:ascii="Times New Roman" w:hAnsi="Times New Roman" w:cs="Times New Roman"/>
        </w:rPr>
        <w:t xml:space="preserve">There was increasing trends </w:t>
      </w:r>
      <w:r w:rsidR="00574EAF">
        <w:rPr>
          <w:rFonts w:ascii="Times New Roman" w:hAnsi="Times New Roman" w:cs="Times New Roman"/>
        </w:rPr>
        <w:t xml:space="preserve">of </w:t>
      </w:r>
      <w:r w:rsidR="008D4BC0">
        <w:rPr>
          <w:rFonts w:ascii="Times New Roman" w:hAnsi="Times New Roman" w:cs="Times New Roman"/>
        </w:rPr>
        <w:t>ascorbic acid</w:t>
      </w:r>
      <w:r w:rsidR="00574EAF">
        <w:rPr>
          <w:rFonts w:ascii="Times New Roman" w:hAnsi="Times New Roman" w:cs="Times New Roman"/>
        </w:rPr>
        <w:t xml:space="preserve"> </w:t>
      </w:r>
      <w:r w:rsidR="00574EAF" w:rsidRPr="002E0273">
        <w:rPr>
          <w:rFonts w:ascii="Times New Roman" w:hAnsi="Times New Roman" w:cs="Times New Roman"/>
        </w:rPr>
        <w:t xml:space="preserve">recorded during the course of the investigation at various days of storage interval. From </w:t>
      </w:r>
      <w:r w:rsidR="008D4BC0">
        <w:rPr>
          <w:rFonts w:ascii="Times New Roman" w:hAnsi="Times New Roman" w:cs="Times New Roman"/>
        </w:rPr>
        <w:lastRenderedPageBreak/>
        <w:t>the table 7</w:t>
      </w:r>
      <w:r w:rsidR="00574EAF" w:rsidRPr="002E0273">
        <w:rPr>
          <w:rFonts w:ascii="Times New Roman" w:hAnsi="Times New Roman" w:cs="Times New Roman"/>
        </w:rPr>
        <w:t xml:space="preserve"> it is very clear and obvious that the maximum </w:t>
      </w:r>
      <w:r w:rsidR="008D4BC0">
        <w:rPr>
          <w:rFonts w:ascii="Times New Roman" w:hAnsi="Times New Roman" w:cs="Times New Roman"/>
        </w:rPr>
        <w:t>ascorbic acid</w:t>
      </w:r>
      <w:r w:rsidR="00574EAF">
        <w:rPr>
          <w:rFonts w:ascii="Times New Roman" w:hAnsi="Times New Roman" w:cs="Times New Roman"/>
        </w:rPr>
        <w:t xml:space="preserve"> at initial</w:t>
      </w:r>
      <w:r w:rsidR="00574EAF" w:rsidRPr="002E0273">
        <w:rPr>
          <w:rFonts w:ascii="Times New Roman" w:hAnsi="Times New Roman" w:cs="Times New Roman"/>
        </w:rPr>
        <w:t xml:space="preserve">, 30 DAS, 60 DAS was recorded in the treatment T4 when it was interacted with the variety V1 (Allahabad </w:t>
      </w:r>
      <w:proofErr w:type="spellStart"/>
      <w:r w:rsidR="00574EAF" w:rsidRPr="002E0273">
        <w:rPr>
          <w:rFonts w:ascii="Times New Roman" w:hAnsi="Times New Roman" w:cs="Times New Roman"/>
        </w:rPr>
        <w:t>safeda</w:t>
      </w:r>
      <w:proofErr w:type="spellEnd"/>
      <w:r w:rsidR="00574EAF" w:rsidRPr="002E0273">
        <w:rPr>
          <w:rFonts w:ascii="Times New Roman" w:hAnsi="Times New Roman" w:cs="Times New Roman"/>
        </w:rPr>
        <w:t xml:space="preserve">) </w:t>
      </w:r>
      <w:r w:rsidR="00574EAF">
        <w:rPr>
          <w:rFonts w:ascii="Times New Roman" w:hAnsi="Times New Roman" w:cs="Times New Roman"/>
        </w:rPr>
        <w:t xml:space="preserve">with </w:t>
      </w:r>
      <w:r w:rsidR="00F11BCC">
        <w:rPr>
          <w:rFonts w:ascii="Times New Roman" w:hAnsi="Times New Roman" w:cs="Times New Roman"/>
        </w:rPr>
        <w:t>160.39, 162.38</w:t>
      </w:r>
      <w:r w:rsidR="00574EAF">
        <w:rPr>
          <w:rFonts w:ascii="Times New Roman" w:hAnsi="Times New Roman" w:cs="Times New Roman"/>
        </w:rPr>
        <w:t xml:space="preserve"> and </w:t>
      </w:r>
      <w:r w:rsidR="008D4BC0">
        <w:rPr>
          <w:rFonts w:ascii="Times New Roman" w:hAnsi="Times New Roman" w:cs="Times New Roman"/>
        </w:rPr>
        <w:t>164.17 mg/100g</w:t>
      </w:r>
      <w:r w:rsidR="00574EAF">
        <w:rPr>
          <w:rFonts w:ascii="Times New Roman" w:hAnsi="Times New Roman" w:cs="Times New Roman"/>
        </w:rPr>
        <w:t xml:space="preserve"> respectively, and the minimum </w:t>
      </w:r>
      <w:r w:rsidR="008D4BC0">
        <w:rPr>
          <w:rFonts w:ascii="Times New Roman" w:hAnsi="Times New Roman" w:cs="Times New Roman"/>
        </w:rPr>
        <w:t>ascorbic acid</w:t>
      </w:r>
      <w:r w:rsidR="00574EAF">
        <w:rPr>
          <w:rFonts w:ascii="Times New Roman" w:hAnsi="Times New Roman" w:cs="Times New Roman"/>
        </w:rPr>
        <w:t xml:space="preserve"> was recorded in variety V2 (Lalit) when it interacted with the T</w:t>
      </w:r>
      <w:r w:rsidR="00574EAF" w:rsidRPr="002E0273">
        <w:rPr>
          <w:rFonts w:ascii="Times New Roman" w:hAnsi="Times New Roman" w:cs="Times New Roman"/>
          <w:vertAlign w:val="subscript"/>
        </w:rPr>
        <w:t>0</w:t>
      </w:r>
      <w:r w:rsidR="00574EAF">
        <w:rPr>
          <w:rFonts w:ascii="Times New Roman" w:hAnsi="Times New Roman" w:cs="Times New Roman"/>
        </w:rPr>
        <w:t xml:space="preserve"> (control) with </w:t>
      </w:r>
      <w:r w:rsidR="008D4BC0">
        <w:rPr>
          <w:rFonts w:ascii="Times New Roman" w:hAnsi="Times New Roman" w:cs="Times New Roman"/>
        </w:rPr>
        <w:t>120.12, 121.07</w:t>
      </w:r>
      <w:r w:rsidR="00574EAF">
        <w:rPr>
          <w:rFonts w:ascii="Times New Roman" w:hAnsi="Times New Roman" w:cs="Times New Roman"/>
        </w:rPr>
        <w:t xml:space="preserve"> and </w:t>
      </w:r>
      <w:r w:rsidR="008D4BC0">
        <w:rPr>
          <w:rFonts w:ascii="Times New Roman" w:hAnsi="Times New Roman" w:cs="Times New Roman"/>
        </w:rPr>
        <w:t>121.39</w:t>
      </w:r>
      <w:r w:rsidR="00172832">
        <w:rPr>
          <w:rFonts w:ascii="Times New Roman" w:hAnsi="Times New Roman" w:cs="Times New Roman"/>
        </w:rPr>
        <w:t xml:space="preserve"> </w:t>
      </w:r>
      <w:r w:rsidR="008D4BC0">
        <w:rPr>
          <w:rFonts w:ascii="Times New Roman" w:hAnsi="Times New Roman" w:cs="Times New Roman"/>
        </w:rPr>
        <w:t xml:space="preserve">mg/100g </w:t>
      </w:r>
      <w:r w:rsidR="00574EAF">
        <w:rPr>
          <w:rFonts w:ascii="Times New Roman" w:hAnsi="Times New Roman" w:cs="Times New Roman"/>
        </w:rPr>
        <w:t>at Initial, 30 and 60 DAS respectively.</w:t>
      </w:r>
      <w:r w:rsidR="00574EAF" w:rsidRPr="002E0273">
        <w:rPr>
          <w:rFonts w:ascii="Times New Roman" w:hAnsi="Times New Roman" w:cs="Times New Roman"/>
        </w:rPr>
        <w:t xml:space="preserve"> The increasing trends might be attributed to the fact that the water present might have been sub</w:t>
      </w:r>
      <w:r w:rsidR="00574EAF">
        <w:rPr>
          <w:rFonts w:ascii="Times New Roman" w:hAnsi="Times New Roman" w:cs="Times New Roman"/>
        </w:rPr>
        <w:t xml:space="preserve">jected to hydrolysis resulting </w:t>
      </w:r>
      <w:r w:rsidR="00574EAF" w:rsidRPr="002E0273">
        <w:rPr>
          <w:rFonts w:ascii="Times New Roman" w:hAnsi="Times New Roman" w:cs="Times New Roman"/>
        </w:rPr>
        <w:t xml:space="preserve">in the breakage of water molecules </w:t>
      </w:r>
      <w:r w:rsidR="000D260A">
        <w:rPr>
          <w:rFonts w:ascii="Times New Roman" w:hAnsi="Times New Roman" w:cs="Times New Roman"/>
        </w:rPr>
        <w:t xml:space="preserve">which leads to the coagulation of COOH group present in the fruit product. </w:t>
      </w:r>
      <w:r w:rsidR="00F11BCC">
        <w:rPr>
          <w:rFonts w:ascii="Times New Roman" w:hAnsi="Times New Roman" w:cs="Times New Roman"/>
        </w:rPr>
        <w:t xml:space="preserve">The data was found to be statistically significance when the data were subjected to statistical analysis. </w:t>
      </w:r>
      <w:r w:rsidR="007F0DB9">
        <w:rPr>
          <w:rFonts w:ascii="Times New Roman" w:hAnsi="Times New Roman" w:cs="Times New Roman"/>
        </w:rPr>
        <w:t xml:space="preserve">This leads to increase the ascorbic acid in the guava slices. </w:t>
      </w:r>
      <w:r w:rsidRPr="00046DB1">
        <w:rPr>
          <w:rFonts w:ascii="Times New Roman" w:hAnsi="Times New Roman" w:cs="Times New Roman"/>
          <w:color w:val="000000" w:themeColor="text1"/>
        </w:rPr>
        <w:t xml:space="preserve">This suggests that proper treatment combinations can help preserve the vitamin C content of guava slices during storage (Madhavi </w:t>
      </w:r>
      <w:r w:rsidR="00C6758B">
        <w:rPr>
          <w:rFonts w:ascii="Times New Roman" w:hAnsi="Times New Roman" w:cs="Times New Roman"/>
          <w:color w:val="000000" w:themeColor="text1"/>
        </w:rPr>
        <w:t>and</w:t>
      </w:r>
      <w:r w:rsidRPr="00046DB1">
        <w:rPr>
          <w:rFonts w:ascii="Times New Roman" w:hAnsi="Times New Roman" w:cs="Times New Roman"/>
          <w:color w:val="000000" w:themeColor="text1"/>
        </w:rPr>
        <w:t xml:space="preserve"> Raghavendra, 2018).</w:t>
      </w:r>
    </w:p>
    <w:p w14:paraId="1B954E3D" w14:textId="77777777" w:rsidR="008413ED" w:rsidRPr="00D86DE7" w:rsidRDefault="008D4BC0" w:rsidP="0032149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Table 2</w:t>
      </w:r>
      <w:r w:rsidR="00321490" w:rsidRPr="00D86DE7">
        <w:rPr>
          <w:rFonts w:ascii="Times New Roman" w:hAnsi="Times New Roman" w:cs="Times New Roman"/>
          <w:b/>
          <w:bCs/>
          <w:sz w:val="20"/>
          <w:szCs w:val="20"/>
          <w:lang w:val="en-US"/>
        </w:rPr>
        <w:t xml:space="preserve">: Effect of various treatment combinations on Total soluble solids of guava slice at different days of storage </w:t>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992"/>
        <w:gridCol w:w="992"/>
        <w:gridCol w:w="850"/>
        <w:gridCol w:w="851"/>
        <w:gridCol w:w="850"/>
        <w:gridCol w:w="851"/>
        <w:gridCol w:w="850"/>
        <w:gridCol w:w="709"/>
        <w:gridCol w:w="855"/>
      </w:tblGrid>
      <w:tr w:rsidR="00613FEA" w:rsidRPr="00D86DE7" w14:paraId="039329B8" w14:textId="77777777" w:rsidTr="002135C3">
        <w:trPr>
          <w:trHeight w:val="189"/>
        </w:trPr>
        <w:tc>
          <w:tcPr>
            <w:tcW w:w="2269" w:type="dxa"/>
            <w:vMerge w:val="restart"/>
            <w:shd w:val="clear" w:color="auto" w:fill="auto"/>
            <w:noWrap/>
            <w:vAlign w:val="bottom"/>
            <w:hideMark/>
          </w:tcPr>
          <w:p w14:paraId="49E73128"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800" w:type="dxa"/>
            <w:gridSpan w:val="9"/>
            <w:shd w:val="clear" w:color="auto" w:fill="auto"/>
            <w:noWrap/>
            <w:vAlign w:val="bottom"/>
            <w:hideMark/>
          </w:tcPr>
          <w:p w14:paraId="4555B1CF" w14:textId="34773431" w:rsidR="00613FEA" w:rsidRPr="00D86DE7" w:rsidRDefault="00613FEA" w:rsidP="00B5321F">
            <w:pPr>
              <w:spacing w:after="0" w:line="360" w:lineRule="auto"/>
              <w:rPr>
                <w:rFonts w:ascii="Times New Roman" w:eastAsia="Times New Roman" w:hAnsi="Times New Roman" w:cs="Times New Roman"/>
                <w:b/>
                <w:sz w:val="18"/>
                <w:szCs w:val="18"/>
                <w:lang w:eastAsia="en-IN" w:bidi="hi-IN"/>
              </w:rPr>
            </w:pPr>
          </w:p>
        </w:tc>
      </w:tr>
      <w:tr w:rsidR="00613FEA" w:rsidRPr="00D86DE7" w14:paraId="755FD808" w14:textId="77777777" w:rsidTr="00833CEE">
        <w:trPr>
          <w:trHeight w:val="189"/>
        </w:trPr>
        <w:tc>
          <w:tcPr>
            <w:tcW w:w="2269" w:type="dxa"/>
            <w:vMerge/>
            <w:vAlign w:val="center"/>
            <w:hideMark/>
          </w:tcPr>
          <w:p w14:paraId="3FB43150"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834" w:type="dxa"/>
            <w:gridSpan w:val="3"/>
            <w:shd w:val="clear" w:color="auto" w:fill="auto"/>
            <w:noWrap/>
            <w:vAlign w:val="bottom"/>
            <w:hideMark/>
          </w:tcPr>
          <w:p w14:paraId="7ED4B01C" w14:textId="77777777" w:rsidR="00613FEA" w:rsidRPr="00D86DE7" w:rsidRDefault="00D86DE7"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Initial</w:t>
            </w:r>
            <w:r w:rsidR="00613FEA" w:rsidRPr="00D86DE7">
              <w:rPr>
                <w:rFonts w:ascii="Times New Roman" w:eastAsia="Times New Roman" w:hAnsi="Times New Roman" w:cs="Times New Roman"/>
                <w:b/>
                <w:sz w:val="18"/>
                <w:szCs w:val="18"/>
                <w:lang w:eastAsia="en-IN" w:bidi="hi-IN"/>
              </w:rPr>
              <w:t xml:space="preserve"> </w:t>
            </w:r>
          </w:p>
        </w:tc>
        <w:tc>
          <w:tcPr>
            <w:tcW w:w="2552" w:type="dxa"/>
            <w:gridSpan w:val="3"/>
            <w:shd w:val="clear" w:color="auto" w:fill="auto"/>
            <w:noWrap/>
            <w:vAlign w:val="bottom"/>
            <w:hideMark/>
          </w:tcPr>
          <w:p w14:paraId="40753183"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14" w:type="dxa"/>
            <w:gridSpan w:val="3"/>
            <w:shd w:val="clear" w:color="auto" w:fill="auto"/>
            <w:noWrap/>
            <w:vAlign w:val="bottom"/>
            <w:hideMark/>
          </w:tcPr>
          <w:p w14:paraId="6AF9347F"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2135C3" w:rsidRPr="00D86DE7" w14:paraId="74F8D5A9" w14:textId="77777777" w:rsidTr="00833CEE">
        <w:trPr>
          <w:trHeight w:val="304"/>
        </w:trPr>
        <w:tc>
          <w:tcPr>
            <w:tcW w:w="2269" w:type="dxa"/>
            <w:vMerge/>
            <w:vAlign w:val="center"/>
            <w:hideMark/>
          </w:tcPr>
          <w:p w14:paraId="78EF9A52"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992" w:type="dxa"/>
            <w:shd w:val="clear" w:color="auto" w:fill="auto"/>
            <w:noWrap/>
            <w:vAlign w:val="bottom"/>
            <w:hideMark/>
          </w:tcPr>
          <w:p w14:paraId="1B003FE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992" w:type="dxa"/>
            <w:shd w:val="clear" w:color="auto" w:fill="auto"/>
            <w:noWrap/>
            <w:vAlign w:val="bottom"/>
            <w:hideMark/>
          </w:tcPr>
          <w:p w14:paraId="739FCA4B"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0" w:type="dxa"/>
            <w:shd w:val="clear" w:color="auto" w:fill="auto"/>
            <w:noWrap/>
            <w:vAlign w:val="bottom"/>
            <w:hideMark/>
          </w:tcPr>
          <w:p w14:paraId="54208F7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1" w:type="dxa"/>
            <w:shd w:val="clear" w:color="auto" w:fill="auto"/>
            <w:noWrap/>
            <w:vAlign w:val="bottom"/>
            <w:hideMark/>
          </w:tcPr>
          <w:p w14:paraId="002D8C2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50" w:type="dxa"/>
            <w:shd w:val="clear" w:color="auto" w:fill="auto"/>
            <w:noWrap/>
            <w:vAlign w:val="bottom"/>
            <w:hideMark/>
          </w:tcPr>
          <w:p w14:paraId="6E664A3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1" w:type="dxa"/>
            <w:shd w:val="clear" w:color="auto" w:fill="auto"/>
            <w:noWrap/>
            <w:vAlign w:val="bottom"/>
            <w:hideMark/>
          </w:tcPr>
          <w:p w14:paraId="6539497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0" w:type="dxa"/>
            <w:shd w:val="clear" w:color="auto" w:fill="auto"/>
            <w:noWrap/>
            <w:vAlign w:val="bottom"/>
            <w:hideMark/>
          </w:tcPr>
          <w:p w14:paraId="61C33DDA"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9" w:type="dxa"/>
            <w:shd w:val="clear" w:color="auto" w:fill="auto"/>
            <w:noWrap/>
            <w:vAlign w:val="bottom"/>
            <w:hideMark/>
          </w:tcPr>
          <w:p w14:paraId="1A28D12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5" w:type="dxa"/>
            <w:shd w:val="clear" w:color="auto" w:fill="auto"/>
            <w:noWrap/>
            <w:vAlign w:val="bottom"/>
            <w:hideMark/>
          </w:tcPr>
          <w:p w14:paraId="2AED844A"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2135C3" w:rsidRPr="00D86DE7" w14:paraId="4AA8C0CB" w14:textId="77777777" w:rsidTr="00833CEE">
        <w:trPr>
          <w:trHeight w:val="189"/>
        </w:trPr>
        <w:tc>
          <w:tcPr>
            <w:tcW w:w="2269" w:type="dxa"/>
            <w:shd w:val="clear" w:color="auto" w:fill="auto"/>
            <w:noWrap/>
            <w:vAlign w:val="bottom"/>
          </w:tcPr>
          <w:p w14:paraId="092998E1" w14:textId="77777777" w:rsidR="00613FEA" w:rsidRPr="00D86DE7" w:rsidRDefault="002135C3" w:rsidP="002135C3">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992" w:type="dxa"/>
            <w:shd w:val="clear" w:color="auto" w:fill="auto"/>
            <w:noWrap/>
            <w:vAlign w:val="bottom"/>
            <w:hideMark/>
          </w:tcPr>
          <w:p w14:paraId="1BDA932F"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13.35</w:t>
            </w:r>
          </w:p>
        </w:tc>
        <w:tc>
          <w:tcPr>
            <w:tcW w:w="992" w:type="dxa"/>
            <w:shd w:val="clear" w:color="auto" w:fill="auto"/>
            <w:noWrap/>
            <w:vAlign w:val="bottom"/>
            <w:hideMark/>
          </w:tcPr>
          <w:p w14:paraId="2B4D2254"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11.28</w:t>
            </w:r>
          </w:p>
        </w:tc>
        <w:tc>
          <w:tcPr>
            <w:tcW w:w="850" w:type="dxa"/>
            <w:shd w:val="clear" w:color="auto" w:fill="auto"/>
            <w:noWrap/>
            <w:vAlign w:val="bottom"/>
            <w:hideMark/>
          </w:tcPr>
          <w:p w14:paraId="492AC97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12.32</w:t>
            </w:r>
          </w:p>
        </w:tc>
        <w:tc>
          <w:tcPr>
            <w:tcW w:w="851" w:type="dxa"/>
            <w:shd w:val="clear" w:color="auto" w:fill="auto"/>
            <w:noWrap/>
            <w:vAlign w:val="bottom"/>
            <w:hideMark/>
          </w:tcPr>
          <w:p w14:paraId="097F5849"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13.49</w:t>
            </w:r>
          </w:p>
        </w:tc>
        <w:tc>
          <w:tcPr>
            <w:tcW w:w="850" w:type="dxa"/>
            <w:shd w:val="clear" w:color="auto" w:fill="auto"/>
            <w:noWrap/>
            <w:vAlign w:val="bottom"/>
            <w:hideMark/>
          </w:tcPr>
          <w:p w14:paraId="756AA6A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11.40</w:t>
            </w:r>
          </w:p>
        </w:tc>
        <w:tc>
          <w:tcPr>
            <w:tcW w:w="851" w:type="dxa"/>
            <w:shd w:val="clear" w:color="auto" w:fill="auto"/>
            <w:noWrap/>
            <w:vAlign w:val="bottom"/>
            <w:hideMark/>
          </w:tcPr>
          <w:p w14:paraId="178784F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12.44</w:t>
            </w:r>
          </w:p>
        </w:tc>
        <w:tc>
          <w:tcPr>
            <w:tcW w:w="850" w:type="dxa"/>
            <w:shd w:val="clear" w:color="auto" w:fill="auto"/>
            <w:noWrap/>
            <w:vAlign w:val="bottom"/>
            <w:hideMark/>
          </w:tcPr>
          <w:p w14:paraId="4504079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13.65</w:t>
            </w:r>
          </w:p>
        </w:tc>
        <w:tc>
          <w:tcPr>
            <w:tcW w:w="709" w:type="dxa"/>
            <w:shd w:val="clear" w:color="auto" w:fill="auto"/>
            <w:noWrap/>
            <w:vAlign w:val="bottom"/>
            <w:hideMark/>
          </w:tcPr>
          <w:p w14:paraId="46A2FC6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11.54</w:t>
            </w:r>
          </w:p>
        </w:tc>
        <w:tc>
          <w:tcPr>
            <w:tcW w:w="855" w:type="dxa"/>
            <w:shd w:val="clear" w:color="auto" w:fill="auto"/>
            <w:noWrap/>
            <w:vAlign w:val="bottom"/>
            <w:hideMark/>
          </w:tcPr>
          <w:p w14:paraId="75B8B94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12.60</w:t>
            </w:r>
          </w:p>
        </w:tc>
      </w:tr>
      <w:tr w:rsidR="002135C3" w:rsidRPr="00D86DE7" w14:paraId="142FB3AD" w14:textId="77777777" w:rsidTr="00833CEE">
        <w:trPr>
          <w:trHeight w:val="189"/>
        </w:trPr>
        <w:tc>
          <w:tcPr>
            <w:tcW w:w="2269" w:type="dxa"/>
            <w:shd w:val="clear" w:color="auto" w:fill="auto"/>
            <w:noWrap/>
            <w:vAlign w:val="bottom"/>
          </w:tcPr>
          <w:p w14:paraId="46F90A15"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sidR="002135C3">
              <w:rPr>
                <w:rFonts w:ascii="Times New Roman" w:eastAsia="Times New Roman" w:hAnsi="Times New Roman" w:cs="Times New Roman"/>
                <w:b/>
                <w:sz w:val="18"/>
                <w:szCs w:val="18"/>
                <w:lang w:eastAsia="en-IN" w:bidi="hi-IN"/>
              </w:rPr>
              <w:t xml:space="preserve">- </w:t>
            </w:r>
            <w:r w:rsidR="002135C3" w:rsidRPr="002135C3">
              <w:rPr>
                <w:rFonts w:ascii="Times New Roman" w:eastAsia="Times New Roman" w:hAnsi="Times New Roman" w:cs="Times New Roman"/>
                <w:b/>
                <w:sz w:val="18"/>
                <w:szCs w:val="18"/>
                <w:lang w:eastAsia="en-IN" w:bidi="hi-IN"/>
              </w:rPr>
              <w:t>Sugar + Mint</w:t>
            </w:r>
          </w:p>
        </w:tc>
        <w:tc>
          <w:tcPr>
            <w:tcW w:w="992" w:type="dxa"/>
            <w:shd w:val="clear" w:color="auto" w:fill="auto"/>
            <w:noWrap/>
            <w:vAlign w:val="bottom"/>
            <w:hideMark/>
          </w:tcPr>
          <w:p w14:paraId="5B04956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22.50</w:t>
            </w:r>
          </w:p>
        </w:tc>
        <w:tc>
          <w:tcPr>
            <w:tcW w:w="992" w:type="dxa"/>
            <w:shd w:val="clear" w:color="auto" w:fill="auto"/>
            <w:noWrap/>
            <w:vAlign w:val="bottom"/>
            <w:hideMark/>
          </w:tcPr>
          <w:p w14:paraId="59E47F16"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21.38</w:t>
            </w:r>
          </w:p>
        </w:tc>
        <w:tc>
          <w:tcPr>
            <w:tcW w:w="850" w:type="dxa"/>
            <w:shd w:val="clear" w:color="auto" w:fill="auto"/>
            <w:noWrap/>
            <w:vAlign w:val="bottom"/>
            <w:hideMark/>
          </w:tcPr>
          <w:p w14:paraId="2DEC53B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21.94</w:t>
            </w:r>
          </w:p>
        </w:tc>
        <w:tc>
          <w:tcPr>
            <w:tcW w:w="851" w:type="dxa"/>
            <w:shd w:val="clear" w:color="auto" w:fill="auto"/>
            <w:noWrap/>
            <w:vAlign w:val="bottom"/>
            <w:hideMark/>
          </w:tcPr>
          <w:p w14:paraId="5E53B24C"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22.67</w:t>
            </w:r>
          </w:p>
        </w:tc>
        <w:tc>
          <w:tcPr>
            <w:tcW w:w="850" w:type="dxa"/>
            <w:shd w:val="clear" w:color="auto" w:fill="auto"/>
            <w:noWrap/>
            <w:vAlign w:val="bottom"/>
            <w:hideMark/>
          </w:tcPr>
          <w:p w14:paraId="4BEBF74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21.54</w:t>
            </w:r>
          </w:p>
        </w:tc>
        <w:tc>
          <w:tcPr>
            <w:tcW w:w="851" w:type="dxa"/>
            <w:shd w:val="clear" w:color="auto" w:fill="auto"/>
            <w:noWrap/>
            <w:vAlign w:val="bottom"/>
            <w:hideMark/>
          </w:tcPr>
          <w:p w14:paraId="36797D2A"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22.10</w:t>
            </w:r>
          </w:p>
        </w:tc>
        <w:tc>
          <w:tcPr>
            <w:tcW w:w="850" w:type="dxa"/>
            <w:shd w:val="clear" w:color="auto" w:fill="auto"/>
            <w:noWrap/>
            <w:vAlign w:val="bottom"/>
            <w:hideMark/>
          </w:tcPr>
          <w:p w14:paraId="6DC37418"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22.86</w:t>
            </w:r>
          </w:p>
        </w:tc>
        <w:tc>
          <w:tcPr>
            <w:tcW w:w="709" w:type="dxa"/>
            <w:shd w:val="clear" w:color="auto" w:fill="auto"/>
            <w:noWrap/>
            <w:vAlign w:val="bottom"/>
            <w:hideMark/>
          </w:tcPr>
          <w:p w14:paraId="7E49B3A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21.74</w:t>
            </w:r>
          </w:p>
        </w:tc>
        <w:tc>
          <w:tcPr>
            <w:tcW w:w="855" w:type="dxa"/>
            <w:shd w:val="clear" w:color="auto" w:fill="auto"/>
            <w:noWrap/>
            <w:vAlign w:val="bottom"/>
            <w:hideMark/>
          </w:tcPr>
          <w:p w14:paraId="6C7D0B8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22.30</w:t>
            </w:r>
          </w:p>
        </w:tc>
      </w:tr>
      <w:tr w:rsidR="002135C3" w:rsidRPr="00D86DE7" w14:paraId="39B3D6A6" w14:textId="77777777" w:rsidTr="00833CEE">
        <w:trPr>
          <w:trHeight w:val="189"/>
        </w:trPr>
        <w:tc>
          <w:tcPr>
            <w:tcW w:w="2269" w:type="dxa"/>
            <w:shd w:val="clear" w:color="auto" w:fill="auto"/>
            <w:noWrap/>
            <w:vAlign w:val="bottom"/>
          </w:tcPr>
          <w:p w14:paraId="050CBCE8"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sidR="002135C3">
              <w:rPr>
                <w:rFonts w:ascii="Times New Roman" w:eastAsia="Times New Roman" w:hAnsi="Times New Roman" w:cs="Times New Roman"/>
                <w:b/>
                <w:sz w:val="18"/>
                <w:szCs w:val="18"/>
                <w:lang w:eastAsia="en-IN" w:bidi="hi-IN"/>
              </w:rPr>
              <w:t xml:space="preserve">- </w:t>
            </w:r>
            <w:proofErr w:type="spellStart"/>
            <w:r w:rsidR="002135C3" w:rsidRPr="002135C3">
              <w:rPr>
                <w:rFonts w:ascii="Times New Roman" w:eastAsia="Times New Roman" w:hAnsi="Times New Roman" w:cs="Times New Roman"/>
                <w:b/>
                <w:sz w:val="18"/>
                <w:szCs w:val="18"/>
                <w:lang w:eastAsia="en-IN" w:bidi="hi-IN"/>
              </w:rPr>
              <w:t>Sugar+Tulsi</w:t>
            </w:r>
            <w:proofErr w:type="spellEnd"/>
          </w:p>
        </w:tc>
        <w:tc>
          <w:tcPr>
            <w:tcW w:w="992" w:type="dxa"/>
            <w:shd w:val="clear" w:color="auto" w:fill="auto"/>
            <w:noWrap/>
            <w:vAlign w:val="bottom"/>
            <w:hideMark/>
          </w:tcPr>
          <w:p w14:paraId="54B7C794"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18.01</w:t>
            </w:r>
          </w:p>
        </w:tc>
        <w:tc>
          <w:tcPr>
            <w:tcW w:w="992" w:type="dxa"/>
            <w:shd w:val="clear" w:color="auto" w:fill="auto"/>
            <w:noWrap/>
            <w:vAlign w:val="bottom"/>
            <w:hideMark/>
          </w:tcPr>
          <w:p w14:paraId="2970548E"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17.26</w:t>
            </w:r>
          </w:p>
        </w:tc>
        <w:tc>
          <w:tcPr>
            <w:tcW w:w="850" w:type="dxa"/>
            <w:shd w:val="clear" w:color="auto" w:fill="auto"/>
            <w:noWrap/>
            <w:vAlign w:val="bottom"/>
            <w:hideMark/>
          </w:tcPr>
          <w:p w14:paraId="5568929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17.64</w:t>
            </w:r>
          </w:p>
        </w:tc>
        <w:tc>
          <w:tcPr>
            <w:tcW w:w="851" w:type="dxa"/>
            <w:shd w:val="clear" w:color="auto" w:fill="auto"/>
            <w:noWrap/>
            <w:vAlign w:val="bottom"/>
            <w:hideMark/>
          </w:tcPr>
          <w:p w14:paraId="27CD98BB"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18.17</w:t>
            </w:r>
          </w:p>
        </w:tc>
        <w:tc>
          <w:tcPr>
            <w:tcW w:w="850" w:type="dxa"/>
            <w:shd w:val="clear" w:color="auto" w:fill="auto"/>
            <w:noWrap/>
            <w:vAlign w:val="bottom"/>
            <w:hideMark/>
          </w:tcPr>
          <w:p w14:paraId="156915E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17.40</w:t>
            </w:r>
          </w:p>
        </w:tc>
        <w:tc>
          <w:tcPr>
            <w:tcW w:w="851" w:type="dxa"/>
            <w:shd w:val="clear" w:color="auto" w:fill="auto"/>
            <w:noWrap/>
            <w:vAlign w:val="bottom"/>
            <w:hideMark/>
          </w:tcPr>
          <w:p w14:paraId="7B79FBD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17.79</w:t>
            </w:r>
          </w:p>
        </w:tc>
        <w:tc>
          <w:tcPr>
            <w:tcW w:w="850" w:type="dxa"/>
            <w:shd w:val="clear" w:color="auto" w:fill="auto"/>
            <w:noWrap/>
            <w:vAlign w:val="bottom"/>
            <w:hideMark/>
          </w:tcPr>
          <w:p w14:paraId="11BF0E1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18.34</w:t>
            </w:r>
          </w:p>
        </w:tc>
        <w:tc>
          <w:tcPr>
            <w:tcW w:w="709" w:type="dxa"/>
            <w:shd w:val="clear" w:color="auto" w:fill="auto"/>
            <w:noWrap/>
            <w:vAlign w:val="bottom"/>
            <w:hideMark/>
          </w:tcPr>
          <w:p w14:paraId="698B8D65"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17.57</w:t>
            </w:r>
          </w:p>
        </w:tc>
        <w:tc>
          <w:tcPr>
            <w:tcW w:w="855" w:type="dxa"/>
            <w:shd w:val="clear" w:color="auto" w:fill="auto"/>
            <w:noWrap/>
            <w:vAlign w:val="bottom"/>
            <w:hideMark/>
          </w:tcPr>
          <w:p w14:paraId="29BC592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17.96</w:t>
            </w:r>
          </w:p>
        </w:tc>
      </w:tr>
      <w:tr w:rsidR="002135C3" w:rsidRPr="00D86DE7" w14:paraId="60F118F4" w14:textId="77777777" w:rsidTr="00833CEE">
        <w:trPr>
          <w:trHeight w:val="189"/>
        </w:trPr>
        <w:tc>
          <w:tcPr>
            <w:tcW w:w="2269" w:type="dxa"/>
            <w:shd w:val="clear" w:color="auto" w:fill="auto"/>
            <w:noWrap/>
            <w:vAlign w:val="bottom"/>
          </w:tcPr>
          <w:p w14:paraId="433E76B8"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sidR="002135C3">
              <w:rPr>
                <w:rFonts w:ascii="Times New Roman" w:eastAsia="Times New Roman" w:hAnsi="Times New Roman" w:cs="Times New Roman"/>
                <w:b/>
                <w:sz w:val="18"/>
                <w:szCs w:val="18"/>
                <w:lang w:eastAsia="en-IN" w:bidi="hi-IN"/>
              </w:rPr>
              <w:t>-</w:t>
            </w:r>
            <w:r w:rsidR="002135C3" w:rsidRPr="002135C3">
              <w:rPr>
                <w:rFonts w:ascii="Times New Roman" w:hAnsi="Times New Roman" w:cs="Times New Roman"/>
                <w:sz w:val="20"/>
                <w:szCs w:val="20"/>
              </w:rPr>
              <w:t xml:space="preserve"> </w:t>
            </w:r>
            <w:r w:rsidR="002135C3" w:rsidRPr="002135C3">
              <w:rPr>
                <w:rFonts w:ascii="Times New Roman" w:eastAsia="Times New Roman" w:hAnsi="Times New Roman" w:cs="Times New Roman"/>
                <w:b/>
                <w:sz w:val="18"/>
                <w:szCs w:val="18"/>
                <w:lang w:eastAsia="en-IN" w:bidi="hi-IN"/>
              </w:rPr>
              <w:t>Sugar + Lemon grass</w:t>
            </w:r>
          </w:p>
        </w:tc>
        <w:tc>
          <w:tcPr>
            <w:tcW w:w="992" w:type="dxa"/>
            <w:shd w:val="clear" w:color="auto" w:fill="auto"/>
            <w:noWrap/>
            <w:vAlign w:val="bottom"/>
            <w:hideMark/>
          </w:tcPr>
          <w:p w14:paraId="4E5D579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20.78</w:t>
            </w:r>
          </w:p>
        </w:tc>
        <w:tc>
          <w:tcPr>
            <w:tcW w:w="992" w:type="dxa"/>
            <w:shd w:val="clear" w:color="auto" w:fill="auto"/>
            <w:noWrap/>
            <w:vAlign w:val="bottom"/>
            <w:hideMark/>
          </w:tcPr>
          <w:p w14:paraId="6DF5570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19.44</w:t>
            </w:r>
          </w:p>
        </w:tc>
        <w:tc>
          <w:tcPr>
            <w:tcW w:w="850" w:type="dxa"/>
            <w:shd w:val="clear" w:color="auto" w:fill="auto"/>
            <w:noWrap/>
            <w:vAlign w:val="bottom"/>
            <w:hideMark/>
          </w:tcPr>
          <w:p w14:paraId="78178878"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20.11</w:t>
            </w:r>
          </w:p>
        </w:tc>
        <w:tc>
          <w:tcPr>
            <w:tcW w:w="851" w:type="dxa"/>
            <w:shd w:val="clear" w:color="auto" w:fill="auto"/>
            <w:noWrap/>
            <w:vAlign w:val="bottom"/>
            <w:hideMark/>
          </w:tcPr>
          <w:p w14:paraId="39DB4BF8"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20.95</w:t>
            </w:r>
          </w:p>
        </w:tc>
        <w:tc>
          <w:tcPr>
            <w:tcW w:w="850" w:type="dxa"/>
            <w:shd w:val="clear" w:color="auto" w:fill="auto"/>
            <w:noWrap/>
            <w:vAlign w:val="bottom"/>
            <w:hideMark/>
          </w:tcPr>
          <w:p w14:paraId="2CFE43FC"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19.61</w:t>
            </w:r>
          </w:p>
        </w:tc>
        <w:tc>
          <w:tcPr>
            <w:tcW w:w="851" w:type="dxa"/>
            <w:shd w:val="clear" w:color="auto" w:fill="auto"/>
            <w:noWrap/>
            <w:vAlign w:val="bottom"/>
            <w:hideMark/>
          </w:tcPr>
          <w:p w14:paraId="3182DAB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20.28</w:t>
            </w:r>
          </w:p>
        </w:tc>
        <w:tc>
          <w:tcPr>
            <w:tcW w:w="850" w:type="dxa"/>
            <w:shd w:val="clear" w:color="auto" w:fill="auto"/>
            <w:noWrap/>
            <w:vAlign w:val="bottom"/>
            <w:hideMark/>
          </w:tcPr>
          <w:p w14:paraId="040C580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21.14</w:t>
            </w:r>
          </w:p>
        </w:tc>
        <w:tc>
          <w:tcPr>
            <w:tcW w:w="709" w:type="dxa"/>
            <w:shd w:val="clear" w:color="auto" w:fill="auto"/>
            <w:noWrap/>
            <w:vAlign w:val="bottom"/>
            <w:hideMark/>
          </w:tcPr>
          <w:p w14:paraId="6898A51B"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19.80</w:t>
            </w:r>
          </w:p>
        </w:tc>
        <w:tc>
          <w:tcPr>
            <w:tcW w:w="855" w:type="dxa"/>
            <w:shd w:val="clear" w:color="auto" w:fill="auto"/>
            <w:noWrap/>
            <w:vAlign w:val="bottom"/>
            <w:hideMark/>
          </w:tcPr>
          <w:p w14:paraId="4302E3FC"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20.47</w:t>
            </w:r>
          </w:p>
        </w:tc>
      </w:tr>
      <w:tr w:rsidR="002135C3" w:rsidRPr="00D86DE7" w14:paraId="15318F04" w14:textId="77777777" w:rsidTr="00833CEE">
        <w:trPr>
          <w:trHeight w:val="189"/>
        </w:trPr>
        <w:tc>
          <w:tcPr>
            <w:tcW w:w="2269" w:type="dxa"/>
            <w:shd w:val="clear" w:color="auto" w:fill="auto"/>
            <w:noWrap/>
            <w:vAlign w:val="bottom"/>
          </w:tcPr>
          <w:p w14:paraId="1C5743C0"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002135C3" w:rsidRPr="002135C3">
              <w:rPr>
                <w:rFonts w:ascii="Times New Roman" w:hAnsi="Times New Roman" w:cs="Times New Roman"/>
                <w:sz w:val="20"/>
                <w:szCs w:val="20"/>
              </w:rPr>
              <w:t xml:space="preserve"> </w:t>
            </w:r>
            <w:r w:rsidR="002135C3">
              <w:rPr>
                <w:rFonts w:ascii="Times New Roman" w:hAnsi="Times New Roman" w:cs="Times New Roman"/>
                <w:sz w:val="20"/>
                <w:szCs w:val="20"/>
              </w:rPr>
              <w:t xml:space="preserve">- </w:t>
            </w:r>
            <w:r w:rsidR="002135C3" w:rsidRPr="002135C3">
              <w:rPr>
                <w:rFonts w:ascii="Times New Roman" w:eastAsia="Times New Roman" w:hAnsi="Times New Roman" w:cs="Times New Roman"/>
                <w:b/>
                <w:sz w:val="18"/>
                <w:szCs w:val="18"/>
                <w:lang w:eastAsia="en-IN" w:bidi="hi-IN"/>
              </w:rPr>
              <w:t>Honey</w:t>
            </w:r>
          </w:p>
        </w:tc>
        <w:tc>
          <w:tcPr>
            <w:tcW w:w="992" w:type="dxa"/>
            <w:shd w:val="clear" w:color="auto" w:fill="auto"/>
            <w:noWrap/>
            <w:vAlign w:val="bottom"/>
            <w:hideMark/>
          </w:tcPr>
          <w:p w14:paraId="5ACEE0EF"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23.50</w:t>
            </w:r>
          </w:p>
        </w:tc>
        <w:tc>
          <w:tcPr>
            <w:tcW w:w="992" w:type="dxa"/>
            <w:shd w:val="clear" w:color="auto" w:fill="auto"/>
            <w:noWrap/>
            <w:vAlign w:val="bottom"/>
            <w:hideMark/>
          </w:tcPr>
          <w:p w14:paraId="4D9815E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23.16</w:t>
            </w:r>
          </w:p>
        </w:tc>
        <w:tc>
          <w:tcPr>
            <w:tcW w:w="850" w:type="dxa"/>
            <w:shd w:val="clear" w:color="auto" w:fill="auto"/>
            <w:noWrap/>
            <w:vAlign w:val="bottom"/>
            <w:hideMark/>
          </w:tcPr>
          <w:p w14:paraId="5E8D1A0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23.33</w:t>
            </w:r>
          </w:p>
        </w:tc>
        <w:tc>
          <w:tcPr>
            <w:tcW w:w="851" w:type="dxa"/>
            <w:shd w:val="clear" w:color="auto" w:fill="auto"/>
            <w:noWrap/>
            <w:vAlign w:val="bottom"/>
            <w:hideMark/>
          </w:tcPr>
          <w:p w14:paraId="662C79F3"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23.67</w:t>
            </w:r>
          </w:p>
        </w:tc>
        <w:tc>
          <w:tcPr>
            <w:tcW w:w="850" w:type="dxa"/>
            <w:shd w:val="clear" w:color="auto" w:fill="auto"/>
            <w:noWrap/>
            <w:vAlign w:val="bottom"/>
            <w:hideMark/>
          </w:tcPr>
          <w:p w14:paraId="534F3F56"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23.31</w:t>
            </w:r>
          </w:p>
        </w:tc>
        <w:tc>
          <w:tcPr>
            <w:tcW w:w="851" w:type="dxa"/>
            <w:shd w:val="clear" w:color="auto" w:fill="auto"/>
            <w:noWrap/>
            <w:vAlign w:val="bottom"/>
            <w:hideMark/>
          </w:tcPr>
          <w:p w14:paraId="223D9AD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23.49</w:t>
            </w:r>
          </w:p>
        </w:tc>
        <w:tc>
          <w:tcPr>
            <w:tcW w:w="850" w:type="dxa"/>
            <w:shd w:val="clear" w:color="auto" w:fill="auto"/>
            <w:noWrap/>
            <w:vAlign w:val="bottom"/>
            <w:hideMark/>
          </w:tcPr>
          <w:p w14:paraId="3069E05B"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23.89</w:t>
            </w:r>
          </w:p>
        </w:tc>
        <w:tc>
          <w:tcPr>
            <w:tcW w:w="709" w:type="dxa"/>
            <w:shd w:val="clear" w:color="auto" w:fill="auto"/>
            <w:noWrap/>
            <w:vAlign w:val="bottom"/>
            <w:hideMark/>
          </w:tcPr>
          <w:p w14:paraId="68D0CA03"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23.49</w:t>
            </w:r>
          </w:p>
        </w:tc>
        <w:tc>
          <w:tcPr>
            <w:tcW w:w="855" w:type="dxa"/>
            <w:shd w:val="clear" w:color="auto" w:fill="auto"/>
            <w:noWrap/>
            <w:vAlign w:val="bottom"/>
            <w:hideMark/>
          </w:tcPr>
          <w:p w14:paraId="2CE2D5D1"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23.69</w:t>
            </w:r>
          </w:p>
        </w:tc>
      </w:tr>
      <w:tr w:rsidR="002135C3" w:rsidRPr="00D86DE7" w14:paraId="6CCFE916" w14:textId="77777777" w:rsidTr="00833CEE">
        <w:trPr>
          <w:trHeight w:val="189"/>
        </w:trPr>
        <w:tc>
          <w:tcPr>
            <w:tcW w:w="2269" w:type="dxa"/>
            <w:shd w:val="clear" w:color="auto" w:fill="auto"/>
            <w:noWrap/>
            <w:vAlign w:val="bottom"/>
          </w:tcPr>
          <w:p w14:paraId="294848FF"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002135C3" w:rsidRPr="002135C3">
              <w:rPr>
                <w:rFonts w:ascii="Times New Roman" w:hAnsi="Times New Roman" w:cs="Times New Roman"/>
                <w:sz w:val="20"/>
                <w:szCs w:val="20"/>
              </w:rPr>
              <w:t xml:space="preserve"> </w:t>
            </w:r>
            <w:r w:rsidR="002135C3">
              <w:rPr>
                <w:rFonts w:ascii="Times New Roman" w:hAnsi="Times New Roman" w:cs="Times New Roman"/>
                <w:sz w:val="20"/>
                <w:szCs w:val="20"/>
              </w:rPr>
              <w:t xml:space="preserve">- </w:t>
            </w:r>
            <w:r w:rsidR="002135C3" w:rsidRPr="002135C3">
              <w:rPr>
                <w:rFonts w:ascii="Times New Roman" w:eastAsia="Times New Roman" w:hAnsi="Times New Roman" w:cs="Times New Roman"/>
                <w:b/>
                <w:sz w:val="18"/>
                <w:szCs w:val="18"/>
                <w:lang w:eastAsia="en-IN" w:bidi="hi-IN"/>
              </w:rPr>
              <w:t>Jaggery</w:t>
            </w:r>
          </w:p>
        </w:tc>
        <w:tc>
          <w:tcPr>
            <w:tcW w:w="992" w:type="dxa"/>
            <w:shd w:val="clear" w:color="auto" w:fill="auto"/>
            <w:noWrap/>
            <w:vAlign w:val="bottom"/>
            <w:hideMark/>
          </w:tcPr>
          <w:p w14:paraId="55252F7C"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16.46</w:t>
            </w:r>
          </w:p>
        </w:tc>
        <w:tc>
          <w:tcPr>
            <w:tcW w:w="992" w:type="dxa"/>
            <w:shd w:val="clear" w:color="auto" w:fill="auto"/>
            <w:noWrap/>
            <w:vAlign w:val="bottom"/>
            <w:hideMark/>
          </w:tcPr>
          <w:p w14:paraId="0E9B8184"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15.26</w:t>
            </w:r>
          </w:p>
        </w:tc>
        <w:tc>
          <w:tcPr>
            <w:tcW w:w="850" w:type="dxa"/>
            <w:shd w:val="clear" w:color="auto" w:fill="auto"/>
            <w:noWrap/>
            <w:vAlign w:val="bottom"/>
            <w:hideMark/>
          </w:tcPr>
          <w:p w14:paraId="7EC453C8"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15.86</w:t>
            </w:r>
          </w:p>
        </w:tc>
        <w:tc>
          <w:tcPr>
            <w:tcW w:w="851" w:type="dxa"/>
            <w:shd w:val="clear" w:color="auto" w:fill="auto"/>
            <w:noWrap/>
            <w:vAlign w:val="bottom"/>
            <w:hideMark/>
          </w:tcPr>
          <w:p w14:paraId="4CCF0DA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16.60</w:t>
            </w:r>
          </w:p>
        </w:tc>
        <w:tc>
          <w:tcPr>
            <w:tcW w:w="850" w:type="dxa"/>
            <w:shd w:val="clear" w:color="auto" w:fill="auto"/>
            <w:noWrap/>
            <w:vAlign w:val="bottom"/>
            <w:hideMark/>
          </w:tcPr>
          <w:p w14:paraId="3E4B8C05"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15.39</w:t>
            </w:r>
          </w:p>
        </w:tc>
        <w:tc>
          <w:tcPr>
            <w:tcW w:w="851" w:type="dxa"/>
            <w:shd w:val="clear" w:color="auto" w:fill="auto"/>
            <w:noWrap/>
            <w:vAlign w:val="bottom"/>
            <w:hideMark/>
          </w:tcPr>
          <w:p w14:paraId="7347792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16.00</w:t>
            </w:r>
          </w:p>
        </w:tc>
        <w:tc>
          <w:tcPr>
            <w:tcW w:w="850" w:type="dxa"/>
            <w:shd w:val="clear" w:color="auto" w:fill="auto"/>
            <w:noWrap/>
            <w:vAlign w:val="bottom"/>
            <w:hideMark/>
          </w:tcPr>
          <w:p w14:paraId="180099A1"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16.79</w:t>
            </w:r>
          </w:p>
        </w:tc>
        <w:tc>
          <w:tcPr>
            <w:tcW w:w="709" w:type="dxa"/>
            <w:shd w:val="clear" w:color="auto" w:fill="auto"/>
            <w:noWrap/>
            <w:vAlign w:val="bottom"/>
            <w:hideMark/>
          </w:tcPr>
          <w:p w14:paraId="6A1266B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15.56</w:t>
            </w:r>
          </w:p>
        </w:tc>
        <w:tc>
          <w:tcPr>
            <w:tcW w:w="855" w:type="dxa"/>
            <w:shd w:val="clear" w:color="auto" w:fill="auto"/>
            <w:noWrap/>
            <w:vAlign w:val="bottom"/>
            <w:hideMark/>
          </w:tcPr>
          <w:p w14:paraId="5EFB6148"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16.18</w:t>
            </w:r>
          </w:p>
        </w:tc>
      </w:tr>
      <w:tr w:rsidR="002135C3" w:rsidRPr="00D86DE7" w14:paraId="42052238" w14:textId="77777777" w:rsidTr="00833CEE">
        <w:trPr>
          <w:trHeight w:val="189"/>
        </w:trPr>
        <w:tc>
          <w:tcPr>
            <w:tcW w:w="2269" w:type="dxa"/>
            <w:shd w:val="clear" w:color="auto" w:fill="auto"/>
            <w:noWrap/>
            <w:vAlign w:val="bottom"/>
            <w:hideMark/>
          </w:tcPr>
          <w:p w14:paraId="7F2DDA56"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992" w:type="dxa"/>
            <w:shd w:val="clear" w:color="auto" w:fill="auto"/>
            <w:noWrap/>
            <w:vAlign w:val="bottom"/>
            <w:hideMark/>
          </w:tcPr>
          <w:p w14:paraId="1D1E246F"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19.10</w:t>
            </w:r>
          </w:p>
        </w:tc>
        <w:tc>
          <w:tcPr>
            <w:tcW w:w="992" w:type="dxa"/>
            <w:shd w:val="clear" w:color="auto" w:fill="auto"/>
            <w:noWrap/>
            <w:vAlign w:val="bottom"/>
            <w:hideMark/>
          </w:tcPr>
          <w:p w14:paraId="28686E4C"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17.96</w:t>
            </w:r>
          </w:p>
        </w:tc>
        <w:tc>
          <w:tcPr>
            <w:tcW w:w="850" w:type="dxa"/>
            <w:shd w:val="clear" w:color="auto" w:fill="auto"/>
            <w:noWrap/>
            <w:vAlign w:val="bottom"/>
            <w:hideMark/>
          </w:tcPr>
          <w:p w14:paraId="495C276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 </w:t>
            </w:r>
          </w:p>
        </w:tc>
        <w:tc>
          <w:tcPr>
            <w:tcW w:w="851" w:type="dxa"/>
            <w:shd w:val="clear" w:color="auto" w:fill="auto"/>
            <w:noWrap/>
            <w:vAlign w:val="bottom"/>
            <w:hideMark/>
          </w:tcPr>
          <w:p w14:paraId="6F5FC94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19.26</w:t>
            </w:r>
          </w:p>
        </w:tc>
        <w:tc>
          <w:tcPr>
            <w:tcW w:w="850" w:type="dxa"/>
            <w:shd w:val="clear" w:color="auto" w:fill="auto"/>
            <w:noWrap/>
            <w:vAlign w:val="bottom"/>
            <w:hideMark/>
          </w:tcPr>
          <w:p w14:paraId="48B940C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18.11</w:t>
            </w:r>
          </w:p>
        </w:tc>
        <w:tc>
          <w:tcPr>
            <w:tcW w:w="851" w:type="dxa"/>
            <w:shd w:val="clear" w:color="auto" w:fill="auto"/>
            <w:noWrap/>
            <w:vAlign w:val="bottom"/>
            <w:hideMark/>
          </w:tcPr>
          <w:p w14:paraId="05F6A43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w:t>
            </w:r>
          </w:p>
        </w:tc>
        <w:tc>
          <w:tcPr>
            <w:tcW w:w="850" w:type="dxa"/>
            <w:shd w:val="clear" w:color="auto" w:fill="auto"/>
            <w:noWrap/>
            <w:vAlign w:val="bottom"/>
            <w:hideMark/>
          </w:tcPr>
          <w:p w14:paraId="6206222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19.45</w:t>
            </w:r>
          </w:p>
        </w:tc>
        <w:tc>
          <w:tcPr>
            <w:tcW w:w="709" w:type="dxa"/>
            <w:shd w:val="clear" w:color="auto" w:fill="auto"/>
            <w:noWrap/>
            <w:vAlign w:val="bottom"/>
            <w:hideMark/>
          </w:tcPr>
          <w:p w14:paraId="2059F689"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18.28</w:t>
            </w:r>
          </w:p>
        </w:tc>
        <w:tc>
          <w:tcPr>
            <w:tcW w:w="855" w:type="dxa"/>
            <w:shd w:val="clear" w:color="auto" w:fill="auto"/>
            <w:noWrap/>
            <w:vAlign w:val="bottom"/>
            <w:hideMark/>
          </w:tcPr>
          <w:p w14:paraId="3653A59C"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 </w:t>
            </w:r>
          </w:p>
        </w:tc>
      </w:tr>
      <w:tr w:rsidR="00E47CEF" w:rsidRPr="00D86DE7" w14:paraId="11804E69" w14:textId="77777777" w:rsidTr="00663BEC">
        <w:trPr>
          <w:trHeight w:val="189"/>
        </w:trPr>
        <w:tc>
          <w:tcPr>
            <w:tcW w:w="2269" w:type="dxa"/>
            <w:shd w:val="clear" w:color="auto" w:fill="auto"/>
            <w:noWrap/>
            <w:vAlign w:val="bottom"/>
          </w:tcPr>
          <w:p w14:paraId="59FEA24C" w14:textId="77777777" w:rsidR="00E47CEF" w:rsidRPr="00D86DE7" w:rsidRDefault="00E47CEF" w:rsidP="00E47CEF">
            <w:pPr>
              <w:spacing w:after="0" w:line="360" w:lineRule="auto"/>
              <w:rPr>
                <w:rFonts w:ascii="Times New Roman" w:eastAsia="Times New Roman" w:hAnsi="Times New Roman" w:cs="Times New Roman"/>
                <w:b/>
                <w:sz w:val="18"/>
                <w:szCs w:val="18"/>
                <w:lang w:eastAsia="en-IN" w:bidi="hi-IN"/>
              </w:rPr>
            </w:pPr>
          </w:p>
        </w:tc>
        <w:tc>
          <w:tcPr>
            <w:tcW w:w="992" w:type="dxa"/>
            <w:shd w:val="clear" w:color="auto" w:fill="auto"/>
            <w:noWrap/>
            <w:vAlign w:val="center"/>
          </w:tcPr>
          <w:p w14:paraId="18A5234A" w14:textId="77777777" w:rsidR="00E47CEF" w:rsidRPr="003902AD" w:rsidRDefault="00E47CEF" w:rsidP="00E47CEF">
            <w:pPr>
              <w:spacing w:after="0" w:line="360" w:lineRule="auto"/>
              <w:jc w:val="center"/>
              <w:rPr>
                <w:rFonts w:ascii="Times New Roman" w:eastAsia="Times New Roman" w:hAnsi="Times New Roman" w:cs="Times New Roman"/>
                <w:b/>
                <w:bCs/>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992" w:type="dxa"/>
            <w:shd w:val="clear" w:color="auto" w:fill="auto"/>
            <w:noWrap/>
            <w:vAlign w:val="center"/>
          </w:tcPr>
          <w:p w14:paraId="12479405"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50" w:type="dxa"/>
            <w:shd w:val="clear" w:color="auto" w:fill="auto"/>
            <w:noWrap/>
            <w:vAlign w:val="bottom"/>
          </w:tcPr>
          <w:p w14:paraId="5F0637E4"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0C9B08E3" w14:textId="77777777" w:rsidR="00E47CEF" w:rsidRPr="003902AD" w:rsidRDefault="00E47CEF" w:rsidP="00E47CEF">
            <w:pPr>
              <w:spacing w:after="0" w:line="360" w:lineRule="auto"/>
              <w:jc w:val="center"/>
              <w:rPr>
                <w:rFonts w:ascii="Times New Roman" w:eastAsia="Times New Roman" w:hAnsi="Times New Roman" w:cs="Times New Roman"/>
                <w:b/>
                <w:bCs/>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850" w:type="dxa"/>
            <w:shd w:val="clear" w:color="auto" w:fill="auto"/>
            <w:noWrap/>
            <w:vAlign w:val="center"/>
          </w:tcPr>
          <w:p w14:paraId="32B0A4E3"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51" w:type="dxa"/>
            <w:shd w:val="clear" w:color="auto" w:fill="auto"/>
            <w:noWrap/>
            <w:vAlign w:val="bottom"/>
          </w:tcPr>
          <w:p w14:paraId="3DB269B0" w14:textId="77777777" w:rsidR="00E47CEF" w:rsidRPr="003902AD" w:rsidRDefault="00E47CEF" w:rsidP="00E47CEF">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center"/>
          </w:tcPr>
          <w:p w14:paraId="008D5AE2"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709" w:type="dxa"/>
            <w:shd w:val="clear" w:color="auto" w:fill="auto"/>
            <w:noWrap/>
            <w:vAlign w:val="center"/>
          </w:tcPr>
          <w:p w14:paraId="49E450B1"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55" w:type="dxa"/>
            <w:shd w:val="clear" w:color="auto" w:fill="auto"/>
            <w:noWrap/>
            <w:vAlign w:val="bottom"/>
          </w:tcPr>
          <w:p w14:paraId="56F85FCE" w14:textId="77777777" w:rsidR="00E47CEF" w:rsidRPr="00D86DE7" w:rsidRDefault="00E47CEF" w:rsidP="00E47CEF">
            <w:pPr>
              <w:spacing w:after="0" w:line="360" w:lineRule="auto"/>
              <w:jc w:val="center"/>
              <w:rPr>
                <w:rFonts w:ascii="Times New Roman" w:eastAsia="Times New Roman" w:hAnsi="Times New Roman" w:cs="Times New Roman"/>
                <w:sz w:val="18"/>
                <w:szCs w:val="18"/>
                <w:lang w:eastAsia="en-IN" w:bidi="hi-IN"/>
              </w:rPr>
            </w:pPr>
          </w:p>
        </w:tc>
      </w:tr>
      <w:tr w:rsidR="00E47CEF" w:rsidRPr="00D86DE7" w14:paraId="7733EB20" w14:textId="77777777" w:rsidTr="00663BEC">
        <w:trPr>
          <w:trHeight w:val="189"/>
        </w:trPr>
        <w:tc>
          <w:tcPr>
            <w:tcW w:w="2269" w:type="dxa"/>
            <w:shd w:val="clear" w:color="auto" w:fill="auto"/>
            <w:noWrap/>
            <w:vAlign w:val="bottom"/>
          </w:tcPr>
          <w:p w14:paraId="024CCD31" w14:textId="77777777" w:rsidR="00E47CEF" w:rsidRPr="00D41DD5" w:rsidRDefault="00E47CEF" w:rsidP="00E47CEF">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992" w:type="dxa"/>
            <w:shd w:val="clear" w:color="auto" w:fill="auto"/>
            <w:noWrap/>
            <w:vAlign w:val="bottom"/>
          </w:tcPr>
          <w:p w14:paraId="5768895F"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0.471</w:t>
            </w:r>
          </w:p>
        </w:tc>
        <w:tc>
          <w:tcPr>
            <w:tcW w:w="992" w:type="dxa"/>
            <w:shd w:val="clear" w:color="auto" w:fill="auto"/>
            <w:noWrap/>
            <w:vAlign w:val="bottom"/>
          </w:tcPr>
          <w:p w14:paraId="606AE0AC" w14:textId="77777777" w:rsidR="00E47CEF" w:rsidRPr="003902AD" w:rsidRDefault="003902AD"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0.251</w:t>
            </w:r>
          </w:p>
        </w:tc>
        <w:tc>
          <w:tcPr>
            <w:tcW w:w="850" w:type="dxa"/>
            <w:shd w:val="clear" w:color="auto" w:fill="auto"/>
            <w:noWrap/>
            <w:vAlign w:val="bottom"/>
          </w:tcPr>
          <w:p w14:paraId="7F3A0B2F"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70CC0F12"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hAnsi="Times New Roman" w:cs="Times New Roman"/>
                <w:sz w:val="18"/>
                <w:szCs w:val="18"/>
              </w:rPr>
              <w:t>0.454</w:t>
            </w:r>
          </w:p>
        </w:tc>
        <w:tc>
          <w:tcPr>
            <w:tcW w:w="850" w:type="dxa"/>
            <w:shd w:val="clear" w:color="auto" w:fill="auto"/>
            <w:noWrap/>
            <w:vAlign w:val="center"/>
          </w:tcPr>
          <w:p w14:paraId="5F6B0F43"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0.219</w:t>
            </w:r>
          </w:p>
        </w:tc>
        <w:tc>
          <w:tcPr>
            <w:tcW w:w="851" w:type="dxa"/>
            <w:shd w:val="clear" w:color="auto" w:fill="auto"/>
            <w:noWrap/>
            <w:vAlign w:val="bottom"/>
          </w:tcPr>
          <w:p w14:paraId="29356292"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00133DBB"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0.449</w:t>
            </w:r>
          </w:p>
        </w:tc>
        <w:tc>
          <w:tcPr>
            <w:tcW w:w="709" w:type="dxa"/>
            <w:shd w:val="clear" w:color="auto" w:fill="auto"/>
            <w:noWrap/>
            <w:vAlign w:val="center"/>
          </w:tcPr>
          <w:p w14:paraId="7D33D55E"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0.216</w:t>
            </w:r>
          </w:p>
        </w:tc>
        <w:tc>
          <w:tcPr>
            <w:tcW w:w="855" w:type="dxa"/>
            <w:shd w:val="clear" w:color="auto" w:fill="auto"/>
            <w:noWrap/>
            <w:vAlign w:val="bottom"/>
          </w:tcPr>
          <w:p w14:paraId="488D7E52" w14:textId="77777777" w:rsidR="00E47CEF" w:rsidRPr="00D86DE7" w:rsidRDefault="00E47CEF" w:rsidP="00E47CEF">
            <w:pPr>
              <w:spacing w:after="0" w:line="360" w:lineRule="auto"/>
              <w:jc w:val="center"/>
              <w:rPr>
                <w:rFonts w:ascii="Times New Roman" w:eastAsia="Times New Roman" w:hAnsi="Times New Roman" w:cs="Times New Roman"/>
                <w:sz w:val="18"/>
                <w:szCs w:val="18"/>
                <w:lang w:eastAsia="en-IN" w:bidi="hi-IN"/>
              </w:rPr>
            </w:pPr>
          </w:p>
        </w:tc>
      </w:tr>
      <w:tr w:rsidR="00E47CEF" w:rsidRPr="00D86DE7" w14:paraId="76B16DEA" w14:textId="77777777" w:rsidTr="00663BEC">
        <w:trPr>
          <w:trHeight w:val="189"/>
        </w:trPr>
        <w:tc>
          <w:tcPr>
            <w:tcW w:w="2269" w:type="dxa"/>
            <w:shd w:val="clear" w:color="auto" w:fill="auto"/>
            <w:noWrap/>
            <w:vAlign w:val="bottom"/>
          </w:tcPr>
          <w:p w14:paraId="1DD01493" w14:textId="77777777" w:rsidR="00E47CEF" w:rsidRPr="00D41DD5" w:rsidRDefault="00E47CEF" w:rsidP="00E47CEF">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992" w:type="dxa"/>
            <w:shd w:val="clear" w:color="auto" w:fill="auto"/>
            <w:noWrap/>
            <w:vAlign w:val="bottom"/>
          </w:tcPr>
          <w:p w14:paraId="52B21F3F"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0.235</w:t>
            </w:r>
          </w:p>
        </w:tc>
        <w:tc>
          <w:tcPr>
            <w:tcW w:w="992" w:type="dxa"/>
            <w:shd w:val="clear" w:color="auto" w:fill="auto"/>
            <w:noWrap/>
            <w:vAlign w:val="bottom"/>
          </w:tcPr>
          <w:p w14:paraId="1665978B"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0.125</w:t>
            </w:r>
          </w:p>
        </w:tc>
        <w:tc>
          <w:tcPr>
            <w:tcW w:w="850" w:type="dxa"/>
            <w:shd w:val="clear" w:color="auto" w:fill="auto"/>
            <w:noWrap/>
            <w:vAlign w:val="bottom"/>
          </w:tcPr>
          <w:p w14:paraId="5273794D"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33015597"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hAnsi="Times New Roman" w:cs="Times New Roman"/>
                <w:sz w:val="18"/>
                <w:szCs w:val="18"/>
              </w:rPr>
              <w:t>0.262</w:t>
            </w:r>
          </w:p>
        </w:tc>
        <w:tc>
          <w:tcPr>
            <w:tcW w:w="850" w:type="dxa"/>
            <w:shd w:val="clear" w:color="auto" w:fill="auto"/>
            <w:noWrap/>
            <w:vAlign w:val="center"/>
          </w:tcPr>
          <w:p w14:paraId="553D5ACB"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0.126</w:t>
            </w:r>
          </w:p>
        </w:tc>
        <w:tc>
          <w:tcPr>
            <w:tcW w:w="851" w:type="dxa"/>
            <w:shd w:val="clear" w:color="auto" w:fill="auto"/>
            <w:noWrap/>
            <w:vAlign w:val="bottom"/>
          </w:tcPr>
          <w:p w14:paraId="2DD10EE4"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4834FEF2"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0.259</w:t>
            </w:r>
          </w:p>
        </w:tc>
        <w:tc>
          <w:tcPr>
            <w:tcW w:w="709" w:type="dxa"/>
            <w:shd w:val="clear" w:color="auto" w:fill="auto"/>
            <w:noWrap/>
            <w:vAlign w:val="center"/>
          </w:tcPr>
          <w:p w14:paraId="342553A5"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0.125</w:t>
            </w:r>
          </w:p>
        </w:tc>
        <w:tc>
          <w:tcPr>
            <w:tcW w:w="855" w:type="dxa"/>
            <w:shd w:val="clear" w:color="auto" w:fill="auto"/>
            <w:noWrap/>
            <w:vAlign w:val="bottom"/>
          </w:tcPr>
          <w:p w14:paraId="1706B098" w14:textId="77777777" w:rsidR="00E47CEF" w:rsidRPr="00D86DE7" w:rsidRDefault="00E47CEF" w:rsidP="00E47CEF">
            <w:pPr>
              <w:spacing w:after="0" w:line="360" w:lineRule="auto"/>
              <w:jc w:val="center"/>
              <w:rPr>
                <w:rFonts w:ascii="Times New Roman" w:eastAsia="Times New Roman" w:hAnsi="Times New Roman" w:cs="Times New Roman"/>
                <w:sz w:val="18"/>
                <w:szCs w:val="18"/>
                <w:lang w:eastAsia="en-IN" w:bidi="hi-IN"/>
              </w:rPr>
            </w:pPr>
          </w:p>
        </w:tc>
      </w:tr>
      <w:tr w:rsidR="00E47CEF" w:rsidRPr="00D86DE7" w14:paraId="1ADA4183" w14:textId="77777777" w:rsidTr="00663BEC">
        <w:trPr>
          <w:trHeight w:val="189"/>
        </w:trPr>
        <w:tc>
          <w:tcPr>
            <w:tcW w:w="2269" w:type="dxa"/>
            <w:shd w:val="clear" w:color="auto" w:fill="auto"/>
            <w:noWrap/>
            <w:vAlign w:val="bottom"/>
          </w:tcPr>
          <w:p w14:paraId="0FD29AC7" w14:textId="77777777" w:rsidR="00E47CEF" w:rsidRPr="00D41DD5" w:rsidRDefault="00E47CEF" w:rsidP="00E47CEF">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992" w:type="dxa"/>
            <w:shd w:val="clear" w:color="auto" w:fill="auto"/>
            <w:noWrap/>
            <w:vAlign w:val="bottom"/>
          </w:tcPr>
          <w:p w14:paraId="1D888602"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0.691</w:t>
            </w:r>
          </w:p>
        </w:tc>
        <w:tc>
          <w:tcPr>
            <w:tcW w:w="992" w:type="dxa"/>
            <w:shd w:val="clear" w:color="auto" w:fill="auto"/>
            <w:noWrap/>
            <w:vAlign w:val="bottom"/>
          </w:tcPr>
          <w:p w14:paraId="1989B9AB" w14:textId="77777777" w:rsidR="00E47CEF" w:rsidRPr="003902AD" w:rsidRDefault="003902AD"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0.362</w:t>
            </w:r>
          </w:p>
        </w:tc>
        <w:tc>
          <w:tcPr>
            <w:tcW w:w="850" w:type="dxa"/>
            <w:shd w:val="clear" w:color="auto" w:fill="auto"/>
            <w:noWrap/>
            <w:vAlign w:val="bottom"/>
          </w:tcPr>
          <w:p w14:paraId="53A49EC6"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6D6C00F9"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0.643</w:t>
            </w:r>
          </w:p>
        </w:tc>
        <w:tc>
          <w:tcPr>
            <w:tcW w:w="850" w:type="dxa"/>
            <w:shd w:val="clear" w:color="auto" w:fill="auto"/>
            <w:noWrap/>
            <w:vAlign w:val="center"/>
          </w:tcPr>
          <w:p w14:paraId="636E31A3"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0.310</w:t>
            </w:r>
          </w:p>
        </w:tc>
        <w:tc>
          <w:tcPr>
            <w:tcW w:w="851" w:type="dxa"/>
            <w:shd w:val="clear" w:color="auto" w:fill="auto"/>
            <w:noWrap/>
            <w:vAlign w:val="bottom"/>
          </w:tcPr>
          <w:p w14:paraId="15732AAF"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7E3947B3"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0.635</w:t>
            </w:r>
          </w:p>
        </w:tc>
        <w:tc>
          <w:tcPr>
            <w:tcW w:w="709" w:type="dxa"/>
            <w:shd w:val="clear" w:color="auto" w:fill="auto"/>
            <w:noWrap/>
            <w:vAlign w:val="center"/>
          </w:tcPr>
          <w:p w14:paraId="76808CD8"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0.306</w:t>
            </w:r>
          </w:p>
        </w:tc>
        <w:tc>
          <w:tcPr>
            <w:tcW w:w="855" w:type="dxa"/>
            <w:shd w:val="clear" w:color="auto" w:fill="auto"/>
            <w:noWrap/>
            <w:vAlign w:val="bottom"/>
          </w:tcPr>
          <w:p w14:paraId="3CA82D2F" w14:textId="77777777" w:rsidR="00E47CEF" w:rsidRPr="00D86DE7" w:rsidRDefault="00E47CEF" w:rsidP="00E47CEF">
            <w:pPr>
              <w:spacing w:after="0" w:line="360" w:lineRule="auto"/>
              <w:jc w:val="center"/>
              <w:rPr>
                <w:rFonts w:ascii="Times New Roman" w:eastAsia="Times New Roman" w:hAnsi="Times New Roman" w:cs="Times New Roman"/>
                <w:sz w:val="18"/>
                <w:szCs w:val="18"/>
                <w:lang w:eastAsia="en-IN" w:bidi="hi-IN"/>
              </w:rPr>
            </w:pPr>
          </w:p>
        </w:tc>
      </w:tr>
    </w:tbl>
    <w:p w14:paraId="42100579" w14:textId="77777777" w:rsidR="009C6953" w:rsidRPr="00D86DE7" w:rsidRDefault="009C6953" w:rsidP="009C6953">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190"/>
        <w:gridCol w:w="2190"/>
      </w:tblGrid>
      <w:tr w:rsidR="00294733" w:rsidRPr="00D86DE7" w14:paraId="3BD26273" w14:textId="77777777" w:rsidTr="00A03A81">
        <w:trPr>
          <w:trHeight w:val="259"/>
        </w:trPr>
        <w:tc>
          <w:tcPr>
            <w:tcW w:w="2190" w:type="dxa"/>
          </w:tcPr>
          <w:p w14:paraId="7BAEC659" w14:textId="77777777" w:rsidR="00294733" w:rsidRPr="00D86DE7" w:rsidRDefault="00294733" w:rsidP="00B7783F">
            <w:pPr>
              <w:rPr>
                <w:rFonts w:ascii="Times New Roman" w:hAnsi="Times New Roman" w:cs="Times New Roman"/>
                <w:sz w:val="20"/>
                <w:szCs w:val="20"/>
              </w:rPr>
            </w:pPr>
            <w:r w:rsidRPr="002135C3">
              <w:rPr>
                <w:rFonts w:ascii="Times New Roman" w:hAnsi="Times New Roman" w:cs="Times New Roman"/>
                <w:b/>
                <w:bCs/>
                <w:sz w:val="20"/>
                <w:szCs w:val="20"/>
              </w:rPr>
              <w:t>V1:</w:t>
            </w:r>
            <w:r w:rsidRPr="00D86DE7">
              <w:rPr>
                <w:rFonts w:ascii="Times New Roman" w:hAnsi="Times New Roman" w:cs="Times New Roman"/>
                <w:sz w:val="20"/>
                <w:szCs w:val="20"/>
              </w:rPr>
              <w:t xml:space="preserve"> Allahabad Safeda  </w:t>
            </w:r>
          </w:p>
        </w:tc>
        <w:tc>
          <w:tcPr>
            <w:tcW w:w="2190" w:type="dxa"/>
          </w:tcPr>
          <w:p w14:paraId="7AFC4AE6" w14:textId="77777777" w:rsidR="00294733" w:rsidRPr="002135C3" w:rsidRDefault="00294733" w:rsidP="00B7783F">
            <w:pPr>
              <w:rPr>
                <w:rFonts w:ascii="Times New Roman" w:hAnsi="Times New Roman" w:cs="Times New Roman"/>
                <w:b/>
                <w:bCs/>
                <w:sz w:val="20"/>
                <w:szCs w:val="20"/>
              </w:rPr>
            </w:pPr>
            <w:r w:rsidRPr="00294733">
              <w:rPr>
                <w:rFonts w:ascii="Times New Roman" w:hAnsi="Times New Roman" w:cs="Times New Roman"/>
                <w:b/>
                <w:bCs/>
                <w:sz w:val="20"/>
                <w:szCs w:val="20"/>
              </w:rPr>
              <w:t xml:space="preserve">V2: </w:t>
            </w:r>
            <w:r w:rsidRPr="00294733">
              <w:rPr>
                <w:rFonts w:ascii="Times New Roman" w:hAnsi="Times New Roman" w:cs="Times New Roman"/>
                <w:sz w:val="20"/>
                <w:szCs w:val="20"/>
              </w:rPr>
              <w:t>Lalit</w:t>
            </w:r>
          </w:p>
        </w:tc>
      </w:tr>
    </w:tbl>
    <w:p w14:paraId="1117AA3A" w14:textId="77777777" w:rsidR="00294733" w:rsidRPr="00D86DE7" w:rsidRDefault="00294733" w:rsidP="00321490">
      <w:pPr>
        <w:spacing w:after="0" w:line="240" w:lineRule="auto"/>
        <w:jc w:val="both"/>
        <w:rPr>
          <w:rFonts w:ascii="Times New Roman" w:hAnsi="Times New Roman" w:cs="Times New Roman"/>
          <w:b/>
          <w:bCs/>
          <w:lang w:val="en-US"/>
        </w:rPr>
      </w:pPr>
    </w:p>
    <w:p w14:paraId="53EA1B61" w14:textId="77777777" w:rsidR="00321490" w:rsidRPr="00D86DE7" w:rsidRDefault="008D4BC0" w:rsidP="00321490">
      <w:pPr>
        <w:spacing w:after="0" w:line="240" w:lineRule="auto"/>
        <w:jc w:val="both"/>
        <w:rPr>
          <w:rFonts w:ascii="Times New Roman" w:hAnsi="Times New Roman" w:cs="Times New Roman"/>
          <w:b/>
          <w:bCs/>
          <w:lang w:val="en-US"/>
        </w:rPr>
      </w:pPr>
      <w:r>
        <w:rPr>
          <w:rFonts w:ascii="Times New Roman" w:hAnsi="Times New Roman" w:cs="Times New Roman"/>
          <w:b/>
          <w:bCs/>
          <w:lang w:val="en-US"/>
        </w:rPr>
        <w:t>Table 3</w:t>
      </w:r>
      <w:r w:rsidR="00321490" w:rsidRPr="00D86DE7">
        <w:rPr>
          <w:rFonts w:ascii="Times New Roman" w:hAnsi="Times New Roman" w:cs="Times New Roman"/>
          <w:b/>
          <w:bCs/>
          <w:lang w:val="en-US"/>
        </w:rPr>
        <w:t>: Effect of various treatment combinations on acidity (%) of guava slice at different days of storage</w:t>
      </w:r>
    </w:p>
    <w:tbl>
      <w:tblPr>
        <w:tblW w:w="10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985"/>
        <w:gridCol w:w="984"/>
        <w:gridCol w:w="883"/>
        <w:gridCol w:w="851"/>
        <w:gridCol w:w="850"/>
        <w:gridCol w:w="851"/>
        <w:gridCol w:w="850"/>
        <w:gridCol w:w="709"/>
        <w:gridCol w:w="892"/>
      </w:tblGrid>
      <w:tr w:rsidR="00613FEA" w:rsidRPr="00D86DE7" w14:paraId="51D6AE1F" w14:textId="77777777" w:rsidTr="00833CEE">
        <w:trPr>
          <w:trHeight w:val="183"/>
        </w:trPr>
        <w:tc>
          <w:tcPr>
            <w:tcW w:w="2251" w:type="dxa"/>
            <w:vMerge w:val="restart"/>
            <w:shd w:val="clear" w:color="auto" w:fill="auto"/>
            <w:noWrap/>
            <w:vAlign w:val="bottom"/>
            <w:hideMark/>
          </w:tcPr>
          <w:p w14:paraId="57294DCD"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855" w:type="dxa"/>
            <w:gridSpan w:val="9"/>
            <w:shd w:val="clear" w:color="auto" w:fill="auto"/>
            <w:noWrap/>
            <w:vAlign w:val="bottom"/>
            <w:hideMark/>
          </w:tcPr>
          <w:p w14:paraId="669A8B16" w14:textId="5C1A18A3"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p>
        </w:tc>
      </w:tr>
      <w:tr w:rsidR="00613FEA" w:rsidRPr="00D86DE7" w14:paraId="716D6298" w14:textId="77777777" w:rsidTr="00833CEE">
        <w:trPr>
          <w:trHeight w:val="183"/>
        </w:trPr>
        <w:tc>
          <w:tcPr>
            <w:tcW w:w="2251" w:type="dxa"/>
            <w:vMerge/>
            <w:vAlign w:val="center"/>
            <w:hideMark/>
          </w:tcPr>
          <w:p w14:paraId="33E2C104"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852" w:type="dxa"/>
            <w:gridSpan w:val="3"/>
            <w:shd w:val="clear" w:color="auto" w:fill="auto"/>
            <w:noWrap/>
            <w:vAlign w:val="bottom"/>
            <w:hideMark/>
          </w:tcPr>
          <w:p w14:paraId="1D13838F" w14:textId="77777777" w:rsidR="00613FEA" w:rsidRPr="00D86DE7" w:rsidRDefault="00CE7284" w:rsidP="00321490">
            <w:pPr>
              <w:spacing w:after="0" w:line="360" w:lineRule="auto"/>
              <w:jc w:val="center"/>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I</w:t>
            </w:r>
            <w:r w:rsidR="00D86DE7" w:rsidRPr="00D86DE7">
              <w:rPr>
                <w:rFonts w:ascii="Times New Roman" w:eastAsia="Times New Roman" w:hAnsi="Times New Roman" w:cs="Times New Roman"/>
                <w:b/>
                <w:sz w:val="18"/>
                <w:szCs w:val="18"/>
                <w:lang w:eastAsia="en-IN" w:bidi="hi-IN"/>
              </w:rPr>
              <w:t>nitial</w:t>
            </w:r>
            <w:r w:rsidR="00613FEA" w:rsidRPr="00D86DE7">
              <w:rPr>
                <w:rFonts w:ascii="Times New Roman" w:eastAsia="Times New Roman" w:hAnsi="Times New Roman" w:cs="Times New Roman"/>
                <w:b/>
                <w:sz w:val="18"/>
                <w:szCs w:val="18"/>
                <w:lang w:eastAsia="en-IN" w:bidi="hi-IN"/>
              </w:rPr>
              <w:t xml:space="preserve"> </w:t>
            </w:r>
          </w:p>
        </w:tc>
        <w:tc>
          <w:tcPr>
            <w:tcW w:w="2552" w:type="dxa"/>
            <w:gridSpan w:val="3"/>
            <w:shd w:val="clear" w:color="auto" w:fill="auto"/>
            <w:noWrap/>
            <w:vAlign w:val="bottom"/>
            <w:hideMark/>
          </w:tcPr>
          <w:p w14:paraId="10AAB4E8"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51" w:type="dxa"/>
            <w:gridSpan w:val="3"/>
            <w:shd w:val="clear" w:color="auto" w:fill="auto"/>
            <w:noWrap/>
            <w:vAlign w:val="bottom"/>
            <w:hideMark/>
          </w:tcPr>
          <w:p w14:paraId="7FEAE558"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2135C3" w:rsidRPr="00D86DE7" w14:paraId="1BB9AA3B" w14:textId="77777777" w:rsidTr="00833CEE">
        <w:trPr>
          <w:trHeight w:val="183"/>
        </w:trPr>
        <w:tc>
          <w:tcPr>
            <w:tcW w:w="2251" w:type="dxa"/>
            <w:vMerge/>
            <w:vAlign w:val="center"/>
            <w:hideMark/>
          </w:tcPr>
          <w:p w14:paraId="0C6C445A"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985" w:type="dxa"/>
            <w:shd w:val="clear" w:color="auto" w:fill="auto"/>
            <w:noWrap/>
            <w:vAlign w:val="bottom"/>
            <w:hideMark/>
          </w:tcPr>
          <w:p w14:paraId="3086F029"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984" w:type="dxa"/>
            <w:shd w:val="clear" w:color="auto" w:fill="auto"/>
            <w:noWrap/>
            <w:vAlign w:val="bottom"/>
            <w:hideMark/>
          </w:tcPr>
          <w:p w14:paraId="43B828F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83" w:type="dxa"/>
            <w:shd w:val="clear" w:color="auto" w:fill="auto"/>
            <w:noWrap/>
            <w:vAlign w:val="bottom"/>
            <w:hideMark/>
          </w:tcPr>
          <w:p w14:paraId="0B085DE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1" w:type="dxa"/>
            <w:shd w:val="clear" w:color="auto" w:fill="auto"/>
            <w:noWrap/>
            <w:vAlign w:val="bottom"/>
            <w:hideMark/>
          </w:tcPr>
          <w:p w14:paraId="5B0830E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50" w:type="dxa"/>
            <w:shd w:val="clear" w:color="auto" w:fill="auto"/>
            <w:noWrap/>
            <w:vAlign w:val="bottom"/>
            <w:hideMark/>
          </w:tcPr>
          <w:p w14:paraId="6448E5A8"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1" w:type="dxa"/>
            <w:shd w:val="clear" w:color="auto" w:fill="auto"/>
            <w:noWrap/>
            <w:vAlign w:val="bottom"/>
            <w:hideMark/>
          </w:tcPr>
          <w:p w14:paraId="5B9F52C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0" w:type="dxa"/>
            <w:shd w:val="clear" w:color="auto" w:fill="auto"/>
            <w:noWrap/>
            <w:vAlign w:val="bottom"/>
            <w:hideMark/>
          </w:tcPr>
          <w:p w14:paraId="0A37294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9" w:type="dxa"/>
            <w:shd w:val="clear" w:color="auto" w:fill="auto"/>
            <w:noWrap/>
            <w:vAlign w:val="bottom"/>
            <w:hideMark/>
          </w:tcPr>
          <w:p w14:paraId="01368CB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92" w:type="dxa"/>
            <w:shd w:val="clear" w:color="auto" w:fill="auto"/>
            <w:noWrap/>
            <w:vAlign w:val="bottom"/>
            <w:hideMark/>
          </w:tcPr>
          <w:p w14:paraId="24C103C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2135C3" w:rsidRPr="00D86DE7" w14:paraId="6E6195BC" w14:textId="77777777" w:rsidTr="00833CEE">
        <w:trPr>
          <w:trHeight w:val="183"/>
        </w:trPr>
        <w:tc>
          <w:tcPr>
            <w:tcW w:w="2251" w:type="dxa"/>
            <w:shd w:val="clear" w:color="auto" w:fill="auto"/>
            <w:noWrap/>
            <w:vAlign w:val="bottom"/>
          </w:tcPr>
          <w:p w14:paraId="3CC4515E"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985" w:type="dxa"/>
            <w:shd w:val="clear" w:color="auto" w:fill="auto"/>
            <w:noWrap/>
            <w:vAlign w:val="bottom"/>
          </w:tcPr>
          <w:p w14:paraId="5272609F"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0.38</w:t>
            </w:r>
          </w:p>
        </w:tc>
        <w:tc>
          <w:tcPr>
            <w:tcW w:w="984" w:type="dxa"/>
            <w:shd w:val="clear" w:color="auto" w:fill="auto"/>
            <w:noWrap/>
            <w:vAlign w:val="bottom"/>
          </w:tcPr>
          <w:p w14:paraId="08F19147"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0.34</w:t>
            </w:r>
          </w:p>
        </w:tc>
        <w:tc>
          <w:tcPr>
            <w:tcW w:w="883" w:type="dxa"/>
            <w:shd w:val="clear" w:color="auto" w:fill="auto"/>
            <w:noWrap/>
            <w:vAlign w:val="bottom"/>
          </w:tcPr>
          <w:p w14:paraId="365EF848"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0.36</w:t>
            </w:r>
          </w:p>
        </w:tc>
        <w:tc>
          <w:tcPr>
            <w:tcW w:w="851" w:type="dxa"/>
            <w:shd w:val="clear" w:color="auto" w:fill="auto"/>
            <w:noWrap/>
            <w:vAlign w:val="bottom"/>
          </w:tcPr>
          <w:p w14:paraId="7467B16D"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0.55</w:t>
            </w:r>
          </w:p>
        </w:tc>
        <w:tc>
          <w:tcPr>
            <w:tcW w:w="850" w:type="dxa"/>
            <w:shd w:val="clear" w:color="auto" w:fill="auto"/>
            <w:noWrap/>
            <w:vAlign w:val="bottom"/>
          </w:tcPr>
          <w:p w14:paraId="490EA98B"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0.55</w:t>
            </w:r>
          </w:p>
        </w:tc>
        <w:tc>
          <w:tcPr>
            <w:tcW w:w="851" w:type="dxa"/>
            <w:shd w:val="clear" w:color="auto" w:fill="auto"/>
            <w:noWrap/>
            <w:vAlign w:val="bottom"/>
          </w:tcPr>
          <w:p w14:paraId="528B1894"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0.55</w:t>
            </w:r>
          </w:p>
        </w:tc>
        <w:tc>
          <w:tcPr>
            <w:tcW w:w="850" w:type="dxa"/>
            <w:shd w:val="clear" w:color="auto" w:fill="auto"/>
            <w:noWrap/>
            <w:vAlign w:val="bottom"/>
          </w:tcPr>
          <w:p w14:paraId="3D3AD2DD"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0.69</w:t>
            </w:r>
          </w:p>
        </w:tc>
        <w:tc>
          <w:tcPr>
            <w:tcW w:w="709" w:type="dxa"/>
            <w:shd w:val="clear" w:color="auto" w:fill="auto"/>
            <w:noWrap/>
            <w:vAlign w:val="bottom"/>
          </w:tcPr>
          <w:p w14:paraId="14B82DBF"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0.71</w:t>
            </w:r>
          </w:p>
        </w:tc>
        <w:tc>
          <w:tcPr>
            <w:tcW w:w="892" w:type="dxa"/>
            <w:shd w:val="clear" w:color="auto" w:fill="auto"/>
            <w:noWrap/>
            <w:vAlign w:val="bottom"/>
          </w:tcPr>
          <w:p w14:paraId="78BFBA78"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0.70</w:t>
            </w:r>
          </w:p>
        </w:tc>
      </w:tr>
      <w:tr w:rsidR="002135C3" w:rsidRPr="00D86DE7" w14:paraId="7A5E0A01" w14:textId="77777777" w:rsidTr="00833CEE">
        <w:trPr>
          <w:trHeight w:val="183"/>
        </w:trPr>
        <w:tc>
          <w:tcPr>
            <w:tcW w:w="2251" w:type="dxa"/>
            <w:shd w:val="clear" w:color="auto" w:fill="auto"/>
            <w:noWrap/>
            <w:vAlign w:val="bottom"/>
          </w:tcPr>
          <w:p w14:paraId="30BA4F26"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985" w:type="dxa"/>
            <w:shd w:val="clear" w:color="auto" w:fill="auto"/>
            <w:noWrap/>
            <w:vAlign w:val="bottom"/>
          </w:tcPr>
          <w:p w14:paraId="767B3666"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0.19</w:t>
            </w:r>
          </w:p>
        </w:tc>
        <w:tc>
          <w:tcPr>
            <w:tcW w:w="984" w:type="dxa"/>
            <w:shd w:val="clear" w:color="auto" w:fill="auto"/>
            <w:noWrap/>
            <w:vAlign w:val="bottom"/>
          </w:tcPr>
          <w:p w14:paraId="6FE2DFD6"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0.21</w:t>
            </w:r>
          </w:p>
        </w:tc>
        <w:tc>
          <w:tcPr>
            <w:tcW w:w="883" w:type="dxa"/>
            <w:shd w:val="clear" w:color="auto" w:fill="auto"/>
            <w:noWrap/>
            <w:vAlign w:val="bottom"/>
          </w:tcPr>
          <w:p w14:paraId="6DB20D73"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0.20</w:t>
            </w:r>
          </w:p>
        </w:tc>
        <w:tc>
          <w:tcPr>
            <w:tcW w:w="851" w:type="dxa"/>
            <w:shd w:val="clear" w:color="auto" w:fill="auto"/>
            <w:noWrap/>
            <w:vAlign w:val="bottom"/>
          </w:tcPr>
          <w:p w14:paraId="62BAE697"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0.32</w:t>
            </w:r>
          </w:p>
        </w:tc>
        <w:tc>
          <w:tcPr>
            <w:tcW w:w="850" w:type="dxa"/>
            <w:shd w:val="clear" w:color="auto" w:fill="auto"/>
            <w:noWrap/>
            <w:vAlign w:val="bottom"/>
          </w:tcPr>
          <w:p w14:paraId="372D2BC3"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0.34</w:t>
            </w:r>
          </w:p>
        </w:tc>
        <w:tc>
          <w:tcPr>
            <w:tcW w:w="851" w:type="dxa"/>
            <w:shd w:val="clear" w:color="auto" w:fill="auto"/>
            <w:noWrap/>
            <w:vAlign w:val="bottom"/>
          </w:tcPr>
          <w:p w14:paraId="5AF4A9CF"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0.33</w:t>
            </w:r>
          </w:p>
        </w:tc>
        <w:tc>
          <w:tcPr>
            <w:tcW w:w="850" w:type="dxa"/>
            <w:shd w:val="clear" w:color="auto" w:fill="auto"/>
            <w:noWrap/>
            <w:vAlign w:val="bottom"/>
          </w:tcPr>
          <w:p w14:paraId="77235F75"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0.45</w:t>
            </w:r>
          </w:p>
        </w:tc>
        <w:tc>
          <w:tcPr>
            <w:tcW w:w="709" w:type="dxa"/>
            <w:shd w:val="clear" w:color="auto" w:fill="auto"/>
            <w:noWrap/>
            <w:vAlign w:val="bottom"/>
          </w:tcPr>
          <w:p w14:paraId="231215F9"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0.46</w:t>
            </w:r>
          </w:p>
        </w:tc>
        <w:tc>
          <w:tcPr>
            <w:tcW w:w="892" w:type="dxa"/>
            <w:shd w:val="clear" w:color="auto" w:fill="auto"/>
            <w:noWrap/>
            <w:vAlign w:val="bottom"/>
          </w:tcPr>
          <w:p w14:paraId="07E1BEB6"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0.46</w:t>
            </w:r>
          </w:p>
        </w:tc>
      </w:tr>
      <w:tr w:rsidR="002135C3" w:rsidRPr="00D86DE7" w14:paraId="20E93FE6" w14:textId="77777777" w:rsidTr="00833CEE">
        <w:trPr>
          <w:trHeight w:val="183"/>
        </w:trPr>
        <w:tc>
          <w:tcPr>
            <w:tcW w:w="2251" w:type="dxa"/>
            <w:shd w:val="clear" w:color="auto" w:fill="auto"/>
            <w:noWrap/>
            <w:vAlign w:val="bottom"/>
          </w:tcPr>
          <w:p w14:paraId="04B2C9EB"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985" w:type="dxa"/>
            <w:shd w:val="clear" w:color="auto" w:fill="auto"/>
            <w:noWrap/>
            <w:vAlign w:val="bottom"/>
          </w:tcPr>
          <w:p w14:paraId="59F8F218"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0.23</w:t>
            </w:r>
          </w:p>
        </w:tc>
        <w:tc>
          <w:tcPr>
            <w:tcW w:w="984" w:type="dxa"/>
            <w:shd w:val="clear" w:color="auto" w:fill="auto"/>
            <w:noWrap/>
            <w:vAlign w:val="bottom"/>
          </w:tcPr>
          <w:p w14:paraId="3E6C65A0"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0.20</w:t>
            </w:r>
          </w:p>
        </w:tc>
        <w:tc>
          <w:tcPr>
            <w:tcW w:w="883" w:type="dxa"/>
            <w:shd w:val="clear" w:color="auto" w:fill="auto"/>
            <w:noWrap/>
            <w:vAlign w:val="bottom"/>
          </w:tcPr>
          <w:p w14:paraId="5F837BF9"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0.22</w:t>
            </w:r>
          </w:p>
        </w:tc>
        <w:tc>
          <w:tcPr>
            <w:tcW w:w="851" w:type="dxa"/>
            <w:shd w:val="clear" w:color="auto" w:fill="auto"/>
            <w:noWrap/>
            <w:vAlign w:val="bottom"/>
          </w:tcPr>
          <w:p w14:paraId="5237D8EC"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0.35</w:t>
            </w:r>
          </w:p>
        </w:tc>
        <w:tc>
          <w:tcPr>
            <w:tcW w:w="850" w:type="dxa"/>
            <w:shd w:val="clear" w:color="auto" w:fill="auto"/>
            <w:noWrap/>
            <w:vAlign w:val="bottom"/>
          </w:tcPr>
          <w:p w14:paraId="4389AAEE"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0.34</w:t>
            </w:r>
          </w:p>
        </w:tc>
        <w:tc>
          <w:tcPr>
            <w:tcW w:w="851" w:type="dxa"/>
            <w:shd w:val="clear" w:color="auto" w:fill="auto"/>
            <w:noWrap/>
            <w:vAlign w:val="bottom"/>
          </w:tcPr>
          <w:p w14:paraId="136F3418"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0.34</w:t>
            </w:r>
          </w:p>
        </w:tc>
        <w:tc>
          <w:tcPr>
            <w:tcW w:w="850" w:type="dxa"/>
            <w:shd w:val="clear" w:color="auto" w:fill="auto"/>
            <w:noWrap/>
            <w:vAlign w:val="bottom"/>
          </w:tcPr>
          <w:p w14:paraId="2C2E4912"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0.46</w:t>
            </w:r>
          </w:p>
        </w:tc>
        <w:tc>
          <w:tcPr>
            <w:tcW w:w="709" w:type="dxa"/>
            <w:shd w:val="clear" w:color="auto" w:fill="auto"/>
            <w:noWrap/>
            <w:vAlign w:val="bottom"/>
          </w:tcPr>
          <w:p w14:paraId="06B614E7"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0.48</w:t>
            </w:r>
          </w:p>
        </w:tc>
        <w:tc>
          <w:tcPr>
            <w:tcW w:w="892" w:type="dxa"/>
            <w:shd w:val="clear" w:color="auto" w:fill="auto"/>
            <w:noWrap/>
            <w:vAlign w:val="bottom"/>
          </w:tcPr>
          <w:p w14:paraId="124CA1D6"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0.47</w:t>
            </w:r>
          </w:p>
        </w:tc>
      </w:tr>
      <w:tr w:rsidR="002135C3" w:rsidRPr="00D86DE7" w14:paraId="1913749D" w14:textId="77777777" w:rsidTr="00833CEE">
        <w:trPr>
          <w:trHeight w:val="183"/>
        </w:trPr>
        <w:tc>
          <w:tcPr>
            <w:tcW w:w="2251" w:type="dxa"/>
            <w:shd w:val="clear" w:color="auto" w:fill="auto"/>
            <w:noWrap/>
            <w:vAlign w:val="bottom"/>
          </w:tcPr>
          <w:p w14:paraId="2F451407"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985" w:type="dxa"/>
            <w:shd w:val="clear" w:color="auto" w:fill="auto"/>
            <w:noWrap/>
            <w:vAlign w:val="bottom"/>
          </w:tcPr>
          <w:p w14:paraId="081E103C"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0.24</w:t>
            </w:r>
          </w:p>
        </w:tc>
        <w:tc>
          <w:tcPr>
            <w:tcW w:w="984" w:type="dxa"/>
            <w:shd w:val="clear" w:color="auto" w:fill="auto"/>
            <w:noWrap/>
            <w:vAlign w:val="bottom"/>
          </w:tcPr>
          <w:p w14:paraId="04619069"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0.26</w:t>
            </w:r>
          </w:p>
        </w:tc>
        <w:tc>
          <w:tcPr>
            <w:tcW w:w="883" w:type="dxa"/>
            <w:shd w:val="clear" w:color="auto" w:fill="auto"/>
            <w:noWrap/>
            <w:vAlign w:val="bottom"/>
          </w:tcPr>
          <w:p w14:paraId="2DEDD1FB"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0.25</w:t>
            </w:r>
          </w:p>
        </w:tc>
        <w:tc>
          <w:tcPr>
            <w:tcW w:w="851" w:type="dxa"/>
            <w:shd w:val="clear" w:color="auto" w:fill="auto"/>
            <w:noWrap/>
            <w:vAlign w:val="bottom"/>
          </w:tcPr>
          <w:p w14:paraId="179D48C0"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0.40</w:t>
            </w:r>
          </w:p>
        </w:tc>
        <w:tc>
          <w:tcPr>
            <w:tcW w:w="850" w:type="dxa"/>
            <w:shd w:val="clear" w:color="auto" w:fill="auto"/>
            <w:noWrap/>
            <w:vAlign w:val="bottom"/>
          </w:tcPr>
          <w:p w14:paraId="07FCBAEE"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0.37</w:t>
            </w:r>
          </w:p>
        </w:tc>
        <w:tc>
          <w:tcPr>
            <w:tcW w:w="851" w:type="dxa"/>
            <w:shd w:val="clear" w:color="auto" w:fill="auto"/>
            <w:noWrap/>
            <w:vAlign w:val="bottom"/>
          </w:tcPr>
          <w:p w14:paraId="059BF363"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0.39</w:t>
            </w:r>
          </w:p>
        </w:tc>
        <w:tc>
          <w:tcPr>
            <w:tcW w:w="850" w:type="dxa"/>
            <w:shd w:val="clear" w:color="auto" w:fill="auto"/>
            <w:noWrap/>
            <w:vAlign w:val="bottom"/>
          </w:tcPr>
          <w:p w14:paraId="4AD4D5E9"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0.54</w:t>
            </w:r>
          </w:p>
        </w:tc>
        <w:tc>
          <w:tcPr>
            <w:tcW w:w="709" w:type="dxa"/>
            <w:shd w:val="clear" w:color="auto" w:fill="auto"/>
            <w:noWrap/>
            <w:vAlign w:val="bottom"/>
          </w:tcPr>
          <w:p w14:paraId="621F2748"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0.49</w:t>
            </w:r>
          </w:p>
        </w:tc>
        <w:tc>
          <w:tcPr>
            <w:tcW w:w="892" w:type="dxa"/>
            <w:shd w:val="clear" w:color="auto" w:fill="auto"/>
            <w:noWrap/>
            <w:vAlign w:val="bottom"/>
          </w:tcPr>
          <w:p w14:paraId="6032D49D"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0.52</w:t>
            </w:r>
          </w:p>
        </w:tc>
      </w:tr>
      <w:tr w:rsidR="002135C3" w:rsidRPr="00D86DE7" w14:paraId="01179634" w14:textId="77777777" w:rsidTr="00833CEE">
        <w:trPr>
          <w:trHeight w:val="183"/>
        </w:trPr>
        <w:tc>
          <w:tcPr>
            <w:tcW w:w="2251" w:type="dxa"/>
            <w:shd w:val="clear" w:color="auto" w:fill="auto"/>
            <w:noWrap/>
            <w:vAlign w:val="bottom"/>
          </w:tcPr>
          <w:p w14:paraId="1A6D5BE4"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985" w:type="dxa"/>
            <w:shd w:val="clear" w:color="auto" w:fill="auto"/>
            <w:noWrap/>
            <w:vAlign w:val="bottom"/>
          </w:tcPr>
          <w:p w14:paraId="706AFDC9"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0.11</w:t>
            </w:r>
          </w:p>
        </w:tc>
        <w:tc>
          <w:tcPr>
            <w:tcW w:w="984" w:type="dxa"/>
            <w:shd w:val="clear" w:color="auto" w:fill="auto"/>
            <w:noWrap/>
            <w:vAlign w:val="bottom"/>
          </w:tcPr>
          <w:p w14:paraId="5396FE8E"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0.14</w:t>
            </w:r>
          </w:p>
        </w:tc>
        <w:tc>
          <w:tcPr>
            <w:tcW w:w="883" w:type="dxa"/>
            <w:shd w:val="clear" w:color="auto" w:fill="auto"/>
            <w:noWrap/>
            <w:vAlign w:val="bottom"/>
          </w:tcPr>
          <w:p w14:paraId="62B07536"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0.12</w:t>
            </w:r>
          </w:p>
        </w:tc>
        <w:tc>
          <w:tcPr>
            <w:tcW w:w="851" w:type="dxa"/>
            <w:shd w:val="clear" w:color="auto" w:fill="auto"/>
            <w:noWrap/>
            <w:vAlign w:val="bottom"/>
          </w:tcPr>
          <w:p w14:paraId="268D7A7A"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0.22</w:t>
            </w:r>
          </w:p>
        </w:tc>
        <w:tc>
          <w:tcPr>
            <w:tcW w:w="850" w:type="dxa"/>
            <w:shd w:val="clear" w:color="auto" w:fill="auto"/>
            <w:noWrap/>
            <w:vAlign w:val="bottom"/>
          </w:tcPr>
          <w:p w14:paraId="1CA05657"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0.25</w:t>
            </w:r>
          </w:p>
        </w:tc>
        <w:tc>
          <w:tcPr>
            <w:tcW w:w="851" w:type="dxa"/>
            <w:shd w:val="clear" w:color="auto" w:fill="auto"/>
            <w:noWrap/>
            <w:vAlign w:val="bottom"/>
          </w:tcPr>
          <w:p w14:paraId="4E1D0E0A"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0.24</w:t>
            </w:r>
          </w:p>
        </w:tc>
        <w:tc>
          <w:tcPr>
            <w:tcW w:w="850" w:type="dxa"/>
            <w:shd w:val="clear" w:color="auto" w:fill="auto"/>
            <w:noWrap/>
            <w:vAlign w:val="bottom"/>
          </w:tcPr>
          <w:p w14:paraId="4BB06595"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0.33</w:t>
            </w:r>
          </w:p>
        </w:tc>
        <w:tc>
          <w:tcPr>
            <w:tcW w:w="709" w:type="dxa"/>
            <w:shd w:val="clear" w:color="auto" w:fill="auto"/>
            <w:noWrap/>
            <w:vAlign w:val="bottom"/>
          </w:tcPr>
          <w:p w14:paraId="4935D7B3"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0.39</w:t>
            </w:r>
          </w:p>
        </w:tc>
        <w:tc>
          <w:tcPr>
            <w:tcW w:w="892" w:type="dxa"/>
            <w:shd w:val="clear" w:color="auto" w:fill="auto"/>
            <w:noWrap/>
            <w:vAlign w:val="bottom"/>
          </w:tcPr>
          <w:p w14:paraId="31A0CE50"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0.36</w:t>
            </w:r>
          </w:p>
        </w:tc>
      </w:tr>
      <w:tr w:rsidR="002135C3" w:rsidRPr="00D86DE7" w14:paraId="2D8AD712" w14:textId="77777777" w:rsidTr="00833CEE">
        <w:trPr>
          <w:trHeight w:val="183"/>
        </w:trPr>
        <w:tc>
          <w:tcPr>
            <w:tcW w:w="2251" w:type="dxa"/>
            <w:shd w:val="clear" w:color="auto" w:fill="auto"/>
            <w:noWrap/>
            <w:vAlign w:val="bottom"/>
          </w:tcPr>
          <w:p w14:paraId="00E9F2C8"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p>
        </w:tc>
        <w:tc>
          <w:tcPr>
            <w:tcW w:w="985" w:type="dxa"/>
            <w:shd w:val="clear" w:color="auto" w:fill="auto"/>
            <w:noWrap/>
            <w:vAlign w:val="bottom"/>
          </w:tcPr>
          <w:p w14:paraId="2A138460"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0.23</w:t>
            </w:r>
          </w:p>
        </w:tc>
        <w:tc>
          <w:tcPr>
            <w:tcW w:w="984" w:type="dxa"/>
            <w:shd w:val="clear" w:color="auto" w:fill="auto"/>
            <w:noWrap/>
            <w:vAlign w:val="bottom"/>
          </w:tcPr>
          <w:p w14:paraId="49CA322C"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0.21</w:t>
            </w:r>
          </w:p>
        </w:tc>
        <w:tc>
          <w:tcPr>
            <w:tcW w:w="883" w:type="dxa"/>
            <w:shd w:val="clear" w:color="auto" w:fill="auto"/>
            <w:noWrap/>
            <w:vAlign w:val="bottom"/>
          </w:tcPr>
          <w:p w14:paraId="6CF3A4A0"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0.22</w:t>
            </w:r>
          </w:p>
        </w:tc>
        <w:tc>
          <w:tcPr>
            <w:tcW w:w="851" w:type="dxa"/>
            <w:shd w:val="clear" w:color="auto" w:fill="auto"/>
            <w:noWrap/>
            <w:vAlign w:val="bottom"/>
          </w:tcPr>
          <w:p w14:paraId="59FF802A"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0.35</w:t>
            </w:r>
          </w:p>
        </w:tc>
        <w:tc>
          <w:tcPr>
            <w:tcW w:w="850" w:type="dxa"/>
            <w:shd w:val="clear" w:color="auto" w:fill="auto"/>
            <w:noWrap/>
            <w:vAlign w:val="bottom"/>
          </w:tcPr>
          <w:p w14:paraId="39E4B6C8"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0.35</w:t>
            </w:r>
          </w:p>
        </w:tc>
        <w:tc>
          <w:tcPr>
            <w:tcW w:w="851" w:type="dxa"/>
            <w:shd w:val="clear" w:color="auto" w:fill="auto"/>
            <w:noWrap/>
            <w:vAlign w:val="bottom"/>
          </w:tcPr>
          <w:p w14:paraId="1644E33C"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0.35</w:t>
            </w:r>
          </w:p>
        </w:tc>
        <w:tc>
          <w:tcPr>
            <w:tcW w:w="850" w:type="dxa"/>
            <w:shd w:val="clear" w:color="auto" w:fill="auto"/>
            <w:noWrap/>
            <w:vAlign w:val="bottom"/>
          </w:tcPr>
          <w:p w14:paraId="6BCE40B2"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0.47</w:t>
            </w:r>
          </w:p>
        </w:tc>
        <w:tc>
          <w:tcPr>
            <w:tcW w:w="709" w:type="dxa"/>
            <w:shd w:val="clear" w:color="auto" w:fill="auto"/>
            <w:noWrap/>
            <w:vAlign w:val="bottom"/>
          </w:tcPr>
          <w:p w14:paraId="6294ECF1"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0.49</w:t>
            </w:r>
          </w:p>
        </w:tc>
        <w:tc>
          <w:tcPr>
            <w:tcW w:w="892" w:type="dxa"/>
            <w:shd w:val="clear" w:color="auto" w:fill="auto"/>
            <w:noWrap/>
            <w:vAlign w:val="bottom"/>
          </w:tcPr>
          <w:p w14:paraId="0652B232"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0.48</w:t>
            </w:r>
          </w:p>
        </w:tc>
      </w:tr>
      <w:tr w:rsidR="002135C3" w:rsidRPr="00D86DE7" w14:paraId="245BDDB4" w14:textId="77777777" w:rsidTr="00833CEE">
        <w:trPr>
          <w:trHeight w:val="183"/>
        </w:trPr>
        <w:tc>
          <w:tcPr>
            <w:tcW w:w="2251" w:type="dxa"/>
            <w:shd w:val="clear" w:color="auto" w:fill="auto"/>
            <w:noWrap/>
            <w:vAlign w:val="bottom"/>
            <w:hideMark/>
          </w:tcPr>
          <w:p w14:paraId="42699C24" w14:textId="77777777" w:rsidR="00613FEA" w:rsidRPr="00D86DE7" w:rsidRDefault="00613FEA" w:rsidP="002135C3">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985" w:type="dxa"/>
            <w:shd w:val="clear" w:color="auto" w:fill="auto"/>
            <w:noWrap/>
            <w:vAlign w:val="bottom"/>
          </w:tcPr>
          <w:p w14:paraId="6897D94F"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0.23</w:t>
            </w:r>
          </w:p>
        </w:tc>
        <w:tc>
          <w:tcPr>
            <w:tcW w:w="984" w:type="dxa"/>
            <w:shd w:val="clear" w:color="auto" w:fill="auto"/>
            <w:noWrap/>
            <w:vAlign w:val="bottom"/>
          </w:tcPr>
          <w:p w14:paraId="2478897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0.23</w:t>
            </w:r>
          </w:p>
        </w:tc>
        <w:tc>
          <w:tcPr>
            <w:tcW w:w="883" w:type="dxa"/>
            <w:shd w:val="clear" w:color="auto" w:fill="auto"/>
            <w:noWrap/>
            <w:vAlign w:val="bottom"/>
          </w:tcPr>
          <w:p w14:paraId="3F3D4A15"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c>
          <w:tcPr>
            <w:tcW w:w="851" w:type="dxa"/>
            <w:shd w:val="clear" w:color="auto" w:fill="auto"/>
            <w:noWrap/>
            <w:vAlign w:val="bottom"/>
          </w:tcPr>
          <w:p w14:paraId="2D4FCA8B"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0.36</w:t>
            </w:r>
          </w:p>
        </w:tc>
        <w:tc>
          <w:tcPr>
            <w:tcW w:w="850" w:type="dxa"/>
            <w:shd w:val="clear" w:color="auto" w:fill="auto"/>
            <w:noWrap/>
            <w:vAlign w:val="bottom"/>
          </w:tcPr>
          <w:p w14:paraId="6919F1D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0.37</w:t>
            </w:r>
          </w:p>
        </w:tc>
        <w:tc>
          <w:tcPr>
            <w:tcW w:w="851" w:type="dxa"/>
            <w:shd w:val="clear" w:color="auto" w:fill="auto"/>
            <w:noWrap/>
            <w:vAlign w:val="bottom"/>
          </w:tcPr>
          <w:p w14:paraId="235F998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 </w:t>
            </w:r>
          </w:p>
        </w:tc>
        <w:tc>
          <w:tcPr>
            <w:tcW w:w="850" w:type="dxa"/>
            <w:shd w:val="clear" w:color="auto" w:fill="auto"/>
            <w:noWrap/>
            <w:vAlign w:val="bottom"/>
          </w:tcPr>
          <w:p w14:paraId="259284E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0.49</w:t>
            </w:r>
          </w:p>
        </w:tc>
        <w:tc>
          <w:tcPr>
            <w:tcW w:w="709" w:type="dxa"/>
            <w:shd w:val="clear" w:color="auto" w:fill="auto"/>
            <w:noWrap/>
            <w:vAlign w:val="bottom"/>
          </w:tcPr>
          <w:p w14:paraId="01013AC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0.50</w:t>
            </w:r>
          </w:p>
        </w:tc>
        <w:tc>
          <w:tcPr>
            <w:tcW w:w="892" w:type="dxa"/>
            <w:shd w:val="clear" w:color="auto" w:fill="auto"/>
            <w:noWrap/>
            <w:vAlign w:val="bottom"/>
          </w:tcPr>
          <w:p w14:paraId="2737D7BB"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r>
      <w:tr w:rsidR="003902AD" w:rsidRPr="00D86DE7" w14:paraId="418558C5" w14:textId="77777777" w:rsidTr="00663BEC">
        <w:trPr>
          <w:trHeight w:val="183"/>
        </w:trPr>
        <w:tc>
          <w:tcPr>
            <w:tcW w:w="2251" w:type="dxa"/>
            <w:shd w:val="clear" w:color="auto" w:fill="auto"/>
            <w:noWrap/>
            <w:vAlign w:val="bottom"/>
          </w:tcPr>
          <w:p w14:paraId="73550D47" w14:textId="77777777" w:rsidR="003902AD" w:rsidRPr="00D86DE7" w:rsidRDefault="003902AD" w:rsidP="003902AD">
            <w:pPr>
              <w:spacing w:after="0" w:line="360" w:lineRule="auto"/>
              <w:rPr>
                <w:rFonts w:ascii="Times New Roman" w:eastAsia="Times New Roman" w:hAnsi="Times New Roman" w:cs="Times New Roman"/>
                <w:b/>
                <w:sz w:val="18"/>
                <w:szCs w:val="18"/>
                <w:lang w:eastAsia="en-IN" w:bidi="hi-IN"/>
              </w:rPr>
            </w:pPr>
          </w:p>
        </w:tc>
        <w:tc>
          <w:tcPr>
            <w:tcW w:w="985" w:type="dxa"/>
            <w:shd w:val="clear" w:color="auto" w:fill="auto"/>
            <w:noWrap/>
            <w:vAlign w:val="center"/>
          </w:tcPr>
          <w:p w14:paraId="20EB5EE8" w14:textId="77777777" w:rsidR="003902AD" w:rsidRPr="003902AD" w:rsidRDefault="003902AD" w:rsidP="003902AD">
            <w:pPr>
              <w:spacing w:after="0" w:line="360" w:lineRule="auto"/>
              <w:jc w:val="center"/>
              <w:rPr>
                <w:rFonts w:ascii="Times New Roman" w:eastAsia="Times New Roman" w:hAnsi="Times New Roman" w:cs="Times New Roman"/>
                <w:b/>
                <w:bCs/>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984" w:type="dxa"/>
            <w:shd w:val="clear" w:color="auto" w:fill="auto"/>
            <w:noWrap/>
            <w:vAlign w:val="center"/>
          </w:tcPr>
          <w:p w14:paraId="00A4C121"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83" w:type="dxa"/>
            <w:shd w:val="clear" w:color="auto" w:fill="auto"/>
            <w:noWrap/>
            <w:vAlign w:val="bottom"/>
          </w:tcPr>
          <w:p w14:paraId="4B91B01B"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2F1DE097" w14:textId="77777777" w:rsidR="003902AD" w:rsidRPr="003902AD" w:rsidRDefault="003902AD" w:rsidP="003902AD">
            <w:pPr>
              <w:spacing w:after="0" w:line="360" w:lineRule="auto"/>
              <w:jc w:val="center"/>
              <w:rPr>
                <w:rFonts w:ascii="Times New Roman" w:eastAsia="Times New Roman" w:hAnsi="Times New Roman" w:cs="Times New Roman"/>
                <w:b/>
                <w:bCs/>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850" w:type="dxa"/>
            <w:shd w:val="clear" w:color="auto" w:fill="auto"/>
            <w:noWrap/>
            <w:vAlign w:val="center"/>
          </w:tcPr>
          <w:p w14:paraId="283DCB90"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51" w:type="dxa"/>
            <w:shd w:val="clear" w:color="auto" w:fill="auto"/>
            <w:noWrap/>
            <w:vAlign w:val="bottom"/>
          </w:tcPr>
          <w:p w14:paraId="65B70A75" w14:textId="77777777" w:rsidR="003902AD" w:rsidRPr="003902AD" w:rsidRDefault="003902AD" w:rsidP="003902AD">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center"/>
          </w:tcPr>
          <w:p w14:paraId="3A191EB8"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709" w:type="dxa"/>
            <w:shd w:val="clear" w:color="auto" w:fill="auto"/>
            <w:noWrap/>
            <w:vAlign w:val="center"/>
          </w:tcPr>
          <w:p w14:paraId="70BC481E"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92" w:type="dxa"/>
            <w:shd w:val="clear" w:color="auto" w:fill="auto"/>
            <w:noWrap/>
            <w:vAlign w:val="bottom"/>
          </w:tcPr>
          <w:p w14:paraId="0227877C" w14:textId="77777777" w:rsidR="003902AD" w:rsidRPr="00D86DE7" w:rsidRDefault="003902AD" w:rsidP="003902AD">
            <w:pPr>
              <w:spacing w:after="0" w:line="360" w:lineRule="auto"/>
              <w:jc w:val="center"/>
              <w:rPr>
                <w:rFonts w:ascii="Times New Roman" w:eastAsia="Times New Roman" w:hAnsi="Times New Roman" w:cs="Times New Roman"/>
                <w:sz w:val="18"/>
                <w:szCs w:val="18"/>
                <w:lang w:eastAsia="en-IN" w:bidi="hi-IN"/>
              </w:rPr>
            </w:pPr>
          </w:p>
        </w:tc>
      </w:tr>
      <w:tr w:rsidR="003902AD" w:rsidRPr="00D86DE7" w14:paraId="4DE0EC65" w14:textId="77777777" w:rsidTr="00663BEC">
        <w:trPr>
          <w:trHeight w:val="183"/>
        </w:trPr>
        <w:tc>
          <w:tcPr>
            <w:tcW w:w="2251" w:type="dxa"/>
            <w:shd w:val="clear" w:color="auto" w:fill="auto"/>
            <w:noWrap/>
            <w:vAlign w:val="bottom"/>
          </w:tcPr>
          <w:p w14:paraId="33AB444D"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985" w:type="dxa"/>
            <w:shd w:val="clear" w:color="auto" w:fill="auto"/>
            <w:noWrap/>
            <w:vAlign w:val="bottom"/>
          </w:tcPr>
          <w:p w14:paraId="4C681A6F" w14:textId="77777777" w:rsidR="003902AD" w:rsidRPr="00D86DE7" w:rsidRDefault="003902AD" w:rsidP="003902AD">
            <w:pPr>
              <w:spacing w:after="0" w:line="360" w:lineRule="auto"/>
              <w:jc w:val="center"/>
              <w:rPr>
                <w:rFonts w:ascii="Times New Roman" w:hAnsi="Times New Roman" w:cs="Times New Roman"/>
                <w:b/>
                <w:bCs/>
                <w:sz w:val="18"/>
                <w:szCs w:val="18"/>
              </w:rPr>
            </w:pPr>
            <w:r>
              <w:rPr>
                <w:rFonts w:ascii="Times New Roman" w:hAnsi="Times New Roman" w:cs="Times New Roman"/>
                <w:b/>
                <w:bCs/>
                <w:sz w:val="18"/>
                <w:szCs w:val="18"/>
              </w:rPr>
              <w:t>0.035</w:t>
            </w:r>
          </w:p>
        </w:tc>
        <w:tc>
          <w:tcPr>
            <w:tcW w:w="984" w:type="dxa"/>
            <w:shd w:val="clear" w:color="auto" w:fill="auto"/>
            <w:noWrap/>
            <w:vAlign w:val="bottom"/>
          </w:tcPr>
          <w:p w14:paraId="50CAF3B5" w14:textId="77777777" w:rsidR="003902AD" w:rsidRPr="00D86DE7" w:rsidRDefault="00CE7284" w:rsidP="003902AD">
            <w:pPr>
              <w:spacing w:after="0" w:line="360" w:lineRule="auto"/>
              <w:jc w:val="center"/>
              <w:rPr>
                <w:rFonts w:ascii="Times New Roman" w:hAnsi="Times New Roman" w:cs="Times New Roman"/>
                <w:b/>
                <w:bCs/>
                <w:sz w:val="18"/>
                <w:szCs w:val="18"/>
              </w:rPr>
            </w:pPr>
            <w:r>
              <w:rPr>
                <w:rFonts w:ascii="Times New Roman" w:hAnsi="Times New Roman" w:cs="Times New Roman"/>
                <w:b/>
                <w:bCs/>
                <w:sz w:val="18"/>
                <w:szCs w:val="18"/>
              </w:rPr>
              <w:t>0.043</w:t>
            </w:r>
          </w:p>
        </w:tc>
        <w:tc>
          <w:tcPr>
            <w:tcW w:w="883" w:type="dxa"/>
            <w:shd w:val="clear" w:color="auto" w:fill="auto"/>
            <w:noWrap/>
            <w:vAlign w:val="bottom"/>
          </w:tcPr>
          <w:p w14:paraId="14F4495D" w14:textId="77777777" w:rsidR="003902AD" w:rsidRPr="00D86DE7" w:rsidRDefault="003902AD" w:rsidP="003902AD">
            <w:pPr>
              <w:spacing w:after="0" w:line="360" w:lineRule="auto"/>
              <w:jc w:val="center"/>
              <w:rPr>
                <w:rFonts w:ascii="Times New Roman" w:hAnsi="Times New Roman" w:cs="Times New Roman"/>
                <w:sz w:val="18"/>
                <w:szCs w:val="18"/>
              </w:rPr>
            </w:pPr>
          </w:p>
        </w:tc>
        <w:tc>
          <w:tcPr>
            <w:tcW w:w="851" w:type="dxa"/>
            <w:shd w:val="clear" w:color="auto" w:fill="auto"/>
            <w:noWrap/>
            <w:vAlign w:val="center"/>
          </w:tcPr>
          <w:p w14:paraId="7AAF29C2"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hAnsi="Times New Roman" w:cs="Times New Roman"/>
                <w:b/>
                <w:sz w:val="14"/>
                <w:szCs w:val="14"/>
              </w:rPr>
              <w:t>0.037</w:t>
            </w:r>
          </w:p>
        </w:tc>
        <w:tc>
          <w:tcPr>
            <w:tcW w:w="850" w:type="dxa"/>
            <w:shd w:val="clear" w:color="auto" w:fill="auto"/>
            <w:noWrap/>
            <w:vAlign w:val="center"/>
          </w:tcPr>
          <w:p w14:paraId="2CE1E16D"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0.018</w:t>
            </w:r>
          </w:p>
        </w:tc>
        <w:tc>
          <w:tcPr>
            <w:tcW w:w="851" w:type="dxa"/>
            <w:shd w:val="clear" w:color="auto" w:fill="auto"/>
            <w:noWrap/>
            <w:vAlign w:val="bottom"/>
          </w:tcPr>
          <w:p w14:paraId="7091E671" w14:textId="77777777" w:rsidR="003902AD" w:rsidRPr="00D86DE7" w:rsidRDefault="003902AD" w:rsidP="003902AD">
            <w:pPr>
              <w:spacing w:after="0" w:line="360" w:lineRule="auto"/>
              <w:jc w:val="center"/>
              <w:rPr>
                <w:rFonts w:ascii="Times New Roman" w:hAnsi="Times New Roman" w:cs="Times New Roman"/>
                <w:b/>
                <w:bCs/>
                <w:sz w:val="18"/>
                <w:szCs w:val="18"/>
              </w:rPr>
            </w:pPr>
          </w:p>
        </w:tc>
        <w:tc>
          <w:tcPr>
            <w:tcW w:w="850" w:type="dxa"/>
            <w:shd w:val="clear" w:color="auto" w:fill="auto"/>
            <w:noWrap/>
            <w:vAlign w:val="center"/>
          </w:tcPr>
          <w:p w14:paraId="284260B5"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0.035</w:t>
            </w:r>
          </w:p>
        </w:tc>
        <w:tc>
          <w:tcPr>
            <w:tcW w:w="709" w:type="dxa"/>
            <w:shd w:val="clear" w:color="auto" w:fill="auto"/>
            <w:noWrap/>
            <w:vAlign w:val="center"/>
          </w:tcPr>
          <w:p w14:paraId="1584C9B6"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0.017</w:t>
            </w:r>
          </w:p>
        </w:tc>
        <w:tc>
          <w:tcPr>
            <w:tcW w:w="892" w:type="dxa"/>
            <w:shd w:val="clear" w:color="auto" w:fill="auto"/>
            <w:noWrap/>
            <w:vAlign w:val="bottom"/>
          </w:tcPr>
          <w:p w14:paraId="223B094F" w14:textId="77777777" w:rsidR="003902AD" w:rsidRPr="00D86DE7" w:rsidRDefault="003902AD" w:rsidP="003902AD">
            <w:pPr>
              <w:spacing w:after="0" w:line="360" w:lineRule="auto"/>
              <w:jc w:val="center"/>
              <w:rPr>
                <w:rFonts w:ascii="Times New Roman" w:hAnsi="Times New Roman" w:cs="Times New Roman"/>
                <w:sz w:val="18"/>
                <w:szCs w:val="18"/>
              </w:rPr>
            </w:pPr>
          </w:p>
        </w:tc>
      </w:tr>
      <w:tr w:rsidR="003902AD" w:rsidRPr="00D86DE7" w14:paraId="5ED44DFE" w14:textId="77777777" w:rsidTr="00663BEC">
        <w:trPr>
          <w:trHeight w:val="183"/>
        </w:trPr>
        <w:tc>
          <w:tcPr>
            <w:tcW w:w="2251" w:type="dxa"/>
            <w:shd w:val="clear" w:color="auto" w:fill="auto"/>
            <w:noWrap/>
            <w:vAlign w:val="bottom"/>
          </w:tcPr>
          <w:p w14:paraId="48D9D095"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985" w:type="dxa"/>
            <w:shd w:val="clear" w:color="auto" w:fill="auto"/>
            <w:noWrap/>
            <w:vAlign w:val="center"/>
          </w:tcPr>
          <w:p w14:paraId="6723C190"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hAnsi="Times New Roman" w:cs="Times New Roman"/>
                <w:b/>
                <w:sz w:val="14"/>
                <w:szCs w:val="14"/>
              </w:rPr>
              <w:t>N/A</w:t>
            </w:r>
          </w:p>
        </w:tc>
        <w:tc>
          <w:tcPr>
            <w:tcW w:w="984" w:type="dxa"/>
            <w:shd w:val="clear" w:color="auto" w:fill="auto"/>
            <w:noWrap/>
            <w:vAlign w:val="bottom"/>
          </w:tcPr>
          <w:p w14:paraId="61C59E8E" w14:textId="77777777" w:rsidR="003902AD" w:rsidRPr="00D86DE7" w:rsidRDefault="00CE7284" w:rsidP="003902AD">
            <w:pPr>
              <w:spacing w:after="0" w:line="360" w:lineRule="auto"/>
              <w:jc w:val="center"/>
              <w:rPr>
                <w:rFonts w:ascii="Times New Roman" w:hAnsi="Times New Roman" w:cs="Times New Roman"/>
                <w:b/>
                <w:bCs/>
                <w:sz w:val="18"/>
                <w:szCs w:val="18"/>
              </w:rPr>
            </w:pPr>
            <w:r>
              <w:rPr>
                <w:rFonts w:ascii="Times New Roman" w:hAnsi="Times New Roman" w:cs="Times New Roman"/>
                <w:b/>
                <w:bCs/>
                <w:sz w:val="18"/>
                <w:szCs w:val="18"/>
              </w:rPr>
              <w:t>0.021</w:t>
            </w:r>
          </w:p>
        </w:tc>
        <w:tc>
          <w:tcPr>
            <w:tcW w:w="883" w:type="dxa"/>
            <w:shd w:val="clear" w:color="auto" w:fill="auto"/>
            <w:noWrap/>
            <w:vAlign w:val="bottom"/>
          </w:tcPr>
          <w:p w14:paraId="7560A757" w14:textId="77777777" w:rsidR="003902AD" w:rsidRPr="00D86DE7" w:rsidRDefault="003902AD" w:rsidP="003902AD">
            <w:pPr>
              <w:spacing w:after="0" w:line="360" w:lineRule="auto"/>
              <w:jc w:val="center"/>
              <w:rPr>
                <w:rFonts w:ascii="Times New Roman" w:hAnsi="Times New Roman" w:cs="Times New Roman"/>
                <w:sz w:val="18"/>
                <w:szCs w:val="18"/>
              </w:rPr>
            </w:pPr>
          </w:p>
        </w:tc>
        <w:tc>
          <w:tcPr>
            <w:tcW w:w="851" w:type="dxa"/>
            <w:shd w:val="clear" w:color="auto" w:fill="auto"/>
            <w:noWrap/>
            <w:vAlign w:val="center"/>
          </w:tcPr>
          <w:p w14:paraId="1800BB2E"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hAnsi="Times New Roman" w:cs="Times New Roman"/>
                <w:b/>
                <w:sz w:val="14"/>
                <w:szCs w:val="14"/>
              </w:rPr>
              <w:t>N/A</w:t>
            </w:r>
          </w:p>
        </w:tc>
        <w:tc>
          <w:tcPr>
            <w:tcW w:w="850" w:type="dxa"/>
            <w:shd w:val="clear" w:color="auto" w:fill="auto"/>
            <w:noWrap/>
            <w:vAlign w:val="center"/>
          </w:tcPr>
          <w:p w14:paraId="6F198FE0"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0.010</w:t>
            </w:r>
          </w:p>
        </w:tc>
        <w:tc>
          <w:tcPr>
            <w:tcW w:w="851" w:type="dxa"/>
            <w:shd w:val="clear" w:color="auto" w:fill="auto"/>
            <w:noWrap/>
            <w:vAlign w:val="bottom"/>
          </w:tcPr>
          <w:p w14:paraId="42B17F1C" w14:textId="77777777" w:rsidR="003902AD" w:rsidRPr="00D86DE7" w:rsidRDefault="003902AD" w:rsidP="003902AD">
            <w:pPr>
              <w:spacing w:after="0" w:line="360" w:lineRule="auto"/>
              <w:jc w:val="center"/>
              <w:rPr>
                <w:rFonts w:ascii="Times New Roman" w:hAnsi="Times New Roman" w:cs="Times New Roman"/>
                <w:b/>
                <w:bCs/>
                <w:sz w:val="18"/>
                <w:szCs w:val="18"/>
              </w:rPr>
            </w:pPr>
          </w:p>
        </w:tc>
        <w:tc>
          <w:tcPr>
            <w:tcW w:w="850" w:type="dxa"/>
            <w:shd w:val="clear" w:color="auto" w:fill="auto"/>
            <w:noWrap/>
            <w:vAlign w:val="center"/>
          </w:tcPr>
          <w:p w14:paraId="2E661D08"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N/A</w:t>
            </w:r>
          </w:p>
        </w:tc>
        <w:tc>
          <w:tcPr>
            <w:tcW w:w="709" w:type="dxa"/>
            <w:shd w:val="clear" w:color="auto" w:fill="auto"/>
            <w:noWrap/>
            <w:vAlign w:val="center"/>
          </w:tcPr>
          <w:p w14:paraId="1E7476CD"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0.010</w:t>
            </w:r>
          </w:p>
        </w:tc>
        <w:tc>
          <w:tcPr>
            <w:tcW w:w="892" w:type="dxa"/>
            <w:shd w:val="clear" w:color="auto" w:fill="auto"/>
            <w:noWrap/>
            <w:vAlign w:val="bottom"/>
          </w:tcPr>
          <w:p w14:paraId="74FE6778" w14:textId="77777777" w:rsidR="003902AD" w:rsidRPr="00D86DE7" w:rsidRDefault="003902AD" w:rsidP="003902AD">
            <w:pPr>
              <w:spacing w:after="0" w:line="360" w:lineRule="auto"/>
              <w:jc w:val="center"/>
              <w:rPr>
                <w:rFonts w:ascii="Times New Roman" w:hAnsi="Times New Roman" w:cs="Times New Roman"/>
                <w:sz w:val="18"/>
                <w:szCs w:val="18"/>
              </w:rPr>
            </w:pPr>
          </w:p>
        </w:tc>
      </w:tr>
      <w:tr w:rsidR="003902AD" w:rsidRPr="00D86DE7" w14:paraId="60BF2ED1" w14:textId="77777777" w:rsidTr="00663BEC">
        <w:trPr>
          <w:trHeight w:val="183"/>
        </w:trPr>
        <w:tc>
          <w:tcPr>
            <w:tcW w:w="2251" w:type="dxa"/>
            <w:shd w:val="clear" w:color="auto" w:fill="auto"/>
            <w:noWrap/>
            <w:vAlign w:val="bottom"/>
          </w:tcPr>
          <w:p w14:paraId="11C0FC97"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985" w:type="dxa"/>
            <w:shd w:val="clear" w:color="auto" w:fill="auto"/>
            <w:noWrap/>
            <w:vAlign w:val="center"/>
          </w:tcPr>
          <w:p w14:paraId="33A6F53D"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N/A</w:t>
            </w:r>
          </w:p>
        </w:tc>
        <w:tc>
          <w:tcPr>
            <w:tcW w:w="984" w:type="dxa"/>
            <w:shd w:val="clear" w:color="auto" w:fill="auto"/>
            <w:noWrap/>
            <w:vAlign w:val="bottom"/>
          </w:tcPr>
          <w:p w14:paraId="271AEA78" w14:textId="77777777" w:rsidR="003902AD" w:rsidRPr="00D86DE7" w:rsidRDefault="00CE7284" w:rsidP="003902AD">
            <w:pPr>
              <w:spacing w:after="0" w:line="360" w:lineRule="auto"/>
              <w:jc w:val="center"/>
              <w:rPr>
                <w:rFonts w:ascii="Times New Roman" w:hAnsi="Times New Roman" w:cs="Times New Roman"/>
                <w:b/>
                <w:bCs/>
                <w:sz w:val="18"/>
                <w:szCs w:val="18"/>
              </w:rPr>
            </w:pPr>
            <w:r>
              <w:rPr>
                <w:rFonts w:ascii="Times New Roman" w:hAnsi="Times New Roman" w:cs="Times New Roman"/>
                <w:b/>
                <w:bCs/>
                <w:sz w:val="18"/>
                <w:szCs w:val="18"/>
              </w:rPr>
              <w:t>0.062</w:t>
            </w:r>
          </w:p>
        </w:tc>
        <w:tc>
          <w:tcPr>
            <w:tcW w:w="883" w:type="dxa"/>
            <w:shd w:val="clear" w:color="auto" w:fill="auto"/>
            <w:noWrap/>
            <w:vAlign w:val="bottom"/>
          </w:tcPr>
          <w:p w14:paraId="4EA1D81B" w14:textId="77777777" w:rsidR="003902AD" w:rsidRPr="00D86DE7" w:rsidRDefault="003902AD" w:rsidP="003902AD">
            <w:pPr>
              <w:spacing w:after="0" w:line="360" w:lineRule="auto"/>
              <w:jc w:val="center"/>
              <w:rPr>
                <w:rFonts w:ascii="Times New Roman" w:hAnsi="Times New Roman" w:cs="Times New Roman"/>
                <w:sz w:val="18"/>
                <w:szCs w:val="18"/>
              </w:rPr>
            </w:pPr>
          </w:p>
        </w:tc>
        <w:tc>
          <w:tcPr>
            <w:tcW w:w="851" w:type="dxa"/>
            <w:shd w:val="clear" w:color="auto" w:fill="auto"/>
            <w:noWrap/>
            <w:vAlign w:val="center"/>
          </w:tcPr>
          <w:p w14:paraId="31EC6DD5"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N/A</w:t>
            </w:r>
          </w:p>
        </w:tc>
        <w:tc>
          <w:tcPr>
            <w:tcW w:w="850" w:type="dxa"/>
            <w:shd w:val="clear" w:color="auto" w:fill="auto"/>
            <w:noWrap/>
            <w:vAlign w:val="center"/>
          </w:tcPr>
          <w:p w14:paraId="563E5F0B"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0.025</w:t>
            </w:r>
          </w:p>
        </w:tc>
        <w:tc>
          <w:tcPr>
            <w:tcW w:w="851" w:type="dxa"/>
            <w:shd w:val="clear" w:color="auto" w:fill="auto"/>
            <w:noWrap/>
            <w:vAlign w:val="bottom"/>
          </w:tcPr>
          <w:p w14:paraId="31D0FA98" w14:textId="77777777" w:rsidR="003902AD" w:rsidRPr="00D86DE7" w:rsidRDefault="003902AD" w:rsidP="003902AD">
            <w:pPr>
              <w:spacing w:after="0" w:line="360" w:lineRule="auto"/>
              <w:jc w:val="center"/>
              <w:rPr>
                <w:rFonts w:ascii="Times New Roman" w:hAnsi="Times New Roman" w:cs="Times New Roman"/>
                <w:b/>
                <w:bCs/>
                <w:sz w:val="18"/>
                <w:szCs w:val="18"/>
              </w:rPr>
            </w:pPr>
          </w:p>
        </w:tc>
        <w:tc>
          <w:tcPr>
            <w:tcW w:w="850" w:type="dxa"/>
            <w:shd w:val="clear" w:color="auto" w:fill="auto"/>
            <w:noWrap/>
            <w:vAlign w:val="center"/>
          </w:tcPr>
          <w:p w14:paraId="392A6BA4"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N/A</w:t>
            </w:r>
          </w:p>
        </w:tc>
        <w:tc>
          <w:tcPr>
            <w:tcW w:w="709" w:type="dxa"/>
            <w:shd w:val="clear" w:color="auto" w:fill="auto"/>
            <w:noWrap/>
            <w:vAlign w:val="center"/>
          </w:tcPr>
          <w:p w14:paraId="2B7044ED"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0.024</w:t>
            </w:r>
          </w:p>
        </w:tc>
        <w:tc>
          <w:tcPr>
            <w:tcW w:w="892" w:type="dxa"/>
            <w:shd w:val="clear" w:color="auto" w:fill="auto"/>
            <w:noWrap/>
            <w:vAlign w:val="bottom"/>
          </w:tcPr>
          <w:p w14:paraId="0D11037B" w14:textId="77777777" w:rsidR="003902AD" w:rsidRPr="00D86DE7" w:rsidRDefault="003902AD" w:rsidP="003902AD">
            <w:pPr>
              <w:spacing w:after="0" w:line="360" w:lineRule="auto"/>
              <w:jc w:val="center"/>
              <w:rPr>
                <w:rFonts w:ascii="Times New Roman" w:hAnsi="Times New Roman" w:cs="Times New Roman"/>
                <w:sz w:val="18"/>
                <w:szCs w:val="18"/>
              </w:rPr>
            </w:pPr>
          </w:p>
        </w:tc>
      </w:tr>
    </w:tbl>
    <w:p w14:paraId="2173FD6A" w14:textId="77777777" w:rsidR="00321490" w:rsidRPr="00D86DE7" w:rsidRDefault="00321490" w:rsidP="00321490">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190"/>
        <w:gridCol w:w="2190"/>
      </w:tblGrid>
      <w:tr w:rsidR="00294733" w:rsidRPr="00D86DE7" w14:paraId="0B5D5F67" w14:textId="77777777" w:rsidTr="00A03A81">
        <w:trPr>
          <w:trHeight w:val="259"/>
        </w:trPr>
        <w:tc>
          <w:tcPr>
            <w:tcW w:w="2190" w:type="dxa"/>
          </w:tcPr>
          <w:p w14:paraId="79CD9E27" w14:textId="77777777" w:rsidR="00294733" w:rsidRPr="00D86DE7" w:rsidRDefault="00294733" w:rsidP="00321490">
            <w:pPr>
              <w:rPr>
                <w:rFonts w:ascii="Times New Roman" w:hAnsi="Times New Roman" w:cs="Times New Roman"/>
                <w:sz w:val="20"/>
                <w:szCs w:val="20"/>
              </w:rPr>
            </w:pPr>
            <w:r w:rsidRPr="00833CEE">
              <w:rPr>
                <w:rFonts w:ascii="Times New Roman" w:hAnsi="Times New Roman" w:cs="Times New Roman"/>
                <w:b/>
                <w:bCs/>
                <w:sz w:val="20"/>
                <w:szCs w:val="20"/>
              </w:rPr>
              <w:lastRenderedPageBreak/>
              <w:t>V1</w:t>
            </w:r>
            <w:r w:rsidRPr="00D86DE7">
              <w:rPr>
                <w:rFonts w:ascii="Times New Roman" w:hAnsi="Times New Roman" w:cs="Times New Roman"/>
                <w:sz w:val="20"/>
                <w:szCs w:val="20"/>
              </w:rPr>
              <w:t xml:space="preserve">: Allahabad Safeda  </w:t>
            </w:r>
          </w:p>
        </w:tc>
        <w:tc>
          <w:tcPr>
            <w:tcW w:w="2190" w:type="dxa"/>
          </w:tcPr>
          <w:p w14:paraId="6039256B" w14:textId="77777777" w:rsidR="00294733" w:rsidRPr="00833CEE" w:rsidRDefault="00294733" w:rsidP="00321490">
            <w:pPr>
              <w:rPr>
                <w:rFonts w:ascii="Times New Roman" w:hAnsi="Times New Roman" w:cs="Times New Roman"/>
                <w:b/>
                <w:bCs/>
                <w:sz w:val="20"/>
                <w:szCs w:val="20"/>
              </w:rPr>
            </w:pPr>
            <w:r w:rsidRPr="00294733">
              <w:rPr>
                <w:rFonts w:ascii="Times New Roman" w:hAnsi="Times New Roman" w:cs="Times New Roman"/>
                <w:b/>
                <w:bCs/>
                <w:sz w:val="20"/>
                <w:szCs w:val="20"/>
              </w:rPr>
              <w:t xml:space="preserve">V2: </w:t>
            </w:r>
            <w:r w:rsidRPr="00294733">
              <w:rPr>
                <w:rFonts w:ascii="Times New Roman" w:hAnsi="Times New Roman" w:cs="Times New Roman"/>
                <w:sz w:val="20"/>
                <w:szCs w:val="20"/>
              </w:rPr>
              <w:t>Lalit</w:t>
            </w:r>
          </w:p>
        </w:tc>
      </w:tr>
    </w:tbl>
    <w:p w14:paraId="1821AA9E" w14:textId="77777777" w:rsidR="00833CEE" w:rsidRDefault="00833CEE" w:rsidP="005C74CA">
      <w:pPr>
        <w:spacing w:after="0" w:line="240" w:lineRule="auto"/>
        <w:rPr>
          <w:rFonts w:ascii="Times New Roman" w:hAnsi="Times New Roman" w:cs="Times New Roman"/>
          <w:b/>
          <w:bCs/>
          <w:sz w:val="24"/>
          <w:szCs w:val="24"/>
        </w:rPr>
      </w:pPr>
    </w:p>
    <w:p w14:paraId="5E9B2BB7" w14:textId="77777777" w:rsidR="00321490" w:rsidRPr="00D86DE7" w:rsidRDefault="005C74CA" w:rsidP="005C74CA">
      <w:pPr>
        <w:spacing w:after="0" w:line="240" w:lineRule="auto"/>
        <w:rPr>
          <w:rFonts w:ascii="Times New Roman" w:hAnsi="Times New Roman" w:cs="Times New Roman"/>
          <w:b/>
          <w:bCs/>
          <w:sz w:val="24"/>
          <w:szCs w:val="24"/>
        </w:rPr>
      </w:pPr>
      <w:r w:rsidRPr="00D86DE7">
        <w:rPr>
          <w:rFonts w:ascii="Times New Roman" w:hAnsi="Times New Roman" w:cs="Times New Roman"/>
          <w:b/>
          <w:bCs/>
          <w:sz w:val="24"/>
          <w:szCs w:val="24"/>
        </w:rPr>
        <w:t xml:space="preserve">Table </w:t>
      </w:r>
      <w:r w:rsidR="008D4BC0">
        <w:rPr>
          <w:rFonts w:ascii="Times New Roman" w:hAnsi="Times New Roman" w:cs="Times New Roman"/>
          <w:b/>
          <w:bCs/>
          <w:sz w:val="24"/>
          <w:szCs w:val="24"/>
        </w:rPr>
        <w:t>4</w:t>
      </w:r>
      <w:r w:rsidR="00321490" w:rsidRPr="00D86DE7">
        <w:rPr>
          <w:rFonts w:ascii="Times New Roman" w:hAnsi="Times New Roman" w:cs="Times New Roman"/>
          <w:b/>
          <w:bCs/>
          <w:sz w:val="24"/>
          <w:szCs w:val="24"/>
        </w:rPr>
        <w:t>: Effect of various treatment combinations on Reducing Sugar (%) of guava slice at different days of storage</w:t>
      </w:r>
    </w:p>
    <w:tbl>
      <w:tblPr>
        <w:tblW w:w="10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11"/>
        <w:gridCol w:w="811"/>
        <w:gridCol w:w="954"/>
        <w:gridCol w:w="824"/>
        <w:gridCol w:w="841"/>
        <w:gridCol w:w="846"/>
        <w:gridCol w:w="850"/>
        <w:gridCol w:w="709"/>
        <w:gridCol w:w="848"/>
      </w:tblGrid>
      <w:tr w:rsidR="00613FEA" w:rsidRPr="00D86DE7" w14:paraId="2640E1E8" w14:textId="77777777" w:rsidTr="00833CEE">
        <w:trPr>
          <w:trHeight w:val="175"/>
        </w:trPr>
        <w:tc>
          <w:tcPr>
            <w:tcW w:w="2268" w:type="dxa"/>
            <w:vMerge w:val="restart"/>
            <w:shd w:val="clear" w:color="auto" w:fill="auto"/>
            <w:noWrap/>
            <w:vAlign w:val="bottom"/>
            <w:hideMark/>
          </w:tcPr>
          <w:p w14:paraId="01E8EDCA"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794" w:type="dxa"/>
            <w:gridSpan w:val="9"/>
            <w:shd w:val="clear" w:color="auto" w:fill="auto"/>
            <w:noWrap/>
            <w:vAlign w:val="bottom"/>
            <w:hideMark/>
          </w:tcPr>
          <w:p w14:paraId="5FF71DD8"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2022</w:t>
            </w:r>
          </w:p>
        </w:tc>
      </w:tr>
      <w:tr w:rsidR="00613FEA" w:rsidRPr="00D86DE7" w14:paraId="409CE5BA" w14:textId="77777777" w:rsidTr="00833CEE">
        <w:trPr>
          <w:trHeight w:val="175"/>
        </w:trPr>
        <w:tc>
          <w:tcPr>
            <w:tcW w:w="2268" w:type="dxa"/>
            <w:vMerge/>
            <w:vAlign w:val="center"/>
            <w:hideMark/>
          </w:tcPr>
          <w:p w14:paraId="2227441F"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876" w:type="dxa"/>
            <w:gridSpan w:val="3"/>
            <w:shd w:val="clear" w:color="auto" w:fill="auto"/>
            <w:noWrap/>
            <w:vAlign w:val="bottom"/>
            <w:hideMark/>
          </w:tcPr>
          <w:p w14:paraId="576D0DA3" w14:textId="77777777" w:rsidR="00613FEA" w:rsidRPr="00D86DE7" w:rsidRDefault="00D86DE7"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initial</w:t>
            </w:r>
            <w:r w:rsidR="00613FEA" w:rsidRPr="00D86DE7">
              <w:rPr>
                <w:rFonts w:ascii="Times New Roman" w:eastAsia="Times New Roman" w:hAnsi="Times New Roman" w:cs="Times New Roman"/>
                <w:b/>
                <w:sz w:val="18"/>
                <w:szCs w:val="18"/>
                <w:lang w:eastAsia="en-IN" w:bidi="hi-IN"/>
              </w:rPr>
              <w:t xml:space="preserve"> </w:t>
            </w:r>
          </w:p>
        </w:tc>
        <w:tc>
          <w:tcPr>
            <w:tcW w:w="2511" w:type="dxa"/>
            <w:gridSpan w:val="3"/>
            <w:shd w:val="clear" w:color="auto" w:fill="auto"/>
            <w:noWrap/>
            <w:vAlign w:val="bottom"/>
            <w:hideMark/>
          </w:tcPr>
          <w:p w14:paraId="0DB0FEC9"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07" w:type="dxa"/>
            <w:gridSpan w:val="3"/>
            <w:shd w:val="clear" w:color="auto" w:fill="auto"/>
            <w:noWrap/>
            <w:vAlign w:val="bottom"/>
            <w:hideMark/>
          </w:tcPr>
          <w:p w14:paraId="5A2B0CF4"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833CEE" w:rsidRPr="00D86DE7" w14:paraId="3FF6565A" w14:textId="77777777" w:rsidTr="00833CEE">
        <w:trPr>
          <w:trHeight w:val="175"/>
        </w:trPr>
        <w:tc>
          <w:tcPr>
            <w:tcW w:w="2268" w:type="dxa"/>
            <w:vMerge/>
            <w:vAlign w:val="center"/>
            <w:hideMark/>
          </w:tcPr>
          <w:p w14:paraId="5E25D86D"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1111" w:type="dxa"/>
            <w:shd w:val="clear" w:color="auto" w:fill="auto"/>
            <w:noWrap/>
            <w:vAlign w:val="bottom"/>
            <w:hideMark/>
          </w:tcPr>
          <w:p w14:paraId="6CECAEDA"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11" w:type="dxa"/>
            <w:shd w:val="clear" w:color="auto" w:fill="auto"/>
            <w:noWrap/>
            <w:vAlign w:val="bottom"/>
            <w:hideMark/>
          </w:tcPr>
          <w:p w14:paraId="4EFCD88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954" w:type="dxa"/>
            <w:shd w:val="clear" w:color="auto" w:fill="auto"/>
            <w:noWrap/>
            <w:vAlign w:val="bottom"/>
            <w:hideMark/>
          </w:tcPr>
          <w:p w14:paraId="550CA71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24" w:type="dxa"/>
            <w:shd w:val="clear" w:color="auto" w:fill="auto"/>
            <w:noWrap/>
            <w:vAlign w:val="bottom"/>
            <w:hideMark/>
          </w:tcPr>
          <w:p w14:paraId="6171E4BB"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41" w:type="dxa"/>
            <w:shd w:val="clear" w:color="auto" w:fill="auto"/>
            <w:noWrap/>
            <w:vAlign w:val="bottom"/>
            <w:hideMark/>
          </w:tcPr>
          <w:p w14:paraId="6960C48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46" w:type="dxa"/>
            <w:shd w:val="clear" w:color="auto" w:fill="auto"/>
            <w:noWrap/>
            <w:vAlign w:val="bottom"/>
            <w:hideMark/>
          </w:tcPr>
          <w:p w14:paraId="406167A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0" w:type="dxa"/>
            <w:shd w:val="clear" w:color="auto" w:fill="auto"/>
            <w:noWrap/>
            <w:vAlign w:val="bottom"/>
            <w:hideMark/>
          </w:tcPr>
          <w:p w14:paraId="73D188D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9" w:type="dxa"/>
            <w:shd w:val="clear" w:color="auto" w:fill="auto"/>
            <w:noWrap/>
            <w:vAlign w:val="bottom"/>
            <w:hideMark/>
          </w:tcPr>
          <w:p w14:paraId="487B9BE3"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48" w:type="dxa"/>
            <w:shd w:val="clear" w:color="auto" w:fill="auto"/>
            <w:noWrap/>
            <w:vAlign w:val="bottom"/>
            <w:hideMark/>
          </w:tcPr>
          <w:p w14:paraId="4918300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833CEE" w:rsidRPr="00D86DE7" w14:paraId="63B036BB" w14:textId="77777777" w:rsidTr="00833CEE">
        <w:trPr>
          <w:trHeight w:val="175"/>
        </w:trPr>
        <w:tc>
          <w:tcPr>
            <w:tcW w:w="2268" w:type="dxa"/>
            <w:shd w:val="clear" w:color="auto" w:fill="auto"/>
            <w:noWrap/>
            <w:vAlign w:val="bottom"/>
          </w:tcPr>
          <w:p w14:paraId="685B992E"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1111" w:type="dxa"/>
            <w:shd w:val="clear" w:color="auto" w:fill="auto"/>
            <w:noWrap/>
            <w:vAlign w:val="bottom"/>
          </w:tcPr>
          <w:p w14:paraId="1D10556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5.19</w:t>
            </w:r>
          </w:p>
        </w:tc>
        <w:tc>
          <w:tcPr>
            <w:tcW w:w="811" w:type="dxa"/>
            <w:shd w:val="clear" w:color="auto" w:fill="auto"/>
            <w:noWrap/>
            <w:vAlign w:val="bottom"/>
          </w:tcPr>
          <w:p w14:paraId="16A9F6A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5.09</w:t>
            </w:r>
          </w:p>
        </w:tc>
        <w:tc>
          <w:tcPr>
            <w:tcW w:w="954" w:type="dxa"/>
            <w:shd w:val="clear" w:color="auto" w:fill="auto"/>
            <w:noWrap/>
            <w:vAlign w:val="bottom"/>
          </w:tcPr>
          <w:p w14:paraId="116896D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5.14</w:t>
            </w:r>
          </w:p>
        </w:tc>
        <w:tc>
          <w:tcPr>
            <w:tcW w:w="824" w:type="dxa"/>
            <w:shd w:val="clear" w:color="auto" w:fill="auto"/>
            <w:noWrap/>
            <w:vAlign w:val="bottom"/>
          </w:tcPr>
          <w:p w14:paraId="746FDA6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5.31</w:t>
            </w:r>
          </w:p>
        </w:tc>
        <w:tc>
          <w:tcPr>
            <w:tcW w:w="841" w:type="dxa"/>
            <w:shd w:val="clear" w:color="auto" w:fill="auto"/>
            <w:noWrap/>
            <w:vAlign w:val="bottom"/>
          </w:tcPr>
          <w:p w14:paraId="021B480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5.27</w:t>
            </w:r>
          </w:p>
        </w:tc>
        <w:tc>
          <w:tcPr>
            <w:tcW w:w="846" w:type="dxa"/>
            <w:shd w:val="clear" w:color="auto" w:fill="auto"/>
            <w:noWrap/>
            <w:vAlign w:val="bottom"/>
          </w:tcPr>
          <w:p w14:paraId="6BA7633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5.29</w:t>
            </w:r>
          </w:p>
        </w:tc>
        <w:tc>
          <w:tcPr>
            <w:tcW w:w="850" w:type="dxa"/>
            <w:shd w:val="clear" w:color="auto" w:fill="auto"/>
            <w:noWrap/>
            <w:vAlign w:val="bottom"/>
          </w:tcPr>
          <w:p w14:paraId="0F9584E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5.43</w:t>
            </w:r>
          </w:p>
        </w:tc>
        <w:tc>
          <w:tcPr>
            <w:tcW w:w="709" w:type="dxa"/>
            <w:shd w:val="clear" w:color="auto" w:fill="auto"/>
            <w:noWrap/>
            <w:vAlign w:val="bottom"/>
          </w:tcPr>
          <w:p w14:paraId="7617852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5.44</w:t>
            </w:r>
          </w:p>
        </w:tc>
        <w:tc>
          <w:tcPr>
            <w:tcW w:w="848" w:type="dxa"/>
            <w:shd w:val="clear" w:color="auto" w:fill="auto"/>
            <w:noWrap/>
            <w:vAlign w:val="bottom"/>
          </w:tcPr>
          <w:p w14:paraId="7F5B113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5.44</w:t>
            </w:r>
          </w:p>
        </w:tc>
      </w:tr>
      <w:tr w:rsidR="00833CEE" w:rsidRPr="00D86DE7" w14:paraId="23FDA8A9" w14:textId="77777777" w:rsidTr="00833CEE">
        <w:trPr>
          <w:trHeight w:val="175"/>
        </w:trPr>
        <w:tc>
          <w:tcPr>
            <w:tcW w:w="2268" w:type="dxa"/>
            <w:shd w:val="clear" w:color="auto" w:fill="auto"/>
            <w:noWrap/>
            <w:vAlign w:val="bottom"/>
          </w:tcPr>
          <w:p w14:paraId="7A309659"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1111" w:type="dxa"/>
            <w:shd w:val="clear" w:color="auto" w:fill="auto"/>
            <w:noWrap/>
            <w:vAlign w:val="bottom"/>
          </w:tcPr>
          <w:p w14:paraId="3504BC2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6.19</w:t>
            </w:r>
          </w:p>
        </w:tc>
        <w:tc>
          <w:tcPr>
            <w:tcW w:w="811" w:type="dxa"/>
            <w:shd w:val="clear" w:color="auto" w:fill="auto"/>
            <w:noWrap/>
            <w:vAlign w:val="bottom"/>
          </w:tcPr>
          <w:p w14:paraId="11B427A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6.07</w:t>
            </w:r>
          </w:p>
        </w:tc>
        <w:tc>
          <w:tcPr>
            <w:tcW w:w="954" w:type="dxa"/>
            <w:shd w:val="clear" w:color="auto" w:fill="auto"/>
            <w:noWrap/>
            <w:vAlign w:val="bottom"/>
          </w:tcPr>
          <w:p w14:paraId="4760E2B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6.13</w:t>
            </w:r>
          </w:p>
        </w:tc>
        <w:tc>
          <w:tcPr>
            <w:tcW w:w="824" w:type="dxa"/>
            <w:shd w:val="clear" w:color="auto" w:fill="auto"/>
            <w:noWrap/>
            <w:vAlign w:val="bottom"/>
          </w:tcPr>
          <w:p w14:paraId="6AE66C2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6.32</w:t>
            </w:r>
          </w:p>
        </w:tc>
        <w:tc>
          <w:tcPr>
            <w:tcW w:w="841" w:type="dxa"/>
            <w:shd w:val="clear" w:color="auto" w:fill="auto"/>
            <w:noWrap/>
            <w:vAlign w:val="bottom"/>
          </w:tcPr>
          <w:p w14:paraId="24D0270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6.20</w:t>
            </w:r>
          </w:p>
        </w:tc>
        <w:tc>
          <w:tcPr>
            <w:tcW w:w="846" w:type="dxa"/>
            <w:shd w:val="clear" w:color="auto" w:fill="auto"/>
            <w:noWrap/>
            <w:vAlign w:val="bottom"/>
          </w:tcPr>
          <w:p w14:paraId="607611FB"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6.26</w:t>
            </w:r>
          </w:p>
        </w:tc>
        <w:tc>
          <w:tcPr>
            <w:tcW w:w="850" w:type="dxa"/>
            <w:shd w:val="clear" w:color="auto" w:fill="auto"/>
            <w:noWrap/>
            <w:vAlign w:val="bottom"/>
          </w:tcPr>
          <w:p w14:paraId="2C9CAD3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6.47</w:t>
            </w:r>
          </w:p>
        </w:tc>
        <w:tc>
          <w:tcPr>
            <w:tcW w:w="709" w:type="dxa"/>
            <w:shd w:val="clear" w:color="auto" w:fill="auto"/>
            <w:noWrap/>
            <w:vAlign w:val="bottom"/>
          </w:tcPr>
          <w:p w14:paraId="11AEDBF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6.36</w:t>
            </w:r>
          </w:p>
        </w:tc>
        <w:tc>
          <w:tcPr>
            <w:tcW w:w="848" w:type="dxa"/>
            <w:shd w:val="clear" w:color="auto" w:fill="auto"/>
            <w:noWrap/>
            <w:vAlign w:val="bottom"/>
          </w:tcPr>
          <w:p w14:paraId="7C38A422"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6.41</w:t>
            </w:r>
          </w:p>
        </w:tc>
      </w:tr>
      <w:tr w:rsidR="00833CEE" w:rsidRPr="00D86DE7" w14:paraId="5027EF4E" w14:textId="77777777" w:rsidTr="00833CEE">
        <w:trPr>
          <w:trHeight w:val="175"/>
        </w:trPr>
        <w:tc>
          <w:tcPr>
            <w:tcW w:w="2268" w:type="dxa"/>
            <w:shd w:val="clear" w:color="auto" w:fill="auto"/>
            <w:noWrap/>
            <w:vAlign w:val="bottom"/>
          </w:tcPr>
          <w:p w14:paraId="553C1C0F"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1111" w:type="dxa"/>
            <w:shd w:val="clear" w:color="auto" w:fill="auto"/>
            <w:noWrap/>
            <w:vAlign w:val="bottom"/>
          </w:tcPr>
          <w:p w14:paraId="7E0D3BE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5.51</w:t>
            </w:r>
          </w:p>
        </w:tc>
        <w:tc>
          <w:tcPr>
            <w:tcW w:w="811" w:type="dxa"/>
            <w:shd w:val="clear" w:color="auto" w:fill="auto"/>
            <w:noWrap/>
            <w:vAlign w:val="bottom"/>
          </w:tcPr>
          <w:p w14:paraId="5CC0A9B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5.43</w:t>
            </w:r>
          </w:p>
        </w:tc>
        <w:tc>
          <w:tcPr>
            <w:tcW w:w="954" w:type="dxa"/>
            <w:shd w:val="clear" w:color="auto" w:fill="auto"/>
            <w:noWrap/>
            <w:vAlign w:val="bottom"/>
          </w:tcPr>
          <w:p w14:paraId="663BE1B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5.47</w:t>
            </w:r>
          </w:p>
        </w:tc>
        <w:tc>
          <w:tcPr>
            <w:tcW w:w="824" w:type="dxa"/>
            <w:shd w:val="clear" w:color="auto" w:fill="auto"/>
            <w:noWrap/>
            <w:vAlign w:val="bottom"/>
          </w:tcPr>
          <w:p w14:paraId="224F1C9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5.63</w:t>
            </w:r>
          </w:p>
        </w:tc>
        <w:tc>
          <w:tcPr>
            <w:tcW w:w="841" w:type="dxa"/>
            <w:shd w:val="clear" w:color="auto" w:fill="auto"/>
            <w:noWrap/>
            <w:vAlign w:val="bottom"/>
          </w:tcPr>
          <w:p w14:paraId="5007E6E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5.57</w:t>
            </w:r>
          </w:p>
        </w:tc>
        <w:tc>
          <w:tcPr>
            <w:tcW w:w="846" w:type="dxa"/>
            <w:shd w:val="clear" w:color="auto" w:fill="auto"/>
            <w:noWrap/>
            <w:vAlign w:val="bottom"/>
          </w:tcPr>
          <w:p w14:paraId="5A31176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5.60</w:t>
            </w:r>
          </w:p>
        </w:tc>
        <w:tc>
          <w:tcPr>
            <w:tcW w:w="850" w:type="dxa"/>
            <w:shd w:val="clear" w:color="auto" w:fill="auto"/>
            <w:noWrap/>
            <w:vAlign w:val="bottom"/>
          </w:tcPr>
          <w:p w14:paraId="285BF08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5.76</w:t>
            </w:r>
          </w:p>
        </w:tc>
        <w:tc>
          <w:tcPr>
            <w:tcW w:w="709" w:type="dxa"/>
            <w:shd w:val="clear" w:color="auto" w:fill="auto"/>
            <w:noWrap/>
            <w:vAlign w:val="bottom"/>
          </w:tcPr>
          <w:p w14:paraId="6A2785F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5.71</w:t>
            </w:r>
          </w:p>
        </w:tc>
        <w:tc>
          <w:tcPr>
            <w:tcW w:w="848" w:type="dxa"/>
            <w:shd w:val="clear" w:color="auto" w:fill="auto"/>
            <w:noWrap/>
            <w:vAlign w:val="bottom"/>
          </w:tcPr>
          <w:p w14:paraId="094C536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5.74</w:t>
            </w:r>
          </w:p>
        </w:tc>
      </w:tr>
      <w:tr w:rsidR="00833CEE" w:rsidRPr="00D86DE7" w14:paraId="112B682F" w14:textId="77777777" w:rsidTr="00833CEE">
        <w:trPr>
          <w:trHeight w:val="175"/>
        </w:trPr>
        <w:tc>
          <w:tcPr>
            <w:tcW w:w="2268" w:type="dxa"/>
            <w:shd w:val="clear" w:color="auto" w:fill="auto"/>
            <w:noWrap/>
            <w:vAlign w:val="bottom"/>
          </w:tcPr>
          <w:p w14:paraId="27146438"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1111" w:type="dxa"/>
            <w:shd w:val="clear" w:color="auto" w:fill="auto"/>
            <w:noWrap/>
            <w:vAlign w:val="bottom"/>
          </w:tcPr>
          <w:p w14:paraId="54558CD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5.80</w:t>
            </w:r>
          </w:p>
        </w:tc>
        <w:tc>
          <w:tcPr>
            <w:tcW w:w="811" w:type="dxa"/>
            <w:shd w:val="clear" w:color="auto" w:fill="auto"/>
            <w:noWrap/>
            <w:vAlign w:val="bottom"/>
          </w:tcPr>
          <w:p w14:paraId="7109CFE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5.75</w:t>
            </w:r>
          </w:p>
        </w:tc>
        <w:tc>
          <w:tcPr>
            <w:tcW w:w="954" w:type="dxa"/>
            <w:shd w:val="clear" w:color="auto" w:fill="auto"/>
            <w:noWrap/>
            <w:vAlign w:val="bottom"/>
          </w:tcPr>
          <w:p w14:paraId="207AA88B"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5.77</w:t>
            </w:r>
          </w:p>
        </w:tc>
        <w:tc>
          <w:tcPr>
            <w:tcW w:w="824" w:type="dxa"/>
            <w:shd w:val="clear" w:color="auto" w:fill="auto"/>
            <w:noWrap/>
            <w:vAlign w:val="bottom"/>
          </w:tcPr>
          <w:p w14:paraId="1CA0904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5.95</w:t>
            </w:r>
          </w:p>
        </w:tc>
        <w:tc>
          <w:tcPr>
            <w:tcW w:w="841" w:type="dxa"/>
            <w:shd w:val="clear" w:color="auto" w:fill="auto"/>
            <w:noWrap/>
            <w:vAlign w:val="bottom"/>
          </w:tcPr>
          <w:p w14:paraId="56CB949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5.86</w:t>
            </w:r>
          </w:p>
        </w:tc>
        <w:tc>
          <w:tcPr>
            <w:tcW w:w="846" w:type="dxa"/>
            <w:shd w:val="clear" w:color="auto" w:fill="auto"/>
            <w:noWrap/>
            <w:vAlign w:val="bottom"/>
          </w:tcPr>
          <w:p w14:paraId="5B1113F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5.91</w:t>
            </w:r>
          </w:p>
        </w:tc>
        <w:tc>
          <w:tcPr>
            <w:tcW w:w="850" w:type="dxa"/>
            <w:shd w:val="clear" w:color="auto" w:fill="auto"/>
            <w:noWrap/>
            <w:vAlign w:val="bottom"/>
          </w:tcPr>
          <w:p w14:paraId="3936D44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6.12</w:t>
            </w:r>
          </w:p>
        </w:tc>
        <w:tc>
          <w:tcPr>
            <w:tcW w:w="709" w:type="dxa"/>
            <w:shd w:val="clear" w:color="auto" w:fill="auto"/>
            <w:noWrap/>
            <w:vAlign w:val="bottom"/>
          </w:tcPr>
          <w:p w14:paraId="077A657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6.01</w:t>
            </w:r>
          </w:p>
        </w:tc>
        <w:tc>
          <w:tcPr>
            <w:tcW w:w="848" w:type="dxa"/>
            <w:shd w:val="clear" w:color="auto" w:fill="auto"/>
            <w:noWrap/>
            <w:vAlign w:val="bottom"/>
          </w:tcPr>
          <w:p w14:paraId="7D93262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6.06</w:t>
            </w:r>
          </w:p>
        </w:tc>
      </w:tr>
      <w:tr w:rsidR="00833CEE" w:rsidRPr="00D86DE7" w14:paraId="61B0DCAD" w14:textId="77777777" w:rsidTr="00833CEE">
        <w:trPr>
          <w:trHeight w:val="175"/>
        </w:trPr>
        <w:tc>
          <w:tcPr>
            <w:tcW w:w="2268" w:type="dxa"/>
            <w:shd w:val="clear" w:color="auto" w:fill="auto"/>
            <w:noWrap/>
            <w:vAlign w:val="bottom"/>
          </w:tcPr>
          <w:p w14:paraId="49488799"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1111" w:type="dxa"/>
            <w:shd w:val="clear" w:color="auto" w:fill="auto"/>
            <w:noWrap/>
            <w:vAlign w:val="bottom"/>
          </w:tcPr>
          <w:p w14:paraId="7E86DF1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6.52</w:t>
            </w:r>
          </w:p>
        </w:tc>
        <w:tc>
          <w:tcPr>
            <w:tcW w:w="811" w:type="dxa"/>
            <w:shd w:val="clear" w:color="auto" w:fill="auto"/>
            <w:noWrap/>
            <w:vAlign w:val="bottom"/>
          </w:tcPr>
          <w:p w14:paraId="1729150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6.22</w:t>
            </w:r>
          </w:p>
        </w:tc>
        <w:tc>
          <w:tcPr>
            <w:tcW w:w="954" w:type="dxa"/>
            <w:shd w:val="clear" w:color="auto" w:fill="auto"/>
            <w:noWrap/>
            <w:vAlign w:val="bottom"/>
          </w:tcPr>
          <w:p w14:paraId="1E19674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6.37</w:t>
            </w:r>
          </w:p>
        </w:tc>
        <w:tc>
          <w:tcPr>
            <w:tcW w:w="824" w:type="dxa"/>
            <w:shd w:val="clear" w:color="auto" w:fill="auto"/>
            <w:noWrap/>
            <w:vAlign w:val="bottom"/>
          </w:tcPr>
          <w:p w14:paraId="4F9B89D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6.63</w:t>
            </w:r>
          </w:p>
        </w:tc>
        <w:tc>
          <w:tcPr>
            <w:tcW w:w="841" w:type="dxa"/>
            <w:shd w:val="clear" w:color="auto" w:fill="auto"/>
            <w:noWrap/>
            <w:vAlign w:val="bottom"/>
          </w:tcPr>
          <w:p w14:paraId="1D04242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6.36</w:t>
            </w:r>
          </w:p>
        </w:tc>
        <w:tc>
          <w:tcPr>
            <w:tcW w:w="846" w:type="dxa"/>
            <w:shd w:val="clear" w:color="auto" w:fill="auto"/>
            <w:noWrap/>
            <w:vAlign w:val="bottom"/>
          </w:tcPr>
          <w:p w14:paraId="42EA8E6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6.50</w:t>
            </w:r>
          </w:p>
        </w:tc>
        <w:tc>
          <w:tcPr>
            <w:tcW w:w="850" w:type="dxa"/>
            <w:shd w:val="clear" w:color="auto" w:fill="auto"/>
            <w:noWrap/>
            <w:vAlign w:val="bottom"/>
          </w:tcPr>
          <w:p w14:paraId="3B65064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6.85</w:t>
            </w:r>
          </w:p>
        </w:tc>
        <w:tc>
          <w:tcPr>
            <w:tcW w:w="709" w:type="dxa"/>
            <w:shd w:val="clear" w:color="auto" w:fill="auto"/>
            <w:noWrap/>
            <w:vAlign w:val="bottom"/>
          </w:tcPr>
          <w:p w14:paraId="2DAE2F2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6.58</w:t>
            </w:r>
          </w:p>
        </w:tc>
        <w:tc>
          <w:tcPr>
            <w:tcW w:w="848" w:type="dxa"/>
            <w:shd w:val="clear" w:color="auto" w:fill="auto"/>
            <w:noWrap/>
            <w:vAlign w:val="bottom"/>
          </w:tcPr>
          <w:p w14:paraId="0E54AE5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6.72</w:t>
            </w:r>
          </w:p>
        </w:tc>
      </w:tr>
      <w:tr w:rsidR="00833CEE" w:rsidRPr="00D86DE7" w14:paraId="1CB87AAD" w14:textId="77777777" w:rsidTr="00833CEE">
        <w:trPr>
          <w:trHeight w:val="175"/>
        </w:trPr>
        <w:tc>
          <w:tcPr>
            <w:tcW w:w="2268" w:type="dxa"/>
            <w:shd w:val="clear" w:color="auto" w:fill="auto"/>
            <w:noWrap/>
            <w:vAlign w:val="bottom"/>
          </w:tcPr>
          <w:p w14:paraId="590EC4F8"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p>
        </w:tc>
        <w:tc>
          <w:tcPr>
            <w:tcW w:w="1111" w:type="dxa"/>
            <w:shd w:val="clear" w:color="auto" w:fill="auto"/>
            <w:noWrap/>
            <w:vAlign w:val="bottom"/>
          </w:tcPr>
          <w:p w14:paraId="26A73C0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5.94</w:t>
            </w:r>
          </w:p>
        </w:tc>
        <w:tc>
          <w:tcPr>
            <w:tcW w:w="811" w:type="dxa"/>
            <w:shd w:val="clear" w:color="auto" w:fill="auto"/>
            <w:noWrap/>
            <w:vAlign w:val="bottom"/>
          </w:tcPr>
          <w:p w14:paraId="78B7B66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5.69</w:t>
            </w:r>
          </w:p>
        </w:tc>
        <w:tc>
          <w:tcPr>
            <w:tcW w:w="954" w:type="dxa"/>
            <w:shd w:val="clear" w:color="auto" w:fill="auto"/>
            <w:noWrap/>
            <w:vAlign w:val="bottom"/>
          </w:tcPr>
          <w:p w14:paraId="3ADCAA8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5.81</w:t>
            </w:r>
          </w:p>
        </w:tc>
        <w:tc>
          <w:tcPr>
            <w:tcW w:w="824" w:type="dxa"/>
            <w:shd w:val="clear" w:color="auto" w:fill="auto"/>
            <w:noWrap/>
            <w:vAlign w:val="bottom"/>
          </w:tcPr>
          <w:p w14:paraId="3E86466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6.07</w:t>
            </w:r>
          </w:p>
        </w:tc>
        <w:tc>
          <w:tcPr>
            <w:tcW w:w="841" w:type="dxa"/>
            <w:shd w:val="clear" w:color="auto" w:fill="auto"/>
            <w:noWrap/>
            <w:vAlign w:val="bottom"/>
          </w:tcPr>
          <w:p w14:paraId="4048671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5.83</w:t>
            </w:r>
          </w:p>
        </w:tc>
        <w:tc>
          <w:tcPr>
            <w:tcW w:w="846" w:type="dxa"/>
            <w:shd w:val="clear" w:color="auto" w:fill="auto"/>
            <w:noWrap/>
            <w:vAlign w:val="bottom"/>
          </w:tcPr>
          <w:p w14:paraId="34A8A11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5.95</w:t>
            </w:r>
          </w:p>
        </w:tc>
        <w:tc>
          <w:tcPr>
            <w:tcW w:w="850" w:type="dxa"/>
            <w:shd w:val="clear" w:color="auto" w:fill="auto"/>
            <w:noWrap/>
            <w:vAlign w:val="bottom"/>
          </w:tcPr>
          <w:p w14:paraId="4439F71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6.26</w:t>
            </w:r>
          </w:p>
        </w:tc>
        <w:tc>
          <w:tcPr>
            <w:tcW w:w="709" w:type="dxa"/>
            <w:shd w:val="clear" w:color="auto" w:fill="auto"/>
            <w:noWrap/>
            <w:vAlign w:val="bottom"/>
          </w:tcPr>
          <w:p w14:paraId="7EC8ABC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6.00</w:t>
            </w:r>
          </w:p>
        </w:tc>
        <w:tc>
          <w:tcPr>
            <w:tcW w:w="848" w:type="dxa"/>
            <w:shd w:val="clear" w:color="auto" w:fill="auto"/>
            <w:noWrap/>
            <w:vAlign w:val="bottom"/>
          </w:tcPr>
          <w:p w14:paraId="7372F89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6.13</w:t>
            </w:r>
          </w:p>
        </w:tc>
      </w:tr>
      <w:tr w:rsidR="00833CEE" w:rsidRPr="00D86DE7" w14:paraId="0A768316" w14:textId="77777777" w:rsidTr="00833CEE">
        <w:trPr>
          <w:trHeight w:val="175"/>
        </w:trPr>
        <w:tc>
          <w:tcPr>
            <w:tcW w:w="2268" w:type="dxa"/>
            <w:shd w:val="clear" w:color="auto" w:fill="auto"/>
            <w:noWrap/>
            <w:vAlign w:val="bottom"/>
            <w:hideMark/>
          </w:tcPr>
          <w:p w14:paraId="6C46F804" w14:textId="77777777" w:rsidR="00833CEE" w:rsidRPr="00D86DE7" w:rsidRDefault="00833CEE" w:rsidP="00833CEE">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1111" w:type="dxa"/>
            <w:shd w:val="clear" w:color="auto" w:fill="auto"/>
            <w:noWrap/>
            <w:vAlign w:val="bottom"/>
          </w:tcPr>
          <w:p w14:paraId="79A5A1F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5.86</w:t>
            </w:r>
          </w:p>
        </w:tc>
        <w:tc>
          <w:tcPr>
            <w:tcW w:w="811" w:type="dxa"/>
            <w:shd w:val="clear" w:color="auto" w:fill="auto"/>
            <w:noWrap/>
            <w:vAlign w:val="bottom"/>
          </w:tcPr>
          <w:p w14:paraId="624486E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5.71</w:t>
            </w:r>
          </w:p>
        </w:tc>
        <w:tc>
          <w:tcPr>
            <w:tcW w:w="954" w:type="dxa"/>
            <w:shd w:val="clear" w:color="auto" w:fill="auto"/>
            <w:noWrap/>
            <w:vAlign w:val="bottom"/>
          </w:tcPr>
          <w:p w14:paraId="79F75E7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c>
          <w:tcPr>
            <w:tcW w:w="824" w:type="dxa"/>
            <w:shd w:val="clear" w:color="auto" w:fill="auto"/>
            <w:noWrap/>
            <w:vAlign w:val="bottom"/>
          </w:tcPr>
          <w:p w14:paraId="21EF2D2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5.99</w:t>
            </w:r>
          </w:p>
        </w:tc>
        <w:tc>
          <w:tcPr>
            <w:tcW w:w="841" w:type="dxa"/>
            <w:shd w:val="clear" w:color="auto" w:fill="auto"/>
            <w:noWrap/>
            <w:vAlign w:val="bottom"/>
          </w:tcPr>
          <w:p w14:paraId="6FA4272D"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5.85</w:t>
            </w:r>
          </w:p>
        </w:tc>
        <w:tc>
          <w:tcPr>
            <w:tcW w:w="846" w:type="dxa"/>
            <w:shd w:val="clear" w:color="auto" w:fill="auto"/>
            <w:noWrap/>
            <w:vAlign w:val="bottom"/>
          </w:tcPr>
          <w:p w14:paraId="077FECC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 </w:t>
            </w:r>
          </w:p>
        </w:tc>
        <w:tc>
          <w:tcPr>
            <w:tcW w:w="850" w:type="dxa"/>
            <w:shd w:val="clear" w:color="auto" w:fill="auto"/>
            <w:noWrap/>
            <w:vAlign w:val="bottom"/>
          </w:tcPr>
          <w:p w14:paraId="51AB327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6.15</w:t>
            </w:r>
          </w:p>
        </w:tc>
        <w:tc>
          <w:tcPr>
            <w:tcW w:w="709" w:type="dxa"/>
            <w:shd w:val="clear" w:color="auto" w:fill="auto"/>
            <w:noWrap/>
            <w:vAlign w:val="bottom"/>
          </w:tcPr>
          <w:p w14:paraId="2FBC8E9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6.02</w:t>
            </w:r>
          </w:p>
        </w:tc>
        <w:tc>
          <w:tcPr>
            <w:tcW w:w="848" w:type="dxa"/>
            <w:shd w:val="clear" w:color="auto" w:fill="auto"/>
            <w:noWrap/>
            <w:vAlign w:val="bottom"/>
          </w:tcPr>
          <w:p w14:paraId="6FB83FD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r>
      <w:tr w:rsidR="00CE7284" w:rsidRPr="00D86DE7" w14:paraId="773DAEC7" w14:textId="77777777" w:rsidTr="00663BEC">
        <w:trPr>
          <w:trHeight w:val="175"/>
        </w:trPr>
        <w:tc>
          <w:tcPr>
            <w:tcW w:w="2268" w:type="dxa"/>
            <w:shd w:val="clear" w:color="auto" w:fill="auto"/>
            <w:noWrap/>
            <w:vAlign w:val="bottom"/>
          </w:tcPr>
          <w:p w14:paraId="7F8FA440" w14:textId="77777777" w:rsidR="00CE7284" w:rsidRPr="00D86DE7" w:rsidRDefault="00CE7284" w:rsidP="00CE7284">
            <w:pPr>
              <w:spacing w:after="0" w:line="360" w:lineRule="auto"/>
              <w:rPr>
                <w:rFonts w:ascii="Times New Roman" w:eastAsia="Times New Roman" w:hAnsi="Times New Roman" w:cs="Times New Roman"/>
                <w:b/>
                <w:sz w:val="18"/>
                <w:szCs w:val="18"/>
                <w:lang w:eastAsia="en-IN" w:bidi="hi-IN"/>
              </w:rPr>
            </w:pPr>
          </w:p>
        </w:tc>
        <w:tc>
          <w:tcPr>
            <w:tcW w:w="1111" w:type="dxa"/>
            <w:shd w:val="clear" w:color="auto" w:fill="auto"/>
            <w:noWrap/>
            <w:vAlign w:val="center"/>
          </w:tcPr>
          <w:p w14:paraId="449D3378"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811" w:type="dxa"/>
            <w:shd w:val="clear" w:color="auto" w:fill="auto"/>
            <w:noWrap/>
            <w:vAlign w:val="center"/>
          </w:tcPr>
          <w:p w14:paraId="5DCC651F"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954" w:type="dxa"/>
            <w:shd w:val="clear" w:color="auto" w:fill="auto"/>
            <w:noWrap/>
            <w:vAlign w:val="bottom"/>
          </w:tcPr>
          <w:p w14:paraId="05505100"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24" w:type="dxa"/>
            <w:shd w:val="clear" w:color="auto" w:fill="auto"/>
            <w:noWrap/>
            <w:vAlign w:val="center"/>
          </w:tcPr>
          <w:p w14:paraId="75400E57"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841" w:type="dxa"/>
            <w:shd w:val="clear" w:color="auto" w:fill="auto"/>
            <w:noWrap/>
            <w:vAlign w:val="center"/>
          </w:tcPr>
          <w:p w14:paraId="3573194A"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46" w:type="dxa"/>
            <w:shd w:val="clear" w:color="auto" w:fill="auto"/>
            <w:noWrap/>
            <w:vAlign w:val="bottom"/>
          </w:tcPr>
          <w:p w14:paraId="1B9E0520"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center"/>
          </w:tcPr>
          <w:p w14:paraId="18375CEB"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709" w:type="dxa"/>
            <w:shd w:val="clear" w:color="auto" w:fill="auto"/>
            <w:noWrap/>
            <w:vAlign w:val="center"/>
          </w:tcPr>
          <w:p w14:paraId="1EF45101"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48" w:type="dxa"/>
            <w:shd w:val="clear" w:color="auto" w:fill="auto"/>
            <w:noWrap/>
            <w:vAlign w:val="bottom"/>
          </w:tcPr>
          <w:p w14:paraId="1DD45E98"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167773C1" w14:textId="77777777" w:rsidTr="00663BEC">
        <w:trPr>
          <w:trHeight w:val="175"/>
        </w:trPr>
        <w:tc>
          <w:tcPr>
            <w:tcW w:w="2268" w:type="dxa"/>
            <w:shd w:val="clear" w:color="auto" w:fill="auto"/>
            <w:noWrap/>
            <w:vAlign w:val="bottom"/>
          </w:tcPr>
          <w:p w14:paraId="14670607"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1111" w:type="dxa"/>
            <w:shd w:val="clear" w:color="auto" w:fill="auto"/>
            <w:noWrap/>
            <w:vAlign w:val="bottom"/>
          </w:tcPr>
          <w:p w14:paraId="4F5EE63A"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0.073</w:t>
            </w:r>
          </w:p>
        </w:tc>
        <w:tc>
          <w:tcPr>
            <w:tcW w:w="811" w:type="dxa"/>
            <w:shd w:val="clear" w:color="auto" w:fill="auto"/>
            <w:noWrap/>
            <w:vAlign w:val="bottom"/>
          </w:tcPr>
          <w:p w14:paraId="06B314F1"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0.039</w:t>
            </w:r>
          </w:p>
        </w:tc>
        <w:tc>
          <w:tcPr>
            <w:tcW w:w="954" w:type="dxa"/>
            <w:shd w:val="clear" w:color="auto" w:fill="auto"/>
            <w:noWrap/>
            <w:vAlign w:val="bottom"/>
          </w:tcPr>
          <w:p w14:paraId="1F371B2C" w14:textId="77777777" w:rsidR="00CE7284" w:rsidRPr="00CE7284" w:rsidRDefault="00CE7284" w:rsidP="00CE7284">
            <w:pPr>
              <w:spacing w:after="0" w:line="360" w:lineRule="auto"/>
              <w:jc w:val="center"/>
              <w:rPr>
                <w:rFonts w:ascii="Times New Roman" w:hAnsi="Times New Roman" w:cs="Times New Roman"/>
                <w:sz w:val="18"/>
                <w:szCs w:val="18"/>
              </w:rPr>
            </w:pPr>
          </w:p>
        </w:tc>
        <w:tc>
          <w:tcPr>
            <w:tcW w:w="824" w:type="dxa"/>
            <w:shd w:val="clear" w:color="auto" w:fill="auto"/>
            <w:noWrap/>
            <w:vAlign w:val="center"/>
          </w:tcPr>
          <w:p w14:paraId="201A349D" w14:textId="77777777" w:rsidR="00CE7284" w:rsidRPr="00CE7284" w:rsidRDefault="00CE7284" w:rsidP="00CE7284">
            <w:pPr>
              <w:spacing w:after="0" w:line="360" w:lineRule="auto"/>
              <w:jc w:val="center"/>
              <w:rPr>
                <w:rFonts w:ascii="Times New Roman" w:eastAsia="Times New Roman" w:hAnsi="Times New Roman" w:cs="Times New Roman"/>
                <w:bCs/>
                <w:sz w:val="18"/>
                <w:szCs w:val="18"/>
                <w:lang w:eastAsia="en-IN" w:bidi="hi-IN"/>
              </w:rPr>
            </w:pPr>
            <w:r w:rsidRPr="00CE7284">
              <w:rPr>
                <w:rFonts w:ascii="Times New Roman" w:hAnsi="Times New Roman" w:cs="Times New Roman"/>
                <w:sz w:val="18"/>
                <w:szCs w:val="18"/>
              </w:rPr>
              <w:t>0.078</w:t>
            </w:r>
          </w:p>
        </w:tc>
        <w:tc>
          <w:tcPr>
            <w:tcW w:w="841" w:type="dxa"/>
            <w:shd w:val="clear" w:color="auto" w:fill="auto"/>
            <w:noWrap/>
            <w:vAlign w:val="center"/>
          </w:tcPr>
          <w:p w14:paraId="28612568"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0.038</w:t>
            </w:r>
          </w:p>
        </w:tc>
        <w:tc>
          <w:tcPr>
            <w:tcW w:w="846" w:type="dxa"/>
            <w:shd w:val="clear" w:color="auto" w:fill="auto"/>
            <w:noWrap/>
            <w:vAlign w:val="bottom"/>
          </w:tcPr>
          <w:p w14:paraId="31E4CD5D" w14:textId="77777777" w:rsidR="00CE7284" w:rsidRPr="00CE7284" w:rsidRDefault="00CE7284" w:rsidP="00CE7284">
            <w:pPr>
              <w:spacing w:after="0" w:line="360" w:lineRule="auto"/>
              <w:jc w:val="center"/>
              <w:rPr>
                <w:rFonts w:ascii="Times New Roman" w:hAnsi="Times New Roman" w:cs="Times New Roman"/>
                <w:bCs/>
                <w:sz w:val="18"/>
                <w:szCs w:val="18"/>
              </w:rPr>
            </w:pPr>
          </w:p>
        </w:tc>
        <w:tc>
          <w:tcPr>
            <w:tcW w:w="850" w:type="dxa"/>
            <w:shd w:val="clear" w:color="auto" w:fill="auto"/>
            <w:noWrap/>
            <w:vAlign w:val="center"/>
          </w:tcPr>
          <w:p w14:paraId="31A746AC"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0.092</w:t>
            </w:r>
          </w:p>
        </w:tc>
        <w:tc>
          <w:tcPr>
            <w:tcW w:w="709" w:type="dxa"/>
            <w:shd w:val="clear" w:color="auto" w:fill="auto"/>
            <w:noWrap/>
            <w:vAlign w:val="center"/>
          </w:tcPr>
          <w:p w14:paraId="794EFECF"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0.044</w:t>
            </w:r>
          </w:p>
        </w:tc>
        <w:tc>
          <w:tcPr>
            <w:tcW w:w="848" w:type="dxa"/>
            <w:shd w:val="clear" w:color="auto" w:fill="auto"/>
            <w:noWrap/>
            <w:vAlign w:val="bottom"/>
          </w:tcPr>
          <w:p w14:paraId="66925298" w14:textId="77777777" w:rsidR="00CE7284" w:rsidRPr="00D86DE7" w:rsidRDefault="00CE7284" w:rsidP="00CE7284">
            <w:pPr>
              <w:spacing w:after="0" w:line="360" w:lineRule="auto"/>
              <w:jc w:val="center"/>
              <w:rPr>
                <w:rFonts w:ascii="Times New Roman" w:hAnsi="Times New Roman" w:cs="Times New Roman"/>
                <w:sz w:val="18"/>
                <w:szCs w:val="18"/>
              </w:rPr>
            </w:pPr>
          </w:p>
        </w:tc>
      </w:tr>
      <w:tr w:rsidR="00CE7284" w:rsidRPr="00D86DE7" w14:paraId="0ED73437" w14:textId="77777777" w:rsidTr="00663BEC">
        <w:trPr>
          <w:trHeight w:val="175"/>
        </w:trPr>
        <w:tc>
          <w:tcPr>
            <w:tcW w:w="2268" w:type="dxa"/>
            <w:shd w:val="clear" w:color="auto" w:fill="auto"/>
            <w:noWrap/>
            <w:vAlign w:val="bottom"/>
          </w:tcPr>
          <w:p w14:paraId="7FA0611E"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1111" w:type="dxa"/>
            <w:shd w:val="clear" w:color="auto" w:fill="auto"/>
            <w:noWrap/>
            <w:vAlign w:val="bottom"/>
          </w:tcPr>
          <w:p w14:paraId="46BAA9F8"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0.036</w:t>
            </w:r>
          </w:p>
        </w:tc>
        <w:tc>
          <w:tcPr>
            <w:tcW w:w="811" w:type="dxa"/>
            <w:shd w:val="clear" w:color="auto" w:fill="auto"/>
            <w:noWrap/>
            <w:vAlign w:val="bottom"/>
          </w:tcPr>
          <w:p w14:paraId="0217627E"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0.019</w:t>
            </w:r>
          </w:p>
        </w:tc>
        <w:tc>
          <w:tcPr>
            <w:tcW w:w="954" w:type="dxa"/>
            <w:shd w:val="clear" w:color="auto" w:fill="auto"/>
            <w:noWrap/>
            <w:vAlign w:val="bottom"/>
          </w:tcPr>
          <w:p w14:paraId="562A359E" w14:textId="77777777" w:rsidR="00CE7284" w:rsidRPr="00CE7284" w:rsidRDefault="00CE7284" w:rsidP="00CE7284">
            <w:pPr>
              <w:spacing w:after="0" w:line="360" w:lineRule="auto"/>
              <w:jc w:val="center"/>
              <w:rPr>
                <w:rFonts w:ascii="Times New Roman" w:hAnsi="Times New Roman" w:cs="Times New Roman"/>
                <w:sz w:val="18"/>
                <w:szCs w:val="18"/>
              </w:rPr>
            </w:pPr>
          </w:p>
        </w:tc>
        <w:tc>
          <w:tcPr>
            <w:tcW w:w="824" w:type="dxa"/>
            <w:shd w:val="clear" w:color="auto" w:fill="auto"/>
            <w:noWrap/>
            <w:vAlign w:val="center"/>
          </w:tcPr>
          <w:p w14:paraId="2C57D0EF" w14:textId="77777777" w:rsidR="00CE7284" w:rsidRPr="00CE7284" w:rsidRDefault="00CE7284" w:rsidP="00CE7284">
            <w:pPr>
              <w:spacing w:after="0" w:line="360" w:lineRule="auto"/>
              <w:jc w:val="center"/>
              <w:rPr>
                <w:rFonts w:ascii="Times New Roman" w:eastAsia="Times New Roman" w:hAnsi="Times New Roman" w:cs="Times New Roman"/>
                <w:bCs/>
                <w:sz w:val="18"/>
                <w:szCs w:val="18"/>
                <w:lang w:eastAsia="en-IN" w:bidi="hi-IN"/>
              </w:rPr>
            </w:pPr>
            <w:r w:rsidRPr="00CE7284">
              <w:rPr>
                <w:rFonts w:ascii="Times New Roman" w:hAnsi="Times New Roman" w:cs="Times New Roman"/>
                <w:sz w:val="18"/>
                <w:szCs w:val="18"/>
              </w:rPr>
              <w:t>0.045</w:t>
            </w:r>
          </w:p>
        </w:tc>
        <w:tc>
          <w:tcPr>
            <w:tcW w:w="841" w:type="dxa"/>
            <w:shd w:val="clear" w:color="auto" w:fill="auto"/>
            <w:noWrap/>
            <w:vAlign w:val="center"/>
          </w:tcPr>
          <w:p w14:paraId="3FF725D5"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0.022</w:t>
            </w:r>
          </w:p>
        </w:tc>
        <w:tc>
          <w:tcPr>
            <w:tcW w:w="846" w:type="dxa"/>
            <w:shd w:val="clear" w:color="auto" w:fill="auto"/>
            <w:noWrap/>
            <w:vAlign w:val="bottom"/>
          </w:tcPr>
          <w:p w14:paraId="07734163" w14:textId="77777777" w:rsidR="00CE7284" w:rsidRPr="00CE7284" w:rsidRDefault="00CE7284" w:rsidP="00CE7284">
            <w:pPr>
              <w:spacing w:after="0" w:line="360" w:lineRule="auto"/>
              <w:jc w:val="center"/>
              <w:rPr>
                <w:rFonts w:ascii="Times New Roman" w:hAnsi="Times New Roman" w:cs="Times New Roman"/>
                <w:bCs/>
                <w:sz w:val="18"/>
                <w:szCs w:val="18"/>
              </w:rPr>
            </w:pPr>
          </w:p>
        </w:tc>
        <w:tc>
          <w:tcPr>
            <w:tcW w:w="850" w:type="dxa"/>
            <w:shd w:val="clear" w:color="auto" w:fill="auto"/>
            <w:noWrap/>
            <w:vAlign w:val="center"/>
          </w:tcPr>
          <w:p w14:paraId="6BA020BE"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0.053</w:t>
            </w:r>
          </w:p>
        </w:tc>
        <w:tc>
          <w:tcPr>
            <w:tcW w:w="709" w:type="dxa"/>
            <w:shd w:val="clear" w:color="auto" w:fill="auto"/>
            <w:noWrap/>
            <w:vAlign w:val="center"/>
          </w:tcPr>
          <w:p w14:paraId="7915188C"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0.026</w:t>
            </w:r>
          </w:p>
        </w:tc>
        <w:tc>
          <w:tcPr>
            <w:tcW w:w="848" w:type="dxa"/>
            <w:shd w:val="clear" w:color="auto" w:fill="auto"/>
            <w:noWrap/>
            <w:vAlign w:val="bottom"/>
          </w:tcPr>
          <w:p w14:paraId="395BB90F" w14:textId="77777777" w:rsidR="00CE7284" w:rsidRPr="00D86DE7" w:rsidRDefault="00CE7284" w:rsidP="00CE7284">
            <w:pPr>
              <w:spacing w:after="0" w:line="360" w:lineRule="auto"/>
              <w:jc w:val="center"/>
              <w:rPr>
                <w:rFonts w:ascii="Times New Roman" w:hAnsi="Times New Roman" w:cs="Times New Roman"/>
                <w:sz w:val="18"/>
                <w:szCs w:val="18"/>
              </w:rPr>
            </w:pPr>
          </w:p>
        </w:tc>
      </w:tr>
      <w:tr w:rsidR="00CE7284" w:rsidRPr="00D86DE7" w14:paraId="71235D6F" w14:textId="77777777" w:rsidTr="00663BEC">
        <w:trPr>
          <w:trHeight w:val="175"/>
        </w:trPr>
        <w:tc>
          <w:tcPr>
            <w:tcW w:w="2268" w:type="dxa"/>
            <w:shd w:val="clear" w:color="auto" w:fill="auto"/>
            <w:noWrap/>
            <w:vAlign w:val="bottom"/>
          </w:tcPr>
          <w:p w14:paraId="70FAEB8F"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1111" w:type="dxa"/>
            <w:shd w:val="clear" w:color="auto" w:fill="auto"/>
            <w:noWrap/>
            <w:vAlign w:val="bottom"/>
          </w:tcPr>
          <w:p w14:paraId="652BB506"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0.921</w:t>
            </w:r>
          </w:p>
        </w:tc>
        <w:tc>
          <w:tcPr>
            <w:tcW w:w="811" w:type="dxa"/>
            <w:shd w:val="clear" w:color="auto" w:fill="auto"/>
            <w:noWrap/>
            <w:vAlign w:val="bottom"/>
          </w:tcPr>
          <w:p w14:paraId="58CC8C8E"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0.057</w:t>
            </w:r>
          </w:p>
        </w:tc>
        <w:tc>
          <w:tcPr>
            <w:tcW w:w="954" w:type="dxa"/>
            <w:shd w:val="clear" w:color="auto" w:fill="auto"/>
            <w:noWrap/>
            <w:vAlign w:val="bottom"/>
          </w:tcPr>
          <w:p w14:paraId="3A391A93" w14:textId="77777777" w:rsidR="00CE7284" w:rsidRPr="00CE7284" w:rsidRDefault="00CE7284" w:rsidP="00CE7284">
            <w:pPr>
              <w:spacing w:after="0" w:line="360" w:lineRule="auto"/>
              <w:jc w:val="center"/>
              <w:rPr>
                <w:rFonts w:ascii="Times New Roman" w:hAnsi="Times New Roman" w:cs="Times New Roman"/>
                <w:sz w:val="18"/>
                <w:szCs w:val="18"/>
              </w:rPr>
            </w:pPr>
          </w:p>
        </w:tc>
        <w:tc>
          <w:tcPr>
            <w:tcW w:w="824" w:type="dxa"/>
            <w:shd w:val="clear" w:color="auto" w:fill="auto"/>
            <w:noWrap/>
            <w:vAlign w:val="center"/>
          </w:tcPr>
          <w:p w14:paraId="3BBD3DF6"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0.111</w:t>
            </w:r>
          </w:p>
        </w:tc>
        <w:tc>
          <w:tcPr>
            <w:tcW w:w="841" w:type="dxa"/>
            <w:shd w:val="clear" w:color="auto" w:fill="auto"/>
            <w:noWrap/>
            <w:vAlign w:val="center"/>
          </w:tcPr>
          <w:p w14:paraId="65FEE7EC"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0.053</w:t>
            </w:r>
          </w:p>
        </w:tc>
        <w:tc>
          <w:tcPr>
            <w:tcW w:w="846" w:type="dxa"/>
            <w:shd w:val="clear" w:color="auto" w:fill="auto"/>
            <w:noWrap/>
            <w:vAlign w:val="bottom"/>
          </w:tcPr>
          <w:p w14:paraId="7F14359A" w14:textId="77777777" w:rsidR="00CE7284" w:rsidRPr="00CE7284" w:rsidRDefault="00CE7284" w:rsidP="00CE7284">
            <w:pPr>
              <w:spacing w:after="0" w:line="360" w:lineRule="auto"/>
              <w:jc w:val="center"/>
              <w:rPr>
                <w:rFonts w:ascii="Times New Roman" w:hAnsi="Times New Roman" w:cs="Times New Roman"/>
                <w:bCs/>
                <w:sz w:val="18"/>
                <w:szCs w:val="18"/>
              </w:rPr>
            </w:pPr>
          </w:p>
        </w:tc>
        <w:tc>
          <w:tcPr>
            <w:tcW w:w="850" w:type="dxa"/>
            <w:shd w:val="clear" w:color="auto" w:fill="auto"/>
            <w:noWrap/>
            <w:vAlign w:val="center"/>
          </w:tcPr>
          <w:p w14:paraId="4559523A"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0.130</w:t>
            </w:r>
          </w:p>
        </w:tc>
        <w:tc>
          <w:tcPr>
            <w:tcW w:w="709" w:type="dxa"/>
            <w:shd w:val="clear" w:color="auto" w:fill="auto"/>
            <w:noWrap/>
            <w:vAlign w:val="center"/>
          </w:tcPr>
          <w:p w14:paraId="0EB44986"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0.063</w:t>
            </w:r>
          </w:p>
        </w:tc>
        <w:tc>
          <w:tcPr>
            <w:tcW w:w="848" w:type="dxa"/>
            <w:shd w:val="clear" w:color="auto" w:fill="auto"/>
            <w:noWrap/>
            <w:vAlign w:val="bottom"/>
          </w:tcPr>
          <w:p w14:paraId="357553FA" w14:textId="77777777" w:rsidR="00CE7284" w:rsidRPr="00D86DE7" w:rsidRDefault="00CE7284" w:rsidP="00CE7284">
            <w:pPr>
              <w:spacing w:after="0" w:line="360" w:lineRule="auto"/>
              <w:jc w:val="center"/>
              <w:rPr>
                <w:rFonts w:ascii="Times New Roman" w:hAnsi="Times New Roman" w:cs="Times New Roman"/>
                <w:sz w:val="18"/>
                <w:szCs w:val="18"/>
              </w:rPr>
            </w:pPr>
          </w:p>
        </w:tc>
      </w:tr>
    </w:tbl>
    <w:p w14:paraId="74C44D54" w14:textId="77777777" w:rsidR="009C6953" w:rsidRPr="00D86DE7" w:rsidRDefault="009C6953" w:rsidP="009C6953">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190"/>
        <w:gridCol w:w="2190"/>
      </w:tblGrid>
      <w:tr w:rsidR="00294733" w:rsidRPr="00D86DE7" w14:paraId="552A6B64" w14:textId="77777777" w:rsidTr="00A03A81">
        <w:trPr>
          <w:trHeight w:val="259"/>
        </w:trPr>
        <w:tc>
          <w:tcPr>
            <w:tcW w:w="2190" w:type="dxa"/>
          </w:tcPr>
          <w:p w14:paraId="29D77FD6" w14:textId="77777777" w:rsidR="00294733" w:rsidRPr="00D86DE7" w:rsidRDefault="00294733" w:rsidP="00B7783F">
            <w:pPr>
              <w:rPr>
                <w:rFonts w:ascii="Times New Roman" w:hAnsi="Times New Roman" w:cs="Times New Roman"/>
                <w:sz w:val="20"/>
                <w:szCs w:val="20"/>
              </w:rPr>
            </w:pPr>
            <w:r w:rsidRPr="00D86DE7">
              <w:rPr>
                <w:rFonts w:ascii="Times New Roman" w:hAnsi="Times New Roman" w:cs="Times New Roman"/>
                <w:sz w:val="20"/>
                <w:szCs w:val="20"/>
              </w:rPr>
              <w:t xml:space="preserve">V1: Allahabad Safeda  </w:t>
            </w:r>
          </w:p>
        </w:tc>
        <w:tc>
          <w:tcPr>
            <w:tcW w:w="2190" w:type="dxa"/>
          </w:tcPr>
          <w:p w14:paraId="4B4FF302" w14:textId="77777777" w:rsidR="00294733" w:rsidRPr="00D86DE7" w:rsidRDefault="00294733" w:rsidP="00B7783F">
            <w:pPr>
              <w:rPr>
                <w:rFonts w:ascii="Times New Roman" w:hAnsi="Times New Roman" w:cs="Times New Roman"/>
                <w:sz w:val="20"/>
                <w:szCs w:val="20"/>
              </w:rPr>
            </w:pPr>
            <w:r w:rsidRPr="00294733">
              <w:rPr>
                <w:rFonts w:ascii="Times New Roman" w:hAnsi="Times New Roman" w:cs="Times New Roman"/>
                <w:b/>
                <w:bCs/>
                <w:sz w:val="20"/>
                <w:szCs w:val="20"/>
              </w:rPr>
              <w:t xml:space="preserve">V2: </w:t>
            </w:r>
            <w:r w:rsidRPr="00294733">
              <w:rPr>
                <w:rFonts w:ascii="Times New Roman" w:hAnsi="Times New Roman" w:cs="Times New Roman"/>
                <w:sz w:val="20"/>
                <w:szCs w:val="20"/>
              </w:rPr>
              <w:t>Lalit</w:t>
            </w:r>
          </w:p>
        </w:tc>
      </w:tr>
    </w:tbl>
    <w:p w14:paraId="5766C919" w14:textId="77777777" w:rsidR="009C6953" w:rsidRPr="00D86DE7" w:rsidRDefault="009C6953" w:rsidP="00321490">
      <w:pPr>
        <w:spacing w:after="0" w:line="240" w:lineRule="auto"/>
        <w:rPr>
          <w:rFonts w:ascii="Times New Roman" w:hAnsi="Times New Roman" w:cs="Times New Roman"/>
          <w:b/>
          <w:bCs/>
          <w:sz w:val="24"/>
          <w:szCs w:val="24"/>
        </w:rPr>
      </w:pPr>
    </w:p>
    <w:p w14:paraId="1D3DA1E5" w14:textId="77777777" w:rsidR="00321490" w:rsidRPr="00D86DE7" w:rsidRDefault="008D4BC0" w:rsidP="00294733">
      <w:pPr>
        <w:spacing w:after="0" w:line="240" w:lineRule="auto"/>
        <w:jc w:val="both"/>
        <w:rPr>
          <w:rFonts w:ascii="Times New Roman" w:hAnsi="Times New Roman" w:cs="Times New Roman"/>
          <w:b/>
          <w:bCs/>
          <w:sz w:val="24"/>
          <w:szCs w:val="24"/>
        </w:rPr>
      </w:pPr>
      <w:r>
        <w:rPr>
          <w:rFonts w:ascii="Times New Roman" w:hAnsi="Times New Roman" w:cs="Times New Roman"/>
          <w:b/>
          <w:bCs/>
          <w:sz w:val="20"/>
          <w:szCs w:val="20"/>
        </w:rPr>
        <w:t>Table 5</w:t>
      </w:r>
      <w:r w:rsidR="00321490" w:rsidRPr="00294733">
        <w:rPr>
          <w:rFonts w:ascii="Times New Roman" w:hAnsi="Times New Roman" w:cs="Times New Roman"/>
          <w:b/>
          <w:bCs/>
          <w:sz w:val="20"/>
          <w:szCs w:val="20"/>
        </w:rPr>
        <w:t>: Effect of various treatment combinations on Non -Reducing Sugar (%) of guava slice at different days of storage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050"/>
        <w:gridCol w:w="1005"/>
        <w:gridCol w:w="847"/>
        <w:gridCol w:w="856"/>
        <w:gridCol w:w="740"/>
        <w:gridCol w:w="851"/>
        <w:gridCol w:w="850"/>
        <w:gridCol w:w="709"/>
        <w:gridCol w:w="851"/>
      </w:tblGrid>
      <w:tr w:rsidR="00613FEA" w:rsidRPr="00D86DE7" w14:paraId="74124BF4" w14:textId="77777777" w:rsidTr="00833CEE">
        <w:trPr>
          <w:trHeight w:val="230"/>
        </w:trPr>
        <w:tc>
          <w:tcPr>
            <w:tcW w:w="2306" w:type="dxa"/>
            <w:vMerge w:val="restart"/>
            <w:shd w:val="clear" w:color="auto" w:fill="auto"/>
            <w:noWrap/>
            <w:vAlign w:val="bottom"/>
            <w:hideMark/>
          </w:tcPr>
          <w:p w14:paraId="6078918D"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759" w:type="dxa"/>
            <w:gridSpan w:val="9"/>
            <w:shd w:val="clear" w:color="auto" w:fill="auto"/>
            <w:noWrap/>
            <w:vAlign w:val="bottom"/>
            <w:hideMark/>
          </w:tcPr>
          <w:p w14:paraId="0C74B361" w14:textId="4F21BC5B"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p>
        </w:tc>
      </w:tr>
      <w:tr w:rsidR="00613FEA" w:rsidRPr="00D86DE7" w14:paraId="439B12E4" w14:textId="77777777" w:rsidTr="00833CEE">
        <w:trPr>
          <w:trHeight w:val="230"/>
        </w:trPr>
        <w:tc>
          <w:tcPr>
            <w:tcW w:w="2306" w:type="dxa"/>
            <w:vMerge/>
            <w:vAlign w:val="center"/>
            <w:hideMark/>
          </w:tcPr>
          <w:p w14:paraId="7CF8C6EC"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902" w:type="dxa"/>
            <w:gridSpan w:val="3"/>
            <w:shd w:val="clear" w:color="auto" w:fill="auto"/>
            <w:noWrap/>
            <w:vAlign w:val="bottom"/>
            <w:hideMark/>
          </w:tcPr>
          <w:p w14:paraId="6EF45287" w14:textId="77777777" w:rsidR="00613FEA" w:rsidRPr="00D86DE7" w:rsidRDefault="00CE7284" w:rsidP="00321490">
            <w:pPr>
              <w:spacing w:after="0" w:line="360" w:lineRule="auto"/>
              <w:jc w:val="center"/>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I</w:t>
            </w:r>
            <w:r w:rsidR="00D86DE7" w:rsidRPr="00D86DE7">
              <w:rPr>
                <w:rFonts w:ascii="Times New Roman" w:eastAsia="Times New Roman" w:hAnsi="Times New Roman" w:cs="Times New Roman"/>
                <w:b/>
                <w:sz w:val="18"/>
                <w:szCs w:val="18"/>
                <w:lang w:eastAsia="en-IN" w:bidi="hi-IN"/>
              </w:rPr>
              <w:t>nitial</w:t>
            </w:r>
            <w:r w:rsidR="00613FEA" w:rsidRPr="00D86DE7">
              <w:rPr>
                <w:rFonts w:ascii="Times New Roman" w:eastAsia="Times New Roman" w:hAnsi="Times New Roman" w:cs="Times New Roman"/>
                <w:b/>
                <w:sz w:val="18"/>
                <w:szCs w:val="18"/>
                <w:lang w:eastAsia="en-IN" w:bidi="hi-IN"/>
              </w:rPr>
              <w:t xml:space="preserve"> </w:t>
            </w:r>
          </w:p>
        </w:tc>
        <w:tc>
          <w:tcPr>
            <w:tcW w:w="2447" w:type="dxa"/>
            <w:gridSpan w:val="3"/>
            <w:shd w:val="clear" w:color="auto" w:fill="auto"/>
            <w:noWrap/>
            <w:vAlign w:val="bottom"/>
            <w:hideMark/>
          </w:tcPr>
          <w:p w14:paraId="2E0EFC8E"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10" w:type="dxa"/>
            <w:gridSpan w:val="3"/>
            <w:shd w:val="clear" w:color="auto" w:fill="auto"/>
            <w:noWrap/>
            <w:vAlign w:val="bottom"/>
            <w:hideMark/>
          </w:tcPr>
          <w:p w14:paraId="0FFBA2A3"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833CEE" w:rsidRPr="00D86DE7" w14:paraId="6821FFB3" w14:textId="77777777" w:rsidTr="00833CEE">
        <w:trPr>
          <w:trHeight w:val="230"/>
        </w:trPr>
        <w:tc>
          <w:tcPr>
            <w:tcW w:w="2306" w:type="dxa"/>
            <w:vMerge/>
            <w:vAlign w:val="center"/>
            <w:hideMark/>
          </w:tcPr>
          <w:p w14:paraId="2F30A034"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1050" w:type="dxa"/>
            <w:shd w:val="clear" w:color="auto" w:fill="auto"/>
            <w:noWrap/>
            <w:vAlign w:val="bottom"/>
            <w:hideMark/>
          </w:tcPr>
          <w:p w14:paraId="777EA98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1005" w:type="dxa"/>
            <w:shd w:val="clear" w:color="auto" w:fill="auto"/>
            <w:noWrap/>
            <w:vAlign w:val="bottom"/>
            <w:hideMark/>
          </w:tcPr>
          <w:p w14:paraId="513A9A8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47" w:type="dxa"/>
            <w:shd w:val="clear" w:color="auto" w:fill="auto"/>
            <w:noWrap/>
            <w:vAlign w:val="bottom"/>
            <w:hideMark/>
          </w:tcPr>
          <w:p w14:paraId="5047EC7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6" w:type="dxa"/>
            <w:shd w:val="clear" w:color="auto" w:fill="auto"/>
            <w:noWrap/>
            <w:vAlign w:val="bottom"/>
            <w:hideMark/>
          </w:tcPr>
          <w:p w14:paraId="7247518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40" w:type="dxa"/>
            <w:shd w:val="clear" w:color="auto" w:fill="auto"/>
            <w:noWrap/>
            <w:vAlign w:val="bottom"/>
            <w:hideMark/>
          </w:tcPr>
          <w:p w14:paraId="350F2F5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1" w:type="dxa"/>
            <w:shd w:val="clear" w:color="auto" w:fill="auto"/>
            <w:noWrap/>
            <w:vAlign w:val="bottom"/>
            <w:hideMark/>
          </w:tcPr>
          <w:p w14:paraId="2296DB5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0" w:type="dxa"/>
            <w:shd w:val="clear" w:color="auto" w:fill="auto"/>
            <w:noWrap/>
            <w:vAlign w:val="bottom"/>
            <w:hideMark/>
          </w:tcPr>
          <w:p w14:paraId="106A6DAF"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9" w:type="dxa"/>
            <w:shd w:val="clear" w:color="auto" w:fill="auto"/>
            <w:noWrap/>
            <w:vAlign w:val="bottom"/>
            <w:hideMark/>
          </w:tcPr>
          <w:p w14:paraId="5DFE7F7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1" w:type="dxa"/>
            <w:shd w:val="clear" w:color="auto" w:fill="auto"/>
            <w:noWrap/>
            <w:vAlign w:val="bottom"/>
            <w:hideMark/>
          </w:tcPr>
          <w:p w14:paraId="076C7DC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833CEE" w:rsidRPr="00D86DE7" w14:paraId="542F813F" w14:textId="77777777" w:rsidTr="00833CEE">
        <w:trPr>
          <w:trHeight w:val="230"/>
        </w:trPr>
        <w:tc>
          <w:tcPr>
            <w:tcW w:w="2306" w:type="dxa"/>
            <w:shd w:val="clear" w:color="auto" w:fill="auto"/>
            <w:noWrap/>
            <w:vAlign w:val="bottom"/>
          </w:tcPr>
          <w:p w14:paraId="7B5B7002"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1050" w:type="dxa"/>
            <w:shd w:val="clear" w:color="auto" w:fill="auto"/>
            <w:noWrap/>
            <w:vAlign w:val="bottom"/>
          </w:tcPr>
          <w:p w14:paraId="7DE4F1D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4.16</w:t>
            </w:r>
          </w:p>
        </w:tc>
        <w:tc>
          <w:tcPr>
            <w:tcW w:w="1005" w:type="dxa"/>
            <w:shd w:val="clear" w:color="auto" w:fill="auto"/>
            <w:noWrap/>
            <w:vAlign w:val="bottom"/>
          </w:tcPr>
          <w:p w14:paraId="531E9B5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3.97</w:t>
            </w:r>
          </w:p>
        </w:tc>
        <w:tc>
          <w:tcPr>
            <w:tcW w:w="847" w:type="dxa"/>
            <w:shd w:val="clear" w:color="auto" w:fill="auto"/>
            <w:noWrap/>
            <w:vAlign w:val="bottom"/>
          </w:tcPr>
          <w:p w14:paraId="583A81D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4.07</w:t>
            </w:r>
          </w:p>
        </w:tc>
        <w:tc>
          <w:tcPr>
            <w:tcW w:w="856" w:type="dxa"/>
            <w:shd w:val="clear" w:color="auto" w:fill="auto"/>
            <w:noWrap/>
            <w:vAlign w:val="bottom"/>
          </w:tcPr>
          <w:p w14:paraId="5795080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4.30</w:t>
            </w:r>
          </w:p>
        </w:tc>
        <w:tc>
          <w:tcPr>
            <w:tcW w:w="740" w:type="dxa"/>
            <w:shd w:val="clear" w:color="auto" w:fill="auto"/>
            <w:noWrap/>
            <w:vAlign w:val="bottom"/>
          </w:tcPr>
          <w:p w14:paraId="0B60C67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4.17</w:t>
            </w:r>
          </w:p>
        </w:tc>
        <w:tc>
          <w:tcPr>
            <w:tcW w:w="851" w:type="dxa"/>
            <w:shd w:val="clear" w:color="auto" w:fill="auto"/>
            <w:noWrap/>
            <w:vAlign w:val="bottom"/>
          </w:tcPr>
          <w:p w14:paraId="1AAB5EC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4.23</w:t>
            </w:r>
          </w:p>
        </w:tc>
        <w:tc>
          <w:tcPr>
            <w:tcW w:w="850" w:type="dxa"/>
            <w:shd w:val="clear" w:color="auto" w:fill="auto"/>
            <w:noWrap/>
            <w:vAlign w:val="bottom"/>
          </w:tcPr>
          <w:p w14:paraId="3B5F1EE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4.43</w:t>
            </w:r>
          </w:p>
        </w:tc>
        <w:tc>
          <w:tcPr>
            <w:tcW w:w="709" w:type="dxa"/>
            <w:shd w:val="clear" w:color="auto" w:fill="auto"/>
            <w:noWrap/>
            <w:vAlign w:val="bottom"/>
          </w:tcPr>
          <w:p w14:paraId="4B31695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4.37</w:t>
            </w:r>
          </w:p>
        </w:tc>
        <w:tc>
          <w:tcPr>
            <w:tcW w:w="851" w:type="dxa"/>
            <w:shd w:val="clear" w:color="auto" w:fill="auto"/>
            <w:noWrap/>
            <w:vAlign w:val="bottom"/>
          </w:tcPr>
          <w:p w14:paraId="41A4391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4.40</w:t>
            </w:r>
          </w:p>
        </w:tc>
      </w:tr>
      <w:tr w:rsidR="00833CEE" w:rsidRPr="00D86DE7" w14:paraId="21DD5D97" w14:textId="77777777" w:rsidTr="00833CEE">
        <w:trPr>
          <w:trHeight w:val="230"/>
        </w:trPr>
        <w:tc>
          <w:tcPr>
            <w:tcW w:w="2306" w:type="dxa"/>
            <w:shd w:val="clear" w:color="auto" w:fill="auto"/>
            <w:noWrap/>
            <w:vAlign w:val="bottom"/>
          </w:tcPr>
          <w:p w14:paraId="3D7E2FD2"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1050" w:type="dxa"/>
            <w:shd w:val="clear" w:color="auto" w:fill="auto"/>
            <w:noWrap/>
            <w:vAlign w:val="bottom"/>
          </w:tcPr>
          <w:p w14:paraId="2CFD4E47" w14:textId="0DB04FFE" w:rsidR="00833CEE" w:rsidRPr="00D86DE7" w:rsidRDefault="00B5321F" w:rsidP="00833CEE">
            <w:pPr>
              <w:spacing w:after="0" w:line="360" w:lineRule="auto"/>
              <w:jc w:val="center"/>
              <w:rPr>
                <w:rFonts w:ascii="Times New Roman" w:eastAsia="Times New Roman" w:hAnsi="Times New Roman" w:cs="Times New Roman"/>
                <w:sz w:val="18"/>
                <w:szCs w:val="18"/>
                <w:lang w:eastAsia="en-IN" w:bidi="hi-IN"/>
              </w:rPr>
            </w:pPr>
            <w:r>
              <w:rPr>
                <w:rFonts w:ascii="Times New Roman" w:hAnsi="Times New Roman" w:cs="Times New Roman"/>
                <w:sz w:val="18"/>
                <w:szCs w:val="18"/>
              </w:rPr>
              <w:t>5.22</w:t>
            </w:r>
          </w:p>
        </w:tc>
        <w:tc>
          <w:tcPr>
            <w:tcW w:w="1005" w:type="dxa"/>
            <w:shd w:val="clear" w:color="auto" w:fill="auto"/>
            <w:noWrap/>
            <w:vAlign w:val="bottom"/>
          </w:tcPr>
          <w:p w14:paraId="0CB0BC1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5.27</w:t>
            </w:r>
          </w:p>
        </w:tc>
        <w:tc>
          <w:tcPr>
            <w:tcW w:w="847" w:type="dxa"/>
            <w:shd w:val="clear" w:color="auto" w:fill="auto"/>
            <w:noWrap/>
            <w:vAlign w:val="bottom"/>
          </w:tcPr>
          <w:p w14:paraId="732D282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5.25</w:t>
            </w:r>
          </w:p>
        </w:tc>
        <w:tc>
          <w:tcPr>
            <w:tcW w:w="856" w:type="dxa"/>
            <w:shd w:val="clear" w:color="auto" w:fill="auto"/>
            <w:noWrap/>
            <w:vAlign w:val="bottom"/>
          </w:tcPr>
          <w:p w14:paraId="26696F6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5.56</w:t>
            </w:r>
          </w:p>
        </w:tc>
        <w:tc>
          <w:tcPr>
            <w:tcW w:w="740" w:type="dxa"/>
            <w:shd w:val="clear" w:color="auto" w:fill="auto"/>
            <w:noWrap/>
            <w:vAlign w:val="bottom"/>
          </w:tcPr>
          <w:p w14:paraId="35E38E2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5.65</w:t>
            </w:r>
          </w:p>
        </w:tc>
        <w:tc>
          <w:tcPr>
            <w:tcW w:w="851" w:type="dxa"/>
            <w:shd w:val="clear" w:color="auto" w:fill="auto"/>
            <w:noWrap/>
            <w:vAlign w:val="bottom"/>
          </w:tcPr>
          <w:p w14:paraId="75D1F9F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5.61</w:t>
            </w:r>
          </w:p>
        </w:tc>
        <w:tc>
          <w:tcPr>
            <w:tcW w:w="850" w:type="dxa"/>
            <w:shd w:val="clear" w:color="auto" w:fill="auto"/>
            <w:noWrap/>
            <w:vAlign w:val="bottom"/>
          </w:tcPr>
          <w:p w14:paraId="136F334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5.80</w:t>
            </w:r>
          </w:p>
        </w:tc>
        <w:tc>
          <w:tcPr>
            <w:tcW w:w="709" w:type="dxa"/>
            <w:shd w:val="clear" w:color="auto" w:fill="auto"/>
            <w:noWrap/>
            <w:vAlign w:val="bottom"/>
          </w:tcPr>
          <w:p w14:paraId="2C0DF2D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5.97</w:t>
            </w:r>
          </w:p>
        </w:tc>
        <w:tc>
          <w:tcPr>
            <w:tcW w:w="851" w:type="dxa"/>
            <w:shd w:val="clear" w:color="auto" w:fill="auto"/>
            <w:noWrap/>
            <w:vAlign w:val="bottom"/>
          </w:tcPr>
          <w:p w14:paraId="2E2A251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5.88</w:t>
            </w:r>
          </w:p>
        </w:tc>
      </w:tr>
      <w:tr w:rsidR="00833CEE" w:rsidRPr="00D86DE7" w14:paraId="1CC3481D" w14:textId="77777777" w:rsidTr="00833CEE">
        <w:trPr>
          <w:trHeight w:val="230"/>
        </w:trPr>
        <w:tc>
          <w:tcPr>
            <w:tcW w:w="2306" w:type="dxa"/>
            <w:shd w:val="clear" w:color="auto" w:fill="auto"/>
            <w:noWrap/>
            <w:vAlign w:val="bottom"/>
          </w:tcPr>
          <w:p w14:paraId="445C1DDB"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1050" w:type="dxa"/>
            <w:shd w:val="clear" w:color="auto" w:fill="auto"/>
            <w:noWrap/>
            <w:vAlign w:val="bottom"/>
          </w:tcPr>
          <w:p w14:paraId="1CF236A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4.81</w:t>
            </w:r>
          </w:p>
        </w:tc>
        <w:tc>
          <w:tcPr>
            <w:tcW w:w="1005" w:type="dxa"/>
            <w:shd w:val="clear" w:color="auto" w:fill="auto"/>
            <w:noWrap/>
            <w:vAlign w:val="bottom"/>
          </w:tcPr>
          <w:p w14:paraId="13273AD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4.56</w:t>
            </w:r>
          </w:p>
        </w:tc>
        <w:tc>
          <w:tcPr>
            <w:tcW w:w="847" w:type="dxa"/>
            <w:shd w:val="clear" w:color="auto" w:fill="auto"/>
            <w:noWrap/>
            <w:vAlign w:val="bottom"/>
          </w:tcPr>
          <w:p w14:paraId="630967A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4.68</w:t>
            </w:r>
          </w:p>
        </w:tc>
        <w:tc>
          <w:tcPr>
            <w:tcW w:w="856" w:type="dxa"/>
            <w:shd w:val="clear" w:color="auto" w:fill="auto"/>
            <w:noWrap/>
            <w:vAlign w:val="bottom"/>
          </w:tcPr>
          <w:p w14:paraId="7ADB57A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5.08</w:t>
            </w:r>
          </w:p>
        </w:tc>
        <w:tc>
          <w:tcPr>
            <w:tcW w:w="740" w:type="dxa"/>
            <w:shd w:val="clear" w:color="auto" w:fill="auto"/>
            <w:noWrap/>
            <w:vAlign w:val="bottom"/>
          </w:tcPr>
          <w:p w14:paraId="4BBF5D0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4.86</w:t>
            </w:r>
          </w:p>
        </w:tc>
        <w:tc>
          <w:tcPr>
            <w:tcW w:w="851" w:type="dxa"/>
            <w:shd w:val="clear" w:color="auto" w:fill="auto"/>
            <w:noWrap/>
            <w:vAlign w:val="bottom"/>
          </w:tcPr>
          <w:p w14:paraId="076136B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4.97</w:t>
            </w:r>
          </w:p>
        </w:tc>
        <w:tc>
          <w:tcPr>
            <w:tcW w:w="850" w:type="dxa"/>
            <w:shd w:val="clear" w:color="auto" w:fill="auto"/>
            <w:noWrap/>
            <w:vAlign w:val="bottom"/>
          </w:tcPr>
          <w:p w14:paraId="377C6AB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5.34</w:t>
            </w:r>
          </w:p>
        </w:tc>
        <w:tc>
          <w:tcPr>
            <w:tcW w:w="709" w:type="dxa"/>
            <w:shd w:val="clear" w:color="auto" w:fill="auto"/>
            <w:noWrap/>
            <w:vAlign w:val="bottom"/>
          </w:tcPr>
          <w:p w14:paraId="3B16A15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5.14</w:t>
            </w:r>
          </w:p>
        </w:tc>
        <w:tc>
          <w:tcPr>
            <w:tcW w:w="851" w:type="dxa"/>
            <w:shd w:val="clear" w:color="auto" w:fill="auto"/>
            <w:noWrap/>
            <w:vAlign w:val="bottom"/>
          </w:tcPr>
          <w:p w14:paraId="6E3906B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5.24</w:t>
            </w:r>
          </w:p>
        </w:tc>
      </w:tr>
      <w:tr w:rsidR="00833CEE" w:rsidRPr="00D86DE7" w14:paraId="6ABF75AF" w14:textId="77777777" w:rsidTr="00833CEE">
        <w:trPr>
          <w:trHeight w:val="230"/>
        </w:trPr>
        <w:tc>
          <w:tcPr>
            <w:tcW w:w="2306" w:type="dxa"/>
            <w:shd w:val="clear" w:color="auto" w:fill="auto"/>
            <w:noWrap/>
            <w:vAlign w:val="bottom"/>
          </w:tcPr>
          <w:p w14:paraId="0AB24BD7"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1050" w:type="dxa"/>
            <w:shd w:val="clear" w:color="auto" w:fill="auto"/>
            <w:noWrap/>
            <w:vAlign w:val="bottom"/>
          </w:tcPr>
          <w:p w14:paraId="75143FA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5.03</w:t>
            </w:r>
          </w:p>
        </w:tc>
        <w:tc>
          <w:tcPr>
            <w:tcW w:w="1005" w:type="dxa"/>
            <w:shd w:val="clear" w:color="auto" w:fill="auto"/>
            <w:noWrap/>
            <w:vAlign w:val="bottom"/>
          </w:tcPr>
          <w:p w14:paraId="24DA237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5.03</w:t>
            </w:r>
          </w:p>
        </w:tc>
        <w:tc>
          <w:tcPr>
            <w:tcW w:w="847" w:type="dxa"/>
            <w:shd w:val="clear" w:color="auto" w:fill="auto"/>
            <w:noWrap/>
            <w:vAlign w:val="bottom"/>
          </w:tcPr>
          <w:p w14:paraId="5F8F383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5.03</w:t>
            </w:r>
          </w:p>
        </w:tc>
        <w:tc>
          <w:tcPr>
            <w:tcW w:w="856" w:type="dxa"/>
            <w:shd w:val="clear" w:color="auto" w:fill="auto"/>
            <w:noWrap/>
            <w:vAlign w:val="bottom"/>
          </w:tcPr>
          <w:p w14:paraId="146C615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5.36</w:t>
            </w:r>
          </w:p>
        </w:tc>
        <w:tc>
          <w:tcPr>
            <w:tcW w:w="740" w:type="dxa"/>
            <w:shd w:val="clear" w:color="auto" w:fill="auto"/>
            <w:noWrap/>
            <w:vAlign w:val="bottom"/>
          </w:tcPr>
          <w:p w14:paraId="1CDFD5E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5.38</w:t>
            </w:r>
          </w:p>
        </w:tc>
        <w:tc>
          <w:tcPr>
            <w:tcW w:w="851" w:type="dxa"/>
            <w:shd w:val="clear" w:color="auto" w:fill="auto"/>
            <w:noWrap/>
            <w:vAlign w:val="bottom"/>
          </w:tcPr>
          <w:p w14:paraId="521E8DD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5.37</w:t>
            </w:r>
          </w:p>
        </w:tc>
        <w:tc>
          <w:tcPr>
            <w:tcW w:w="850" w:type="dxa"/>
            <w:shd w:val="clear" w:color="auto" w:fill="auto"/>
            <w:noWrap/>
            <w:vAlign w:val="bottom"/>
          </w:tcPr>
          <w:p w14:paraId="7935039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5.64</w:t>
            </w:r>
          </w:p>
        </w:tc>
        <w:tc>
          <w:tcPr>
            <w:tcW w:w="709" w:type="dxa"/>
            <w:shd w:val="clear" w:color="auto" w:fill="auto"/>
            <w:noWrap/>
            <w:vAlign w:val="bottom"/>
          </w:tcPr>
          <w:p w14:paraId="01D6B8E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5.68</w:t>
            </w:r>
          </w:p>
        </w:tc>
        <w:tc>
          <w:tcPr>
            <w:tcW w:w="851" w:type="dxa"/>
            <w:shd w:val="clear" w:color="auto" w:fill="auto"/>
            <w:noWrap/>
            <w:vAlign w:val="bottom"/>
          </w:tcPr>
          <w:p w14:paraId="258141A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5.66</w:t>
            </w:r>
          </w:p>
        </w:tc>
      </w:tr>
      <w:tr w:rsidR="00833CEE" w:rsidRPr="00D86DE7" w14:paraId="7E518BEB" w14:textId="77777777" w:rsidTr="00833CEE">
        <w:trPr>
          <w:trHeight w:val="230"/>
        </w:trPr>
        <w:tc>
          <w:tcPr>
            <w:tcW w:w="2306" w:type="dxa"/>
            <w:shd w:val="clear" w:color="auto" w:fill="auto"/>
            <w:noWrap/>
            <w:vAlign w:val="bottom"/>
          </w:tcPr>
          <w:p w14:paraId="4E12B442"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1050" w:type="dxa"/>
            <w:shd w:val="clear" w:color="auto" w:fill="auto"/>
            <w:noWrap/>
            <w:vAlign w:val="bottom"/>
          </w:tcPr>
          <w:p w14:paraId="3E9A2137" w14:textId="76F92588" w:rsidR="00833CEE" w:rsidRPr="00D86DE7" w:rsidRDefault="00B5321F" w:rsidP="00833CEE">
            <w:pPr>
              <w:spacing w:after="0" w:line="360" w:lineRule="auto"/>
              <w:jc w:val="center"/>
              <w:rPr>
                <w:rFonts w:ascii="Times New Roman" w:eastAsia="Times New Roman" w:hAnsi="Times New Roman" w:cs="Times New Roman"/>
                <w:sz w:val="18"/>
                <w:szCs w:val="18"/>
                <w:lang w:eastAsia="en-IN" w:bidi="hi-IN"/>
              </w:rPr>
            </w:pPr>
            <w:r>
              <w:rPr>
                <w:rFonts w:ascii="Times New Roman" w:hAnsi="Times New Roman" w:cs="Times New Roman"/>
                <w:sz w:val="18"/>
                <w:szCs w:val="18"/>
              </w:rPr>
              <w:t>5.23</w:t>
            </w:r>
          </w:p>
        </w:tc>
        <w:tc>
          <w:tcPr>
            <w:tcW w:w="1005" w:type="dxa"/>
            <w:shd w:val="clear" w:color="auto" w:fill="auto"/>
            <w:noWrap/>
            <w:vAlign w:val="bottom"/>
          </w:tcPr>
          <w:p w14:paraId="39F921A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5.01</w:t>
            </w:r>
          </w:p>
        </w:tc>
        <w:tc>
          <w:tcPr>
            <w:tcW w:w="847" w:type="dxa"/>
            <w:shd w:val="clear" w:color="auto" w:fill="auto"/>
            <w:noWrap/>
            <w:vAlign w:val="bottom"/>
          </w:tcPr>
          <w:p w14:paraId="258C17D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5.12</w:t>
            </w:r>
          </w:p>
        </w:tc>
        <w:tc>
          <w:tcPr>
            <w:tcW w:w="856" w:type="dxa"/>
            <w:shd w:val="clear" w:color="auto" w:fill="auto"/>
            <w:noWrap/>
            <w:vAlign w:val="bottom"/>
          </w:tcPr>
          <w:p w14:paraId="0A7BAB1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5.63</w:t>
            </w:r>
          </w:p>
        </w:tc>
        <w:tc>
          <w:tcPr>
            <w:tcW w:w="740" w:type="dxa"/>
            <w:shd w:val="clear" w:color="auto" w:fill="auto"/>
            <w:noWrap/>
            <w:vAlign w:val="bottom"/>
          </w:tcPr>
          <w:p w14:paraId="455E466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5.37</w:t>
            </w:r>
          </w:p>
        </w:tc>
        <w:tc>
          <w:tcPr>
            <w:tcW w:w="851" w:type="dxa"/>
            <w:shd w:val="clear" w:color="auto" w:fill="auto"/>
            <w:noWrap/>
            <w:vAlign w:val="bottom"/>
          </w:tcPr>
          <w:p w14:paraId="4CBEA83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5.50</w:t>
            </w:r>
          </w:p>
        </w:tc>
        <w:tc>
          <w:tcPr>
            <w:tcW w:w="850" w:type="dxa"/>
            <w:shd w:val="clear" w:color="auto" w:fill="auto"/>
            <w:noWrap/>
            <w:vAlign w:val="bottom"/>
          </w:tcPr>
          <w:p w14:paraId="4949246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5.96</w:t>
            </w:r>
          </w:p>
        </w:tc>
        <w:tc>
          <w:tcPr>
            <w:tcW w:w="709" w:type="dxa"/>
            <w:shd w:val="clear" w:color="auto" w:fill="auto"/>
            <w:noWrap/>
            <w:vAlign w:val="bottom"/>
          </w:tcPr>
          <w:p w14:paraId="16070B2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5.69</w:t>
            </w:r>
          </w:p>
        </w:tc>
        <w:tc>
          <w:tcPr>
            <w:tcW w:w="851" w:type="dxa"/>
            <w:shd w:val="clear" w:color="auto" w:fill="auto"/>
            <w:noWrap/>
            <w:vAlign w:val="bottom"/>
          </w:tcPr>
          <w:p w14:paraId="2744327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5.83</w:t>
            </w:r>
          </w:p>
        </w:tc>
      </w:tr>
      <w:tr w:rsidR="00833CEE" w:rsidRPr="00D86DE7" w14:paraId="56683E1A" w14:textId="77777777" w:rsidTr="00833CEE">
        <w:trPr>
          <w:trHeight w:val="230"/>
        </w:trPr>
        <w:tc>
          <w:tcPr>
            <w:tcW w:w="2306" w:type="dxa"/>
            <w:shd w:val="clear" w:color="auto" w:fill="auto"/>
            <w:noWrap/>
            <w:vAlign w:val="bottom"/>
          </w:tcPr>
          <w:p w14:paraId="1971C483"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p>
        </w:tc>
        <w:tc>
          <w:tcPr>
            <w:tcW w:w="1050" w:type="dxa"/>
            <w:shd w:val="clear" w:color="auto" w:fill="auto"/>
            <w:noWrap/>
            <w:vAlign w:val="bottom"/>
          </w:tcPr>
          <w:p w14:paraId="3C8C9F1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5.01</w:t>
            </w:r>
          </w:p>
        </w:tc>
        <w:tc>
          <w:tcPr>
            <w:tcW w:w="1005" w:type="dxa"/>
            <w:shd w:val="clear" w:color="auto" w:fill="auto"/>
            <w:noWrap/>
            <w:vAlign w:val="bottom"/>
          </w:tcPr>
          <w:p w14:paraId="79C03CD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4.77</w:t>
            </w:r>
          </w:p>
        </w:tc>
        <w:tc>
          <w:tcPr>
            <w:tcW w:w="847" w:type="dxa"/>
            <w:shd w:val="clear" w:color="auto" w:fill="auto"/>
            <w:noWrap/>
            <w:vAlign w:val="bottom"/>
          </w:tcPr>
          <w:p w14:paraId="5EEA541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4.89</w:t>
            </w:r>
          </w:p>
        </w:tc>
        <w:tc>
          <w:tcPr>
            <w:tcW w:w="856" w:type="dxa"/>
            <w:shd w:val="clear" w:color="auto" w:fill="auto"/>
            <w:noWrap/>
            <w:vAlign w:val="bottom"/>
          </w:tcPr>
          <w:p w14:paraId="5EA84C9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5.16</w:t>
            </w:r>
          </w:p>
        </w:tc>
        <w:tc>
          <w:tcPr>
            <w:tcW w:w="740" w:type="dxa"/>
            <w:shd w:val="clear" w:color="auto" w:fill="auto"/>
            <w:noWrap/>
            <w:vAlign w:val="bottom"/>
          </w:tcPr>
          <w:p w14:paraId="799042E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4.99</w:t>
            </w:r>
          </w:p>
        </w:tc>
        <w:tc>
          <w:tcPr>
            <w:tcW w:w="851" w:type="dxa"/>
            <w:shd w:val="clear" w:color="auto" w:fill="auto"/>
            <w:noWrap/>
            <w:vAlign w:val="bottom"/>
          </w:tcPr>
          <w:p w14:paraId="2E64962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5.08</w:t>
            </w:r>
          </w:p>
        </w:tc>
        <w:tc>
          <w:tcPr>
            <w:tcW w:w="850" w:type="dxa"/>
            <w:shd w:val="clear" w:color="auto" w:fill="auto"/>
            <w:noWrap/>
            <w:vAlign w:val="bottom"/>
          </w:tcPr>
          <w:p w14:paraId="63E0389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5.35</w:t>
            </w:r>
          </w:p>
        </w:tc>
        <w:tc>
          <w:tcPr>
            <w:tcW w:w="709" w:type="dxa"/>
            <w:shd w:val="clear" w:color="auto" w:fill="auto"/>
            <w:noWrap/>
            <w:vAlign w:val="bottom"/>
          </w:tcPr>
          <w:p w14:paraId="2BE7F96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5.20</w:t>
            </w:r>
          </w:p>
        </w:tc>
        <w:tc>
          <w:tcPr>
            <w:tcW w:w="851" w:type="dxa"/>
            <w:shd w:val="clear" w:color="auto" w:fill="auto"/>
            <w:noWrap/>
            <w:vAlign w:val="bottom"/>
          </w:tcPr>
          <w:p w14:paraId="7D58E57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5.27</w:t>
            </w:r>
          </w:p>
        </w:tc>
      </w:tr>
      <w:tr w:rsidR="00833CEE" w:rsidRPr="00D86DE7" w14:paraId="7D5D265C" w14:textId="77777777" w:rsidTr="00833CEE">
        <w:trPr>
          <w:trHeight w:val="230"/>
        </w:trPr>
        <w:tc>
          <w:tcPr>
            <w:tcW w:w="2306" w:type="dxa"/>
            <w:shd w:val="clear" w:color="auto" w:fill="auto"/>
            <w:noWrap/>
            <w:vAlign w:val="bottom"/>
            <w:hideMark/>
          </w:tcPr>
          <w:p w14:paraId="7823620E" w14:textId="77777777" w:rsidR="00833CEE" w:rsidRPr="00D86DE7" w:rsidRDefault="00833CEE" w:rsidP="00833CEE">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1050" w:type="dxa"/>
            <w:shd w:val="clear" w:color="auto" w:fill="auto"/>
            <w:noWrap/>
            <w:vAlign w:val="bottom"/>
          </w:tcPr>
          <w:p w14:paraId="0075A18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4.91</w:t>
            </w:r>
          </w:p>
        </w:tc>
        <w:tc>
          <w:tcPr>
            <w:tcW w:w="1005" w:type="dxa"/>
            <w:shd w:val="clear" w:color="auto" w:fill="auto"/>
            <w:noWrap/>
            <w:vAlign w:val="bottom"/>
          </w:tcPr>
          <w:p w14:paraId="3BC2AE5B"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4.77</w:t>
            </w:r>
          </w:p>
        </w:tc>
        <w:tc>
          <w:tcPr>
            <w:tcW w:w="847" w:type="dxa"/>
            <w:shd w:val="clear" w:color="auto" w:fill="auto"/>
            <w:noWrap/>
            <w:vAlign w:val="bottom"/>
          </w:tcPr>
          <w:p w14:paraId="36A7ABA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bottom"/>
          </w:tcPr>
          <w:p w14:paraId="59702B3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5.18</w:t>
            </w:r>
          </w:p>
        </w:tc>
        <w:tc>
          <w:tcPr>
            <w:tcW w:w="740" w:type="dxa"/>
            <w:shd w:val="clear" w:color="auto" w:fill="auto"/>
            <w:noWrap/>
            <w:vAlign w:val="bottom"/>
          </w:tcPr>
          <w:p w14:paraId="3F377E4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5.07</w:t>
            </w:r>
          </w:p>
        </w:tc>
        <w:tc>
          <w:tcPr>
            <w:tcW w:w="851" w:type="dxa"/>
            <w:shd w:val="clear" w:color="auto" w:fill="auto"/>
            <w:noWrap/>
            <w:vAlign w:val="bottom"/>
          </w:tcPr>
          <w:p w14:paraId="4EF44FB2"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bottom"/>
          </w:tcPr>
          <w:p w14:paraId="0DA23AB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5.42</w:t>
            </w:r>
          </w:p>
        </w:tc>
        <w:tc>
          <w:tcPr>
            <w:tcW w:w="709" w:type="dxa"/>
            <w:shd w:val="clear" w:color="auto" w:fill="auto"/>
            <w:noWrap/>
            <w:vAlign w:val="bottom"/>
          </w:tcPr>
          <w:p w14:paraId="23B2D97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5.34</w:t>
            </w:r>
          </w:p>
        </w:tc>
        <w:tc>
          <w:tcPr>
            <w:tcW w:w="851" w:type="dxa"/>
            <w:shd w:val="clear" w:color="auto" w:fill="auto"/>
            <w:noWrap/>
            <w:vAlign w:val="bottom"/>
          </w:tcPr>
          <w:p w14:paraId="1F4D8E6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0BADC68C" w14:textId="77777777" w:rsidTr="00663BEC">
        <w:trPr>
          <w:trHeight w:val="230"/>
        </w:trPr>
        <w:tc>
          <w:tcPr>
            <w:tcW w:w="2306" w:type="dxa"/>
            <w:shd w:val="clear" w:color="auto" w:fill="auto"/>
            <w:noWrap/>
            <w:vAlign w:val="bottom"/>
          </w:tcPr>
          <w:p w14:paraId="79959DEA" w14:textId="77777777" w:rsidR="00CE7284" w:rsidRPr="00D86DE7" w:rsidRDefault="00CE7284" w:rsidP="00CE7284">
            <w:pPr>
              <w:spacing w:after="0" w:line="360" w:lineRule="auto"/>
              <w:rPr>
                <w:rFonts w:ascii="Times New Roman" w:eastAsia="Times New Roman" w:hAnsi="Times New Roman" w:cs="Times New Roman"/>
                <w:b/>
                <w:sz w:val="18"/>
                <w:szCs w:val="18"/>
                <w:lang w:eastAsia="en-IN" w:bidi="hi-IN"/>
              </w:rPr>
            </w:pPr>
          </w:p>
        </w:tc>
        <w:tc>
          <w:tcPr>
            <w:tcW w:w="1050" w:type="dxa"/>
            <w:shd w:val="clear" w:color="auto" w:fill="auto"/>
            <w:noWrap/>
            <w:vAlign w:val="center"/>
          </w:tcPr>
          <w:p w14:paraId="7BD81C01"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1005" w:type="dxa"/>
            <w:shd w:val="clear" w:color="auto" w:fill="auto"/>
            <w:noWrap/>
            <w:vAlign w:val="center"/>
          </w:tcPr>
          <w:p w14:paraId="2CB75843"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47" w:type="dxa"/>
            <w:shd w:val="clear" w:color="auto" w:fill="auto"/>
            <w:noWrap/>
            <w:vAlign w:val="bottom"/>
          </w:tcPr>
          <w:p w14:paraId="10C1CC99"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center"/>
          </w:tcPr>
          <w:p w14:paraId="75D2BD48"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740" w:type="dxa"/>
            <w:shd w:val="clear" w:color="auto" w:fill="auto"/>
            <w:noWrap/>
            <w:vAlign w:val="center"/>
          </w:tcPr>
          <w:p w14:paraId="30B459BC"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51" w:type="dxa"/>
            <w:shd w:val="clear" w:color="auto" w:fill="auto"/>
            <w:noWrap/>
            <w:vAlign w:val="bottom"/>
          </w:tcPr>
          <w:p w14:paraId="11E34E67"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center"/>
          </w:tcPr>
          <w:p w14:paraId="5843755F"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709" w:type="dxa"/>
            <w:shd w:val="clear" w:color="auto" w:fill="auto"/>
            <w:noWrap/>
            <w:vAlign w:val="center"/>
          </w:tcPr>
          <w:p w14:paraId="2EFAA0F1"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51" w:type="dxa"/>
            <w:shd w:val="clear" w:color="auto" w:fill="auto"/>
            <w:noWrap/>
            <w:vAlign w:val="bottom"/>
          </w:tcPr>
          <w:p w14:paraId="5FFD18D0"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3604A8F2" w14:textId="77777777" w:rsidTr="00663BEC">
        <w:trPr>
          <w:trHeight w:val="230"/>
        </w:trPr>
        <w:tc>
          <w:tcPr>
            <w:tcW w:w="2306" w:type="dxa"/>
            <w:shd w:val="clear" w:color="auto" w:fill="auto"/>
            <w:noWrap/>
            <w:vAlign w:val="bottom"/>
          </w:tcPr>
          <w:p w14:paraId="24A69A50"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1050" w:type="dxa"/>
            <w:shd w:val="clear" w:color="auto" w:fill="auto"/>
            <w:noWrap/>
            <w:vAlign w:val="bottom"/>
          </w:tcPr>
          <w:p w14:paraId="267AC468" w14:textId="77777777" w:rsidR="00CE7284" w:rsidRPr="000E14ED" w:rsidRDefault="00CE7284"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0.186</w:t>
            </w:r>
          </w:p>
        </w:tc>
        <w:tc>
          <w:tcPr>
            <w:tcW w:w="1005" w:type="dxa"/>
            <w:shd w:val="clear" w:color="auto" w:fill="auto"/>
            <w:noWrap/>
            <w:vAlign w:val="bottom"/>
          </w:tcPr>
          <w:p w14:paraId="4ECD9F59" w14:textId="77777777" w:rsidR="00CE7284" w:rsidRPr="000E14ED" w:rsidRDefault="000E14ED"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0.065</w:t>
            </w:r>
          </w:p>
        </w:tc>
        <w:tc>
          <w:tcPr>
            <w:tcW w:w="847" w:type="dxa"/>
            <w:shd w:val="clear" w:color="auto" w:fill="auto"/>
            <w:noWrap/>
            <w:vAlign w:val="bottom"/>
          </w:tcPr>
          <w:p w14:paraId="416703CE"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center"/>
          </w:tcPr>
          <w:p w14:paraId="2809D3F3" w14:textId="77777777" w:rsidR="00CE7284" w:rsidRPr="000E14ED" w:rsidRDefault="00CE7284" w:rsidP="00CE7284">
            <w:pPr>
              <w:spacing w:after="0" w:line="360" w:lineRule="auto"/>
              <w:jc w:val="center"/>
              <w:rPr>
                <w:rFonts w:ascii="Times New Roman" w:eastAsia="Times New Roman" w:hAnsi="Times New Roman" w:cs="Times New Roman"/>
                <w:bCs/>
                <w:sz w:val="18"/>
                <w:szCs w:val="14"/>
                <w:lang w:eastAsia="en-IN" w:bidi="hi-IN"/>
              </w:rPr>
            </w:pPr>
            <w:r w:rsidRPr="000E14ED">
              <w:rPr>
                <w:rFonts w:ascii="Times New Roman" w:hAnsi="Times New Roman" w:cs="Times New Roman"/>
                <w:sz w:val="18"/>
                <w:szCs w:val="14"/>
              </w:rPr>
              <w:t>0.122</w:t>
            </w:r>
          </w:p>
        </w:tc>
        <w:tc>
          <w:tcPr>
            <w:tcW w:w="740" w:type="dxa"/>
            <w:shd w:val="clear" w:color="auto" w:fill="auto"/>
            <w:noWrap/>
            <w:vAlign w:val="center"/>
          </w:tcPr>
          <w:p w14:paraId="1C14CA27"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0.059</w:t>
            </w:r>
          </w:p>
        </w:tc>
        <w:tc>
          <w:tcPr>
            <w:tcW w:w="851" w:type="dxa"/>
            <w:shd w:val="clear" w:color="auto" w:fill="auto"/>
            <w:noWrap/>
            <w:vAlign w:val="bottom"/>
          </w:tcPr>
          <w:p w14:paraId="649BE879" w14:textId="77777777" w:rsidR="00CE7284" w:rsidRPr="000E14ED" w:rsidRDefault="00CE7284" w:rsidP="00CE7284">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4C324D89"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0.140</w:t>
            </w:r>
          </w:p>
        </w:tc>
        <w:tc>
          <w:tcPr>
            <w:tcW w:w="709" w:type="dxa"/>
            <w:shd w:val="clear" w:color="auto" w:fill="auto"/>
            <w:noWrap/>
            <w:vAlign w:val="center"/>
          </w:tcPr>
          <w:p w14:paraId="40D569F8"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0.067</w:t>
            </w:r>
          </w:p>
        </w:tc>
        <w:tc>
          <w:tcPr>
            <w:tcW w:w="851" w:type="dxa"/>
            <w:shd w:val="clear" w:color="auto" w:fill="auto"/>
            <w:noWrap/>
            <w:vAlign w:val="bottom"/>
          </w:tcPr>
          <w:p w14:paraId="564F29D5"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276F1BFA" w14:textId="77777777" w:rsidTr="00663BEC">
        <w:trPr>
          <w:trHeight w:val="230"/>
        </w:trPr>
        <w:tc>
          <w:tcPr>
            <w:tcW w:w="2306" w:type="dxa"/>
            <w:shd w:val="clear" w:color="auto" w:fill="auto"/>
            <w:noWrap/>
            <w:vAlign w:val="bottom"/>
          </w:tcPr>
          <w:p w14:paraId="6BD21A36"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1050" w:type="dxa"/>
            <w:shd w:val="clear" w:color="auto" w:fill="auto"/>
            <w:noWrap/>
            <w:vAlign w:val="bottom"/>
          </w:tcPr>
          <w:p w14:paraId="764482B3" w14:textId="77777777" w:rsidR="00CE7284" w:rsidRPr="000E14ED" w:rsidRDefault="00CE7284"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NA</w:t>
            </w:r>
          </w:p>
        </w:tc>
        <w:tc>
          <w:tcPr>
            <w:tcW w:w="1005" w:type="dxa"/>
            <w:shd w:val="clear" w:color="auto" w:fill="auto"/>
            <w:noWrap/>
            <w:vAlign w:val="bottom"/>
          </w:tcPr>
          <w:p w14:paraId="3D56FB3F" w14:textId="77777777" w:rsidR="00CE7284" w:rsidRPr="000E14ED" w:rsidRDefault="00CE7284"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w:t>
            </w:r>
            <w:r w:rsidR="000E14ED" w:rsidRPr="000E14ED">
              <w:rPr>
                <w:rFonts w:ascii="Times New Roman" w:hAnsi="Times New Roman" w:cs="Times New Roman"/>
                <w:bCs/>
                <w:sz w:val="18"/>
                <w:szCs w:val="18"/>
              </w:rPr>
              <w:t>32</w:t>
            </w:r>
          </w:p>
        </w:tc>
        <w:tc>
          <w:tcPr>
            <w:tcW w:w="847" w:type="dxa"/>
            <w:shd w:val="clear" w:color="auto" w:fill="auto"/>
            <w:noWrap/>
            <w:vAlign w:val="bottom"/>
          </w:tcPr>
          <w:p w14:paraId="4CF18138"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center"/>
          </w:tcPr>
          <w:p w14:paraId="67F7194F" w14:textId="77777777" w:rsidR="00CE7284" w:rsidRPr="000E14ED" w:rsidRDefault="00CE7284" w:rsidP="00CE7284">
            <w:pPr>
              <w:spacing w:after="0" w:line="360" w:lineRule="auto"/>
              <w:jc w:val="center"/>
              <w:rPr>
                <w:rFonts w:ascii="Times New Roman" w:eastAsia="Times New Roman" w:hAnsi="Times New Roman" w:cs="Times New Roman"/>
                <w:bCs/>
                <w:sz w:val="18"/>
                <w:szCs w:val="14"/>
                <w:lang w:eastAsia="en-IN" w:bidi="hi-IN"/>
              </w:rPr>
            </w:pPr>
            <w:r w:rsidRPr="000E14ED">
              <w:rPr>
                <w:rFonts w:ascii="Times New Roman" w:hAnsi="Times New Roman" w:cs="Times New Roman"/>
                <w:sz w:val="18"/>
                <w:szCs w:val="14"/>
              </w:rPr>
              <w:t>0.070</w:t>
            </w:r>
          </w:p>
        </w:tc>
        <w:tc>
          <w:tcPr>
            <w:tcW w:w="740" w:type="dxa"/>
            <w:shd w:val="clear" w:color="auto" w:fill="auto"/>
            <w:noWrap/>
            <w:vAlign w:val="center"/>
          </w:tcPr>
          <w:p w14:paraId="0D92CEFC"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0.034</w:t>
            </w:r>
          </w:p>
        </w:tc>
        <w:tc>
          <w:tcPr>
            <w:tcW w:w="851" w:type="dxa"/>
            <w:shd w:val="clear" w:color="auto" w:fill="auto"/>
            <w:noWrap/>
            <w:vAlign w:val="bottom"/>
          </w:tcPr>
          <w:p w14:paraId="541B4082" w14:textId="77777777" w:rsidR="00CE7284" w:rsidRPr="000E14ED" w:rsidRDefault="00CE7284" w:rsidP="00CE7284">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3486A673"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N/A</w:t>
            </w:r>
          </w:p>
        </w:tc>
        <w:tc>
          <w:tcPr>
            <w:tcW w:w="709" w:type="dxa"/>
            <w:shd w:val="clear" w:color="auto" w:fill="auto"/>
            <w:noWrap/>
            <w:vAlign w:val="center"/>
          </w:tcPr>
          <w:p w14:paraId="2CAC60D8"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0.039</w:t>
            </w:r>
          </w:p>
        </w:tc>
        <w:tc>
          <w:tcPr>
            <w:tcW w:w="851" w:type="dxa"/>
            <w:shd w:val="clear" w:color="auto" w:fill="auto"/>
            <w:noWrap/>
            <w:vAlign w:val="bottom"/>
          </w:tcPr>
          <w:p w14:paraId="6C0C1ADA"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297C8A92" w14:textId="77777777" w:rsidTr="00663BEC">
        <w:trPr>
          <w:trHeight w:val="230"/>
        </w:trPr>
        <w:tc>
          <w:tcPr>
            <w:tcW w:w="2306" w:type="dxa"/>
            <w:shd w:val="clear" w:color="auto" w:fill="auto"/>
            <w:noWrap/>
            <w:vAlign w:val="bottom"/>
          </w:tcPr>
          <w:p w14:paraId="6C91062E"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1050" w:type="dxa"/>
            <w:shd w:val="clear" w:color="auto" w:fill="auto"/>
            <w:noWrap/>
            <w:vAlign w:val="bottom"/>
          </w:tcPr>
          <w:p w14:paraId="12A7140A" w14:textId="77777777" w:rsidR="00CE7284" w:rsidRPr="000E14ED" w:rsidRDefault="00CE7284"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0.273</w:t>
            </w:r>
          </w:p>
        </w:tc>
        <w:tc>
          <w:tcPr>
            <w:tcW w:w="1005" w:type="dxa"/>
            <w:shd w:val="clear" w:color="auto" w:fill="auto"/>
            <w:noWrap/>
            <w:vAlign w:val="bottom"/>
          </w:tcPr>
          <w:p w14:paraId="2EB88AE4" w14:textId="77777777" w:rsidR="00CE7284" w:rsidRPr="000E14ED" w:rsidRDefault="000E14ED"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0.096</w:t>
            </w:r>
          </w:p>
        </w:tc>
        <w:tc>
          <w:tcPr>
            <w:tcW w:w="847" w:type="dxa"/>
            <w:shd w:val="clear" w:color="auto" w:fill="auto"/>
            <w:noWrap/>
            <w:vAlign w:val="bottom"/>
          </w:tcPr>
          <w:p w14:paraId="78B51CB3"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center"/>
          </w:tcPr>
          <w:p w14:paraId="571AF0FE"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0.172</w:t>
            </w:r>
          </w:p>
        </w:tc>
        <w:tc>
          <w:tcPr>
            <w:tcW w:w="740" w:type="dxa"/>
            <w:shd w:val="clear" w:color="auto" w:fill="auto"/>
            <w:noWrap/>
            <w:vAlign w:val="center"/>
          </w:tcPr>
          <w:p w14:paraId="3F9C24C1"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0.083</w:t>
            </w:r>
          </w:p>
        </w:tc>
        <w:tc>
          <w:tcPr>
            <w:tcW w:w="851" w:type="dxa"/>
            <w:shd w:val="clear" w:color="auto" w:fill="auto"/>
            <w:noWrap/>
            <w:vAlign w:val="bottom"/>
          </w:tcPr>
          <w:p w14:paraId="643AC9D7" w14:textId="77777777" w:rsidR="00CE7284" w:rsidRPr="000E14ED" w:rsidRDefault="00CE7284" w:rsidP="00CE7284">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3E5E331E"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0.198</w:t>
            </w:r>
          </w:p>
        </w:tc>
        <w:tc>
          <w:tcPr>
            <w:tcW w:w="709" w:type="dxa"/>
            <w:shd w:val="clear" w:color="auto" w:fill="auto"/>
            <w:noWrap/>
            <w:vAlign w:val="center"/>
          </w:tcPr>
          <w:p w14:paraId="3EDBE2F6"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0.095</w:t>
            </w:r>
          </w:p>
        </w:tc>
        <w:tc>
          <w:tcPr>
            <w:tcW w:w="851" w:type="dxa"/>
            <w:shd w:val="clear" w:color="auto" w:fill="auto"/>
            <w:noWrap/>
            <w:vAlign w:val="bottom"/>
          </w:tcPr>
          <w:p w14:paraId="149EC1C6"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bl>
    <w:p w14:paraId="29DCBB03" w14:textId="77777777" w:rsidR="00321490" w:rsidRPr="00D86DE7" w:rsidRDefault="00321490" w:rsidP="00321490">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197"/>
        <w:gridCol w:w="2197"/>
      </w:tblGrid>
      <w:tr w:rsidR="00294733" w:rsidRPr="00D86DE7" w14:paraId="7AC2B857" w14:textId="77777777" w:rsidTr="00A03A81">
        <w:trPr>
          <w:trHeight w:val="300"/>
        </w:trPr>
        <w:tc>
          <w:tcPr>
            <w:tcW w:w="2197" w:type="dxa"/>
          </w:tcPr>
          <w:p w14:paraId="13FF2FDE" w14:textId="77777777" w:rsidR="00294733" w:rsidRPr="00D86DE7" w:rsidRDefault="00294733" w:rsidP="00321490">
            <w:pPr>
              <w:rPr>
                <w:rFonts w:ascii="Times New Roman" w:hAnsi="Times New Roman" w:cs="Times New Roman"/>
                <w:sz w:val="20"/>
                <w:szCs w:val="20"/>
              </w:rPr>
            </w:pPr>
            <w:r w:rsidRPr="00294733">
              <w:rPr>
                <w:rFonts w:ascii="Times New Roman" w:hAnsi="Times New Roman" w:cs="Times New Roman"/>
                <w:b/>
                <w:bCs/>
                <w:sz w:val="20"/>
                <w:szCs w:val="20"/>
              </w:rPr>
              <w:t>V1</w:t>
            </w:r>
            <w:r w:rsidRPr="00D86DE7">
              <w:rPr>
                <w:rFonts w:ascii="Times New Roman" w:hAnsi="Times New Roman" w:cs="Times New Roman"/>
                <w:sz w:val="20"/>
                <w:szCs w:val="20"/>
              </w:rPr>
              <w:t xml:space="preserve">: Allahabad Safeda  </w:t>
            </w:r>
          </w:p>
        </w:tc>
        <w:tc>
          <w:tcPr>
            <w:tcW w:w="2197" w:type="dxa"/>
          </w:tcPr>
          <w:p w14:paraId="3FDC1FF4" w14:textId="77777777" w:rsidR="00294733" w:rsidRPr="00D86DE7" w:rsidRDefault="00294733" w:rsidP="00321490">
            <w:pPr>
              <w:rPr>
                <w:rFonts w:ascii="Times New Roman" w:hAnsi="Times New Roman" w:cs="Times New Roman"/>
                <w:sz w:val="20"/>
                <w:szCs w:val="20"/>
              </w:rPr>
            </w:pPr>
            <w:r w:rsidRPr="00294733">
              <w:rPr>
                <w:rFonts w:ascii="Times New Roman" w:hAnsi="Times New Roman" w:cs="Times New Roman"/>
                <w:b/>
                <w:bCs/>
                <w:sz w:val="20"/>
                <w:szCs w:val="20"/>
              </w:rPr>
              <w:t>V2</w:t>
            </w:r>
            <w:r w:rsidRPr="00294733">
              <w:rPr>
                <w:rFonts w:ascii="Times New Roman" w:hAnsi="Times New Roman" w:cs="Times New Roman"/>
                <w:sz w:val="20"/>
                <w:szCs w:val="20"/>
              </w:rPr>
              <w:t>: Lalit</w:t>
            </w:r>
          </w:p>
        </w:tc>
      </w:tr>
    </w:tbl>
    <w:p w14:paraId="1B26E69B" w14:textId="77777777" w:rsidR="00294733" w:rsidRDefault="00294733" w:rsidP="00321490">
      <w:pPr>
        <w:spacing w:after="0" w:line="240" w:lineRule="auto"/>
        <w:rPr>
          <w:rFonts w:ascii="Times New Roman" w:hAnsi="Times New Roman" w:cs="Times New Roman"/>
          <w:b/>
          <w:bCs/>
          <w:sz w:val="24"/>
          <w:szCs w:val="24"/>
        </w:rPr>
      </w:pPr>
    </w:p>
    <w:p w14:paraId="3E698BAB" w14:textId="77777777" w:rsidR="00321490" w:rsidRPr="00D86DE7" w:rsidRDefault="008D4BC0" w:rsidP="00294733">
      <w:pPr>
        <w:spacing w:after="0" w:line="240" w:lineRule="auto"/>
        <w:jc w:val="both"/>
        <w:rPr>
          <w:rFonts w:ascii="Times New Roman" w:hAnsi="Times New Roman" w:cs="Times New Roman"/>
          <w:b/>
          <w:bCs/>
          <w:sz w:val="24"/>
          <w:szCs w:val="24"/>
        </w:rPr>
      </w:pPr>
      <w:r>
        <w:rPr>
          <w:rFonts w:ascii="Times New Roman" w:hAnsi="Times New Roman" w:cs="Times New Roman"/>
          <w:b/>
          <w:bCs/>
          <w:sz w:val="20"/>
          <w:szCs w:val="20"/>
        </w:rPr>
        <w:t>Table 6</w:t>
      </w:r>
      <w:r w:rsidR="00321490" w:rsidRPr="00294733">
        <w:rPr>
          <w:rFonts w:ascii="Times New Roman" w:hAnsi="Times New Roman" w:cs="Times New Roman"/>
          <w:b/>
          <w:bCs/>
          <w:sz w:val="20"/>
          <w:szCs w:val="20"/>
        </w:rPr>
        <w:t>: Effect of various treatment combinations on total sugar (%) of guava slice at different days of storage</w:t>
      </w:r>
    </w:p>
    <w:tbl>
      <w:tblPr>
        <w:tblW w:w="9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137"/>
        <w:gridCol w:w="976"/>
        <w:gridCol w:w="834"/>
        <w:gridCol w:w="702"/>
        <w:gridCol w:w="839"/>
        <w:gridCol w:w="845"/>
        <w:gridCol w:w="843"/>
        <w:gridCol w:w="708"/>
        <w:gridCol w:w="893"/>
      </w:tblGrid>
      <w:tr w:rsidR="00613FEA" w:rsidRPr="00D86DE7" w14:paraId="24CF1997" w14:textId="77777777" w:rsidTr="00F50C8B">
        <w:trPr>
          <w:trHeight w:val="164"/>
        </w:trPr>
        <w:tc>
          <w:tcPr>
            <w:tcW w:w="2197" w:type="dxa"/>
            <w:vMerge w:val="restart"/>
            <w:shd w:val="clear" w:color="auto" w:fill="auto"/>
            <w:noWrap/>
            <w:vAlign w:val="bottom"/>
            <w:hideMark/>
          </w:tcPr>
          <w:p w14:paraId="72200446"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777" w:type="dxa"/>
            <w:gridSpan w:val="9"/>
            <w:shd w:val="clear" w:color="auto" w:fill="auto"/>
            <w:noWrap/>
            <w:vAlign w:val="bottom"/>
            <w:hideMark/>
          </w:tcPr>
          <w:p w14:paraId="5150D383" w14:textId="5C43C2E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p>
        </w:tc>
      </w:tr>
      <w:tr w:rsidR="00613FEA" w:rsidRPr="00D86DE7" w14:paraId="0408C5E2" w14:textId="77777777" w:rsidTr="000E14ED">
        <w:trPr>
          <w:trHeight w:val="164"/>
        </w:trPr>
        <w:tc>
          <w:tcPr>
            <w:tcW w:w="2197" w:type="dxa"/>
            <w:vMerge/>
            <w:vAlign w:val="center"/>
            <w:hideMark/>
          </w:tcPr>
          <w:p w14:paraId="381576E5"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947" w:type="dxa"/>
            <w:gridSpan w:val="3"/>
            <w:shd w:val="clear" w:color="auto" w:fill="auto"/>
            <w:noWrap/>
            <w:vAlign w:val="bottom"/>
            <w:hideMark/>
          </w:tcPr>
          <w:p w14:paraId="2A7EFC25" w14:textId="77777777" w:rsidR="00613FEA" w:rsidRPr="00D86DE7" w:rsidRDefault="00D86DE7"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initial</w:t>
            </w:r>
            <w:r w:rsidR="00613FEA" w:rsidRPr="00D86DE7">
              <w:rPr>
                <w:rFonts w:ascii="Times New Roman" w:eastAsia="Times New Roman" w:hAnsi="Times New Roman" w:cs="Times New Roman"/>
                <w:b/>
                <w:sz w:val="18"/>
                <w:szCs w:val="18"/>
                <w:lang w:eastAsia="en-IN" w:bidi="hi-IN"/>
              </w:rPr>
              <w:t xml:space="preserve"> </w:t>
            </w:r>
          </w:p>
        </w:tc>
        <w:tc>
          <w:tcPr>
            <w:tcW w:w="2386" w:type="dxa"/>
            <w:gridSpan w:val="3"/>
            <w:shd w:val="clear" w:color="auto" w:fill="auto"/>
            <w:noWrap/>
            <w:vAlign w:val="bottom"/>
            <w:hideMark/>
          </w:tcPr>
          <w:p w14:paraId="649BDFD2"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44" w:type="dxa"/>
            <w:gridSpan w:val="3"/>
            <w:shd w:val="clear" w:color="auto" w:fill="auto"/>
            <w:noWrap/>
            <w:vAlign w:val="bottom"/>
            <w:hideMark/>
          </w:tcPr>
          <w:p w14:paraId="4AE666F6"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833CEE" w:rsidRPr="00D86DE7" w14:paraId="2FB30EDE" w14:textId="77777777" w:rsidTr="000E14ED">
        <w:trPr>
          <w:trHeight w:val="164"/>
        </w:trPr>
        <w:tc>
          <w:tcPr>
            <w:tcW w:w="2197" w:type="dxa"/>
            <w:vMerge/>
            <w:vAlign w:val="center"/>
            <w:hideMark/>
          </w:tcPr>
          <w:p w14:paraId="5F9C32C3"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1137" w:type="dxa"/>
            <w:shd w:val="clear" w:color="auto" w:fill="auto"/>
            <w:noWrap/>
            <w:vAlign w:val="bottom"/>
            <w:hideMark/>
          </w:tcPr>
          <w:p w14:paraId="06543D8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976" w:type="dxa"/>
            <w:shd w:val="clear" w:color="auto" w:fill="auto"/>
            <w:noWrap/>
            <w:vAlign w:val="bottom"/>
            <w:hideMark/>
          </w:tcPr>
          <w:p w14:paraId="68C84F7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34" w:type="dxa"/>
            <w:shd w:val="clear" w:color="auto" w:fill="auto"/>
            <w:noWrap/>
            <w:vAlign w:val="bottom"/>
            <w:hideMark/>
          </w:tcPr>
          <w:p w14:paraId="679D3449"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702" w:type="dxa"/>
            <w:shd w:val="clear" w:color="auto" w:fill="auto"/>
            <w:noWrap/>
            <w:vAlign w:val="bottom"/>
            <w:hideMark/>
          </w:tcPr>
          <w:p w14:paraId="14EBCD3B"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39" w:type="dxa"/>
            <w:shd w:val="clear" w:color="auto" w:fill="auto"/>
            <w:noWrap/>
            <w:vAlign w:val="bottom"/>
            <w:hideMark/>
          </w:tcPr>
          <w:p w14:paraId="352D1BD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45" w:type="dxa"/>
            <w:shd w:val="clear" w:color="auto" w:fill="auto"/>
            <w:noWrap/>
            <w:vAlign w:val="bottom"/>
            <w:hideMark/>
          </w:tcPr>
          <w:p w14:paraId="1E90CA1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43" w:type="dxa"/>
            <w:shd w:val="clear" w:color="auto" w:fill="auto"/>
            <w:noWrap/>
            <w:vAlign w:val="bottom"/>
            <w:hideMark/>
          </w:tcPr>
          <w:p w14:paraId="33A496F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8" w:type="dxa"/>
            <w:shd w:val="clear" w:color="auto" w:fill="auto"/>
            <w:noWrap/>
            <w:vAlign w:val="bottom"/>
            <w:hideMark/>
          </w:tcPr>
          <w:p w14:paraId="4C3F47D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93" w:type="dxa"/>
            <w:shd w:val="clear" w:color="auto" w:fill="auto"/>
            <w:noWrap/>
            <w:vAlign w:val="bottom"/>
            <w:hideMark/>
          </w:tcPr>
          <w:p w14:paraId="32B39DA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294733" w:rsidRPr="00D86DE7" w14:paraId="26E214E5" w14:textId="77777777" w:rsidTr="000E14ED">
        <w:trPr>
          <w:trHeight w:val="164"/>
        </w:trPr>
        <w:tc>
          <w:tcPr>
            <w:tcW w:w="2197" w:type="dxa"/>
            <w:shd w:val="clear" w:color="auto" w:fill="auto"/>
            <w:noWrap/>
            <w:vAlign w:val="bottom"/>
          </w:tcPr>
          <w:p w14:paraId="034E2B46"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1137" w:type="dxa"/>
            <w:shd w:val="clear" w:color="auto" w:fill="auto"/>
            <w:noWrap/>
            <w:vAlign w:val="bottom"/>
          </w:tcPr>
          <w:p w14:paraId="68DEE0F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9.35</w:t>
            </w:r>
          </w:p>
        </w:tc>
        <w:tc>
          <w:tcPr>
            <w:tcW w:w="976" w:type="dxa"/>
            <w:shd w:val="clear" w:color="auto" w:fill="auto"/>
            <w:noWrap/>
            <w:vAlign w:val="bottom"/>
          </w:tcPr>
          <w:p w14:paraId="496A2B7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9.06</w:t>
            </w:r>
          </w:p>
        </w:tc>
        <w:tc>
          <w:tcPr>
            <w:tcW w:w="834" w:type="dxa"/>
            <w:shd w:val="clear" w:color="auto" w:fill="auto"/>
            <w:noWrap/>
            <w:vAlign w:val="bottom"/>
          </w:tcPr>
          <w:p w14:paraId="0912781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9.21</w:t>
            </w:r>
          </w:p>
        </w:tc>
        <w:tc>
          <w:tcPr>
            <w:tcW w:w="702" w:type="dxa"/>
            <w:shd w:val="clear" w:color="auto" w:fill="auto"/>
            <w:noWrap/>
            <w:vAlign w:val="bottom"/>
          </w:tcPr>
          <w:p w14:paraId="249671A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9.61</w:t>
            </w:r>
          </w:p>
        </w:tc>
        <w:tc>
          <w:tcPr>
            <w:tcW w:w="839" w:type="dxa"/>
            <w:shd w:val="clear" w:color="auto" w:fill="auto"/>
            <w:noWrap/>
            <w:vAlign w:val="bottom"/>
          </w:tcPr>
          <w:p w14:paraId="3A932FA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9.44</w:t>
            </w:r>
          </w:p>
        </w:tc>
        <w:tc>
          <w:tcPr>
            <w:tcW w:w="845" w:type="dxa"/>
            <w:shd w:val="clear" w:color="auto" w:fill="auto"/>
            <w:noWrap/>
            <w:vAlign w:val="bottom"/>
          </w:tcPr>
          <w:p w14:paraId="3B9893B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9.53</w:t>
            </w:r>
          </w:p>
        </w:tc>
        <w:tc>
          <w:tcPr>
            <w:tcW w:w="843" w:type="dxa"/>
            <w:shd w:val="clear" w:color="auto" w:fill="auto"/>
            <w:noWrap/>
            <w:vAlign w:val="bottom"/>
          </w:tcPr>
          <w:p w14:paraId="67673F6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9.87</w:t>
            </w:r>
          </w:p>
        </w:tc>
        <w:tc>
          <w:tcPr>
            <w:tcW w:w="708" w:type="dxa"/>
            <w:shd w:val="clear" w:color="auto" w:fill="auto"/>
            <w:noWrap/>
            <w:vAlign w:val="bottom"/>
          </w:tcPr>
          <w:p w14:paraId="7EF8122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9.82</w:t>
            </w:r>
          </w:p>
        </w:tc>
        <w:tc>
          <w:tcPr>
            <w:tcW w:w="893" w:type="dxa"/>
            <w:shd w:val="clear" w:color="auto" w:fill="auto"/>
            <w:noWrap/>
            <w:vAlign w:val="bottom"/>
          </w:tcPr>
          <w:p w14:paraId="0DDE5EA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9.84</w:t>
            </w:r>
          </w:p>
        </w:tc>
      </w:tr>
      <w:tr w:rsidR="00294733" w:rsidRPr="00D86DE7" w14:paraId="3CCA470E" w14:textId="77777777" w:rsidTr="000E14ED">
        <w:trPr>
          <w:trHeight w:val="164"/>
        </w:trPr>
        <w:tc>
          <w:tcPr>
            <w:tcW w:w="2197" w:type="dxa"/>
            <w:shd w:val="clear" w:color="auto" w:fill="auto"/>
            <w:noWrap/>
            <w:vAlign w:val="bottom"/>
          </w:tcPr>
          <w:p w14:paraId="4A486211"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lastRenderedPageBreak/>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1137" w:type="dxa"/>
            <w:shd w:val="clear" w:color="auto" w:fill="auto"/>
            <w:noWrap/>
            <w:vAlign w:val="bottom"/>
          </w:tcPr>
          <w:p w14:paraId="55E70DF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11.42</w:t>
            </w:r>
          </w:p>
        </w:tc>
        <w:tc>
          <w:tcPr>
            <w:tcW w:w="976" w:type="dxa"/>
            <w:shd w:val="clear" w:color="auto" w:fill="auto"/>
            <w:noWrap/>
            <w:vAlign w:val="bottom"/>
          </w:tcPr>
          <w:p w14:paraId="1C0F131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11.34</w:t>
            </w:r>
          </w:p>
        </w:tc>
        <w:tc>
          <w:tcPr>
            <w:tcW w:w="834" w:type="dxa"/>
            <w:shd w:val="clear" w:color="auto" w:fill="auto"/>
            <w:noWrap/>
            <w:vAlign w:val="bottom"/>
          </w:tcPr>
          <w:p w14:paraId="095B73A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11.38</w:t>
            </w:r>
          </w:p>
        </w:tc>
        <w:tc>
          <w:tcPr>
            <w:tcW w:w="702" w:type="dxa"/>
            <w:shd w:val="clear" w:color="auto" w:fill="auto"/>
            <w:noWrap/>
            <w:vAlign w:val="bottom"/>
          </w:tcPr>
          <w:p w14:paraId="1471A16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11.88</w:t>
            </w:r>
          </w:p>
        </w:tc>
        <w:tc>
          <w:tcPr>
            <w:tcW w:w="839" w:type="dxa"/>
            <w:shd w:val="clear" w:color="auto" w:fill="auto"/>
            <w:noWrap/>
            <w:vAlign w:val="bottom"/>
          </w:tcPr>
          <w:p w14:paraId="6649689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11.84</w:t>
            </w:r>
          </w:p>
        </w:tc>
        <w:tc>
          <w:tcPr>
            <w:tcW w:w="845" w:type="dxa"/>
            <w:shd w:val="clear" w:color="auto" w:fill="auto"/>
            <w:noWrap/>
            <w:vAlign w:val="bottom"/>
          </w:tcPr>
          <w:p w14:paraId="293E854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11.86</w:t>
            </w:r>
          </w:p>
        </w:tc>
        <w:tc>
          <w:tcPr>
            <w:tcW w:w="843" w:type="dxa"/>
            <w:shd w:val="clear" w:color="auto" w:fill="auto"/>
            <w:noWrap/>
            <w:vAlign w:val="bottom"/>
          </w:tcPr>
          <w:p w14:paraId="5E8CE55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12.26</w:t>
            </w:r>
          </w:p>
        </w:tc>
        <w:tc>
          <w:tcPr>
            <w:tcW w:w="708" w:type="dxa"/>
            <w:shd w:val="clear" w:color="auto" w:fill="auto"/>
            <w:noWrap/>
            <w:vAlign w:val="bottom"/>
          </w:tcPr>
          <w:p w14:paraId="5E480D6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12.33</w:t>
            </w:r>
          </w:p>
        </w:tc>
        <w:tc>
          <w:tcPr>
            <w:tcW w:w="893" w:type="dxa"/>
            <w:shd w:val="clear" w:color="auto" w:fill="auto"/>
            <w:noWrap/>
            <w:vAlign w:val="bottom"/>
          </w:tcPr>
          <w:p w14:paraId="0D381D5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12.30</w:t>
            </w:r>
          </w:p>
        </w:tc>
      </w:tr>
      <w:tr w:rsidR="00294733" w:rsidRPr="00D86DE7" w14:paraId="77667461" w14:textId="77777777" w:rsidTr="000E14ED">
        <w:trPr>
          <w:trHeight w:val="164"/>
        </w:trPr>
        <w:tc>
          <w:tcPr>
            <w:tcW w:w="2197" w:type="dxa"/>
            <w:shd w:val="clear" w:color="auto" w:fill="auto"/>
            <w:noWrap/>
            <w:vAlign w:val="bottom"/>
          </w:tcPr>
          <w:p w14:paraId="3714C39F"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1137" w:type="dxa"/>
            <w:shd w:val="clear" w:color="auto" w:fill="auto"/>
            <w:noWrap/>
            <w:vAlign w:val="bottom"/>
          </w:tcPr>
          <w:p w14:paraId="32A174F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10.32</w:t>
            </w:r>
          </w:p>
        </w:tc>
        <w:tc>
          <w:tcPr>
            <w:tcW w:w="976" w:type="dxa"/>
            <w:shd w:val="clear" w:color="auto" w:fill="auto"/>
            <w:noWrap/>
            <w:vAlign w:val="bottom"/>
          </w:tcPr>
          <w:p w14:paraId="771014A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9.99</w:t>
            </w:r>
          </w:p>
        </w:tc>
        <w:tc>
          <w:tcPr>
            <w:tcW w:w="834" w:type="dxa"/>
            <w:shd w:val="clear" w:color="auto" w:fill="auto"/>
            <w:noWrap/>
            <w:vAlign w:val="bottom"/>
          </w:tcPr>
          <w:p w14:paraId="3EF4E8A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10.16</w:t>
            </w:r>
          </w:p>
        </w:tc>
        <w:tc>
          <w:tcPr>
            <w:tcW w:w="702" w:type="dxa"/>
            <w:shd w:val="clear" w:color="auto" w:fill="auto"/>
            <w:noWrap/>
            <w:vAlign w:val="bottom"/>
          </w:tcPr>
          <w:p w14:paraId="548DA83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10.71</w:t>
            </w:r>
          </w:p>
        </w:tc>
        <w:tc>
          <w:tcPr>
            <w:tcW w:w="839" w:type="dxa"/>
            <w:shd w:val="clear" w:color="auto" w:fill="auto"/>
            <w:noWrap/>
            <w:vAlign w:val="bottom"/>
          </w:tcPr>
          <w:p w14:paraId="597BB24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10.43</w:t>
            </w:r>
          </w:p>
        </w:tc>
        <w:tc>
          <w:tcPr>
            <w:tcW w:w="845" w:type="dxa"/>
            <w:shd w:val="clear" w:color="auto" w:fill="auto"/>
            <w:noWrap/>
            <w:vAlign w:val="bottom"/>
          </w:tcPr>
          <w:p w14:paraId="7974302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10.57</w:t>
            </w:r>
          </w:p>
        </w:tc>
        <w:tc>
          <w:tcPr>
            <w:tcW w:w="843" w:type="dxa"/>
            <w:shd w:val="clear" w:color="auto" w:fill="auto"/>
            <w:noWrap/>
            <w:vAlign w:val="bottom"/>
          </w:tcPr>
          <w:p w14:paraId="79673B0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11.10</w:t>
            </w:r>
          </w:p>
        </w:tc>
        <w:tc>
          <w:tcPr>
            <w:tcW w:w="708" w:type="dxa"/>
            <w:shd w:val="clear" w:color="auto" w:fill="auto"/>
            <w:noWrap/>
            <w:vAlign w:val="bottom"/>
          </w:tcPr>
          <w:p w14:paraId="084F671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10.85</w:t>
            </w:r>
          </w:p>
        </w:tc>
        <w:tc>
          <w:tcPr>
            <w:tcW w:w="893" w:type="dxa"/>
            <w:shd w:val="clear" w:color="auto" w:fill="auto"/>
            <w:noWrap/>
            <w:vAlign w:val="bottom"/>
          </w:tcPr>
          <w:p w14:paraId="69337D9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10.97</w:t>
            </w:r>
          </w:p>
        </w:tc>
      </w:tr>
      <w:tr w:rsidR="00294733" w:rsidRPr="00D86DE7" w14:paraId="4FCC7E03" w14:textId="77777777" w:rsidTr="000E14ED">
        <w:trPr>
          <w:trHeight w:val="164"/>
        </w:trPr>
        <w:tc>
          <w:tcPr>
            <w:tcW w:w="2197" w:type="dxa"/>
            <w:shd w:val="clear" w:color="auto" w:fill="auto"/>
            <w:noWrap/>
            <w:vAlign w:val="bottom"/>
          </w:tcPr>
          <w:p w14:paraId="308B9B9C"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1137" w:type="dxa"/>
            <w:shd w:val="clear" w:color="auto" w:fill="auto"/>
            <w:noWrap/>
            <w:vAlign w:val="bottom"/>
          </w:tcPr>
          <w:p w14:paraId="76DD789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10.82</w:t>
            </w:r>
          </w:p>
        </w:tc>
        <w:tc>
          <w:tcPr>
            <w:tcW w:w="976" w:type="dxa"/>
            <w:shd w:val="clear" w:color="auto" w:fill="auto"/>
            <w:noWrap/>
            <w:vAlign w:val="bottom"/>
          </w:tcPr>
          <w:p w14:paraId="2967957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10.78</w:t>
            </w:r>
          </w:p>
        </w:tc>
        <w:tc>
          <w:tcPr>
            <w:tcW w:w="834" w:type="dxa"/>
            <w:shd w:val="clear" w:color="auto" w:fill="auto"/>
            <w:noWrap/>
            <w:vAlign w:val="bottom"/>
          </w:tcPr>
          <w:p w14:paraId="05DEC07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10.80</w:t>
            </w:r>
          </w:p>
        </w:tc>
        <w:tc>
          <w:tcPr>
            <w:tcW w:w="702" w:type="dxa"/>
            <w:shd w:val="clear" w:color="auto" w:fill="auto"/>
            <w:noWrap/>
            <w:vAlign w:val="bottom"/>
          </w:tcPr>
          <w:p w14:paraId="4D89755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11.31</w:t>
            </w:r>
          </w:p>
        </w:tc>
        <w:tc>
          <w:tcPr>
            <w:tcW w:w="839" w:type="dxa"/>
            <w:shd w:val="clear" w:color="auto" w:fill="auto"/>
            <w:noWrap/>
            <w:vAlign w:val="bottom"/>
          </w:tcPr>
          <w:p w14:paraId="2D67264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11.24</w:t>
            </w:r>
          </w:p>
        </w:tc>
        <w:tc>
          <w:tcPr>
            <w:tcW w:w="845" w:type="dxa"/>
            <w:shd w:val="clear" w:color="auto" w:fill="auto"/>
            <w:noWrap/>
            <w:vAlign w:val="bottom"/>
          </w:tcPr>
          <w:p w14:paraId="6933666D"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11.28</w:t>
            </w:r>
          </w:p>
        </w:tc>
        <w:tc>
          <w:tcPr>
            <w:tcW w:w="843" w:type="dxa"/>
            <w:shd w:val="clear" w:color="auto" w:fill="auto"/>
            <w:noWrap/>
            <w:vAlign w:val="bottom"/>
          </w:tcPr>
          <w:p w14:paraId="73ED432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11.76</w:t>
            </w:r>
          </w:p>
        </w:tc>
        <w:tc>
          <w:tcPr>
            <w:tcW w:w="708" w:type="dxa"/>
            <w:shd w:val="clear" w:color="auto" w:fill="auto"/>
            <w:noWrap/>
            <w:vAlign w:val="bottom"/>
          </w:tcPr>
          <w:p w14:paraId="7035398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11.69</w:t>
            </w:r>
          </w:p>
        </w:tc>
        <w:tc>
          <w:tcPr>
            <w:tcW w:w="893" w:type="dxa"/>
            <w:shd w:val="clear" w:color="auto" w:fill="auto"/>
            <w:noWrap/>
            <w:vAlign w:val="bottom"/>
          </w:tcPr>
          <w:p w14:paraId="44ECE9A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11.72</w:t>
            </w:r>
          </w:p>
        </w:tc>
      </w:tr>
      <w:tr w:rsidR="00294733" w:rsidRPr="00D86DE7" w14:paraId="5FCEC736" w14:textId="77777777" w:rsidTr="000E14ED">
        <w:trPr>
          <w:trHeight w:val="164"/>
        </w:trPr>
        <w:tc>
          <w:tcPr>
            <w:tcW w:w="2197" w:type="dxa"/>
            <w:shd w:val="clear" w:color="auto" w:fill="auto"/>
            <w:noWrap/>
            <w:vAlign w:val="bottom"/>
          </w:tcPr>
          <w:p w14:paraId="730B2AD4"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1137" w:type="dxa"/>
            <w:shd w:val="clear" w:color="auto" w:fill="auto"/>
            <w:noWrap/>
            <w:vAlign w:val="bottom"/>
          </w:tcPr>
          <w:p w14:paraId="0E76FCE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11.74</w:t>
            </w:r>
          </w:p>
        </w:tc>
        <w:tc>
          <w:tcPr>
            <w:tcW w:w="976" w:type="dxa"/>
            <w:shd w:val="clear" w:color="auto" w:fill="auto"/>
            <w:noWrap/>
            <w:vAlign w:val="bottom"/>
          </w:tcPr>
          <w:p w14:paraId="05D012F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11.24</w:t>
            </w:r>
          </w:p>
        </w:tc>
        <w:tc>
          <w:tcPr>
            <w:tcW w:w="834" w:type="dxa"/>
            <w:shd w:val="clear" w:color="auto" w:fill="auto"/>
            <w:noWrap/>
            <w:vAlign w:val="bottom"/>
          </w:tcPr>
          <w:p w14:paraId="1A735AC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11.49</w:t>
            </w:r>
          </w:p>
        </w:tc>
        <w:tc>
          <w:tcPr>
            <w:tcW w:w="702" w:type="dxa"/>
            <w:shd w:val="clear" w:color="auto" w:fill="auto"/>
            <w:noWrap/>
            <w:vAlign w:val="bottom"/>
          </w:tcPr>
          <w:p w14:paraId="566F4D9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12.27</w:t>
            </w:r>
          </w:p>
        </w:tc>
        <w:tc>
          <w:tcPr>
            <w:tcW w:w="839" w:type="dxa"/>
            <w:shd w:val="clear" w:color="auto" w:fill="auto"/>
            <w:noWrap/>
            <w:vAlign w:val="bottom"/>
          </w:tcPr>
          <w:p w14:paraId="0700F2B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11.73</w:t>
            </w:r>
          </w:p>
        </w:tc>
        <w:tc>
          <w:tcPr>
            <w:tcW w:w="845" w:type="dxa"/>
            <w:shd w:val="clear" w:color="auto" w:fill="auto"/>
            <w:noWrap/>
            <w:vAlign w:val="bottom"/>
          </w:tcPr>
          <w:p w14:paraId="4A6B8A2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12.00</w:t>
            </w:r>
          </w:p>
        </w:tc>
        <w:tc>
          <w:tcPr>
            <w:tcW w:w="843" w:type="dxa"/>
            <w:shd w:val="clear" w:color="auto" w:fill="auto"/>
            <w:noWrap/>
            <w:vAlign w:val="bottom"/>
          </w:tcPr>
          <w:p w14:paraId="1A9EEA4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12.82</w:t>
            </w:r>
          </w:p>
        </w:tc>
        <w:tc>
          <w:tcPr>
            <w:tcW w:w="708" w:type="dxa"/>
            <w:shd w:val="clear" w:color="auto" w:fill="auto"/>
            <w:noWrap/>
            <w:vAlign w:val="bottom"/>
          </w:tcPr>
          <w:p w14:paraId="5D8F95C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12.27</w:t>
            </w:r>
          </w:p>
        </w:tc>
        <w:tc>
          <w:tcPr>
            <w:tcW w:w="893" w:type="dxa"/>
            <w:shd w:val="clear" w:color="auto" w:fill="auto"/>
            <w:noWrap/>
            <w:vAlign w:val="bottom"/>
          </w:tcPr>
          <w:p w14:paraId="68715B7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12.54</w:t>
            </w:r>
          </w:p>
        </w:tc>
      </w:tr>
      <w:tr w:rsidR="00294733" w:rsidRPr="00D86DE7" w14:paraId="5AB1C2A8" w14:textId="77777777" w:rsidTr="000E14ED">
        <w:trPr>
          <w:trHeight w:val="164"/>
        </w:trPr>
        <w:tc>
          <w:tcPr>
            <w:tcW w:w="2197" w:type="dxa"/>
            <w:shd w:val="clear" w:color="auto" w:fill="auto"/>
            <w:noWrap/>
            <w:vAlign w:val="bottom"/>
          </w:tcPr>
          <w:p w14:paraId="1ABD3A70"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p>
        </w:tc>
        <w:tc>
          <w:tcPr>
            <w:tcW w:w="1137" w:type="dxa"/>
            <w:shd w:val="clear" w:color="auto" w:fill="auto"/>
            <w:noWrap/>
            <w:vAlign w:val="bottom"/>
          </w:tcPr>
          <w:p w14:paraId="687789A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10.95</w:t>
            </w:r>
          </w:p>
        </w:tc>
        <w:tc>
          <w:tcPr>
            <w:tcW w:w="976" w:type="dxa"/>
            <w:shd w:val="clear" w:color="auto" w:fill="auto"/>
            <w:noWrap/>
            <w:vAlign w:val="bottom"/>
          </w:tcPr>
          <w:p w14:paraId="4CE93AB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10.46</w:t>
            </w:r>
          </w:p>
        </w:tc>
        <w:tc>
          <w:tcPr>
            <w:tcW w:w="834" w:type="dxa"/>
            <w:shd w:val="clear" w:color="auto" w:fill="auto"/>
            <w:noWrap/>
            <w:vAlign w:val="bottom"/>
          </w:tcPr>
          <w:p w14:paraId="2A7D5C6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10.70</w:t>
            </w:r>
          </w:p>
        </w:tc>
        <w:tc>
          <w:tcPr>
            <w:tcW w:w="702" w:type="dxa"/>
            <w:shd w:val="clear" w:color="auto" w:fill="auto"/>
            <w:noWrap/>
            <w:vAlign w:val="bottom"/>
          </w:tcPr>
          <w:p w14:paraId="264F064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11.23</w:t>
            </w:r>
          </w:p>
        </w:tc>
        <w:tc>
          <w:tcPr>
            <w:tcW w:w="839" w:type="dxa"/>
            <w:shd w:val="clear" w:color="auto" w:fill="auto"/>
            <w:noWrap/>
            <w:vAlign w:val="bottom"/>
          </w:tcPr>
          <w:p w14:paraId="40AFCAD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10.81</w:t>
            </w:r>
          </w:p>
        </w:tc>
        <w:tc>
          <w:tcPr>
            <w:tcW w:w="845" w:type="dxa"/>
            <w:shd w:val="clear" w:color="auto" w:fill="auto"/>
            <w:noWrap/>
            <w:vAlign w:val="bottom"/>
          </w:tcPr>
          <w:p w14:paraId="3305BB8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11.02</w:t>
            </w:r>
          </w:p>
        </w:tc>
        <w:tc>
          <w:tcPr>
            <w:tcW w:w="843" w:type="dxa"/>
            <w:shd w:val="clear" w:color="auto" w:fill="auto"/>
            <w:noWrap/>
            <w:vAlign w:val="bottom"/>
          </w:tcPr>
          <w:p w14:paraId="7DF7011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11.61</w:t>
            </w:r>
          </w:p>
        </w:tc>
        <w:tc>
          <w:tcPr>
            <w:tcW w:w="708" w:type="dxa"/>
            <w:shd w:val="clear" w:color="auto" w:fill="auto"/>
            <w:noWrap/>
            <w:vAlign w:val="bottom"/>
          </w:tcPr>
          <w:p w14:paraId="07F1457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11.20</w:t>
            </w:r>
          </w:p>
        </w:tc>
        <w:tc>
          <w:tcPr>
            <w:tcW w:w="893" w:type="dxa"/>
            <w:shd w:val="clear" w:color="auto" w:fill="auto"/>
            <w:noWrap/>
            <w:vAlign w:val="bottom"/>
          </w:tcPr>
          <w:p w14:paraId="4E02C0F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11.40</w:t>
            </w:r>
          </w:p>
        </w:tc>
      </w:tr>
      <w:tr w:rsidR="00294733" w:rsidRPr="00D86DE7" w14:paraId="7F5D5A6A" w14:textId="77777777" w:rsidTr="000E14ED">
        <w:trPr>
          <w:trHeight w:val="124"/>
        </w:trPr>
        <w:tc>
          <w:tcPr>
            <w:tcW w:w="2197" w:type="dxa"/>
            <w:shd w:val="clear" w:color="auto" w:fill="auto"/>
            <w:noWrap/>
            <w:vAlign w:val="bottom"/>
            <w:hideMark/>
          </w:tcPr>
          <w:p w14:paraId="70859BB1" w14:textId="77777777" w:rsidR="00833CEE" w:rsidRPr="00D86DE7" w:rsidRDefault="00833CEE" w:rsidP="00833CEE">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1137" w:type="dxa"/>
            <w:shd w:val="clear" w:color="auto" w:fill="auto"/>
            <w:noWrap/>
            <w:vAlign w:val="bottom"/>
          </w:tcPr>
          <w:p w14:paraId="50B2CE62"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10.77</w:t>
            </w:r>
          </w:p>
        </w:tc>
        <w:tc>
          <w:tcPr>
            <w:tcW w:w="976" w:type="dxa"/>
            <w:shd w:val="clear" w:color="auto" w:fill="auto"/>
            <w:noWrap/>
            <w:vAlign w:val="bottom"/>
          </w:tcPr>
          <w:p w14:paraId="76A473D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10.48</w:t>
            </w:r>
          </w:p>
        </w:tc>
        <w:tc>
          <w:tcPr>
            <w:tcW w:w="834" w:type="dxa"/>
            <w:shd w:val="clear" w:color="auto" w:fill="auto"/>
            <w:noWrap/>
            <w:vAlign w:val="bottom"/>
          </w:tcPr>
          <w:p w14:paraId="1DFC208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c>
          <w:tcPr>
            <w:tcW w:w="702" w:type="dxa"/>
            <w:shd w:val="clear" w:color="auto" w:fill="auto"/>
            <w:noWrap/>
            <w:vAlign w:val="bottom"/>
          </w:tcPr>
          <w:p w14:paraId="6C796C0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11.17</w:t>
            </w:r>
          </w:p>
        </w:tc>
        <w:tc>
          <w:tcPr>
            <w:tcW w:w="839" w:type="dxa"/>
            <w:shd w:val="clear" w:color="auto" w:fill="auto"/>
            <w:noWrap/>
            <w:vAlign w:val="bottom"/>
          </w:tcPr>
          <w:p w14:paraId="093157B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10.92</w:t>
            </w:r>
          </w:p>
        </w:tc>
        <w:tc>
          <w:tcPr>
            <w:tcW w:w="845" w:type="dxa"/>
            <w:shd w:val="clear" w:color="auto" w:fill="auto"/>
            <w:noWrap/>
            <w:vAlign w:val="bottom"/>
          </w:tcPr>
          <w:p w14:paraId="44FE594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 </w:t>
            </w:r>
          </w:p>
        </w:tc>
        <w:tc>
          <w:tcPr>
            <w:tcW w:w="843" w:type="dxa"/>
            <w:shd w:val="clear" w:color="auto" w:fill="auto"/>
            <w:noWrap/>
            <w:vAlign w:val="bottom"/>
          </w:tcPr>
          <w:p w14:paraId="6CB2C35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11.57</w:t>
            </w:r>
          </w:p>
        </w:tc>
        <w:tc>
          <w:tcPr>
            <w:tcW w:w="708" w:type="dxa"/>
            <w:shd w:val="clear" w:color="auto" w:fill="auto"/>
            <w:noWrap/>
            <w:vAlign w:val="bottom"/>
          </w:tcPr>
          <w:p w14:paraId="20FBD6D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11.36</w:t>
            </w:r>
          </w:p>
        </w:tc>
        <w:tc>
          <w:tcPr>
            <w:tcW w:w="893" w:type="dxa"/>
            <w:shd w:val="clear" w:color="auto" w:fill="auto"/>
            <w:noWrap/>
            <w:vAlign w:val="bottom"/>
          </w:tcPr>
          <w:p w14:paraId="786CC20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r>
      <w:tr w:rsidR="000E14ED" w:rsidRPr="00D86DE7" w14:paraId="3520EFB7" w14:textId="77777777" w:rsidTr="00663BEC">
        <w:trPr>
          <w:trHeight w:val="124"/>
        </w:trPr>
        <w:tc>
          <w:tcPr>
            <w:tcW w:w="2197" w:type="dxa"/>
            <w:shd w:val="clear" w:color="auto" w:fill="auto"/>
            <w:noWrap/>
            <w:vAlign w:val="bottom"/>
          </w:tcPr>
          <w:p w14:paraId="3B6291B7" w14:textId="77777777" w:rsidR="000E14ED" w:rsidRPr="00D86DE7" w:rsidRDefault="000E14ED" w:rsidP="000E14ED">
            <w:pPr>
              <w:spacing w:after="0" w:line="360" w:lineRule="auto"/>
              <w:rPr>
                <w:rFonts w:ascii="Times New Roman" w:eastAsia="Times New Roman" w:hAnsi="Times New Roman" w:cs="Times New Roman"/>
                <w:b/>
                <w:sz w:val="18"/>
                <w:szCs w:val="18"/>
                <w:lang w:eastAsia="en-IN" w:bidi="hi-IN"/>
              </w:rPr>
            </w:pPr>
          </w:p>
        </w:tc>
        <w:tc>
          <w:tcPr>
            <w:tcW w:w="1137" w:type="dxa"/>
            <w:shd w:val="clear" w:color="auto" w:fill="auto"/>
            <w:noWrap/>
            <w:vAlign w:val="center"/>
          </w:tcPr>
          <w:p w14:paraId="4F7CE109"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976" w:type="dxa"/>
            <w:shd w:val="clear" w:color="auto" w:fill="auto"/>
            <w:noWrap/>
            <w:vAlign w:val="center"/>
          </w:tcPr>
          <w:p w14:paraId="04D20205"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34" w:type="dxa"/>
            <w:shd w:val="clear" w:color="auto" w:fill="auto"/>
            <w:noWrap/>
            <w:vAlign w:val="bottom"/>
          </w:tcPr>
          <w:p w14:paraId="07A434F0"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
        </w:tc>
        <w:tc>
          <w:tcPr>
            <w:tcW w:w="702" w:type="dxa"/>
            <w:shd w:val="clear" w:color="auto" w:fill="auto"/>
            <w:noWrap/>
            <w:vAlign w:val="center"/>
          </w:tcPr>
          <w:p w14:paraId="418F9ABA"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839" w:type="dxa"/>
            <w:shd w:val="clear" w:color="auto" w:fill="auto"/>
            <w:noWrap/>
            <w:vAlign w:val="center"/>
          </w:tcPr>
          <w:p w14:paraId="3D2FAC9C"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45" w:type="dxa"/>
            <w:shd w:val="clear" w:color="auto" w:fill="auto"/>
            <w:noWrap/>
            <w:vAlign w:val="bottom"/>
          </w:tcPr>
          <w:p w14:paraId="68FDAABF"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p>
        </w:tc>
        <w:tc>
          <w:tcPr>
            <w:tcW w:w="843" w:type="dxa"/>
            <w:shd w:val="clear" w:color="auto" w:fill="auto"/>
            <w:noWrap/>
            <w:vAlign w:val="center"/>
          </w:tcPr>
          <w:p w14:paraId="668C4590"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708" w:type="dxa"/>
            <w:shd w:val="clear" w:color="auto" w:fill="auto"/>
            <w:noWrap/>
            <w:vAlign w:val="center"/>
          </w:tcPr>
          <w:p w14:paraId="2E559FE6"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93" w:type="dxa"/>
            <w:shd w:val="clear" w:color="auto" w:fill="auto"/>
            <w:noWrap/>
            <w:vAlign w:val="bottom"/>
          </w:tcPr>
          <w:p w14:paraId="25E3F454"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19F67069" w14:textId="77777777" w:rsidTr="00663BEC">
        <w:trPr>
          <w:trHeight w:val="124"/>
        </w:trPr>
        <w:tc>
          <w:tcPr>
            <w:tcW w:w="2197" w:type="dxa"/>
            <w:shd w:val="clear" w:color="auto" w:fill="auto"/>
            <w:noWrap/>
            <w:vAlign w:val="bottom"/>
          </w:tcPr>
          <w:p w14:paraId="4B9917F8"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1137" w:type="dxa"/>
            <w:shd w:val="clear" w:color="auto" w:fill="auto"/>
            <w:noWrap/>
            <w:vAlign w:val="bottom"/>
          </w:tcPr>
          <w:p w14:paraId="4B3972CA"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0.162</w:t>
            </w:r>
          </w:p>
        </w:tc>
        <w:tc>
          <w:tcPr>
            <w:tcW w:w="976" w:type="dxa"/>
            <w:shd w:val="clear" w:color="auto" w:fill="auto"/>
            <w:noWrap/>
            <w:vAlign w:val="bottom"/>
          </w:tcPr>
          <w:p w14:paraId="75F58639"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0.085</w:t>
            </w:r>
          </w:p>
        </w:tc>
        <w:tc>
          <w:tcPr>
            <w:tcW w:w="834" w:type="dxa"/>
            <w:shd w:val="clear" w:color="auto" w:fill="auto"/>
            <w:noWrap/>
            <w:vAlign w:val="bottom"/>
          </w:tcPr>
          <w:p w14:paraId="672B268D" w14:textId="77777777" w:rsidR="000E14ED" w:rsidRPr="000E14ED" w:rsidRDefault="000E14ED" w:rsidP="000E14ED">
            <w:pPr>
              <w:spacing w:after="0" w:line="360" w:lineRule="auto"/>
              <w:jc w:val="center"/>
              <w:rPr>
                <w:rFonts w:ascii="Times New Roman" w:hAnsi="Times New Roman" w:cs="Times New Roman"/>
                <w:sz w:val="18"/>
                <w:szCs w:val="18"/>
              </w:rPr>
            </w:pPr>
          </w:p>
        </w:tc>
        <w:tc>
          <w:tcPr>
            <w:tcW w:w="702" w:type="dxa"/>
            <w:shd w:val="clear" w:color="auto" w:fill="auto"/>
            <w:noWrap/>
            <w:vAlign w:val="center"/>
          </w:tcPr>
          <w:p w14:paraId="7D72D426" w14:textId="77777777" w:rsidR="000E14ED" w:rsidRPr="000E14ED" w:rsidRDefault="000E14ED" w:rsidP="000E14ED">
            <w:pPr>
              <w:spacing w:after="0" w:line="360" w:lineRule="auto"/>
              <w:jc w:val="center"/>
              <w:rPr>
                <w:rFonts w:ascii="Times New Roman" w:eastAsia="Times New Roman" w:hAnsi="Times New Roman" w:cs="Times New Roman"/>
                <w:bCs/>
                <w:sz w:val="18"/>
                <w:szCs w:val="18"/>
                <w:lang w:eastAsia="en-IN" w:bidi="hi-IN"/>
              </w:rPr>
            </w:pPr>
            <w:r w:rsidRPr="000E14ED">
              <w:rPr>
                <w:rFonts w:ascii="Times New Roman" w:hAnsi="Times New Roman" w:cs="Times New Roman"/>
                <w:sz w:val="18"/>
                <w:szCs w:val="18"/>
              </w:rPr>
              <w:t>0.172</w:t>
            </w:r>
          </w:p>
        </w:tc>
        <w:tc>
          <w:tcPr>
            <w:tcW w:w="839" w:type="dxa"/>
            <w:shd w:val="clear" w:color="auto" w:fill="auto"/>
            <w:noWrap/>
            <w:vAlign w:val="center"/>
          </w:tcPr>
          <w:p w14:paraId="3941A958"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0.083</w:t>
            </w:r>
          </w:p>
        </w:tc>
        <w:tc>
          <w:tcPr>
            <w:tcW w:w="845" w:type="dxa"/>
            <w:shd w:val="clear" w:color="auto" w:fill="auto"/>
            <w:noWrap/>
            <w:vAlign w:val="bottom"/>
          </w:tcPr>
          <w:p w14:paraId="270A7268" w14:textId="77777777" w:rsidR="000E14ED" w:rsidRPr="000E14ED" w:rsidRDefault="000E14ED" w:rsidP="000E14ED">
            <w:pPr>
              <w:spacing w:after="0" w:line="360" w:lineRule="auto"/>
              <w:jc w:val="center"/>
              <w:rPr>
                <w:rFonts w:ascii="Times New Roman" w:hAnsi="Times New Roman" w:cs="Times New Roman"/>
                <w:bCs/>
                <w:sz w:val="18"/>
                <w:szCs w:val="18"/>
              </w:rPr>
            </w:pPr>
          </w:p>
        </w:tc>
        <w:tc>
          <w:tcPr>
            <w:tcW w:w="843" w:type="dxa"/>
            <w:shd w:val="clear" w:color="auto" w:fill="auto"/>
            <w:noWrap/>
            <w:vAlign w:val="center"/>
          </w:tcPr>
          <w:p w14:paraId="56D3C6AA"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0.192</w:t>
            </w:r>
          </w:p>
        </w:tc>
        <w:tc>
          <w:tcPr>
            <w:tcW w:w="708" w:type="dxa"/>
            <w:shd w:val="clear" w:color="auto" w:fill="auto"/>
            <w:noWrap/>
            <w:vAlign w:val="center"/>
          </w:tcPr>
          <w:p w14:paraId="15793B28"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0.093</w:t>
            </w:r>
          </w:p>
        </w:tc>
        <w:tc>
          <w:tcPr>
            <w:tcW w:w="893" w:type="dxa"/>
            <w:shd w:val="clear" w:color="auto" w:fill="auto"/>
            <w:noWrap/>
            <w:vAlign w:val="bottom"/>
          </w:tcPr>
          <w:p w14:paraId="66DF2760"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4FBF547D" w14:textId="77777777" w:rsidTr="00663BEC">
        <w:trPr>
          <w:trHeight w:val="124"/>
        </w:trPr>
        <w:tc>
          <w:tcPr>
            <w:tcW w:w="2197" w:type="dxa"/>
            <w:shd w:val="clear" w:color="auto" w:fill="auto"/>
            <w:noWrap/>
            <w:vAlign w:val="bottom"/>
          </w:tcPr>
          <w:p w14:paraId="1E431A27"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1137" w:type="dxa"/>
            <w:shd w:val="clear" w:color="auto" w:fill="auto"/>
            <w:noWrap/>
            <w:vAlign w:val="bottom"/>
          </w:tcPr>
          <w:p w14:paraId="0F4F11E1"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0.085</w:t>
            </w:r>
          </w:p>
        </w:tc>
        <w:tc>
          <w:tcPr>
            <w:tcW w:w="976" w:type="dxa"/>
            <w:shd w:val="clear" w:color="auto" w:fill="auto"/>
            <w:noWrap/>
            <w:vAlign w:val="bottom"/>
          </w:tcPr>
          <w:p w14:paraId="676D91B1"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0.042</w:t>
            </w:r>
          </w:p>
        </w:tc>
        <w:tc>
          <w:tcPr>
            <w:tcW w:w="834" w:type="dxa"/>
            <w:shd w:val="clear" w:color="auto" w:fill="auto"/>
            <w:noWrap/>
            <w:vAlign w:val="bottom"/>
          </w:tcPr>
          <w:p w14:paraId="717B32E7" w14:textId="77777777" w:rsidR="000E14ED" w:rsidRPr="000E14ED" w:rsidRDefault="000E14ED" w:rsidP="000E14ED">
            <w:pPr>
              <w:spacing w:after="0" w:line="360" w:lineRule="auto"/>
              <w:jc w:val="center"/>
              <w:rPr>
                <w:rFonts w:ascii="Times New Roman" w:hAnsi="Times New Roman" w:cs="Times New Roman"/>
                <w:sz w:val="18"/>
                <w:szCs w:val="18"/>
              </w:rPr>
            </w:pPr>
          </w:p>
        </w:tc>
        <w:tc>
          <w:tcPr>
            <w:tcW w:w="702" w:type="dxa"/>
            <w:shd w:val="clear" w:color="auto" w:fill="auto"/>
            <w:noWrap/>
            <w:vAlign w:val="center"/>
          </w:tcPr>
          <w:p w14:paraId="1E5CAE92" w14:textId="77777777" w:rsidR="000E14ED" w:rsidRPr="000E14ED" w:rsidRDefault="000E14ED" w:rsidP="000E14ED">
            <w:pPr>
              <w:spacing w:after="0" w:line="360" w:lineRule="auto"/>
              <w:jc w:val="center"/>
              <w:rPr>
                <w:rFonts w:ascii="Times New Roman" w:eastAsia="Times New Roman" w:hAnsi="Times New Roman" w:cs="Times New Roman"/>
                <w:bCs/>
                <w:sz w:val="18"/>
                <w:szCs w:val="18"/>
                <w:lang w:eastAsia="en-IN" w:bidi="hi-IN"/>
              </w:rPr>
            </w:pPr>
            <w:r w:rsidRPr="000E14ED">
              <w:rPr>
                <w:rFonts w:ascii="Times New Roman" w:hAnsi="Times New Roman" w:cs="Times New Roman"/>
                <w:sz w:val="18"/>
                <w:szCs w:val="18"/>
              </w:rPr>
              <w:t>0.099</w:t>
            </w:r>
          </w:p>
        </w:tc>
        <w:tc>
          <w:tcPr>
            <w:tcW w:w="839" w:type="dxa"/>
            <w:shd w:val="clear" w:color="auto" w:fill="auto"/>
            <w:noWrap/>
            <w:vAlign w:val="center"/>
          </w:tcPr>
          <w:p w14:paraId="64A1EB2E"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0.048</w:t>
            </w:r>
          </w:p>
        </w:tc>
        <w:tc>
          <w:tcPr>
            <w:tcW w:w="845" w:type="dxa"/>
            <w:shd w:val="clear" w:color="auto" w:fill="auto"/>
            <w:noWrap/>
            <w:vAlign w:val="bottom"/>
          </w:tcPr>
          <w:p w14:paraId="32C8433D" w14:textId="77777777" w:rsidR="000E14ED" w:rsidRPr="000E14ED" w:rsidRDefault="000E14ED" w:rsidP="000E14ED">
            <w:pPr>
              <w:spacing w:after="0" w:line="360" w:lineRule="auto"/>
              <w:jc w:val="center"/>
              <w:rPr>
                <w:rFonts w:ascii="Times New Roman" w:hAnsi="Times New Roman" w:cs="Times New Roman"/>
                <w:bCs/>
                <w:sz w:val="18"/>
                <w:szCs w:val="18"/>
              </w:rPr>
            </w:pPr>
          </w:p>
        </w:tc>
        <w:tc>
          <w:tcPr>
            <w:tcW w:w="843" w:type="dxa"/>
            <w:shd w:val="clear" w:color="auto" w:fill="auto"/>
            <w:noWrap/>
            <w:vAlign w:val="center"/>
          </w:tcPr>
          <w:p w14:paraId="47C85AD8"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0.111</w:t>
            </w:r>
          </w:p>
        </w:tc>
        <w:tc>
          <w:tcPr>
            <w:tcW w:w="708" w:type="dxa"/>
            <w:shd w:val="clear" w:color="auto" w:fill="auto"/>
            <w:noWrap/>
            <w:vAlign w:val="center"/>
          </w:tcPr>
          <w:p w14:paraId="6C51E895"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0.054</w:t>
            </w:r>
          </w:p>
        </w:tc>
        <w:tc>
          <w:tcPr>
            <w:tcW w:w="893" w:type="dxa"/>
            <w:shd w:val="clear" w:color="auto" w:fill="auto"/>
            <w:noWrap/>
            <w:vAlign w:val="bottom"/>
          </w:tcPr>
          <w:p w14:paraId="1D548D59"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357967FF" w14:textId="77777777" w:rsidTr="00663BEC">
        <w:trPr>
          <w:trHeight w:val="124"/>
        </w:trPr>
        <w:tc>
          <w:tcPr>
            <w:tcW w:w="2197" w:type="dxa"/>
            <w:shd w:val="clear" w:color="auto" w:fill="auto"/>
            <w:noWrap/>
            <w:vAlign w:val="bottom"/>
          </w:tcPr>
          <w:p w14:paraId="7A193259"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1137" w:type="dxa"/>
            <w:shd w:val="clear" w:color="auto" w:fill="auto"/>
            <w:noWrap/>
            <w:vAlign w:val="bottom"/>
          </w:tcPr>
          <w:p w14:paraId="33AD7299"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0.246</w:t>
            </w:r>
          </w:p>
        </w:tc>
        <w:tc>
          <w:tcPr>
            <w:tcW w:w="976" w:type="dxa"/>
            <w:shd w:val="clear" w:color="auto" w:fill="auto"/>
            <w:noWrap/>
            <w:vAlign w:val="bottom"/>
          </w:tcPr>
          <w:p w14:paraId="20123193"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0.124</w:t>
            </w:r>
          </w:p>
        </w:tc>
        <w:tc>
          <w:tcPr>
            <w:tcW w:w="834" w:type="dxa"/>
            <w:shd w:val="clear" w:color="auto" w:fill="auto"/>
            <w:noWrap/>
            <w:vAlign w:val="bottom"/>
          </w:tcPr>
          <w:p w14:paraId="75048DA5" w14:textId="77777777" w:rsidR="000E14ED" w:rsidRPr="000E14ED" w:rsidRDefault="000E14ED" w:rsidP="000E14ED">
            <w:pPr>
              <w:spacing w:after="0" w:line="360" w:lineRule="auto"/>
              <w:jc w:val="center"/>
              <w:rPr>
                <w:rFonts w:ascii="Times New Roman" w:hAnsi="Times New Roman" w:cs="Times New Roman"/>
                <w:sz w:val="18"/>
                <w:szCs w:val="18"/>
              </w:rPr>
            </w:pPr>
          </w:p>
        </w:tc>
        <w:tc>
          <w:tcPr>
            <w:tcW w:w="702" w:type="dxa"/>
            <w:shd w:val="clear" w:color="auto" w:fill="auto"/>
            <w:noWrap/>
            <w:vAlign w:val="center"/>
          </w:tcPr>
          <w:p w14:paraId="4ABAEA74"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0.244</w:t>
            </w:r>
          </w:p>
        </w:tc>
        <w:tc>
          <w:tcPr>
            <w:tcW w:w="839" w:type="dxa"/>
            <w:shd w:val="clear" w:color="auto" w:fill="auto"/>
            <w:noWrap/>
            <w:vAlign w:val="center"/>
          </w:tcPr>
          <w:p w14:paraId="7FC13330"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0.117</w:t>
            </w:r>
          </w:p>
        </w:tc>
        <w:tc>
          <w:tcPr>
            <w:tcW w:w="845" w:type="dxa"/>
            <w:shd w:val="clear" w:color="auto" w:fill="auto"/>
            <w:noWrap/>
            <w:vAlign w:val="bottom"/>
          </w:tcPr>
          <w:p w14:paraId="31D5AA7B" w14:textId="77777777" w:rsidR="000E14ED" w:rsidRPr="000E14ED" w:rsidRDefault="000E14ED" w:rsidP="000E14ED">
            <w:pPr>
              <w:spacing w:after="0" w:line="360" w:lineRule="auto"/>
              <w:jc w:val="center"/>
              <w:rPr>
                <w:rFonts w:ascii="Times New Roman" w:hAnsi="Times New Roman" w:cs="Times New Roman"/>
                <w:bCs/>
                <w:sz w:val="18"/>
                <w:szCs w:val="18"/>
              </w:rPr>
            </w:pPr>
          </w:p>
        </w:tc>
        <w:tc>
          <w:tcPr>
            <w:tcW w:w="843" w:type="dxa"/>
            <w:shd w:val="clear" w:color="auto" w:fill="auto"/>
            <w:noWrap/>
            <w:vAlign w:val="center"/>
          </w:tcPr>
          <w:p w14:paraId="6CF9F5D7"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0.272</w:t>
            </w:r>
          </w:p>
        </w:tc>
        <w:tc>
          <w:tcPr>
            <w:tcW w:w="708" w:type="dxa"/>
            <w:shd w:val="clear" w:color="auto" w:fill="auto"/>
            <w:noWrap/>
            <w:vAlign w:val="center"/>
          </w:tcPr>
          <w:p w14:paraId="4C592C0C"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0.131</w:t>
            </w:r>
          </w:p>
        </w:tc>
        <w:tc>
          <w:tcPr>
            <w:tcW w:w="893" w:type="dxa"/>
            <w:shd w:val="clear" w:color="auto" w:fill="auto"/>
            <w:noWrap/>
            <w:vAlign w:val="bottom"/>
          </w:tcPr>
          <w:p w14:paraId="13FB946A" w14:textId="77777777" w:rsidR="000E14ED" w:rsidRPr="00D86DE7" w:rsidRDefault="000E14ED" w:rsidP="000E14ED">
            <w:pPr>
              <w:spacing w:after="0" w:line="360" w:lineRule="auto"/>
              <w:jc w:val="center"/>
              <w:rPr>
                <w:rFonts w:ascii="Times New Roman" w:hAnsi="Times New Roman" w:cs="Times New Roman"/>
                <w:sz w:val="18"/>
                <w:szCs w:val="18"/>
              </w:rPr>
            </w:pPr>
          </w:p>
        </w:tc>
      </w:tr>
    </w:tbl>
    <w:p w14:paraId="0D97720A" w14:textId="77777777" w:rsidR="009C6953" w:rsidRPr="00D86DE7" w:rsidRDefault="009C6953" w:rsidP="009C6953">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295"/>
        <w:gridCol w:w="2295"/>
      </w:tblGrid>
      <w:tr w:rsidR="00294733" w:rsidRPr="00D86DE7" w14:paraId="50987B6F" w14:textId="77777777" w:rsidTr="00294733">
        <w:trPr>
          <w:trHeight w:val="273"/>
        </w:trPr>
        <w:tc>
          <w:tcPr>
            <w:tcW w:w="2295" w:type="dxa"/>
          </w:tcPr>
          <w:p w14:paraId="05FE994B" w14:textId="77777777" w:rsidR="00294733" w:rsidRPr="00D86DE7" w:rsidRDefault="00294733" w:rsidP="00B7783F">
            <w:pPr>
              <w:rPr>
                <w:rFonts w:ascii="Times New Roman" w:hAnsi="Times New Roman" w:cs="Times New Roman"/>
                <w:sz w:val="20"/>
                <w:szCs w:val="20"/>
              </w:rPr>
            </w:pPr>
            <w:r w:rsidRPr="00294733">
              <w:rPr>
                <w:rFonts w:ascii="Times New Roman" w:hAnsi="Times New Roman" w:cs="Times New Roman"/>
                <w:b/>
                <w:bCs/>
                <w:sz w:val="20"/>
                <w:szCs w:val="20"/>
              </w:rPr>
              <w:t>V1</w:t>
            </w:r>
            <w:r w:rsidRPr="00D86DE7">
              <w:rPr>
                <w:rFonts w:ascii="Times New Roman" w:hAnsi="Times New Roman" w:cs="Times New Roman"/>
                <w:sz w:val="20"/>
                <w:szCs w:val="20"/>
              </w:rPr>
              <w:t xml:space="preserve">: Allahabad Safeda  </w:t>
            </w:r>
          </w:p>
        </w:tc>
        <w:tc>
          <w:tcPr>
            <w:tcW w:w="2295" w:type="dxa"/>
          </w:tcPr>
          <w:p w14:paraId="134B7371" w14:textId="77777777" w:rsidR="00294733" w:rsidRPr="00D86DE7" w:rsidRDefault="00294733" w:rsidP="00B7783F">
            <w:pPr>
              <w:rPr>
                <w:rFonts w:ascii="Times New Roman" w:hAnsi="Times New Roman" w:cs="Times New Roman"/>
                <w:sz w:val="20"/>
                <w:szCs w:val="20"/>
              </w:rPr>
            </w:pPr>
            <w:r w:rsidRPr="00294733">
              <w:rPr>
                <w:rFonts w:ascii="Times New Roman" w:hAnsi="Times New Roman" w:cs="Times New Roman"/>
                <w:b/>
                <w:bCs/>
                <w:sz w:val="20"/>
                <w:szCs w:val="20"/>
              </w:rPr>
              <w:t>V2</w:t>
            </w:r>
            <w:r w:rsidRPr="00294733">
              <w:rPr>
                <w:rFonts w:ascii="Times New Roman" w:hAnsi="Times New Roman" w:cs="Times New Roman"/>
                <w:sz w:val="20"/>
                <w:szCs w:val="20"/>
              </w:rPr>
              <w:t>: Lalit</w:t>
            </w:r>
          </w:p>
        </w:tc>
      </w:tr>
    </w:tbl>
    <w:p w14:paraId="04C432CF" w14:textId="77777777" w:rsidR="00F50C8B" w:rsidRDefault="00F50C8B" w:rsidP="00294733">
      <w:pPr>
        <w:spacing w:after="0" w:line="240" w:lineRule="auto"/>
        <w:jc w:val="both"/>
        <w:rPr>
          <w:rFonts w:ascii="Times New Roman" w:hAnsi="Times New Roman" w:cs="Times New Roman"/>
          <w:b/>
          <w:bCs/>
          <w:sz w:val="20"/>
          <w:szCs w:val="20"/>
        </w:rPr>
      </w:pPr>
    </w:p>
    <w:p w14:paraId="75DDEEBC" w14:textId="77777777" w:rsidR="00321490" w:rsidRPr="00D86DE7" w:rsidRDefault="008D4BC0" w:rsidP="00294733">
      <w:pPr>
        <w:spacing w:after="0" w:line="240" w:lineRule="auto"/>
        <w:jc w:val="both"/>
        <w:rPr>
          <w:rFonts w:ascii="Times New Roman" w:hAnsi="Times New Roman" w:cs="Times New Roman"/>
          <w:b/>
          <w:bCs/>
          <w:sz w:val="24"/>
          <w:szCs w:val="24"/>
        </w:rPr>
      </w:pPr>
      <w:r>
        <w:rPr>
          <w:rFonts w:ascii="Times New Roman" w:hAnsi="Times New Roman" w:cs="Times New Roman"/>
          <w:b/>
          <w:bCs/>
          <w:sz w:val="20"/>
          <w:szCs w:val="20"/>
        </w:rPr>
        <w:t>Table 7</w:t>
      </w:r>
      <w:r w:rsidR="00321490" w:rsidRPr="00294733">
        <w:rPr>
          <w:rFonts w:ascii="Times New Roman" w:hAnsi="Times New Roman" w:cs="Times New Roman"/>
          <w:b/>
          <w:bCs/>
          <w:sz w:val="20"/>
          <w:szCs w:val="20"/>
        </w:rPr>
        <w:t>: Effect of various treatment combinations on Ascorbic acid (mg/100g)</w:t>
      </w:r>
      <w:r w:rsidR="00321490" w:rsidRPr="00294733">
        <w:rPr>
          <w:rFonts w:ascii="Times New Roman" w:hAnsi="Times New Roman" w:cs="Times New Roman"/>
          <w:sz w:val="20"/>
          <w:szCs w:val="20"/>
        </w:rPr>
        <w:t xml:space="preserve"> </w:t>
      </w:r>
      <w:r w:rsidR="00294733" w:rsidRPr="00294733">
        <w:rPr>
          <w:rFonts w:ascii="Times New Roman" w:hAnsi="Times New Roman" w:cs="Times New Roman"/>
          <w:b/>
          <w:bCs/>
          <w:sz w:val="20"/>
          <w:szCs w:val="20"/>
        </w:rPr>
        <w:t xml:space="preserve">of guava </w:t>
      </w:r>
      <w:r w:rsidR="00321490" w:rsidRPr="00294733">
        <w:rPr>
          <w:rFonts w:ascii="Times New Roman" w:hAnsi="Times New Roman" w:cs="Times New Roman"/>
          <w:b/>
          <w:bCs/>
          <w:sz w:val="20"/>
          <w:szCs w:val="20"/>
        </w:rPr>
        <w:t>slice at different days of storage</w:t>
      </w:r>
    </w:p>
    <w:tbl>
      <w:tblPr>
        <w:tblW w:w="10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92"/>
        <w:gridCol w:w="1125"/>
        <w:gridCol w:w="800"/>
        <w:gridCol w:w="738"/>
        <w:gridCol w:w="738"/>
        <w:gridCol w:w="738"/>
        <w:gridCol w:w="738"/>
        <w:gridCol w:w="738"/>
        <w:gridCol w:w="738"/>
      </w:tblGrid>
      <w:tr w:rsidR="00B5321F" w:rsidRPr="00D86DE7" w14:paraId="00322180" w14:textId="77777777" w:rsidTr="000E14ED">
        <w:trPr>
          <w:gridAfter w:val="9"/>
          <w:wAfter w:w="7845" w:type="dxa"/>
          <w:trHeight w:val="450"/>
        </w:trPr>
        <w:tc>
          <w:tcPr>
            <w:tcW w:w="2268" w:type="dxa"/>
            <w:vMerge w:val="restart"/>
            <w:shd w:val="clear" w:color="auto" w:fill="auto"/>
            <w:noWrap/>
            <w:vAlign w:val="bottom"/>
            <w:hideMark/>
          </w:tcPr>
          <w:p w14:paraId="5E1CA3B2" w14:textId="77777777" w:rsidR="00B5321F" w:rsidRPr="00D86DE7" w:rsidRDefault="00B5321F"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r>
      <w:tr w:rsidR="00613FEA" w:rsidRPr="00D86DE7" w14:paraId="0950DBB6" w14:textId="77777777" w:rsidTr="00B5321F">
        <w:trPr>
          <w:trHeight w:val="326"/>
        </w:trPr>
        <w:tc>
          <w:tcPr>
            <w:tcW w:w="2268" w:type="dxa"/>
            <w:vMerge/>
            <w:vAlign w:val="center"/>
            <w:hideMark/>
          </w:tcPr>
          <w:p w14:paraId="1E3BD53D"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3417" w:type="dxa"/>
            <w:gridSpan w:val="3"/>
            <w:shd w:val="clear" w:color="auto" w:fill="auto"/>
            <w:noWrap/>
            <w:vAlign w:val="bottom"/>
            <w:hideMark/>
          </w:tcPr>
          <w:p w14:paraId="78703F4E" w14:textId="77777777" w:rsidR="00613FEA" w:rsidRPr="00D86DE7" w:rsidRDefault="00D86DE7"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initial</w:t>
            </w:r>
            <w:r w:rsidR="00613FEA" w:rsidRPr="00D86DE7">
              <w:rPr>
                <w:rFonts w:ascii="Times New Roman" w:eastAsia="Times New Roman" w:hAnsi="Times New Roman" w:cs="Times New Roman"/>
                <w:b/>
                <w:sz w:val="18"/>
                <w:szCs w:val="18"/>
                <w:lang w:eastAsia="en-IN" w:bidi="hi-IN"/>
              </w:rPr>
              <w:t xml:space="preserve"> </w:t>
            </w:r>
          </w:p>
        </w:tc>
        <w:tc>
          <w:tcPr>
            <w:tcW w:w="0" w:type="auto"/>
            <w:gridSpan w:val="3"/>
            <w:shd w:val="clear" w:color="auto" w:fill="auto"/>
            <w:noWrap/>
            <w:vAlign w:val="bottom"/>
            <w:hideMark/>
          </w:tcPr>
          <w:p w14:paraId="053979C4"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0" w:type="auto"/>
            <w:gridSpan w:val="3"/>
            <w:shd w:val="clear" w:color="auto" w:fill="auto"/>
            <w:noWrap/>
            <w:vAlign w:val="bottom"/>
            <w:hideMark/>
          </w:tcPr>
          <w:p w14:paraId="0901135F"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613FEA" w:rsidRPr="00D86DE7" w14:paraId="3785E2D0" w14:textId="77777777" w:rsidTr="00B5321F">
        <w:trPr>
          <w:trHeight w:val="326"/>
        </w:trPr>
        <w:tc>
          <w:tcPr>
            <w:tcW w:w="2268" w:type="dxa"/>
            <w:vMerge/>
            <w:vAlign w:val="center"/>
            <w:hideMark/>
          </w:tcPr>
          <w:p w14:paraId="7E09916E"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1492" w:type="dxa"/>
            <w:shd w:val="clear" w:color="auto" w:fill="auto"/>
            <w:noWrap/>
            <w:vAlign w:val="bottom"/>
            <w:hideMark/>
          </w:tcPr>
          <w:p w14:paraId="501D31A1"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1125" w:type="dxa"/>
            <w:shd w:val="clear" w:color="auto" w:fill="auto"/>
            <w:noWrap/>
            <w:vAlign w:val="bottom"/>
            <w:hideMark/>
          </w:tcPr>
          <w:p w14:paraId="0B05D35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0" w:type="auto"/>
            <w:shd w:val="clear" w:color="auto" w:fill="auto"/>
            <w:noWrap/>
            <w:vAlign w:val="bottom"/>
            <w:hideMark/>
          </w:tcPr>
          <w:p w14:paraId="79889E7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0" w:type="auto"/>
            <w:shd w:val="clear" w:color="auto" w:fill="auto"/>
            <w:noWrap/>
            <w:vAlign w:val="bottom"/>
            <w:hideMark/>
          </w:tcPr>
          <w:p w14:paraId="0935405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0" w:type="auto"/>
            <w:shd w:val="clear" w:color="auto" w:fill="auto"/>
            <w:noWrap/>
            <w:vAlign w:val="bottom"/>
            <w:hideMark/>
          </w:tcPr>
          <w:p w14:paraId="5AF1E0C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0" w:type="auto"/>
            <w:shd w:val="clear" w:color="auto" w:fill="auto"/>
            <w:noWrap/>
            <w:vAlign w:val="bottom"/>
            <w:hideMark/>
          </w:tcPr>
          <w:p w14:paraId="0C48513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0" w:type="auto"/>
            <w:shd w:val="clear" w:color="auto" w:fill="auto"/>
            <w:noWrap/>
            <w:vAlign w:val="bottom"/>
            <w:hideMark/>
          </w:tcPr>
          <w:p w14:paraId="4D5F68B1"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0" w:type="auto"/>
            <w:shd w:val="clear" w:color="auto" w:fill="auto"/>
            <w:noWrap/>
            <w:vAlign w:val="bottom"/>
            <w:hideMark/>
          </w:tcPr>
          <w:p w14:paraId="6040285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0" w:type="auto"/>
            <w:shd w:val="clear" w:color="auto" w:fill="auto"/>
            <w:noWrap/>
            <w:vAlign w:val="bottom"/>
            <w:hideMark/>
          </w:tcPr>
          <w:p w14:paraId="18595E5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833CEE" w:rsidRPr="00D86DE7" w14:paraId="6CE54439" w14:textId="77777777" w:rsidTr="00B5321F">
        <w:trPr>
          <w:trHeight w:val="326"/>
        </w:trPr>
        <w:tc>
          <w:tcPr>
            <w:tcW w:w="2268" w:type="dxa"/>
            <w:shd w:val="clear" w:color="auto" w:fill="auto"/>
            <w:noWrap/>
            <w:vAlign w:val="bottom"/>
          </w:tcPr>
          <w:p w14:paraId="265B14EA"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1492" w:type="dxa"/>
            <w:shd w:val="clear" w:color="auto" w:fill="auto"/>
            <w:noWrap/>
            <w:vAlign w:val="bottom"/>
          </w:tcPr>
          <w:p w14:paraId="0F3E163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123.72</w:t>
            </w:r>
          </w:p>
        </w:tc>
        <w:tc>
          <w:tcPr>
            <w:tcW w:w="1125" w:type="dxa"/>
            <w:shd w:val="clear" w:color="auto" w:fill="auto"/>
            <w:noWrap/>
            <w:vAlign w:val="bottom"/>
          </w:tcPr>
          <w:p w14:paraId="5BE6570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120.12</w:t>
            </w:r>
          </w:p>
        </w:tc>
        <w:tc>
          <w:tcPr>
            <w:tcW w:w="0" w:type="auto"/>
            <w:shd w:val="clear" w:color="auto" w:fill="auto"/>
            <w:noWrap/>
            <w:vAlign w:val="bottom"/>
          </w:tcPr>
          <w:p w14:paraId="2EA6743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121.92</w:t>
            </w:r>
          </w:p>
        </w:tc>
        <w:tc>
          <w:tcPr>
            <w:tcW w:w="0" w:type="auto"/>
            <w:shd w:val="clear" w:color="auto" w:fill="auto"/>
            <w:noWrap/>
            <w:vAlign w:val="bottom"/>
          </w:tcPr>
          <w:p w14:paraId="42C59B2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124.56</w:t>
            </w:r>
          </w:p>
        </w:tc>
        <w:tc>
          <w:tcPr>
            <w:tcW w:w="0" w:type="auto"/>
            <w:shd w:val="clear" w:color="auto" w:fill="auto"/>
            <w:noWrap/>
            <w:vAlign w:val="bottom"/>
          </w:tcPr>
          <w:p w14:paraId="31DD147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121.07</w:t>
            </w:r>
          </w:p>
        </w:tc>
        <w:tc>
          <w:tcPr>
            <w:tcW w:w="0" w:type="auto"/>
            <w:shd w:val="clear" w:color="auto" w:fill="auto"/>
            <w:noWrap/>
            <w:vAlign w:val="bottom"/>
          </w:tcPr>
          <w:p w14:paraId="0966B3A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122.82</w:t>
            </w:r>
          </w:p>
        </w:tc>
        <w:tc>
          <w:tcPr>
            <w:tcW w:w="0" w:type="auto"/>
            <w:shd w:val="clear" w:color="auto" w:fill="auto"/>
            <w:noWrap/>
            <w:vAlign w:val="bottom"/>
          </w:tcPr>
          <w:p w14:paraId="4407F89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125.13</w:t>
            </w:r>
          </w:p>
        </w:tc>
        <w:tc>
          <w:tcPr>
            <w:tcW w:w="0" w:type="auto"/>
            <w:shd w:val="clear" w:color="auto" w:fill="auto"/>
            <w:noWrap/>
            <w:vAlign w:val="bottom"/>
          </w:tcPr>
          <w:p w14:paraId="00D9C08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121.39</w:t>
            </w:r>
          </w:p>
        </w:tc>
        <w:tc>
          <w:tcPr>
            <w:tcW w:w="0" w:type="auto"/>
            <w:shd w:val="clear" w:color="auto" w:fill="auto"/>
            <w:noWrap/>
            <w:vAlign w:val="bottom"/>
          </w:tcPr>
          <w:p w14:paraId="3CBAFF6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123.26</w:t>
            </w:r>
          </w:p>
        </w:tc>
      </w:tr>
      <w:tr w:rsidR="00833CEE" w:rsidRPr="00D86DE7" w14:paraId="6EDE27C6" w14:textId="77777777" w:rsidTr="00B5321F">
        <w:trPr>
          <w:trHeight w:val="326"/>
        </w:trPr>
        <w:tc>
          <w:tcPr>
            <w:tcW w:w="2268" w:type="dxa"/>
            <w:shd w:val="clear" w:color="auto" w:fill="auto"/>
            <w:noWrap/>
            <w:vAlign w:val="bottom"/>
          </w:tcPr>
          <w:p w14:paraId="32772549"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1492" w:type="dxa"/>
            <w:shd w:val="clear" w:color="auto" w:fill="auto"/>
            <w:noWrap/>
            <w:vAlign w:val="bottom"/>
          </w:tcPr>
          <w:p w14:paraId="1FDE2E9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151.07</w:t>
            </w:r>
          </w:p>
        </w:tc>
        <w:tc>
          <w:tcPr>
            <w:tcW w:w="1125" w:type="dxa"/>
            <w:shd w:val="clear" w:color="auto" w:fill="auto"/>
            <w:noWrap/>
            <w:vAlign w:val="bottom"/>
          </w:tcPr>
          <w:p w14:paraId="29AF601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148.79</w:t>
            </w:r>
          </w:p>
        </w:tc>
        <w:tc>
          <w:tcPr>
            <w:tcW w:w="0" w:type="auto"/>
            <w:shd w:val="clear" w:color="auto" w:fill="auto"/>
            <w:noWrap/>
            <w:vAlign w:val="bottom"/>
          </w:tcPr>
          <w:p w14:paraId="4805C2B2"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149.93</w:t>
            </w:r>
          </w:p>
        </w:tc>
        <w:tc>
          <w:tcPr>
            <w:tcW w:w="0" w:type="auto"/>
            <w:shd w:val="clear" w:color="auto" w:fill="auto"/>
            <w:noWrap/>
            <w:vAlign w:val="bottom"/>
          </w:tcPr>
          <w:p w14:paraId="200B01E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152.63</w:t>
            </w:r>
          </w:p>
        </w:tc>
        <w:tc>
          <w:tcPr>
            <w:tcW w:w="0" w:type="auto"/>
            <w:shd w:val="clear" w:color="auto" w:fill="auto"/>
            <w:noWrap/>
            <w:vAlign w:val="bottom"/>
          </w:tcPr>
          <w:p w14:paraId="6155C41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150.21</w:t>
            </w:r>
          </w:p>
        </w:tc>
        <w:tc>
          <w:tcPr>
            <w:tcW w:w="0" w:type="auto"/>
            <w:shd w:val="clear" w:color="auto" w:fill="auto"/>
            <w:noWrap/>
            <w:vAlign w:val="bottom"/>
          </w:tcPr>
          <w:p w14:paraId="32500B1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151.42</w:t>
            </w:r>
          </w:p>
        </w:tc>
        <w:tc>
          <w:tcPr>
            <w:tcW w:w="0" w:type="auto"/>
            <w:shd w:val="clear" w:color="auto" w:fill="auto"/>
            <w:noWrap/>
            <w:vAlign w:val="bottom"/>
          </w:tcPr>
          <w:p w14:paraId="43C5F9F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153.82</w:t>
            </w:r>
          </w:p>
        </w:tc>
        <w:tc>
          <w:tcPr>
            <w:tcW w:w="0" w:type="auto"/>
            <w:shd w:val="clear" w:color="auto" w:fill="auto"/>
            <w:noWrap/>
            <w:vAlign w:val="bottom"/>
          </w:tcPr>
          <w:p w14:paraId="1D139B0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151.27</w:t>
            </w:r>
          </w:p>
        </w:tc>
        <w:tc>
          <w:tcPr>
            <w:tcW w:w="0" w:type="auto"/>
            <w:shd w:val="clear" w:color="auto" w:fill="auto"/>
            <w:noWrap/>
            <w:vAlign w:val="bottom"/>
          </w:tcPr>
          <w:p w14:paraId="142F1FA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152.55</w:t>
            </w:r>
          </w:p>
        </w:tc>
      </w:tr>
      <w:tr w:rsidR="00833CEE" w:rsidRPr="00D86DE7" w14:paraId="03B4FC8D" w14:textId="77777777" w:rsidTr="00B5321F">
        <w:trPr>
          <w:trHeight w:val="326"/>
        </w:trPr>
        <w:tc>
          <w:tcPr>
            <w:tcW w:w="2268" w:type="dxa"/>
            <w:shd w:val="clear" w:color="auto" w:fill="auto"/>
            <w:noWrap/>
            <w:vAlign w:val="bottom"/>
          </w:tcPr>
          <w:p w14:paraId="5BA8DC87"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1492" w:type="dxa"/>
            <w:shd w:val="clear" w:color="auto" w:fill="auto"/>
            <w:noWrap/>
            <w:vAlign w:val="bottom"/>
          </w:tcPr>
          <w:p w14:paraId="7820FBC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138.96</w:t>
            </w:r>
          </w:p>
        </w:tc>
        <w:tc>
          <w:tcPr>
            <w:tcW w:w="1125" w:type="dxa"/>
            <w:shd w:val="clear" w:color="auto" w:fill="auto"/>
            <w:noWrap/>
            <w:vAlign w:val="bottom"/>
          </w:tcPr>
          <w:p w14:paraId="2468389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136.10</w:t>
            </w:r>
          </w:p>
        </w:tc>
        <w:tc>
          <w:tcPr>
            <w:tcW w:w="0" w:type="auto"/>
            <w:shd w:val="clear" w:color="auto" w:fill="auto"/>
            <w:noWrap/>
            <w:vAlign w:val="bottom"/>
          </w:tcPr>
          <w:p w14:paraId="4D4EF7E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137.53</w:t>
            </w:r>
          </w:p>
        </w:tc>
        <w:tc>
          <w:tcPr>
            <w:tcW w:w="0" w:type="auto"/>
            <w:shd w:val="clear" w:color="auto" w:fill="auto"/>
            <w:noWrap/>
            <w:vAlign w:val="bottom"/>
          </w:tcPr>
          <w:p w14:paraId="698941F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140.19</w:t>
            </w:r>
          </w:p>
        </w:tc>
        <w:tc>
          <w:tcPr>
            <w:tcW w:w="0" w:type="auto"/>
            <w:shd w:val="clear" w:color="auto" w:fill="auto"/>
            <w:noWrap/>
            <w:vAlign w:val="bottom"/>
          </w:tcPr>
          <w:p w14:paraId="51B493E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137.31</w:t>
            </w:r>
          </w:p>
        </w:tc>
        <w:tc>
          <w:tcPr>
            <w:tcW w:w="0" w:type="auto"/>
            <w:shd w:val="clear" w:color="auto" w:fill="auto"/>
            <w:noWrap/>
            <w:vAlign w:val="bottom"/>
          </w:tcPr>
          <w:p w14:paraId="179A990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138.75</w:t>
            </w:r>
          </w:p>
        </w:tc>
        <w:tc>
          <w:tcPr>
            <w:tcW w:w="0" w:type="auto"/>
            <w:shd w:val="clear" w:color="auto" w:fill="auto"/>
            <w:noWrap/>
            <w:vAlign w:val="bottom"/>
          </w:tcPr>
          <w:p w14:paraId="20EC628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141.41</w:t>
            </w:r>
          </w:p>
        </w:tc>
        <w:tc>
          <w:tcPr>
            <w:tcW w:w="0" w:type="auto"/>
            <w:shd w:val="clear" w:color="auto" w:fill="auto"/>
            <w:noWrap/>
            <w:vAlign w:val="bottom"/>
          </w:tcPr>
          <w:p w14:paraId="278D94F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138.49</w:t>
            </w:r>
          </w:p>
        </w:tc>
        <w:tc>
          <w:tcPr>
            <w:tcW w:w="0" w:type="auto"/>
            <w:shd w:val="clear" w:color="auto" w:fill="auto"/>
            <w:noWrap/>
            <w:vAlign w:val="bottom"/>
          </w:tcPr>
          <w:p w14:paraId="7D99789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139.95</w:t>
            </w:r>
          </w:p>
        </w:tc>
      </w:tr>
      <w:tr w:rsidR="00833CEE" w:rsidRPr="00D86DE7" w14:paraId="3D028C7A" w14:textId="77777777" w:rsidTr="00B5321F">
        <w:trPr>
          <w:trHeight w:val="326"/>
        </w:trPr>
        <w:tc>
          <w:tcPr>
            <w:tcW w:w="2268" w:type="dxa"/>
            <w:shd w:val="clear" w:color="auto" w:fill="auto"/>
            <w:noWrap/>
            <w:vAlign w:val="bottom"/>
          </w:tcPr>
          <w:p w14:paraId="514954B6"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1492" w:type="dxa"/>
            <w:shd w:val="clear" w:color="auto" w:fill="auto"/>
            <w:noWrap/>
            <w:vAlign w:val="bottom"/>
          </w:tcPr>
          <w:p w14:paraId="0543996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145.64</w:t>
            </w:r>
          </w:p>
        </w:tc>
        <w:tc>
          <w:tcPr>
            <w:tcW w:w="1125" w:type="dxa"/>
            <w:shd w:val="clear" w:color="auto" w:fill="auto"/>
            <w:noWrap/>
            <w:vAlign w:val="bottom"/>
          </w:tcPr>
          <w:p w14:paraId="0D6071E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144.61</w:t>
            </w:r>
          </w:p>
        </w:tc>
        <w:tc>
          <w:tcPr>
            <w:tcW w:w="0" w:type="auto"/>
            <w:shd w:val="clear" w:color="auto" w:fill="auto"/>
            <w:noWrap/>
            <w:vAlign w:val="bottom"/>
          </w:tcPr>
          <w:p w14:paraId="47FED6A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145.13</w:t>
            </w:r>
          </w:p>
        </w:tc>
        <w:tc>
          <w:tcPr>
            <w:tcW w:w="0" w:type="auto"/>
            <w:shd w:val="clear" w:color="auto" w:fill="auto"/>
            <w:noWrap/>
            <w:vAlign w:val="bottom"/>
          </w:tcPr>
          <w:p w14:paraId="167DAAC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146.99</w:t>
            </w:r>
          </w:p>
        </w:tc>
        <w:tc>
          <w:tcPr>
            <w:tcW w:w="0" w:type="auto"/>
            <w:shd w:val="clear" w:color="auto" w:fill="auto"/>
            <w:noWrap/>
            <w:vAlign w:val="bottom"/>
          </w:tcPr>
          <w:p w14:paraId="6E0E1DB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145.90</w:t>
            </w:r>
          </w:p>
        </w:tc>
        <w:tc>
          <w:tcPr>
            <w:tcW w:w="0" w:type="auto"/>
            <w:shd w:val="clear" w:color="auto" w:fill="auto"/>
            <w:noWrap/>
            <w:vAlign w:val="bottom"/>
          </w:tcPr>
          <w:p w14:paraId="2E95D10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146.45</w:t>
            </w:r>
          </w:p>
        </w:tc>
        <w:tc>
          <w:tcPr>
            <w:tcW w:w="0" w:type="auto"/>
            <w:shd w:val="clear" w:color="auto" w:fill="auto"/>
            <w:noWrap/>
            <w:vAlign w:val="bottom"/>
          </w:tcPr>
          <w:p w14:paraId="4480457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148.23</w:t>
            </w:r>
          </w:p>
        </w:tc>
        <w:tc>
          <w:tcPr>
            <w:tcW w:w="0" w:type="auto"/>
            <w:shd w:val="clear" w:color="auto" w:fill="auto"/>
            <w:noWrap/>
            <w:vAlign w:val="bottom"/>
          </w:tcPr>
          <w:p w14:paraId="07F5DD3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147.16</w:t>
            </w:r>
          </w:p>
        </w:tc>
        <w:tc>
          <w:tcPr>
            <w:tcW w:w="0" w:type="auto"/>
            <w:shd w:val="clear" w:color="auto" w:fill="auto"/>
            <w:noWrap/>
            <w:vAlign w:val="bottom"/>
          </w:tcPr>
          <w:p w14:paraId="7E3471E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147.70</w:t>
            </w:r>
          </w:p>
        </w:tc>
      </w:tr>
      <w:tr w:rsidR="00833CEE" w:rsidRPr="00D86DE7" w14:paraId="1ED952F4" w14:textId="77777777" w:rsidTr="00B5321F">
        <w:trPr>
          <w:trHeight w:val="326"/>
        </w:trPr>
        <w:tc>
          <w:tcPr>
            <w:tcW w:w="2268" w:type="dxa"/>
            <w:shd w:val="clear" w:color="auto" w:fill="auto"/>
            <w:noWrap/>
            <w:vAlign w:val="bottom"/>
          </w:tcPr>
          <w:p w14:paraId="25D3EAFB"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1492" w:type="dxa"/>
            <w:shd w:val="clear" w:color="auto" w:fill="auto"/>
            <w:noWrap/>
            <w:vAlign w:val="bottom"/>
          </w:tcPr>
          <w:p w14:paraId="4DEA5DA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160.39</w:t>
            </w:r>
          </w:p>
        </w:tc>
        <w:tc>
          <w:tcPr>
            <w:tcW w:w="1125" w:type="dxa"/>
            <w:shd w:val="clear" w:color="auto" w:fill="auto"/>
            <w:noWrap/>
            <w:vAlign w:val="bottom"/>
          </w:tcPr>
          <w:p w14:paraId="33187C0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159.71</w:t>
            </w:r>
          </w:p>
        </w:tc>
        <w:tc>
          <w:tcPr>
            <w:tcW w:w="0" w:type="auto"/>
            <w:shd w:val="clear" w:color="auto" w:fill="auto"/>
            <w:noWrap/>
            <w:vAlign w:val="bottom"/>
          </w:tcPr>
          <w:p w14:paraId="4D5C067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160.05</w:t>
            </w:r>
          </w:p>
        </w:tc>
        <w:tc>
          <w:tcPr>
            <w:tcW w:w="0" w:type="auto"/>
            <w:shd w:val="clear" w:color="auto" w:fill="auto"/>
            <w:noWrap/>
            <w:vAlign w:val="bottom"/>
          </w:tcPr>
          <w:p w14:paraId="5E71EEB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162.38</w:t>
            </w:r>
          </w:p>
        </w:tc>
        <w:tc>
          <w:tcPr>
            <w:tcW w:w="0" w:type="auto"/>
            <w:shd w:val="clear" w:color="auto" w:fill="auto"/>
            <w:noWrap/>
            <w:vAlign w:val="bottom"/>
          </w:tcPr>
          <w:p w14:paraId="53DF74E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161.65</w:t>
            </w:r>
          </w:p>
        </w:tc>
        <w:tc>
          <w:tcPr>
            <w:tcW w:w="0" w:type="auto"/>
            <w:shd w:val="clear" w:color="auto" w:fill="auto"/>
            <w:noWrap/>
            <w:vAlign w:val="bottom"/>
          </w:tcPr>
          <w:p w14:paraId="3E9502B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162.02</w:t>
            </w:r>
          </w:p>
        </w:tc>
        <w:tc>
          <w:tcPr>
            <w:tcW w:w="0" w:type="auto"/>
            <w:shd w:val="clear" w:color="auto" w:fill="auto"/>
            <w:noWrap/>
            <w:vAlign w:val="bottom"/>
          </w:tcPr>
          <w:p w14:paraId="7595C17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164.17</w:t>
            </w:r>
          </w:p>
        </w:tc>
        <w:tc>
          <w:tcPr>
            <w:tcW w:w="0" w:type="auto"/>
            <w:shd w:val="clear" w:color="auto" w:fill="auto"/>
            <w:noWrap/>
            <w:vAlign w:val="bottom"/>
          </w:tcPr>
          <w:p w14:paraId="0D2B67F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163.17</w:t>
            </w:r>
          </w:p>
        </w:tc>
        <w:tc>
          <w:tcPr>
            <w:tcW w:w="0" w:type="auto"/>
            <w:shd w:val="clear" w:color="auto" w:fill="auto"/>
            <w:noWrap/>
            <w:vAlign w:val="bottom"/>
          </w:tcPr>
          <w:p w14:paraId="55404D1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163.67</w:t>
            </w:r>
          </w:p>
        </w:tc>
      </w:tr>
      <w:tr w:rsidR="00833CEE" w:rsidRPr="00D86DE7" w14:paraId="45C446DE" w14:textId="77777777" w:rsidTr="00B5321F">
        <w:trPr>
          <w:trHeight w:val="326"/>
        </w:trPr>
        <w:tc>
          <w:tcPr>
            <w:tcW w:w="2268" w:type="dxa"/>
            <w:shd w:val="clear" w:color="auto" w:fill="auto"/>
            <w:noWrap/>
            <w:vAlign w:val="bottom"/>
          </w:tcPr>
          <w:p w14:paraId="125022F3"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p>
        </w:tc>
        <w:tc>
          <w:tcPr>
            <w:tcW w:w="1492" w:type="dxa"/>
            <w:shd w:val="clear" w:color="auto" w:fill="auto"/>
            <w:noWrap/>
            <w:vAlign w:val="bottom"/>
          </w:tcPr>
          <w:p w14:paraId="2759829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132.03</w:t>
            </w:r>
          </w:p>
        </w:tc>
        <w:tc>
          <w:tcPr>
            <w:tcW w:w="1125" w:type="dxa"/>
            <w:shd w:val="clear" w:color="auto" w:fill="auto"/>
            <w:noWrap/>
            <w:vAlign w:val="bottom"/>
          </w:tcPr>
          <w:p w14:paraId="2FF4C60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128.50</w:t>
            </w:r>
          </w:p>
        </w:tc>
        <w:tc>
          <w:tcPr>
            <w:tcW w:w="0" w:type="auto"/>
            <w:shd w:val="clear" w:color="auto" w:fill="auto"/>
            <w:noWrap/>
            <w:vAlign w:val="bottom"/>
          </w:tcPr>
          <w:p w14:paraId="5C5E0A8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130.27</w:t>
            </w:r>
          </w:p>
        </w:tc>
        <w:tc>
          <w:tcPr>
            <w:tcW w:w="0" w:type="auto"/>
            <w:shd w:val="clear" w:color="auto" w:fill="auto"/>
            <w:noWrap/>
            <w:vAlign w:val="bottom"/>
          </w:tcPr>
          <w:p w14:paraId="1EC7C7C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133.17</w:t>
            </w:r>
          </w:p>
        </w:tc>
        <w:tc>
          <w:tcPr>
            <w:tcW w:w="0" w:type="auto"/>
            <w:shd w:val="clear" w:color="auto" w:fill="auto"/>
            <w:noWrap/>
            <w:vAlign w:val="bottom"/>
          </w:tcPr>
          <w:p w14:paraId="7147B6C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129.57</w:t>
            </w:r>
          </w:p>
        </w:tc>
        <w:tc>
          <w:tcPr>
            <w:tcW w:w="0" w:type="auto"/>
            <w:shd w:val="clear" w:color="auto" w:fill="auto"/>
            <w:noWrap/>
            <w:vAlign w:val="bottom"/>
          </w:tcPr>
          <w:p w14:paraId="673B741D"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131.37</w:t>
            </w:r>
          </w:p>
        </w:tc>
        <w:tc>
          <w:tcPr>
            <w:tcW w:w="0" w:type="auto"/>
            <w:shd w:val="clear" w:color="auto" w:fill="auto"/>
            <w:noWrap/>
            <w:vAlign w:val="bottom"/>
          </w:tcPr>
          <w:p w14:paraId="6EE2609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134.43</w:t>
            </w:r>
          </w:p>
        </w:tc>
        <w:tc>
          <w:tcPr>
            <w:tcW w:w="0" w:type="auto"/>
            <w:shd w:val="clear" w:color="auto" w:fill="auto"/>
            <w:noWrap/>
            <w:vAlign w:val="bottom"/>
          </w:tcPr>
          <w:p w14:paraId="7D9F60F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130.85</w:t>
            </w:r>
          </w:p>
        </w:tc>
        <w:tc>
          <w:tcPr>
            <w:tcW w:w="0" w:type="auto"/>
            <w:shd w:val="clear" w:color="auto" w:fill="auto"/>
            <w:noWrap/>
            <w:vAlign w:val="bottom"/>
          </w:tcPr>
          <w:p w14:paraId="66577F8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132.64</w:t>
            </w:r>
          </w:p>
        </w:tc>
      </w:tr>
      <w:tr w:rsidR="00833CEE" w:rsidRPr="00D86DE7" w14:paraId="5C5CEBD6" w14:textId="77777777" w:rsidTr="00B5321F">
        <w:trPr>
          <w:trHeight w:val="326"/>
        </w:trPr>
        <w:tc>
          <w:tcPr>
            <w:tcW w:w="2268" w:type="dxa"/>
            <w:shd w:val="clear" w:color="auto" w:fill="auto"/>
            <w:noWrap/>
            <w:vAlign w:val="bottom"/>
            <w:hideMark/>
          </w:tcPr>
          <w:p w14:paraId="15DF90E9" w14:textId="77777777" w:rsidR="00833CEE" w:rsidRPr="00D86DE7" w:rsidRDefault="00833CEE" w:rsidP="00833CEE">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1492" w:type="dxa"/>
            <w:shd w:val="clear" w:color="auto" w:fill="auto"/>
            <w:noWrap/>
            <w:vAlign w:val="bottom"/>
          </w:tcPr>
          <w:p w14:paraId="3CC7017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141.97</w:t>
            </w:r>
          </w:p>
        </w:tc>
        <w:tc>
          <w:tcPr>
            <w:tcW w:w="1125" w:type="dxa"/>
            <w:shd w:val="clear" w:color="auto" w:fill="auto"/>
            <w:noWrap/>
            <w:vAlign w:val="bottom"/>
          </w:tcPr>
          <w:p w14:paraId="398F8B9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139.64</w:t>
            </w:r>
          </w:p>
        </w:tc>
        <w:tc>
          <w:tcPr>
            <w:tcW w:w="0" w:type="auto"/>
            <w:shd w:val="clear" w:color="auto" w:fill="auto"/>
            <w:noWrap/>
            <w:vAlign w:val="bottom"/>
          </w:tcPr>
          <w:p w14:paraId="52EA1E0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c>
          <w:tcPr>
            <w:tcW w:w="0" w:type="auto"/>
            <w:shd w:val="clear" w:color="auto" w:fill="auto"/>
            <w:noWrap/>
            <w:vAlign w:val="bottom"/>
          </w:tcPr>
          <w:p w14:paraId="7A8DEE8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143.32</w:t>
            </w:r>
          </w:p>
        </w:tc>
        <w:tc>
          <w:tcPr>
            <w:tcW w:w="0" w:type="auto"/>
            <w:shd w:val="clear" w:color="auto" w:fill="auto"/>
            <w:noWrap/>
            <w:vAlign w:val="bottom"/>
          </w:tcPr>
          <w:p w14:paraId="32043C3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140.95</w:t>
            </w:r>
          </w:p>
        </w:tc>
        <w:tc>
          <w:tcPr>
            <w:tcW w:w="0" w:type="auto"/>
            <w:shd w:val="clear" w:color="auto" w:fill="auto"/>
            <w:noWrap/>
            <w:vAlign w:val="bottom"/>
          </w:tcPr>
          <w:p w14:paraId="678699A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 </w:t>
            </w:r>
          </w:p>
        </w:tc>
        <w:tc>
          <w:tcPr>
            <w:tcW w:w="0" w:type="auto"/>
            <w:shd w:val="clear" w:color="auto" w:fill="auto"/>
            <w:noWrap/>
            <w:vAlign w:val="bottom"/>
          </w:tcPr>
          <w:p w14:paraId="31C100F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144.53</w:t>
            </w:r>
          </w:p>
        </w:tc>
        <w:tc>
          <w:tcPr>
            <w:tcW w:w="0" w:type="auto"/>
            <w:shd w:val="clear" w:color="auto" w:fill="auto"/>
            <w:noWrap/>
            <w:vAlign w:val="bottom"/>
          </w:tcPr>
          <w:p w14:paraId="544FF70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142.05</w:t>
            </w:r>
          </w:p>
        </w:tc>
        <w:tc>
          <w:tcPr>
            <w:tcW w:w="0" w:type="auto"/>
            <w:shd w:val="clear" w:color="auto" w:fill="auto"/>
            <w:noWrap/>
            <w:vAlign w:val="bottom"/>
          </w:tcPr>
          <w:p w14:paraId="1AC395F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r>
      <w:tr w:rsidR="000E14ED" w:rsidRPr="00D86DE7" w14:paraId="056850F0" w14:textId="77777777" w:rsidTr="00B5321F">
        <w:trPr>
          <w:trHeight w:val="326"/>
        </w:trPr>
        <w:tc>
          <w:tcPr>
            <w:tcW w:w="2268" w:type="dxa"/>
            <w:shd w:val="clear" w:color="auto" w:fill="auto"/>
            <w:noWrap/>
            <w:vAlign w:val="bottom"/>
          </w:tcPr>
          <w:p w14:paraId="73D0590A" w14:textId="77777777" w:rsidR="000E14ED" w:rsidRPr="00D86DE7" w:rsidRDefault="000E14ED" w:rsidP="000E14ED">
            <w:pPr>
              <w:spacing w:after="0" w:line="360" w:lineRule="auto"/>
              <w:rPr>
                <w:rFonts w:ascii="Times New Roman" w:eastAsia="Times New Roman" w:hAnsi="Times New Roman" w:cs="Times New Roman"/>
                <w:b/>
                <w:sz w:val="18"/>
                <w:szCs w:val="18"/>
                <w:lang w:eastAsia="en-IN" w:bidi="hi-IN"/>
              </w:rPr>
            </w:pPr>
          </w:p>
        </w:tc>
        <w:tc>
          <w:tcPr>
            <w:tcW w:w="1492" w:type="dxa"/>
            <w:shd w:val="clear" w:color="auto" w:fill="auto"/>
            <w:noWrap/>
            <w:vAlign w:val="center"/>
          </w:tcPr>
          <w:p w14:paraId="1AF4CED8"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1125" w:type="dxa"/>
            <w:shd w:val="clear" w:color="auto" w:fill="auto"/>
            <w:noWrap/>
            <w:vAlign w:val="center"/>
          </w:tcPr>
          <w:p w14:paraId="3CAFF1D6"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0" w:type="auto"/>
            <w:shd w:val="clear" w:color="auto" w:fill="auto"/>
            <w:noWrap/>
            <w:vAlign w:val="bottom"/>
          </w:tcPr>
          <w:p w14:paraId="44DD6F84"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
        </w:tc>
        <w:tc>
          <w:tcPr>
            <w:tcW w:w="0" w:type="auto"/>
            <w:shd w:val="clear" w:color="auto" w:fill="auto"/>
            <w:noWrap/>
            <w:vAlign w:val="center"/>
          </w:tcPr>
          <w:p w14:paraId="7E0BED72"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0" w:type="auto"/>
            <w:shd w:val="clear" w:color="auto" w:fill="auto"/>
            <w:noWrap/>
            <w:vAlign w:val="center"/>
          </w:tcPr>
          <w:p w14:paraId="2AA12E18"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0" w:type="auto"/>
            <w:shd w:val="clear" w:color="auto" w:fill="auto"/>
            <w:noWrap/>
            <w:vAlign w:val="bottom"/>
          </w:tcPr>
          <w:p w14:paraId="047215FB"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p>
        </w:tc>
        <w:tc>
          <w:tcPr>
            <w:tcW w:w="0" w:type="auto"/>
            <w:shd w:val="clear" w:color="auto" w:fill="auto"/>
            <w:noWrap/>
            <w:vAlign w:val="center"/>
          </w:tcPr>
          <w:p w14:paraId="27C1E7B2"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0" w:type="auto"/>
            <w:shd w:val="clear" w:color="auto" w:fill="auto"/>
            <w:noWrap/>
            <w:vAlign w:val="center"/>
          </w:tcPr>
          <w:p w14:paraId="54E26344"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0" w:type="auto"/>
            <w:shd w:val="clear" w:color="auto" w:fill="auto"/>
            <w:noWrap/>
            <w:vAlign w:val="bottom"/>
          </w:tcPr>
          <w:p w14:paraId="0C070C1C"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4A4D0F11" w14:textId="77777777" w:rsidTr="00B5321F">
        <w:trPr>
          <w:trHeight w:val="326"/>
        </w:trPr>
        <w:tc>
          <w:tcPr>
            <w:tcW w:w="2268" w:type="dxa"/>
            <w:shd w:val="clear" w:color="auto" w:fill="auto"/>
            <w:noWrap/>
            <w:vAlign w:val="bottom"/>
          </w:tcPr>
          <w:p w14:paraId="0DF5B499"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1492" w:type="dxa"/>
            <w:shd w:val="clear" w:color="auto" w:fill="auto"/>
            <w:noWrap/>
            <w:vAlign w:val="bottom"/>
          </w:tcPr>
          <w:p w14:paraId="261E07E8" w14:textId="77777777" w:rsidR="000E14ED" w:rsidRPr="00172832" w:rsidRDefault="00172832"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1.421</w:t>
            </w:r>
          </w:p>
        </w:tc>
        <w:tc>
          <w:tcPr>
            <w:tcW w:w="1125" w:type="dxa"/>
            <w:shd w:val="clear" w:color="auto" w:fill="auto"/>
            <w:noWrap/>
            <w:vAlign w:val="bottom"/>
          </w:tcPr>
          <w:p w14:paraId="69221D34" w14:textId="77777777" w:rsidR="000E14ED" w:rsidRPr="00172832" w:rsidRDefault="000E14ED"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0.725</w:t>
            </w:r>
          </w:p>
        </w:tc>
        <w:tc>
          <w:tcPr>
            <w:tcW w:w="0" w:type="auto"/>
            <w:shd w:val="clear" w:color="auto" w:fill="auto"/>
            <w:noWrap/>
            <w:vAlign w:val="bottom"/>
          </w:tcPr>
          <w:p w14:paraId="5CC7507F" w14:textId="77777777" w:rsidR="000E14ED" w:rsidRPr="00172832" w:rsidRDefault="000E14ED" w:rsidP="000E14ED">
            <w:pPr>
              <w:spacing w:after="0" w:line="360" w:lineRule="auto"/>
              <w:jc w:val="center"/>
              <w:rPr>
                <w:rFonts w:ascii="Times New Roman" w:hAnsi="Times New Roman" w:cs="Times New Roman"/>
                <w:sz w:val="18"/>
                <w:szCs w:val="18"/>
              </w:rPr>
            </w:pPr>
          </w:p>
        </w:tc>
        <w:tc>
          <w:tcPr>
            <w:tcW w:w="0" w:type="auto"/>
            <w:shd w:val="clear" w:color="auto" w:fill="auto"/>
            <w:noWrap/>
            <w:vAlign w:val="center"/>
          </w:tcPr>
          <w:p w14:paraId="6567F499" w14:textId="77777777" w:rsidR="000E14ED" w:rsidRPr="00172832" w:rsidRDefault="000E14ED" w:rsidP="000E14ED">
            <w:pPr>
              <w:spacing w:after="0" w:line="360" w:lineRule="auto"/>
              <w:jc w:val="center"/>
              <w:rPr>
                <w:rFonts w:ascii="Times New Roman" w:eastAsia="Times New Roman" w:hAnsi="Times New Roman" w:cs="Times New Roman"/>
                <w:bCs/>
                <w:sz w:val="18"/>
                <w:szCs w:val="18"/>
                <w:lang w:eastAsia="en-IN" w:bidi="hi-IN"/>
              </w:rPr>
            </w:pPr>
            <w:r w:rsidRPr="00172832">
              <w:rPr>
                <w:rFonts w:ascii="Times New Roman" w:hAnsi="Times New Roman" w:cs="Times New Roman"/>
                <w:sz w:val="18"/>
                <w:szCs w:val="18"/>
              </w:rPr>
              <w:t>1.480</w:t>
            </w:r>
          </w:p>
        </w:tc>
        <w:tc>
          <w:tcPr>
            <w:tcW w:w="0" w:type="auto"/>
            <w:shd w:val="clear" w:color="auto" w:fill="auto"/>
            <w:noWrap/>
            <w:vAlign w:val="center"/>
          </w:tcPr>
          <w:p w14:paraId="601F70F7"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0.713</w:t>
            </w:r>
          </w:p>
        </w:tc>
        <w:tc>
          <w:tcPr>
            <w:tcW w:w="0" w:type="auto"/>
            <w:shd w:val="clear" w:color="auto" w:fill="auto"/>
            <w:noWrap/>
            <w:vAlign w:val="bottom"/>
          </w:tcPr>
          <w:p w14:paraId="313D9656" w14:textId="77777777" w:rsidR="000E14ED" w:rsidRPr="00172832" w:rsidRDefault="000E14ED" w:rsidP="000E14ED">
            <w:pPr>
              <w:spacing w:after="0" w:line="360" w:lineRule="auto"/>
              <w:jc w:val="center"/>
              <w:rPr>
                <w:rFonts w:ascii="Times New Roman" w:hAnsi="Times New Roman" w:cs="Times New Roman"/>
                <w:bCs/>
                <w:sz w:val="18"/>
                <w:szCs w:val="18"/>
              </w:rPr>
            </w:pPr>
          </w:p>
        </w:tc>
        <w:tc>
          <w:tcPr>
            <w:tcW w:w="0" w:type="auto"/>
            <w:shd w:val="clear" w:color="auto" w:fill="auto"/>
            <w:noWrap/>
            <w:vAlign w:val="center"/>
          </w:tcPr>
          <w:p w14:paraId="22BD3C95"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1.492</w:t>
            </w:r>
          </w:p>
        </w:tc>
        <w:tc>
          <w:tcPr>
            <w:tcW w:w="0" w:type="auto"/>
            <w:shd w:val="clear" w:color="auto" w:fill="auto"/>
            <w:noWrap/>
            <w:vAlign w:val="center"/>
          </w:tcPr>
          <w:p w14:paraId="50C9E3B7"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0.719</w:t>
            </w:r>
          </w:p>
        </w:tc>
        <w:tc>
          <w:tcPr>
            <w:tcW w:w="0" w:type="auto"/>
            <w:shd w:val="clear" w:color="auto" w:fill="auto"/>
            <w:noWrap/>
            <w:vAlign w:val="bottom"/>
          </w:tcPr>
          <w:p w14:paraId="6C31B72C"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34E27F73" w14:textId="77777777" w:rsidTr="00B5321F">
        <w:trPr>
          <w:trHeight w:val="326"/>
        </w:trPr>
        <w:tc>
          <w:tcPr>
            <w:tcW w:w="2268" w:type="dxa"/>
            <w:shd w:val="clear" w:color="auto" w:fill="auto"/>
            <w:noWrap/>
            <w:vAlign w:val="bottom"/>
          </w:tcPr>
          <w:p w14:paraId="0947D13A"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1492" w:type="dxa"/>
            <w:shd w:val="clear" w:color="auto" w:fill="auto"/>
            <w:noWrap/>
            <w:vAlign w:val="bottom"/>
          </w:tcPr>
          <w:p w14:paraId="23324D94" w14:textId="77777777" w:rsidR="000E14ED" w:rsidRPr="00172832" w:rsidRDefault="00172832"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0.813</w:t>
            </w:r>
          </w:p>
        </w:tc>
        <w:tc>
          <w:tcPr>
            <w:tcW w:w="1125" w:type="dxa"/>
            <w:shd w:val="clear" w:color="auto" w:fill="auto"/>
            <w:noWrap/>
            <w:vAlign w:val="bottom"/>
          </w:tcPr>
          <w:p w14:paraId="5BD6E062" w14:textId="77777777" w:rsidR="000E14ED" w:rsidRPr="00172832" w:rsidRDefault="000E14ED"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0.406</w:t>
            </w:r>
          </w:p>
        </w:tc>
        <w:tc>
          <w:tcPr>
            <w:tcW w:w="0" w:type="auto"/>
            <w:shd w:val="clear" w:color="auto" w:fill="auto"/>
            <w:noWrap/>
            <w:vAlign w:val="bottom"/>
          </w:tcPr>
          <w:p w14:paraId="5D6B0397" w14:textId="77777777" w:rsidR="000E14ED" w:rsidRPr="00172832" w:rsidRDefault="000E14ED" w:rsidP="000E14ED">
            <w:pPr>
              <w:spacing w:after="0" w:line="360" w:lineRule="auto"/>
              <w:jc w:val="center"/>
              <w:rPr>
                <w:rFonts w:ascii="Times New Roman" w:hAnsi="Times New Roman" w:cs="Times New Roman"/>
                <w:sz w:val="18"/>
                <w:szCs w:val="18"/>
              </w:rPr>
            </w:pPr>
          </w:p>
        </w:tc>
        <w:tc>
          <w:tcPr>
            <w:tcW w:w="0" w:type="auto"/>
            <w:shd w:val="clear" w:color="auto" w:fill="auto"/>
            <w:noWrap/>
            <w:vAlign w:val="center"/>
          </w:tcPr>
          <w:p w14:paraId="6D759896" w14:textId="77777777" w:rsidR="000E14ED" w:rsidRPr="00172832" w:rsidRDefault="000E14ED" w:rsidP="000E14ED">
            <w:pPr>
              <w:spacing w:after="0" w:line="360" w:lineRule="auto"/>
              <w:jc w:val="center"/>
              <w:rPr>
                <w:rFonts w:ascii="Times New Roman" w:eastAsia="Times New Roman" w:hAnsi="Times New Roman" w:cs="Times New Roman"/>
                <w:bCs/>
                <w:sz w:val="18"/>
                <w:szCs w:val="18"/>
                <w:lang w:eastAsia="en-IN" w:bidi="hi-IN"/>
              </w:rPr>
            </w:pPr>
            <w:r w:rsidRPr="00172832">
              <w:rPr>
                <w:rFonts w:ascii="Times New Roman" w:hAnsi="Times New Roman" w:cs="Times New Roman"/>
                <w:sz w:val="18"/>
                <w:szCs w:val="18"/>
              </w:rPr>
              <w:t>0.854</w:t>
            </w:r>
          </w:p>
        </w:tc>
        <w:tc>
          <w:tcPr>
            <w:tcW w:w="0" w:type="auto"/>
            <w:shd w:val="clear" w:color="auto" w:fill="auto"/>
            <w:noWrap/>
            <w:vAlign w:val="center"/>
          </w:tcPr>
          <w:p w14:paraId="536B9F70"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0.412</w:t>
            </w:r>
          </w:p>
        </w:tc>
        <w:tc>
          <w:tcPr>
            <w:tcW w:w="0" w:type="auto"/>
            <w:shd w:val="clear" w:color="auto" w:fill="auto"/>
            <w:noWrap/>
            <w:vAlign w:val="bottom"/>
          </w:tcPr>
          <w:p w14:paraId="62D069B9" w14:textId="77777777" w:rsidR="000E14ED" w:rsidRPr="00172832" w:rsidRDefault="000E14ED" w:rsidP="000E14ED">
            <w:pPr>
              <w:spacing w:after="0" w:line="360" w:lineRule="auto"/>
              <w:jc w:val="center"/>
              <w:rPr>
                <w:rFonts w:ascii="Times New Roman" w:hAnsi="Times New Roman" w:cs="Times New Roman"/>
                <w:bCs/>
                <w:sz w:val="18"/>
                <w:szCs w:val="18"/>
              </w:rPr>
            </w:pPr>
          </w:p>
        </w:tc>
        <w:tc>
          <w:tcPr>
            <w:tcW w:w="0" w:type="auto"/>
            <w:shd w:val="clear" w:color="auto" w:fill="auto"/>
            <w:noWrap/>
            <w:vAlign w:val="center"/>
          </w:tcPr>
          <w:p w14:paraId="7074B678"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0.862</w:t>
            </w:r>
          </w:p>
        </w:tc>
        <w:tc>
          <w:tcPr>
            <w:tcW w:w="0" w:type="auto"/>
            <w:shd w:val="clear" w:color="auto" w:fill="auto"/>
            <w:noWrap/>
            <w:vAlign w:val="center"/>
          </w:tcPr>
          <w:p w14:paraId="488918BF"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0.415</w:t>
            </w:r>
          </w:p>
        </w:tc>
        <w:tc>
          <w:tcPr>
            <w:tcW w:w="0" w:type="auto"/>
            <w:shd w:val="clear" w:color="auto" w:fill="auto"/>
            <w:noWrap/>
            <w:vAlign w:val="bottom"/>
          </w:tcPr>
          <w:p w14:paraId="4E873AAB"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3D1BCF63" w14:textId="77777777" w:rsidTr="00B5321F">
        <w:trPr>
          <w:trHeight w:val="326"/>
        </w:trPr>
        <w:tc>
          <w:tcPr>
            <w:tcW w:w="2268" w:type="dxa"/>
            <w:shd w:val="clear" w:color="auto" w:fill="auto"/>
            <w:noWrap/>
            <w:vAlign w:val="bottom"/>
          </w:tcPr>
          <w:p w14:paraId="704023A2"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1492" w:type="dxa"/>
            <w:shd w:val="clear" w:color="auto" w:fill="auto"/>
            <w:noWrap/>
            <w:vAlign w:val="bottom"/>
          </w:tcPr>
          <w:p w14:paraId="67A3FB48" w14:textId="77777777" w:rsidR="000E14ED" w:rsidRPr="00172832" w:rsidRDefault="000E14ED"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NA</w:t>
            </w:r>
          </w:p>
        </w:tc>
        <w:tc>
          <w:tcPr>
            <w:tcW w:w="1125" w:type="dxa"/>
            <w:shd w:val="clear" w:color="auto" w:fill="auto"/>
            <w:noWrap/>
            <w:vAlign w:val="bottom"/>
          </w:tcPr>
          <w:p w14:paraId="18EBD5B2" w14:textId="77777777" w:rsidR="000E14ED" w:rsidRPr="00172832" w:rsidRDefault="00172832"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0.965</w:t>
            </w:r>
          </w:p>
        </w:tc>
        <w:tc>
          <w:tcPr>
            <w:tcW w:w="0" w:type="auto"/>
            <w:shd w:val="clear" w:color="auto" w:fill="auto"/>
            <w:noWrap/>
            <w:vAlign w:val="bottom"/>
          </w:tcPr>
          <w:p w14:paraId="2A71CDA8" w14:textId="77777777" w:rsidR="000E14ED" w:rsidRPr="00172832" w:rsidRDefault="000E14ED" w:rsidP="000E14ED">
            <w:pPr>
              <w:spacing w:after="0" w:line="360" w:lineRule="auto"/>
              <w:jc w:val="center"/>
              <w:rPr>
                <w:rFonts w:ascii="Times New Roman" w:hAnsi="Times New Roman" w:cs="Times New Roman"/>
                <w:sz w:val="18"/>
                <w:szCs w:val="18"/>
              </w:rPr>
            </w:pPr>
          </w:p>
        </w:tc>
        <w:tc>
          <w:tcPr>
            <w:tcW w:w="0" w:type="auto"/>
            <w:shd w:val="clear" w:color="auto" w:fill="auto"/>
            <w:noWrap/>
            <w:vAlign w:val="center"/>
          </w:tcPr>
          <w:p w14:paraId="6AEB5E26"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N/A</w:t>
            </w:r>
          </w:p>
        </w:tc>
        <w:tc>
          <w:tcPr>
            <w:tcW w:w="0" w:type="auto"/>
            <w:shd w:val="clear" w:color="auto" w:fill="auto"/>
            <w:noWrap/>
            <w:vAlign w:val="center"/>
          </w:tcPr>
          <w:p w14:paraId="6287D9E1"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1.008</w:t>
            </w:r>
          </w:p>
        </w:tc>
        <w:tc>
          <w:tcPr>
            <w:tcW w:w="0" w:type="auto"/>
            <w:shd w:val="clear" w:color="auto" w:fill="auto"/>
            <w:noWrap/>
            <w:vAlign w:val="bottom"/>
          </w:tcPr>
          <w:p w14:paraId="10BE732B" w14:textId="77777777" w:rsidR="000E14ED" w:rsidRPr="00172832" w:rsidRDefault="000E14ED" w:rsidP="000E14ED">
            <w:pPr>
              <w:spacing w:after="0" w:line="360" w:lineRule="auto"/>
              <w:jc w:val="center"/>
              <w:rPr>
                <w:rFonts w:ascii="Times New Roman" w:hAnsi="Times New Roman" w:cs="Times New Roman"/>
                <w:bCs/>
                <w:sz w:val="18"/>
                <w:szCs w:val="18"/>
              </w:rPr>
            </w:pPr>
          </w:p>
        </w:tc>
        <w:tc>
          <w:tcPr>
            <w:tcW w:w="0" w:type="auto"/>
            <w:shd w:val="clear" w:color="auto" w:fill="auto"/>
            <w:noWrap/>
            <w:vAlign w:val="center"/>
          </w:tcPr>
          <w:p w14:paraId="7554F7B5"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N/A</w:t>
            </w:r>
          </w:p>
        </w:tc>
        <w:tc>
          <w:tcPr>
            <w:tcW w:w="0" w:type="auto"/>
            <w:shd w:val="clear" w:color="auto" w:fill="auto"/>
            <w:noWrap/>
            <w:vAlign w:val="center"/>
          </w:tcPr>
          <w:p w14:paraId="57AFD8B5"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1.016</w:t>
            </w:r>
          </w:p>
        </w:tc>
        <w:tc>
          <w:tcPr>
            <w:tcW w:w="0" w:type="auto"/>
            <w:shd w:val="clear" w:color="auto" w:fill="auto"/>
            <w:noWrap/>
            <w:vAlign w:val="bottom"/>
          </w:tcPr>
          <w:p w14:paraId="10197EA2" w14:textId="77777777" w:rsidR="000E14ED" w:rsidRPr="00D86DE7" w:rsidRDefault="000E14ED" w:rsidP="000E14ED">
            <w:pPr>
              <w:spacing w:after="0" w:line="360" w:lineRule="auto"/>
              <w:jc w:val="center"/>
              <w:rPr>
                <w:rFonts w:ascii="Times New Roman" w:hAnsi="Times New Roman" w:cs="Times New Roman"/>
                <w:sz w:val="18"/>
                <w:szCs w:val="18"/>
              </w:rPr>
            </w:pPr>
          </w:p>
        </w:tc>
      </w:tr>
    </w:tbl>
    <w:p w14:paraId="6EEFEE31" w14:textId="77777777" w:rsidR="00321490" w:rsidRPr="00D86DE7" w:rsidRDefault="00321490" w:rsidP="00321490">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213"/>
        <w:gridCol w:w="2213"/>
      </w:tblGrid>
      <w:tr w:rsidR="00294733" w:rsidRPr="00D86DE7" w14:paraId="772CF82F" w14:textId="77777777" w:rsidTr="00A03A81">
        <w:trPr>
          <w:trHeight w:val="323"/>
        </w:trPr>
        <w:tc>
          <w:tcPr>
            <w:tcW w:w="2213" w:type="dxa"/>
          </w:tcPr>
          <w:p w14:paraId="0591B6DB" w14:textId="77777777" w:rsidR="00294733" w:rsidRPr="00D86DE7" w:rsidRDefault="00294733" w:rsidP="00321490">
            <w:pPr>
              <w:rPr>
                <w:rFonts w:ascii="Times New Roman" w:hAnsi="Times New Roman" w:cs="Times New Roman"/>
                <w:sz w:val="20"/>
                <w:szCs w:val="20"/>
              </w:rPr>
            </w:pPr>
            <w:r w:rsidRPr="00294733">
              <w:rPr>
                <w:rFonts w:ascii="Times New Roman" w:hAnsi="Times New Roman" w:cs="Times New Roman"/>
                <w:b/>
                <w:bCs/>
                <w:sz w:val="20"/>
                <w:szCs w:val="20"/>
              </w:rPr>
              <w:t>V1</w:t>
            </w:r>
            <w:r w:rsidRPr="00D86DE7">
              <w:rPr>
                <w:rFonts w:ascii="Times New Roman" w:hAnsi="Times New Roman" w:cs="Times New Roman"/>
                <w:sz w:val="20"/>
                <w:szCs w:val="20"/>
              </w:rPr>
              <w:t xml:space="preserve">: Allahabad Safeda  </w:t>
            </w:r>
          </w:p>
        </w:tc>
        <w:tc>
          <w:tcPr>
            <w:tcW w:w="2213" w:type="dxa"/>
          </w:tcPr>
          <w:p w14:paraId="42209626" w14:textId="77777777" w:rsidR="00294733" w:rsidRPr="00D86DE7" w:rsidRDefault="00294733" w:rsidP="00321490">
            <w:pPr>
              <w:rPr>
                <w:rFonts w:ascii="Times New Roman" w:hAnsi="Times New Roman" w:cs="Times New Roman"/>
                <w:sz w:val="20"/>
                <w:szCs w:val="20"/>
              </w:rPr>
            </w:pPr>
            <w:r w:rsidRPr="00294733">
              <w:rPr>
                <w:rFonts w:ascii="Times New Roman" w:hAnsi="Times New Roman" w:cs="Times New Roman"/>
                <w:b/>
                <w:bCs/>
                <w:sz w:val="20"/>
                <w:szCs w:val="20"/>
              </w:rPr>
              <w:t>V2:</w:t>
            </w:r>
            <w:r w:rsidRPr="00294733">
              <w:rPr>
                <w:rFonts w:ascii="Times New Roman" w:hAnsi="Times New Roman" w:cs="Times New Roman"/>
                <w:sz w:val="20"/>
                <w:szCs w:val="20"/>
              </w:rPr>
              <w:t xml:space="preserve"> Lalit</w:t>
            </w:r>
          </w:p>
        </w:tc>
      </w:tr>
    </w:tbl>
    <w:p w14:paraId="133A0EC0" w14:textId="77777777" w:rsidR="009C6953" w:rsidRPr="00D86DE7" w:rsidRDefault="009C6953" w:rsidP="005710AE">
      <w:pPr>
        <w:jc w:val="both"/>
        <w:rPr>
          <w:rFonts w:ascii="Times New Roman" w:hAnsi="Times New Roman" w:cs="Times New Roman"/>
          <w:b/>
          <w:bCs/>
          <w:sz w:val="28"/>
          <w:szCs w:val="28"/>
        </w:rPr>
      </w:pPr>
      <w:r w:rsidRPr="00D86DE7">
        <w:rPr>
          <w:rFonts w:ascii="Times New Roman" w:hAnsi="Times New Roman" w:cs="Times New Roman"/>
          <w:b/>
          <w:bCs/>
          <w:sz w:val="28"/>
          <w:szCs w:val="28"/>
        </w:rPr>
        <w:t>Conclusion</w:t>
      </w:r>
    </w:p>
    <w:p w14:paraId="661E26D2" w14:textId="77777777" w:rsidR="007E4859" w:rsidRDefault="001448FA" w:rsidP="00D86DE7">
      <w:pPr>
        <w:spacing w:line="360" w:lineRule="auto"/>
        <w:jc w:val="both"/>
        <w:rPr>
          <w:rFonts w:ascii="Times New Roman" w:hAnsi="Times New Roman" w:cs="Times New Roman"/>
        </w:rPr>
      </w:pPr>
      <w:r w:rsidRPr="00F06EDE">
        <w:rPr>
          <w:rFonts w:ascii="Times New Roman" w:hAnsi="Times New Roman" w:cs="Times New Roman"/>
        </w:rPr>
        <w:t xml:space="preserve">This study successfully standardized the method for preparing dried guava slices from two varieties, Allahabad Safeda and Lalit, by evaluating various drying and </w:t>
      </w:r>
      <w:r w:rsidR="008D4BC0" w:rsidRPr="00F06EDE">
        <w:rPr>
          <w:rFonts w:ascii="Times New Roman" w:hAnsi="Times New Roman" w:cs="Times New Roman"/>
        </w:rPr>
        <w:t>flavouring</w:t>
      </w:r>
      <w:r w:rsidRPr="00F06EDE">
        <w:rPr>
          <w:rFonts w:ascii="Times New Roman" w:hAnsi="Times New Roman" w:cs="Times New Roman"/>
        </w:rPr>
        <w:t xml:space="preserve"> techniques. </w:t>
      </w:r>
      <w:r w:rsidRPr="00D86DE7">
        <w:rPr>
          <w:rFonts w:ascii="Times New Roman" w:hAnsi="Times New Roman" w:cs="Times New Roman"/>
        </w:rPr>
        <w:t xml:space="preserve">The results revealed that the combination of honey with Allahabad Safeda (T4V1) yielded the best overall quality, enhancing </w:t>
      </w:r>
      <w:r w:rsidR="008D4BC0" w:rsidRPr="00D86DE7">
        <w:rPr>
          <w:rFonts w:ascii="Times New Roman" w:hAnsi="Times New Roman" w:cs="Times New Roman"/>
        </w:rPr>
        <w:t>flavour</w:t>
      </w:r>
      <w:r w:rsidRPr="00D86DE7">
        <w:rPr>
          <w:rFonts w:ascii="Times New Roman" w:hAnsi="Times New Roman" w:cs="Times New Roman"/>
        </w:rPr>
        <w:t xml:space="preserve">, texture, and overall acceptability. Honey improved the natural sweetness and aroma of the guava slices, resulting in a highly appealing final product. </w:t>
      </w:r>
      <w:r w:rsidRPr="008D4BC0">
        <w:rPr>
          <w:rFonts w:ascii="Times New Roman" w:hAnsi="Times New Roman" w:cs="Times New Roman"/>
        </w:rPr>
        <w:t>The study concludes that using honey as a treatment for drying guava slices is the most eff</w:t>
      </w:r>
      <w:r w:rsidRPr="00D86DE7">
        <w:rPr>
          <w:rFonts w:ascii="Times New Roman" w:hAnsi="Times New Roman" w:cs="Times New Roman"/>
        </w:rPr>
        <w:t>ective method for enhancing the sensory and nutritional properties of both guava varieties, with strong potential for commercial application in the dried fruit industry.</w:t>
      </w:r>
    </w:p>
    <w:p w14:paraId="5B58BDE5" w14:textId="77777777" w:rsidR="007E4859" w:rsidRDefault="007E4859" w:rsidP="00D86DE7">
      <w:pPr>
        <w:spacing w:line="360" w:lineRule="auto"/>
        <w:jc w:val="both"/>
        <w:rPr>
          <w:rFonts w:ascii="Times New Roman" w:hAnsi="Times New Roman" w:cs="Times New Roman"/>
          <w:b/>
          <w:bCs/>
        </w:rPr>
      </w:pPr>
    </w:p>
    <w:p w14:paraId="7679EBDB" w14:textId="77777777" w:rsidR="007E4859" w:rsidRPr="009C5487" w:rsidRDefault="007E4859" w:rsidP="007E4859">
      <w:pPr>
        <w:rPr>
          <w:rFonts w:ascii="Calibri" w:eastAsia="Calibri" w:hAnsi="Calibri" w:cs="Times New Roman"/>
          <w:kern w:val="2"/>
          <w:highlight w:val="yellow"/>
          <w:lang w:val="en-US"/>
        </w:rPr>
      </w:pPr>
      <w:bookmarkStart w:id="1" w:name="_Hlk193540946"/>
      <w:bookmarkStart w:id="2" w:name="_Hlk180402183"/>
      <w:bookmarkStart w:id="3" w:name="_Hlk183680988"/>
      <w:r w:rsidRPr="009C5487">
        <w:rPr>
          <w:rFonts w:ascii="Calibri" w:eastAsia="Calibri" w:hAnsi="Calibri" w:cs="Times New Roman"/>
          <w:kern w:val="2"/>
          <w:highlight w:val="yellow"/>
          <w:lang w:val="en-US"/>
        </w:rPr>
        <w:lastRenderedPageBreak/>
        <w:t>Disclaimer (Artificial intelligence)</w:t>
      </w:r>
    </w:p>
    <w:p w14:paraId="3E5A1F74" w14:textId="77777777" w:rsidR="007E4859" w:rsidRPr="009C5487" w:rsidRDefault="007E4859" w:rsidP="007E485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22757863" w14:textId="77777777" w:rsidR="007E4859" w:rsidRPr="009C5487" w:rsidRDefault="007E4859" w:rsidP="007E485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0F98403D" w14:textId="77777777" w:rsidR="007E4859" w:rsidRPr="009C5487" w:rsidRDefault="007E4859" w:rsidP="007E485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5EE52891" w14:textId="77777777" w:rsidR="007E4859" w:rsidRPr="009C5487" w:rsidRDefault="007E4859" w:rsidP="007E485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523CA9" w14:textId="77777777" w:rsidR="007E4859" w:rsidRPr="009C5487" w:rsidRDefault="007E4859" w:rsidP="007E485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528E6375" w14:textId="3B8A6792" w:rsidR="00F11BCC" w:rsidRPr="009C5487" w:rsidRDefault="007E4859" w:rsidP="00F11BC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F11BCC" w:rsidRPr="00F11BCC">
        <w:rPr>
          <w:rFonts w:ascii="Calibri" w:eastAsia="Calibri" w:hAnsi="Calibri" w:cs="Times New Roman"/>
          <w:kern w:val="2"/>
          <w:highlight w:val="yellow"/>
          <w:lang w:val="en-US"/>
        </w:rPr>
        <w:t xml:space="preserve"> </w:t>
      </w:r>
      <w:r w:rsidR="00F11BCC"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00F11BCC" w:rsidRPr="009C5487">
        <w:rPr>
          <w:rFonts w:ascii="Calibri" w:eastAsia="Calibri" w:hAnsi="Calibri" w:cs="Times New Roman"/>
          <w:kern w:val="2"/>
          <w:highlight w:val="yellow"/>
          <w:lang w:val="en-US"/>
        </w:rPr>
        <w:t>ChatGPT</w:t>
      </w:r>
      <w:proofErr w:type="spellEnd"/>
      <w:r w:rsidR="00F11BCC"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33D5D79C" w14:textId="77777777" w:rsidR="007E4859" w:rsidRPr="009C5487" w:rsidRDefault="007E4859" w:rsidP="007E485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2DBD512B" w14:textId="77777777" w:rsidR="007E4859" w:rsidRPr="009C5487" w:rsidRDefault="007E4859" w:rsidP="007E4859">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1"/>
    </w:p>
    <w:bookmarkEnd w:id="2"/>
    <w:bookmarkEnd w:id="3"/>
    <w:p w14:paraId="35548FFA" w14:textId="2DC43602" w:rsidR="00613FEA" w:rsidRPr="00D86DE7" w:rsidRDefault="00613FEA" w:rsidP="00D86DE7">
      <w:pPr>
        <w:spacing w:line="360" w:lineRule="auto"/>
        <w:jc w:val="both"/>
        <w:rPr>
          <w:rFonts w:ascii="Times New Roman" w:hAnsi="Times New Roman" w:cs="Times New Roman"/>
          <w:b/>
          <w:bCs/>
        </w:rPr>
        <w:sectPr w:rsidR="00613FEA" w:rsidRPr="00D86DE7" w:rsidSect="00613FE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9" w:footer="709" w:gutter="0"/>
          <w:cols w:space="708"/>
          <w:docGrid w:linePitch="360"/>
        </w:sectPr>
      </w:pPr>
      <w:r w:rsidRPr="00D86DE7">
        <w:rPr>
          <w:rFonts w:ascii="Times New Roman" w:hAnsi="Times New Roman" w:cs="Times New Roman"/>
          <w:b/>
          <w:bCs/>
        </w:rPr>
        <w:br w:type="page"/>
      </w:r>
    </w:p>
    <w:p w14:paraId="08243474" w14:textId="77777777" w:rsidR="006E6451" w:rsidRPr="00D86DE7" w:rsidRDefault="006E6451" w:rsidP="00307773">
      <w:pPr>
        <w:jc w:val="center"/>
        <w:rPr>
          <w:rFonts w:ascii="Times New Roman" w:hAnsi="Times New Roman" w:cs="Times New Roman"/>
          <w:b/>
          <w:bCs/>
          <w:sz w:val="36"/>
          <w:szCs w:val="36"/>
        </w:rPr>
      </w:pPr>
      <w:r w:rsidRPr="00D86DE7">
        <w:rPr>
          <w:rFonts w:ascii="Times New Roman" w:hAnsi="Times New Roman" w:cs="Times New Roman"/>
          <w:b/>
          <w:bCs/>
          <w:sz w:val="36"/>
          <w:szCs w:val="36"/>
        </w:rPr>
        <w:lastRenderedPageBreak/>
        <w:t>References</w:t>
      </w:r>
    </w:p>
    <w:p w14:paraId="6FFCF651"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Al-</w:t>
      </w:r>
      <w:proofErr w:type="spellStart"/>
      <w:r w:rsidRPr="00C91B9B">
        <w:rPr>
          <w:rFonts w:ascii="Times New Roman" w:eastAsia="Times New Roman" w:hAnsi="Times New Roman" w:cs="Times New Roman"/>
          <w:lang w:eastAsia="en-IN" w:bidi="hi-IN"/>
        </w:rPr>
        <w:t>Waili</w:t>
      </w:r>
      <w:proofErr w:type="spellEnd"/>
      <w:r w:rsidRPr="00C91B9B">
        <w:rPr>
          <w:rFonts w:ascii="Times New Roman" w:eastAsia="Times New Roman" w:hAnsi="Times New Roman" w:cs="Times New Roman"/>
          <w:lang w:eastAsia="en-IN" w:bidi="hi-IN"/>
        </w:rPr>
        <w:t xml:space="preserve">, N. S. (2003). "Natural honey and its therapeutic use in clinical practice." </w:t>
      </w:r>
      <w:r w:rsidRPr="00C91B9B">
        <w:rPr>
          <w:rFonts w:ascii="Times New Roman" w:eastAsia="Times New Roman" w:hAnsi="Times New Roman" w:cs="Times New Roman"/>
          <w:i/>
          <w:iCs/>
          <w:lang w:eastAsia="en-IN" w:bidi="hi-IN"/>
        </w:rPr>
        <w:t xml:space="preserve">The Journal of Alternative and Complementary Medicine, </w:t>
      </w:r>
      <w:r w:rsidRPr="00EA5D2F">
        <w:rPr>
          <w:rFonts w:ascii="Times New Roman" w:eastAsia="Times New Roman" w:hAnsi="Times New Roman" w:cs="Times New Roman"/>
          <w:b/>
          <w:iCs/>
          <w:lang w:eastAsia="en-IN" w:bidi="hi-IN"/>
        </w:rPr>
        <w:t>9</w:t>
      </w:r>
      <w:r w:rsidRPr="00C91B9B">
        <w:rPr>
          <w:rFonts w:ascii="Times New Roman" w:eastAsia="Times New Roman" w:hAnsi="Times New Roman" w:cs="Times New Roman"/>
          <w:lang w:eastAsia="en-IN" w:bidi="hi-IN"/>
        </w:rPr>
        <w:t xml:space="preserve">(6), 753-756. </w:t>
      </w:r>
    </w:p>
    <w:p w14:paraId="568279C2" w14:textId="77777777" w:rsidR="008D4BC0" w:rsidRPr="00C91B9B" w:rsidRDefault="00EA5D2F"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Basch,</w:t>
      </w:r>
      <w:r w:rsidR="008D4BC0" w:rsidRPr="00C91B9B">
        <w:rPr>
          <w:rFonts w:ascii="Times New Roman" w:eastAsia="Times New Roman" w:hAnsi="Times New Roman" w:cs="Times New Roman"/>
          <w:lang w:eastAsia="en-IN" w:bidi="hi-IN"/>
        </w:rPr>
        <w:t xml:space="preserve"> E., Ulbri</w:t>
      </w:r>
      <w:r>
        <w:rPr>
          <w:rFonts w:ascii="Times New Roman" w:eastAsia="Times New Roman" w:hAnsi="Times New Roman" w:cs="Times New Roman"/>
          <w:lang w:eastAsia="en-IN" w:bidi="hi-IN"/>
        </w:rPr>
        <w:t xml:space="preserve">cht, C., Kuo, G., </w:t>
      </w:r>
      <w:proofErr w:type="spellStart"/>
      <w:r>
        <w:rPr>
          <w:rFonts w:ascii="Times New Roman" w:eastAsia="Times New Roman" w:hAnsi="Times New Roman" w:cs="Times New Roman"/>
          <w:lang w:eastAsia="en-IN" w:bidi="hi-IN"/>
        </w:rPr>
        <w:t>Szapary</w:t>
      </w:r>
      <w:proofErr w:type="spellEnd"/>
      <w:r>
        <w:rPr>
          <w:rFonts w:ascii="Times New Roman" w:eastAsia="Times New Roman" w:hAnsi="Times New Roman" w:cs="Times New Roman"/>
          <w:lang w:eastAsia="en-IN" w:bidi="hi-IN"/>
        </w:rPr>
        <w:t>, P., and</w:t>
      </w:r>
      <w:r w:rsidR="008D4BC0" w:rsidRPr="00C91B9B">
        <w:rPr>
          <w:rFonts w:ascii="Times New Roman" w:eastAsia="Times New Roman" w:hAnsi="Times New Roman" w:cs="Times New Roman"/>
          <w:lang w:eastAsia="en-IN" w:bidi="hi-IN"/>
        </w:rPr>
        <w:t xml:space="preserve"> Smith, M. (2007). "Honey and health: A review of recent clinical research." </w:t>
      </w:r>
      <w:r w:rsidR="008D4BC0" w:rsidRPr="00C91B9B">
        <w:rPr>
          <w:rFonts w:ascii="Times New Roman" w:eastAsia="Times New Roman" w:hAnsi="Times New Roman" w:cs="Times New Roman"/>
          <w:i/>
          <w:iCs/>
          <w:lang w:eastAsia="en-IN" w:bidi="hi-IN"/>
        </w:rPr>
        <w:t xml:space="preserve">The Journal of Alternative and Complementary Medicine, </w:t>
      </w:r>
      <w:r w:rsidR="008D4BC0" w:rsidRPr="00EA5D2F">
        <w:rPr>
          <w:rFonts w:ascii="Times New Roman" w:eastAsia="Times New Roman" w:hAnsi="Times New Roman" w:cs="Times New Roman"/>
          <w:b/>
          <w:iCs/>
          <w:lang w:eastAsia="en-IN" w:bidi="hi-IN"/>
        </w:rPr>
        <w:t>13</w:t>
      </w:r>
      <w:r w:rsidR="008D4BC0" w:rsidRPr="00C91B9B">
        <w:rPr>
          <w:rFonts w:ascii="Times New Roman" w:eastAsia="Times New Roman" w:hAnsi="Times New Roman" w:cs="Times New Roman"/>
          <w:lang w:eastAsia="en-IN" w:bidi="hi-IN"/>
        </w:rPr>
        <w:t xml:space="preserve">(2), 154-160. </w:t>
      </w:r>
    </w:p>
    <w:p w14:paraId="6685FCE3"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Bashir HA, Abu-</w:t>
      </w:r>
      <w:proofErr w:type="spellStart"/>
      <w:r w:rsidRPr="00C91B9B">
        <w:rPr>
          <w:rFonts w:ascii="Times New Roman" w:hAnsi="Times New Roman" w:cs="Times New Roman"/>
        </w:rPr>
        <w:t>Goukh</w:t>
      </w:r>
      <w:proofErr w:type="spellEnd"/>
      <w:r w:rsidRPr="00C91B9B">
        <w:rPr>
          <w:rFonts w:ascii="Times New Roman" w:hAnsi="Times New Roman" w:cs="Times New Roman"/>
        </w:rPr>
        <w:t xml:space="preserve"> A.</w:t>
      </w:r>
      <w:r w:rsidR="00EA5D2F">
        <w:rPr>
          <w:rFonts w:ascii="Times New Roman" w:hAnsi="Times New Roman" w:cs="Times New Roman"/>
        </w:rPr>
        <w:t xml:space="preserve"> (2002)</w:t>
      </w:r>
      <w:r w:rsidRPr="00C91B9B">
        <w:rPr>
          <w:rFonts w:ascii="Times New Roman" w:hAnsi="Times New Roman" w:cs="Times New Roman"/>
        </w:rPr>
        <w:t xml:space="preserve"> Compositional changes during guava fruit ripening. </w:t>
      </w:r>
      <w:r w:rsidRPr="00EA5D2F">
        <w:rPr>
          <w:rFonts w:ascii="Times New Roman" w:hAnsi="Times New Roman" w:cs="Times New Roman"/>
          <w:i/>
        </w:rPr>
        <w:t xml:space="preserve">Food </w:t>
      </w:r>
      <w:proofErr w:type="gramStart"/>
      <w:r w:rsidRPr="00EA5D2F">
        <w:rPr>
          <w:rFonts w:ascii="Times New Roman" w:hAnsi="Times New Roman" w:cs="Times New Roman"/>
          <w:i/>
        </w:rPr>
        <w:t>Chemistry</w:t>
      </w:r>
      <w:r w:rsidR="00EA5D2F">
        <w:rPr>
          <w:rFonts w:ascii="Times New Roman" w:hAnsi="Times New Roman" w:cs="Times New Roman"/>
        </w:rPr>
        <w:t xml:space="preserve"> </w:t>
      </w:r>
      <w:r w:rsidRPr="00C91B9B">
        <w:rPr>
          <w:rFonts w:ascii="Times New Roman" w:hAnsi="Times New Roman" w:cs="Times New Roman"/>
        </w:rPr>
        <w:t>;</w:t>
      </w:r>
      <w:proofErr w:type="gramEnd"/>
      <w:r w:rsidRPr="00C91B9B">
        <w:rPr>
          <w:rFonts w:ascii="Times New Roman" w:hAnsi="Times New Roman" w:cs="Times New Roman"/>
        </w:rPr>
        <w:t>80:557-563.</w:t>
      </w:r>
    </w:p>
    <w:p w14:paraId="3D438282"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Chadha, K. L. (2003). </w:t>
      </w:r>
      <w:r w:rsidRPr="00C91B9B">
        <w:rPr>
          <w:rFonts w:ascii="Times New Roman" w:eastAsia="Times New Roman" w:hAnsi="Times New Roman" w:cs="Times New Roman"/>
          <w:i/>
          <w:iCs/>
          <w:lang w:eastAsia="en-IN" w:bidi="hi-IN"/>
        </w:rPr>
        <w:t>Handbook of Fruit Science and Technology: Production, Composition, Storage, and Processing</w:t>
      </w:r>
      <w:r w:rsidRPr="00C91B9B">
        <w:rPr>
          <w:rFonts w:ascii="Times New Roman" w:eastAsia="Times New Roman" w:hAnsi="Times New Roman" w:cs="Times New Roman"/>
          <w:lang w:eastAsia="en-IN" w:bidi="hi-IN"/>
        </w:rPr>
        <w:t>. CRC Press.</w:t>
      </w:r>
    </w:p>
    <w:p w14:paraId="61F27A3C"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Dhillon</w:t>
      </w:r>
      <w:r w:rsidR="00EA5D2F">
        <w:rPr>
          <w:rFonts w:ascii="Times New Roman" w:hAnsi="Times New Roman" w:cs="Times New Roman"/>
        </w:rPr>
        <w:t>,</w:t>
      </w:r>
      <w:r w:rsidRPr="00C91B9B">
        <w:rPr>
          <w:rFonts w:ascii="Times New Roman" w:hAnsi="Times New Roman" w:cs="Times New Roman"/>
        </w:rPr>
        <w:t xml:space="preserve"> BS</w:t>
      </w:r>
      <w:r w:rsidR="00EA5D2F">
        <w:rPr>
          <w:rFonts w:ascii="Times New Roman" w:hAnsi="Times New Roman" w:cs="Times New Roman"/>
        </w:rPr>
        <w:t>.</w:t>
      </w:r>
      <w:r w:rsidRPr="00C91B9B">
        <w:rPr>
          <w:rFonts w:ascii="Times New Roman" w:hAnsi="Times New Roman" w:cs="Times New Roman"/>
        </w:rPr>
        <w:t>, Singh</w:t>
      </w:r>
      <w:r w:rsidR="00EA5D2F">
        <w:rPr>
          <w:rFonts w:ascii="Times New Roman" w:hAnsi="Times New Roman" w:cs="Times New Roman"/>
        </w:rPr>
        <w:t>,</w:t>
      </w:r>
      <w:r w:rsidRPr="00C91B9B">
        <w:rPr>
          <w:rFonts w:ascii="Times New Roman" w:hAnsi="Times New Roman" w:cs="Times New Roman"/>
        </w:rPr>
        <w:t xml:space="preserve"> SN</w:t>
      </w:r>
      <w:r w:rsidR="00EA5D2F">
        <w:rPr>
          <w:rFonts w:ascii="Times New Roman" w:hAnsi="Times New Roman" w:cs="Times New Roman"/>
        </w:rPr>
        <w:t>.</w:t>
      </w:r>
      <w:r w:rsidRPr="00C91B9B">
        <w:rPr>
          <w:rFonts w:ascii="Times New Roman" w:hAnsi="Times New Roman" w:cs="Times New Roman"/>
        </w:rPr>
        <w:t>, Kundal</w:t>
      </w:r>
      <w:r w:rsidR="00EA5D2F">
        <w:rPr>
          <w:rFonts w:ascii="Times New Roman" w:hAnsi="Times New Roman" w:cs="Times New Roman"/>
        </w:rPr>
        <w:t>,</w:t>
      </w:r>
      <w:r w:rsidRPr="00C91B9B">
        <w:rPr>
          <w:rFonts w:ascii="Times New Roman" w:hAnsi="Times New Roman" w:cs="Times New Roman"/>
        </w:rPr>
        <w:t xml:space="preserve"> GS</w:t>
      </w:r>
      <w:r w:rsidR="00EA5D2F">
        <w:rPr>
          <w:rFonts w:ascii="Times New Roman" w:hAnsi="Times New Roman" w:cs="Times New Roman"/>
        </w:rPr>
        <w:t>.</w:t>
      </w:r>
      <w:r w:rsidRPr="00C91B9B">
        <w:rPr>
          <w:rFonts w:ascii="Times New Roman" w:hAnsi="Times New Roman" w:cs="Times New Roman"/>
        </w:rPr>
        <w:t xml:space="preserve">, </w:t>
      </w:r>
      <w:r w:rsidR="00EA5D2F">
        <w:rPr>
          <w:rFonts w:ascii="Times New Roman" w:hAnsi="Times New Roman" w:cs="Times New Roman"/>
        </w:rPr>
        <w:t xml:space="preserve">and </w:t>
      </w:r>
      <w:r w:rsidRPr="00C91B9B">
        <w:rPr>
          <w:rFonts w:ascii="Times New Roman" w:hAnsi="Times New Roman" w:cs="Times New Roman"/>
        </w:rPr>
        <w:t>Minhas</w:t>
      </w:r>
      <w:r w:rsidR="00EA5D2F">
        <w:rPr>
          <w:rFonts w:ascii="Times New Roman" w:hAnsi="Times New Roman" w:cs="Times New Roman"/>
        </w:rPr>
        <w:t>,</w:t>
      </w:r>
      <w:r w:rsidRPr="00C91B9B">
        <w:rPr>
          <w:rFonts w:ascii="Times New Roman" w:hAnsi="Times New Roman" w:cs="Times New Roman"/>
        </w:rPr>
        <w:t xml:space="preserve"> PPS.</w:t>
      </w:r>
      <w:r w:rsidR="00EA5D2F">
        <w:rPr>
          <w:rFonts w:ascii="Times New Roman" w:hAnsi="Times New Roman" w:cs="Times New Roman"/>
        </w:rPr>
        <w:t xml:space="preserve"> (1987)</w:t>
      </w:r>
      <w:r w:rsidRPr="00C91B9B">
        <w:rPr>
          <w:rFonts w:ascii="Times New Roman" w:hAnsi="Times New Roman" w:cs="Times New Roman"/>
        </w:rPr>
        <w:t xml:space="preserve"> Studies in the developmental physiology of guava fruit-II. Biochemical characters. </w:t>
      </w:r>
      <w:r w:rsidRPr="00C91B9B">
        <w:rPr>
          <w:rFonts w:ascii="Times New Roman" w:hAnsi="Times New Roman" w:cs="Times New Roman"/>
          <w:i/>
          <w:iCs/>
        </w:rPr>
        <w:t>Punjab Horticulture Journal</w:t>
      </w:r>
      <w:r w:rsidR="00EA5D2F">
        <w:rPr>
          <w:rFonts w:ascii="Times New Roman" w:hAnsi="Times New Roman" w:cs="Times New Roman"/>
        </w:rPr>
        <w:t>.</w:t>
      </w:r>
      <w:r w:rsidRPr="00C91B9B">
        <w:rPr>
          <w:rFonts w:ascii="Times New Roman" w:hAnsi="Times New Roman" w:cs="Times New Roman"/>
        </w:rPr>
        <w:t>;</w:t>
      </w:r>
      <w:r w:rsidRPr="00EA5D2F">
        <w:rPr>
          <w:rFonts w:ascii="Times New Roman" w:hAnsi="Times New Roman" w:cs="Times New Roman"/>
          <w:b/>
        </w:rPr>
        <w:t>27</w:t>
      </w:r>
      <w:r w:rsidRPr="00C91B9B">
        <w:rPr>
          <w:rFonts w:ascii="Times New Roman" w:hAnsi="Times New Roman" w:cs="Times New Roman"/>
        </w:rPr>
        <w:t>(212):5-6.</w:t>
      </w:r>
    </w:p>
    <w:p w14:paraId="2E4834CD"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Dhingra</w:t>
      </w:r>
      <w:r w:rsidR="00EA5D2F">
        <w:rPr>
          <w:rFonts w:ascii="Times New Roman" w:hAnsi="Times New Roman" w:cs="Times New Roman"/>
        </w:rPr>
        <w:t>,</w:t>
      </w:r>
      <w:r w:rsidRPr="00C91B9B">
        <w:rPr>
          <w:rFonts w:ascii="Times New Roman" w:hAnsi="Times New Roman" w:cs="Times New Roman"/>
        </w:rPr>
        <w:t xml:space="preserve"> MK</w:t>
      </w:r>
      <w:r w:rsidR="00EA5D2F">
        <w:rPr>
          <w:rFonts w:ascii="Times New Roman" w:hAnsi="Times New Roman" w:cs="Times New Roman"/>
        </w:rPr>
        <w:t>.</w:t>
      </w:r>
      <w:r w:rsidRPr="00C91B9B">
        <w:rPr>
          <w:rFonts w:ascii="Times New Roman" w:hAnsi="Times New Roman" w:cs="Times New Roman"/>
        </w:rPr>
        <w:t>, Gupta</w:t>
      </w:r>
      <w:r w:rsidR="00EA5D2F">
        <w:rPr>
          <w:rFonts w:ascii="Times New Roman" w:hAnsi="Times New Roman" w:cs="Times New Roman"/>
        </w:rPr>
        <w:t>,</w:t>
      </w:r>
      <w:r w:rsidRPr="00C91B9B">
        <w:rPr>
          <w:rFonts w:ascii="Times New Roman" w:hAnsi="Times New Roman" w:cs="Times New Roman"/>
        </w:rPr>
        <w:t xml:space="preserve"> OP</w:t>
      </w:r>
      <w:r w:rsidR="00EA5D2F">
        <w:rPr>
          <w:rFonts w:ascii="Times New Roman" w:hAnsi="Times New Roman" w:cs="Times New Roman"/>
        </w:rPr>
        <w:t>.</w:t>
      </w:r>
      <w:r w:rsidRPr="00C91B9B">
        <w:rPr>
          <w:rFonts w:ascii="Times New Roman" w:hAnsi="Times New Roman" w:cs="Times New Roman"/>
        </w:rPr>
        <w:t>,</w:t>
      </w:r>
      <w:r w:rsidR="00EA5D2F">
        <w:rPr>
          <w:rFonts w:ascii="Times New Roman" w:hAnsi="Times New Roman" w:cs="Times New Roman"/>
        </w:rPr>
        <w:t xml:space="preserve"> and</w:t>
      </w:r>
      <w:r w:rsidRPr="00C91B9B">
        <w:rPr>
          <w:rFonts w:ascii="Times New Roman" w:hAnsi="Times New Roman" w:cs="Times New Roman"/>
        </w:rPr>
        <w:t xml:space="preserve"> </w:t>
      </w:r>
      <w:proofErr w:type="spellStart"/>
      <w:r w:rsidRPr="00C91B9B">
        <w:rPr>
          <w:rFonts w:ascii="Times New Roman" w:hAnsi="Times New Roman" w:cs="Times New Roman"/>
        </w:rPr>
        <w:t>Chundawant</w:t>
      </w:r>
      <w:proofErr w:type="spellEnd"/>
      <w:r w:rsidRPr="00C91B9B">
        <w:rPr>
          <w:rFonts w:ascii="Times New Roman" w:hAnsi="Times New Roman" w:cs="Times New Roman"/>
        </w:rPr>
        <w:t xml:space="preserve"> BS.</w:t>
      </w:r>
      <w:r w:rsidR="00EA5D2F">
        <w:rPr>
          <w:rFonts w:ascii="Times New Roman" w:hAnsi="Times New Roman" w:cs="Times New Roman"/>
        </w:rPr>
        <w:t xml:space="preserve"> (1983)</w:t>
      </w:r>
      <w:r w:rsidRPr="00C91B9B">
        <w:rPr>
          <w:rFonts w:ascii="Times New Roman" w:hAnsi="Times New Roman" w:cs="Times New Roman"/>
        </w:rPr>
        <w:t xml:space="preserve"> Studies on pectin yield and quality of some guava cultivars in relation to cropping season and fruit maturity. </w:t>
      </w:r>
      <w:r w:rsidRPr="00C91B9B">
        <w:rPr>
          <w:rFonts w:ascii="Times New Roman" w:hAnsi="Times New Roman" w:cs="Times New Roman"/>
          <w:i/>
          <w:iCs/>
        </w:rPr>
        <w:t>Journal of Food Science and Technology</w:t>
      </w:r>
      <w:r w:rsidRPr="00C91B9B">
        <w:rPr>
          <w:rFonts w:ascii="Times New Roman" w:hAnsi="Times New Roman" w:cs="Times New Roman"/>
        </w:rPr>
        <w:t xml:space="preserve"> </w:t>
      </w:r>
      <w:proofErr w:type="gramStart"/>
      <w:r w:rsidRPr="00C91B9B">
        <w:rPr>
          <w:rFonts w:ascii="Times New Roman" w:hAnsi="Times New Roman" w:cs="Times New Roman"/>
        </w:rPr>
        <w:t>1983;20:10</w:t>
      </w:r>
      <w:proofErr w:type="gramEnd"/>
      <w:r w:rsidRPr="00C91B9B">
        <w:rPr>
          <w:rFonts w:ascii="Times New Roman" w:hAnsi="Times New Roman" w:cs="Times New Roman"/>
        </w:rPr>
        <w:t>-20.</w:t>
      </w:r>
    </w:p>
    <w:p w14:paraId="231E709F" w14:textId="77777777" w:rsidR="008D4BC0" w:rsidRPr="00C91B9B" w:rsidRDefault="00EA5D2F"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Gulati, A., Soni, G., and</w:t>
      </w:r>
      <w:r w:rsidR="008D4BC0" w:rsidRPr="00C91B9B">
        <w:rPr>
          <w:rFonts w:ascii="Times New Roman" w:eastAsia="Times New Roman" w:hAnsi="Times New Roman" w:cs="Times New Roman"/>
          <w:lang w:eastAsia="en-IN" w:bidi="hi-IN"/>
        </w:rPr>
        <w:t xml:space="preserve"> Gupta, P. (2017). "Lemongrass: A natural herb for good health." </w:t>
      </w:r>
      <w:r w:rsidR="008D4BC0" w:rsidRPr="00C91B9B">
        <w:rPr>
          <w:rFonts w:ascii="Times New Roman" w:eastAsia="Times New Roman" w:hAnsi="Times New Roman" w:cs="Times New Roman"/>
          <w:i/>
          <w:iCs/>
          <w:lang w:eastAsia="en-IN" w:bidi="hi-IN"/>
        </w:rPr>
        <w:t>Journal of Medicinal Plants Studies</w:t>
      </w:r>
      <w:r w:rsidR="008D4BC0" w:rsidRPr="00C91B9B">
        <w:rPr>
          <w:rFonts w:ascii="Times New Roman" w:eastAsia="Times New Roman" w:hAnsi="Times New Roman" w:cs="Times New Roman"/>
          <w:lang w:eastAsia="en-IN" w:bidi="hi-IN"/>
        </w:rPr>
        <w:t xml:space="preserve">, </w:t>
      </w:r>
      <w:r w:rsidR="008D4BC0" w:rsidRPr="00EA5D2F">
        <w:rPr>
          <w:rFonts w:ascii="Times New Roman" w:eastAsia="Times New Roman" w:hAnsi="Times New Roman" w:cs="Times New Roman"/>
          <w:b/>
          <w:lang w:eastAsia="en-IN" w:bidi="hi-IN"/>
        </w:rPr>
        <w:t>5</w:t>
      </w:r>
      <w:r w:rsidR="008D4BC0" w:rsidRPr="00C91B9B">
        <w:rPr>
          <w:rFonts w:ascii="Times New Roman" w:eastAsia="Times New Roman" w:hAnsi="Times New Roman" w:cs="Times New Roman"/>
          <w:lang w:eastAsia="en-IN" w:bidi="hi-IN"/>
        </w:rPr>
        <w:t xml:space="preserve">(4), 84-88. </w:t>
      </w:r>
    </w:p>
    <w:p w14:paraId="61D33690"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Hemalatha</w:t>
      </w:r>
      <w:r w:rsidR="00EA5D2F">
        <w:rPr>
          <w:rFonts w:ascii="Times New Roman" w:hAnsi="Times New Roman" w:cs="Times New Roman"/>
        </w:rPr>
        <w:t>,</w:t>
      </w:r>
      <w:r w:rsidRPr="00C91B9B">
        <w:rPr>
          <w:rFonts w:ascii="Times New Roman" w:hAnsi="Times New Roman" w:cs="Times New Roman"/>
        </w:rPr>
        <w:t xml:space="preserve"> HG</w:t>
      </w:r>
      <w:r w:rsidR="00EA5D2F">
        <w:rPr>
          <w:rFonts w:ascii="Times New Roman" w:hAnsi="Times New Roman" w:cs="Times New Roman"/>
        </w:rPr>
        <w:t>.</w:t>
      </w:r>
      <w:r w:rsidRPr="00C91B9B">
        <w:rPr>
          <w:rFonts w:ascii="Times New Roman" w:hAnsi="Times New Roman" w:cs="Times New Roman"/>
        </w:rPr>
        <w:t>, Soumya</w:t>
      </w:r>
      <w:r w:rsidR="00EA5D2F">
        <w:rPr>
          <w:rFonts w:ascii="Times New Roman" w:hAnsi="Times New Roman" w:cs="Times New Roman"/>
        </w:rPr>
        <w:t>,</w:t>
      </w:r>
      <w:r w:rsidRPr="00C91B9B">
        <w:rPr>
          <w:rFonts w:ascii="Times New Roman" w:hAnsi="Times New Roman" w:cs="Times New Roman"/>
        </w:rPr>
        <w:t xml:space="preserve"> DV</w:t>
      </w:r>
      <w:r w:rsidR="00EA5D2F">
        <w:rPr>
          <w:rFonts w:ascii="Times New Roman" w:hAnsi="Times New Roman" w:cs="Times New Roman"/>
        </w:rPr>
        <w:t>.</w:t>
      </w:r>
      <w:r w:rsidRPr="00C91B9B">
        <w:rPr>
          <w:rFonts w:ascii="Times New Roman" w:hAnsi="Times New Roman" w:cs="Times New Roman"/>
        </w:rPr>
        <w:t>, Padmashri</w:t>
      </w:r>
      <w:r w:rsidR="00EA5D2F">
        <w:rPr>
          <w:rFonts w:ascii="Times New Roman" w:hAnsi="Times New Roman" w:cs="Times New Roman"/>
        </w:rPr>
        <w:t>,</w:t>
      </w:r>
      <w:r w:rsidRPr="00C91B9B">
        <w:rPr>
          <w:rFonts w:ascii="Times New Roman" w:hAnsi="Times New Roman" w:cs="Times New Roman"/>
        </w:rPr>
        <w:t xml:space="preserve"> HS</w:t>
      </w:r>
      <w:r w:rsidR="00EA5D2F">
        <w:rPr>
          <w:rFonts w:ascii="Times New Roman" w:hAnsi="Times New Roman" w:cs="Times New Roman"/>
        </w:rPr>
        <w:t>.</w:t>
      </w:r>
      <w:r w:rsidRPr="00C91B9B">
        <w:rPr>
          <w:rFonts w:ascii="Times New Roman" w:hAnsi="Times New Roman" w:cs="Times New Roman"/>
        </w:rPr>
        <w:t>, Rajeshwari</w:t>
      </w:r>
      <w:r w:rsidR="00EA5D2F">
        <w:rPr>
          <w:rFonts w:ascii="Times New Roman" w:hAnsi="Times New Roman" w:cs="Times New Roman"/>
        </w:rPr>
        <w:t>,</w:t>
      </w:r>
      <w:r w:rsidRPr="00C91B9B">
        <w:rPr>
          <w:rFonts w:ascii="Times New Roman" w:hAnsi="Times New Roman" w:cs="Times New Roman"/>
        </w:rPr>
        <w:t xml:space="preserve"> D</w:t>
      </w:r>
      <w:r w:rsidR="00EA5D2F">
        <w:rPr>
          <w:rFonts w:ascii="Times New Roman" w:hAnsi="Times New Roman" w:cs="Times New Roman"/>
        </w:rPr>
        <w:t>.</w:t>
      </w:r>
      <w:r w:rsidRPr="00C91B9B">
        <w:rPr>
          <w:rFonts w:ascii="Times New Roman" w:hAnsi="Times New Roman" w:cs="Times New Roman"/>
        </w:rPr>
        <w:t xml:space="preserve">, </w:t>
      </w:r>
      <w:r w:rsidR="00EA5D2F">
        <w:rPr>
          <w:rFonts w:ascii="Times New Roman" w:hAnsi="Times New Roman" w:cs="Times New Roman"/>
        </w:rPr>
        <w:t xml:space="preserve">and </w:t>
      </w:r>
      <w:proofErr w:type="spellStart"/>
      <w:r w:rsidRPr="00C91B9B">
        <w:rPr>
          <w:rFonts w:ascii="Times New Roman" w:hAnsi="Times New Roman" w:cs="Times New Roman"/>
        </w:rPr>
        <w:t>Chikkasubbanna</w:t>
      </w:r>
      <w:proofErr w:type="spellEnd"/>
      <w:r w:rsidR="00EA5D2F">
        <w:rPr>
          <w:rFonts w:ascii="Times New Roman" w:hAnsi="Times New Roman" w:cs="Times New Roman"/>
        </w:rPr>
        <w:t>.,</w:t>
      </w:r>
      <w:r w:rsidRPr="00C91B9B">
        <w:rPr>
          <w:rFonts w:ascii="Times New Roman" w:hAnsi="Times New Roman" w:cs="Times New Roman"/>
        </w:rPr>
        <w:t xml:space="preserve"> V.</w:t>
      </w:r>
      <w:r w:rsidR="00EA5D2F">
        <w:rPr>
          <w:rFonts w:ascii="Times New Roman" w:hAnsi="Times New Roman" w:cs="Times New Roman"/>
        </w:rPr>
        <w:t xml:space="preserve"> (2014)</w:t>
      </w:r>
      <w:r w:rsidRPr="00C91B9B">
        <w:rPr>
          <w:rFonts w:ascii="Times New Roman" w:hAnsi="Times New Roman" w:cs="Times New Roman"/>
        </w:rPr>
        <w:t xml:space="preserve"> Organoleptic evaluation of orange blended star gooseberry squash and its storage behaviour. </w:t>
      </w:r>
      <w:r w:rsidRPr="00C91B9B">
        <w:rPr>
          <w:rFonts w:ascii="Times New Roman" w:hAnsi="Times New Roman" w:cs="Times New Roman"/>
          <w:i/>
          <w:iCs/>
        </w:rPr>
        <w:t>Environment and Ecology</w:t>
      </w:r>
      <w:r w:rsidR="00EA5D2F">
        <w:rPr>
          <w:rFonts w:ascii="Times New Roman" w:hAnsi="Times New Roman" w:cs="Times New Roman"/>
        </w:rPr>
        <w:t>.</w:t>
      </w:r>
      <w:r w:rsidRPr="00EA5D2F">
        <w:rPr>
          <w:rFonts w:ascii="Times New Roman" w:hAnsi="Times New Roman" w:cs="Times New Roman"/>
          <w:b/>
        </w:rPr>
        <w:t>32</w:t>
      </w:r>
      <w:r w:rsidRPr="00C91B9B">
        <w:rPr>
          <w:rFonts w:ascii="Times New Roman" w:hAnsi="Times New Roman" w:cs="Times New Roman"/>
        </w:rPr>
        <w:t>:1563-1565.</w:t>
      </w:r>
    </w:p>
    <w:p w14:paraId="7EE111FE" w14:textId="6E990905" w:rsidR="008D4BC0" w:rsidRPr="00C91B9B" w:rsidRDefault="00EA5D2F"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Khan, S., Begum, A., and</w:t>
      </w:r>
      <w:r w:rsidR="008D4BC0" w:rsidRPr="00C91B9B">
        <w:rPr>
          <w:rFonts w:ascii="Times New Roman" w:eastAsia="Times New Roman" w:hAnsi="Times New Roman" w:cs="Times New Roman"/>
          <w:lang w:eastAsia="en-IN" w:bidi="hi-IN"/>
        </w:rPr>
        <w:t xml:space="preserve"> Chaudhary, A. (2014). "The medicinal benefits of jaggery." </w:t>
      </w:r>
      <w:r w:rsidR="008D4BC0" w:rsidRPr="00C91B9B">
        <w:rPr>
          <w:rFonts w:ascii="Times New Roman" w:eastAsia="Times New Roman" w:hAnsi="Times New Roman" w:cs="Times New Roman"/>
          <w:i/>
          <w:iCs/>
          <w:lang w:eastAsia="en-IN" w:bidi="hi-IN"/>
        </w:rPr>
        <w:t xml:space="preserve">International Journal of Scientific </w:t>
      </w:r>
      <w:r w:rsidR="00C6758B">
        <w:rPr>
          <w:rFonts w:ascii="Times New Roman" w:eastAsia="Times New Roman" w:hAnsi="Times New Roman" w:cs="Times New Roman"/>
          <w:i/>
          <w:iCs/>
          <w:lang w:eastAsia="en-IN" w:bidi="hi-IN"/>
        </w:rPr>
        <w:t>and</w:t>
      </w:r>
      <w:r w:rsidR="008D4BC0" w:rsidRPr="00C91B9B">
        <w:rPr>
          <w:rFonts w:ascii="Times New Roman" w:eastAsia="Times New Roman" w:hAnsi="Times New Roman" w:cs="Times New Roman"/>
          <w:i/>
          <w:iCs/>
          <w:lang w:eastAsia="en-IN" w:bidi="hi-IN"/>
        </w:rPr>
        <w:t xml:space="preserve"> Technology Research, </w:t>
      </w:r>
      <w:r w:rsidR="008D4BC0" w:rsidRPr="00EA5D2F">
        <w:rPr>
          <w:rFonts w:ascii="Times New Roman" w:eastAsia="Times New Roman" w:hAnsi="Times New Roman" w:cs="Times New Roman"/>
          <w:b/>
          <w:i/>
          <w:iCs/>
          <w:lang w:eastAsia="en-IN" w:bidi="hi-IN"/>
        </w:rPr>
        <w:t>3</w:t>
      </w:r>
      <w:r w:rsidR="008D4BC0" w:rsidRPr="00C91B9B">
        <w:rPr>
          <w:rFonts w:ascii="Times New Roman" w:eastAsia="Times New Roman" w:hAnsi="Times New Roman" w:cs="Times New Roman"/>
          <w:lang w:eastAsia="en-IN" w:bidi="hi-IN"/>
        </w:rPr>
        <w:t xml:space="preserve">(8), 36-39. </w:t>
      </w:r>
    </w:p>
    <w:p w14:paraId="1B7C3BC1" w14:textId="77777777" w:rsidR="008D4BC0" w:rsidRPr="00C91B9B" w:rsidRDefault="008D4BC0" w:rsidP="00307773">
      <w:pPr>
        <w:ind w:left="720" w:hanging="720"/>
        <w:jc w:val="both"/>
        <w:rPr>
          <w:rFonts w:ascii="Times New Roman" w:hAnsi="Times New Roman" w:cs="Times New Roman"/>
        </w:rPr>
      </w:pPr>
      <w:proofErr w:type="spellStart"/>
      <w:r w:rsidRPr="00C91B9B">
        <w:rPr>
          <w:rFonts w:ascii="Times New Roman" w:hAnsi="Times New Roman" w:cs="Times New Roman"/>
        </w:rPr>
        <w:t>Kshetrimayum</w:t>
      </w:r>
      <w:proofErr w:type="spellEnd"/>
      <w:r w:rsidR="00EA5D2F">
        <w:rPr>
          <w:rFonts w:ascii="Times New Roman" w:hAnsi="Times New Roman" w:cs="Times New Roman"/>
        </w:rPr>
        <w:t>,</w:t>
      </w:r>
      <w:r w:rsidRPr="00C91B9B">
        <w:rPr>
          <w:rFonts w:ascii="Times New Roman" w:hAnsi="Times New Roman" w:cs="Times New Roman"/>
        </w:rPr>
        <w:t xml:space="preserve"> R</w:t>
      </w:r>
      <w:r w:rsidR="00EA5D2F">
        <w:rPr>
          <w:rFonts w:ascii="Times New Roman" w:hAnsi="Times New Roman" w:cs="Times New Roman"/>
        </w:rPr>
        <w:t>.</w:t>
      </w:r>
      <w:r w:rsidRPr="00C91B9B">
        <w:rPr>
          <w:rFonts w:ascii="Times New Roman" w:hAnsi="Times New Roman" w:cs="Times New Roman"/>
        </w:rPr>
        <w:t>, Shukla</w:t>
      </w:r>
      <w:r w:rsidR="00EA5D2F">
        <w:rPr>
          <w:rFonts w:ascii="Times New Roman" w:hAnsi="Times New Roman" w:cs="Times New Roman"/>
        </w:rPr>
        <w:t>,</w:t>
      </w:r>
      <w:r w:rsidRPr="00C91B9B">
        <w:rPr>
          <w:rFonts w:ascii="Times New Roman" w:hAnsi="Times New Roman" w:cs="Times New Roman"/>
        </w:rPr>
        <w:t xml:space="preserve"> RN, </w:t>
      </w:r>
      <w:r w:rsidR="00CC1F46">
        <w:rPr>
          <w:rFonts w:ascii="Times New Roman" w:hAnsi="Times New Roman" w:cs="Times New Roman"/>
        </w:rPr>
        <w:t xml:space="preserve">and </w:t>
      </w:r>
      <w:r w:rsidRPr="00C91B9B">
        <w:rPr>
          <w:rFonts w:ascii="Times New Roman" w:hAnsi="Times New Roman" w:cs="Times New Roman"/>
        </w:rPr>
        <w:t>Mishra</w:t>
      </w:r>
      <w:r w:rsidR="00CC1F46">
        <w:rPr>
          <w:rFonts w:ascii="Times New Roman" w:hAnsi="Times New Roman" w:cs="Times New Roman"/>
        </w:rPr>
        <w:t>,</w:t>
      </w:r>
      <w:r w:rsidRPr="00C91B9B">
        <w:rPr>
          <w:rFonts w:ascii="Times New Roman" w:hAnsi="Times New Roman" w:cs="Times New Roman"/>
        </w:rPr>
        <w:t xml:space="preserve"> A.</w:t>
      </w:r>
      <w:r w:rsidR="00EA5D2F">
        <w:rPr>
          <w:rFonts w:ascii="Times New Roman" w:hAnsi="Times New Roman" w:cs="Times New Roman"/>
        </w:rPr>
        <w:t xml:space="preserve"> (2015)</w:t>
      </w:r>
      <w:r w:rsidR="00CC1F46">
        <w:rPr>
          <w:rFonts w:ascii="Times New Roman" w:hAnsi="Times New Roman" w:cs="Times New Roman"/>
        </w:rPr>
        <w:t>.</w:t>
      </w:r>
      <w:r w:rsidRPr="00C91B9B">
        <w:rPr>
          <w:rFonts w:ascii="Times New Roman" w:hAnsi="Times New Roman" w:cs="Times New Roman"/>
        </w:rPr>
        <w:t xml:space="preserve"> Study on drying and quality characteristics of tray and microwave dried guava slices. </w:t>
      </w:r>
      <w:r w:rsidRPr="00C91B9B">
        <w:rPr>
          <w:rFonts w:ascii="Times New Roman" w:hAnsi="Times New Roman" w:cs="Times New Roman"/>
          <w:i/>
          <w:iCs/>
        </w:rPr>
        <w:t xml:space="preserve">International Journal of Scientific and Engineering Research </w:t>
      </w:r>
      <w:r w:rsidRPr="00C91B9B">
        <w:rPr>
          <w:rFonts w:ascii="Times New Roman" w:hAnsi="Times New Roman" w:cs="Times New Roman"/>
        </w:rPr>
        <w:t>2015;</w:t>
      </w:r>
      <w:r w:rsidRPr="00EA5D2F">
        <w:rPr>
          <w:rFonts w:ascii="Times New Roman" w:hAnsi="Times New Roman" w:cs="Times New Roman"/>
          <w:b/>
        </w:rPr>
        <w:t>3</w:t>
      </w:r>
      <w:r w:rsidRPr="00C91B9B">
        <w:rPr>
          <w:rFonts w:ascii="Times New Roman" w:hAnsi="Times New Roman" w:cs="Times New Roman"/>
        </w:rPr>
        <w:t>(4):965-969.</w:t>
      </w:r>
    </w:p>
    <w:p w14:paraId="080D25F8" w14:textId="77777777" w:rsidR="008D4BC0" w:rsidRPr="00C91B9B" w:rsidRDefault="00CC1F46" w:rsidP="00307773">
      <w:pPr>
        <w:ind w:left="720" w:hanging="720"/>
        <w:jc w:val="both"/>
        <w:rPr>
          <w:rFonts w:ascii="Times New Roman" w:hAnsi="Times New Roman" w:cs="Times New Roman"/>
        </w:rPr>
      </w:pPr>
      <w:r>
        <w:rPr>
          <w:rFonts w:ascii="Times New Roman" w:hAnsi="Times New Roman" w:cs="Times New Roman"/>
        </w:rPr>
        <w:t xml:space="preserve">Kumar., SP.  </w:t>
      </w:r>
      <w:proofErr w:type="gramStart"/>
      <w:r>
        <w:rPr>
          <w:rFonts w:ascii="Times New Roman" w:hAnsi="Times New Roman" w:cs="Times New Roman"/>
        </w:rPr>
        <w:t>Sagar .,VR</w:t>
      </w:r>
      <w:proofErr w:type="gramEnd"/>
      <w:r>
        <w:rPr>
          <w:rFonts w:ascii="Times New Roman" w:hAnsi="Times New Roman" w:cs="Times New Roman"/>
        </w:rPr>
        <w:t>.</w:t>
      </w:r>
      <w:r w:rsidR="008D4BC0" w:rsidRPr="00C91B9B">
        <w:rPr>
          <w:rFonts w:ascii="Times New Roman" w:hAnsi="Times New Roman" w:cs="Times New Roman"/>
        </w:rPr>
        <w:t xml:space="preserve"> </w:t>
      </w:r>
      <w:r>
        <w:rPr>
          <w:rFonts w:ascii="Times New Roman" w:hAnsi="Times New Roman" w:cs="Times New Roman"/>
        </w:rPr>
        <w:t>and</w:t>
      </w:r>
      <w:r w:rsidR="008D4BC0" w:rsidRPr="00C91B9B">
        <w:rPr>
          <w:rFonts w:ascii="Times New Roman" w:hAnsi="Times New Roman" w:cs="Times New Roman"/>
        </w:rPr>
        <w:t xml:space="preserve"> Lata.</w:t>
      </w:r>
      <w:r>
        <w:rPr>
          <w:rFonts w:ascii="Times New Roman" w:hAnsi="Times New Roman" w:cs="Times New Roman"/>
        </w:rPr>
        <w:t xml:space="preserve"> (2008)</w:t>
      </w:r>
      <w:r w:rsidR="008D4BC0" w:rsidRPr="00C91B9B">
        <w:rPr>
          <w:rFonts w:ascii="Times New Roman" w:hAnsi="Times New Roman" w:cs="Times New Roman"/>
        </w:rPr>
        <w:t xml:space="preserve">  Quality  of  osmo-vac dehydrated  ripe  mango  slices influenced  by  packaging material  and  storage  temperature. </w:t>
      </w:r>
      <w:r w:rsidR="008D4BC0" w:rsidRPr="00C91B9B">
        <w:rPr>
          <w:rFonts w:ascii="Times New Roman" w:hAnsi="Times New Roman" w:cs="Times New Roman"/>
          <w:i/>
          <w:iCs/>
        </w:rPr>
        <w:t xml:space="preserve">Journal of Scientific and Industrial </w:t>
      </w:r>
      <w:proofErr w:type="gramStart"/>
      <w:r w:rsidR="008D4BC0" w:rsidRPr="00C91B9B">
        <w:rPr>
          <w:rFonts w:ascii="Times New Roman" w:hAnsi="Times New Roman" w:cs="Times New Roman"/>
          <w:i/>
          <w:iCs/>
        </w:rPr>
        <w:t>Research</w:t>
      </w:r>
      <w:r w:rsidR="008D4BC0" w:rsidRPr="00C91B9B">
        <w:rPr>
          <w:rFonts w:ascii="Times New Roman" w:hAnsi="Times New Roman" w:cs="Times New Roman"/>
        </w:rPr>
        <w:t>;</w:t>
      </w:r>
      <w:r w:rsidR="008D4BC0" w:rsidRPr="00CC1F46">
        <w:rPr>
          <w:rFonts w:ascii="Times New Roman" w:hAnsi="Times New Roman" w:cs="Times New Roman"/>
          <w:b/>
        </w:rPr>
        <w:t>67</w:t>
      </w:r>
      <w:r w:rsidR="008D4BC0" w:rsidRPr="00C91B9B">
        <w:rPr>
          <w:rFonts w:ascii="Times New Roman" w:hAnsi="Times New Roman" w:cs="Times New Roman"/>
        </w:rPr>
        <w:t>:1108</w:t>
      </w:r>
      <w:proofErr w:type="gramEnd"/>
      <w:r w:rsidR="008D4BC0" w:rsidRPr="00C91B9B">
        <w:rPr>
          <w:rFonts w:ascii="Times New Roman" w:hAnsi="Times New Roman" w:cs="Times New Roman"/>
        </w:rPr>
        <w:t>-1114.</w:t>
      </w:r>
    </w:p>
    <w:p w14:paraId="7B76602D"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Kumar</w:t>
      </w:r>
      <w:r w:rsidR="00CC1F46">
        <w:rPr>
          <w:rFonts w:ascii="Times New Roman" w:hAnsi="Times New Roman" w:cs="Times New Roman"/>
        </w:rPr>
        <w:t>., P.</w:t>
      </w:r>
      <w:r w:rsidRPr="00C91B9B">
        <w:rPr>
          <w:rFonts w:ascii="Times New Roman" w:hAnsi="Times New Roman" w:cs="Times New Roman"/>
        </w:rPr>
        <w:t xml:space="preserve"> </w:t>
      </w:r>
      <w:r w:rsidR="00CC1F46">
        <w:rPr>
          <w:rFonts w:ascii="Times New Roman" w:hAnsi="Times New Roman" w:cs="Times New Roman"/>
        </w:rPr>
        <w:t xml:space="preserve">and </w:t>
      </w:r>
      <w:r w:rsidRPr="00C91B9B">
        <w:rPr>
          <w:rFonts w:ascii="Times New Roman" w:hAnsi="Times New Roman" w:cs="Times New Roman"/>
        </w:rPr>
        <w:t>Vikram</w:t>
      </w:r>
      <w:r w:rsidR="00CC1F46">
        <w:rPr>
          <w:rFonts w:ascii="Times New Roman" w:hAnsi="Times New Roman" w:cs="Times New Roman"/>
        </w:rPr>
        <w:t>.,</w:t>
      </w:r>
      <w:r w:rsidRPr="00C91B9B">
        <w:rPr>
          <w:rFonts w:ascii="Times New Roman" w:hAnsi="Times New Roman" w:cs="Times New Roman"/>
        </w:rPr>
        <w:t xml:space="preserve"> B. </w:t>
      </w:r>
      <w:r w:rsidR="00CC1F46">
        <w:rPr>
          <w:rFonts w:ascii="Times New Roman" w:hAnsi="Times New Roman" w:cs="Times New Roman"/>
        </w:rPr>
        <w:t xml:space="preserve">(2017). </w:t>
      </w:r>
      <w:r w:rsidRPr="00C91B9B">
        <w:rPr>
          <w:rFonts w:ascii="Times New Roman" w:hAnsi="Times New Roman" w:cs="Times New Roman"/>
        </w:rPr>
        <w:t xml:space="preserve">Studies on different on osmotic dehydrated Allahabad safeda guava slice. </w:t>
      </w:r>
      <w:r w:rsidRPr="00C91B9B">
        <w:rPr>
          <w:rFonts w:ascii="Times New Roman" w:hAnsi="Times New Roman" w:cs="Times New Roman"/>
          <w:i/>
          <w:iCs/>
        </w:rPr>
        <w:t>International Journal of Pure and Applied Bioscience</w:t>
      </w:r>
      <w:r w:rsidRPr="00C91B9B">
        <w:rPr>
          <w:rFonts w:ascii="Times New Roman" w:hAnsi="Times New Roman" w:cs="Times New Roman"/>
        </w:rPr>
        <w:t>;</w:t>
      </w:r>
      <w:r w:rsidR="00CC1F46">
        <w:rPr>
          <w:rFonts w:ascii="Times New Roman" w:hAnsi="Times New Roman" w:cs="Times New Roman"/>
        </w:rPr>
        <w:t xml:space="preserve"> </w:t>
      </w:r>
      <w:r w:rsidRPr="00CC1F46">
        <w:rPr>
          <w:rFonts w:ascii="Times New Roman" w:hAnsi="Times New Roman" w:cs="Times New Roman"/>
          <w:b/>
        </w:rPr>
        <w:t>5</w:t>
      </w:r>
      <w:r w:rsidRPr="00C91B9B">
        <w:rPr>
          <w:rFonts w:ascii="Times New Roman" w:hAnsi="Times New Roman" w:cs="Times New Roman"/>
        </w:rPr>
        <w:t>(3):144 150.</w:t>
      </w:r>
    </w:p>
    <w:p w14:paraId="07548A53"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Kumari</w:t>
      </w:r>
      <w:r w:rsidR="00CC1F46">
        <w:rPr>
          <w:rFonts w:ascii="Times New Roman" w:hAnsi="Times New Roman" w:cs="Times New Roman"/>
        </w:rPr>
        <w:t>.,</w:t>
      </w:r>
      <w:r w:rsidRPr="00C91B9B">
        <w:rPr>
          <w:rFonts w:ascii="Times New Roman" w:hAnsi="Times New Roman" w:cs="Times New Roman"/>
        </w:rPr>
        <w:t xml:space="preserve"> M, Bahadur</w:t>
      </w:r>
      <w:r w:rsidR="00CC1F46">
        <w:rPr>
          <w:rFonts w:ascii="Times New Roman" w:hAnsi="Times New Roman" w:cs="Times New Roman"/>
        </w:rPr>
        <w:t>., V.</w:t>
      </w:r>
      <w:r w:rsidRPr="00C91B9B">
        <w:rPr>
          <w:rFonts w:ascii="Times New Roman" w:hAnsi="Times New Roman" w:cs="Times New Roman"/>
        </w:rPr>
        <w:t xml:space="preserve"> </w:t>
      </w:r>
      <w:r w:rsidR="00CC1F46">
        <w:rPr>
          <w:rFonts w:ascii="Times New Roman" w:hAnsi="Times New Roman" w:cs="Times New Roman"/>
        </w:rPr>
        <w:t xml:space="preserve">and </w:t>
      </w:r>
      <w:r w:rsidRPr="00C91B9B">
        <w:rPr>
          <w:rFonts w:ascii="Times New Roman" w:hAnsi="Times New Roman" w:cs="Times New Roman"/>
        </w:rPr>
        <w:t>Prasad VM.</w:t>
      </w:r>
      <w:r w:rsidR="00CC1F46">
        <w:rPr>
          <w:rFonts w:ascii="Times New Roman" w:hAnsi="Times New Roman" w:cs="Times New Roman"/>
        </w:rPr>
        <w:t xml:space="preserve"> (2018).</w:t>
      </w:r>
      <w:r w:rsidRPr="00C91B9B">
        <w:rPr>
          <w:rFonts w:ascii="Times New Roman" w:hAnsi="Times New Roman" w:cs="Times New Roman"/>
        </w:rPr>
        <w:t xml:space="preserve"> Effect of osmotic dehydration on quality and </w:t>
      </w:r>
      <w:proofErr w:type="spellStart"/>
      <w:r w:rsidRPr="00C91B9B">
        <w:rPr>
          <w:rFonts w:ascii="Times New Roman" w:hAnsi="Times New Roman" w:cs="Times New Roman"/>
        </w:rPr>
        <w:t>shelflife</w:t>
      </w:r>
      <w:proofErr w:type="spellEnd"/>
      <w:r w:rsidRPr="00C91B9B">
        <w:rPr>
          <w:rFonts w:ascii="Times New Roman" w:hAnsi="Times New Roman" w:cs="Times New Roman"/>
        </w:rPr>
        <w:t xml:space="preserve"> of dehydrated guava (</w:t>
      </w:r>
      <w:r w:rsidRPr="00CC1F46">
        <w:rPr>
          <w:rFonts w:ascii="Times New Roman" w:hAnsi="Times New Roman" w:cs="Times New Roman"/>
          <w:i/>
        </w:rPr>
        <w:t>Psidium guajava</w:t>
      </w:r>
      <w:r w:rsidRPr="00C91B9B">
        <w:rPr>
          <w:rFonts w:ascii="Times New Roman" w:hAnsi="Times New Roman" w:cs="Times New Roman"/>
        </w:rPr>
        <w:t xml:space="preserve">) slices. </w:t>
      </w:r>
      <w:r w:rsidRPr="00C91B9B">
        <w:rPr>
          <w:rFonts w:ascii="Times New Roman" w:hAnsi="Times New Roman" w:cs="Times New Roman"/>
          <w:i/>
          <w:iCs/>
        </w:rPr>
        <w:t>The Allahabad Farmer</w:t>
      </w:r>
      <w:r w:rsidRPr="00C91B9B">
        <w:rPr>
          <w:rFonts w:ascii="Times New Roman" w:hAnsi="Times New Roman" w:cs="Times New Roman"/>
        </w:rPr>
        <w:t>;</w:t>
      </w:r>
      <w:r w:rsidRPr="00CC1F46">
        <w:rPr>
          <w:rFonts w:ascii="Times New Roman" w:hAnsi="Times New Roman" w:cs="Times New Roman"/>
          <w:b/>
        </w:rPr>
        <w:t>74</w:t>
      </w:r>
      <w:r w:rsidRPr="00C91B9B">
        <w:rPr>
          <w:rFonts w:ascii="Times New Roman" w:hAnsi="Times New Roman" w:cs="Times New Roman"/>
        </w:rPr>
        <w:t>(1):34-41.</w:t>
      </w:r>
    </w:p>
    <w:p w14:paraId="514B3BE3"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Kushwaha</w:t>
      </w:r>
      <w:r w:rsidR="00CC1F46">
        <w:rPr>
          <w:rFonts w:ascii="Times New Roman" w:hAnsi="Times New Roman" w:cs="Times New Roman"/>
        </w:rPr>
        <w:t>.,</w:t>
      </w:r>
      <w:r w:rsidRPr="00C91B9B">
        <w:rPr>
          <w:rFonts w:ascii="Times New Roman" w:hAnsi="Times New Roman" w:cs="Times New Roman"/>
        </w:rPr>
        <w:t xml:space="preserve"> R, Singh V, Singh M, Rana A,</w:t>
      </w:r>
      <w:r w:rsidR="00CC1F46">
        <w:rPr>
          <w:rFonts w:ascii="Times New Roman" w:hAnsi="Times New Roman" w:cs="Times New Roman"/>
        </w:rPr>
        <w:t xml:space="preserve"> and</w:t>
      </w:r>
      <w:r w:rsidRPr="00C91B9B">
        <w:rPr>
          <w:rFonts w:ascii="Times New Roman" w:hAnsi="Times New Roman" w:cs="Times New Roman"/>
        </w:rPr>
        <w:t xml:space="preserve"> Kaur D.</w:t>
      </w:r>
      <w:r w:rsidR="00CC1F46">
        <w:rPr>
          <w:rFonts w:ascii="Times New Roman" w:hAnsi="Times New Roman" w:cs="Times New Roman"/>
        </w:rPr>
        <w:t xml:space="preserve"> (2018)</w:t>
      </w:r>
      <w:r w:rsidRPr="00C91B9B">
        <w:rPr>
          <w:rFonts w:ascii="Times New Roman" w:hAnsi="Times New Roman" w:cs="Times New Roman"/>
        </w:rPr>
        <w:t xml:space="preserve"> Influence of osmotic agents on drying </w:t>
      </w:r>
      <w:proofErr w:type="spellStart"/>
      <w:r w:rsidRPr="00C91B9B">
        <w:rPr>
          <w:rFonts w:ascii="Times New Roman" w:hAnsi="Times New Roman" w:cs="Times New Roman"/>
        </w:rPr>
        <w:t>behavior</w:t>
      </w:r>
      <w:proofErr w:type="spellEnd"/>
      <w:r w:rsidRPr="00C91B9B">
        <w:rPr>
          <w:rFonts w:ascii="Times New Roman" w:hAnsi="Times New Roman" w:cs="Times New Roman"/>
        </w:rPr>
        <w:t xml:space="preserve"> and product quality of guava fruit</w:t>
      </w:r>
      <w:r w:rsidRPr="00C91B9B">
        <w:rPr>
          <w:rFonts w:ascii="Times New Roman" w:hAnsi="Times New Roman" w:cs="Times New Roman"/>
          <w:i/>
          <w:iCs/>
        </w:rPr>
        <w:t xml:space="preserve">. Plant </w:t>
      </w:r>
      <w:proofErr w:type="gramStart"/>
      <w:r w:rsidRPr="00C91B9B">
        <w:rPr>
          <w:rFonts w:ascii="Times New Roman" w:hAnsi="Times New Roman" w:cs="Times New Roman"/>
          <w:i/>
          <w:iCs/>
        </w:rPr>
        <w:t>Archives</w:t>
      </w:r>
      <w:r w:rsidRPr="00C91B9B">
        <w:rPr>
          <w:rFonts w:ascii="Times New Roman" w:hAnsi="Times New Roman" w:cs="Times New Roman"/>
        </w:rPr>
        <w:t>;18:205</w:t>
      </w:r>
      <w:proofErr w:type="gramEnd"/>
      <w:r w:rsidRPr="00C91B9B">
        <w:rPr>
          <w:rFonts w:ascii="Times New Roman" w:hAnsi="Times New Roman" w:cs="Times New Roman"/>
        </w:rPr>
        <w:t>-209.</w:t>
      </w:r>
    </w:p>
    <w:p w14:paraId="4E4553F9"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Lin TM, Durance TD, </w:t>
      </w:r>
      <w:r w:rsidR="00CC1F46">
        <w:rPr>
          <w:rFonts w:ascii="Times New Roman" w:hAnsi="Times New Roman" w:cs="Times New Roman"/>
        </w:rPr>
        <w:t xml:space="preserve">and </w:t>
      </w:r>
      <w:r w:rsidRPr="00C91B9B">
        <w:rPr>
          <w:rFonts w:ascii="Times New Roman" w:hAnsi="Times New Roman" w:cs="Times New Roman"/>
        </w:rPr>
        <w:t>Scaman CH.</w:t>
      </w:r>
      <w:r w:rsidR="00CC1F46">
        <w:rPr>
          <w:rFonts w:ascii="Times New Roman" w:hAnsi="Times New Roman" w:cs="Times New Roman"/>
        </w:rPr>
        <w:t xml:space="preserve"> (1998).</w:t>
      </w:r>
      <w:r w:rsidRPr="00C91B9B">
        <w:rPr>
          <w:rFonts w:ascii="Times New Roman" w:hAnsi="Times New Roman" w:cs="Times New Roman"/>
        </w:rPr>
        <w:t xml:space="preserve"> Characterization of vacuum microwave, air and freeze dried carrot slices. </w:t>
      </w:r>
      <w:r w:rsidRPr="00C91B9B">
        <w:rPr>
          <w:rFonts w:ascii="Times New Roman" w:hAnsi="Times New Roman" w:cs="Times New Roman"/>
          <w:i/>
          <w:iCs/>
        </w:rPr>
        <w:t xml:space="preserve">Food Research </w:t>
      </w:r>
      <w:proofErr w:type="gramStart"/>
      <w:r w:rsidRPr="00C91B9B">
        <w:rPr>
          <w:rFonts w:ascii="Times New Roman" w:hAnsi="Times New Roman" w:cs="Times New Roman"/>
          <w:i/>
          <w:iCs/>
        </w:rPr>
        <w:t>International</w:t>
      </w:r>
      <w:r w:rsidR="00CC1F46">
        <w:rPr>
          <w:rFonts w:ascii="Times New Roman" w:hAnsi="Times New Roman" w:cs="Times New Roman"/>
        </w:rPr>
        <w:t xml:space="preserve"> </w:t>
      </w:r>
      <w:r w:rsidRPr="00C91B9B">
        <w:rPr>
          <w:rFonts w:ascii="Times New Roman" w:hAnsi="Times New Roman" w:cs="Times New Roman"/>
        </w:rPr>
        <w:t>;</w:t>
      </w:r>
      <w:proofErr w:type="gramEnd"/>
      <w:r w:rsidRPr="00CC1F46">
        <w:rPr>
          <w:rFonts w:ascii="Times New Roman" w:hAnsi="Times New Roman" w:cs="Times New Roman"/>
          <w:b/>
        </w:rPr>
        <w:t>31</w:t>
      </w:r>
      <w:r w:rsidRPr="00C91B9B">
        <w:rPr>
          <w:rFonts w:ascii="Times New Roman" w:hAnsi="Times New Roman" w:cs="Times New Roman"/>
        </w:rPr>
        <w:t>:111-317.</w:t>
      </w:r>
    </w:p>
    <w:p w14:paraId="54B34F7F" w14:textId="77777777" w:rsidR="008D4BC0" w:rsidRPr="00C91B9B" w:rsidRDefault="00CC1F46" w:rsidP="00307773">
      <w:pPr>
        <w:ind w:left="720" w:hanging="720"/>
        <w:jc w:val="both"/>
        <w:rPr>
          <w:rFonts w:ascii="Times New Roman" w:hAnsi="Times New Roman" w:cs="Times New Roman"/>
        </w:rPr>
      </w:pPr>
      <w:r>
        <w:rPr>
          <w:rFonts w:ascii="Times New Roman" w:hAnsi="Times New Roman" w:cs="Times New Roman"/>
        </w:rPr>
        <w:t>Madhavi, S. and</w:t>
      </w:r>
      <w:r w:rsidR="008D4BC0" w:rsidRPr="00C91B9B">
        <w:rPr>
          <w:rFonts w:ascii="Times New Roman" w:hAnsi="Times New Roman" w:cs="Times New Roman"/>
        </w:rPr>
        <w:t xml:space="preserve"> Raghavendra, S. (2018). Preservation of Nutritional Quality in Postharvest Guava. </w:t>
      </w:r>
      <w:r w:rsidR="008D4BC0" w:rsidRPr="00C91B9B">
        <w:rPr>
          <w:rFonts w:ascii="Times New Roman" w:hAnsi="Times New Roman" w:cs="Times New Roman"/>
          <w:i/>
          <w:iCs/>
        </w:rPr>
        <w:t>Food Science and Technology</w:t>
      </w:r>
      <w:r w:rsidR="008D4BC0" w:rsidRPr="00C91B9B">
        <w:rPr>
          <w:rFonts w:ascii="Times New Roman" w:hAnsi="Times New Roman" w:cs="Times New Roman"/>
        </w:rPr>
        <w:t xml:space="preserve">, </w:t>
      </w:r>
      <w:r w:rsidR="008D4BC0" w:rsidRPr="00CC1F46">
        <w:rPr>
          <w:rFonts w:ascii="Times New Roman" w:hAnsi="Times New Roman" w:cs="Times New Roman"/>
          <w:b/>
        </w:rPr>
        <w:t>15</w:t>
      </w:r>
      <w:r w:rsidR="008D4BC0" w:rsidRPr="00C91B9B">
        <w:rPr>
          <w:rFonts w:ascii="Times New Roman" w:hAnsi="Times New Roman" w:cs="Times New Roman"/>
        </w:rPr>
        <w:t>(3), 212-218.</w:t>
      </w:r>
    </w:p>
    <w:p w14:paraId="7DFDA562"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Mehta V, </w:t>
      </w:r>
      <w:proofErr w:type="spellStart"/>
      <w:r w:rsidRPr="00C91B9B">
        <w:rPr>
          <w:rFonts w:ascii="Times New Roman" w:hAnsi="Times New Roman" w:cs="Times New Roman"/>
        </w:rPr>
        <w:t>Delvadia</w:t>
      </w:r>
      <w:proofErr w:type="spellEnd"/>
      <w:r w:rsidRPr="00C91B9B">
        <w:rPr>
          <w:rFonts w:ascii="Times New Roman" w:hAnsi="Times New Roman" w:cs="Times New Roman"/>
        </w:rPr>
        <w:t xml:space="preserve"> DV, </w:t>
      </w:r>
      <w:proofErr w:type="spellStart"/>
      <w:r w:rsidRPr="00C91B9B">
        <w:rPr>
          <w:rFonts w:ascii="Times New Roman" w:hAnsi="Times New Roman" w:cs="Times New Roman"/>
        </w:rPr>
        <w:t>Galav</w:t>
      </w:r>
      <w:proofErr w:type="spellEnd"/>
      <w:r w:rsidRPr="00C91B9B">
        <w:rPr>
          <w:rFonts w:ascii="Times New Roman" w:hAnsi="Times New Roman" w:cs="Times New Roman"/>
        </w:rPr>
        <w:t xml:space="preserve"> A, </w:t>
      </w:r>
      <w:r w:rsidR="00CC1F46">
        <w:rPr>
          <w:rFonts w:ascii="Times New Roman" w:hAnsi="Times New Roman" w:cs="Times New Roman"/>
        </w:rPr>
        <w:t xml:space="preserve">and </w:t>
      </w:r>
      <w:r w:rsidRPr="00C91B9B">
        <w:rPr>
          <w:rFonts w:ascii="Times New Roman" w:hAnsi="Times New Roman" w:cs="Times New Roman"/>
        </w:rPr>
        <w:t>Sharma AK.</w:t>
      </w:r>
      <w:r w:rsidR="00CC1F46">
        <w:rPr>
          <w:rFonts w:ascii="Times New Roman" w:hAnsi="Times New Roman" w:cs="Times New Roman"/>
        </w:rPr>
        <w:t xml:space="preserve"> (2018)</w:t>
      </w:r>
      <w:r w:rsidRPr="00C91B9B">
        <w:rPr>
          <w:rFonts w:ascii="Times New Roman" w:hAnsi="Times New Roman" w:cs="Times New Roman"/>
        </w:rPr>
        <w:t xml:space="preserve"> Standardization of processing technology for guava/ blended guava Ev. Lucknow-49 Ready </w:t>
      </w:r>
      <w:proofErr w:type="gramStart"/>
      <w:r w:rsidRPr="00C91B9B">
        <w:rPr>
          <w:rFonts w:ascii="Times New Roman" w:hAnsi="Times New Roman" w:cs="Times New Roman"/>
        </w:rPr>
        <w:t>To</w:t>
      </w:r>
      <w:proofErr w:type="gramEnd"/>
      <w:r w:rsidRPr="00C91B9B">
        <w:rPr>
          <w:rFonts w:ascii="Times New Roman" w:hAnsi="Times New Roman" w:cs="Times New Roman"/>
        </w:rPr>
        <w:t xml:space="preserve"> Serve Beverage. </w:t>
      </w:r>
      <w:r w:rsidRPr="00C91B9B">
        <w:rPr>
          <w:rFonts w:ascii="Times New Roman" w:hAnsi="Times New Roman" w:cs="Times New Roman"/>
          <w:i/>
          <w:iCs/>
        </w:rPr>
        <w:t>International Journal of Advanced Scientific Research and Management</w:t>
      </w:r>
      <w:r w:rsidR="00C91B9B" w:rsidRPr="00C91B9B">
        <w:rPr>
          <w:rFonts w:ascii="Times New Roman" w:hAnsi="Times New Roman" w:cs="Times New Roman"/>
          <w:i/>
          <w:iCs/>
        </w:rPr>
        <w:t xml:space="preserve"> </w:t>
      </w:r>
      <w:r w:rsidRPr="00C91B9B">
        <w:rPr>
          <w:rFonts w:ascii="Times New Roman" w:hAnsi="Times New Roman" w:cs="Times New Roman"/>
        </w:rPr>
        <w:t>,184-187</w:t>
      </w:r>
    </w:p>
    <w:p w14:paraId="06BE902C" w14:textId="7E2652ED"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proofErr w:type="spellStart"/>
      <w:r w:rsidRPr="00C91B9B">
        <w:rPr>
          <w:rFonts w:ascii="Times New Roman" w:eastAsia="Times New Roman" w:hAnsi="Times New Roman" w:cs="Times New Roman"/>
          <w:lang w:eastAsia="en-IN" w:bidi="hi-IN"/>
        </w:rPr>
        <w:lastRenderedPageBreak/>
        <w:t>Moulisha</w:t>
      </w:r>
      <w:proofErr w:type="spellEnd"/>
      <w:r w:rsidRPr="00C91B9B">
        <w:rPr>
          <w:rFonts w:ascii="Times New Roman" w:eastAsia="Times New Roman" w:hAnsi="Times New Roman" w:cs="Times New Roman"/>
          <w:lang w:eastAsia="en-IN" w:bidi="hi-IN"/>
        </w:rPr>
        <w:t xml:space="preserve">, S., Banerjee, S., </w:t>
      </w:r>
      <w:r w:rsidR="00C6758B">
        <w:rPr>
          <w:rFonts w:ascii="Times New Roman" w:eastAsia="Times New Roman" w:hAnsi="Times New Roman" w:cs="Times New Roman"/>
          <w:lang w:eastAsia="en-IN" w:bidi="hi-IN"/>
        </w:rPr>
        <w:t>and</w:t>
      </w:r>
      <w:r w:rsidRPr="00C91B9B">
        <w:rPr>
          <w:rFonts w:ascii="Times New Roman" w:eastAsia="Times New Roman" w:hAnsi="Times New Roman" w:cs="Times New Roman"/>
          <w:lang w:eastAsia="en-IN" w:bidi="hi-IN"/>
        </w:rPr>
        <w:t xml:space="preserve"> Roy, A. (2017). "Quality characteristics and shelf life extension of guava (</w:t>
      </w:r>
      <w:r w:rsidRPr="00CC1F46">
        <w:rPr>
          <w:rFonts w:ascii="Times New Roman" w:eastAsia="Times New Roman" w:hAnsi="Times New Roman" w:cs="Times New Roman"/>
          <w:i/>
          <w:lang w:eastAsia="en-IN" w:bidi="hi-IN"/>
        </w:rPr>
        <w:t>Psidium guajava</w:t>
      </w:r>
      <w:r w:rsidRPr="00C91B9B">
        <w:rPr>
          <w:rFonts w:ascii="Times New Roman" w:eastAsia="Times New Roman" w:hAnsi="Times New Roman" w:cs="Times New Roman"/>
          <w:lang w:eastAsia="en-IN" w:bidi="hi-IN"/>
        </w:rPr>
        <w:t xml:space="preserve">) using osmotic dehydration." </w:t>
      </w:r>
      <w:r w:rsidRPr="00C91B9B">
        <w:rPr>
          <w:rFonts w:ascii="Times New Roman" w:eastAsia="Times New Roman" w:hAnsi="Times New Roman" w:cs="Times New Roman"/>
          <w:i/>
          <w:iCs/>
          <w:lang w:eastAsia="en-IN" w:bidi="hi-IN"/>
        </w:rPr>
        <w:t>Food Bioprocess Technology, 10</w:t>
      </w:r>
      <w:r w:rsidRPr="00C91B9B">
        <w:rPr>
          <w:rFonts w:ascii="Times New Roman" w:eastAsia="Times New Roman" w:hAnsi="Times New Roman" w:cs="Times New Roman"/>
          <w:lang w:eastAsia="en-IN" w:bidi="hi-IN"/>
        </w:rPr>
        <w:t xml:space="preserve">(2), 348-358. </w:t>
      </w:r>
    </w:p>
    <w:p w14:paraId="57ADAD4B"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Nazaneen NS, Senapati AK, Kumar N, Tank RV. Study on osmotic dehydration of pineapple cubes. </w:t>
      </w:r>
      <w:r w:rsidRPr="00C91B9B">
        <w:rPr>
          <w:rFonts w:ascii="Times New Roman" w:hAnsi="Times New Roman" w:cs="Times New Roman"/>
          <w:i/>
          <w:iCs/>
        </w:rPr>
        <w:t>Trends in Biosciences</w:t>
      </w:r>
      <w:r w:rsidR="00C91B9B" w:rsidRPr="00C91B9B">
        <w:rPr>
          <w:rFonts w:ascii="Times New Roman" w:hAnsi="Times New Roman" w:cs="Times New Roman"/>
        </w:rPr>
        <w:t xml:space="preserve"> </w:t>
      </w:r>
      <w:r w:rsidRPr="00C91B9B">
        <w:rPr>
          <w:rFonts w:ascii="Times New Roman" w:hAnsi="Times New Roman" w:cs="Times New Roman"/>
        </w:rPr>
        <w:t>2015;</w:t>
      </w:r>
      <w:r w:rsidRPr="00CC1F46">
        <w:rPr>
          <w:rFonts w:ascii="Times New Roman" w:hAnsi="Times New Roman" w:cs="Times New Roman"/>
          <w:b/>
        </w:rPr>
        <w:t>8</w:t>
      </w:r>
      <w:r w:rsidRPr="00C91B9B">
        <w:rPr>
          <w:rFonts w:ascii="Times New Roman" w:hAnsi="Times New Roman" w:cs="Times New Roman"/>
        </w:rPr>
        <w:t>(1):242-247.</w:t>
      </w:r>
    </w:p>
    <w:p w14:paraId="3CDDF0C3" w14:textId="35F05AB3"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proofErr w:type="spellStart"/>
      <w:r w:rsidRPr="00C91B9B">
        <w:rPr>
          <w:rFonts w:ascii="Times New Roman" w:eastAsia="Times New Roman" w:hAnsi="Times New Roman" w:cs="Times New Roman"/>
          <w:lang w:eastAsia="en-IN" w:bidi="hi-IN"/>
        </w:rPr>
        <w:t>Odhav</w:t>
      </w:r>
      <w:proofErr w:type="spellEnd"/>
      <w:r w:rsidRPr="00C91B9B">
        <w:rPr>
          <w:rFonts w:ascii="Times New Roman" w:eastAsia="Times New Roman" w:hAnsi="Times New Roman" w:cs="Times New Roman"/>
          <w:lang w:eastAsia="en-IN" w:bidi="hi-IN"/>
        </w:rPr>
        <w:t xml:space="preserve">, B., </w:t>
      </w:r>
      <w:proofErr w:type="spellStart"/>
      <w:r w:rsidRPr="00C91B9B">
        <w:rPr>
          <w:rFonts w:ascii="Times New Roman" w:eastAsia="Times New Roman" w:hAnsi="Times New Roman" w:cs="Times New Roman"/>
          <w:lang w:eastAsia="en-IN" w:bidi="hi-IN"/>
        </w:rPr>
        <w:t>Kambizi</w:t>
      </w:r>
      <w:proofErr w:type="spellEnd"/>
      <w:r w:rsidRPr="00C91B9B">
        <w:rPr>
          <w:rFonts w:ascii="Times New Roman" w:eastAsia="Times New Roman" w:hAnsi="Times New Roman" w:cs="Times New Roman"/>
          <w:lang w:eastAsia="en-IN" w:bidi="hi-IN"/>
        </w:rPr>
        <w:t xml:space="preserve">, L., </w:t>
      </w:r>
      <w:r w:rsidR="00C6758B">
        <w:rPr>
          <w:rFonts w:ascii="Times New Roman" w:eastAsia="Times New Roman" w:hAnsi="Times New Roman" w:cs="Times New Roman"/>
          <w:lang w:eastAsia="en-IN" w:bidi="hi-IN"/>
        </w:rPr>
        <w:t>and</w:t>
      </w:r>
      <w:r w:rsidRPr="00C91B9B">
        <w:rPr>
          <w:rFonts w:ascii="Times New Roman" w:eastAsia="Times New Roman" w:hAnsi="Times New Roman" w:cs="Times New Roman"/>
          <w:lang w:eastAsia="en-IN" w:bidi="hi-IN"/>
        </w:rPr>
        <w:t xml:space="preserve"> </w:t>
      </w:r>
      <w:proofErr w:type="spellStart"/>
      <w:r w:rsidRPr="00C91B9B">
        <w:rPr>
          <w:rFonts w:ascii="Times New Roman" w:eastAsia="Times New Roman" w:hAnsi="Times New Roman" w:cs="Times New Roman"/>
          <w:lang w:eastAsia="en-IN" w:bidi="hi-IN"/>
        </w:rPr>
        <w:t>Afolayan</w:t>
      </w:r>
      <w:proofErr w:type="spellEnd"/>
      <w:r w:rsidRPr="00C91B9B">
        <w:rPr>
          <w:rFonts w:ascii="Times New Roman" w:eastAsia="Times New Roman" w:hAnsi="Times New Roman" w:cs="Times New Roman"/>
          <w:lang w:eastAsia="en-IN" w:bidi="hi-IN"/>
        </w:rPr>
        <w:t xml:space="preserve">, A. J. (2007). "Antioxidant activity of </w:t>
      </w:r>
      <w:r w:rsidRPr="00C91B9B">
        <w:rPr>
          <w:rFonts w:ascii="Times New Roman" w:eastAsia="Times New Roman" w:hAnsi="Times New Roman" w:cs="Times New Roman"/>
          <w:i/>
          <w:iCs/>
          <w:lang w:eastAsia="en-IN" w:bidi="hi-IN"/>
        </w:rPr>
        <w:t>Mentha</w:t>
      </w:r>
      <w:r w:rsidRPr="00C91B9B">
        <w:rPr>
          <w:rFonts w:ascii="Times New Roman" w:eastAsia="Times New Roman" w:hAnsi="Times New Roman" w:cs="Times New Roman"/>
          <w:lang w:eastAsia="en-IN" w:bidi="hi-IN"/>
        </w:rPr>
        <w:t xml:space="preserve"> species." </w:t>
      </w:r>
      <w:r w:rsidRPr="00C91B9B">
        <w:rPr>
          <w:rFonts w:ascii="Times New Roman" w:eastAsia="Times New Roman" w:hAnsi="Times New Roman" w:cs="Times New Roman"/>
          <w:i/>
          <w:iCs/>
          <w:lang w:eastAsia="en-IN" w:bidi="hi-IN"/>
        </w:rPr>
        <w:t xml:space="preserve">Food Chemistry, </w:t>
      </w:r>
      <w:r w:rsidRPr="00CC1F46">
        <w:rPr>
          <w:rFonts w:ascii="Times New Roman" w:eastAsia="Times New Roman" w:hAnsi="Times New Roman" w:cs="Times New Roman"/>
          <w:b/>
          <w:iCs/>
          <w:lang w:eastAsia="en-IN" w:bidi="hi-IN"/>
        </w:rPr>
        <w:t>104</w:t>
      </w:r>
      <w:r w:rsidRPr="00C91B9B">
        <w:rPr>
          <w:rFonts w:ascii="Times New Roman" w:eastAsia="Times New Roman" w:hAnsi="Times New Roman" w:cs="Times New Roman"/>
          <w:lang w:eastAsia="en-IN" w:bidi="hi-IN"/>
        </w:rPr>
        <w:t xml:space="preserve">(1), 279-283. </w:t>
      </w:r>
    </w:p>
    <w:p w14:paraId="296A2C80" w14:textId="4E901916"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Pal, M., Pal, R., </w:t>
      </w:r>
      <w:r w:rsidR="00C6758B">
        <w:rPr>
          <w:rFonts w:ascii="Times New Roman" w:eastAsia="Times New Roman" w:hAnsi="Times New Roman" w:cs="Times New Roman"/>
          <w:lang w:eastAsia="en-IN" w:bidi="hi-IN"/>
        </w:rPr>
        <w:t>and</w:t>
      </w:r>
      <w:r w:rsidRPr="00C91B9B">
        <w:rPr>
          <w:rFonts w:ascii="Times New Roman" w:eastAsia="Times New Roman" w:hAnsi="Times New Roman" w:cs="Times New Roman"/>
          <w:lang w:eastAsia="en-IN" w:bidi="hi-IN"/>
        </w:rPr>
        <w:t xml:space="preserve"> </w:t>
      </w:r>
      <w:proofErr w:type="spellStart"/>
      <w:r w:rsidRPr="00C91B9B">
        <w:rPr>
          <w:rFonts w:ascii="Times New Roman" w:eastAsia="Times New Roman" w:hAnsi="Times New Roman" w:cs="Times New Roman"/>
          <w:lang w:eastAsia="en-IN" w:bidi="hi-IN"/>
        </w:rPr>
        <w:t>Kuila</w:t>
      </w:r>
      <w:proofErr w:type="spellEnd"/>
      <w:r w:rsidRPr="00C91B9B">
        <w:rPr>
          <w:rFonts w:ascii="Times New Roman" w:eastAsia="Times New Roman" w:hAnsi="Times New Roman" w:cs="Times New Roman"/>
          <w:lang w:eastAsia="en-IN" w:bidi="hi-IN"/>
        </w:rPr>
        <w:t xml:space="preserve">, D. (2018). "Nutritional and medicinal properties of guava (Psidium guajava L.): A review." </w:t>
      </w:r>
      <w:r w:rsidRPr="00C91B9B">
        <w:rPr>
          <w:rFonts w:ascii="Times New Roman" w:eastAsia="Times New Roman" w:hAnsi="Times New Roman" w:cs="Times New Roman"/>
          <w:i/>
          <w:iCs/>
          <w:lang w:eastAsia="en-IN" w:bidi="hi-IN"/>
        </w:rPr>
        <w:t xml:space="preserve">Food Chemistry, </w:t>
      </w:r>
      <w:r w:rsidRPr="00CC1F46">
        <w:rPr>
          <w:rFonts w:ascii="Times New Roman" w:eastAsia="Times New Roman" w:hAnsi="Times New Roman" w:cs="Times New Roman"/>
          <w:b/>
          <w:iCs/>
          <w:lang w:eastAsia="en-IN" w:bidi="hi-IN"/>
        </w:rPr>
        <w:t>266</w:t>
      </w:r>
      <w:r w:rsidRPr="00C91B9B">
        <w:rPr>
          <w:rFonts w:ascii="Times New Roman" w:eastAsia="Times New Roman" w:hAnsi="Times New Roman" w:cs="Times New Roman"/>
          <w:lang w:eastAsia="en-IN" w:bidi="hi-IN"/>
        </w:rPr>
        <w:t xml:space="preserve">, 114-126. </w:t>
      </w:r>
    </w:p>
    <w:p w14:paraId="693A0529"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Patel P, Sunkara R, Walker LT, </w:t>
      </w:r>
      <w:r w:rsidR="00CC1F46">
        <w:rPr>
          <w:rFonts w:ascii="Times New Roman" w:hAnsi="Times New Roman" w:cs="Times New Roman"/>
        </w:rPr>
        <w:t xml:space="preserve">and </w:t>
      </w:r>
      <w:r w:rsidRPr="00C91B9B">
        <w:rPr>
          <w:rFonts w:ascii="Times New Roman" w:hAnsi="Times New Roman" w:cs="Times New Roman"/>
        </w:rPr>
        <w:t>Verghese M.</w:t>
      </w:r>
      <w:r w:rsidR="00CC1F46">
        <w:rPr>
          <w:rFonts w:ascii="Times New Roman" w:hAnsi="Times New Roman" w:cs="Times New Roman"/>
        </w:rPr>
        <w:t xml:space="preserve"> (2016).</w:t>
      </w:r>
      <w:r w:rsidRPr="00C91B9B">
        <w:rPr>
          <w:rFonts w:ascii="Times New Roman" w:hAnsi="Times New Roman" w:cs="Times New Roman"/>
        </w:rPr>
        <w:t xml:space="preserve"> Effect of drying techniques on antioxidant capacity of guava fruit. </w:t>
      </w:r>
      <w:r w:rsidRPr="00C91B9B">
        <w:rPr>
          <w:rFonts w:ascii="Times New Roman" w:hAnsi="Times New Roman" w:cs="Times New Roman"/>
          <w:i/>
          <w:iCs/>
        </w:rPr>
        <w:t xml:space="preserve">Food and Nutrition </w:t>
      </w:r>
      <w:proofErr w:type="gramStart"/>
      <w:r w:rsidRPr="00C91B9B">
        <w:rPr>
          <w:rFonts w:ascii="Times New Roman" w:hAnsi="Times New Roman" w:cs="Times New Roman"/>
          <w:i/>
          <w:iCs/>
        </w:rPr>
        <w:t>Sciences</w:t>
      </w:r>
      <w:r w:rsidRPr="00C91B9B">
        <w:rPr>
          <w:rFonts w:ascii="Times New Roman" w:hAnsi="Times New Roman" w:cs="Times New Roman"/>
        </w:rPr>
        <w:t>;</w:t>
      </w:r>
      <w:r w:rsidRPr="00CC1F46">
        <w:rPr>
          <w:rFonts w:ascii="Times New Roman" w:hAnsi="Times New Roman" w:cs="Times New Roman"/>
          <w:b/>
        </w:rPr>
        <w:t>7</w:t>
      </w:r>
      <w:r w:rsidRPr="00C91B9B">
        <w:rPr>
          <w:rFonts w:ascii="Times New Roman" w:hAnsi="Times New Roman" w:cs="Times New Roman"/>
        </w:rPr>
        <w:t>:544</w:t>
      </w:r>
      <w:proofErr w:type="gramEnd"/>
      <w:r w:rsidRPr="00C91B9B">
        <w:rPr>
          <w:rFonts w:ascii="Times New Roman" w:hAnsi="Times New Roman" w:cs="Times New Roman"/>
        </w:rPr>
        <w:t>-554.</w:t>
      </w:r>
    </w:p>
    <w:p w14:paraId="71E4EDDA" w14:textId="0FDE5B02"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Patel, R., Verma, R., </w:t>
      </w:r>
      <w:r w:rsidR="00C6758B">
        <w:rPr>
          <w:rFonts w:ascii="Times New Roman" w:hAnsi="Times New Roman" w:cs="Times New Roman"/>
        </w:rPr>
        <w:t>and</w:t>
      </w:r>
      <w:r w:rsidRPr="00C91B9B">
        <w:rPr>
          <w:rFonts w:ascii="Times New Roman" w:hAnsi="Times New Roman" w:cs="Times New Roman"/>
        </w:rPr>
        <w:t xml:space="preserve"> Sharma, A. (2020). Effect of Postharvest Treatments on Titratable Acidity of Guava Slices. </w:t>
      </w:r>
      <w:r w:rsidRPr="00C91B9B">
        <w:rPr>
          <w:rFonts w:ascii="Times New Roman" w:hAnsi="Times New Roman" w:cs="Times New Roman"/>
          <w:i/>
          <w:iCs/>
        </w:rPr>
        <w:t>Journal of Food Science and Technology</w:t>
      </w:r>
      <w:r w:rsidRPr="00C91B9B">
        <w:rPr>
          <w:rFonts w:ascii="Times New Roman" w:hAnsi="Times New Roman" w:cs="Times New Roman"/>
        </w:rPr>
        <w:t xml:space="preserve">, </w:t>
      </w:r>
      <w:r w:rsidRPr="00CC1F46">
        <w:rPr>
          <w:rFonts w:ascii="Times New Roman" w:hAnsi="Times New Roman" w:cs="Times New Roman"/>
          <w:b/>
        </w:rPr>
        <w:t>57</w:t>
      </w:r>
      <w:r w:rsidRPr="00C91B9B">
        <w:rPr>
          <w:rFonts w:ascii="Times New Roman" w:hAnsi="Times New Roman" w:cs="Times New Roman"/>
        </w:rPr>
        <w:t>(8), 2762-2770.</w:t>
      </w:r>
    </w:p>
    <w:p w14:paraId="7685BCFA"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Patricia MA,</w:t>
      </w:r>
      <w:r w:rsidR="00CC1F46">
        <w:rPr>
          <w:rFonts w:ascii="Times New Roman" w:hAnsi="Times New Roman" w:cs="Times New Roman"/>
        </w:rPr>
        <w:t xml:space="preserve"> and </w:t>
      </w:r>
      <w:proofErr w:type="spellStart"/>
      <w:r w:rsidRPr="00C91B9B">
        <w:rPr>
          <w:rFonts w:ascii="Times New Roman" w:hAnsi="Times New Roman" w:cs="Times New Roman"/>
        </w:rPr>
        <w:t>Francinaide</w:t>
      </w:r>
      <w:proofErr w:type="spellEnd"/>
      <w:r w:rsidRPr="00C91B9B">
        <w:rPr>
          <w:rFonts w:ascii="Times New Roman" w:hAnsi="Times New Roman" w:cs="Times New Roman"/>
        </w:rPr>
        <w:t xml:space="preserve"> O.</w:t>
      </w:r>
      <w:r w:rsidR="00CC1F46">
        <w:rPr>
          <w:rFonts w:ascii="Times New Roman" w:hAnsi="Times New Roman" w:cs="Times New Roman"/>
        </w:rPr>
        <w:t xml:space="preserve"> (2008). </w:t>
      </w:r>
      <w:r w:rsidRPr="00C91B9B">
        <w:rPr>
          <w:rFonts w:ascii="Times New Roman" w:hAnsi="Times New Roman" w:cs="Times New Roman"/>
        </w:rPr>
        <w:t xml:space="preserve">Optimisation of osmotic dehydration of Tommy Atkins mango fruit. </w:t>
      </w:r>
      <w:r w:rsidRPr="00C91B9B">
        <w:rPr>
          <w:rFonts w:ascii="Times New Roman" w:hAnsi="Times New Roman" w:cs="Times New Roman"/>
          <w:i/>
          <w:iCs/>
        </w:rPr>
        <w:t xml:space="preserve">International Journal of Food Science and </w:t>
      </w:r>
      <w:proofErr w:type="gramStart"/>
      <w:r w:rsidRPr="00C91B9B">
        <w:rPr>
          <w:rFonts w:ascii="Times New Roman" w:hAnsi="Times New Roman" w:cs="Times New Roman"/>
          <w:i/>
          <w:iCs/>
        </w:rPr>
        <w:t>Technology</w:t>
      </w:r>
      <w:r w:rsidR="00CC1F46">
        <w:rPr>
          <w:rFonts w:ascii="Times New Roman" w:hAnsi="Times New Roman" w:cs="Times New Roman"/>
        </w:rPr>
        <w:t xml:space="preserve"> </w:t>
      </w:r>
      <w:r w:rsidRPr="00C91B9B">
        <w:rPr>
          <w:rFonts w:ascii="Times New Roman" w:hAnsi="Times New Roman" w:cs="Times New Roman"/>
        </w:rPr>
        <w:t>;</w:t>
      </w:r>
      <w:proofErr w:type="gramEnd"/>
      <w:r w:rsidRPr="00CC1F46">
        <w:rPr>
          <w:rFonts w:ascii="Times New Roman" w:hAnsi="Times New Roman" w:cs="Times New Roman"/>
          <w:b/>
        </w:rPr>
        <w:t>43</w:t>
      </w:r>
      <w:r w:rsidRPr="00C91B9B">
        <w:rPr>
          <w:rFonts w:ascii="Times New Roman" w:hAnsi="Times New Roman" w:cs="Times New Roman"/>
        </w:rPr>
        <w:t>:1276 1280.</w:t>
      </w:r>
    </w:p>
    <w:p w14:paraId="03AFBB89"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Ponting JD, Watters GG, </w:t>
      </w:r>
      <w:proofErr w:type="spellStart"/>
      <w:r w:rsidRPr="00C91B9B">
        <w:rPr>
          <w:rFonts w:ascii="Times New Roman" w:hAnsi="Times New Roman" w:cs="Times New Roman"/>
        </w:rPr>
        <w:t>Forrey</w:t>
      </w:r>
      <w:proofErr w:type="spellEnd"/>
      <w:r w:rsidRPr="00C91B9B">
        <w:rPr>
          <w:rFonts w:ascii="Times New Roman" w:hAnsi="Times New Roman" w:cs="Times New Roman"/>
        </w:rPr>
        <w:t xml:space="preserve"> RR, </w:t>
      </w:r>
      <w:proofErr w:type="spellStart"/>
      <w:r w:rsidRPr="00C91B9B">
        <w:rPr>
          <w:rFonts w:ascii="Times New Roman" w:hAnsi="Times New Roman" w:cs="Times New Roman"/>
        </w:rPr>
        <w:t>Stangly</w:t>
      </w:r>
      <w:proofErr w:type="spellEnd"/>
      <w:r w:rsidRPr="00C91B9B">
        <w:rPr>
          <w:rFonts w:ascii="Times New Roman" w:hAnsi="Times New Roman" w:cs="Times New Roman"/>
        </w:rPr>
        <w:t xml:space="preserve"> WL, Jackson R (1966) Osmotic dehydration of fruits. </w:t>
      </w:r>
      <w:r w:rsidRPr="00C91B9B">
        <w:rPr>
          <w:rFonts w:ascii="Times New Roman" w:hAnsi="Times New Roman" w:cs="Times New Roman"/>
          <w:i/>
          <w:iCs/>
        </w:rPr>
        <w:t>J</w:t>
      </w:r>
      <w:r w:rsidR="00C91B9B" w:rsidRPr="00C91B9B">
        <w:rPr>
          <w:rFonts w:ascii="Times New Roman" w:hAnsi="Times New Roman" w:cs="Times New Roman"/>
          <w:i/>
          <w:iCs/>
        </w:rPr>
        <w:t>ournal of</w:t>
      </w:r>
      <w:r w:rsidRPr="00C91B9B">
        <w:rPr>
          <w:rFonts w:ascii="Times New Roman" w:hAnsi="Times New Roman" w:cs="Times New Roman"/>
          <w:i/>
          <w:iCs/>
        </w:rPr>
        <w:t xml:space="preserve"> Food Sci</w:t>
      </w:r>
      <w:r w:rsidR="00C91B9B" w:rsidRPr="00C91B9B">
        <w:rPr>
          <w:rFonts w:ascii="Times New Roman" w:hAnsi="Times New Roman" w:cs="Times New Roman"/>
          <w:i/>
          <w:iCs/>
        </w:rPr>
        <w:t>ence and</w:t>
      </w:r>
      <w:r w:rsidRPr="00C91B9B">
        <w:rPr>
          <w:rFonts w:ascii="Times New Roman" w:hAnsi="Times New Roman" w:cs="Times New Roman"/>
          <w:i/>
          <w:iCs/>
        </w:rPr>
        <w:t xml:space="preserve"> Technol</w:t>
      </w:r>
      <w:r w:rsidR="00C91B9B" w:rsidRPr="00C91B9B">
        <w:rPr>
          <w:rFonts w:ascii="Times New Roman" w:hAnsi="Times New Roman" w:cs="Times New Roman"/>
          <w:i/>
          <w:iCs/>
        </w:rPr>
        <w:t>ogy</w:t>
      </w:r>
      <w:r w:rsidRPr="00CC1F46">
        <w:rPr>
          <w:rFonts w:ascii="Times New Roman" w:hAnsi="Times New Roman" w:cs="Times New Roman"/>
          <w:b/>
        </w:rPr>
        <w:t xml:space="preserve"> 20</w:t>
      </w:r>
      <w:r w:rsidRPr="00C91B9B">
        <w:rPr>
          <w:rFonts w:ascii="Times New Roman" w:hAnsi="Times New Roman" w:cs="Times New Roman"/>
        </w:rPr>
        <w:t>: 125–128</w:t>
      </w:r>
    </w:p>
    <w:p w14:paraId="07BA1BDD" w14:textId="62835930"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Pradeep, B., Pradhan, S. P., </w:t>
      </w:r>
      <w:r w:rsidR="00C6758B">
        <w:rPr>
          <w:rFonts w:ascii="Times New Roman" w:eastAsia="Times New Roman" w:hAnsi="Times New Roman" w:cs="Times New Roman"/>
          <w:lang w:eastAsia="en-IN" w:bidi="hi-IN"/>
        </w:rPr>
        <w:t>and</w:t>
      </w:r>
      <w:r w:rsidRPr="00C91B9B">
        <w:rPr>
          <w:rFonts w:ascii="Times New Roman" w:eastAsia="Times New Roman" w:hAnsi="Times New Roman" w:cs="Times New Roman"/>
          <w:lang w:eastAsia="en-IN" w:bidi="hi-IN"/>
        </w:rPr>
        <w:t xml:space="preserve"> Mohapatra, S. (2015). "Lemongrass (</w:t>
      </w:r>
      <w:r w:rsidRPr="00CC1F46">
        <w:rPr>
          <w:rFonts w:ascii="Times New Roman" w:eastAsia="Times New Roman" w:hAnsi="Times New Roman" w:cs="Times New Roman"/>
          <w:i/>
          <w:lang w:eastAsia="en-IN" w:bidi="hi-IN"/>
        </w:rPr>
        <w:t xml:space="preserve">Cymbopogon </w:t>
      </w:r>
      <w:proofErr w:type="spellStart"/>
      <w:r w:rsidRPr="00CC1F46">
        <w:rPr>
          <w:rFonts w:ascii="Times New Roman" w:eastAsia="Times New Roman" w:hAnsi="Times New Roman" w:cs="Times New Roman"/>
          <w:i/>
          <w:lang w:eastAsia="en-IN" w:bidi="hi-IN"/>
        </w:rPr>
        <w:t>citratus</w:t>
      </w:r>
      <w:proofErr w:type="spellEnd"/>
      <w:r w:rsidRPr="00C91B9B">
        <w:rPr>
          <w:rFonts w:ascii="Times New Roman" w:eastAsia="Times New Roman" w:hAnsi="Times New Roman" w:cs="Times New Roman"/>
          <w:lang w:eastAsia="en-IN" w:bidi="hi-IN"/>
        </w:rPr>
        <w:t xml:space="preserve">): A review on its medicinal and therapeutic potential." </w:t>
      </w:r>
      <w:r w:rsidRPr="00C91B9B">
        <w:rPr>
          <w:rFonts w:ascii="Times New Roman" w:eastAsia="Times New Roman" w:hAnsi="Times New Roman" w:cs="Times New Roman"/>
          <w:i/>
          <w:iCs/>
          <w:lang w:eastAsia="en-IN" w:bidi="hi-IN"/>
        </w:rPr>
        <w:t>International Journal of Pharm</w:t>
      </w:r>
      <w:r w:rsidR="00C91B9B" w:rsidRPr="00C91B9B">
        <w:rPr>
          <w:rFonts w:ascii="Times New Roman" w:eastAsia="Times New Roman" w:hAnsi="Times New Roman" w:cs="Times New Roman"/>
          <w:i/>
          <w:iCs/>
          <w:lang w:eastAsia="en-IN" w:bidi="hi-IN"/>
        </w:rPr>
        <w:t xml:space="preserve"> </w:t>
      </w:r>
      <w:r w:rsidRPr="00C91B9B">
        <w:rPr>
          <w:rFonts w:ascii="Times New Roman" w:eastAsia="Times New Roman" w:hAnsi="Times New Roman" w:cs="Times New Roman"/>
          <w:i/>
          <w:iCs/>
          <w:lang w:eastAsia="en-IN" w:bidi="hi-IN"/>
        </w:rPr>
        <w:t xml:space="preserve">Tech Research, </w:t>
      </w:r>
      <w:r w:rsidRPr="00CC1F46">
        <w:rPr>
          <w:rFonts w:ascii="Times New Roman" w:eastAsia="Times New Roman" w:hAnsi="Times New Roman" w:cs="Times New Roman"/>
          <w:b/>
          <w:iCs/>
          <w:lang w:eastAsia="en-IN" w:bidi="hi-IN"/>
        </w:rPr>
        <w:t>8</w:t>
      </w:r>
      <w:r w:rsidRPr="00C91B9B">
        <w:rPr>
          <w:rFonts w:ascii="Times New Roman" w:eastAsia="Times New Roman" w:hAnsi="Times New Roman" w:cs="Times New Roman"/>
          <w:lang w:eastAsia="en-IN" w:bidi="hi-IN"/>
        </w:rPr>
        <w:t xml:space="preserve">(4), 588-592. </w:t>
      </w:r>
    </w:p>
    <w:p w14:paraId="09CB9D65" w14:textId="262A5AB2"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Prakash, J., </w:t>
      </w:r>
      <w:r w:rsidR="00C6758B">
        <w:rPr>
          <w:rFonts w:ascii="Times New Roman" w:eastAsia="Times New Roman" w:hAnsi="Times New Roman" w:cs="Times New Roman"/>
          <w:lang w:eastAsia="en-IN" w:bidi="hi-IN"/>
        </w:rPr>
        <w:t>and</w:t>
      </w:r>
      <w:r w:rsidRPr="00C91B9B">
        <w:rPr>
          <w:rFonts w:ascii="Times New Roman" w:eastAsia="Times New Roman" w:hAnsi="Times New Roman" w:cs="Times New Roman"/>
          <w:lang w:eastAsia="en-IN" w:bidi="hi-IN"/>
        </w:rPr>
        <w:t xml:space="preserve"> Gupta, N. (2005). "Tulsi: The medicinal herb that fights diabetes, cancer, and stress." </w:t>
      </w:r>
      <w:r w:rsidRPr="00C91B9B">
        <w:rPr>
          <w:rFonts w:ascii="Times New Roman" w:eastAsia="Times New Roman" w:hAnsi="Times New Roman" w:cs="Times New Roman"/>
          <w:i/>
          <w:iCs/>
          <w:lang w:eastAsia="en-IN" w:bidi="hi-IN"/>
        </w:rPr>
        <w:t xml:space="preserve">Phytotherapy Research, </w:t>
      </w:r>
      <w:r w:rsidRPr="00CC1F46">
        <w:rPr>
          <w:rFonts w:ascii="Times New Roman" w:eastAsia="Times New Roman" w:hAnsi="Times New Roman" w:cs="Times New Roman"/>
          <w:b/>
          <w:iCs/>
          <w:lang w:eastAsia="en-IN" w:bidi="hi-IN"/>
        </w:rPr>
        <w:t>19</w:t>
      </w:r>
      <w:r w:rsidRPr="00C91B9B">
        <w:rPr>
          <w:rFonts w:ascii="Times New Roman" w:eastAsia="Times New Roman" w:hAnsi="Times New Roman" w:cs="Times New Roman"/>
          <w:lang w:eastAsia="en-IN" w:bidi="hi-IN"/>
        </w:rPr>
        <w:t xml:space="preserve">(4), 311-314. </w:t>
      </w:r>
    </w:p>
    <w:p w14:paraId="6361D054"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Rahman MS, </w:t>
      </w:r>
      <w:r w:rsidR="00CC1F46">
        <w:rPr>
          <w:rFonts w:ascii="Times New Roman" w:hAnsi="Times New Roman" w:cs="Times New Roman"/>
        </w:rPr>
        <w:t xml:space="preserve">and </w:t>
      </w:r>
      <w:r w:rsidRPr="00C91B9B">
        <w:rPr>
          <w:rFonts w:ascii="Times New Roman" w:hAnsi="Times New Roman" w:cs="Times New Roman"/>
        </w:rPr>
        <w:t>Lamb J.</w:t>
      </w:r>
      <w:r w:rsidR="00CC1F46">
        <w:rPr>
          <w:rFonts w:ascii="Times New Roman" w:hAnsi="Times New Roman" w:cs="Times New Roman"/>
        </w:rPr>
        <w:t xml:space="preserve"> (1990).</w:t>
      </w:r>
      <w:r w:rsidRPr="00C91B9B">
        <w:rPr>
          <w:rFonts w:ascii="Times New Roman" w:hAnsi="Times New Roman" w:cs="Times New Roman"/>
        </w:rPr>
        <w:t xml:space="preserve"> Osmotic dehydration of pineapple. </w:t>
      </w:r>
      <w:r w:rsidRPr="00C91B9B">
        <w:rPr>
          <w:rFonts w:ascii="Times New Roman" w:hAnsi="Times New Roman" w:cs="Times New Roman"/>
          <w:i/>
          <w:iCs/>
        </w:rPr>
        <w:t>Journal of Food Science Technology</w:t>
      </w:r>
      <w:r w:rsidR="00CC1F46">
        <w:rPr>
          <w:rFonts w:ascii="Times New Roman" w:hAnsi="Times New Roman" w:cs="Times New Roman"/>
        </w:rPr>
        <w:t xml:space="preserve"> </w:t>
      </w:r>
      <w:r w:rsidRPr="00C91B9B">
        <w:rPr>
          <w:rFonts w:ascii="Times New Roman" w:hAnsi="Times New Roman" w:cs="Times New Roman"/>
        </w:rPr>
        <w:t>;</w:t>
      </w:r>
      <w:r w:rsidRPr="00CC1F46">
        <w:rPr>
          <w:rFonts w:ascii="Times New Roman" w:hAnsi="Times New Roman" w:cs="Times New Roman"/>
          <w:b/>
        </w:rPr>
        <w:t>27</w:t>
      </w:r>
      <w:r w:rsidRPr="00C91B9B">
        <w:rPr>
          <w:rFonts w:ascii="Times New Roman" w:hAnsi="Times New Roman" w:cs="Times New Roman"/>
        </w:rPr>
        <w:t>(3):150 152.</w:t>
      </w:r>
    </w:p>
    <w:p w14:paraId="3A821FE6" w14:textId="36A56EF6" w:rsidR="008D4BC0" w:rsidRPr="00C91B9B" w:rsidRDefault="00CC1F46"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Reddy, M. R., Reddy, G. V.</w:t>
      </w:r>
      <w:proofErr w:type="gramStart"/>
      <w:r>
        <w:rPr>
          <w:rFonts w:ascii="Times New Roman" w:eastAsia="Times New Roman" w:hAnsi="Times New Roman" w:cs="Times New Roman"/>
          <w:lang w:eastAsia="en-IN" w:bidi="hi-IN"/>
        </w:rPr>
        <w:t xml:space="preserve">, </w:t>
      </w:r>
      <w:r w:rsidR="008D4BC0" w:rsidRPr="00C91B9B">
        <w:rPr>
          <w:rFonts w:ascii="Times New Roman" w:eastAsia="Times New Roman" w:hAnsi="Times New Roman" w:cs="Times New Roman"/>
          <w:lang w:eastAsia="en-IN" w:bidi="hi-IN"/>
        </w:rPr>
        <w:t xml:space="preserve"> </w:t>
      </w:r>
      <w:r>
        <w:rPr>
          <w:rFonts w:ascii="Times New Roman" w:eastAsia="Times New Roman" w:hAnsi="Times New Roman" w:cs="Times New Roman"/>
          <w:lang w:eastAsia="en-IN" w:bidi="hi-IN"/>
        </w:rPr>
        <w:t>and</w:t>
      </w:r>
      <w:proofErr w:type="gramEnd"/>
      <w:r>
        <w:rPr>
          <w:rFonts w:ascii="Times New Roman" w:eastAsia="Times New Roman" w:hAnsi="Times New Roman" w:cs="Times New Roman"/>
          <w:lang w:eastAsia="en-IN" w:bidi="hi-IN"/>
        </w:rPr>
        <w:t xml:space="preserve"> </w:t>
      </w:r>
      <w:r w:rsidR="008D4BC0" w:rsidRPr="00C91B9B">
        <w:rPr>
          <w:rFonts w:ascii="Times New Roman" w:eastAsia="Times New Roman" w:hAnsi="Times New Roman" w:cs="Times New Roman"/>
          <w:lang w:eastAsia="en-IN" w:bidi="hi-IN"/>
        </w:rPr>
        <w:t xml:space="preserve">Kumar, S. (2013). "Nutritional composition and processing of guava." </w:t>
      </w:r>
      <w:r w:rsidR="008D4BC0" w:rsidRPr="00C91B9B">
        <w:rPr>
          <w:rFonts w:ascii="Times New Roman" w:eastAsia="Times New Roman" w:hAnsi="Times New Roman" w:cs="Times New Roman"/>
          <w:i/>
          <w:iCs/>
          <w:lang w:eastAsia="en-IN" w:bidi="hi-IN"/>
        </w:rPr>
        <w:t xml:space="preserve">International Journal of Food Science </w:t>
      </w:r>
      <w:r w:rsidR="00C6758B">
        <w:rPr>
          <w:rFonts w:ascii="Times New Roman" w:eastAsia="Times New Roman" w:hAnsi="Times New Roman" w:cs="Times New Roman"/>
          <w:i/>
          <w:iCs/>
          <w:lang w:eastAsia="en-IN" w:bidi="hi-IN"/>
        </w:rPr>
        <w:t>and</w:t>
      </w:r>
      <w:r w:rsidR="008D4BC0" w:rsidRPr="00C91B9B">
        <w:rPr>
          <w:rFonts w:ascii="Times New Roman" w:eastAsia="Times New Roman" w:hAnsi="Times New Roman" w:cs="Times New Roman"/>
          <w:i/>
          <w:iCs/>
          <w:lang w:eastAsia="en-IN" w:bidi="hi-IN"/>
        </w:rPr>
        <w:t xml:space="preserve"> Technology, </w:t>
      </w:r>
      <w:r w:rsidR="008D4BC0" w:rsidRPr="00CC1F46">
        <w:rPr>
          <w:rFonts w:ascii="Times New Roman" w:eastAsia="Times New Roman" w:hAnsi="Times New Roman" w:cs="Times New Roman"/>
          <w:b/>
          <w:iCs/>
          <w:lang w:eastAsia="en-IN" w:bidi="hi-IN"/>
        </w:rPr>
        <w:t>48</w:t>
      </w:r>
      <w:r w:rsidR="008D4BC0" w:rsidRPr="00C91B9B">
        <w:rPr>
          <w:rFonts w:ascii="Times New Roman" w:eastAsia="Times New Roman" w:hAnsi="Times New Roman" w:cs="Times New Roman"/>
          <w:lang w:eastAsia="en-IN" w:bidi="hi-IN"/>
        </w:rPr>
        <w:t xml:space="preserve">(5), 991-999. </w:t>
      </w:r>
    </w:p>
    <w:p w14:paraId="2D0E9E49" w14:textId="7748545E"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Saini, R. K., </w:t>
      </w:r>
      <w:r w:rsidR="00C6758B">
        <w:rPr>
          <w:rFonts w:ascii="Times New Roman" w:eastAsia="Times New Roman" w:hAnsi="Times New Roman" w:cs="Times New Roman"/>
          <w:lang w:eastAsia="en-IN" w:bidi="hi-IN"/>
        </w:rPr>
        <w:t>and</w:t>
      </w:r>
      <w:r w:rsidRPr="00C91B9B">
        <w:rPr>
          <w:rFonts w:ascii="Times New Roman" w:eastAsia="Times New Roman" w:hAnsi="Times New Roman" w:cs="Times New Roman"/>
          <w:lang w:eastAsia="en-IN" w:bidi="hi-IN"/>
        </w:rPr>
        <w:t xml:space="preserve"> </w:t>
      </w:r>
      <w:proofErr w:type="spellStart"/>
      <w:r w:rsidRPr="00C91B9B">
        <w:rPr>
          <w:rFonts w:ascii="Times New Roman" w:eastAsia="Times New Roman" w:hAnsi="Times New Roman" w:cs="Times New Roman"/>
          <w:lang w:eastAsia="en-IN" w:bidi="hi-IN"/>
        </w:rPr>
        <w:t>Keum</w:t>
      </w:r>
      <w:proofErr w:type="spellEnd"/>
      <w:r w:rsidRPr="00C91B9B">
        <w:rPr>
          <w:rFonts w:ascii="Times New Roman" w:eastAsia="Times New Roman" w:hAnsi="Times New Roman" w:cs="Times New Roman"/>
          <w:lang w:eastAsia="en-IN" w:bidi="hi-IN"/>
        </w:rPr>
        <w:t xml:space="preserve">, Y. S. (2018). "Antioxidant properties of mint (Mentha species): Implications for human health." </w:t>
      </w:r>
      <w:r w:rsidRPr="00C91B9B">
        <w:rPr>
          <w:rFonts w:ascii="Times New Roman" w:eastAsia="Times New Roman" w:hAnsi="Times New Roman" w:cs="Times New Roman"/>
          <w:i/>
          <w:iCs/>
          <w:lang w:eastAsia="en-IN" w:bidi="hi-IN"/>
        </w:rPr>
        <w:t xml:space="preserve">Food Research International, </w:t>
      </w:r>
      <w:r w:rsidRPr="00CC1F46">
        <w:rPr>
          <w:rFonts w:ascii="Times New Roman" w:eastAsia="Times New Roman" w:hAnsi="Times New Roman" w:cs="Times New Roman"/>
          <w:b/>
          <w:iCs/>
          <w:lang w:eastAsia="en-IN" w:bidi="hi-IN"/>
        </w:rPr>
        <w:t>106</w:t>
      </w:r>
      <w:r w:rsidRPr="00CC1F46">
        <w:rPr>
          <w:rFonts w:ascii="Times New Roman" w:eastAsia="Times New Roman" w:hAnsi="Times New Roman" w:cs="Times New Roman"/>
          <w:b/>
          <w:lang w:eastAsia="en-IN" w:bidi="hi-IN"/>
        </w:rPr>
        <w:t>,</w:t>
      </w:r>
      <w:r w:rsidRPr="00C91B9B">
        <w:rPr>
          <w:rFonts w:ascii="Times New Roman" w:eastAsia="Times New Roman" w:hAnsi="Times New Roman" w:cs="Times New Roman"/>
          <w:lang w:eastAsia="en-IN" w:bidi="hi-IN"/>
        </w:rPr>
        <w:t xml:space="preserve"> 192-204. </w:t>
      </w:r>
    </w:p>
    <w:p w14:paraId="24DB274B" w14:textId="2EEFCF50"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Sharma, P., Singh, S., </w:t>
      </w:r>
      <w:r w:rsidR="00C6758B">
        <w:rPr>
          <w:rFonts w:ascii="Times New Roman" w:hAnsi="Times New Roman" w:cs="Times New Roman"/>
        </w:rPr>
        <w:t>and</w:t>
      </w:r>
      <w:r w:rsidRPr="00C91B9B">
        <w:rPr>
          <w:rFonts w:ascii="Times New Roman" w:hAnsi="Times New Roman" w:cs="Times New Roman"/>
        </w:rPr>
        <w:t xml:space="preserve"> Gupta, R. (2019). Impact of Postharvest Treatments on Reducing Sugars in Guava Slices. </w:t>
      </w:r>
      <w:r w:rsidRPr="00C91B9B">
        <w:rPr>
          <w:rFonts w:ascii="Times New Roman" w:hAnsi="Times New Roman" w:cs="Times New Roman"/>
          <w:i/>
          <w:iCs/>
        </w:rPr>
        <w:t>Journal of Food Preservation</w:t>
      </w:r>
      <w:r w:rsidRPr="00C91B9B">
        <w:rPr>
          <w:rFonts w:ascii="Times New Roman" w:hAnsi="Times New Roman" w:cs="Times New Roman"/>
        </w:rPr>
        <w:t xml:space="preserve">, </w:t>
      </w:r>
      <w:r w:rsidRPr="00CC1F46">
        <w:rPr>
          <w:rFonts w:ascii="Times New Roman" w:hAnsi="Times New Roman" w:cs="Times New Roman"/>
          <w:b/>
        </w:rPr>
        <w:t>43</w:t>
      </w:r>
      <w:r w:rsidRPr="00C91B9B">
        <w:rPr>
          <w:rFonts w:ascii="Times New Roman" w:hAnsi="Times New Roman" w:cs="Times New Roman"/>
        </w:rPr>
        <w:t>(5), 1-9.</w:t>
      </w:r>
    </w:p>
    <w:p w14:paraId="067F3ABF" w14:textId="79FBD5C0"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Singh, P., Patel, M., </w:t>
      </w:r>
      <w:r w:rsidR="00C6758B">
        <w:rPr>
          <w:rFonts w:ascii="Times New Roman" w:hAnsi="Times New Roman" w:cs="Times New Roman"/>
        </w:rPr>
        <w:t>and</w:t>
      </w:r>
      <w:r w:rsidRPr="00C91B9B">
        <w:rPr>
          <w:rFonts w:ascii="Times New Roman" w:hAnsi="Times New Roman" w:cs="Times New Roman"/>
        </w:rPr>
        <w:t xml:space="preserve"> Mehta, R. (2021). Influence of Postharvest Treatments on Total Soluble Solids in Guava Slices. </w:t>
      </w:r>
      <w:r w:rsidRPr="00C91B9B">
        <w:rPr>
          <w:rFonts w:ascii="Times New Roman" w:hAnsi="Times New Roman" w:cs="Times New Roman"/>
          <w:i/>
          <w:iCs/>
        </w:rPr>
        <w:t>Food Science and Technology International</w:t>
      </w:r>
      <w:r w:rsidRPr="00C91B9B">
        <w:rPr>
          <w:rFonts w:ascii="Times New Roman" w:hAnsi="Times New Roman" w:cs="Times New Roman"/>
        </w:rPr>
        <w:t xml:space="preserve">, </w:t>
      </w:r>
      <w:r w:rsidRPr="00CC1F46">
        <w:rPr>
          <w:rFonts w:ascii="Times New Roman" w:hAnsi="Times New Roman" w:cs="Times New Roman"/>
          <w:b/>
        </w:rPr>
        <w:t>27</w:t>
      </w:r>
      <w:r w:rsidRPr="00C91B9B">
        <w:rPr>
          <w:rFonts w:ascii="Times New Roman" w:hAnsi="Times New Roman" w:cs="Times New Roman"/>
        </w:rPr>
        <w:t>(4), 339-348.</w:t>
      </w:r>
    </w:p>
    <w:p w14:paraId="59FD6456" w14:textId="4A551349"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Singh, R. P., </w:t>
      </w:r>
      <w:r w:rsidR="00C6758B">
        <w:rPr>
          <w:rFonts w:ascii="Times New Roman" w:eastAsia="Times New Roman" w:hAnsi="Times New Roman" w:cs="Times New Roman"/>
          <w:lang w:eastAsia="en-IN" w:bidi="hi-IN"/>
        </w:rPr>
        <w:t>and</w:t>
      </w:r>
      <w:r w:rsidRPr="00C91B9B">
        <w:rPr>
          <w:rFonts w:ascii="Times New Roman" w:eastAsia="Times New Roman" w:hAnsi="Times New Roman" w:cs="Times New Roman"/>
          <w:lang w:eastAsia="en-IN" w:bidi="hi-IN"/>
        </w:rPr>
        <w:t xml:space="preserve"> Yadav, R. (2015). "Utilization of guava fruit in processed products." </w:t>
      </w:r>
      <w:r w:rsidRPr="00C91B9B">
        <w:rPr>
          <w:rFonts w:ascii="Times New Roman" w:eastAsia="Times New Roman" w:hAnsi="Times New Roman" w:cs="Times New Roman"/>
          <w:i/>
          <w:iCs/>
          <w:lang w:eastAsia="en-IN" w:bidi="hi-IN"/>
        </w:rPr>
        <w:t xml:space="preserve">Journal of Food Science and Technology, </w:t>
      </w:r>
      <w:r w:rsidRPr="00CC1F46">
        <w:rPr>
          <w:rFonts w:ascii="Times New Roman" w:eastAsia="Times New Roman" w:hAnsi="Times New Roman" w:cs="Times New Roman"/>
          <w:b/>
          <w:iCs/>
          <w:lang w:eastAsia="en-IN" w:bidi="hi-IN"/>
        </w:rPr>
        <w:t>52</w:t>
      </w:r>
      <w:r w:rsidRPr="00C91B9B">
        <w:rPr>
          <w:rFonts w:ascii="Times New Roman" w:eastAsia="Times New Roman" w:hAnsi="Times New Roman" w:cs="Times New Roman"/>
          <w:lang w:eastAsia="en-IN" w:bidi="hi-IN"/>
        </w:rPr>
        <w:t xml:space="preserve">(4), 2427-2436. </w:t>
      </w:r>
    </w:p>
    <w:p w14:paraId="68FF24DC" w14:textId="563169B3" w:rsidR="008D4BC0" w:rsidRPr="00C91B9B" w:rsidRDefault="00CC1F46"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Sood, S., and</w:t>
      </w:r>
      <w:r w:rsidR="008D4BC0" w:rsidRPr="00C91B9B">
        <w:rPr>
          <w:rFonts w:ascii="Times New Roman" w:eastAsia="Times New Roman" w:hAnsi="Times New Roman" w:cs="Times New Roman"/>
          <w:lang w:eastAsia="en-IN" w:bidi="hi-IN"/>
        </w:rPr>
        <w:t xml:space="preserve"> Sethi, S. (2013). "Osmotic dehydration for food preservation: A review." </w:t>
      </w:r>
      <w:r w:rsidR="008D4BC0" w:rsidRPr="00C91B9B">
        <w:rPr>
          <w:rFonts w:ascii="Times New Roman" w:eastAsia="Times New Roman" w:hAnsi="Times New Roman" w:cs="Times New Roman"/>
          <w:i/>
          <w:iCs/>
          <w:lang w:eastAsia="en-IN" w:bidi="hi-IN"/>
        </w:rPr>
        <w:t xml:space="preserve">International Journal of Food Science </w:t>
      </w:r>
      <w:r w:rsidR="00C6758B">
        <w:rPr>
          <w:rFonts w:ascii="Times New Roman" w:eastAsia="Times New Roman" w:hAnsi="Times New Roman" w:cs="Times New Roman"/>
          <w:i/>
          <w:iCs/>
          <w:lang w:eastAsia="en-IN" w:bidi="hi-IN"/>
        </w:rPr>
        <w:t>and</w:t>
      </w:r>
      <w:r w:rsidR="008D4BC0" w:rsidRPr="00C91B9B">
        <w:rPr>
          <w:rFonts w:ascii="Times New Roman" w:eastAsia="Times New Roman" w:hAnsi="Times New Roman" w:cs="Times New Roman"/>
          <w:i/>
          <w:iCs/>
          <w:lang w:eastAsia="en-IN" w:bidi="hi-IN"/>
        </w:rPr>
        <w:t xml:space="preserve"> Technology, 48</w:t>
      </w:r>
      <w:r w:rsidR="008D4BC0" w:rsidRPr="00C91B9B">
        <w:rPr>
          <w:rFonts w:ascii="Times New Roman" w:eastAsia="Times New Roman" w:hAnsi="Times New Roman" w:cs="Times New Roman"/>
          <w:lang w:eastAsia="en-IN" w:bidi="hi-IN"/>
        </w:rPr>
        <w:t xml:space="preserve">(8), 1491-1497. </w:t>
      </w:r>
    </w:p>
    <w:p w14:paraId="1F360229"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Taiwo KA, </w:t>
      </w:r>
      <w:r w:rsidR="00CC1F46">
        <w:rPr>
          <w:rFonts w:ascii="Times New Roman" w:hAnsi="Times New Roman" w:cs="Times New Roman"/>
        </w:rPr>
        <w:t xml:space="preserve">and </w:t>
      </w:r>
      <w:r w:rsidRPr="00C91B9B">
        <w:rPr>
          <w:rFonts w:ascii="Times New Roman" w:hAnsi="Times New Roman" w:cs="Times New Roman"/>
        </w:rPr>
        <w:t xml:space="preserve">Adeyemi </w:t>
      </w:r>
      <w:proofErr w:type="gramStart"/>
      <w:r w:rsidRPr="00C91B9B">
        <w:rPr>
          <w:rFonts w:ascii="Times New Roman" w:hAnsi="Times New Roman" w:cs="Times New Roman"/>
        </w:rPr>
        <w:t>O.</w:t>
      </w:r>
      <w:r w:rsidR="00CC1F46">
        <w:rPr>
          <w:rFonts w:ascii="Times New Roman" w:hAnsi="Times New Roman" w:cs="Times New Roman"/>
        </w:rPr>
        <w:t>(</w:t>
      </w:r>
      <w:proofErr w:type="gramEnd"/>
      <w:r w:rsidR="00CC1F46">
        <w:rPr>
          <w:rFonts w:ascii="Times New Roman" w:hAnsi="Times New Roman" w:cs="Times New Roman"/>
        </w:rPr>
        <w:t>2009).</w:t>
      </w:r>
      <w:r w:rsidRPr="00C91B9B">
        <w:rPr>
          <w:rFonts w:ascii="Times New Roman" w:hAnsi="Times New Roman" w:cs="Times New Roman"/>
        </w:rPr>
        <w:t xml:space="preserve"> Influence of blanching on the drying and rehydration of banana slices. </w:t>
      </w:r>
      <w:r w:rsidRPr="00C91B9B">
        <w:rPr>
          <w:rFonts w:ascii="Times New Roman" w:hAnsi="Times New Roman" w:cs="Times New Roman"/>
          <w:i/>
          <w:iCs/>
        </w:rPr>
        <w:t>African Journal of Food Science</w:t>
      </w:r>
      <w:r w:rsidRPr="00C91B9B">
        <w:rPr>
          <w:rFonts w:ascii="Times New Roman" w:hAnsi="Times New Roman" w:cs="Times New Roman"/>
        </w:rPr>
        <w:t>;</w:t>
      </w:r>
      <w:r w:rsidRPr="00CC1F46">
        <w:rPr>
          <w:rFonts w:ascii="Times New Roman" w:hAnsi="Times New Roman" w:cs="Times New Roman"/>
          <w:b/>
        </w:rPr>
        <w:t>3</w:t>
      </w:r>
      <w:r w:rsidRPr="00C91B9B">
        <w:rPr>
          <w:rFonts w:ascii="Times New Roman" w:hAnsi="Times New Roman" w:cs="Times New Roman"/>
        </w:rPr>
        <w:t>(10):307-315.</w:t>
      </w:r>
    </w:p>
    <w:p w14:paraId="75FDAA7F"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Teles </w:t>
      </w:r>
      <w:proofErr w:type="gramStart"/>
      <w:r w:rsidRPr="00C91B9B">
        <w:rPr>
          <w:rFonts w:ascii="Times New Roman" w:hAnsi="Times New Roman" w:cs="Times New Roman"/>
        </w:rPr>
        <w:t>UM.</w:t>
      </w:r>
      <w:r w:rsidR="00CC1F46">
        <w:rPr>
          <w:rFonts w:ascii="Times New Roman" w:hAnsi="Times New Roman" w:cs="Times New Roman"/>
        </w:rPr>
        <w:t>(</w:t>
      </w:r>
      <w:proofErr w:type="gramEnd"/>
      <w:r w:rsidR="00CC1F46">
        <w:rPr>
          <w:rFonts w:ascii="Times New Roman" w:hAnsi="Times New Roman" w:cs="Times New Roman"/>
        </w:rPr>
        <w:t>2006).</w:t>
      </w:r>
      <w:r w:rsidRPr="00C91B9B">
        <w:rPr>
          <w:rFonts w:ascii="Times New Roman" w:hAnsi="Times New Roman" w:cs="Times New Roman"/>
        </w:rPr>
        <w:t xml:space="preserve"> Optimization of osmotic dehydration of melons followed by air drying.</w:t>
      </w:r>
      <w:r w:rsidR="00C91B9B" w:rsidRPr="00C91B9B">
        <w:rPr>
          <w:rFonts w:ascii="Times New Roman" w:hAnsi="Times New Roman" w:cs="Times New Roman"/>
        </w:rPr>
        <w:t xml:space="preserve"> </w:t>
      </w:r>
      <w:r w:rsidRPr="00C91B9B">
        <w:rPr>
          <w:rFonts w:ascii="Times New Roman" w:hAnsi="Times New Roman" w:cs="Times New Roman"/>
          <w:i/>
          <w:iCs/>
        </w:rPr>
        <w:t>International Journal of Food Science Technology</w:t>
      </w:r>
      <w:r w:rsidRPr="00C91B9B">
        <w:rPr>
          <w:rFonts w:ascii="Times New Roman" w:hAnsi="Times New Roman" w:cs="Times New Roman"/>
        </w:rPr>
        <w:t>;</w:t>
      </w:r>
      <w:r w:rsidRPr="00CC1F46">
        <w:rPr>
          <w:rFonts w:ascii="Times New Roman" w:hAnsi="Times New Roman" w:cs="Times New Roman"/>
          <w:b/>
        </w:rPr>
        <w:t>41</w:t>
      </w:r>
      <w:r w:rsidRPr="00C91B9B">
        <w:rPr>
          <w:rFonts w:ascii="Times New Roman" w:hAnsi="Times New Roman" w:cs="Times New Roman"/>
        </w:rPr>
        <w:t>(6):674-680.</w:t>
      </w:r>
    </w:p>
    <w:p w14:paraId="1F82AE8B" w14:textId="77777777" w:rsidR="008D4BC0" w:rsidRPr="00C91B9B" w:rsidRDefault="00CC1F46"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Tiwari, U., and</w:t>
      </w:r>
      <w:r w:rsidR="008D4BC0" w:rsidRPr="00C91B9B">
        <w:rPr>
          <w:rFonts w:ascii="Times New Roman" w:eastAsia="Times New Roman" w:hAnsi="Times New Roman" w:cs="Times New Roman"/>
          <w:lang w:eastAsia="en-IN" w:bidi="hi-IN"/>
        </w:rPr>
        <w:t xml:space="preserve"> Devi, P. (2010). "Guava: A potential source of functional food." </w:t>
      </w:r>
      <w:r w:rsidR="008D4BC0" w:rsidRPr="00C91B9B">
        <w:rPr>
          <w:rFonts w:ascii="Times New Roman" w:eastAsia="Times New Roman" w:hAnsi="Times New Roman" w:cs="Times New Roman"/>
          <w:i/>
          <w:iCs/>
          <w:lang w:eastAsia="en-IN" w:bidi="hi-IN"/>
        </w:rPr>
        <w:t xml:space="preserve">Indian Journal of Natural Products and Resources, </w:t>
      </w:r>
      <w:r w:rsidR="008D4BC0" w:rsidRPr="00CC1F46">
        <w:rPr>
          <w:rFonts w:ascii="Times New Roman" w:eastAsia="Times New Roman" w:hAnsi="Times New Roman" w:cs="Times New Roman"/>
          <w:b/>
          <w:iCs/>
          <w:lang w:eastAsia="en-IN" w:bidi="hi-IN"/>
        </w:rPr>
        <w:t>1</w:t>
      </w:r>
      <w:r w:rsidR="008D4BC0" w:rsidRPr="00C91B9B">
        <w:rPr>
          <w:rFonts w:ascii="Times New Roman" w:eastAsia="Times New Roman" w:hAnsi="Times New Roman" w:cs="Times New Roman"/>
          <w:lang w:eastAsia="en-IN" w:bidi="hi-IN"/>
        </w:rPr>
        <w:t xml:space="preserve">(4), 358-361. </w:t>
      </w:r>
    </w:p>
    <w:p w14:paraId="736ECD41"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Tripathy S, Raj JD, </w:t>
      </w:r>
      <w:r w:rsidR="00CC1F46">
        <w:rPr>
          <w:rFonts w:ascii="Times New Roman" w:hAnsi="Times New Roman" w:cs="Times New Roman"/>
        </w:rPr>
        <w:t xml:space="preserve">and </w:t>
      </w:r>
      <w:r w:rsidRPr="00C91B9B">
        <w:rPr>
          <w:rFonts w:ascii="Times New Roman" w:hAnsi="Times New Roman" w:cs="Times New Roman"/>
        </w:rPr>
        <w:t xml:space="preserve">Mishra </w:t>
      </w:r>
      <w:proofErr w:type="gramStart"/>
      <w:r w:rsidRPr="00C91B9B">
        <w:rPr>
          <w:rFonts w:ascii="Times New Roman" w:hAnsi="Times New Roman" w:cs="Times New Roman"/>
        </w:rPr>
        <w:t>M.</w:t>
      </w:r>
      <w:r w:rsidR="00CC1F46">
        <w:rPr>
          <w:rFonts w:ascii="Times New Roman" w:hAnsi="Times New Roman" w:cs="Times New Roman"/>
        </w:rPr>
        <w:t>(</w:t>
      </w:r>
      <w:proofErr w:type="gramEnd"/>
      <w:r w:rsidR="00CC1F46">
        <w:rPr>
          <w:rFonts w:ascii="Times New Roman" w:hAnsi="Times New Roman" w:cs="Times New Roman"/>
        </w:rPr>
        <w:t>20116).</w:t>
      </w:r>
      <w:r w:rsidRPr="00C91B9B">
        <w:rPr>
          <w:rFonts w:ascii="Times New Roman" w:hAnsi="Times New Roman" w:cs="Times New Roman"/>
        </w:rPr>
        <w:t xml:space="preserve"> Study on drying and quality characteristics of tray and microwave dried guava slices. </w:t>
      </w:r>
      <w:r w:rsidRPr="00C91B9B">
        <w:rPr>
          <w:rFonts w:ascii="Times New Roman" w:hAnsi="Times New Roman" w:cs="Times New Roman"/>
          <w:i/>
          <w:iCs/>
        </w:rPr>
        <w:t>International Journal of Scientific and Engineering Research</w:t>
      </w:r>
      <w:r w:rsidRPr="00C91B9B">
        <w:rPr>
          <w:rFonts w:ascii="Times New Roman" w:hAnsi="Times New Roman" w:cs="Times New Roman"/>
        </w:rPr>
        <w:t>;</w:t>
      </w:r>
      <w:r w:rsidRPr="00CC1F46">
        <w:rPr>
          <w:rFonts w:ascii="Times New Roman" w:hAnsi="Times New Roman" w:cs="Times New Roman"/>
          <w:b/>
        </w:rPr>
        <w:t>7</w:t>
      </w:r>
      <w:r w:rsidRPr="00C91B9B">
        <w:rPr>
          <w:rFonts w:ascii="Times New Roman" w:hAnsi="Times New Roman" w:cs="Times New Roman"/>
        </w:rPr>
        <w:t>(10):965-970.</w:t>
      </w:r>
    </w:p>
    <w:p w14:paraId="7CC530BE" w14:textId="5EB7320C" w:rsidR="006E6451" w:rsidRPr="00D86DE7" w:rsidRDefault="008D4BC0" w:rsidP="00CC1F46">
      <w:pPr>
        <w:ind w:left="720" w:hanging="720"/>
        <w:jc w:val="both"/>
        <w:rPr>
          <w:rFonts w:ascii="Times New Roman" w:hAnsi="Times New Roman" w:cs="Times New Roman"/>
        </w:rPr>
      </w:pPr>
      <w:r w:rsidRPr="00C91B9B">
        <w:rPr>
          <w:rFonts w:ascii="Times New Roman" w:eastAsia="Times New Roman" w:hAnsi="Times New Roman" w:cs="Times New Roman"/>
          <w:lang w:eastAsia="en-IN" w:bidi="hi-IN"/>
        </w:rPr>
        <w:t xml:space="preserve">Vaidya, A., Sivaraman, S., </w:t>
      </w:r>
      <w:r w:rsidR="00C6758B">
        <w:rPr>
          <w:rFonts w:ascii="Times New Roman" w:eastAsia="Times New Roman" w:hAnsi="Times New Roman" w:cs="Times New Roman"/>
          <w:lang w:eastAsia="en-IN" w:bidi="hi-IN"/>
        </w:rPr>
        <w:t>and</w:t>
      </w:r>
      <w:r w:rsidRPr="00C91B9B">
        <w:rPr>
          <w:rFonts w:ascii="Times New Roman" w:eastAsia="Times New Roman" w:hAnsi="Times New Roman" w:cs="Times New Roman"/>
          <w:lang w:eastAsia="en-IN" w:bidi="hi-IN"/>
        </w:rPr>
        <w:t xml:space="preserve"> Suresh, T. (2006). "Tulsi (</w:t>
      </w:r>
      <w:r w:rsidRPr="00C91B9B">
        <w:rPr>
          <w:rFonts w:ascii="Times New Roman" w:eastAsia="Times New Roman" w:hAnsi="Times New Roman" w:cs="Times New Roman"/>
          <w:i/>
          <w:iCs/>
          <w:lang w:eastAsia="en-IN" w:bidi="hi-IN"/>
        </w:rPr>
        <w:t>Ocimum sanctum</w:t>
      </w:r>
      <w:r w:rsidRPr="00C91B9B">
        <w:rPr>
          <w:rFonts w:ascii="Times New Roman" w:eastAsia="Times New Roman" w:hAnsi="Times New Roman" w:cs="Times New Roman"/>
          <w:lang w:eastAsia="en-IN" w:bidi="hi-IN"/>
        </w:rPr>
        <w:t xml:space="preserve">) and its medicinal properties." </w:t>
      </w:r>
      <w:r w:rsidRPr="00C91B9B">
        <w:rPr>
          <w:rFonts w:ascii="Times New Roman" w:eastAsia="Times New Roman" w:hAnsi="Times New Roman" w:cs="Times New Roman"/>
          <w:i/>
          <w:iCs/>
          <w:lang w:eastAsia="en-IN" w:bidi="hi-IN"/>
        </w:rPr>
        <w:t xml:space="preserve">Pharmacognosy Review, </w:t>
      </w:r>
      <w:r w:rsidRPr="00CC1F46">
        <w:rPr>
          <w:rFonts w:ascii="Times New Roman" w:eastAsia="Times New Roman" w:hAnsi="Times New Roman" w:cs="Times New Roman"/>
          <w:b/>
          <w:iCs/>
          <w:lang w:eastAsia="en-IN" w:bidi="hi-IN"/>
        </w:rPr>
        <w:t>1</w:t>
      </w:r>
      <w:r w:rsidRPr="00C91B9B">
        <w:rPr>
          <w:rFonts w:ascii="Times New Roman" w:eastAsia="Times New Roman" w:hAnsi="Times New Roman" w:cs="Times New Roman"/>
          <w:lang w:eastAsia="en-IN" w:bidi="hi-IN"/>
        </w:rPr>
        <w:t>(1), 61-67.</w:t>
      </w:r>
    </w:p>
    <w:sectPr w:rsidR="006E6451" w:rsidRPr="00D86DE7" w:rsidSect="005C74C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826C2" w14:textId="77777777" w:rsidR="009637A9" w:rsidRDefault="009637A9" w:rsidP="006B6B1A">
      <w:pPr>
        <w:spacing w:after="0" w:line="240" w:lineRule="auto"/>
      </w:pPr>
      <w:r>
        <w:separator/>
      </w:r>
    </w:p>
  </w:endnote>
  <w:endnote w:type="continuationSeparator" w:id="0">
    <w:p w14:paraId="5108EFB5" w14:textId="77777777" w:rsidR="009637A9" w:rsidRDefault="009637A9" w:rsidP="006B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BoldM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6D43E" w14:textId="77777777" w:rsidR="00663BEC" w:rsidRDefault="00663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A089" w14:textId="77777777" w:rsidR="00663BEC" w:rsidRDefault="00663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0A7A6" w14:textId="77777777" w:rsidR="00663BEC" w:rsidRDefault="00663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4C3EB" w14:textId="77777777" w:rsidR="009637A9" w:rsidRDefault="009637A9" w:rsidP="006B6B1A">
      <w:pPr>
        <w:spacing w:after="0" w:line="240" w:lineRule="auto"/>
      </w:pPr>
      <w:r>
        <w:separator/>
      </w:r>
    </w:p>
  </w:footnote>
  <w:footnote w:type="continuationSeparator" w:id="0">
    <w:p w14:paraId="3F1F3762" w14:textId="77777777" w:rsidR="009637A9" w:rsidRDefault="009637A9" w:rsidP="006B6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A4E03" w14:textId="5CD3CF86" w:rsidR="00663BEC" w:rsidRDefault="009637A9">
    <w:pPr>
      <w:pStyle w:val="Header"/>
    </w:pPr>
    <w:r>
      <w:rPr>
        <w:noProof/>
      </w:rPr>
      <w:pict w14:anchorId="4EC7A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3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2AE3" w14:textId="520F2FB4" w:rsidR="00663BEC" w:rsidRDefault="009637A9">
    <w:pPr>
      <w:pStyle w:val="Header"/>
    </w:pPr>
    <w:r>
      <w:rPr>
        <w:noProof/>
      </w:rPr>
      <w:pict w14:anchorId="4E5FF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3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4B69" w14:textId="4FA7EF25" w:rsidR="00663BEC" w:rsidRDefault="009637A9">
    <w:pPr>
      <w:pStyle w:val="Header"/>
    </w:pPr>
    <w:r>
      <w:rPr>
        <w:noProof/>
      </w:rPr>
      <w:pict w14:anchorId="10595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3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51706"/>
    <w:multiLevelType w:val="hybridMultilevel"/>
    <w:tmpl w:val="FFFC10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643C53"/>
    <w:multiLevelType w:val="hybridMultilevel"/>
    <w:tmpl w:val="CFBCD50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F795F45"/>
    <w:multiLevelType w:val="hybridMultilevel"/>
    <w:tmpl w:val="6A70B7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0AE"/>
    <w:rsid w:val="0002473E"/>
    <w:rsid w:val="00046DB1"/>
    <w:rsid w:val="00087032"/>
    <w:rsid w:val="00087EC5"/>
    <w:rsid w:val="00094F3A"/>
    <w:rsid w:val="000A7927"/>
    <w:rsid w:val="000D260A"/>
    <w:rsid w:val="000E14ED"/>
    <w:rsid w:val="000E4B24"/>
    <w:rsid w:val="00117209"/>
    <w:rsid w:val="00134CD4"/>
    <w:rsid w:val="001448FA"/>
    <w:rsid w:val="00172832"/>
    <w:rsid w:val="0017428B"/>
    <w:rsid w:val="001842C1"/>
    <w:rsid w:val="001A4220"/>
    <w:rsid w:val="001E1C90"/>
    <w:rsid w:val="001F25F6"/>
    <w:rsid w:val="002135C3"/>
    <w:rsid w:val="00294733"/>
    <w:rsid w:val="002973FE"/>
    <w:rsid w:val="002B3655"/>
    <w:rsid w:val="002C0A63"/>
    <w:rsid w:val="002E0273"/>
    <w:rsid w:val="00305E76"/>
    <w:rsid w:val="00307773"/>
    <w:rsid w:val="00321490"/>
    <w:rsid w:val="00340DD5"/>
    <w:rsid w:val="0034149F"/>
    <w:rsid w:val="00346077"/>
    <w:rsid w:val="0038117A"/>
    <w:rsid w:val="003902AD"/>
    <w:rsid w:val="00397E81"/>
    <w:rsid w:val="00435D7B"/>
    <w:rsid w:val="004575BA"/>
    <w:rsid w:val="0049198E"/>
    <w:rsid w:val="00495189"/>
    <w:rsid w:val="004A58F8"/>
    <w:rsid w:val="004C5436"/>
    <w:rsid w:val="004E6725"/>
    <w:rsid w:val="00515278"/>
    <w:rsid w:val="005710AE"/>
    <w:rsid w:val="00574EAF"/>
    <w:rsid w:val="005A0329"/>
    <w:rsid w:val="005C74CA"/>
    <w:rsid w:val="005F2428"/>
    <w:rsid w:val="005F666C"/>
    <w:rsid w:val="00613FEA"/>
    <w:rsid w:val="00663BEC"/>
    <w:rsid w:val="006642B7"/>
    <w:rsid w:val="006B6B1A"/>
    <w:rsid w:val="006C5A13"/>
    <w:rsid w:val="006E6451"/>
    <w:rsid w:val="007505CC"/>
    <w:rsid w:val="007D767E"/>
    <w:rsid w:val="007E4859"/>
    <w:rsid w:val="007E616D"/>
    <w:rsid w:val="007F0DB9"/>
    <w:rsid w:val="00833CEE"/>
    <w:rsid w:val="00840EC6"/>
    <w:rsid w:val="008413ED"/>
    <w:rsid w:val="008D4BC0"/>
    <w:rsid w:val="00913D55"/>
    <w:rsid w:val="0092289D"/>
    <w:rsid w:val="009637A9"/>
    <w:rsid w:val="009C6953"/>
    <w:rsid w:val="009D7C3E"/>
    <w:rsid w:val="00A03A81"/>
    <w:rsid w:val="00A40490"/>
    <w:rsid w:val="00B1647D"/>
    <w:rsid w:val="00B3501B"/>
    <w:rsid w:val="00B5321F"/>
    <w:rsid w:val="00B750D4"/>
    <w:rsid w:val="00B7783F"/>
    <w:rsid w:val="00B820B9"/>
    <w:rsid w:val="00B86C09"/>
    <w:rsid w:val="00C6758B"/>
    <w:rsid w:val="00C742E9"/>
    <w:rsid w:val="00C91B9B"/>
    <w:rsid w:val="00C9479F"/>
    <w:rsid w:val="00CC1F46"/>
    <w:rsid w:val="00CD2A0F"/>
    <w:rsid w:val="00CE3EFF"/>
    <w:rsid w:val="00CE7284"/>
    <w:rsid w:val="00D86DE7"/>
    <w:rsid w:val="00DE4ED0"/>
    <w:rsid w:val="00E03640"/>
    <w:rsid w:val="00E0752C"/>
    <w:rsid w:val="00E47CEF"/>
    <w:rsid w:val="00E62257"/>
    <w:rsid w:val="00EA5D2F"/>
    <w:rsid w:val="00F00ACE"/>
    <w:rsid w:val="00F06EDE"/>
    <w:rsid w:val="00F11BCC"/>
    <w:rsid w:val="00F42911"/>
    <w:rsid w:val="00F50C8B"/>
    <w:rsid w:val="00F549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87E8E9"/>
  <w15:chartTrackingRefBased/>
  <w15:docId w15:val="{8EE2D9A8-ADB7-473C-B96E-14EBA87D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710AE"/>
    <w:pPr>
      <w:spacing w:after="200" w:line="276" w:lineRule="auto"/>
      <w:ind w:left="720"/>
      <w:contextualSpacing/>
    </w:pPr>
    <w:rPr>
      <w:lang w:val="en-US"/>
    </w:rPr>
  </w:style>
  <w:style w:type="character" w:styleId="Hyperlink">
    <w:name w:val="Hyperlink"/>
    <w:basedOn w:val="DefaultParagraphFont"/>
    <w:uiPriority w:val="99"/>
    <w:unhideWhenUsed/>
    <w:rsid w:val="004A58F8"/>
    <w:rPr>
      <w:color w:val="0563C1" w:themeColor="hyperlink"/>
      <w:u w:val="single"/>
    </w:rPr>
  </w:style>
  <w:style w:type="table" w:styleId="TableGrid">
    <w:name w:val="Table Grid"/>
    <w:basedOn w:val="TableNormal"/>
    <w:uiPriority w:val="39"/>
    <w:qFormat/>
    <w:rsid w:val="00321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0DD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B-D-TXT">
    <w:name w:val="B-D-TXT"/>
    <w:basedOn w:val="Normal"/>
    <w:rsid w:val="00B164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60" w:after="60" w:line="480" w:lineRule="auto"/>
      <w:ind w:firstLine="720"/>
      <w:jc w:val="both"/>
    </w:pPr>
    <w:rPr>
      <w:rFonts w:ascii="Times New Roman" w:eastAsia="Times New Roman" w:hAnsi="Times New Roman" w:cs="Times New Roman"/>
      <w:sz w:val="26"/>
      <w:szCs w:val="26"/>
      <w:lang w:val="en-AU"/>
    </w:rPr>
  </w:style>
  <w:style w:type="character" w:customStyle="1" w:styleId="UnresolvedMention1">
    <w:name w:val="Unresolved Mention1"/>
    <w:basedOn w:val="DefaultParagraphFont"/>
    <w:uiPriority w:val="99"/>
    <w:semiHidden/>
    <w:unhideWhenUsed/>
    <w:rsid w:val="0092289D"/>
    <w:rPr>
      <w:color w:val="605E5C"/>
      <w:shd w:val="clear" w:color="auto" w:fill="E1DFDD"/>
    </w:rPr>
  </w:style>
  <w:style w:type="paragraph" w:styleId="Header">
    <w:name w:val="header"/>
    <w:basedOn w:val="Normal"/>
    <w:link w:val="HeaderChar"/>
    <w:uiPriority w:val="99"/>
    <w:unhideWhenUsed/>
    <w:rsid w:val="006B6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B1A"/>
  </w:style>
  <w:style w:type="paragraph" w:styleId="Footer">
    <w:name w:val="footer"/>
    <w:basedOn w:val="Normal"/>
    <w:link w:val="FooterChar"/>
    <w:uiPriority w:val="99"/>
    <w:unhideWhenUsed/>
    <w:rsid w:val="006B6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B1A"/>
  </w:style>
  <w:style w:type="character" w:styleId="Strong">
    <w:name w:val="Strong"/>
    <w:basedOn w:val="DefaultParagraphFont"/>
    <w:uiPriority w:val="22"/>
    <w:qFormat/>
    <w:rsid w:val="00C6758B"/>
    <w:rPr>
      <w:b/>
      <w:bCs/>
    </w:rPr>
  </w:style>
  <w:style w:type="character" w:customStyle="1" w:styleId="hoverbg-super">
    <w:name w:val="hover:bg-super"/>
    <w:basedOn w:val="DefaultParagraphFont"/>
    <w:rsid w:val="00C6758B"/>
  </w:style>
  <w:style w:type="character" w:customStyle="1" w:styleId="whitespace-nowrap">
    <w:name w:val="whitespace-nowrap"/>
    <w:basedOn w:val="DefaultParagraphFont"/>
    <w:rsid w:val="00C6758B"/>
  </w:style>
  <w:style w:type="paragraph" w:styleId="NoSpacing">
    <w:name w:val="No Spacing"/>
    <w:uiPriority w:val="1"/>
    <w:qFormat/>
    <w:rsid w:val="00C67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4091">
      <w:bodyDiv w:val="1"/>
      <w:marLeft w:val="0"/>
      <w:marRight w:val="0"/>
      <w:marTop w:val="0"/>
      <w:marBottom w:val="0"/>
      <w:divBdr>
        <w:top w:val="none" w:sz="0" w:space="0" w:color="auto"/>
        <w:left w:val="none" w:sz="0" w:space="0" w:color="auto"/>
        <w:bottom w:val="none" w:sz="0" w:space="0" w:color="auto"/>
        <w:right w:val="none" w:sz="0" w:space="0" w:color="auto"/>
      </w:divBdr>
    </w:div>
    <w:div w:id="226846666">
      <w:bodyDiv w:val="1"/>
      <w:marLeft w:val="0"/>
      <w:marRight w:val="0"/>
      <w:marTop w:val="0"/>
      <w:marBottom w:val="0"/>
      <w:divBdr>
        <w:top w:val="none" w:sz="0" w:space="0" w:color="auto"/>
        <w:left w:val="none" w:sz="0" w:space="0" w:color="auto"/>
        <w:bottom w:val="none" w:sz="0" w:space="0" w:color="auto"/>
        <w:right w:val="none" w:sz="0" w:space="0" w:color="auto"/>
      </w:divBdr>
    </w:div>
    <w:div w:id="797144348">
      <w:bodyDiv w:val="1"/>
      <w:marLeft w:val="0"/>
      <w:marRight w:val="0"/>
      <w:marTop w:val="0"/>
      <w:marBottom w:val="0"/>
      <w:divBdr>
        <w:top w:val="none" w:sz="0" w:space="0" w:color="auto"/>
        <w:left w:val="none" w:sz="0" w:space="0" w:color="auto"/>
        <w:bottom w:val="none" w:sz="0" w:space="0" w:color="auto"/>
        <w:right w:val="none" w:sz="0" w:space="0" w:color="auto"/>
      </w:divBdr>
    </w:div>
    <w:div w:id="801536226">
      <w:bodyDiv w:val="1"/>
      <w:marLeft w:val="0"/>
      <w:marRight w:val="0"/>
      <w:marTop w:val="0"/>
      <w:marBottom w:val="0"/>
      <w:divBdr>
        <w:top w:val="none" w:sz="0" w:space="0" w:color="auto"/>
        <w:left w:val="none" w:sz="0" w:space="0" w:color="auto"/>
        <w:bottom w:val="none" w:sz="0" w:space="0" w:color="auto"/>
        <w:right w:val="none" w:sz="0" w:space="0" w:color="auto"/>
      </w:divBdr>
    </w:div>
    <w:div w:id="865755866">
      <w:bodyDiv w:val="1"/>
      <w:marLeft w:val="0"/>
      <w:marRight w:val="0"/>
      <w:marTop w:val="0"/>
      <w:marBottom w:val="0"/>
      <w:divBdr>
        <w:top w:val="none" w:sz="0" w:space="0" w:color="auto"/>
        <w:left w:val="none" w:sz="0" w:space="0" w:color="auto"/>
        <w:bottom w:val="none" w:sz="0" w:space="0" w:color="auto"/>
        <w:right w:val="none" w:sz="0" w:space="0" w:color="auto"/>
      </w:divBdr>
    </w:div>
    <w:div w:id="880442526">
      <w:bodyDiv w:val="1"/>
      <w:marLeft w:val="0"/>
      <w:marRight w:val="0"/>
      <w:marTop w:val="0"/>
      <w:marBottom w:val="0"/>
      <w:divBdr>
        <w:top w:val="none" w:sz="0" w:space="0" w:color="auto"/>
        <w:left w:val="none" w:sz="0" w:space="0" w:color="auto"/>
        <w:bottom w:val="none" w:sz="0" w:space="0" w:color="auto"/>
        <w:right w:val="none" w:sz="0" w:space="0" w:color="auto"/>
      </w:divBdr>
    </w:div>
    <w:div w:id="888149853">
      <w:bodyDiv w:val="1"/>
      <w:marLeft w:val="0"/>
      <w:marRight w:val="0"/>
      <w:marTop w:val="0"/>
      <w:marBottom w:val="0"/>
      <w:divBdr>
        <w:top w:val="none" w:sz="0" w:space="0" w:color="auto"/>
        <w:left w:val="none" w:sz="0" w:space="0" w:color="auto"/>
        <w:bottom w:val="none" w:sz="0" w:space="0" w:color="auto"/>
        <w:right w:val="none" w:sz="0" w:space="0" w:color="auto"/>
      </w:divBdr>
    </w:div>
    <w:div w:id="951012813">
      <w:bodyDiv w:val="1"/>
      <w:marLeft w:val="0"/>
      <w:marRight w:val="0"/>
      <w:marTop w:val="0"/>
      <w:marBottom w:val="0"/>
      <w:divBdr>
        <w:top w:val="none" w:sz="0" w:space="0" w:color="auto"/>
        <w:left w:val="none" w:sz="0" w:space="0" w:color="auto"/>
        <w:bottom w:val="none" w:sz="0" w:space="0" w:color="auto"/>
        <w:right w:val="none" w:sz="0" w:space="0" w:color="auto"/>
      </w:divBdr>
      <w:divsChild>
        <w:div w:id="763376929">
          <w:marLeft w:val="0"/>
          <w:marRight w:val="0"/>
          <w:marTop w:val="0"/>
          <w:marBottom w:val="0"/>
          <w:divBdr>
            <w:top w:val="none" w:sz="0" w:space="0" w:color="auto"/>
            <w:left w:val="none" w:sz="0" w:space="0" w:color="auto"/>
            <w:bottom w:val="none" w:sz="0" w:space="0" w:color="auto"/>
            <w:right w:val="none" w:sz="0" w:space="0" w:color="auto"/>
          </w:divBdr>
          <w:divsChild>
            <w:div w:id="1248271049">
              <w:marLeft w:val="0"/>
              <w:marRight w:val="0"/>
              <w:marTop w:val="0"/>
              <w:marBottom w:val="0"/>
              <w:divBdr>
                <w:top w:val="none" w:sz="0" w:space="0" w:color="auto"/>
                <w:left w:val="none" w:sz="0" w:space="0" w:color="auto"/>
                <w:bottom w:val="none" w:sz="0" w:space="0" w:color="auto"/>
                <w:right w:val="none" w:sz="0" w:space="0" w:color="auto"/>
              </w:divBdr>
            </w:div>
            <w:div w:id="859395234">
              <w:marLeft w:val="0"/>
              <w:marRight w:val="0"/>
              <w:marTop w:val="0"/>
              <w:marBottom w:val="0"/>
              <w:divBdr>
                <w:top w:val="none" w:sz="0" w:space="0" w:color="auto"/>
                <w:left w:val="none" w:sz="0" w:space="0" w:color="auto"/>
                <w:bottom w:val="none" w:sz="0" w:space="0" w:color="auto"/>
                <w:right w:val="none" w:sz="0" w:space="0" w:color="auto"/>
              </w:divBdr>
            </w:div>
            <w:div w:id="20451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45858">
      <w:bodyDiv w:val="1"/>
      <w:marLeft w:val="0"/>
      <w:marRight w:val="0"/>
      <w:marTop w:val="0"/>
      <w:marBottom w:val="0"/>
      <w:divBdr>
        <w:top w:val="none" w:sz="0" w:space="0" w:color="auto"/>
        <w:left w:val="none" w:sz="0" w:space="0" w:color="auto"/>
        <w:bottom w:val="none" w:sz="0" w:space="0" w:color="auto"/>
        <w:right w:val="none" w:sz="0" w:space="0" w:color="auto"/>
      </w:divBdr>
    </w:div>
    <w:div w:id="1176072347">
      <w:bodyDiv w:val="1"/>
      <w:marLeft w:val="0"/>
      <w:marRight w:val="0"/>
      <w:marTop w:val="0"/>
      <w:marBottom w:val="0"/>
      <w:divBdr>
        <w:top w:val="none" w:sz="0" w:space="0" w:color="auto"/>
        <w:left w:val="none" w:sz="0" w:space="0" w:color="auto"/>
        <w:bottom w:val="none" w:sz="0" w:space="0" w:color="auto"/>
        <w:right w:val="none" w:sz="0" w:space="0" w:color="auto"/>
      </w:divBdr>
    </w:div>
    <w:div w:id="1444884777">
      <w:bodyDiv w:val="1"/>
      <w:marLeft w:val="0"/>
      <w:marRight w:val="0"/>
      <w:marTop w:val="0"/>
      <w:marBottom w:val="0"/>
      <w:divBdr>
        <w:top w:val="none" w:sz="0" w:space="0" w:color="auto"/>
        <w:left w:val="none" w:sz="0" w:space="0" w:color="auto"/>
        <w:bottom w:val="none" w:sz="0" w:space="0" w:color="auto"/>
        <w:right w:val="none" w:sz="0" w:space="0" w:color="auto"/>
      </w:divBdr>
    </w:div>
    <w:div w:id="1649626982">
      <w:bodyDiv w:val="1"/>
      <w:marLeft w:val="0"/>
      <w:marRight w:val="0"/>
      <w:marTop w:val="0"/>
      <w:marBottom w:val="0"/>
      <w:divBdr>
        <w:top w:val="none" w:sz="0" w:space="0" w:color="auto"/>
        <w:left w:val="none" w:sz="0" w:space="0" w:color="auto"/>
        <w:bottom w:val="none" w:sz="0" w:space="0" w:color="auto"/>
        <w:right w:val="none" w:sz="0" w:space="0" w:color="auto"/>
      </w:divBdr>
    </w:div>
    <w:div w:id="1725637269">
      <w:bodyDiv w:val="1"/>
      <w:marLeft w:val="0"/>
      <w:marRight w:val="0"/>
      <w:marTop w:val="0"/>
      <w:marBottom w:val="0"/>
      <w:divBdr>
        <w:top w:val="none" w:sz="0" w:space="0" w:color="auto"/>
        <w:left w:val="none" w:sz="0" w:space="0" w:color="auto"/>
        <w:bottom w:val="none" w:sz="0" w:space="0" w:color="auto"/>
        <w:right w:val="none" w:sz="0" w:space="0" w:color="auto"/>
      </w:divBdr>
    </w:div>
    <w:div w:id="1753163204">
      <w:bodyDiv w:val="1"/>
      <w:marLeft w:val="0"/>
      <w:marRight w:val="0"/>
      <w:marTop w:val="0"/>
      <w:marBottom w:val="0"/>
      <w:divBdr>
        <w:top w:val="none" w:sz="0" w:space="0" w:color="auto"/>
        <w:left w:val="none" w:sz="0" w:space="0" w:color="auto"/>
        <w:bottom w:val="none" w:sz="0" w:space="0" w:color="auto"/>
        <w:right w:val="none" w:sz="0" w:space="0" w:color="auto"/>
      </w:divBdr>
    </w:div>
    <w:div w:id="1807311875">
      <w:bodyDiv w:val="1"/>
      <w:marLeft w:val="0"/>
      <w:marRight w:val="0"/>
      <w:marTop w:val="0"/>
      <w:marBottom w:val="0"/>
      <w:divBdr>
        <w:top w:val="none" w:sz="0" w:space="0" w:color="auto"/>
        <w:left w:val="none" w:sz="0" w:space="0" w:color="auto"/>
        <w:bottom w:val="none" w:sz="0" w:space="0" w:color="auto"/>
        <w:right w:val="none" w:sz="0" w:space="0" w:color="auto"/>
      </w:divBdr>
    </w:div>
    <w:div w:id="1848398031">
      <w:bodyDiv w:val="1"/>
      <w:marLeft w:val="0"/>
      <w:marRight w:val="0"/>
      <w:marTop w:val="0"/>
      <w:marBottom w:val="0"/>
      <w:divBdr>
        <w:top w:val="none" w:sz="0" w:space="0" w:color="auto"/>
        <w:left w:val="none" w:sz="0" w:space="0" w:color="auto"/>
        <w:bottom w:val="none" w:sz="0" w:space="0" w:color="auto"/>
        <w:right w:val="none" w:sz="0" w:space="0" w:color="auto"/>
      </w:divBdr>
    </w:div>
    <w:div w:id="18651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A125-536B-44AD-BEEC-6BDB8911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12</Pages>
  <Words>4713</Words>
  <Characters>26869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1137</cp:lastModifiedBy>
  <cp:revision>39</cp:revision>
  <dcterms:created xsi:type="dcterms:W3CDTF">2025-03-18T14:24:00Z</dcterms:created>
  <dcterms:modified xsi:type="dcterms:W3CDTF">2025-05-05T07:40:00Z</dcterms:modified>
</cp:coreProperties>
</file>