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0A8" w:rsidRPr="00C35990" w:rsidRDefault="003220A8" w:rsidP="00C35990">
      <w:pPr>
        <w:spacing w:after="0" w:line="240" w:lineRule="auto"/>
        <w:jc w:val="center"/>
        <w:rPr>
          <w:rFonts w:ascii="Times New Roman" w:eastAsia="Calibri" w:hAnsi="Times New Roman" w:cs="Times New Roman"/>
          <w:bCs/>
          <w:sz w:val="24"/>
          <w:szCs w:val="24"/>
          <w:lang w:eastAsia="zh-CN"/>
        </w:rPr>
      </w:pPr>
    </w:p>
    <w:p w:rsidR="006051BD" w:rsidRPr="00C35990" w:rsidRDefault="006051BD" w:rsidP="00C35990">
      <w:pPr>
        <w:tabs>
          <w:tab w:val="center" w:pos="4680"/>
          <w:tab w:val="left" w:pos="7284"/>
        </w:tabs>
        <w:spacing w:line="240" w:lineRule="auto"/>
        <w:jc w:val="center"/>
        <w:rPr>
          <w:rFonts w:ascii="Times New Roman" w:eastAsiaTheme="majorEastAsia" w:hAnsi="Times New Roman" w:cs="Times New Roman"/>
          <w:bCs/>
          <w:spacing w:val="-10"/>
          <w:kern w:val="28"/>
          <w:sz w:val="24"/>
          <w:szCs w:val="24"/>
        </w:rPr>
      </w:pPr>
    </w:p>
    <w:p w:rsidR="006051BD" w:rsidRPr="00C35990" w:rsidRDefault="0063360B" w:rsidP="00C35990">
      <w:pPr>
        <w:tabs>
          <w:tab w:val="center" w:pos="4680"/>
          <w:tab w:val="left" w:pos="7284"/>
        </w:tabs>
        <w:spacing w:line="240" w:lineRule="auto"/>
        <w:jc w:val="center"/>
        <w:rPr>
          <w:rFonts w:ascii="Times New Roman" w:eastAsiaTheme="majorEastAsia" w:hAnsi="Times New Roman" w:cs="Times New Roman"/>
          <w:b/>
          <w:bCs/>
          <w:color w:val="FF0000"/>
          <w:spacing w:val="-10"/>
          <w:kern w:val="28"/>
          <w:sz w:val="24"/>
          <w:szCs w:val="24"/>
        </w:rPr>
      </w:pPr>
      <w:r w:rsidRPr="00C35990">
        <w:rPr>
          <w:rFonts w:ascii="Times New Roman" w:hAnsi="Times New Roman" w:cs="Times New Roman"/>
          <w:b/>
          <w:color w:val="FF0000"/>
          <w:sz w:val="24"/>
          <w:szCs w:val="24"/>
        </w:rPr>
        <w:t xml:space="preserve">Storage Lesions in Whole Blood: Effects and Implications </w:t>
      </w:r>
      <w:r w:rsidR="00C35990" w:rsidRPr="00C35990">
        <w:rPr>
          <w:rFonts w:ascii="Times New Roman" w:hAnsi="Times New Roman" w:cs="Times New Roman"/>
          <w:b/>
          <w:color w:val="FF0000"/>
          <w:sz w:val="24"/>
          <w:szCs w:val="24"/>
        </w:rPr>
        <w:t>after</w:t>
      </w:r>
      <w:r w:rsidRPr="00C35990">
        <w:rPr>
          <w:rFonts w:ascii="Times New Roman" w:hAnsi="Times New Roman" w:cs="Times New Roman"/>
          <w:b/>
          <w:color w:val="FF0000"/>
          <w:sz w:val="24"/>
          <w:szCs w:val="24"/>
        </w:rPr>
        <w:t xml:space="preserve"> 72 Hours of Preservation</w:t>
      </w:r>
    </w:p>
    <w:p w:rsidR="003220A8" w:rsidRPr="00C35990" w:rsidRDefault="003220A8" w:rsidP="00C35990">
      <w:pPr>
        <w:pStyle w:val="Default"/>
        <w:jc w:val="center"/>
        <w:rPr>
          <w:color w:val="auto"/>
        </w:rPr>
      </w:pPr>
    </w:p>
    <w:p w:rsidR="003220A8" w:rsidRPr="00C35990" w:rsidRDefault="006051BD" w:rsidP="00C35990">
      <w:pPr>
        <w:pStyle w:val="Heading1"/>
        <w:spacing w:line="240" w:lineRule="auto"/>
        <w:jc w:val="center"/>
        <w:rPr>
          <w:rFonts w:ascii="Times New Roman" w:hAnsi="Times New Roman" w:cs="Times New Roman"/>
          <w:sz w:val="24"/>
          <w:szCs w:val="24"/>
        </w:rPr>
      </w:pPr>
      <w:r w:rsidRPr="00C35990">
        <w:rPr>
          <w:rFonts w:ascii="Times New Roman" w:hAnsi="Times New Roman" w:cs="Times New Roman"/>
          <w:color w:val="auto"/>
          <w:sz w:val="24"/>
          <w:szCs w:val="24"/>
        </w:rPr>
        <w:t>Abstract</w:t>
      </w:r>
    </w:p>
    <w:p w:rsidR="00C242E3" w:rsidRPr="00C35990" w:rsidRDefault="00C242E3" w:rsidP="00C35990">
      <w:pPr>
        <w:spacing w:line="240" w:lineRule="auto"/>
        <w:rPr>
          <w:rFonts w:ascii="Times New Roman" w:hAnsi="Times New Roman" w:cs="Times New Roman"/>
          <w:sz w:val="24"/>
          <w:szCs w:val="24"/>
        </w:rPr>
      </w:pPr>
    </w:p>
    <w:p w:rsidR="00F803AD" w:rsidRPr="00C35990" w:rsidRDefault="00F803AD" w:rsidP="00C35990">
      <w:pPr>
        <w:spacing w:line="240" w:lineRule="auto"/>
        <w:jc w:val="both"/>
        <w:rPr>
          <w:rFonts w:ascii="Times New Roman" w:hAnsi="Times New Roman" w:cs="Times New Roman"/>
          <w:sz w:val="24"/>
          <w:szCs w:val="24"/>
        </w:rPr>
      </w:pPr>
      <w:r w:rsidRPr="00C35990">
        <w:rPr>
          <w:rFonts w:ascii="Times New Roman" w:hAnsi="Times New Roman" w:cs="Times New Roman"/>
          <w:sz w:val="24"/>
          <w:szCs w:val="24"/>
        </w:rPr>
        <w:t>Blood transfusion is a medical procedure in which donated blood or blood components (such as red blood cells, plasma, platelets, or clotting factors) are transferred into a person's bloodstream to treat a variety of health conditions. The primary goal of a blood transfusion is to replace lost blood or improve the blood's ability to function, particularly in patients who have suffered significant blood loss, have certain medical conditions, or need additional support for their blood components.  Blood transfusion is a critical and life-saving proced</w:t>
      </w:r>
      <w:bookmarkStart w:id="0" w:name="_GoBack"/>
      <w:bookmarkEnd w:id="0"/>
      <w:r w:rsidRPr="00C35990">
        <w:rPr>
          <w:rFonts w:ascii="Times New Roman" w:hAnsi="Times New Roman" w:cs="Times New Roman"/>
          <w:sz w:val="24"/>
          <w:szCs w:val="24"/>
        </w:rPr>
        <w:t>ure that involves transferring blood or its components to a patient. It is commonly used to treat blood loss, anemia, clotting disorders, and conditions that affect blood cell production. While generally safe, transfusions come with some risks, which are carefully managed through blood testing, monitoring, and modern medical practices to ensure patient safety. Transfusing whole blood stored for more than 72 hours in a refrigerator can be problematic due to deterioration of red blood cells, coagulation factors, and platelets, leading to reduced oxygen-carrying capacity, impaired clotting, and other complications. The blood may also be at an increased risk of bacterial contamination and metabolic changes. Therefore, it is generally avoided in favor of fresh or appropriately stored components such as red blood cells, plasma, or platelets, which are stored according to recommended guidelines</w:t>
      </w:r>
    </w:p>
    <w:p w:rsidR="00A27319" w:rsidRPr="00C35990" w:rsidRDefault="00A27319" w:rsidP="00C35990">
      <w:pPr>
        <w:spacing w:before="100" w:beforeAutospacing="1" w:after="100" w:afterAutospacing="1" w:line="240" w:lineRule="auto"/>
        <w:rPr>
          <w:rFonts w:ascii="Times New Roman" w:eastAsia="Times New Roman" w:hAnsi="Times New Roman" w:cs="Times New Roman"/>
          <w:i/>
          <w:sz w:val="24"/>
          <w:szCs w:val="24"/>
        </w:rPr>
      </w:pPr>
      <w:r w:rsidRPr="00C35990">
        <w:rPr>
          <w:rFonts w:ascii="Times New Roman" w:hAnsi="Times New Roman" w:cs="Times New Roman"/>
          <w:b/>
          <w:i/>
          <w:sz w:val="24"/>
          <w:szCs w:val="24"/>
        </w:rPr>
        <w:t>Keywords</w:t>
      </w:r>
      <w:r w:rsidRPr="00C35990">
        <w:rPr>
          <w:rFonts w:ascii="Times New Roman" w:hAnsi="Times New Roman" w:cs="Times New Roman"/>
          <w:i/>
          <w:sz w:val="24"/>
          <w:szCs w:val="24"/>
        </w:rPr>
        <w:t xml:space="preserve">: </w:t>
      </w:r>
      <w:r w:rsidRPr="00C35990">
        <w:rPr>
          <w:rFonts w:ascii="Times New Roman" w:eastAsia="Times New Roman" w:hAnsi="Times New Roman" w:cs="Times New Roman"/>
          <w:bCs/>
          <w:i/>
          <w:sz w:val="24"/>
          <w:szCs w:val="24"/>
        </w:rPr>
        <w:t>Whole blood storage</w:t>
      </w:r>
      <w:r w:rsidRPr="00C35990">
        <w:rPr>
          <w:rFonts w:ascii="Times New Roman" w:eastAsia="Times New Roman" w:hAnsi="Times New Roman" w:cs="Times New Roman"/>
          <w:i/>
          <w:sz w:val="24"/>
          <w:szCs w:val="24"/>
        </w:rPr>
        <w:t xml:space="preserve">, </w:t>
      </w:r>
      <w:r w:rsidRPr="00C35990">
        <w:rPr>
          <w:rFonts w:ascii="Times New Roman" w:eastAsia="Times New Roman" w:hAnsi="Times New Roman" w:cs="Times New Roman"/>
          <w:bCs/>
          <w:i/>
          <w:sz w:val="24"/>
          <w:szCs w:val="24"/>
        </w:rPr>
        <w:t>Storage lesions</w:t>
      </w:r>
      <w:r w:rsidRPr="00C35990">
        <w:rPr>
          <w:rFonts w:ascii="Times New Roman" w:eastAsia="Times New Roman" w:hAnsi="Times New Roman" w:cs="Times New Roman"/>
          <w:i/>
          <w:sz w:val="24"/>
          <w:szCs w:val="24"/>
        </w:rPr>
        <w:t xml:space="preserve">, </w:t>
      </w:r>
      <w:r w:rsidRPr="00C35990">
        <w:rPr>
          <w:rFonts w:ascii="Times New Roman" w:eastAsia="Times New Roman" w:hAnsi="Times New Roman" w:cs="Times New Roman"/>
          <w:bCs/>
          <w:i/>
          <w:sz w:val="24"/>
          <w:szCs w:val="24"/>
        </w:rPr>
        <w:t>Red blood cell viability</w:t>
      </w:r>
      <w:r w:rsidRPr="00C35990">
        <w:rPr>
          <w:rFonts w:ascii="Times New Roman" w:eastAsia="Times New Roman" w:hAnsi="Times New Roman" w:cs="Times New Roman"/>
          <w:i/>
          <w:sz w:val="24"/>
          <w:szCs w:val="24"/>
        </w:rPr>
        <w:t xml:space="preserve">, </w:t>
      </w:r>
      <w:r w:rsidRPr="00C35990">
        <w:rPr>
          <w:rFonts w:ascii="Times New Roman" w:eastAsia="Times New Roman" w:hAnsi="Times New Roman" w:cs="Times New Roman"/>
          <w:bCs/>
          <w:i/>
          <w:sz w:val="24"/>
          <w:szCs w:val="24"/>
        </w:rPr>
        <w:t>Biochemical changes</w:t>
      </w:r>
      <w:r w:rsidRPr="00C35990">
        <w:rPr>
          <w:rFonts w:ascii="Times New Roman" w:eastAsia="Times New Roman" w:hAnsi="Times New Roman" w:cs="Times New Roman"/>
          <w:i/>
          <w:sz w:val="24"/>
          <w:szCs w:val="24"/>
        </w:rPr>
        <w:t xml:space="preserve">, </w:t>
      </w:r>
      <w:r w:rsidRPr="00C35990">
        <w:rPr>
          <w:rFonts w:ascii="Times New Roman" w:eastAsia="Times New Roman" w:hAnsi="Times New Roman" w:cs="Times New Roman"/>
          <w:bCs/>
          <w:i/>
          <w:sz w:val="24"/>
          <w:szCs w:val="24"/>
        </w:rPr>
        <w:t>Extended storage effects</w:t>
      </w:r>
    </w:p>
    <w:p w:rsidR="00C71808" w:rsidRPr="00C35990" w:rsidRDefault="006051BD" w:rsidP="00C35990">
      <w:pPr>
        <w:pStyle w:val="Heading1"/>
        <w:spacing w:line="240" w:lineRule="auto"/>
        <w:rPr>
          <w:rFonts w:ascii="Times New Roman" w:hAnsi="Times New Roman" w:cs="Times New Roman"/>
          <w:color w:val="auto"/>
          <w:sz w:val="24"/>
          <w:szCs w:val="24"/>
        </w:rPr>
      </w:pPr>
      <w:bookmarkStart w:id="1" w:name="_Toc192193414"/>
      <w:r w:rsidRPr="00C35990">
        <w:rPr>
          <w:rFonts w:ascii="Times New Roman" w:hAnsi="Times New Roman" w:cs="Times New Roman"/>
          <w:color w:val="auto"/>
          <w:sz w:val="24"/>
          <w:szCs w:val="24"/>
        </w:rPr>
        <w:t>Introduction</w:t>
      </w:r>
      <w:bookmarkEnd w:id="1"/>
    </w:p>
    <w:p w:rsidR="00C242E3" w:rsidRPr="00C35990" w:rsidRDefault="00C242E3" w:rsidP="00C35990">
      <w:pPr>
        <w:spacing w:line="240" w:lineRule="auto"/>
        <w:rPr>
          <w:rFonts w:ascii="Times New Roman" w:hAnsi="Times New Roman" w:cs="Times New Roman"/>
          <w:sz w:val="24"/>
          <w:szCs w:val="24"/>
        </w:rPr>
      </w:pPr>
    </w:p>
    <w:p w:rsidR="007711B6" w:rsidRPr="00C35990" w:rsidRDefault="000C5493" w:rsidP="00C35990">
      <w:pPr>
        <w:spacing w:line="240" w:lineRule="auto"/>
        <w:jc w:val="both"/>
        <w:rPr>
          <w:rFonts w:ascii="Times New Roman" w:hAnsi="Times New Roman" w:cs="Times New Roman"/>
          <w:sz w:val="24"/>
          <w:szCs w:val="24"/>
        </w:rPr>
      </w:pPr>
      <w:r w:rsidRPr="00C35990">
        <w:rPr>
          <w:rFonts w:ascii="Times New Roman" w:hAnsi="Times New Roman" w:cs="Times New Roman"/>
          <w:sz w:val="24"/>
          <w:szCs w:val="24"/>
        </w:rPr>
        <w:t>Blood transfusion is a medical procedure in which donated blood or blood components (such as red blood cells, plasma, platelets, or clotting factors) are transferred into a person's bloodstream to treat a variety of health conditions</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{"citationItems":[{"id":"ITEM-1","itemData":{"DOI":"10.3390/jcm11102859","ISSN":"20770383","abstract":"Blood transfusions have been the cornerstone of life support since the introduction of the ABO classification in the 20th century. The physiologic goal is to restore adequate tissue oxygenation when the demand exceeds the offer. Although it can be a life-saving therapy, blood transfusions can lead to serious adverse effects, and it is essential that physicians remain up to date with the current literature and are aware of the pathophysiology, initial management and risks of each type of transfusion reaction. We aim to provide a structured overview of the pathophysiology, clinical presentation, diagnostic approach and management of acute transfusion reactions based on the literature available in 2022. The numbers of blood transfusions, transfusion reactions and the reporting rate of transfusion reactions differ between countries in Europe. The most frequent transfusion reactions in 2020 were alloimmunizations, febrile non-hemolytic transfusion reactions and allergic transfusion reactions. Transfusion-related acute lung injury, transfusion-associated circulatory overload and septic transfusion reactions were less frequent. Furthermore, the COVID-19 pandemic has challenged the healthcare system with decreasing blood donations and blood supplies, as well as rising concerns within the medical community but also in patients about blood safety and transfusion reactions in COVID-19 patients. The best way to prevent transfusion reactions is to avoid unnecessary blood transfusions and maintain a transfusion-restrictive strategy. Any symptom occurring within 24 h of a blood transfusion should be considered a transfusion reaction and referred to the hemovigilance reporting system. The initial management of blood transfusion reactions requires early identification, immediate interruption of the transfusion, early consultation of the hematologic and ICU departments and fluid resuscitation.","author":[{"dropping-particle":"","family":"Ackfeld","given":"Theresa","non-dropping-particle":"","parse-names":false,"suffix":""},{"dropping-particle":"","family":"Schmutz","given":"Thomas","non-dropping-particle":"","parse-names":false,"suffix":""},{"dropping-particle":"","family":"Guechi","given":"Youcef","non-dropping-particle":"","parse-names":false,"suffix":""},{"dropping-particle":"","family":"Terrier","given":"Christophe","non-dropping-particle":"Le","parse-names":false,"suffix":""}],"container-title":"Journal of Clinical Medicine","id":"ITEM-1","issued":{"date-parts":[["2022"]]},"title":"Blood Transfusion Reactions—A Comprehensive Review of the Literature including a Swiss Perspective","type":"article"},"uris":["http://www.mendeley.com/documents/?uuid=c0ca0ac8-92d2-4216-b819-27c58744feac","http://www.mendeley.com/documents/?uuid=376aae58-8ca3-4af2-8b6f-d6fd8d85093b"]}],"mendeley":{"formattedCitation":"(1)","plainTextFormattedCitation":"(1)","previouslyFormattedCitation":"(Ackfeld et al., 2022)"},"properties":{"noteIndex":0},"schema":"https://github.com/citation-style-language/schema/raw/master/csl-citation.json"}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 The primary goal of a blood transfusion is to replace lost blood or improve the blood's ability to function, particularly in patients who have suffered significant blood loss, have certain medical conditions, or need additional support for their blood components</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{"citationItems":[{"id":"ITEM-1","itemData":{"DOI":"10.1016/j.mpmed.2021.01.012","ISSN":"13654357","abstract":"The term ‘blood transfusion’ refers to therapeutic use of whole blood or its components (red cells, platelets, fresh frozen plasma, cryoprecipitate). Careful donor selection and stringent testing by the blood service is required to ensure a safe blood supply. Blood transfusion can be life-saving. However, donated blood is a limited resource, and hospital blood transfusion practice must focus on ensuring safe and appropriate use. Patient blood management is an evidence-based multidisciplinary approach aimed at optimizing the care of patients who might need transfusion, to reduce avoidable use of blood components. Clinical transfusion guidelines are essential, supported by education and training with regular practice audits. To minimize errors, particular emphasis must be placed on accurate patient identification from the initial blood sample, through laboratory testing and transfer of blood to clinical areas, to the final bedside check before transfusion. The reporting and monitoring of adverse events via national haemovigilance schemes has highlighted key areas for action and improved transfusion safety. Transfusion medicine must be practised within a strict regulatory framework; the Blood Safety and Quality Regulations 2005 based on European Union blood directives have had particularly far-reaching implications for UK Blood Services and hospital transfusion laboratories.","author":[{"dropping-particle":"","family":"Booth","given":"Catherine","non-dropping-particle":"","parse-names":false,"suffix":""},{"dropping-particle":"","family":"Allard","given":"Shubha","non-dropping-particle":"","parse-names":false,"suffix":""},{"dropping-particle":"","family":"Robinson","given":"Susan","non-dropping-particle":"","parse-names":false,"suffix":""}],"container-title":"Medicine (United Kingdom)","id":"ITEM-1","issued":{"date-parts":[["2021"]]},"title":"Blood transfusion","type":"article"},"uris":["http://www.mendeley.com/documents/?uuid=22aa8d57-fced-46d5-9ec6-3150c4e0779a"]}],"mendeley":{"formattedCitation":"(2)","plainTextFormattedCitation":"(2)","previouslyFormattedCitation":"(Booth et al., 2021)"},"properties":{"noteIndex":0},"schema":"https://github.com/citation-style-language/schema/raw/master/csl-citation.json"}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(2)</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w:t>
      </w:r>
      <w:r w:rsidR="009C4484" w:rsidRPr="00C35990">
        <w:rPr>
          <w:rFonts w:ascii="Times New Roman" w:hAnsi="Times New Roman" w:cs="Times New Roman"/>
          <w:sz w:val="24"/>
          <w:szCs w:val="24"/>
        </w:rPr>
        <w:t>Red blood cells (RBC) contain hemoglobin and supply the cells of the body with oxygen. White blood cells are not commonly used during transfusions, but they are part of the immune system and also fight infections</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{"citationItems":[{"id":"ITEM-1","itemData":{"DOI":"10.1016/j.mpmed.2021.01.012","ISSN":"13654357","abstract":"The term ‘blood transfusion’ refers to therapeutic use of whole blood or its components (red cells, platelets, fresh frozen plasma, cryoprecipitate). Careful donor selection and stringent testing by the blood service is required to ensure a safe blood supply. Blood transfusion can be life-saving. However, donated blood is a limited resource, and hospital blood transfusion practice must focus on ensuring safe and appropriate use. Patient blood management is an evidence-based multidisciplinary approach aimed at optimizing the care of patients who might need transfusion, to reduce avoidable use of blood components. Clinical transfusion guidelines are essential, supported by education and training with regular practice audits. To minimize errors, particular emphasis must be placed on accurate patient identification from the initial blood sample, through laboratory testing and transfer of blood to clinical areas, to the final bedside check before transfusion. The reporting and monitoring of adverse events via national haemovigilance schemes has highlighted key areas for action and improved transfusion safety. Transfusion medicine must be practised within a strict regulatory framework; the Blood Safety and Quality Regulations 2005 based on European Union blood directives have had particularly far-reaching implications for UK Blood Services and hospital transfusion laboratories.","author":[{"dropping-particle":"","family":"Booth","given":"Catherine","non-dropping-particle":"","parse-names":false,"suffix":""},{"dropping-particle":"","family":"Allard","given":"Shubha","non-dropping-particle":"","parse-names":false,"suffix":""},{"dropping-particle":"","family":"Robinson","given":"Susan","non-dropping-particle":"","parse-names":false,"suffix":""}],"container-title":"Medicine (United Kingdom)","id":"ITEM-1","issued":{"date-parts":[["2021"]]},"title":"Blood transfusion","type":"article"},"uris":["http://www.mendeley.com/documents/?uuid=22aa8d57-fced-46d5-9ec6-3150c4e0779a"]}],"mendeley":{"formattedCitation":"(2)","plainTextFormattedCitation":"(2)","previouslyFormattedCitation":"(Booth et al., 2021)"},"properties":{"noteIndex":0},"schema":"https://github.com/citation-style-language/schema/raw/master/csl-citation.json"}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(2)</w:t>
      </w:r>
      <w:r w:rsidR="009C12FD" w:rsidRPr="00C35990">
        <w:rPr>
          <w:rFonts w:ascii="Times New Roman" w:hAnsi="Times New Roman" w:cs="Times New Roman"/>
          <w:sz w:val="24"/>
          <w:szCs w:val="24"/>
        </w:rPr>
        <w:fldChar w:fldCharType="end"/>
      </w:r>
      <w:r w:rsidR="009C4484" w:rsidRPr="00C35990">
        <w:rPr>
          <w:rFonts w:ascii="Times New Roman" w:hAnsi="Times New Roman" w:cs="Times New Roman"/>
          <w:sz w:val="24"/>
          <w:szCs w:val="24"/>
        </w:rPr>
        <w:t>. Plasma is the "yellowish" liquid part of blood, which acts as a buffer and contains proteins and other important substances needed for the body's overall health</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{"citationItems":[{"id":"ITEM-1","itemData":{"DOI":"10.1016/bs.seda.2016.07.002","ISSN":"03786080","abstract":"This review of the 2015 publications on important side effects of blood, blood components, plasma, and plasma products covers albumin, blood transfusion (erythrocytes, granulocytes, and platelets), blood substitutes (hemoglobin-based oxygen carriers), plasma products (alpha1-antitrypsin, C1 esterase inhibitor concentrate, cryoprecipitate, and fresh frozen plasma), plasma substitutes (dextrans, etherified starches, and gelatin), globulins (intravenous immunoglobulin, subcutaneous immunoglobulin, and anti-D immunoglobulin), coagulation proteins (factor I, factor II, factor VIIa, factor VIII, factor IX, prothrombin complex concentrate, and von Willebrand factor/factor VIII concentrates), erythropoietin and derivatives, thrombopoietin and receptor agonists, transmission of infectious agents through blood donation, and stem cells. This chapter includes blood products for which hemovigilance is in force and allows the reader to stay up to date on newly recognized and published data in the blood product arena. Since blood and plasma products are available through blood donation, prevention of transmitted infections is of extreme importance and is also discussed here.","author":[{"dropping-particle":"","family":"Brophy","given":"Alison","non-dropping-particle":"","parse-names":false,"suffix":""},{"dropping-particle":"","family":"Opsha","given":"Yekaterina","non-dropping-particle":"","parse-names":false,"suffix":""},{"dropping-particle":"","family":"Cardinale","given":"Maria","non-dropping-particle":"","parse-names":false,"suffix":""}],"container-title":"Side Effects of Drugs Annual","id":"ITEM-1","issued":{"date-parts":[["2016"]]},"title":"Blood, Blood Components, Plasma, and Plasma Products","type":"chapter"},"uris":["http://www.mendeley.com/documents/?uuid=81f590bc-483b-4959-a73e-fc699f61782d","http://www.mendeley.com/documents/?uuid=4872304a-61f2-461d-84dd-8ea49bed344a"]}],"mendeley":{"formattedCitation":"(3)","plainTextFormattedCitation":"(3)","previouslyFormattedCitation":"(Brophy et al., 2016)"},"properties":{"noteIndex":0},"schema":"https://github.com/citation-style-language/schema/raw/master/csl-citation.json"}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(3)</w:t>
      </w:r>
      <w:r w:rsidR="009C12FD" w:rsidRPr="00C35990">
        <w:rPr>
          <w:rFonts w:ascii="Times New Roman" w:hAnsi="Times New Roman" w:cs="Times New Roman"/>
          <w:sz w:val="24"/>
          <w:szCs w:val="24"/>
        </w:rPr>
        <w:fldChar w:fldCharType="end"/>
      </w:r>
      <w:r w:rsidR="008D06BA" w:rsidRPr="00C35990">
        <w:rPr>
          <w:rFonts w:ascii="Times New Roman" w:hAnsi="Times New Roman" w:cs="Times New Roman"/>
          <w:sz w:val="24"/>
          <w:szCs w:val="24"/>
        </w:rPr>
        <w:t>.</w:t>
      </w:r>
      <w:r w:rsidR="009C4484" w:rsidRPr="00C35990">
        <w:rPr>
          <w:rFonts w:ascii="Times New Roman" w:hAnsi="Times New Roman" w:cs="Times New Roman"/>
          <w:sz w:val="24"/>
          <w:szCs w:val="24"/>
        </w:rPr>
        <w:t xml:space="preserve"> Platelets are involved in blood clotting, preventing the body from bleeding. Before these components were known, doctors believed that blood was homogeneous</w:t>
      </w:r>
      <w:r w:rsidR="008D06BA" w:rsidRPr="00C35990">
        <w:rPr>
          <w:rFonts w:ascii="Times New Roman" w:hAnsi="Times New Roman" w:cs="Times New Roman"/>
          <w:sz w:val="24"/>
          <w:szCs w:val="24"/>
        </w:rPr>
        <w:t xml:space="preserve">. </w:t>
      </w:r>
      <w:r w:rsidR="009C4484" w:rsidRPr="00C35990">
        <w:rPr>
          <w:rFonts w:ascii="Times New Roman" w:hAnsi="Times New Roman" w:cs="Times New Roman"/>
          <w:sz w:val="24"/>
          <w:szCs w:val="24"/>
        </w:rPr>
        <w:t xml:space="preserve">Because of this scientific misunderstanding, many patients died because of incompatible blood transferred to them. Different types of blood transfusion in hospital due to different needs of the patients, blood like other medicine also need special care and attention during transfusion, is </w:t>
      </w:r>
      <w:r w:rsidR="009C4484" w:rsidRPr="00C35990">
        <w:rPr>
          <w:rFonts w:ascii="Times New Roman" w:hAnsi="Times New Roman" w:cs="Times New Roman"/>
          <w:sz w:val="24"/>
          <w:szCs w:val="24"/>
        </w:rPr>
        <w:lastRenderedPageBreak/>
        <w:t xml:space="preserve">recommended that patient can transfused blood according to the needs to avoid </w:t>
      </w:r>
      <w:r w:rsidR="008D3017" w:rsidRPr="00C35990">
        <w:rPr>
          <w:rFonts w:ascii="Times New Roman" w:hAnsi="Times New Roman" w:cs="Times New Roman"/>
          <w:sz w:val="24"/>
          <w:szCs w:val="24"/>
        </w:rPr>
        <w:t>transfusion reaction</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{"citationItems":[{"id":"ITEM-1","itemData":{"DOI":"10.1016/j.blre.2019.100593","ISSN":"15321681","PMID":"31405535","abstract":"Transfusion Medicine is a dynamically evolving field. Recent high-quality research has reshaped the paradigms guiding blood transfusion. As increasing evidence supports the benefit of limiting transfusion, guidelines have been developed and disseminated into clinical practice governing optimal transfusion of red cells, platelets, plasma and cryoprecipitate. Concepts ranging from transfusion thresholds to prophylactic use to maximal storage time are addressed in guidelines. Patient blood management programs have developed to implement principles of patient safety through limiting transfusion in clinical practice. Data from National Hemovigilance Surveys showing dramatic declines in blood utilization over the past decade demonstrate the practical uptake of current principles guiding patient safety. In parallel with decreasing use of traditional blood products, the development of new technologies for blood transfusion such as freeze drying and cold storage has accelerated. Approaches to policy decision making to augment blood safety have also changed. Drivers of these changes include a deeper understanding of emerging threats and adverse events based on hemovigilance, and an increasing healthcare system expectation to align blood safety decision making with approaches used in other healthcare disciplines.","author":[{"dropping-particle":"","family":"Storch","given":"Emily K.","non-dropping-particle":"","parse-names":false,"suffix":""},{"dropping-particle":"","family":"Custer","given":"Brian S.","non-dropping-particle":"","parse-names":false,"suffix":""},{"dropping-particle":"","family":"Jacobs","given":"Michael R.","non-dropping-particle":"","parse-names":false,"suffix":""},{"dropping-particle":"","family":"Menitove","given":"Jay E.","non-dropping-particle":"","parse-names":false,"suffix":""},{"dropping-particle":"","family":"Mintz","given":"Paul D.","non-dropping-particle":"","parse-names":false,"suffix":""}],"container-title":"Blood Reviews","id":"ITEM-1","issued":{"date-parts":[["2019"]]},"title":"Review of current transfusion therapy and blood banking practices","type":"article"},"uris":["http://www.mendeley.com/documents/?uuid=a2de1da5-d0b8-432e-9bbb-4e170f92ca5b","http://www.mendeley.com/documents/?uuid=6e04eb43-52a8-461a-8c70-eb49db5b16a9"]}],"mendeley":{"formattedCitation":"(4)","plainTextFormattedCitation":"(4)","previouslyFormattedCitation":"(Storch et al., 2019)"},"properties":{"noteIndex":0},"schema":"https://github.com/citation-style-language/schema/raw/master/csl-citation.json"}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(4)</w:t>
      </w:r>
      <w:r w:rsidR="009C12FD" w:rsidRPr="00C35990">
        <w:rPr>
          <w:rFonts w:ascii="Times New Roman" w:hAnsi="Times New Roman" w:cs="Times New Roman"/>
          <w:sz w:val="24"/>
          <w:szCs w:val="24"/>
        </w:rPr>
        <w:fldChar w:fldCharType="end"/>
      </w:r>
      <w:r w:rsidR="008D3017" w:rsidRPr="00C35990">
        <w:rPr>
          <w:rFonts w:ascii="Times New Roman" w:hAnsi="Times New Roman" w:cs="Times New Roman"/>
          <w:sz w:val="24"/>
          <w:szCs w:val="24"/>
        </w:rPr>
        <w:t xml:space="preserve">. </w:t>
      </w:r>
      <w:r w:rsidR="007711B6" w:rsidRPr="00C35990">
        <w:rPr>
          <w:rFonts w:ascii="Times New Roman" w:hAnsi="Times New Roman" w:cs="Times New Roman"/>
          <w:sz w:val="24"/>
          <w:szCs w:val="24"/>
        </w:rPr>
        <w:t xml:space="preserve">The following are the types of blood transfusion, Whole Blood Transfusion: Involves the transfusion of all components of blood, including red blood cells, plasma, white blood cells, and platelets. However, whole blood transfusions are less commonly used today compared to more specific components. Red Blood Cell (RBC) Transfusion: This is the most common type of blood transfusion. It is used to treat anemia or blood loss due to trauma or surgery. The transfusion provides the body with oxygen-carrying red blood cells to improve oxygen delivery to tissues and </w:t>
      </w:r>
      <w:proofErr w:type="spellStart"/>
      <w:proofErr w:type="gramStart"/>
      <w:r w:rsidR="007711B6" w:rsidRPr="00C35990">
        <w:rPr>
          <w:rFonts w:ascii="Times New Roman" w:hAnsi="Times New Roman" w:cs="Times New Roman"/>
          <w:sz w:val="24"/>
          <w:szCs w:val="24"/>
        </w:rPr>
        <w:t>organs.Plasma</w:t>
      </w:r>
      <w:proofErr w:type="spellEnd"/>
      <w:proofErr w:type="gramEnd"/>
      <w:r w:rsidR="007711B6" w:rsidRPr="00C35990">
        <w:rPr>
          <w:rFonts w:ascii="Times New Roman" w:hAnsi="Times New Roman" w:cs="Times New Roman"/>
          <w:sz w:val="24"/>
          <w:szCs w:val="24"/>
        </w:rPr>
        <w:t xml:space="preserve"> Transfusion: Plasma is the liquid portion of blood, containing water, electrolytes, proteins, and other components. Plasma transfusions are used for patients who have a deficiency of clotting factors or have been severely burned or injured, as well as for patients with liver disease or certain bleeding disorders. Platelet </w:t>
      </w:r>
      <w:proofErr w:type="spellStart"/>
      <w:proofErr w:type="gramStart"/>
      <w:r w:rsidR="007711B6" w:rsidRPr="00C35990">
        <w:rPr>
          <w:rFonts w:ascii="Times New Roman" w:hAnsi="Times New Roman" w:cs="Times New Roman"/>
          <w:sz w:val="24"/>
          <w:szCs w:val="24"/>
        </w:rPr>
        <w:t>Transfusion:Platelets</w:t>
      </w:r>
      <w:proofErr w:type="spellEnd"/>
      <w:proofErr w:type="gramEnd"/>
      <w:r w:rsidR="007711B6" w:rsidRPr="00C35990">
        <w:rPr>
          <w:rFonts w:ascii="Times New Roman" w:hAnsi="Times New Roman" w:cs="Times New Roman"/>
          <w:sz w:val="24"/>
          <w:szCs w:val="24"/>
        </w:rPr>
        <w:t xml:space="preserve"> are responsible for blood clotting. A platelet transfusion is used to treat conditions such as thrombocytopenia (low platelet count), which can occur in diseases like leukemia or as a result of chemotherapy or certain medications. Clotting Factor Transfusion: For patients with clotting disorders like hemophilia, transfusions of clotting factors (such as factor VIII or factor IX) are given to help prevent or treat bleeding episodes</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{"citationItems":[{"id":"ITEM-1","itemData":{"DOI":"10.1213/ANE.0000000000004528","ISSN":"15267598","PMID":"31702696","abstract":"BACKGROUND: It is unclear whether transfusion of platelets or fresh frozen plasma, in addition to red blood cells, is associated with an increased risk of mortality and infection after cardiac surgery. METHODS: Patients who underwent valve surgery and/or coronary artery bypass grafting from January 1, 2011 to June 30, 2017 and September 1, 2013 to June 30, 2017 at 2 centers performing cardiac surgery were included in this retrospective study. After stratifying patients based on propensity score matching, we compared rates of mortality and infection between patients who transfused red blood cells, fresh frozen plasma, or platelets with those who did not receive such transfusions. We also compared outcomes between patients who received any of the 3 blood products and patients who received no transfusions at all. Multivariable logistic regression was used to assess associations between transfusion and outcomes. RESULTS: Of 8238 patients in this study, 109 (1.3%) died, 812 (9.9%) experienced infection, and 4937 (59.9%) received at least 1 type of blood product. Transfusion of any blood type was associated with higher rates of mortality (2.0% vs 0.18%; P &lt; .01) and infection (13.3% vs 4.8%; P &lt; .01). Each of the 3 blood products was independently associated with an increase in mortality per unit transfused (red blood cells, odds ratio 1.18, 95% confidence interval [CI], 1.14-1.22; fresh frozen plasma, odds ratio 1.24, 95% CI, 1.18-1.30; platelets, odds ratio 1.12, 95% CI, 1.07-1.18). Transfusing 3 units of any of the 3 blood products was associated with a dose-dependent increase in the incidence of mortality (odds ratio 1.88, 95% CI, 1.70-2.08) and infection (odds ratio 1.50, 95% CI, 1.43-1.57). CONCLUSIONS: Transfusion of red blood cells, fresh frozen plasma, or platelets is an independent risk factor of mortality and infection, and combination of the 3 blood products is associated with adverse outcomes after cardiac surgery in a dose-dependent manner.","author":[{"dropping-particle":"","family":"Ming","given":"Yue","non-dropping-particle":"","parse-names":false,"suffix":""},{"dropping-particle":"","family":"Liu","given":"Jing","non-dropping-particle":"","parse-names":false,"suffix":""},{"dropping-particle":"","family":"Zhang","given":"Fengjiang","non-dropping-particle":"","parse-names":false,"suffix":""},{"dropping-particle":"","family":"Chen","given":"Changwei","non-dropping-particle":"","parse-names":false,"suffix":""},{"dropping-particle":"","family":"Zhou","given":"Li","non-dropping-particle":"","parse-names":false,"suffix":""},{"dropping-particle":"","family":"Du","given":"Lei","non-dropping-particle":"","parse-names":false,"suffix":""},{"dropping-particle":"","family":"Yan","given":"Min","non-dropping-particle":"","parse-names":false,"suffix":""}],"container-title":"Anesthesia and analgesia","id":"ITEM-1","issued":{"date-parts":[["2020"]]},"title":"Transfusion of Red Blood Cells, Fresh Frozen Plasma, or Platelets Is Associated With Mortality and Infection After Cardiac Surgery in a Dose-Dependent Manner","type":"article-journal"},"uris":["http://www.mendeley.com/documents/?uuid=c3f3b032-460f-4414-b639-6c5cfe232b9b","http://www.mendeley.com/documents/?uuid=e7b8b13c-be19-40a6-a7fc-adab992356cd"]}],"mendeley":{"formattedCitation":"(5)","plainTextFormattedCitation":"(5)","previouslyFormattedCitation":"(Ming et al., 2020)"},"properties":{"noteIndex":0},"schema":"https://github.com/citation-style-language/schema/raw/master/csl-citation.json"}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(5)</w:t>
      </w:r>
      <w:r w:rsidR="009C12FD" w:rsidRPr="00C35990">
        <w:rPr>
          <w:rFonts w:ascii="Times New Roman" w:hAnsi="Times New Roman" w:cs="Times New Roman"/>
          <w:sz w:val="24"/>
          <w:szCs w:val="24"/>
        </w:rPr>
        <w:fldChar w:fldCharType="end"/>
      </w:r>
      <w:r w:rsidR="007711B6" w:rsidRPr="00C35990">
        <w:rPr>
          <w:rFonts w:ascii="Times New Roman" w:hAnsi="Times New Roman" w:cs="Times New Roman"/>
          <w:sz w:val="24"/>
          <w:szCs w:val="24"/>
        </w:rPr>
        <w:t>.</w:t>
      </w:r>
    </w:p>
    <w:p w:rsidR="009C4484" w:rsidRPr="00C35990" w:rsidRDefault="008D3017" w:rsidP="00C35990">
      <w:pPr>
        <w:spacing w:line="240" w:lineRule="auto"/>
        <w:jc w:val="both"/>
        <w:rPr>
          <w:rFonts w:ascii="Times New Roman" w:hAnsi="Times New Roman" w:cs="Times New Roman"/>
          <w:sz w:val="24"/>
          <w:szCs w:val="24"/>
        </w:rPr>
      </w:pPr>
      <w:r w:rsidRPr="00C35990">
        <w:rPr>
          <w:rFonts w:ascii="Times New Roman" w:hAnsi="Times New Roman" w:cs="Times New Roman"/>
          <w:sz w:val="24"/>
          <w:szCs w:val="24"/>
        </w:rPr>
        <w:t xml:space="preserve">Blood transfusion is critical procedure which require more attention, also not any patients who have </w:t>
      </w:r>
      <w:proofErr w:type="spellStart"/>
      <w:r w:rsidRPr="00C35990">
        <w:rPr>
          <w:rFonts w:ascii="Times New Roman" w:hAnsi="Times New Roman" w:cs="Times New Roman"/>
          <w:sz w:val="24"/>
          <w:szCs w:val="24"/>
        </w:rPr>
        <w:t>anaemia</w:t>
      </w:r>
      <w:proofErr w:type="spellEnd"/>
      <w:r w:rsidRPr="00C35990">
        <w:rPr>
          <w:rFonts w:ascii="Times New Roman" w:hAnsi="Times New Roman" w:cs="Times New Roman"/>
          <w:sz w:val="24"/>
          <w:szCs w:val="24"/>
        </w:rPr>
        <w:t xml:space="preserve"> required for </w:t>
      </w:r>
      <w:r w:rsidR="00166AB4" w:rsidRPr="00C35990">
        <w:rPr>
          <w:rFonts w:ascii="Times New Roman" w:hAnsi="Times New Roman" w:cs="Times New Roman"/>
          <w:sz w:val="24"/>
          <w:szCs w:val="24"/>
        </w:rPr>
        <w:t xml:space="preserve">whole </w:t>
      </w:r>
      <w:r w:rsidRPr="00C35990">
        <w:rPr>
          <w:rFonts w:ascii="Times New Roman" w:hAnsi="Times New Roman" w:cs="Times New Roman"/>
          <w:sz w:val="24"/>
          <w:szCs w:val="24"/>
        </w:rPr>
        <w:t>blood transfusion, laboratory results only is not enough to rule out for blood transfusion. Blood transfusion is rarely indicated when hemoglobin levels are greater than 10g/dl, and is usually indicated when hemoglobin concentrations are less than 5g/dl. However, even severely anemic patients (Hb&lt;5g/dl) who are clinically stable may not require transfusion.  The decision to transfuse should be based on an estimate of the patient’s risk for developing complications of inadequate tissue-oxygen delivery. A patient should be re-evaluated by clinical and nursing staff immediately prior to blood transfusion to ensure that the transfusion is still required. Surgeons must adhere to good anesthetic and surgical management, to minimize blood loss during surgery. Using alternative approaches such as desmopressin, aprotinin or erythropoietin where appropriate is encouraged</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{"citationItems":[{"id":"ITEM-1","itemData":{"DOI":"10.1016/j.tmrv.2017.07.004","ISSN":"15329496","PMID":"28843515","abstract":"Estimating blood demand to determine collection goals challenges many low-income countries. We sampled Tanzanian hospitals to estimate national blood demand. A representative sample based on probability proportional to size sampling of 42 of 273 (15%) Tanzanian transfusing hospitals was selected. Blood bank registers, patient medical records, and blood component disposition records were reviewed prospectively from June to September 2013 to determine the number of components requested and the number and proportion issued, not issued due to nonavailability, and not issued for other reasons. Data were estimated for an annual national estimate. Of an estimated 278 371 components requested in 2013, 6648 (2.4%) were not issued due to nonavailability, 34 591 (12.4%) were not issued for other reasons, and 244 535 (87.8%) were issued. Of these 278 371 components, 86 753 (31.2%) were requested by adult medical, 74 499 (26.8%) by pediatric medical, and 57 312 (20.6%) by obstetric units. In these 3 units, the proportion of units not issued due to nonavailability was 1.8%. Private (4.1%) and large (6%) hospitals had the largest proportion of units not issued because of nonavailability. Of 244 535 issued components, 91 690 (37.5%) were collected, tested, and issued from blood banks that are not part of the Tanzania National Blood Transfusion Services (TNBTS). Nearly 98% of blood component demand was met. However, a large portion of the blood supply for the hospitals came from non-TNBTS blood banks. TNBTS could increase availability of safe blood through assuring the quality of donor selection and donation testing at non-TNBTS blood banks.","author":[{"dropping-particle":"","family":"Drammeh","given":"Bakary","non-dropping-particle":"","parse-names":false,"suffix":""},{"dropping-particle":"","family":"De","given":"Anindya","non-dropping-particle":"","parse-names":false,"suffix":""},{"dropping-particle":"","family":"Bock","given":"Naomi","non-dropping-particle":"","parse-names":false,"suffix":""},{"dropping-particle":"","family":"Pathak","given":"Sonal","non-dropping-particle":"","parse-names":false,"suffix":""},{"dropping-particle":"","family":"Juma","given":"Abdu","non-dropping-particle":"","parse-names":false,"suffix":""},{"dropping-particle":"","family":"Kutaga","given":"Regina","non-dropping-particle":"","parse-names":false,"suffix":""},{"dropping-particle":"","family":"Mahmoud","given":"Mwanakheir","non-dropping-particle":"","parse-names":false,"suffix":""},{"dropping-particle":"","family":"Haule","given":"Dunstan","non-dropping-particle":"","parse-names":false,"suffix":""},{"dropping-particle":"","family":"Sembucha","given":"Senga","non-dropping-particle":"","parse-names":false,"suffix":""},{"dropping-particle":"","family":"Chang","given":"Karen","non-dropping-particle":"","parse-names":false,"suffix":""},{"dropping-particle":"","family":"Nkya","given":"Efespa","non-dropping-particle":"","parse-names":false,"suffix":""},{"dropping-particle":"","family":"Kuehnert","given":"Matthew","non-dropping-particle":"","parse-names":false,"suffix":""},{"dropping-particle":"","family":"Marfin","given":"Anthony A.","non-dropping-particle":"","parse-names":false,"suffix":""}],"container-title":"Transfusion Medicine Reviews","id":"ITEM-1","issued":{"date-parts":[["2018"]]},"title":"Estimating Tanzania's National Met and Unmet Blood Demand From a Survey of a Representative Sample of Hospitals","type":"article"},"uris":["http://www.mendeley.com/documents/?uuid=e037dac4-67e1-4b35-8f11-965eb20ca72b"]}],"mendeley":{"formattedCitation":"(6)","plainTextFormattedCitation":"(6)","previouslyFormattedCitation":"(Drammeh et al., 2018)"},"properties":{"noteIndex":0},"schema":"https://github.com/citation-style-language/schema/raw/master/csl-citation.json"}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(6)</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w:t>
      </w:r>
    </w:p>
    <w:p w:rsidR="009C4484" w:rsidRPr="00C35990" w:rsidRDefault="008D3017" w:rsidP="00C35990">
      <w:pPr>
        <w:spacing w:line="240" w:lineRule="auto"/>
        <w:jc w:val="both"/>
        <w:rPr>
          <w:rFonts w:ascii="Times New Roman" w:hAnsi="Times New Roman" w:cs="Times New Roman"/>
          <w:sz w:val="24"/>
          <w:szCs w:val="24"/>
        </w:rPr>
      </w:pPr>
      <w:r w:rsidRPr="00C35990">
        <w:rPr>
          <w:rFonts w:ascii="Times New Roman" w:hAnsi="Times New Roman" w:cs="Times New Roman"/>
          <w:sz w:val="24"/>
          <w:szCs w:val="24"/>
        </w:rPr>
        <w:t>Some general administration principle of blood:  There must be detailed patient identification and verification with the unit delivered for transfusion, detailed inspection of the unit for evidence of macroscopic contamination, delivered blood must be compatible: whole blood and PRBC must be ABO and Rh-D compatible with the recipient</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{"citationItems":[{"id":"ITEM-1","itemData":{"DOI":"10.1016/j.tmrv.2017.07.004","ISSN":"15329496","PMID":"28843515","abstract":"Estimating blood demand to determine collection goals challenges many low-income countries. We sampled Tanzanian hospitals to estimate national blood demand. A representative sample based on probability proportional to size sampling of 42 of 273 (15%) Tanzanian transfusing hospitals was selected. Blood bank registers, patient medical records, and blood component disposition records were reviewed prospectively from June to September 2013 to determine the number of components requested and the number and proportion issued, not issued due to nonavailability, and not issued for other reasons. Data were estimated for an annual national estimate. Of an estimated 278 371 components requested in 2013, 6648 (2.4%) were not issued due to nonavailability, 34 591 (12.4%) were not issued for other reasons, and 244 535 (87.8%) were issued. Of these 278 371 components, 86 753 (31.2%) were requested by adult medical, 74 499 (26.8%) by pediatric medical, and 57 312 (20.6%) by obstetric units. In these 3 units, the proportion of units not issued due to nonavailability was 1.8%. Private (4.1%) and large (6%) hospitals had the largest proportion of units not issued because of nonavailability. Of 244 535 issued components, 91 690 (37.5%) were collected, tested, and issued from blood banks that are not part of the Tanzania National Blood Transfusion Services (TNBTS). Nearly 98% of blood component demand was met. However, a large portion of the blood supply for the hospitals came from non-TNBTS blood banks. TNBTS could increase availability of safe blood through assuring the quality of donor selection and donation testing at non-TNBTS blood banks.","author":[{"dropping-particle":"","family":"Drammeh","given":"Bakary","non-dropping-particle":"","parse-names":false,"suffix":""},{"dropping-particle":"","family":"De","given":"Anindya","non-dropping-particle":"","parse-names":false,"suffix":""},{"dropping-particle":"","family":"Bock","given":"Naomi","non-dropping-particle":"","parse-names":false,"suffix":""},{"dropping-particle":"","family":"Pathak","given":"Sonal","non-dropping-particle":"","parse-names":false,"suffix":""},{"dropping-particle":"","family":"Juma","given":"Abdu","non-dropping-particle":"","parse-names":false,"suffix":""},{"dropping-particle":"","family":"Kutaga","given":"Regina","non-dropping-particle":"","parse-names":false,"suffix":""},{"dropping-particle":"","family":"Mahmoud","given":"Mwanakheir","non-dropping-particle":"","parse-names":false,"suffix":""},{"dropping-particle":"","family":"Haule","given":"Dunstan","non-dropping-particle":"","parse-names":false,"suffix":""},{"dropping-particle":"","family":"Sembucha","given":"Senga","non-dropping-particle":"","parse-names":false,"suffix":""},{"dropping-particle":"","family":"Chang","given":"Karen","non-dropping-particle":"","parse-names":false,"suffix":""},{"dropping-particle":"","family":"Nkya","given":"Efespa","non-dropping-particle":"","parse-names":false,"suffix":""},{"dropping-particle":"","family":"Kuehnert","given":"Matthew","non-dropping-particle":"","parse-names":false,"suffix":""},{"dropping-particle":"","family":"Marfin","given":"Anthony A.","non-dropping-particle":"","parse-names":false,"suffix":""}],"container-title":"Transfusion Medicine Reviews","id":"ITEM-1","issued":{"date-parts":[["2018"]]},"title":"Estimating Tanzania's National Met and Unmet Blood Demand From a Survey of a Representative Sample of Hospitals","type":"article"},"uris":["http://www.mendeley.com/documents/?uuid=e037dac4-67e1-4b35-8f11-965eb20ca72b"]}],"mendeley":{"formattedCitation":"(6)","plainTextFormattedCitation":"(6)","previouslyFormattedCitation":"(Drammeh et al., 2018)"},"properties":{"noteIndex":0},"schema":"https://github.com/citation-style-language/schema/raw/master/csl-citation.json"}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(6)</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.Also we need to understand that blood transfusion is not a cure for anemia. Blood transfusion is used to relieve the clinical signs of cardiac or respiratory distress, but the underlying cause of the anemia needs</w:t>
      </w:r>
      <w:r w:rsidR="007711B6" w:rsidRPr="00C35990">
        <w:rPr>
          <w:rFonts w:ascii="Times New Roman" w:hAnsi="Times New Roman" w:cs="Times New Roman"/>
          <w:sz w:val="24"/>
          <w:szCs w:val="24"/>
        </w:rPr>
        <w:t xml:space="preserve"> to be investigated and treated</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{"citationItems":[{"id":"ITEM-1","itemData":{"DOI":"10.4172/2165-7831.1000169","abstract":"In Tanzania, there is paucity of data for monitoring laboratory medicine including haematology. This therefore calls for audits of practices in haematology and blood transfusion in order to provide appraise practice and devise strategies that would result in improved quality of health care services. This descriptive cross-sectional study which audited laboratory practice in haematology and blood transfusion at Muhimbili National Hospital (MNH) aimed at assessing the pre-analytical stage of laboratory investigations including laboratory request forms and handling specimen processing in the haematology laboratory and assessing the chain from donor selection, blood component processing to administration of blood during transfusion. A national standard checklist was used to audit the laboratory request forms (LRF), phlebotomists' practices on handling and assessing the from donor selection to administration 6f blood during transfusion. Both interview and observations were used. A total of 195 LRF were audited and 100% of had incomplete information such as patients' identification numbers, time sample ordered, reason for request, summary of clinical assessment and differential diagnoses. The labelling of specimens was poorly done by phlebotomists/clinicians in 82% of the specimens. Also 65% (132/202) of the blood samples delivered in the haematology laboratory did not contain the recommended volume of blood. There was no laboratory request form specific for ordering blood and there were no guidelines for indication of blood transfusion in the wards/ clinics. The blood transfusion laboratory section was not participating in external quality assessment and the hospital transfusion committee was not in operation. It is recommended that a referral hospital like MNH should have a transfusion committee to provide an active forum to facilitate communication between those involved with transfusion, monitor, coordinate and audit blood transfusion practices as per national guidelines.","author":[{"dropping-particle":"","family":"SS","given":"Giriyan","non-dropping-particle":"","parse-names":false,"suffix":""},{"dropping-particle":"","family":"HD","given":"Chethana","non-dropping-particle":"","parse-names":false,"suffix":""},{"dropping-particle":"","family":"N","given":"Sindhushree","non-dropping-particle":"","parse-names":false,"suffix":""},{"dropping-particle":"","family":"A","given":"Agarwal","non-dropping-particle":"","parse-names":false,"suffix":""},{"dropping-particle":"","family":"NK","given":"Nirala","non-dropping-particle":"","parse-names":false,"suffix":""},{"dropping-particle":"","family":"R","given":"Bajpai","non-dropping-particle":"","parse-names":false,"suffix":""}],"container-title":"Journal of Blood &amp; Lymph","id":"ITEM-1","issued":{"date-parts":[["2017"]]},"title":"Study of Utilization of Blood and Blood Components in a Tertiary Care Hospital","type":"article-journal"},"uris":["http://www.mendeley.com/documents/?uuid=068c57c1-3194-4192-bfe4-9bc8e0692daf","http://www.mendeley.com/documents/?uuid=05b1566a-58a3-4298-8d28-6fa4eceeb7a0"]}],"mendeley":{"formattedCitation":"(7)","plainTextFormattedCitation":"(7)","previouslyFormattedCitation":"(SS et al., 2017)"},"properties":{"noteIndex":0},"schema":"https://github.com/citation-style-language/schema/raw/master/csl-citation.json"}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(7)</w:t>
      </w:r>
      <w:r w:rsidR="009C12FD" w:rsidRPr="00C35990">
        <w:rPr>
          <w:rFonts w:ascii="Times New Roman" w:hAnsi="Times New Roman" w:cs="Times New Roman"/>
          <w:sz w:val="24"/>
          <w:szCs w:val="24"/>
        </w:rPr>
        <w:fldChar w:fldCharType="end"/>
      </w:r>
      <w:r w:rsidR="007711B6" w:rsidRPr="00C35990">
        <w:rPr>
          <w:rFonts w:ascii="Times New Roman" w:hAnsi="Times New Roman" w:cs="Times New Roman"/>
          <w:sz w:val="24"/>
          <w:szCs w:val="24"/>
        </w:rPr>
        <w:t xml:space="preserve">. </w:t>
      </w:r>
      <w:r w:rsidRPr="00C35990">
        <w:rPr>
          <w:rFonts w:ascii="Times New Roman" w:hAnsi="Times New Roman" w:cs="Times New Roman"/>
          <w:sz w:val="24"/>
          <w:szCs w:val="24"/>
        </w:rPr>
        <w:t>The indications f</w:t>
      </w:r>
      <w:r w:rsidR="00166AB4" w:rsidRPr="00C35990">
        <w:rPr>
          <w:rFonts w:ascii="Times New Roman" w:hAnsi="Times New Roman" w:cs="Times New Roman"/>
          <w:sz w:val="24"/>
          <w:szCs w:val="24"/>
        </w:rPr>
        <w:t>or blood transfusion</w:t>
      </w:r>
      <w:r w:rsidRPr="00C35990">
        <w:rPr>
          <w:rFonts w:ascii="Times New Roman" w:hAnsi="Times New Roman" w:cs="Times New Roman"/>
          <w:sz w:val="24"/>
          <w:szCs w:val="24"/>
        </w:rPr>
        <w:t xml:space="preserve"> are frequently urgent conditions. Efforts should first be made to stabilize patients without the use of blood through prompt and appropriate supportive care</w:t>
      </w:r>
      <w:r w:rsidR="007711B6" w:rsidRPr="00C35990">
        <w:rPr>
          <w:rFonts w:ascii="Times New Roman" w:hAnsi="Times New Roman" w:cs="Times New Roman"/>
          <w:sz w:val="24"/>
          <w:szCs w:val="24"/>
        </w:rPr>
        <w:t xml:space="preserve">: Blood transfusion is required in different reasons in hospital, such as Blood Loss: Trauma, surgery, or childbirth complications can lead to significant blood loss, requiring a transfusion to restore blood volume and function. Anemia: Conditions like iron deficiency anemia, sickle cell anemia, or chronic kidney disease can lead to a low red blood cell count, and a transfusion may be necessary to increase oxygen-carrying capacity. Clotting </w:t>
      </w:r>
      <w:proofErr w:type="spellStart"/>
      <w:proofErr w:type="gramStart"/>
      <w:r w:rsidR="007711B6" w:rsidRPr="00C35990">
        <w:rPr>
          <w:rFonts w:ascii="Times New Roman" w:hAnsi="Times New Roman" w:cs="Times New Roman"/>
          <w:sz w:val="24"/>
          <w:szCs w:val="24"/>
        </w:rPr>
        <w:t>Disorders:Patients</w:t>
      </w:r>
      <w:proofErr w:type="spellEnd"/>
      <w:proofErr w:type="gramEnd"/>
      <w:r w:rsidR="007711B6" w:rsidRPr="00C35990">
        <w:rPr>
          <w:rFonts w:ascii="Times New Roman" w:hAnsi="Times New Roman" w:cs="Times New Roman"/>
          <w:sz w:val="24"/>
          <w:szCs w:val="24"/>
        </w:rPr>
        <w:t xml:space="preserve"> with conditions like hemophilia or liver disease may require clotting factors or plasma to help their blood clot properly and prevent excessive bleeding.  Cancer Treatment: Chemotherapy or radiation therapy can reduce the production of blood cells in the bone marrow, leading to the need for RBC or platelet transfusions. Bone Marrow Disorders: Certain diseases, </w:t>
      </w:r>
      <w:r w:rsidR="007711B6" w:rsidRPr="00C35990">
        <w:rPr>
          <w:rFonts w:ascii="Times New Roman" w:hAnsi="Times New Roman" w:cs="Times New Roman"/>
          <w:sz w:val="24"/>
          <w:szCs w:val="24"/>
        </w:rPr>
        <w:lastRenderedPageBreak/>
        <w:t>such as leukemia or aplastic anemia, can interfere with the bone marrow's ability to produce sufficient blood cells, necessitating transfusions</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{"citationItems":[{"id":"ITEM-1","itemData":{"DOI":"10.1136/tsaco-2023-001151","ISSN":"23975776","abstract":"Mass casualty incidents and massive transfusion requirements continue to plague the USA with hemorrhage remaining the number one cause of death in trauma. The unfortunate reality of numerous mass shootings in Southwest Texas has led to the need for a way in which to provide blood during these events as rapidly as it is required. Multiple agencies within the Southwest Texas system have united to help provide this life-saving blood to people when they need it most. This effort began with the development of a system for safe, efficient, and now widespread use of whole blood in the region. After demonstrating the success of delivering large quantities of blood during the Uvalde shooting, we have begun to develop a walking blood bank that is similar to what the miliary uses on the battlefield. The concept behind this initiative is to have a cohort of whole blood donors who are preselected to join the program which is now dubbed 'Heroes in Arms'. These donors will be called upon to donate whole blood during a massive transfusion event. Their blood will be rapidly screened prior to transfusion to the patient. This blood will still undergo the normal rigorous testing and, should any potentially transmissible diseases by discovered post-transfusion, the individual who received that product will be treated accordingly. Given the low rate of transmissible disease among this preselected population, combined with rapid screening prior to transfusion, the risk of a person receiving a transmissible disease is insignificant in comparison to the benefit of having blood to transfuse during hemorrhage. This model is a promising collaborative effort to provide in a timely and sufficient blood product in cases of major need which will consequently minimize the number of traumatically injured civilian patients who die from hemorrhage.","author":[{"dropping-particle":"","family":"Brigmon","given":"Erika Paola","non-dropping-particle":"","parse-names":false,"suffix":""},{"dropping-particle":"","family":"Cirone","given":"Justin","non-dropping-particle":"","parse-names":false,"suffix":""},{"dropping-particle":"","family":"Harrell","given":"Kelly","non-dropping-particle":"","parse-names":false,"suffix":""},{"dropping-particle":"","family":"Greebon","given":"Leslie","non-dropping-particle":"","parse-names":false,"suffix":""},{"dropping-particle":"","family":"Ngamsuntikul","given":"Samantha","non-dropping-particle":"","parse-names":false,"suffix":""},{"dropping-particle":"","family":"Mendoza","given":"Adriene","non-dropping-particle":"","parse-names":false,"suffix":""},{"dropping-particle":"","family":"Epley","given":"Eric","non-dropping-particle":"","parse-names":false,"suffix":""},{"dropping-particle":"","family":"Eastridge","given":"Brian","non-dropping-particle":"","parse-names":false,"suffix":""},{"dropping-particle":"","family":"Nicholson","given":"Susannah","non-dropping-particle":"","parse-names":false,"suffix":""},{"dropping-particle":"","family":"Jenkins","given":"Donald H.","non-dropping-particle":"","parse-names":false,"suffix":""}],"container-title":"Trauma Surgery and Acute Care Open","id":"ITEM-1","issued":{"date-parts":[["2024"]]},"title":"Walking blood bank: a plan to ensure self-sufficiency in an era of blood shortage","type":"article"},"uris":["http://www.mendeley.com/documents/?uuid=ab64b17a-bb0b-435c-8579-f530b753396e","http://www.mendeley.com/documents/?uuid=96060243-bfa5-42e5-be6a-ffcea63c8466"]}],"mendeley":{"formattedCitation":"(8)","plainTextFormattedCitation":"(8)","previouslyFormattedCitation":"(Brigmon et al., 2024)"},"properties":{"noteIndex":0},"schema":"https://github.com/citation-style-language/schema/raw/master/csl-citation.json"}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(8)</w:t>
      </w:r>
      <w:r w:rsidR="009C12FD" w:rsidRPr="00C35990">
        <w:rPr>
          <w:rFonts w:ascii="Times New Roman" w:hAnsi="Times New Roman" w:cs="Times New Roman"/>
          <w:sz w:val="24"/>
          <w:szCs w:val="24"/>
        </w:rPr>
        <w:fldChar w:fldCharType="end"/>
      </w:r>
      <w:r w:rsidR="007711B6" w:rsidRPr="00C35990">
        <w:rPr>
          <w:rFonts w:ascii="Times New Roman" w:hAnsi="Times New Roman" w:cs="Times New Roman"/>
          <w:sz w:val="24"/>
          <w:szCs w:val="24"/>
        </w:rPr>
        <w:t>.</w:t>
      </w:r>
    </w:p>
    <w:p w:rsidR="009C4484" w:rsidRPr="00C35990" w:rsidRDefault="007711B6" w:rsidP="00C35990">
      <w:pPr>
        <w:spacing w:line="240" w:lineRule="auto"/>
        <w:jc w:val="both"/>
        <w:rPr>
          <w:rFonts w:ascii="Times New Roman" w:hAnsi="Times New Roman" w:cs="Times New Roman"/>
          <w:sz w:val="24"/>
          <w:szCs w:val="24"/>
        </w:rPr>
      </w:pPr>
      <w:r w:rsidRPr="00C35990">
        <w:rPr>
          <w:rFonts w:ascii="Times New Roman" w:hAnsi="Times New Roman" w:cs="Times New Roman"/>
          <w:sz w:val="24"/>
          <w:szCs w:val="24"/>
        </w:rPr>
        <w:t>During blood transfusion several b</w:t>
      </w:r>
      <w:r w:rsidR="009C4484" w:rsidRPr="00C35990">
        <w:rPr>
          <w:rFonts w:ascii="Times New Roman" w:hAnsi="Times New Roman" w:cs="Times New Roman"/>
          <w:sz w:val="24"/>
          <w:szCs w:val="24"/>
        </w:rPr>
        <w:t>lood Transfusion Process</w:t>
      </w:r>
      <w:r w:rsidRPr="00C35990">
        <w:rPr>
          <w:rFonts w:ascii="Times New Roman" w:hAnsi="Times New Roman" w:cs="Times New Roman"/>
          <w:sz w:val="24"/>
          <w:szCs w:val="24"/>
        </w:rPr>
        <w:t xml:space="preserve"> required due to safety of patients such as:  Compatibility Testing: </w:t>
      </w:r>
      <w:r w:rsidR="009C4484" w:rsidRPr="00C35990">
        <w:rPr>
          <w:rFonts w:ascii="Times New Roman" w:hAnsi="Times New Roman" w:cs="Times New Roman"/>
          <w:sz w:val="24"/>
          <w:szCs w:val="24"/>
        </w:rPr>
        <w:t>Before transfusion, blood from the donor is carefully matched with the recipient's blood to ensure compatibility, particularly in terms of blood type (e.g., A, B, AB, O) and Rh factor (positive or negative). Crossmatching and antibody screening are performed to m</w:t>
      </w:r>
      <w:r w:rsidRPr="00C35990">
        <w:rPr>
          <w:rFonts w:ascii="Times New Roman" w:hAnsi="Times New Roman" w:cs="Times New Roman"/>
          <w:sz w:val="24"/>
          <w:szCs w:val="24"/>
        </w:rPr>
        <w:t xml:space="preserve">inimize the risk of a reaction. </w:t>
      </w:r>
      <w:r w:rsidR="009C4484" w:rsidRPr="00C35990">
        <w:rPr>
          <w:rFonts w:ascii="Times New Roman" w:hAnsi="Times New Roman" w:cs="Times New Roman"/>
          <w:sz w:val="24"/>
          <w:szCs w:val="24"/>
        </w:rPr>
        <w:t>P</w:t>
      </w:r>
      <w:r w:rsidRPr="00C35990">
        <w:rPr>
          <w:rFonts w:ascii="Times New Roman" w:hAnsi="Times New Roman" w:cs="Times New Roman"/>
          <w:sz w:val="24"/>
          <w:szCs w:val="24"/>
        </w:rPr>
        <w:t xml:space="preserve">reparation of Blood Components: </w:t>
      </w:r>
      <w:r w:rsidR="009C4484" w:rsidRPr="00C35990">
        <w:rPr>
          <w:rFonts w:ascii="Times New Roman" w:hAnsi="Times New Roman" w:cs="Times New Roman"/>
          <w:sz w:val="24"/>
          <w:szCs w:val="24"/>
        </w:rPr>
        <w:t xml:space="preserve"> Blood is usually separated into its individual components (RBCs, plasma, platelets, etc.) to be transfuse</w:t>
      </w:r>
      <w:r w:rsidRPr="00C35990">
        <w:rPr>
          <w:rFonts w:ascii="Times New Roman" w:hAnsi="Times New Roman" w:cs="Times New Roman"/>
          <w:sz w:val="24"/>
          <w:szCs w:val="24"/>
        </w:rPr>
        <w:t xml:space="preserve">d based on the patient's needs. </w:t>
      </w:r>
      <w:proofErr w:type="spellStart"/>
      <w:proofErr w:type="gramStart"/>
      <w:r w:rsidR="009C4484" w:rsidRPr="00C35990">
        <w:rPr>
          <w:rFonts w:ascii="Times New Roman" w:hAnsi="Times New Roman" w:cs="Times New Roman"/>
          <w:sz w:val="24"/>
          <w:szCs w:val="24"/>
        </w:rPr>
        <w:t>Administration:Blood</w:t>
      </w:r>
      <w:proofErr w:type="spellEnd"/>
      <w:proofErr w:type="gramEnd"/>
      <w:r w:rsidR="009C4484" w:rsidRPr="00C35990">
        <w:rPr>
          <w:rFonts w:ascii="Times New Roman" w:hAnsi="Times New Roman" w:cs="Times New Roman"/>
          <w:sz w:val="24"/>
          <w:szCs w:val="24"/>
        </w:rPr>
        <w:t xml:space="preserve"> is administered intravenously (IV) through a blood transfusion line, typically over the course of a few hours, depend</w:t>
      </w:r>
      <w:r w:rsidRPr="00C35990">
        <w:rPr>
          <w:rFonts w:ascii="Times New Roman" w:hAnsi="Times New Roman" w:cs="Times New Roman"/>
          <w:sz w:val="24"/>
          <w:szCs w:val="24"/>
        </w:rPr>
        <w:t>ing on the type of transfusion. Monitoring:</w:t>
      </w:r>
      <w:r w:rsidR="009C4484" w:rsidRPr="00C35990">
        <w:rPr>
          <w:rFonts w:ascii="Times New Roman" w:hAnsi="Times New Roman" w:cs="Times New Roman"/>
          <w:sz w:val="24"/>
          <w:szCs w:val="24"/>
        </w:rPr>
        <w:t xml:space="preserve"> During the transfusion, the patient is closely monitored for any signs of adverse reactions, such as fever, chills, or allergic reactions. Vital signs, including heart rate, blood pressure, and oxygen leve</w:t>
      </w:r>
      <w:r w:rsidRPr="00C35990">
        <w:rPr>
          <w:rFonts w:ascii="Times New Roman" w:hAnsi="Times New Roman" w:cs="Times New Roman"/>
          <w:sz w:val="24"/>
          <w:szCs w:val="24"/>
        </w:rPr>
        <w:t>ls, are also checked regularly</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{"citationItems":[{"id":"ITEM-1","itemData":{"ISSN":"11053992","abstract":"Blood transfusion is one of the most common practices performed during hospitalization all over the world. It is a clinical process of sequential procedures that should lead to transfusion of the right blood component-unit to the right patient, at the right moment, under the right conditions and according to appropriate guidelines. The basic steps of the blood transfusion process are the following: (a) Making the decision for transfusion, according to the patient’s condition, (b) completion of the transfusion request form, (c) obtaining a blood sample from the patient for pretransfusion testing, (d) pretransfusion testing in the blood bank laboratory of the appropriate blood componentunit, (e) transfer of the blood component-unit to the clinical department and administration to the patient under appropriate monitoring, (f) clinical and laboratory evaluation of the result of the transfusion, and (g) hemovigilance. The implementation of patient blood management (PBM) programs aims at optimization of the clinical outcome, by using restrictive blood transfusion policy.","author":[{"dropping-particle":"","family":"Argyrou","given":"A.","non-dropping-particle":"","parse-names":false,"suffix":""},{"dropping-particle":"","family":"Gafou","given":"A.","non-dropping-particle":"","parse-names":false,"suffix":""}],"container-title":"Archives of Hellenic Medicine","id":"ITEM-1","issued":{"date-parts":[["2017"]]},"title":"Transfusion of blood components in current clinical practice","type":"article-journal"},"uris":["http://www.mendeley.com/documents/?uuid=71aa0cbe-b033-46db-9946-24b6e7c69945","http://www.mendeley.com/documents/?uuid=0440aeba-2945-4062-9be4-ec0b55b3a6a6"]}],"mendeley":{"formattedCitation":"(9)","plainTextFormattedCitation":"(9)","previouslyFormattedCitation":"(Argyrou &amp; Gafou, 2017)"},"properties":{"noteIndex":0},"schema":"https://github.com/citation-style-language/schema/raw/master/csl-citation.json"}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(9)</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w:t>
      </w:r>
    </w:p>
    <w:p w:rsidR="009C4484" w:rsidRPr="00C35990" w:rsidRDefault="007711B6" w:rsidP="00C35990">
      <w:pPr>
        <w:spacing w:line="240" w:lineRule="auto"/>
        <w:jc w:val="both"/>
        <w:rPr>
          <w:rFonts w:ascii="Times New Roman" w:hAnsi="Times New Roman" w:cs="Times New Roman"/>
          <w:sz w:val="24"/>
          <w:szCs w:val="24"/>
        </w:rPr>
      </w:pPr>
      <w:r w:rsidRPr="00C35990">
        <w:rPr>
          <w:rFonts w:ascii="Times New Roman" w:hAnsi="Times New Roman" w:cs="Times New Roman"/>
          <w:sz w:val="24"/>
          <w:szCs w:val="24"/>
        </w:rPr>
        <w:t>Blood transfusion procedure also may have potential risks and c</w:t>
      </w:r>
      <w:r w:rsidR="009C4484" w:rsidRPr="00C35990">
        <w:rPr>
          <w:rFonts w:ascii="Times New Roman" w:hAnsi="Times New Roman" w:cs="Times New Roman"/>
          <w:sz w:val="24"/>
          <w:szCs w:val="24"/>
        </w:rPr>
        <w:t>omplications</w:t>
      </w:r>
      <w:r w:rsidRPr="00C35990">
        <w:rPr>
          <w:rFonts w:ascii="Times New Roman" w:hAnsi="Times New Roman" w:cs="Times New Roman"/>
          <w:sz w:val="24"/>
          <w:szCs w:val="24"/>
        </w:rPr>
        <w:t xml:space="preserve"> to the recipients </w:t>
      </w:r>
      <w:r w:rsidR="009C4484" w:rsidRPr="00C35990">
        <w:rPr>
          <w:rFonts w:ascii="Times New Roman" w:hAnsi="Times New Roman" w:cs="Times New Roman"/>
          <w:sz w:val="24"/>
          <w:szCs w:val="24"/>
        </w:rPr>
        <w:t xml:space="preserve">While blood transfusion is generally safe, there are some risks associated with the </w:t>
      </w:r>
      <w:proofErr w:type="spellStart"/>
      <w:proofErr w:type="gramStart"/>
      <w:r w:rsidR="009C4484" w:rsidRPr="00C35990">
        <w:rPr>
          <w:rFonts w:ascii="Times New Roman" w:hAnsi="Times New Roman" w:cs="Times New Roman"/>
          <w:sz w:val="24"/>
          <w:szCs w:val="24"/>
        </w:rPr>
        <w:t>procedure:</w:t>
      </w:r>
      <w:r w:rsidRPr="00C35990">
        <w:rPr>
          <w:rFonts w:ascii="Times New Roman" w:hAnsi="Times New Roman" w:cs="Times New Roman"/>
          <w:sz w:val="24"/>
          <w:szCs w:val="24"/>
        </w:rPr>
        <w:t>these</w:t>
      </w:r>
      <w:proofErr w:type="spellEnd"/>
      <w:proofErr w:type="gramEnd"/>
      <w:r w:rsidRPr="00C35990">
        <w:rPr>
          <w:rFonts w:ascii="Times New Roman" w:hAnsi="Times New Roman" w:cs="Times New Roman"/>
          <w:sz w:val="24"/>
          <w:szCs w:val="24"/>
        </w:rPr>
        <w:t xml:space="preserve"> </w:t>
      </w:r>
      <w:proofErr w:type="spellStart"/>
      <w:r w:rsidRPr="00C35990">
        <w:rPr>
          <w:rFonts w:ascii="Times New Roman" w:hAnsi="Times New Roman" w:cs="Times New Roman"/>
          <w:sz w:val="24"/>
          <w:szCs w:val="24"/>
        </w:rPr>
        <w:t>riskare</w:t>
      </w:r>
      <w:proofErr w:type="spellEnd"/>
      <w:r w:rsidRPr="00C35990">
        <w:rPr>
          <w:rFonts w:ascii="Times New Roman" w:hAnsi="Times New Roman" w:cs="Times New Roman"/>
          <w:sz w:val="24"/>
          <w:szCs w:val="24"/>
        </w:rPr>
        <w:t xml:space="preserve"> : Allergic Reactions: </w:t>
      </w:r>
      <w:r w:rsidR="009C4484" w:rsidRPr="00C35990">
        <w:rPr>
          <w:rFonts w:ascii="Times New Roman" w:hAnsi="Times New Roman" w:cs="Times New Roman"/>
          <w:sz w:val="24"/>
          <w:szCs w:val="24"/>
        </w:rPr>
        <w:t>Some individuals may develop mild allergic reactions to proteins in the transfused blood, leading to symptom</w:t>
      </w:r>
      <w:r w:rsidR="004331A2" w:rsidRPr="00C35990">
        <w:rPr>
          <w:rFonts w:ascii="Times New Roman" w:hAnsi="Times New Roman" w:cs="Times New Roman"/>
          <w:sz w:val="24"/>
          <w:szCs w:val="24"/>
        </w:rPr>
        <w:t xml:space="preserve">s like rash, itching, or fever. </w:t>
      </w:r>
      <w:r w:rsidRPr="00C35990">
        <w:rPr>
          <w:rFonts w:ascii="Times New Roman" w:hAnsi="Times New Roman" w:cs="Times New Roman"/>
          <w:sz w:val="24"/>
          <w:szCs w:val="24"/>
        </w:rPr>
        <w:t xml:space="preserve">Hemolytic Reactions: </w:t>
      </w:r>
      <w:r w:rsidR="009C4484" w:rsidRPr="00C35990">
        <w:rPr>
          <w:rFonts w:ascii="Times New Roman" w:hAnsi="Times New Roman" w:cs="Times New Roman"/>
          <w:sz w:val="24"/>
          <w:szCs w:val="24"/>
        </w:rPr>
        <w:t xml:space="preserve"> If the donor blood is not properly matched to the recipient, hemolysis (destruction of red blood cells) can occur, which can lead to serious complications</w:t>
      </w:r>
      <w:r w:rsidR="004331A2" w:rsidRPr="00C35990">
        <w:rPr>
          <w:rFonts w:ascii="Times New Roman" w:hAnsi="Times New Roman" w:cs="Times New Roman"/>
          <w:sz w:val="24"/>
          <w:szCs w:val="24"/>
        </w:rPr>
        <w:t xml:space="preserve"> like kidney failure and shock. Infections: </w:t>
      </w:r>
      <w:r w:rsidR="009C4484" w:rsidRPr="00C35990">
        <w:rPr>
          <w:rFonts w:ascii="Times New Roman" w:hAnsi="Times New Roman" w:cs="Times New Roman"/>
          <w:sz w:val="24"/>
          <w:szCs w:val="24"/>
        </w:rPr>
        <w:t xml:space="preserve">Although rare, there is a very small risk of transmitting infections like HIV, hepatitis, or bacterial infections through transfusion. Blood banks rigorously test all donated blood for infectious </w:t>
      </w:r>
      <w:r w:rsidR="004331A2" w:rsidRPr="00C35990">
        <w:rPr>
          <w:rFonts w:ascii="Times New Roman" w:hAnsi="Times New Roman" w:cs="Times New Roman"/>
          <w:sz w:val="24"/>
          <w:szCs w:val="24"/>
        </w:rPr>
        <w:t xml:space="preserve">diseases to minimize this risk.  Iron Overload: </w:t>
      </w:r>
      <w:r w:rsidR="009C4484" w:rsidRPr="00C35990">
        <w:rPr>
          <w:rFonts w:ascii="Times New Roman" w:hAnsi="Times New Roman" w:cs="Times New Roman"/>
          <w:sz w:val="24"/>
          <w:szCs w:val="24"/>
        </w:rPr>
        <w:t xml:space="preserve"> Repeated transfusions, especially of red blood cells, can lead to iron overload (excess iron in the body), which can damage organs over time,</w:t>
      </w:r>
      <w:r w:rsidR="004331A2" w:rsidRPr="00C35990">
        <w:rPr>
          <w:rFonts w:ascii="Times New Roman" w:hAnsi="Times New Roman" w:cs="Times New Roman"/>
          <w:sz w:val="24"/>
          <w:szCs w:val="24"/>
        </w:rPr>
        <w:t xml:space="preserve"> including the heart and liver. </w:t>
      </w:r>
      <w:r w:rsidR="009C4484" w:rsidRPr="00C35990">
        <w:rPr>
          <w:rFonts w:ascii="Times New Roman" w:hAnsi="Times New Roman" w:cs="Times New Roman"/>
          <w:sz w:val="24"/>
          <w:szCs w:val="24"/>
        </w:rPr>
        <w:t>Transfusion-Rel</w:t>
      </w:r>
      <w:r w:rsidR="004331A2" w:rsidRPr="00C35990">
        <w:rPr>
          <w:rFonts w:ascii="Times New Roman" w:hAnsi="Times New Roman" w:cs="Times New Roman"/>
          <w:sz w:val="24"/>
          <w:szCs w:val="24"/>
        </w:rPr>
        <w:t xml:space="preserve">ated Acute Lung Injury (TRALI): </w:t>
      </w:r>
      <w:r w:rsidR="009C4484" w:rsidRPr="00C35990">
        <w:rPr>
          <w:rFonts w:ascii="Times New Roman" w:hAnsi="Times New Roman" w:cs="Times New Roman"/>
          <w:sz w:val="24"/>
          <w:szCs w:val="24"/>
        </w:rPr>
        <w:t>TRALI is a rare but serious complication of blood transfusion that can lead to lung i</w:t>
      </w:r>
      <w:r w:rsidR="004331A2" w:rsidRPr="00C35990">
        <w:rPr>
          <w:rFonts w:ascii="Times New Roman" w:hAnsi="Times New Roman" w:cs="Times New Roman"/>
          <w:sz w:val="24"/>
          <w:szCs w:val="24"/>
        </w:rPr>
        <w:t xml:space="preserve">njury and respiratory distress. </w:t>
      </w:r>
      <w:r w:rsidR="009C4484" w:rsidRPr="00C35990">
        <w:rPr>
          <w:rFonts w:ascii="Times New Roman" w:hAnsi="Times New Roman" w:cs="Times New Roman"/>
          <w:sz w:val="24"/>
          <w:szCs w:val="24"/>
        </w:rPr>
        <w:t xml:space="preserve"> Graft-Versus-Host </w:t>
      </w:r>
      <w:r w:rsidR="004331A2" w:rsidRPr="00C35990">
        <w:rPr>
          <w:rFonts w:ascii="Times New Roman" w:hAnsi="Times New Roman" w:cs="Times New Roman"/>
          <w:sz w:val="24"/>
          <w:szCs w:val="24"/>
        </w:rPr>
        <w:t xml:space="preserve">Disease (GVHD): </w:t>
      </w:r>
      <w:r w:rsidR="009C4484" w:rsidRPr="00C35990">
        <w:rPr>
          <w:rFonts w:ascii="Times New Roman" w:hAnsi="Times New Roman" w:cs="Times New Roman"/>
          <w:sz w:val="24"/>
          <w:szCs w:val="24"/>
        </w:rPr>
        <w:t>This is a rare, life-threatening complication where the transfused donor white blood cells attack the recipient's tissues. It is most commo</w:t>
      </w:r>
      <w:r w:rsidR="004331A2" w:rsidRPr="00C35990">
        <w:rPr>
          <w:rFonts w:ascii="Times New Roman" w:hAnsi="Times New Roman" w:cs="Times New Roman"/>
          <w:sz w:val="24"/>
          <w:szCs w:val="24"/>
        </w:rPr>
        <w:t>n in immunocompromised patients</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{"citationItems":[{"id":"ITEM-1","itemData":{"DOI":"10.3390/jcm11102859","ISSN":"20770383","abstract":"Blood transfusions have been the cornerstone of life support since the introduction of the ABO classification in the 20th century. The physiologic goal is to restore adequate tissue oxygenation when the demand exceeds the offer. Although it can be a life-saving therapy, blood transfusions can lead to serious adverse effects, and it is essential that physicians remain up to date with the current literature and are aware of the pathophysiology, initial management and risks of each type of transfusion reaction. We aim to provide a structured overview of the pathophysiology, clinical presentation, diagnostic approach and management of acute transfusion reactions based on the literature available in 2022. The numbers of blood transfusions, transfusion reactions and the reporting rate of transfusion reactions differ between countries in Europe. The most frequent transfusion reactions in 2020 were alloimmunizations, febrile non-hemolytic transfusion reactions and allergic transfusion reactions. Transfusion-related acute lung injury, transfusion-associated circulatory overload and septic transfusion reactions were less frequent. Furthermore, the COVID-19 pandemic has challenged the healthcare system with decreasing blood donations and blood supplies, as well as rising concerns within the medical community but also in patients about blood safety and transfusion reactions in COVID-19 patients. The best way to prevent transfusion reactions is to avoid unnecessary blood transfusions and maintain a transfusion-restrictive strategy. Any symptom occurring within 24 h of a blood transfusion should be considered a transfusion reaction and referred to the hemovigilance reporting system. The initial management of blood transfusion reactions requires early identification, immediate interruption of the transfusion, early consultation of the hematologic and ICU departments and fluid resuscitation.","author":[{"dropping-particle":"","family":"Ackfeld","given":"Theresa","non-dropping-particle":"","parse-names":false,"suffix":""},{"dropping-particle":"","family":"Schmutz","given":"Thomas","non-dropping-particle":"","parse-names":false,"suffix":""},{"dropping-particle":"","family":"Guechi","given":"Youcef","non-dropping-particle":"","parse-names":false,"suffix":""},{"dropping-particle":"","family":"Terrier","given":"Christophe","non-dropping-particle":"Le","parse-names":false,"suffix":""}],"container-title":"Journal of Clinical Medicine","id":"ITEM-1","issued":{"date-parts":[["2022"]]},"title":"Blood Transfusion Reactions—A Comprehensive Review of the Literature including a Swiss Perspective","type":"article"},"uris":["http://www.mendeley.com/documents/?uuid=376aae58-8ca3-4af2-8b6f-d6fd8d85093b"]}],"mendeley":{"formattedCitation":"(1)","plainTextFormattedCitation":"(1)","previouslyFormattedCitation":"(Ackfeld et al., 2022)"},"properties":{"noteIndex":0},"schema":"https://github.com/citation-style-language/schema/raw/master/csl-citation.json"}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w:t>
      </w:r>
      <w:r w:rsidR="009C12FD" w:rsidRPr="00C35990">
        <w:rPr>
          <w:rFonts w:ascii="Times New Roman" w:hAnsi="Times New Roman" w:cs="Times New Roman"/>
          <w:sz w:val="24"/>
          <w:szCs w:val="24"/>
        </w:rPr>
        <w:fldChar w:fldCharType="end"/>
      </w:r>
      <w:r w:rsidR="004331A2" w:rsidRPr="00C35990">
        <w:rPr>
          <w:rFonts w:ascii="Times New Roman" w:hAnsi="Times New Roman" w:cs="Times New Roman"/>
          <w:sz w:val="24"/>
          <w:szCs w:val="24"/>
        </w:rPr>
        <w:t>.</w:t>
      </w:r>
      <w:r w:rsidR="009C4484" w:rsidRPr="00C35990">
        <w:rPr>
          <w:rFonts w:ascii="Times New Roman" w:hAnsi="Times New Roman" w:cs="Times New Roman"/>
          <w:sz w:val="24"/>
          <w:szCs w:val="24"/>
        </w:rPr>
        <w:t>Blood transfusion is a critical and life-saving procedure that involves transferring blood or its components to a patient. It is commonly used to treat blood loss, anemia, clotting disorders, and conditions that affect blood cell production. While generally safe, transfusions come with some risks, which are carefully managed through blood testing, monitoring, and modern medical practices to ensure patient safety.</w:t>
      </w:r>
    </w:p>
    <w:p w:rsidR="006051BD" w:rsidRPr="00C35990" w:rsidRDefault="006051BD" w:rsidP="00C35990">
      <w:pPr>
        <w:pStyle w:val="Heading2"/>
        <w:spacing w:line="240" w:lineRule="auto"/>
        <w:rPr>
          <w:rFonts w:ascii="Times New Roman" w:hAnsi="Times New Roman" w:cs="Times New Roman"/>
          <w:sz w:val="24"/>
          <w:szCs w:val="24"/>
        </w:rPr>
      </w:pPr>
      <w:bookmarkStart w:id="2" w:name="_Toc192193417"/>
    </w:p>
    <w:p w:rsidR="004331A2" w:rsidRPr="00C35990" w:rsidRDefault="00337F7C" w:rsidP="00C35990">
      <w:pPr>
        <w:pStyle w:val="Heading2"/>
        <w:spacing w:line="240" w:lineRule="auto"/>
        <w:rPr>
          <w:rFonts w:ascii="Times New Roman" w:hAnsi="Times New Roman" w:cs="Times New Roman"/>
          <w:b/>
          <w:color w:val="auto"/>
          <w:sz w:val="24"/>
          <w:szCs w:val="24"/>
        </w:rPr>
      </w:pPr>
      <w:r w:rsidRPr="00C35990">
        <w:rPr>
          <w:rFonts w:ascii="Times New Roman" w:hAnsi="Times New Roman" w:cs="Times New Roman"/>
          <w:b/>
          <w:color w:val="auto"/>
          <w:sz w:val="24"/>
          <w:szCs w:val="24"/>
        </w:rPr>
        <w:t>Red Blood Cell (RBC) d</w:t>
      </w:r>
      <w:r w:rsidR="004331A2" w:rsidRPr="00C35990">
        <w:rPr>
          <w:rFonts w:ascii="Times New Roman" w:hAnsi="Times New Roman" w:cs="Times New Roman"/>
          <w:b/>
          <w:color w:val="auto"/>
          <w:sz w:val="24"/>
          <w:szCs w:val="24"/>
        </w:rPr>
        <w:t>egradation</w:t>
      </w:r>
      <w:bookmarkEnd w:id="2"/>
    </w:p>
    <w:p w:rsidR="00C242E3" w:rsidRPr="00C35990" w:rsidRDefault="00C242E3" w:rsidP="00C35990">
      <w:pPr>
        <w:spacing w:line="240" w:lineRule="auto"/>
        <w:rPr>
          <w:rFonts w:ascii="Times New Roman" w:hAnsi="Times New Roman" w:cs="Times New Roman"/>
          <w:sz w:val="24"/>
          <w:szCs w:val="24"/>
        </w:rPr>
      </w:pPr>
    </w:p>
    <w:p w:rsidR="001032C6" w:rsidRPr="00C35990" w:rsidRDefault="00C242E3" w:rsidP="00C35990">
      <w:pPr>
        <w:spacing w:line="240" w:lineRule="auto"/>
        <w:jc w:val="both"/>
        <w:rPr>
          <w:rFonts w:ascii="Times New Roman" w:hAnsi="Times New Roman" w:cs="Times New Roman"/>
          <w:sz w:val="24"/>
          <w:szCs w:val="24"/>
        </w:rPr>
      </w:pPr>
      <w:r w:rsidRPr="00C35990">
        <w:rPr>
          <w:rFonts w:ascii="Times New Roman" w:hAnsi="Times New Roman" w:cs="Times New Roman"/>
          <w:sz w:val="24"/>
          <w:szCs w:val="24"/>
        </w:rPr>
        <w:t>Red Blood Cell (RBC) degradation during whole blood storage is an important process to understand, as it directly affects the quality and effectiveness of stored blood for transfusions. While blood transfusion is a life-saving procedure, the storage of whole blood and its components over time leads to biochemical, morphological, and functional changes in RBCs</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{"citationItems":[{"id":"ITEM-1","itemData":{"DOI":"10.1111/jvim.17015","ISSN":"19391676","PMID":"38406982","abstract":"Background: Understanding of the biochemical and morphological lesions associated with storage of equine blood is limited. Objective: To demonstrate the temporal sequences of lipid and metabolic profiles of equine fresh and stored (up to 42 days) and leukoreduced packed red blood cells (LR-pRBC) and non-leukoreduced packed RBC (nLR-pRBC). Animals: Packed RBC units were obtained from 6 healthy blood donor horses enrolled in 2 blood banks. Methods: Observational study. Whole blood was collected from each donor using transfusion bags with a LR filter. Leukoreduction pRBC and nLR-pRBC units were obtained and stored at 4°C for up 42 days. Sterile weekly sampling was performed from each unit for analyses. Results: Red blood cells and supernatants progressively accumulated lactate products while high-energy phosphate compounds (adenosine triphosphate and 2,3-Diphosphoglycerate) declined. Hypoxanthine, xanthine, and free fatty acids accumulated in stored RBC and supernatants. These lesions were exacerbated in non-LR-pRBC. Conclusion and Clinical Importance: Leukoreduction has a beneficial effect on RBC energy and redox metabolism of equine pRBC and the onset and severity of the metabolic storage lesions RBC.","author":[{"dropping-particle":"","family":"Miglio","given":"Arianna","non-dropping-particle":"","parse-names":false,"suffix":""},{"dropping-particle":"","family":"Rocconi","given":"Francesca","non-dropping-particle":"","parse-names":false,"suffix":""},{"dropping-particle":"","family":"Cremonini","given":"Valentina","non-dropping-particle":"","parse-names":false,"suffix":""},{"dropping-particle":"","family":"D'Alessandro","given":"Angelo","non-dropping-particle":"","parse-names":false,"suffix":""},{"dropping-particle":"","family":"Reisz","given":"Julie A.","non-dropping-particle":"","parse-names":false,"suffix":""},{"dropping-particle":"","family":"Maslanka","given":"Mark","non-dropping-particle":"","parse-names":false,"suffix":""},{"dropping-particle":"","family":"Lacroix","given":"Ian S.","non-dropping-particle":"","parse-names":false,"suffix":""},{"dropping-particle":"","family":"Tiscar","given":"Giorgio","non-dropping-particle":"","parse-names":false,"suffix":""},{"dropping-particle":"","family":"Tommaso","given":"Morena","non-dropping-particle":"Di","parse-names":false,"suffix":""},{"dropping-particle":"","family":"Antognoni","given":"Maria T.","non-dropping-particle":"","parse-names":false,"suffix":""}],"container-title":"Journal of Veterinary Internal Medicine","id":"ITEM-1","issued":{"date-parts":[["2024"]]},"title":"Effect of leukoreduction on the metabolism of equine packed red blood cells during refrigerated storage","type":"article-journal"},"uris":["http://www.mendeley.com/documents/?uuid=e533b26c-52c7-4be3-b308-cbafc4ae8356"]}],"mendeley":{"formattedCitation":"(10)","plainTextFormattedCitation":"(10)","previouslyFormattedCitation":"(Miglio et al., 2024)"},"properties":{"noteIndex":0},"schema":"https://github.com/citation-style-language/schema/raw/master/csl-citation.json"}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(10)</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 xml:space="preserve">. These changes, collectively known as storage lesions, can compromise the ability of RBCs to perform their primary function of oxygen </w:t>
      </w:r>
      <w:proofErr w:type="spellStart"/>
      <w:proofErr w:type="gramStart"/>
      <w:r w:rsidRPr="00C35990">
        <w:rPr>
          <w:rFonts w:ascii="Times New Roman" w:hAnsi="Times New Roman" w:cs="Times New Roman"/>
          <w:sz w:val="24"/>
          <w:szCs w:val="24"/>
        </w:rPr>
        <w:t>delivery.</w:t>
      </w:r>
      <w:r w:rsidR="000D556B" w:rsidRPr="00C35990">
        <w:rPr>
          <w:rFonts w:ascii="Times New Roman" w:hAnsi="Times New Roman" w:cs="Times New Roman"/>
          <w:sz w:val="24"/>
          <w:szCs w:val="24"/>
        </w:rPr>
        <w:t>Mechanisms</w:t>
      </w:r>
      <w:proofErr w:type="spellEnd"/>
      <w:proofErr w:type="gramEnd"/>
      <w:r w:rsidR="000D556B" w:rsidRPr="00C35990">
        <w:rPr>
          <w:rFonts w:ascii="Times New Roman" w:hAnsi="Times New Roman" w:cs="Times New Roman"/>
          <w:sz w:val="24"/>
          <w:szCs w:val="24"/>
        </w:rPr>
        <w:t xml:space="preserve"> of RBC degradation during storage are</w:t>
      </w:r>
      <w:r w:rsidR="001032C6" w:rsidRPr="00C35990">
        <w:rPr>
          <w:rFonts w:ascii="Times New Roman" w:hAnsi="Times New Roman" w:cs="Times New Roman"/>
          <w:sz w:val="24"/>
          <w:szCs w:val="24"/>
        </w:rPr>
        <w:t xml:space="preserve"> influenced by several factors such as storage conditions (temperature, pH, </w:t>
      </w:r>
      <w:r w:rsidR="000D556B" w:rsidRPr="00C35990">
        <w:rPr>
          <w:rFonts w:ascii="Times New Roman" w:hAnsi="Times New Roman" w:cs="Times New Roman"/>
          <w:sz w:val="24"/>
          <w:szCs w:val="24"/>
        </w:rPr>
        <w:t>and oxygen</w:t>
      </w:r>
      <w:r w:rsidR="001032C6" w:rsidRPr="00C35990">
        <w:rPr>
          <w:rFonts w:ascii="Times New Roman" w:hAnsi="Times New Roman" w:cs="Times New Roman"/>
          <w:sz w:val="24"/>
          <w:szCs w:val="24"/>
        </w:rPr>
        <w:t xml:space="preserve"> levels), age of blood, and the presence of various metabolic byproducts. Here are the </w:t>
      </w:r>
      <w:r w:rsidR="001032C6" w:rsidRPr="00C35990">
        <w:rPr>
          <w:rFonts w:ascii="Times New Roman" w:hAnsi="Times New Roman" w:cs="Times New Roman"/>
          <w:sz w:val="24"/>
          <w:szCs w:val="24"/>
        </w:rPr>
        <w:lastRenderedPageBreak/>
        <w:t>main mechanisms involved: Loss of Membrane Integrity: The RBC membrane plays a crucial role in maintaining cell shape, flexibility, and structural integrity. During prolonged storage, lipid peroxidation and protein damage occur, which result in the loss of membrane integrity. Phospholipid breakdown: leads to changes in the membrane's structure and fluidity, making RBCs more fragile and prone to hemolysis (the breakdown of RBCs). This process reduces the flexibility of RBCs, making it difficult for them to pass through smaller capillaries and perform their oxygen-carrying function. Dehydration of RBCs: During storage, RBCs undergo a loss of intracellular water, which leads to a decrease in their volume and an increase in hemoglobin concentration. This dehydration further contributes to the rigidity of RBCs and affects their ability to deform and squeeze through small blood vessels. Dehydrated RBCs also show a higher concentration of potassium in the surrounding plasma and lower levels of intracellular ATP, further impairing their functionality</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{"citationItems":[{"id":"ITEM-1","itemData":{"DOI":"10.1111/jvim.17015","ISSN":"19391676","PMID":"38406982","abstract":"Background: Understanding of the biochemical and morphological lesions associated with storage of equine blood is limited. Objective: To demonstrate the temporal sequences of lipid and metabolic profiles of equine fresh and stored (up to 42 days) and leukoreduced packed red blood cells (LR-pRBC) and non-leukoreduced packed RBC (nLR-pRBC). Animals: Packed RBC units were obtained from 6 healthy blood donor horses enrolled in 2 blood banks. Methods: Observational study. Whole blood was collected from each donor using transfusion bags with a LR filter. Leukoreduction pRBC and nLR-pRBC units were obtained and stored at 4°C for up 42 days. Sterile weekly sampling was performed from each unit for analyses. Results: Red blood cells and supernatants progressively accumulated lactate products while high-energy phosphate compounds (adenosine triphosphate and 2,3-Diphosphoglycerate) declined. Hypoxanthine, xanthine, and free fatty acids accumulated in stored RBC and supernatants. These lesions were exacerbated in non-LR-pRBC. Conclusion and Clinical Importance: Leukoreduction has a beneficial effect on RBC energy and redox metabolism of equine pRBC and the onset and severity of the metabolic storage lesions RBC.","author":[{"dropping-particle":"","family":"Miglio","given":"Arianna","non-dropping-particle":"","parse-names":false,"suffix":""},{"dropping-particle":"","family":"Rocconi","given":"Francesca","non-dropping-particle":"","parse-names":false,"suffix":""},{"dropping-particle":"","family":"Cremonini","given":"Valentina","non-dropping-particle":"","parse-names":false,"suffix":""},{"dropping-particle":"","family":"D'Alessandro","given":"Angelo","non-dropping-particle":"","parse-names":false,"suffix":""},{"dropping-particle":"","family":"Reisz","given":"Julie A.","non-dropping-particle":"","parse-names":false,"suffix":""},{"dropping-particle":"","family":"Maslanka","given":"Mark","non-dropping-particle":"","parse-names":false,"suffix":""},{"dropping-particle":"","family":"Lacroix","given":"Ian S.","non-dropping-particle":"","parse-names":false,"suffix":""},{"dropping-particle":"","family":"Tiscar","given":"Giorgio","non-dropping-particle":"","parse-names":false,"suffix":""},{"dropping-particle":"","family":"Tommaso","given":"Morena","non-dropping-particle":"Di","parse-names":false,"suffix":""},{"dropping-particle":"","family":"Antognoni","given":"Maria T.","non-dropping-particle":"","parse-names":false,"suffix":""}],"container-title":"Journal of Veterinary Internal Medicine","id":"ITEM-1","issued":{"date-parts":[["2024"]]},"title":"Effect of leukoreduction on the metabolism of equine packed red blood cells during refrigerated storage","type":"article-journal"},"uris":["http://www.mendeley.com/documents/?uuid=42056c23-38b6-4732-bb5d-a7905bdb97c6","http://www.mendeley.com/documents/?uuid=e533b26c-52c7-4be3-b308-cbafc4ae8356"]}],"mendeley":{"formattedCitation":"(10)","plainTextFormattedCitation":"(10)","previouslyFormattedCitation":"(Miglio et al., 2024)"},"properties":{"noteIndex":0},"schema":"https://github.com/citation-style-language/schema/raw/master/csl-citation.json"}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(10)</w:t>
      </w:r>
      <w:r w:rsidR="009C12FD" w:rsidRPr="00C35990">
        <w:rPr>
          <w:rFonts w:ascii="Times New Roman" w:hAnsi="Times New Roman" w:cs="Times New Roman"/>
          <w:sz w:val="24"/>
          <w:szCs w:val="24"/>
        </w:rPr>
        <w:fldChar w:fldCharType="end"/>
      </w:r>
      <w:r w:rsidR="001032C6" w:rsidRPr="00C35990">
        <w:rPr>
          <w:rFonts w:ascii="Times New Roman" w:hAnsi="Times New Roman" w:cs="Times New Roman"/>
          <w:sz w:val="24"/>
          <w:szCs w:val="24"/>
        </w:rPr>
        <w:t>.</w:t>
      </w:r>
    </w:p>
    <w:p w:rsidR="004331A2" w:rsidRPr="00C35990" w:rsidRDefault="001032C6" w:rsidP="00C35990">
      <w:pPr>
        <w:spacing w:line="240" w:lineRule="auto"/>
        <w:jc w:val="both"/>
        <w:rPr>
          <w:rFonts w:ascii="Times New Roman" w:hAnsi="Times New Roman" w:cs="Times New Roman"/>
          <w:sz w:val="24"/>
          <w:szCs w:val="24"/>
        </w:rPr>
      </w:pPr>
      <w:r w:rsidRPr="00C35990">
        <w:rPr>
          <w:rFonts w:ascii="Times New Roman" w:hAnsi="Times New Roman" w:cs="Times New Roman"/>
          <w:sz w:val="24"/>
          <w:szCs w:val="24"/>
        </w:rPr>
        <w:t>Loss of ATP and Other Energy Stores:  RBCs are anaerobic (they don't have mitochondria and depend on glycolysis for energy production). As RBCs age in storage, their ATP levels decrease. This depletion of energy stores impairs ion pump function (such as the Na+/K+ ATPase pump), which is crucial for maintaining the osmotic balance and proper cell function.  The loss of ATP also leads to a failure to maintain proper membrane stability, resulting in increased cell fragility and osmotic stress</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{"citationItems":[{"id":"ITEM-1","itemData":{"DOI":"10.1097/SHK.0000000000001646","ISSN":"15400514","PMID":"32826814","abstract":"Whole blood is a powerful resuscitation strategy for trauma patients but has a shorter shelf life than other blood products. The red blood cell storage lesion in whole blood has not previously been investigated beyond the standard storage period. In the present study, we hypothesized that erythrocytes in stored whole blood exhibit similar aspects of the red blood cell storage lesion and that transfusion of extended storage whole blood would not result in a more severe inflammatory response after hemorrhage in a murine model. To test this hypothesis, we stored low-titer, O-positive, whole blood units, and packed red blood cells (pRBCs) for up to 42 days, then determined aspects of the red blood cell storage lesion. Compared with standard storage pRBCs, whole blood demonstrated decreased microvesicle and free hemoglobin at 21 days of storage and no differences in osmotic fragility. At 42 days of storage, rotational thromboelastometry demonstrated that clotting time was decreased, alpha angle was increased, and clot formation time and maximum clot firmness similar in whole blood as compared with pRBCs with the addition of fresh frozen plasma. In a murine model, extended storage whole blood demonstrated decreased microvesicle formation, phosphatidylserine, and cell-free hemoglobin. After hemorrhage and resuscitation, TNF-a, IL-6, and IL-10 were decreased in mice resuscitated with whole blood. Red blood cell survival was similar at 24h after transfusion. Taken together, these data suggest that red blood cells within whole blood stored for an extended period of time demonstrate similar or reduced accumulation of the red blood cell storage lesion as compared with pRBCs. Further examination of extended-storage whole blood is warranted.","author":[{"dropping-particle":"","family":"Pulliam","given":"Kasiemobi E.","non-dropping-particle":"","parse-names":false,"suffix":""},{"dropping-particle":"","family":"Joseph","given":"Bernadin","non-dropping-particle":"","parse-names":false,"suffix":""},{"dropping-particle":"","family":"Veile","given":"Rosalie A.","non-dropping-particle":"","parse-names":false,"suffix":""},{"dropping-particle":"","family":"Friend","given":"Lou Ann","non-dropping-particle":"","parse-names":false,"suffix":""},{"dropping-particle":"","family":"Makley","given":"Amy T.","non-dropping-particle":"","parse-names":false,"suffix":""},{"dropping-particle":"","family":"Caldwell","given":"Charles C.","non-dropping-particle":"","parse-names":false,"suffix":""},{"dropping-particle":"","family":"Lentsch","given":"Alex B.","non-dropping-particle":"","parse-names":false,"suffix":""},{"dropping-particle":"","family":"Goodman","given":"Michael D.","non-dropping-particle":"","parse-names":false,"suffix":""},{"dropping-particle":"","family":"Pritts","given":"Timothy A.","non-dropping-particle":"","parse-names":false,"suffix":""}],"container-title":"Shock","id":"ITEM-1","issued":{"date-parts":[["2021"]]},"title":"Expired But Not Yet Dead: Examining the Red Blood Cell Storage Lesion in Extended-Storage Whole Blood","type":"article-journal"},"uris":["http://www.mendeley.com/documents/?uuid=7601d1ff-b65c-445c-9f47-616761fbd3df","http://www.mendeley.com/documents/?uuid=361c7dfb-7e69-4396-b1ea-aa117dea947f"]}],"mendeley":{"formattedCitation":"(11)","plainTextFormattedCitation":"(11)","previouslyFormattedCitation":"(Pulliam et al., 2021)"},"properties":{"noteIndex":0},"schema":"https://github.com/citation-style-language/schema/raw/master/csl-citation.json"}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(11)</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.Accumulation of Metabolic Byproducts: The metabolism of glucose in stored RBCs results in the production of lactate and protons (acid), which leads to a drop in pH (acidification of the storage solution). The acidic environment contributes to the breakdown of key metabolic processes, including the depletion of 2,3-DPG (2,3-diphosphoglycerate)</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{"citationItems":[{"id":"ITEM-1","itemData":{"DOI":"10.1097/SHK.0000000000001646","ISSN":"15400514","PMID":"32826814","abstract":"Whole blood is a powerful resuscitation strategy for trauma patients but has a shorter shelf life than other blood products. The red blood cell storage lesion in whole blood has not previously been investigated beyond the standard storage period. In the present study, we hypothesized that erythrocytes in stored whole blood exhibit similar aspects of the red blood cell storage lesion and that transfusion of extended storage whole blood would not result in a more severe inflammatory response after hemorrhage in a murine model. To test this hypothesis, we stored low-titer, O-positive, whole blood units, and packed red blood cells (pRBCs) for up to 42 days, then determined aspects of the red blood cell storage lesion. Compared with standard storage pRBCs, whole blood demonstrated decreased microvesicle and free hemoglobin at 21 days of storage and no differences in osmotic fragility. At 42 days of storage, rotational thromboelastometry demonstrated that clotting time was decreased, alpha angle was increased, and clot formation time and maximum clot firmness similar in whole blood as compared with pRBCs with the addition of fresh frozen plasma. In a murine model, extended storage whole blood demonstrated decreased microvesicle formation, phosphatidylserine, and cell-free hemoglobin. After hemorrhage and resuscitation, TNF-a, IL-6, and IL-10 were decreased in mice resuscitated with whole blood. Red blood cell survival was similar at 24h after transfusion. Taken together, these data suggest that red blood cells within whole blood stored for an extended period of time demonstrate similar or reduced accumulation of the red blood cell storage lesion as compared with pRBCs. Further examination of extended-storage whole blood is warranted.","author":[{"dropping-particle":"","family":"Pulliam","given":"Kasiemobi E.","non-dropping-particle":"","parse-names":false,"suffix":""},{"dropping-particle":"","family":"Joseph","given":"Bernadin","non-dropping-particle":"","parse-names":false,"suffix":""},{"dropping-particle":"","family":"Veile","given":"Rosalie A.","non-dropping-particle":"","parse-names":false,"suffix":""},{"dropping-particle":"","family":"Friend","given":"Lou Ann","non-dropping-particle":"","parse-names":false,"suffix":""},{"dropping-particle":"","family":"Makley","given":"Amy T.","non-dropping-particle":"","parse-names":false,"suffix":""},{"dropping-particle":"","family":"Caldwell","given":"Charles C.","non-dropping-particle":"","parse-names":false,"suffix":""},{"dropping-particle":"","family":"Lentsch","given":"Alex B.","non-dropping-particle":"","parse-names":false,"suffix":""},{"dropping-particle":"","family":"Goodman","given":"Michael D.","non-dropping-particle":"","parse-names":false,"suffix":""},{"dropping-particle":"","family":"Pritts","given":"Timothy A.","non-dropping-particle":"","parse-names":false,"suffix":""}],"container-title":"Shock","id":"ITEM-1","issued":{"date-parts":[["2021"]]},"title":"Expired But Not Yet Dead: Examining the Red Blood Cell Storage Lesion in Extended-Storage Whole Blood","type":"article-journal"},"uris":["http://www.mendeley.com/documents/?uuid=361c7dfb-7e69-4396-b1ea-aa117dea947f"]}],"mendeley":{"formattedCitation":"(11)","plainTextFormattedCitation":"(11)","previouslyFormattedCitation":"(Pulliam et al., 2021)"},"properties":{"noteIndex":0},"schema":"https://github.com/citation-style-language/schema/raw/master/csl-citation.json"}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(11)</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  2,3-DPG is essential for RBCs to release oxygen to tissues. Its depletion reduces the RBC's ability to offload oxygen in peripheral tissues, leading to reduced oxygen delivery during transfusion</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{"citationItems":[{"id":"ITEM-1","itemData":{"DOI":"10.3389/fcvm.2019.00109","ISSN":"2297055X","abstract":"Aging is associated with an increased incidence of cardiovascular disease and thrombosis. Platelets play a major role in maintaining hemostasis and in thrombus formation, making them a key player in thrombotic disorders. Whereas it is well-known that platelet aggregability is increased in vascular diseases, the contribution of age-related changes in platelet biology to cardiovascular risk is not well-understood. Several lines of evidence support that platelets from older subjects differ in their function and structure, making platelets more prone to activation and less sensitive to inhibition. These age-related changes could lead to platelet hyperactivity and to the development of a prothrombotic state in advanced age. This review will focus on platelet biochemical modifications during aging and on the mechanisms by which these alterations could lead to thrombotic disease.","author":[{"dropping-particle":"","family":"Blanc","given":"Jessica","non-dropping-particle":"Le","parse-names":false,"suffix":""},{"dropping-particle":"","family":"Lordkipanidzé","given":"Marie","non-dropping-particle":"","parse-names":false,"suffix":""}],"container-title":"Frontiers in Cardiovascular Medicine","id":"ITEM-1","issued":{"date-parts":[["2019"]]},"title":"Platelet Function in Aging","type":"article"},"uris":["http://www.mendeley.com/documents/?uuid=a129e801-f13a-4ff8-86be-5c6f30549271","http://www.mendeley.com/documents/?uuid=67067fa7-7776-4dd3-8d8d-05db27b4efe1"]}],"mendeley":{"formattedCitation":"(12)","plainTextFormattedCitation":"(12)","previouslyFormattedCitation":"(Le Blanc &amp; Lordkipanidzé, 2019)"},"properties":{"noteIndex":0},"schema":"https://github.com/citation-style-language/schema/raw/master/csl-citation.json"}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(12)</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.Hemolysis and Free Hemoglobin Release: As RBCs degrade during storage, hemolysis occurs, leading to the release of free hemoglobin into the plasma. Free hemoglobin is harmful because it can be toxic to kidneys, leading to acute kidney injury. The presence of free hemoglobin can also trigger inflammatory reactions in the recipient and can increase the risk of transfusion reactions</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{"citationItems":[{"id":"ITEM-1","itemData":{"DOI":"10.9734/ibrr/2019/v9i330101","abstract":"Aim: This study assessed the level of plasma haemoglobin concentration in CPDA-1 stored blood with a view to determine the extent of haemolysis during the 35 days storage period.\r Study Design:  This is an observational and comparative case-control study.\r Place and Duration of Study: The study was conducted using healthy male donors residing in Port Harcourt. Analysis was carried out at the Blood Bank of Rivers State University Teaching Hospital, formerly Braithwaite Memorial Specialist Hospital (BMSH), Port Harcourt, Nigeria, from February 1st to March 8th, 2017.\r Methodology: Blood for transfusion was collected from prospective male blood donor found to be in good health, aged between 18 and 52 years, with haemoglobin level within the range of 13.5 g/dl – 16 g/dl, body weight within 55 kg – 75 kg, and body temperature within 37.0 to 37.50C / 99.50F, into plastic bags containing anticoagulant CPDA-1, and handled under strict sterile condition to prevent bacterial contamination. The blood was stored in a blood bank refrigerator with a constant temperature of +2 to +60C under proper inspection at intervals for colour, turbidity, haemolysis and clot formation. Two milliliters of the sample was collected aseptically at different interval days of collection from the blood bag and analyzed using the HemoCue photometer.\r Results: Results showed no significant changes in plasma haemoglogin from day 1, 5, and 10, while significant increase in haemolysis occurred from day 15, 20, 25, 30, and 35 (p = 0.000), a significant increase (p&lt;0.05) in plasma haemoglobin was observed from day 15 to day 35 of storage.\r Conclusion: It is pertinent therefore to note that the use of CPDA-1 does not completely stop the changes that occur in RBC as there are several changes occurring in stored blood collectively called “storage lesions”. Therefore, it is advisable that blood should be transfused within 14 days of storage to avoid transfusion of blood products that has lost most of its benefits to recipients, and where possible whole blood should be processed and components separated before storage to reduce the level of non-viable red blood cells.","author":[{"dropping-particle":"","family":"Eze","given":"Evelyn Mgbeoma","non-dropping-particle":"","parse-names":false,"suffix":""},{"dropping-particle":"","family":"Christian","given":"Serekara Gideon","non-dropping-particle":"","parse-names":false,"suffix":""},{"dropping-particle":"","family":"Jacob","given":"Ransom Baribefii","non-dropping-particle":"","parse-names":false,"suffix":""},{"dropping-particle":"","family":"Jeremiah","given":"Zacchaeus Awortu","non-dropping-particle":"","parse-names":false,"suffix":""},{"dropping-particle":"","family":"Chuku","given":"Iminabo Diada Walter","non-dropping-particle":"","parse-names":false,"suffix":""}],"container-title":"International Blood Research &amp; Reviews","id":"ITEM-1","issued":{"date-parts":[["2019"]]},"title":"Changes in Plasma Haemoglobin Concentration in Citrate Phosphate Dextrose Adenine-1(CPDA-1) Stored Blood","type":"article-journal"},"uris":["http://www.mendeley.com/documents/?uuid=385892a0-fa49-4b60-8509-06a6f1d1bd81","http://www.mendeley.com/documents/?uuid=b6af311c-0bf2-4d78-988d-893957b99861"]}],"mendeley":{"formattedCitation":"(13)","plainTextFormattedCitation":"(13)","previouslyFormattedCitation":"(Eze et al., 2019)"},"properties":{"noteIndex":0},"schema":"https://github.com/citation-style-language/schema/raw/master/csl-citation.json"}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(13)</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 xml:space="preserve">. Oxidative Stress: RBCs are highly susceptible to oxidative stress due to their exposure to molecular oxygen and reactive oxygen species (ROS). Over time, oxidative damage to lipids, proteins, and hemoglobin occurs, leading to the formation of methemoglobin (an oxidized form of hemoglobin) and </w:t>
      </w:r>
      <w:proofErr w:type="spellStart"/>
      <w:r w:rsidRPr="00C35990">
        <w:rPr>
          <w:rFonts w:ascii="Times New Roman" w:hAnsi="Times New Roman" w:cs="Times New Roman"/>
          <w:sz w:val="24"/>
          <w:szCs w:val="24"/>
        </w:rPr>
        <w:t>hemichromes</w:t>
      </w:r>
      <w:proofErr w:type="spellEnd"/>
      <w:r w:rsidRPr="00C35990">
        <w:rPr>
          <w:rFonts w:ascii="Times New Roman" w:hAnsi="Times New Roman" w:cs="Times New Roman"/>
          <w:sz w:val="24"/>
          <w:szCs w:val="24"/>
        </w:rPr>
        <w:t xml:space="preserve"> (denatured forms of hemoglobin), which further compromise the RBC's ability to carry oxygen. The degradation of membrane proteins also contributes to the formation of senescent RBCs that are more prone to clearance by the spleen and hemolysis</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{"citationItems":[{"id":"ITEM-1","itemData":{"DOI":"10.1097/SHK.0000000000001646","ISSN":"15400514","PMID":"32826814","abstract":"Whole blood is a powerful resuscitation strategy for trauma patients but has a shorter shelf life than other blood products. The red blood cell storage lesion in whole blood has not previously been investigated beyond the standard storage period. In the present study, we hypothesized that erythrocytes in stored whole blood exhibit similar aspects of the red blood cell storage lesion and that transfusion of extended storage whole blood would not result in a more severe inflammatory response after hemorrhage in a murine model. To test this hypothesis, we stored low-titer, O-positive, whole blood units, and packed red blood cells (pRBCs) for up to 42 days, then determined aspects of the red blood cell storage lesion. Compared with standard storage pRBCs, whole blood demonstrated decreased microvesicle and free hemoglobin at 21 days of storage and no differences in osmotic fragility. At 42 days of storage, rotational thromboelastometry demonstrated that clotting time was decreased, alpha angle was increased, and clot formation time and maximum clot firmness similar in whole blood as compared with pRBCs with the addition of fresh frozen plasma. In a murine model, extended storage whole blood demonstrated decreased microvesicle formation, phosphatidylserine, and cell-free hemoglobin. After hemorrhage and resuscitation, TNF-a, IL-6, and IL-10 were decreased in mice resuscitated with whole blood. Red blood cell survival was similar at 24h after transfusion. Taken together, these data suggest that red blood cells within whole blood stored for an extended period of time demonstrate similar or reduced accumulation of the red blood cell storage lesion as compared with pRBCs. Further examination of extended-storage whole blood is warranted.","author":[{"dropping-particle":"","family":"Pulliam","given":"Kasiemobi E.","non-dropping-particle":"","parse-names":false,"suffix":""},{"dropping-particle":"","family":"Joseph","given":"Bernadin","non-dropping-particle":"","parse-names":false,"suffix":""},{"dropping-particle":"","family":"Veile","given":"Rosalie A.","non-dropping-particle":"","parse-names":false,"suffix":""},{"dropping-particle":"","family":"Friend","given":"Lou Ann","non-dropping-particle":"","parse-names":false,"suffix":""},{"dropping-particle":"","family":"Makley","given":"Amy T.","non-dropping-particle":"","parse-names":false,"suffix":""},{"dropping-particle":"","family":"Caldwell","given":"Charles C.","non-dropping-particle":"","parse-names":false,"suffix":""},{"dropping-particle":"","family":"Lentsch","given":"Alex B.","non-dropping-particle":"","parse-names":false,"suffix":""},{"dropping-particle":"","family":"Goodman","given":"Michael D.","non-dropping-particle":"","parse-names":false,"suffix":""},{"dropping-particle":"","family":"Pritts","given":"Timothy A.","non-dropping-particle":"","parse-names":false,"suffix":""}],"container-title":"Shock","id":"ITEM-1","issued":{"date-parts":[["2021"]]},"title":"Expired But Not Yet Dead: Examining the Red Blood Cell Storage Lesion in Extended-Storage Whole Blood","type":"article-journal"},"uris":["http://www.mendeley.com/documents/?uuid=361c7dfb-7e69-4396-b1ea-aa117dea947f"]}],"mendeley":{"formattedCitation":"(11)","plainTextFormattedCitation":"(11)","previouslyFormattedCitation":"(Pulliam et al., 2021)"},"properties":{"noteIndex":0},"schema":"https://github.com/citation-style-language/schema/raw/master/csl-citation.json"}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(11)</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 Changes in RBC Morphology: During storage, RBCs can become more spherical (as opposed to their normal biconcave shape), a condition known as spherocytosis. This loss of normal shape reduces their ability to deform and navig</w:t>
      </w:r>
      <w:r w:rsidR="000240B7" w:rsidRPr="00C35990">
        <w:rPr>
          <w:rFonts w:ascii="Times New Roman" w:hAnsi="Times New Roman" w:cs="Times New Roman"/>
          <w:sz w:val="24"/>
          <w:szCs w:val="24"/>
        </w:rPr>
        <w:t xml:space="preserve">ate through narrow capillaries. </w:t>
      </w:r>
      <w:r w:rsidRPr="00C35990">
        <w:rPr>
          <w:rFonts w:ascii="Times New Roman" w:hAnsi="Times New Roman" w:cs="Times New Roman"/>
          <w:sz w:val="24"/>
          <w:szCs w:val="24"/>
        </w:rPr>
        <w:t xml:space="preserve">Other morphological changes include the formation of echinocytes (spiky or </w:t>
      </w:r>
      <w:proofErr w:type="spellStart"/>
      <w:r w:rsidRPr="00C35990">
        <w:rPr>
          <w:rFonts w:ascii="Times New Roman" w:hAnsi="Times New Roman" w:cs="Times New Roman"/>
          <w:sz w:val="24"/>
          <w:szCs w:val="24"/>
        </w:rPr>
        <w:t>crenated</w:t>
      </w:r>
      <w:proofErr w:type="spellEnd"/>
      <w:r w:rsidRPr="00C35990">
        <w:rPr>
          <w:rFonts w:ascii="Times New Roman" w:hAnsi="Times New Roman" w:cs="Times New Roman"/>
          <w:sz w:val="24"/>
          <w:szCs w:val="24"/>
        </w:rPr>
        <w:t xml:space="preserve"> RBCs) or burr cells, which a</w:t>
      </w:r>
      <w:r w:rsidR="000D6634" w:rsidRPr="00C35990">
        <w:rPr>
          <w:rFonts w:ascii="Times New Roman" w:hAnsi="Times New Roman" w:cs="Times New Roman"/>
          <w:sz w:val="24"/>
          <w:szCs w:val="24"/>
        </w:rPr>
        <w:t>lso impair normal RBC function</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{"citationItems":[{"id":"ITEM-1","itemData":{"DOI":"10.1111/trf.14015","ISSN":"15372995","PMID":"28150311","abstract":"BACKGROUND: Storage lesion may explain the rapid clearance of up to 25% of transfused red blood cells (RBCs) in recipients. Several alterations affect stored RBC but a quantitative, whole cell–based predictor of transfusion yield is lacking. Because RBCs with reduced surface area are retained by the spleen, we quantified changes in RBC dimensions during storage. STUDY DESIGN AND METHODS: Using imaging flow cytometry we observed the dimension and morphology of RBCs upon storage, along with that of conventional biochemical and mechanical markers of storage lesion. We then validated these findings using differential interference contrast (DIC) microscopy and quantified the accumulation of microparticles (MPs). RESULTS: Mean projected surface area of the whole RBC population decreased from 72.4 to 68.4 µm2, a change resulting from the appearance of a well-demarcated subpopulation of RBCs with reduced mean projected surface (58 µm2, 15.2%-19.9% reduction). These “small RBCs” accounted for 4.9 and 23.6% of all RBCs on Days 3 and 42 of storage, respectively. DIC microscopy confirmed that small RBCs had shifted upon storage from discocytes to echinocytes III, spheroechinocytes, and spherocytes. Glycophorin A–positive MPs and small RBCs appeared after similar kinetics. CONCLUSION: The reduction in surface area of small RBCs is expected to induce their retention by the spleen. We propose that small RBCs generated by MP-induced membrane loss are preferentially cleared from the circulation shortly after transfusion of long-stored blood. Their operator-independent quantification using imaging flow cytometry may provide a marker of storage lesion potentially predictive of transfusion yield.","author":[{"dropping-particle":"","family":"Roussel","given":"Camille","non-dropping-particle":"","parse-names":false,"suffix":""},{"dropping-particle":"","family":"Dussiot","given":"Michaël","non-dropping-particle":"","parse-names":false,"suffix":""},{"dropping-particle":"","family":"Marin","given":"Mickaël","non-dropping-particle":"","parse-names":false,"suffix":""},{"dropping-particle":"","family":"Morel","given":"Alexandre","non-dropping-particle":"","parse-names":false,"suffix":""},{"dropping-particle":"","family":"Ndour","given":"Papa Alioune","non-dropping-particle":"","parse-names":false,"suffix":""},{"dropping-particle":"","family":"Duez","given":"Julien","non-dropping-particle":"","parse-names":false,"suffix":""},{"dropping-particle":"","family":"Van Kim","given":"Caroline","non-dropping-particle":"Le","parse-names":false,"suffix":""},{"dropping-particle":"","family":"Hermine","given":"Olivier","non-dropping-particle":"","parse-names":false,"suffix":""},{"dropping-particle":"","family":"Colin","given":"Yves","non-dropping-particle":"","parse-names":false,"suffix":""},{"dropping-particle":"","family":"Buffet","given":"Pierre A.","non-dropping-particle":"","parse-names":false,"suffix":""},{"dropping-particle":"","family":"Amireault","given":"Pascal","non-dropping-particle":"","parse-names":false,"suffix":""}],"container-title":"Transfusion","id":"ITEM-1","issued":{"date-parts":[["2017"]]},"title":"Spherocytic shift of red blood cells during storage provides a quantitative whole cell–based marker of the storage lesion","type":"article-journal"},"uris":["http://www.mendeley.com/documents/?uuid=dc189794-57e8-4811-9ae8-f334e8c5c039","http://www.mendeley.com/documents/?uuid=c57293ae-769f-48f2-a472-1c3028313918"]}],"mendeley":{"formattedCitation":"(14)","plainTextFormattedCitation":"(14)","previouslyFormattedCitation":"(Roussel et al., 2017)"},"properties":{"noteIndex":0},"schema":"https://github.com/citation-style-language/schema/raw/master/csl-citation.json"}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(14)</w:t>
      </w:r>
      <w:r w:rsidR="009C12FD" w:rsidRPr="00C35990">
        <w:rPr>
          <w:rFonts w:ascii="Times New Roman" w:hAnsi="Times New Roman" w:cs="Times New Roman"/>
          <w:sz w:val="24"/>
          <w:szCs w:val="24"/>
        </w:rPr>
        <w:fldChar w:fldCharType="end"/>
      </w:r>
      <w:r w:rsidR="000D6634" w:rsidRPr="00C35990">
        <w:rPr>
          <w:rFonts w:ascii="Times New Roman" w:hAnsi="Times New Roman" w:cs="Times New Roman"/>
          <w:sz w:val="24"/>
          <w:szCs w:val="24"/>
        </w:rPr>
        <w:t>.</w:t>
      </w:r>
      <w:r w:rsidR="004331A2" w:rsidRPr="00C35990">
        <w:rPr>
          <w:rFonts w:ascii="Times New Roman" w:hAnsi="Times New Roman" w:cs="Times New Roman"/>
          <w:sz w:val="24"/>
          <w:szCs w:val="24"/>
        </w:rPr>
        <w:t xml:space="preserve">RBCs are the most critical component of whole blood for oxygen delivery. However, during storage, RBCs undergo hemolysis (destruction of red blood cells), leading to the release of hemoglobin into the plasma. This free hemoglobin can be toxic and cause renal injury if the blood is transfused. Reduced RBC Function: The RBCs’ ability to carry oxygen decreases over time due to the degradation of cell membrane integrity and decreased hemoglobin affinity for oxygen. After 72 hours, RBCs in stored whole blood become less effective at carrying oxygen to tissues. Potassium Leakage: Stored RBCs may leak potassium into the plasma as they break down, increasing the plasma </w:t>
      </w:r>
      <w:r w:rsidR="004331A2" w:rsidRPr="00C35990">
        <w:rPr>
          <w:rFonts w:ascii="Times New Roman" w:hAnsi="Times New Roman" w:cs="Times New Roman"/>
          <w:sz w:val="24"/>
          <w:szCs w:val="24"/>
        </w:rPr>
        <w:lastRenderedPageBreak/>
        <w:t>potassium concentration. High potassium levels can be dangerous when transfused, especially for patients with cardiac conditions</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{"citationItems":[{"id":"ITEM-1","itemData":{"DOI":"10.1038/MICRONANO.2017.103","ISSN":"20557434","abstract":"In transfusion medicine, the deformability of stored red blood cells (RBCs) changes during storage in blood banks. Compromised RBC deformability can reduce the transfusion efficiency or intensify transfusion complications, such as sepsis. This paper reports the microfluidic mechanical measurement of stored RBCs under the physiological deformation mode (that is, folding). Instead of using phenomenological metrics of deformation or elongation indices (DI or EI), the effective stiffness of RBCs, a flow velocityindependent parameter, is defined and used for the first time to evaluate the mechanical degradation of RBCs during storage. Fresh RBCs and RBCs stored up to 6 weeks (42 days) in the blood bank were measured, revealing that the effective stiffness of RBCs increases over the storage process. RBCs stored for 1 week started to show significantly higher stiffness than fresh RBCs, and stored RBC stiffness degraded faster during the last 3 weeks than during the first 3 weeks. Furthermore, the results indicate that the time points of the effective stiffness increase coincide well with the degradation patterns of S-nitrosothiols (SNO) and adenosine triphosphate (ATP) in RBC storage lesions.","author":[{"dropping-particle":"","family":"Xu","given":"Zhensong","non-dropping-particle":"","parse-names":false,"suffix":""},{"dropping-particle":"","family":"Zheng","given":"Yi","non-dropping-particle":"","parse-names":false,"suffix":""},{"dropping-particle":"","family":"Wang","given":"Xian","non-dropping-particle":"","parse-names":false,"suffix":""},{"dropping-particle":"","family":"Shehata","given":"Nadine","non-dropping-particle":"","parse-names":false,"suffix":""},{"dropping-particle":"","family":"Wang","given":"Chen","non-dropping-particle":"","parse-names":false,"suffix":""},{"dropping-particle":"","family":"Sun","given":"Yu","non-dropping-particle":"","parse-names":false,"suffix":""}],"container-title":"Microsystems and Nanoengineering","id":"ITEM-1","issued":{"date-parts":[["2018"]]},"title":"Stiffness increase of red blood cells during storage","type":"article-journal"},"uris":["http://www.mendeley.com/documents/?uuid=b08be04e-68ae-4a40-860e-8ca2e684ce22","http://www.mendeley.com/documents/?uuid=29fbf1de-bb60-4f0a-b676-b10d728fc037"]}],"mendeley":{"formattedCitation":"(15)","plainTextFormattedCitation":"(15)","previouslyFormattedCitation":"(Xu et al., 2018)"},"properties":{"noteIndex":0},"schema":"https://github.com/citation-style-language/schema/raw/master/csl-citation.json"}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(15)</w:t>
      </w:r>
      <w:r w:rsidR="009C12FD" w:rsidRPr="00C35990">
        <w:rPr>
          <w:rFonts w:ascii="Times New Roman" w:hAnsi="Times New Roman" w:cs="Times New Roman"/>
          <w:sz w:val="24"/>
          <w:szCs w:val="24"/>
        </w:rPr>
        <w:fldChar w:fldCharType="end"/>
      </w:r>
      <w:r w:rsidR="004331A2" w:rsidRPr="00C35990">
        <w:rPr>
          <w:rFonts w:ascii="Times New Roman" w:hAnsi="Times New Roman" w:cs="Times New Roman"/>
          <w:sz w:val="24"/>
          <w:szCs w:val="24"/>
        </w:rPr>
        <w:t>.</w:t>
      </w:r>
    </w:p>
    <w:p w:rsidR="004331A2" w:rsidRPr="00C35990" w:rsidRDefault="004331A2" w:rsidP="00C35990">
      <w:pPr>
        <w:pStyle w:val="Heading2"/>
        <w:spacing w:line="240" w:lineRule="auto"/>
        <w:rPr>
          <w:rFonts w:ascii="Times New Roman" w:hAnsi="Times New Roman" w:cs="Times New Roman"/>
          <w:b/>
          <w:color w:val="auto"/>
          <w:sz w:val="24"/>
          <w:szCs w:val="24"/>
        </w:rPr>
      </w:pPr>
      <w:bookmarkStart w:id="3" w:name="_Toc192193418"/>
      <w:r w:rsidRPr="00C35990">
        <w:rPr>
          <w:rFonts w:ascii="Times New Roman" w:hAnsi="Times New Roman" w:cs="Times New Roman"/>
          <w:b/>
          <w:color w:val="auto"/>
          <w:sz w:val="24"/>
          <w:szCs w:val="24"/>
        </w:rPr>
        <w:t>C</w:t>
      </w:r>
      <w:r w:rsidR="00FF2A69" w:rsidRPr="00C35990">
        <w:rPr>
          <w:rFonts w:ascii="Times New Roman" w:hAnsi="Times New Roman" w:cs="Times New Roman"/>
          <w:b/>
          <w:color w:val="auto"/>
          <w:sz w:val="24"/>
          <w:szCs w:val="24"/>
        </w:rPr>
        <w:t>oagulation f</w:t>
      </w:r>
      <w:r w:rsidR="00CB3362" w:rsidRPr="00C35990">
        <w:rPr>
          <w:rFonts w:ascii="Times New Roman" w:hAnsi="Times New Roman" w:cs="Times New Roman"/>
          <w:b/>
          <w:color w:val="auto"/>
          <w:sz w:val="24"/>
          <w:szCs w:val="24"/>
        </w:rPr>
        <w:t>actor d</w:t>
      </w:r>
      <w:r w:rsidRPr="00C35990">
        <w:rPr>
          <w:rFonts w:ascii="Times New Roman" w:hAnsi="Times New Roman" w:cs="Times New Roman"/>
          <w:b/>
          <w:color w:val="auto"/>
          <w:sz w:val="24"/>
          <w:szCs w:val="24"/>
        </w:rPr>
        <w:t>eterioration</w:t>
      </w:r>
      <w:bookmarkEnd w:id="3"/>
    </w:p>
    <w:p w:rsidR="003E6C27" w:rsidRPr="00C35990" w:rsidRDefault="000D6634" w:rsidP="00C35990">
      <w:pPr>
        <w:spacing w:line="240" w:lineRule="auto"/>
        <w:jc w:val="both"/>
        <w:rPr>
          <w:rFonts w:ascii="Times New Roman" w:hAnsi="Times New Roman" w:cs="Times New Roman"/>
          <w:sz w:val="24"/>
          <w:szCs w:val="24"/>
        </w:rPr>
      </w:pPr>
      <w:r w:rsidRPr="00C35990">
        <w:rPr>
          <w:rFonts w:ascii="Times New Roman" w:hAnsi="Times New Roman" w:cs="Times New Roman"/>
          <w:sz w:val="24"/>
          <w:szCs w:val="24"/>
        </w:rPr>
        <w:t xml:space="preserve">The deterioration of coagulation factors during the storage of whole blood is a significant concern in transfusion medicine, particularly in the context of patients requiring clotting support. Coagulation factors are proteins in the blood that work together to form a clot and prevent excessive bleeding. When whole blood is stored for transfusion, particularly for longer periods, coagulation factors can deteriorate, affecting the blood's ability to promote proper </w:t>
      </w:r>
      <w:proofErr w:type="spellStart"/>
      <w:proofErr w:type="gramStart"/>
      <w:r w:rsidRPr="00C35990">
        <w:rPr>
          <w:rFonts w:ascii="Times New Roman" w:hAnsi="Times New Roman" w:cs="Times New Roman"/>
          <w:sz w:val="24"/>
          <w:szCs w:val="24"/>
        </w:rPr>
        <w:t>clotting.</w:t>
      </w:r>
      <w:r w:rsidR="004331A2" w:rsidRPr="00C35990">
        <w:rPr>
          <w:rFonts w:ascii="Times New Roman" w:hAnsi="Times New Roman" w:cs="Times New Roman"/>
          <w:sz w:val="24"/>
          <w:szCs w:val="24"/>
        </w:rPr>
        <w:t>Coagulation</w:t>
      </w:r>
      <w:proofErr w:type="spellEnd"/>
      <w:proofErr w:type="gramEnd"/>
      <w:r w:rsidR="004331A2" w:rsidRPr="00C35990">
        <w:rPr>
          <w:rFonts w:ascii="Times New Roman" w:hAnsi="Times New Roman" w:cs="Times New Roman"/>
          <w:sz w:val="24"/>
          <w:szCs w:val="24"/>
        </w:rPr>
        <w:t xml:space="preserve"> factors (such as factor V, factor VIII, and fibrinogen) present in the plasma part of whole blood undergo deterioration over time. After more than 72 hours of refrigeration, the ability of the blood to clot may be compromised, leading to an increased risk of </w:t>
      </w:r>
      <w:proofErr w:type="spellStart"/>
      <w:r w:rsidR="004331A2" w:rsidRPr="00C35990">
        <w:rPr>
          <w:rFonts w:ascii="Times New Roman" w:hAnsi="Times New Roman" w:cs="Times New Roman"/>
          <w:sz w:val="24"/>
          <w:szCs w:val="24"/>
        </w:rPr>
        <w:t>bleeding.Factor</w:t>
      </w:r>
      <w:proofErr w:type="spellEnd"/>
      <w:r w:rsidR="004331A2" w:rsidRPr="00C35990">
        <w:rPr>
          <w:rFonts w:ascii="Times New Roman" w:hAnsi="Times New Roman" w:cs="Times New Roman"/>
          <w:sz w:val="24"/>
          <w:szCs w:val="24"/>
        </w:rPr>
        <w:t xml:space="preserve"> degradation makes whole blood less effective in treating conditions like bleeding disorders or hemorrhagic shock that require functioning clotting factors for adequate hemostasis</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{"citationItems":[{"id":"ITEM-1","itemData":{"DOI":"10.53730/ijhs.v6ns2.5023","ISSN":"2550-6978","abstract":"Several changes occur during whole blood (WB) storage in the blood banks. The structure of erythrocytes and thrombocytes changes, and their viability decreases. Leukocyte degradation causes the release of cytokines and enzymes that can trigger a transfusion reaction. In addition, a decrease in pH will damage the WB components. The coagulation factors will be degraded during the storage process. All of these changes will impact the WB quality and the recipient. Therefore, this study aims to analyze the effect of storage time on WB quality. This research employed an analytical study with a time series design conducted at the Clinical Pathology Installation and Blood Bank at Dr. Soetomo General Hospital, Surabaya, on February-June 2020. The researchers utilized a sample of sixteen WB bags. The sample will be tested with several examinations, including a complete blood count examination (to determine the number of erythrocytes, leukocytes, thrombocytes, and hemoglobin), the coagulation examination (to determine PPT and APTT), and a BGA examination (to determine pH, pO2, and pCO2). All parameters were checked on day 0, day 5, day 10, day 20, and day 30. ","author":[{"dropping-particle":"","family":"Maulidan","given":"Ersa Bayung","non-dropping-particle":"","parse-names":false,"suffix":""},{"dropping-particle":"","family":"Tambunan","given":"Betty Agustina","non-dropping-particle":"","parse-names":false,"suffix":""},{"dropping-particle":"","family":"Hajat","given":"Arifoel","non-dropping-particle":"","parse-names":false,"suffix":""}],"container-title":"International journal of health sciences","id":"ITEM-1","issued":{"date-parts":[["2022"]]},"title":"The effect of storage time on the whole blood (WB) quality at the blood bank of Dr. Soetomo general hospital","type":"article-journal"},"uris":["http://www.mendeley.com/documents/?uuid=27e2e87b-0f6c-462a-94a9-8c211c81a323","http://www.mendeley.com/documents/?uuid=b52f9dfd-f56a-4d0e-97ed-0ed273d36bd3"]}],"mendeley":{"formattedCitation":"(16)","plainTextFormattedCitation":"(16)","previouslyFormattedCitation":"(Maulidan et al., 2022)"},"properties":{"noteIndex":0},"schema":"https://github.com/citation-style-language/schema/raw/master/csl-citation.json"}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(16)</w:t>
      </w:r>
      <w:r w:rsidR="009C12FD" w:rsidRPr="00C35990">
        <w:rPr>
          <w:rFonts w:ascii="Times New Roman" w:hAnsi="Times New Roman" w:cs="Times New Roman"/>
          <w:sz w:val="24"/>
          <w:szCs w:val="24"/>
        </w:rPr>
        <w:fldChar w:fldCharType="end"/>
      </w:r>
      <w:r w:rsidR="004331A2" w:rsidRPr="00C35990">
        <w:rPr>
          <w:rFonts w:ascii="Times New Roman" w:hAnsi="Times New Roman" w:cs="Times New Roman"/>
          <w:sz w:val="24"/>
          <w:szCs w:val="24"/>
        </w:rPr>
        <w:t>.</w:t>
      </w:r>
      <w:r w:rsidRPr="00C35990">
        <w:rPr>
          <w:rFonts w:ascii="Times New Roman" w:hAnsi="Times New Roman" w:cs="Times New Roman"/>
          <w:sz w:val="24"/>
          <w:szCs w:val="24"/>
        </w:rPr>
        <w:t>During the storage of whole blood (usually at 1-6°C), coagulation factors experience deterioration due to a combination of factors, including the loss of enzymatic activity, changes in the blood's pH, and the depletion of necessary cofactors and substrates. This process is typically referred to as storage lesions.</w:t>
      </w:r>
    </w:p>
    <w:p w:rsidR="00C242E3" w:rsidRPr="00C35990" w:rsidRDefault="004331A2" w:rsidP="00C35990">
      <w:pPr>
        <w:pStyle w:val="Heading2"/>
        <w:spacing w:line="240" w:lineRule="auto"/>
        <w:rPr>
          <w:rFonts w:ascii="Times New Roman" w:hAnsi="Times New Roman" w:cs="Times New Roman"/>
          <w:sz w:val="24"/>
          <w:szCs w:val="24"/>
        </w:rPr>
      </w:pPr>
      <w:bookmarkStart w:id="4" w:name="_Toc192193419"/>
      <w:r w:rsidRPr="00C35990">
        <w:rPr>
          <w:rFonts w:ascii="Times New Roman" w:hAnsi="Times New Roman" w:cs="Times New Roman"/>
          <w:sz w:val="24"/>
          <w:szCs w:val="24"/>
        </w:rPr>
        <w:t xml:space="preserve">2.3. </w:t>
      </w:r>
      <w:r w:rsidR="00313F9D" w:rsidRPr="00C35990">
        <w:rPr>
          <w:rFonts w:ascii="Times New Roman" w:hAnsi="Times New Roman" w:cs="Times New Roman"/>
          <w:sz w:val="24"/>
          <w:szCs w:val="24"/>
        </w:rPr>
        <w:t>Platelet function l</w:t>
      </w:r>
      <w:r w:rsidRPr="00C35990">
        <w:rPr>
          <w:rFonts w:ascii="Times New Roman" w:hAnsi="Times New Roman" w:cs="Times New Roman"/>
          <w:sz w:val="24"/>
          <w:szCs w:val="24"/>
        </w:rPr>
        <w:t>oss</w:t>
      </w:r>
      <w:bookmarkEnd w:id="4"/>
    </w:p>
    <w:p w:rsidR="000D6634" w:rsidRPr="00C35990" w:rsidRDefault="0065487C" w:rsidP="00C35990">
      <w:pPr>
        <w:spacing w:line="240" w:lineRule="auto"/>
        <w:jc w:val="both"/>
        <w:rPr>
          <w:rFonts w:ascii="Times New Roman" w:hAnsi="Times New Roman" w:cs="Times New Roman"/>
          <w:sz w:val="24"/>
          <w:szCs w:val="24"/>
        </w:rPr>
      </w:pPr>
      <w:r w:rsidRPr="00C35990">
        <w:rPr>
          <w:rFonts w:ascii="Times New Roman" w:hAnsi="Times New Roman" w:cs="Times New Roman"/>
          <w:sz w:val="24"/>
          <w:szCs w:val="24"/>
        </w:rPr>
        <w:t>Platelets are typically stored in whole blood or as separated components (e.g., platelet concentrates) at room temperature (20-24°C) with gentle agitation. Unlike red blood cells (RBCs), which are stored at colder temperatures (1-6°C), platelets require room temperature to maintain their function</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{"citationItems":[{"id":"ITEM-1","itemData":{"DOI":"10.1002/jcla.24994","ISSN":"10982825","PMID":"38069592","abstract":"Background: Platelet concentrate (PC) transfusions are crucial in prevention and treatment of bleeding in infection, surgery, leukemia, and thrombocytopenia patients. Although the technology for platelet preparation and storage has evolved over the decades, there are still challenges in the demand for platelets in blood banks because the platelet shelf life is limited to 5 days due to bacterial contamination and platelet storage lesions (PSLs) at 20–24°C under constant horizontal agitation. In addition, the relations between some adverse effects of platelet transfusions and PSLs have also been considered. Therefore, understanding the mechanisms of PSLs is conducive to obtaining high quality platelets and facilitating safe and effective platelet transfusions. Objective: This review summarizes developments in mechanistic research of PSLs and their relationship with clinical practice, providing insights for future research. Methods: Authors conducted a search on PubMed and Web of Science using the professional terms “PSL” and “platelet transfusion.” The obtained literature was then roughly categorized based on their research content. Similar studies were grouped into the same sections, and further searches were conducted based on the keywords of each section. Results: Different studies have explored PSLs from various perspectives, including changes in platelet morphology, surface molecules, biological response modifiers (BMRs), metabolism, and proteins and RNA, in an attempt to monitor PSLs and identify intervention targets that could alleviate PSLs. Moreover, novel platelet storage conditions, including platelet additive solutions (PAS) and reconsidered cold storage methods, are explored. There are two approaches to obtaining high-quality platelets. One approach simulates the in vivo environment to maintain platelet activity, while the other keeps platelets at a low activity level in vitro under low temperatures. Conclusion: Understanding PSLs helps us identify good intervention targets and assess the therapeutic effects of different PSLs stages for different patients.","author":[{"dropping-particle":"","family":"Liu","given":"Cheng","non-dropping-particle":"","parse-names":false,"suffix":""},{"dropping-particle":"","family":"Su","given":"Yang","non-dropping-particle":"","parse-names":false,"suffix":""},{"dropping-particle":"","family":"Guo","given":"Wanwan","non-dropping-particle":"","parse-names":false,"suffix":""},{"dropping-particle":"","family":"Ma","given":"Xiaolong","non-dropping-particle":"","parse-names":false,"suffix":""},{"dropping-particle":"","family":"Qiao","given":"Rui","non-dropping-particle":"","parse-names":false,"suffix":""}],"container-title":"Journal of Clinical Laboratory Analysis","id":"ITEM-1","issued":{"date-parts":[["2024"]]},"title":"The platelet storage lesion, what are we working for?","type":"article"},"uris":["http://www.mendeley.com/documents/?uuid=9f12fd6c-f0de-4e33-902a-aca84722d011","http://www.mendeley.com/documents/?uuid=c659c262-dfe6-495e-b313-0330d8e06f81"]}],"mendeley":{"formattedCitation":"(17)","plainTextFormattedCitation":"(17)","previouslyFormattedCitation":"(Liu et al., 2024)"},"properties":{"noteIndex":0},"schema":"https://github.com/citation-style-language/schema/raw/master/csl-citation.json"}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(17)</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 However, even under optimal storage conditions, platelets undergo deterioration in functionality over time, a process known as storage lesion</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{"citationItems":[{"id":"ITEM-1","itemData":{"DOI":"10.1002/jcla.24994","ISSN":"10982825","PMID":"38069592","abstract":"Background: Platelet concentrate (PC) transfusions are crucial in prevention and treatment of bleeding in infection, surgery, leukemia, and thrombocytopenia patients. Although the technology for platelet preparation and storage has evolved over the decades, there are still challenges in the demand for platelets in blood banks because the platelet shelf life is limited to 5 days due to bacterial contamination and platelet storage lesions (PSLs) at 20–24°C under constant horizontal agitation. In addition, the relations between some adverse effects of platelet transfusions and PSLs have also been considered. Therefore, understanding the mechanisms of PSLs is conducive to obtaining high quality platelets and facilitating safe and effective platelet transfusions. Objective: This review summarizes developments in mechanistic research of PSLs and their relationship with clinical practice, providing insights for future research. Methods: Authors conducted a search on PubMed and Web of Science using the professional terms “PSL” and “platelet transfusion.” The obtained literature was then roughly categorized based on their research content. Similar studies were grouped into the same sections, and further searches were conducted based on the keywords of each section. Results: Different studies have explored PSLs from various perspectives, including changes in platelet morphology, surface molecules, biological response modifiers (BMRs), metabolism, and proteins and RNA, in an attempt to monitor PSLs and identify intervention targets that could alleviate PSLs. Moreover, novel platelet storage conditions, including platelet additive solutions (PAS) and reconsidered cold storage methods, are explored. There are two approaches to obtaining high-quality platelets. One approach simulates the in vivo environment to maintain platelet activity, while the other keeps platelets at a low activity level in vitro under low temperatures. Conclusion: Understanding PSLs helps us identify good intervention targets and assess the therapeutic effects of different PSLs stages for different patients.","author":[{"dropping-particle":"","family":"Liu","given":"Cheng","non-dropping-particle":"","parse-names":false,"suffix":""},{"dropping-particle":"","family":"Su","given":"Yang","non-dropping-particle":"","parse-names":false,"suffix":""},{"dropping-particle":"","family":"Guo","given":"Wanwan","non-dropping-particle":"","parse-names":false,"suffix":""},{"dropping-particle":"","family":"Ma","given":"Xiaolong","non-dropping-particle":"","parse-names":false,"suffix":""},{"dropping-particle":"","family":"Qiao","given":"Rui","non-dropping-particle":"","parse-names":false,"suffix":""}],"container-title":"Journal of Clinical Laboratory Analysis","id":"ITEM-1","issued":{"date-parts":[["2024"]]},"title":"The platelet storage lesion, what are we working for?","type":"article"},"uris":["http://www.mendeley.com/documents/?uuid=c659c262-dfe6-495e-b313-0330d8e06f81"]}],"mendeley":{"formattedCitation":"(17)","plainTextFormattedCitation":"(17)","previouslyFormattedCitation":"(Liu et al., 2024)"},"properties":{"noteIndex":0},"schema":"https://github.com/citation-style-language/schema/raw/master/csl-citation.json"}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(17)</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 xml:space="preserve">.Factors Contributing to Platelet Function Loss: Platelets lose their function during storage due to several factors, including structural changes, metabolic alterations, and activation. Here are the key factors contributing to platelet dysfunction during </w:t>
      </w:r>
      <w:proofErr w:type="spellStart"/>
      <w:proofErr w:type="gramStart"/>
      <w:r w:rsidRPr="00C35990">
        <w:rPr>
          <w:rFonts w:ascii="Times New Roman" w:hAnsi="Times New Roman" w:cs="Times New Roman"/>
          <w:sz w:val="24"/>
          <w:szCs w:val="24"/>
        </w:rPr>
        <w:t>storage:Platelet</w:t>
      </w:r>
      <w:proofErr w:type="spellEnd"/>
      <w:proofErr w:type="gramEnd"/>
      <w:r w:rsidRPr="00C35990">
        <w:rPr>
          <w:rFonts w:ascii="Times New Roman" w:hAnsi="Times New Roman" w:cs="Times New Roman"/>
          <w:sz w:val="24"/>
          <w:szCs w:val="24"/>
        </w:rPr>
        <w:t xml:space="preserve"> Activation:  During storage, platelets can become spontaneously activated, leading to platelet aggregation and the formation of microthrombi. When activated, platelets lose their ability to respond effectively to stimuli during transfusion. They also begin to consume ATP and calcium, which are critical for their function. The activation of stored platelets results in the expression of surface proteins like P-selectin and glycoprotein IIb/IIIa, which are important for platelet adhesion and aggregation. However, excessive activation can impair their ability to form stable clots in recipients</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{"citationItems":[{"id":"ITEM-1","itemData":{"DOI":"10.1002/jcla.24994","ISSN":"10982825","PMID":"38069592","abstract":"Background: Platelet concentrate (PC) transfusions are crucial in prevention and treatment of bleeding in infection, surgery, leukemia, and thrombocytopenia patients. Although the technology for platelet preparation and storage has evolved over the decades, there are still challenges in the demand for platelets in blood banks because the platelet shelf life is limited to 5 days due to bacterial contamination and platelet storage lesions (PSLs) at 20–24°C under constant horizontal agitation. In addition, the relations between some adverse effects of platelet transfusions and PSLs have also been considered. Therefore, understanding the mechanisms of PSLs is conducive to obtaining high quality platelets and facilitating safe and effective platelet transfusions. Objective: This review summarizes developments in mechanistic research of PSLs and their relationship with clinical practice, providing insights for future research. Methods: Authors conducted a search on PubMed and Web of Science using the professional terms “PSL” and “platelet transfusion.” The obtained literature was then roughly categorized based on their research content. Similar studies were grouped into the same sections, and further searches were conducted based on the keywords of each section. Results: Different studies have explored PSLs from various perspectives, including changes in platelet morphology, surface molecules, biological response modifiers (BMRs), metabolism, and proteins and RNA, in an attempt to monitor PSLs and identify intervention targets that could alleviate PSLs. Moreover, novel platelet storage conditions, including platelet additive solutions (PAS) and reconsidered cold storage methods, are explored. There are two approaches to obtaining high-quality platelets. One approach simulates the in vivo environment to maintain platelet activity, while the other keeps platelets at a low activity level in vitro under low temperatures. Conclusion: Understanding PSLs helps us identify good intervention targets and assess the therapeutic effects of different PSLs stages for different patients.","author":[{"dropping-particle":"","family":"Liu","given":"Cheng","non-dropping-particle":"","parse-names":false,"suffix":""},{"dropping-particle":"","family":"Su","given":"Yang","non-dropping-particle":"","parse-names":false,"suffix":""},{"dropping-particle":"","family":"Guo","given":"Wanwan","non-dropping-particle":"","parse-names":false,"suffix":""},{"dropping-particle":"","family":"Ma","given":"Xiaolong","non-dropping-particle":"","parse-names":false,"suffix":""},{"dropping-particle":"","family":"Qiao","given":"Rui","non-dropping-particle":"","parse-names":false,"suffix":""}],"container-title":"Journal of Clinical Laboratory Analysis","id":"ITEM-1","issued":{"date-parts":[["2024"]]},"title":"The platelet storage lesion, what are we working for?","type":"article"},"uris":["http://www.mendeley.com/documents/?uuid=c659c262-dfe6-495e-b313-0330d8e06f81"]}],"mendeley":{"formattedCitation":"(17)","plainTextFormattedCitation":"(17)","previouslyFormattedCitation":"(Liu et al., 2024)"},"properties":{"noteIndex":0},"schema":"https://github.com/citation-style-language/schema/raw/master/csl-citation.json"}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(17)</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 xml:space="preserve">.  Loss of Membrane Integrity: The platelet membrane undergoes structural changes during storage, including lipid peroxidation and membrane fragmentation, which reduce their ability to interact properly with other cells and components of the coagulation system. These membrane changes result in the loss of key surface glycoproteins, such as </w:t>
      </w:r>
      <w:proofErr w:type="spellStart"/>
      <w:r w:rsidRPr="00C35990">
        <w:rPr>
          <w:rFonts w:ascii="Times New Roman" w:hAnsi="Times New Roman" w:cs="Times New Roman"/>
          <w:sz w:val="24"/>
          <w:szCs w:val="24"/>
        </w:rPr>
        <w:t>GPIb</w:t>
      </w:r>
      <w:proofErr w:type="spellEnd"/>
      <w:r w:rsidRPr="00C35990">
        <w:rPr>
          <w:rFonts w:ascii="Times New Roman" w:hAnsi="Times New Roman" w:cs="Times New Roman"/>
          <w:sz w:val="24"/>
          <w:szCs w:val="24"/>
        </w:rPr>
        <w:t xml:space="preserve">-IX-V (important for platelet adhesion to the vascular wall) and </w:t>
      </w:r>
      <w:proofErr w:type="spellStart"/>
      <w:r w:rsidRPr="00C35990">
        <w:rPr>
          <w:rFonts w:ascii="Times New Roman" w:hAnsi="Times New Roman" w:cs="Times New Roman"/>
          <w:sz w:val="24"/>
          <w:szCs w:val="24"/>
        </w:rPr>
        <w:t>GPIIb</w:t>
      </w:r>
      <w:proofErr w:type="spellEnd"/>
      <w:r w:rsidRPr="00C35990">
        <w:rPr>
          <w:rFonts w:ascii="Times New Roman" w:hAnsi="Times New Roman" w:cs="Times New Roman"/>
          <w:sz w:val="24"/>
          <w:szCs w:val="24"/>
        </w:rPr>
        <w:t>/IIIa (important for platelet aggregation)</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{"citationItems":[{"id":"ITEM-1","itemData":{"DOI":"10.1002/jcla.24994","ISSN":"10982825","PMID":"38069592","abstract":"Background: Platelet concentrate (PC) transfusions are crucial in prevention and treatment of bleeding in infection, surgery, leukemia, and thrombocytopenia patients. Although the technology for platelet preparation and storage has evolved over the decades, there are still challenges in the demand for platelets in blood banks because the platelet shelf life is limited to 5 days due to bacterial contamination and platelet storage lesions (PSLs) at 20–24°C under constant horizontal agitation. In addition, the relations between some adverse effects of platelet transfusions and PSLs have also been considered. Therefore, understanding the mechanisms of PSLs is conducive to obtaining high quality platelets and facilitating safe and effective platelet transfusions. Objective: This review summarizes developments in mechanistic research of PSLs and their relationship with clinical practice, providing insights for future research. Methods: Authors conducted a search on PubMed and Web of Science using the professional terms “PSL” and “platelet transfusion.” The obtained literature was then roughly categorized based on their research content. Similar studies were grouped into the same sections, and further searches were conducted based on the keywords of each section. Results: Different studies have explored PSLs from various perspectives, including changes in platelet morphology, surface molecules, biological response modifiers (BMRs), metabolism, and proteins and RNA, in an attempt to monitor PSLs and identify intervention targets that could alleviate PSLs. Moreover, novel platelet storage conditions, including platelet additive solutions (PAS) and reconsidered cold storage methods, are explored. There are two approaches to obtaining high-quality platelets. One approach simulates the in vivo environment to maintain platelet activity, while the other keeps platelets at a low activity level in vitro under low temperatures. Conclusion: Understanding PSLs helps us identify good intervention targets and assess the therapeutic effects of different PSLs stages for different patients.","author":[{"dropping-particle":"","family":"Liu","given":"Cheng","non-dropping-particle":"","parse-names":false,"suffix":""},{"dropping-particle":"","family":"Su","given":"Yang","non-dropping-particle":"","parse-names":false,"suffix":""},{"dropping-particle":"","family":"Guo","given":"Wanwan","non-dropping-particle":"","parse-names":false,"suffix":""},{"dropping-particle":"","family":"Ma","given":"Xiaolong","non-dropping-particle":"","parse-names":false,"suffix":""},{"dropping-particle":"","family":"Qiao","given":"Rui","non-dropping-particle":"","parse-names":false,"suffix":""}],"container-title":"Journal of Clinical Laboratory Analysis","id":"ITEM-1","issued":{"date-parts":[["2024"]]},"title":"The platelet storage lesion, what are we working for?","type":"article"},"uris":["http://www.mendeley.com/documents/?uuid=c659c262-dfe6-495e-b313-0330d8e06f81"]}],"mendeley":{"formattedCitation":"(17)","plainTextFormattedCitation":"(17)","previouslyFormattedCitation":"(Liu et al., 2024)"},"properties":{"noteIndex":0},"schema":"https://github.com/citation-style-language/schema/raw/master/csl-citation.json"}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(17)</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 This leads to decreased platelet adhesion to the site of vascular injury and impaired aggregation in response to activation signals. Loss of Platelet Shape and Deformation:  Healthy platelets are discoid in shape, which allows them to deform and squeeze through small capillaries and adhere to damaged blood vessels. During storage, platelets often undergo a change in shape, becoming more spherical. This loss of flexibility impairs their ability to interact with injured vasculature and limits their functional capacity to stop bleeding. The loss of platelet shape change and aggregation potential can also result in reduced ability to form a stable clot</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{"citationItems":[{"id":"ITEM-1","itemData":{"DOI":"10.1002/jor.24520","ISSN":"1554527X","PMID":"31709604","abstract":"This study aimed to evaluate growth factor concentration in platelet-rich plasma (PRP) (leukocyte-rich PRP) based on storage temperature, duration of storage, and method of activation. PRP samples were stored at 24℃ (room temperature group), 4℃ (refrigerator group), and −70℃ (deep-freezer group). In each temperature, four aliquots were prepared based on the time of analysis (immediately, 1, 3, and 7 days after preparation). After storage, concentrations of platelet-derived growth factor-AA (PDGF-AA), transforming growth factor-β (TGF-β), vascular endothelial growth factor (VEGF), insulin-like growth factor-1 (IGF-1), and fibroblast growth factor-basic (FGF-B) were assessed with/without activation using Quantikine colorimetric sandwich immunoassay kits. PRP was activated with 10% Triton-X for PDGF-AA, VEGF, FGF-B, IGF-1 measurement and sonication for TGF-β1 measurement. Without activation, PDGF-AA concentration was highest on day 7 in the room temperature group. With activation, the concentration of PDGF-AA was constant over the observation period at all temperatures. Without activation, the TGF-β1 concentration remained negligible over the observation period at all temperatures. However, with activation, TGF-β1 gradually increased to its highest concentration on day 7 at all temperatures. Over the observation period, VEGF and IGF-1 concentrations were constant with and without activation at all temperatures. Without activation, FGF-B concentration increased, with the highest concentration observed on day 7 in the deep-freezer group. With activation, FGF-B concentration decreased after day 1 in the room temperature group. Growth factor concentration in PRP differed significantly based on storage temperature, duration of storage, and method of activation. Appropriate storage conditions and activation are important to optimize its effects on desired clinical outcomes. © 2019 Orthopaedic Research Society. Published by Wiley Periodicals, Inc. J Orthop Res 38:777-784, 2020.","author":[{"dropping-particle":"Il","family":"Kim","given":"Joong","non-dropping-particle":"","parse-names":false,"suffix":""},{"dropping-particle":"","family":"Bae","given":"Hyun Cheol","non-dropping-particle":"","parse-names":false,"suffix":""},{"dropping-particle":"","family":"Park","given":"Hee Jung","non-dropping-particle":"","parse-names":false,"suffix":""},{"dropping-particle":"","family":"Lee","given":"Myung Chul","non-dropping-particle":"","parse-names":false,"suffix":""},{"dropping-particle":"","family":"Han","given":"Hyuk Soo","non-dropping-particle":"","parse-names":false,"suffix":""}],"container-title":"Journal of Orthopaedic Research","id":"ITEM-1","issued":{"date-parts":[["2020"]]},"title":"Effect of Storage Conditions and Activation on Growth Factor Concentration in Platelet-Rich Plasma","type":"article-journal"},"uris":["http://www.mendeley.com/documents/?uuid=8aea897f-1951-479b-9478-72323a67e315","http://www.mendeley.com/documents/?uuid=0010314d-da86-4265-9b7e-f2f108461c33"]}],"mendeley":{"formattedCitation":"(18)","plainTextFormattedCitation":"(18)","previouslyFormattedCitation":"(Kim et al., 2020)"},"properties":{"noteIndex":0},"schema":"https://github.com/citation-style-language/schema/raw/master/csl-citation.json"}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(18)</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 xml:space="preserve">. Metabolic Changes: ATP depletion is a key event in the loss of platelet function during storage. Platelets </w:t>
      </w:r>
      <w:r w:rsidRPr="00C35990">
        <w:rPr>
          <w:rFonts w:ascii="Times New Roman" w:hAnsi="Times New Roman" w:cs="Times New Roman"/>
          <w:sz w:val="24"/>
          <w:szCs w:val="24"/>
        </w:rPr>
        <w:lastRenderedPageBreak/>
        <w:t>rely on glycolysis for energy production, and during prolonged storage, ATP levels decline. ATP is necessary for the activation of platelet signaling pathways, as well as for maintaining membrane integrity and shape change</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{"citationItems":[{"id":"ITEM-1","itemData":{"DOI":"10.1002/jcla.24994","ISSN":"10982825","PMID":"38069592","abstract":"Background: Platelet concentrate (PC) transfusions are crucial in prevention and treatment of bleeding in infection, surgery, leukemia, and thrombocytopenia patients. Although the technology for platelet preparation and storage has evolved over the decades, there are still challenges in the demand for platelets in blood banks because the platelet shelf life is limited to 5 days due to bacterial contamination and platelet storage lesions (PSLs) at 20–24°C under constant horizontal agitation. In addition, the relations between some adverse effects of platelet transfusions and PSLs have also been considered. Therefore, understanding the mechanisms of PSLs is conducive to obtaining high quality platelets and facilitating safe and effective platelet transfusions. Objective: This review summarizes developments in mechanistic research of PSLs and their relationship with clinical practice, providing insights for future research. Methods: Authors conducted a search on PubMed and Web of Science using the professional terms “PSL” and “platelet transfusion.” The obtained literature was then roughly categorized based on their research content. Similar studies were grouped into the same sections, and further searches were conducted based on the keywords of each section. Results: Different studies have explored PSLs from various perspectives, including changes in platelet morphology, surface molecules, biological response modifiers (BMRs), metabolism, and proteins and RNA, in an attempt to monitor PSLs and identify intervention targets that could alleviate PSLs. Moreover, novel platelet storage conditions, including platelet additive solutions (PAS) and reconsidered cold storage methods, are explored. There are two approaches to obtaining high-quality platelets. One approach simulates the in vivo environment to maintain platelet activity, while the other keeps platelets at a low activity level in vitro under low temperatures. Conclusion: Understanding PSLs helps us identify good intervention targets and assess the therapeutic effects of different PSLs stages for different patients.","author":[{"dropping-particle":"","family":"Liu","given":"Cheng","non-dropping-particle":"","parse-names":false,"suffix":""},{"dropping-particle":"","family":"Su","given":"Yang","non-dropping-particle":"","parse-names":false,"suffix":""},{"dropping-particle":"","family":"Guo","given":"Wanwan","non-dropping-particle":"","parse-names":false,"suffix":""},{"dropping-particle":"","family":"Ma","given":"Xiaolong","non-dropping-particle":"","parse-names":false,"suffix":""},{"dropping-particle":"","family":"Qiao","given":"Rui","non-dropping-particle":"","parse-names":false,"suffix":""}],"container-title":"Journal of Clinical Laboratory Analysis","id":"ITEM-1","issued":{"date-parts":[["2024"]]},"title":"The platelet storage lesion, what are we working for?","type":"article"},"uris":["http://www.mendeley.com/documents/?uuid=c659c262-dfe6-495e-b313-0330d8e06f81"]}],"mendeley":{"formattedCitation":"(17)","plainTextFormattedCitation":"(17)","previouslyFormattedCitation":"(Liu et al., 2024)"},"properties":{"noteIndex":0},"schema":"https://github.com/citation-style-language/schema/raw/master/csl-citation.json"}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(17)</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 xml:space="preserve">. Calcium is also critical for platelet activation and aggregation. During storage, calcium homeostasis becomes disrupted, which impairs platelet responsiveness to activation signals and reduces their ability to form </w:t>
      </w:r>
      <w:proofErr w:type="spellStart"/>
      <w:proofErr w:type="gramStart"/>
      <w:r w:rsidRPr="00C35990">
        <w:rPr>
          <w:rFonts w:ascii="Times New Roman" w:hAnsi="Times New Roman" w:cs="Times New Roman"/>
          <w:sz w:val="24"/>
          <w:szCs w:val="24"/>
        </w:rPr>
        <w:t>clots.Increased</w:t>
      </w:r>
      <w:proofErr w:type="spellEnd"/>
      <w:proofErr w:type="gramEnd"/>
      <w:r w:rsidRPr="00C35990">
        <w:rPr>
          <w:rFonts w:ascii="Times New Roman" w:hAnsi="Times New Roman" w:cs="Times New Roman"/>
          <w:sz w:val="24"/>
          <w:szCs w:val="24"/>
        </w:rPr>
        <w:t xml:space="preserve"> Release of Reactive Oxygen Species (ROS): Platelets are highly sensitive to oxidative stress, and reactive oxygen species (ROS) can accumulate during storage. ROS can damage platelet membrane lipids, proteins, and enzymes, impairing their function. The oxidative damage compromises the platelets' ability to respond to hemostatic demands after transfusion</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{"citationItems":[{"id":"ITEM-1","itemData":{"DOI":"10.1002/jcla.24994","ISSN":"10982825","PMID":"38069592","abstract":"Background: Platelet concentrate (PC) transfusions are crucial in prevention and treatment of bleeding in infection, surgery, leukemia, and thrombocytopenia patients. Although the technology for platelet preparation and storage has evolved over the decades, there are still challenges in the demand for platelets in blood banks because the platelet shelf life is limited to 5 days due to bacterial contamination and platelet storage lesions (PSLs) at 20–24°C under constant horizontal agitation. In addition, the relations between some adverse effects of platelet transfusions and PSLs have also been considered. Therefore, understanding the mechanisms of PSLs is conducive to obtaining high quality platelets and facilitating safe and effective platelet transfusions. Objective: This review summarizes developments in mechanistic research of PSLs and their relationship with clinical practice, providing insights for future research. Methods: Authors conducted a search on PubMed and Web of Science using the professional terms “PSL” and “platelet transfusion.” The obtained literature was then roughly categorized based on their research content. Similar studies were grouped into the same sections, and further searches were conducted based on the keywords of each section. Results: Different studies have explored PSLs from various perspectives, including changes in platelet morphology, surface molecules, biological response modifiers (BMRs), metabolism, and proteins and RNA, in an attempt to monitor PSLs and identify intervention targets that could alleviate PSLs. Moreover, novel platelet storage conditions, including platelet additive solutions (PAS) and reconsidered cold storage methods, are explored. There are two approaches to obtaining high-quality platelets. One approach simulates the in vivo environment to maintain platelet activity, while the other keeps platelets at a low activity level in vitro under low temperatures. Conclusion: Understanding PSLs helps us identify good intervention targets and assess the therapeutic effects of different PSLs stages for different patients.","author":[{"dropping-particle":"","family":"Liu","given":"Cheng","non-dropping-particle":"","parse-names":false,"suffix":""},{"dropping-particle":"","family":"Su","given":"Yang","non-dropping-particle":"","parse-names":false,"suffix":""},{"dropping-particle":"","family":"Guo","given":"Wanwan","non-dropping-particle":"","parse-names":false,"suffix":""},{"dropping-particle":"","family":"Ma","given":"Xiaolong","non-dropping-particle":"","parse-names":false,"suffix":""},{"dropping-particle":"","family":"Qiao","given":"Rui","non-dropping-particle":"","parse-names":false,"suffix":""}],"container-title":"Journal of Clinical Laboratory Analysis","id":"ITEM-1","issued":{"date-parts":[["2024"]]},"title":"The platelet storage lesion, what are we working for?","type":"article"},"uris":["http://www.mendeley.com/documents/?uuid=c659c262-dfe6-495e-b313-0330d8e06f81"]}],"mendeley":{"formattedCitation":"(17)","plainTextFormattedCitation":"(17)","previouslyFormattedCitation":"(Liu et al., 2024)"},"properties":{"noteIndex":0},"schema":"https://github.com/citation-style-language/schema/raw/master/csl-citation.json"}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(17)</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 Decreased Platelet Glycoprotein Expression: Storage leads to a decrease in the expression of key platelet glycoproteins involved in platelet adhesion and aggregation. Specifically, glycoprotein IIb/IIIa (integrin αIIbβ3) plays a central role in platelet aggregation by binding to fibrinogen and other adhesive molecules. Decreased expression of these glycoproteins reduces platelet function and impairs their ability to form stable clots in recipients</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{"citationItems":[{"id":"ITEM-1","itemData":{"DOI":"10.1182/blood-2020-143077","ISSN":"0006-4971","abstract":"Background: Platelet transfusion is a potentially lifesaving procedure, used for both prophylactic and therapeutic indications. Platelets can be stored at room temperature (RT) for up to 7 days in air-permeable bags. Platelet function diminishes during storage, a phenomenon known as the storage lesion. We and others have shown that platelets can be stored for extended periods of time at 4°C and still show acceptable in vitro function while limiting bacterial growth. In the present study, we used proteomics to examine the changes in human platelets stored at RT and 4°C with a focus on the glycoprotein (GP) Ib-IX-V complex, the key receptor for platelet adhesion at sites of vessel injury.Study Design/Method: Platelet units from healthy donors were stored in 100% plasma with or without agitation (at 22°C or 4°C, respectively) at a concentration of 3x1011/L and sampled on days 0, 3, 7, and 14. Microparticles were detected by flow cytometry as described previously. For proteomic analysis, platelets were washed and digested with trypsin. Tryptic peptides were analyzed by nanoflow liquid chromatography electrospray ionization tandem mass spectrometry (nano LC-MS/MS). MS/MS spectra were searched against the human protein database using Proteome Discoverer 2.4 software. A student t-test test was used to determine significant differences in analytes amongst the different storage groups.Results/Finding: Under both storage conditions, GPIbα and GPV decreased significantly over storage time. However, comparison of the decline in these proteins to GPIbβ, GPIX, and other membrane proteins indicated that the mechanisms for this decline differ in the two conditions. At RT, the decrease in GPIbα and GPV appears to be largely proteolytic, given that only a minor concomitant decrease in surface level was seen in the protease-insensitive GPIX and a slight increase in GPIbβ. In addition, a comparable decrease in GPIbα level was not observed when a cytoplasmic GPIbα peptide was assayed, suggesting the extracellular portion had been proteolytically removed. In contrast, at 4°C the decline in GPIbα and GPV was accompanied by a modest decrease in GPIX, and only a small decrease in the ratio of extracellular to cytoplasmic to GPIbα peptide. These results suggested that, at 4°C, in addition to proteolysis, which was attenuated as compared to RT storage, another mechanism was responsible for removal of full-length GPIbα and other polypeptides. One such mechanism that could explain …","author":[{"dropping-particle":"","family":"Stolla","given":"Moritz","non-dropping-particle":"","parse-names":false,"suffix":""},{"dropping-particle":"","family":"Wang","given":"Yi","non-dropping-particle":"","parse-names":false,"suffix":""},{"dropping-particle":"","family":"Miles","given":"Jeffrey","non-dropping-particle":"","parse-names":false,"suffix":""},{"dropping-particle":"","family":"Osborne","given":"Barbara","non-dropping-particle":"","parse-names":false,"suffix":""},{"dropping-particle":"","family":"Shen","given":"Yu","non-dropping-particle":"","parse-names":false,"suffix":""},{"dropping-particle":"","family":"Fang","given":"Lydia","non-dropping-particle":"","parse-names":false,"suffix":""},{"dropping-particle":"","family":"Bailey","given":"Shawn Lawrence","non-dropping-particle":"","parse-names":false,"suffix":""},{"dropping-particle":"","family":"Osborn","given":"Warren","non-dropping-particle":"","parse-names":false,"suffix":""},{"dropping-particle":"","family":"Chen","given":"Junmei","non-dropping-particle":"","parse-names":false,"suffix":""},{"dropping-particle":"","family":"Lopez","given":"Jose A.","non-dropping-particle":"","parse-names":false,"suffix":""},{"dropping-particle":"","family":"Fu","given":"Xiaoyun","non-dropping-particle":"","parse-names":false,"suffix":""}],"container-title":"Blood","id":"ITEM-1","issued":{"date-parts":[["2020"]]},"title":"Targeted Proteomics Reveals That the Dominant Mechanism of Gpibα Loss during Platelet Storage Depends on Temperature of Storage","type":"article-journal"},"uris":["http://www.mendeley.com/documents/?uuid=97088ca4-b9af-4031-8ab0-5177c903bbca","http://www.mendeley.com/documents/?uuid=efd57232-ac0d-4e81-a5dd-c2b08ae72539"]}],"mendeley":{"formattedCitation":"(19)","plainTextFormattedCitation":"(19)","previouslyFormattedCitation":"(Stolla et al., 2020)"},"properties":{"noteIndex":0},"schema":"https://github.com/citation-style-language/schema/raw/master/csl-citation.json"}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(19)</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 xml:space="preserve">. Release of Inflammatory Mediators: During platelet storage, there is an increase in the release of pro-inflammatory cytokines and biologically active molecules, such as thromboxane A2 and serotonin. These mediators contribute to platelet activation and aggregation but also have the potential to disrupt normal platelet function in the recipient.  </w:t>
      </w:r>
      <w:r w:rsidR="000D6634" w:rsidRPr="00C35990">
        <w:rPr>
          <w:rFonts w:ascii="Times New Roman" w:hAnsi="Times New Roman" w:cs="Times New Roman"/>
          <w:sz w:val="24"/>
          <w:szCs w:val="24"/>
        </w:rPr>
        <w:t>Platelet function loss during the storage of whole blood is a significant concern in transfusion medicine. Platelets are essential for primary hemostasis, as they help form blood clots to stop bleeding after injury</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{"citationItems":[{"id":"ITEM-1","itemData":{"DOI":"10.1111/bjh.16093","ISSN":"13652141","PMID":"31304588","abstract":"Pathogen reduction technologies (PRTs) have been developed to further reduce the current very low risks of acquiring transfusion-transmitted infections and promptly respond to emerging infectious threats. An entire portfolio of PRTs suitable for all blood components is not available, but the field is steadily progressing. While PRTs for plasma have been used for many years, PRTs for platelets, red blood cells (RBC) and whole blood (WB) were developed more slowly, due to difficulties in preserving cell functions during storage. Two commercial platelet PRTs use ultra violet (UV) A and UVB light in the presence of amotosalen or riboflavin to inactivate pathogens’ nucleic acids, while a third experimental PRT uses UVC light only. Two PRTs for WB and RBC have been tested in experimental clinical trials with storage limited to 21 or 35 days, due to unacceptably high RBC storage lesion beyond these time limits. This review summarizes pre-clinical investigations and selected outcomes from clinical trials using the above PRTs. Further studies are warranted to decrease cell storage lesions after PRT treatment and to test PRTs in different medical and surgical conditions. Affordability remains a major administrative obstacle to PRT use, particularly so in geographical regions with higher risks of transfusion-transmissible infections.","author":[{"dropping-particle":"","family":"Rebulla","given":"Paolo","non-dropping-particle":"","parse-names":false,"suffix":""}],"container-title":"British Journal of Haematology","id":"ITEM-1","issued":{"date-parts":[["2019"]]},"title":"The long and winding road to pathogen reduction of platelets, red blood cells and whole blood","type":"article"},"uris":["http://www.mendeley.com/documents/?uuid=665ad594-d116-429b-a44e-c55df54abd3a","http://www.mendeley.com/documents/?uuid=a32b6f18-f5ff-4ea7-a876-a589138a0c16"]}],"mendeley":{"formattedCitation":"(20)","plainTextFormattedCitation":"(20)","previouslyFormattedCitation":"(Rebulla, 2019)"},"properties":{"noteIndex":0},"schema":"https://github.com/citation-style-language/schema/raw/master/csl-citation.json"}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(20)</w:t>
      </w:r>
      <w:r w:rsidR="009C12FD" w:rsidRPr="00C35990">
        <w:rPr>
          <w:rFonts w:ascii="Times New Roman" w:hAnsi="Times New Roman" w:cs="Times New Roman"/>
          <w:sz w:val="24"/>
          <w:szCs w:val="24"/>
        </w:rPr>
        <w:fldChar w:fldCharType="end"/>
      </w:r>
      <w:r w:rsidR="000D6634" w:rsidRPr="00C35990">
        <w:rPr>
          <w:rFonts w:ascii="Times New Roman" w:hAnsi="Times New Roman" w:cs="Times New Roman"/>
          <w:sz w:val="24"/>
          <w:szCs w:val="24"/>
        </w:rPr>
        <w:t xml:space="preserve">. However, platelets deteriorate over time during storage, which affects their ability to properly support clot formation. This is particularly important in situations where transfusions are required to manage bleeding disorders or in patients undergoing major surgeries, trauma, or chemotherapy. </w:t>
      </w:r>
      <w:r w:rsidR="004331A2" w:rsidRPr="00C35990">
        <w:rPr>
          <w:rFonts w:ascii="Times New Roman" w:hAnsi="Times New Roman" w:cs="Times New Roman"/>
          <w:sz w:val="24"/>
          <w:szCs w:val="24"/>
        </w:rPr>
        <w:t>If whole blood contains platelets, their functionality rapidly declines after storage. Platelets in stored blood become less effective at aggregating and forming clots, significantly reducing the hemostatic capacity of the transfused blood.  After more than 72 hours, the platelets may be effectively non-functional, further increasing the risk of bleeding in transfusion recipients</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{"citationItems":[{"id":"ITEM-1","itemData":{"DOI":"10.53730/ijhs.v6n3.11989","ISSN":"2550-6978","abstract":"The quality of blood treatment before and after transfusion must be maintained to prevent the potential of transfusion reactions. A blood storage process must meet the requirements that have been set. Platelets play a role in repairing the chain reaction of blood vessel damage and initiating bleeding cessation that results in blood clotting. Therefore, this study aimed to analyze the effect of storage period on platelet levels in whole blood in a blood bank refrigerator using a quasi-experimental method (one-group pre-post test design). The population was 30 donors selected by simple random sampling. Data analysis used was Friedman test. The results showed that there was a significant effect of storage period on platelet levels at 0, 10, 20 and 30 days with a p value &lt;001. The life span of platelets in vivo is about 7-10 days, whereas in vitro (without shaking) is only 3 days. The decrease in platelet levels is possible due to short lifespan effect and changes in cell structure. This can cause the platelet cells morphology to change shape to become irreversible and can cause the loss of platelet viability. The blood storage period with the right duration is needed to maintain blood quality.","author":[{"dropping-particle":"","family":"Pramudita","given":"Jessica Juan","non-dropping-particle":"","parse-names":false,"suffix":""},{"dropping-particle":"","family":"Widjanarko","given":"Bagoes","non-dropping-particle":"","parse-names":false,"suffix":""},{"dropping-particle":"","family":"Munadi","given":"M.","non-dropping-particle":"","parse-names":false,"suffix":""},{"dropping-particle":"","family":"Suwondo","given":"Ari","non-dropping-particle":"","parse-names":false,"suffix":""}],"container-title":"International journal of health sciences","id":"ITEM-1","issued":{"date-parts":[["2022"]]},"title":"The effect of storage period on the platelet levels on whole blood in the blood bank refrigerator","type":"article-journal"},"uris":["http://www.mendeley.com/documents/?uuid=b8b4f953-8a29-46bc-9460-16d344a7afeb","http://www.mendeley.com/documents/?uuid=461348bd-b675-479e-b02d-c679fcca747a"]}],"mendeley":{"formattedCitation":"(21)","plainTextFormattedCitation":"(21)","previouslyFormattedCitation":"(Pramudita et al., 2022)"},"properties":{"noteIndex":0},"schema":"https://github.com/citation-style-language/schema/raw/master/csl-citation.json"}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(21)</w:t>
      </w:r>
      <w:r w:rsidR="009C12FD" w:rsidRPr="00C35990">
        <w:rPr>
          <w:rFonts w:ascii="Times New Roman" w:hAnsi="Times New Roman" w:cs="Times New Roman"/>
          <w:sz w:val="24"/>
          <w:szCs w:val="24"/>
        </w:rPr>
        <w:fldChar w:fldCharType="end"/>
      </w:r>
      <w:r w:rsidR="004331A2" w:rsidRPr="00C35990">
        <w:rPr>
          <w:rFonts w:ascii="Times New Roman" w:hAnsi="Times New Roman" w:cs="Times New Roman"/>
          <w:sz w:val="24"/>
          <w:szCs w:val="24"/>
        </w:rPr>
        <w:t>.</w:t>
      </w:r>
      <w:r w:rsidR="006C6D7E" w:rsidRPr="00C35990">
        <w:rPr>
          <w:rFonts w:ascii="Times New Roman" w:hAnsi="Times New Roman" w:cs="Times New Roman"/>
          <w:sz w:val="24"/>
          <w:szCs w:val="24"/>
        </w:rPr>
        <w:t>Impact of Platelet Function Loss on Transfusion Therapy</w:t>
      </w:r>
      <w:r w:rsidR="00DF7EB7" w:rsidRPr="00C35990">
        <w:rPr>
          <w:rFonts w:ascii="Times New Roman" w:hAnsi="Times New Roman" w:cs="Times New Roman"/>
          <w:sz w:val="24"/>
          <w:szCs w:val="24"/>
        </w:rPr>
        <w:t>, Reduced</w:t>
      </w:r>
      <w:r w:rsidR="006C6D7E" w:rsidRPr="00C35990">
        <w:rPr>
          <w:rFonts w:ascii="Times New Roman" w:hAnsi="Times New Roman" w:cs="Times New Roman"/>
          <w:sz w:val="24"/>
          <w:szCs w:val="24"/>
        </w:rPr>
        <w:t xml:space="preserve"> Hemostatic Capacity: </w:t>
      </w:r>
      <w:r w:rsidR="00DF7EB7" w:rsidRPr="00C35990">
        <w:rPr>
          <w:rFonts w:ascii="Times New Roman" w:hAnsi="Times New Roman" w:cs="Times New Roman"/>
          <w:sz w:val="24"/>
          <w:szCs w:val="24"/>
        </w:rPr>
        <w:t>t</w:t>
      </w:r>
      <w:r w:rsidR="006C6D7E" w:rsidRPr="00C35990">
        <w:rPr>
          <w:rFonts w:ascii="Times New Roman" w:hAnsi="Times New Roman" w:cs="Times New Roman"/>
          <w:sz w:val="24"/>
          <w:szCs w:val="24"/>
        </w:rPr>
        <w:t xml:space="preserve">he primary concern with platelet function loss during storage is that transfused platelets may not effectively stop bleeding in patients who are thrombocytopenic (low platelet count) or who require platelet support after surgery, trauma, or chemotherapy. Platelet concentrates stored for 5–7 days or longer can show significantly reduced hemostatic capabilities. Platelet aggregation and adhesion are often impaired, meaning that platelet transfusion may not achieve the desired therapeutic effect. Risk of Thrombosis: Although stored platelets may become spontaneously activated and form </w:t>
      </w:r>
      <w:proofErr w:type="spellStart"/>
      <w:r w:rsidR="006C6D7E" w:rsidRPr="00C35990">
        <w:rPr>
          <w:rFonts w:ascii="Times New Roman" w:hAnsi="Times New Roman" w:cs="Times New Roman"/>
          <w:sz w:val="24"/>
          <w:szCs w:val="24"/>
        </w:rPr>
        <w:t>microclots</w:t>
      </w:r>
      <w:proofErr w:type="spellEnd"/>
      <w:r w:rsidR="006C6D7E" w:rsidRPr="00C35990">
        <w:rPr>
          <w:rFonts w:ascii="Times New Roman" w:hAnsi="Times New Roman" w:cs="Times New Roman"/>
          <w:sz w:val="24"/>
          <w:szCs w:val="24"/>
        </w:rPr>
        <w:t>, they still might not function adequately at the site of injury. In some cases, this pre-activation can increase the risk of thrombotic events in transfusion recipients, especially in critically ill patients.</w:t>
      </w:r>
      <w:r w:rsidR="00A8374A" w:rsidRPr="00C35990">
        <w:rPr>
          <w:rFonts w:ascii="Times New Roman" w:hAnsi="Times New Roman" w:cs="Times New Roman"/>
          <w:sz w:val="24"/>
          <w:szCs w:val="24"/>
        </w:rPr>
        <w:t xml:space="preserve"> Transfusion Reactions: The degradation of platelets during storage can lead to the release of inflammatory cytokines and bioactive molecules that can provoke immune responses or contribute to transfusion-related complications, such as TRALI (transfusion-related acute lung injury)</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{"citationItems":[{"id":"ITEM-1","itemData":{"DOI":"10.1002/jcla.24994","ISSN":"10982825","PMID":"38069592","abstract":"Background: Platelet concentrate (PC) transfusions are crucial in prevention and treatment of bleeding in infection, surgery, leukemia, and thrombocytopenia patients. Although the technology for platelet preparation and storage has evolved over the decades, there are still challenges in the demand for platelets in blood banks because the platelet shelf life is limited to 5 days due to bacterial contamination and platelet storage lesions (PSLs) at 20–24°C under constant horizontal agitation. In addition, the relations between some adverse effects of platelet transfusions and PSLs have also been considered. Therefore, understanding the mechanisms of PSLs is conducive to obtaining high quality platelets and facilitating safe and effective platelet transfusions. Objective: This review summarizes developments in mechanistic research of PSLs and their relationship with clinical practice, providing insights for future research. Methods: Authors conducted a search on PubMed and Web of Science using the professional terms “PSL” and “platelet transfusion.” The obtained literature was then roughly categorized based on their research content. Similar studies were grouped into the same sections, and further searches were conducted based on the keywords of each section. Results: Different studies have explored PSLs from various perspectives, including changes in platelet morphology, surface molecules, biological response modifiers (BMRs), metabolism, and proteins and RNA, in an attempt to monitor PSLs and identify intervention targets that could alleviate PSLs. Moreover, novel platelet storage conditions, including platelet additive solutions (PAS) and reconsidered cold storage methods, are explored. There are two approaches to obtaining high-quality platelets. One approach simulates the in vivo environment to maintain platelet activity, while the other keeps platelets at a low activity level in vitro under low temperatures. Conclusion: Understanding PSLs helps us identify good intervention targets and assess the therapeutic effects of different PSLs stages for different patients.","author":[{"dropping-particle":"","family":"Liu","given":"Cheng","non-dropping-particle":"","parse-names":false,"suffix":""},{"dropping-particle":"","family":"Su","given":"Yang","non-dropping-particle":"","parse-names":false,"suffix":""},{"dropping-particle":"","family":"Guo","given":"Wanwan","non-dropping-particle":"","parse-names":false,"suffix":""},{"dropping-particle":"","family":"Ma","given":"Xiaolong","non-dropping-particle":"","parse-names":false,"suffix":""},{"dropping-particle":"","family":"Qiao","given":"Rui","non-dropping-particle":"","parse-names":false,"suffix":""}],"container-title":"Journal of Clinical Laboratory Analysis","id":"ITEM-1","issued":{"date-parts":[["2024"]]},"title":"The platelet storage lesion, what are we working for?","type":"article"},"uris":["http://www.mendeley.com/documents/?uuid=c659c262-dfe6-495e-b313-0330d8e06f81"]}],"mendeley":{"formattedCitation":"(17)","plainTextFormattedCitation":"(17)","previouslyFormattedCitation":"(Liu et al., 2024)"},"properties":{"noteIndex":0},"schema":"https://github.com/citation-style-language/schema/raw/master/csl-citation.json"}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(17)</w:t>
      </w:r>
      <w:r w:rsidR="009C12FD" w:rsidRPr="00C35990">
        <w:rPr>
          <w:rFonts w:ascii="Times New Roman" w:hAnsi="Times New Roman" w:cs="Times New Roman"/>
          <w:sz w:val="24"/>
          <w:szCs w:val="24"/>
        </w:rPr>
        <w:fldChar w:fldCharType="end"/>
      </w:r>
      <w:r w:rsidR="00A8374A" w:rsidRPr="00C35990">
        <w:rPr>
          <w:rFonts w:ascii="Times New Roman" w:hAnsi="Times New Roman" w:cs="Times New Roman"/>
          <w:sz w:val="24"/>
          <w:szCs w:val="24"/>
        </w:rPr>
        <w:t>.</w:t>
      </w:r>
    </w:p>
    <w:p w:rsidR="006C6D7E" w:rsidRPr="00C35990" w:rsidRDefault="006C6D7E" w:rsidP="00C35990">
      <w:pPr>
        <w:spacing w:line="240" w:lineRule="auto"/>
        <w:jc w:val="both"/>
        <w:rPr>
          <w:rFonts w:ascii="Times New Roman" w:hAnsi="Times New Roman" w:cs="Times New Roman"/>
          <w:sz w:val="24"/>
          <w:szCs w:val="24"/>
        </w:rPr>
      </w:pPr>
    </w:p>
    <w:p w:rsidR="00337F7C" w:rsidRPr="00C35990" w:rsidRDefault="00337F7C" w:rsidP="00C35990">
      <w:pPr>
        <w:spacing w:line="240" w:lineRule="auto"/>
        <w:jc w:val="both"/>
        <w:rPr>
          <w:rFonts w:ascii="Times New Roman" w:hAnsi="Times New Roman" w:cs="Times New Roman"/>
          <w:sz w:val="24"/>
          <w:szCs w:val="24"/>
        </w:rPr>
      </w:pPr>
    </w:p>
    <w:p w:rsidR="009B35DE" w:rsidRPr="00C35990" w:rsidRDefault="004331A2" w:rsidP="00C35990">
      <w:pPr>
        <w:pStyle w:val="Heading2"/>
        <w:spacing w:line="240" w:lineRule="auto"/>
        <w:rPr>
          <w:rFonts w:ascii="Times New Roman" w:hAnsi="Times New Roman" w:cs="Times New Roman"/>
          <w:b/>
          <w:color w:val="FF0000"/>
          <w:sz w:val="24"/>
          <w:szCs w:val="24"/>
        </w:rPr>
      </w:pPr>
      <w:bookmarkStart w:id="5" w:name="_Toc192193420"/>
      <w:r w:rsidRPr="00C35990">
        <w:rPr>
          <w:rFonts w:ascii="Times New Roman" w:hAnsi="Times New Roman" w:cs="Times New Roman"/>
          <w:b/>
          <w:color w:val="FF0000"/>
          <w:sz w:val="24"/>
          <w:szCs w:val="24"/>
        </w:rPr>
        <w:lastRenderedPageBreak/>
        <w:t>Bacterial Contamination</w:t>
      </w:r>
      <w:bookmarkEnd w:id="5"/>
    </w:p>
    <w:p w:rsidR="004331A2" w:rsidRPr="00C35990" w:rsidRDefault="009B35DE" w:rsidP="00C35990">
      <w:pPr>
        <w:spacing w:line="240" w:lineRule="auto"/>
        <w:jc w:val="both"/>
        <w:rPr>
          <w:rFonts w:ascii="Times New Roman" w:hAnsi="Times New Roman" w:cs="Times New Roman"/>
          <w:sz w:val="24"/>
          <w:szCs w:val="24"/>
        </w:rPr>
      </w:pPr>
      <w:r w:rsidRPr="00C35990">
        <w:rPr>
          <w:rFonts w:ascii="Times New Roman" w:hAnsi="Times New Roman" w:cs="Times New Roman"/>
          <w:sz w:val="24"/>
          <w:szCs w:val="24"/>
        </w:rPr>
        <w:t>Bacterial Contamination: The presence of microbial contamination in stored blood can significantly contribute to inflammatory responses. While rare, contamination of blood products with bacteria (especially Gram-negative bacteria) can lead to the release of endotoxins, which trigger a severe inflammatory response in the recipient. Bacterial contamination may be more common in platelet concentrates (stored at room temperature) than in whole blood stored at refrigerated temperatures, but the risk of bacterial growth is still a concern, especially with longer storage times.</w:t>
      </w:r>
      <w:r w:rsidR="00C35990" w:rsidRPr="00C35990">
        <w:rPr>
          <w:rFonts w:ascii="Times New Roman" w:hAnsi="Times New Roman" w:cs="Times New Roman"/>
          <w:sz w:val="24"/>
          <w:szCs w:val="24"/>
        </w:rPr>
        <w:t xml:space="preserve"> </w:t>
      </w:r>
      <w:r w:rsidRPr="00C35990">
        <w:rPr>
          <w:rFonts w:ascii="Times New Roman" w:hAnsi="Times New Roman" w:cs="Times New Roman"/>
          <w:sz w:val="24"/>
          <w:szCs w:val="24"/>
        </w:rPr>
        <w:t>Endotoxins and Sepsis: The release of lipopolysaccharide (LPS), a component of Gram-negative bacterial cell walls, can lead to sepsis-like symptoms, including fever, hypotension, and organ failure.</w:t>
      </w:r>
      <w:r w:rsidR="004331A2" w:rsidRPr="00C35990">
        <w:rPr>
          <w:rFonts w:ascii="Times New Roman" w:hAnsi="Times New Roman" w:cs="Times New Roman"/>
          <w:sz w:val="24"/>
          <w:szCs w:val="24"/>
        </w:rPr>
        <w:t xml:space="preserve"> Although bacterial contamination is a concern for all blood products, the risk increases if the blood is stored improperly or for too long. After 72 hours, if the blood isn’t kept under ideal conditions, bacteria may proliferate, increasing the risk of transfusion-related infections. Blood banks implement strict protocols to minimize contamination, but the risk still exists as blood ages, particularly if there are any breaches in sterile technique or if refrigeration is inadequate</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{"citationItems":[{"id":"ITEM-1","itemData":{"DOI":"10.1111/vox.13246","ISSN":"14230410","PMID":"35014042","abstract":"Background and Objectives: Whole blood (WB) transfusion has regained attention to treat trauma patients. We reported no significant changes in in vitro quality through 21 days of cold storage for leukoreduced WB (LCWB) when time to filtration was extended from 8 to 24 h from collection. This study evaluated the impact of extended WB-hold at room temperature (RT) prior to leukoreduction on proliferation of transfusion-relevant bacteria. Materials and Methods: WB units were spiked with suspensions of Klebsiella pneumoniae, Streptococcus pyogenes, Staphylococcus aureus and Listeria monocytogenes prepared in saline solution (SS) or trypticase soy broth (TSB) to a concentration of ~0.2 CFU/ml (N = 6). Spiked units were held at RT for 18–24 h before leukoreduction and cold-stored for 21 days. Bacterial growth was determined on days 2, 7, 14 and 21. In vitro quality of WB inoculated with unspiked diluents was assessed. Results: K. pneumoniae and S. pyogenes proliferated in WB prior to leukoreduction reaching concentrations ≤102 CFU/ml. These bacteria, however, did not proliferate during the subsequent cold storage. S. aureus did not survive in WB while L. monocytogenes reached a concentration of ~102 CFU/ml by day 21. LCWB in vitro quality was not affected by SS or TSB. Conclusion: Extended WB-hold prior to leukoreduction allowed proliferation of bacteria able to resist immune clearance, although they did not grow to clinically significant levels. While L. monocytogenes proliferated in LCWB, clinically relevant concentrations were not reached by day 21. These data suggest that transfusing LCWB may not pose a significant bacterial contamination safety risk to transfusion patients.","author":[{"dropping-particle":"","family":"Ramirez-Arcos","given":"Sandra","non-dropping-particle":"","parse-names":false,"suffix":""},{"dropping-particle":"","family":"Kou","given":"Yuntong","non-dropping-particle":"","parse-names":false,"suffix":""},{"dropping-particle":"","family":"Kumaran","given":"Dilini","non-dropping-particle":"","parse-names":false,"suffix":""},{"dropping-particle":"","family":"Culibrk","given":"Brankica","non-dropping-particle":"","parse-names":false,"suffix":""},{"dropping-particle":"","family":"Stewart","given":"Tamiko","non-dropping-particle":"","parse-names":false,"suffix":""},{"dropping-particle":"","family":"Schubert","given":"Peter","non-dropping-particle":"","parse-names":false,"suffix":""},{"dropping-particle":"","family":"McTaggart","given":"Ken","non-dropping-particle":"","parse-names":false,"suffix":""}],"container-title":"Vox Sanguinis","id":"ITEM-1","issued":{"date-parts":[["2022"]]},"title":"Assessment of bacterial growth in leukoreduced cold-stored whole blood supports overnight hold at room temperature prior to filtration: A pilot study","type":"article-journal"},"uris":["http://www.mendeley.com/documents/?uuid=eaed4bec-8aae-41ec-9099-c381960e4c7f","http://www.mendeley.com/documents/?uuid=5190c42c-65c6-40b7-9cca-bf7aeb6dbee3"]}],"mendeley":{"formattedCitation":"(22)","plainTextFormattedCitation":"(22)","previouslyFormattedCitation":"(Ramirez-Arcos et al., 2022)"},"properties":{"noteIndex":0},"schema":"https://github.com/citation-style-language/schema/raw/master/csl-citation.json"}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(22)</w:t>
      </w:r>
      <w:r w:rsidR="009C12FD" w:rsidRPr="00C35990">
        <w:rPr>
          <w:rFonts w:ascii="Times New Roman" w:hAnsi="Times New Roman" w:cs="Times New Roman"/>
          <w:sz w:val="24"/>
          <w:szCs w:val="24"/>
        </w:rPr>
        <w:fldChar w:fldCharType="end"/>
      </w:r>
      <w:r w:rsidR="004331A2" w:rsidRPr="00C35990">
        <w:rPr>
          <w:rFonts w:ascii="Times New Roman" w:hAnsi="Times New Roman" w:cs="Times New Roman"/>
          <w:sz w:val="24"/>
          <w:szCs w:val="24"/>
        </w:rPr>
        <w:t>.</w:t>
      </w:r>
    </w:p>
    <w:p w:rsidR="00C242E3" w:rsidRPr="00C35990" w:rsidRDefault="004331A2" w:rsidP="00C35990">
      <w:pPr>
        <w:pStyle w:val="Heading2"/>
        <w:spacing w:line="240" w:lineRule="auto"/>
        <w:jc w:val="both"/>
        <w:rPr>
          <w:rFonts w:ascii="Times New Roman" w:hAnsi="Times New Roman" w:cs="Times New Roman"/>
          <w:b/>
          <w:color w:val="auto"/>
          <w:sz w:val="24"/>
          <w:szCs w:val="24"/>
        </w:rPr>
      </w:pPr>
      <w:bookmarkStart w:id="6" w:name="_Toc192193421"/>
      <w:r w:rsidRPr="00C35990">
        <w:rPr>
          <w:rFonts w:ascii="Times New Roman" w:hAnsi="Times New Roman" w:cs="Times New Roman"/>
          <w:b/>
          <w:color w:val="auto"/>
          <w:sz w:val="24"/>
          <w:szCs w:val="24"/>
        </w:rPr>
        <w:t>Metabolic Changes</w:t>
      </w:r>
      <w:bookmarkEnd w:id="6"/>
    </w:p>
    <w:p w:rsidR="0053474D" w:rsidRPr="00C35990" w:rsidRDefault="0053474D" w:rsidP="00C35990">
      <w:pPr>
        <w:spacing w:line="240" w:lineRule="auto"/>
        <w:jc w:val="both"/>
        <w:rPr>
          <w:rFonts w:ascii="Times New Roman" w:hAnsi="Times New Roman" w:cs="Times New Roman"/>
          <w:sz w:val="24"/>
          <w:szCs w:val="24"/>
        </w:rPr>
      </w:pPr>
      <w:r w:rsidRPr="00C35990">
        <w:rPr>
          <w:rFonts w:ascii="Times New Roman" w:hAnsi="Times New Roman" w:cs="Times New Roman"/>
          <w:sz w:val="24"/>
          <w:szCs w:val="24"/>
        </w:rPr>
        <w:t xml:space="preserve">The metabolic changes that occur during the storage of whole blood at refrigerated temperatures (typically 1–6°C) over a period of 72 hours can have significant implications for the functionality of the blood components, including red blood cells (RBCs), platelets, and plasma. Understanding these changes is critical to ensuring the quality and safety of blood used for transfusion </w:t>
      </w:r>
      <w:proofErr w:type="spellStart"/>
      <w:proofErr w:type="gramStart"/>
      <w:r w:rsidRPr="00C35990">
        <w:rPr>
          <w:rFonts w:ascii="Times New Roman" w:hAnsi="Times New Roman" w:cs="Times New Roman"/>
          <w:sz w:val="24"/>
          <w:szCs w:val="24"/>
        </w:rPr>
        <w:t>purposes.</w:t>
      </w:r>
      <w:r w:rsidR="004331A2" w:rsidRPr="00C35990">
        <w:rPr>
          <w:rFonts w:ascii="Times New Roman" w:hAnsi="Times New Roman" w:cs="Times New Roman"/>
          <w:sz w:val="24"/>
          <w:szCs w:val="24"/>
        </w:rPr>
        <w:t>Metabolic</w:t>
      </w:r>
      <w:proofErr w:type="spellEnd"/>
      <w:proofErr w:type="gramEnd"/>
      <w:r w:rsidR="004331A2" w:rsidRPr="00C35990">
        <w:rPr>
          <w:rFonts w:ascii="Times New Roman" w:hAnsi="Times New Roman" w:cs="Times New Roman"/>
          <w:sz w:val="24"/>
          <w:szCs w:val="24"/>
        </w:rPr>
        <w:t xml:space="preserve"> waste products accumulate in stored blood, including lactate and carbon dioxide, due to the lack of circulation and cellular metabolism. The accumulation of these waste products can affect the pH of the blood and lead to acidosis upon </w:t>
      </w:r>
      <w:proofErr w:type="spellStart"/>
      <w:r w:rsidR="004331A2" w:rsidRPr="00C35990">
        <w:rPr>
          <w:rFonts w:ascii="Times New Roman" w:hAnsi="Times New Roman" w:cs="Times New Roman"/>
          <w:sz w:val="24"/>
          <w:szCs w:val="24"/>
        </w:rPr>
        <w:t>transfusion.The</w:t>
      </w:r>
      <w:proofErr w:type="spellEnd"/>
      <w:r w:rsidR="004331A2" w:rsidRPr="00C35990">
        <w:rPr>
          <w:rFonts w:ascii="Times New Roman" w:hAnsi="Times New Roman" w:cs="Times New Roman"/>
          <w:sz w:val="24"/>
          <w:szCs w:val="24"/>
        </w:rPr>
        <w:t xml:space="preserve"> increase in lactate can be harmful to the recipient, particularly in patients with poor metabolic reserves (e.g., infants, elderly patients, or those with organ dysfunction)</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{"citationItems":[{"id":"ITEM-1","itemData":{"DOI":"10.1111/vox.12823","ISSN":"14230410","PMID":"31286528","abstract":"Thromboelastography is a technique to evaluate the overall coagulation behaviour of blood and blood components. First, we evaluated the literature concerning the use of thromboelastography for characterizing coagulation behaviour of healthy volunteers, such as blood donors. Overall coagulation is sensitive to gender, most likely caused by the difference in haematocrit and plasma content of male versus female blood. Smaller and less pronounced effects in thromboelastographic response are caused by differences in fibrinogen level or by use of oral contraceptives. Short-term hypercoagulable effects are observed after smoking or blood donation, while small effects of non-steroidal anti-inflammatory drugs on platelets are also present. Second, in whole blood donations, the thromboelastographic variables are also sensitive to storage time and temperature, but are less sensitive to levels of clotting factors. Platelet count and quality have little influence on thromboelastographic variables, and differences are mainly observed at counts &lt;100x109/l, after extended storage time of platelet concentrates or storage under specific conditions, including freezing. Thromboelastographic profiles of plasma samples are mainly affected by residual cell counts, microparticles and fibrinogen levels, and less by levels of clotting factors. Taken together, publications have shown that as an overall clotting test, thromboelastography may support optimization of blood component preparation and storage with regard to temperature, time and secondary and tertiary treatments. Minimal deviations of in vitro quality are most reliable demonstrated when an appropriate assay is chosen.","author":[{"dropping-particle":"","family":"Bontekoe","given":"Ido J.","non-dropping-particle":"","parse-names":false,"suffix":""},{"dropping-particle":"","family":"Meer","given":"Pieter F.","non-dropping-particle":"van der","parse-names":false,"suffix":""},{"dropping-particle":"","family":"Korte","given":"Dirk","non-dropping-particle":"de","parse-names":false,"suffix":""}],"container-title":"Vox Sanguinis","id":"ITEM-1","issued":{"date-parts":[["2019"]]},"title":"Thromboelastography as a tool to evaluate blood of healthy volunteers and blood component quality: a review","type":"article"},"uris":["http://www.mendeley.com/documents/?uuid=3bfc723c-eb8e-4ce9-8837-7b3332ae5ac1","http://www.mendeley.com/documents/?uuid=9d1f37f6-0fa4-4280-b115-23a6d98dcfed"]}],"mendeley":{"formattedCitation":"(23)","plainTextFormattedCitation":"(23)","previouslyFormattedCitation":"(Bontekoe et al., 2019)"},"properties":{"noteIndex":0},"schema":"https://github.com/citation-style-language/schema/raw/master/csl-citation.json"}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(23)</w:t>
      </w:r>
      <w:r w:rsidR="009C12FD" w:rsidRPr="00C35990">
        <w:rPr>
          <w:rFonts w:ascii="Times New Roman" w:hAnsi="Times New Roman" w:cs="Times New Roman"/>
          <w:sz w:val="24"/>
          <w:szCs w:val="24"/>
        </w:rPr>
        <w:fldChar w:fldCharType="end"/>
      </w:r>
      <w:r w:rsidR="004331A2" w:rsidRPr="00C35990">
        <w:rPr>
          <w:rFonts w:ascii="Times New Roman" w:hAnsi="Times New Roman" w:cs="Times New Roman"/>
          <w:sz w:val="24"/>
          <w:szCs w:val="24"/>
        </w:rPr>
        <w:t>.</w:t>
      </w:r>
      <w:r w:rsidRPr="00C35990">
        <w:rPr>
          <w:rFonts w:ascii="Times New Roman" w:hAnsi="Times New Roman" w:cs="Times New Roman"/>
          <w:sz w:val="24"/>
          <w:szCs w:val="24"/>
        </w:rPr>
        <w:t>Decreased pH and Increased Lactate Concentrations: As the blood is stored, metabolic processes (particularly anaerobic glycolysis) lead to an accumulation of lactate, which causes a decrease in pH (becoming more acidic). The pH of blood typically decreases to around 6.5 to 6.8 after 72 hours of refrigeration. This acidification impacts the functionality of several blood components: Red blood cells (RBCs): A lower pH reduces the RBC’s ability to effectively release oxygen to tissues (due to the Bohr effect). Platelets: Low pH leads to platelet dysfunction, inhibiting their ability to aggregate and form clots</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{"citationItems":[{"id":"ITEM-1","itemData":{"DOI":"10.3390/ijms22010175","ISSN":"14220067","PMID":"33375345","abstract":"Diversity is observed in the wave of global aging because it is a complex biological process exhibiting individual variability. To assess aging physiologically, markers for biological aging are required in addition to the calendar age. From a metabolic perspective, the aging hypothesis includes the mitochondrial hypothesis and the calorie restriction (CR) hypothesis. In experimental models, several compounds or metabolites exert similar lifespan-extending effects, like CR. However, little is known about whether these metabolic modulations are applicable to human longevity, as human aging is greatly affected by a variety of factors, including lifestyle, genetic or epigenetic factors, exposure to stress, diet, and social environment. A comprehensive analysis of the human blood metabolome captures complex changes with individual differences. Moreover, a non-targeted analysis of the whole blood metabolome discloses unexpected aspects of human biology. By using such approaches, markers for aging or aging-relevant conditions were identified. This information should prove valuable for future diagnosis or clinical interventions in diseases relevant to aging.","author":[{"dropping-particle":"","family":"Kondoh","given":"Hiroshi","non-dropping-particle":"","parse-names":false,"suffix":""},{"dropping-particle":"","family":"Kameda","given":"Masahiro","non-dropping-particle":"","parse-names":false,"suffix":""},{"dropping-particle":"","family":"Yanagida","given":"Mitsuhiro","non-dropping-particle":"","parse-names":false,"suffix":""}],"container-title":"International Journal of Molecular Sciences","id":"ITEM-1","issued":{"date-parts":[["2021"]]},"title":"Whole blood metabolomics in aging research","type":"article"},"uris":["http://www.mendeley.com/documents/?uuid=00d2c8ef-c3fe-46fa-bd61-d85f0c570544","http://www.mendeley.com/documents/?uuid=f5de32c3-48bf-4bde-ab06-b2c209e36dc1"]}],"mendeley":{"formattedCitation":"(24)","plainTextFormattedCitation":"(24)","previouslyFormattedCitation":"(Kondoh et al., 2021)"},"properties":{"noteIndex":0},"schema":"https://github.com/citation-style-language/schema/raw/master/csl-citation.json"}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(24)</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 xml:space="preserve">. Coagulation Factors: A more acidic environment can impair the activity of clotting factors, leading to compromised hemostatic potential in the stored </w:t>
      </w:r>
      <w:proofErr w:type="spellStart"/>
      <w:proofErr w:type="gramStart"/>
      <w:r w:rsidRPr="00C35990">
        <w:rPr>
          <w:rFonts w:ascii="Times New Roman" w:hAnsi="Times New Roman" w:cs="Times New Roman"/>
          <w:sz w:val="24"/>
          <w:szCs w:val="24"/>
        </w:rPr>
        <w:t>blood.Loss</w:t>
      </w:r>
      <w:proofErr w:type="spellEnd"/>
      <w:proofErr w:type="gramEnd"/>
      <w:r w:rsidRPr="00C35990">
        <w:rPr>
          <w:rFonts w:ascii="Times New Roman" w:hAnsi="Times New Roman" w:cs="Times New Roman"/>
          <w:sz w:val="24"/>
          <w:szCs w:val="24"/>
        </w:rPr>
        <w:t xml:space="preserve"> of Albumin Function: Plasma albumin, an important protein for maintaining oncotic pressure, also experiences decreased functionality during storage. Although albumin itself remains in the plasma, its ability to maintain osmotic balance and transport various molecules becomes less effective as metabolic disturbances (such as acidosis) </w:t>
      </w:r>
      <w:proofErr w:type="spellStart"/>
      <w:r w:rsidRPr="00C35990">
        <w:rPr>
          <w:rFonts w:ascii="Times New Roman" w:hAnsi="Times New Roman" w:cs="Times New Roman"/>
          <w:sz w:val="24"/>
          <w:szCs w:val="24"/>
        </w:rPr>
        <w:t>increase.Cytokine</w:t>
      </w:r>
      <w:proofErr w:type="spellEnd"/>
      <w:r w:rsidRPr="00C35990">
        <w:rPr>
          <w:rFonts w:ascii="Times New Roman" w:hAnsi="Times New Roman" w:cs="Times New Roman"/>
          <w:sz w:val="24"/>
          <w:szCs w:val="24"/>
        </w:rPr>
        <w:t xml:space="preserve"> Release and Inflammation: As stored blood ages, platelets and leukocytes in the blood can release pro-inflammatory cytokines such as interleukins and tumor necrosis factor (TNF), which contribute to systemic inflammation and potentially trigger immune responses in the recipient</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{"citationItems":[{"id":"ITEM-1","itemData":{"DOI":"10.3390/ijms22010175","ISSN":"14220067","PMID":"33375345","abstract":"Diversity is observed in the wave of global aging because it is a complex biological process exhibiting individual variability. To assess aging physiologically, markers for biological aging are required in addition to the calendar age. From a metabolic perspective, the aging hypothesis includes the mitochondrial hypothesis and the calorie restriction (CR) hypothesis. In experimental models, several compounds or metabolites exert similar lifespan-extending effects, like CR. However, little is known about whether these metabolic modulations are applicable to human longevity, as human aging is greatly affected by a variety of factors, including lifestyle, genetic or epigenetic factors, exposure to stress, diet, and social environment. A comprehensive analysis of the human blood metabolome captures complex changes with individual differences. Moreover, a non-targeted analysis of the whole blood metabolome discloses unexpected aspects of human biology. By using such approaches, markers for aging or aging-relevant conditions were identified. This information should prove valuable for future diagnosis or clinical interventions in diseases relevant to aging.","author":[{"dropping-particle":"","family":"Kondoh","given":"Hiroshi","non-dropping-particle":"","parse-names":false,"suffix":""},{"dropping-particle":"","family":"Kameda","given":"Masahiro","non-dropping-particle":"","parse-names":false,"suffix":""},{"dropping-particle":"","family":"Yanagida","given":"Mitsuhiro","non-dropping-particle":"","parse-names":false,"suffix":""}],"container-title":"International Journal of Molecular Sciences","id":"ITEM-1","issued":{"date-parts":[["2021"]]},"title":"Whole blood metabolomics in aging research","type":"article"},"uris":["http://www.mendeley.com/documents/?uuid=f5de32c3-48bf-4bde-ab06-b2c209e36dc1"]}],"mendeley":{"formattedCitation":"(24)","plainTextFormattedCitation":"(24)","previouslyFormattedCitation":"(Kondoh et al., 2021)"},"properties":{"noteIndex":0},"schema":"https://github.com/citation-style-language/schema/raw/master/csl-citation.json"}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(24)</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w:t>
      </w:r>
      <w:r w:rsidR="00DF7EB7" w:rsidRPr="00C35990">
        <w:rPr>
          <w:rFonts w:ascii="Times New Roman" w:hAnsi="Times New Roman" w:cs="Times New Roman"/>
          <w:sz w:val="24"/>
          <w:szCs w:val="24"/>
        </w:rPr>
        <w:t>T</w:t>
      </w:r>
      <w:r w:rsidR="00A05F5E" w:rsidRPr="00C35990">
        <w:rPr>
          <w:rFonts w:ascii="Times New Roman" w:hAnsi="Times New Roman" w:cs="Times New Roman"/>
          <w:sz w:val="24"/>
          <w:szCs w:val="24"/>
        </w:rPr>
        <w:t xml:space="preserve">he storage of whole blood at refrigerated temperatures for 72 hours induces a series of metabolic changes that affect the functionality of its components, especially RBCs, platelets, and coagulation factors. The accumulation of lactic acid, ATP depletion, and oxidative stress contribute to the deterioration of blood quality over time. While blood stored for up to 72 hours can still be useful for transfusion, storage lesions increase as time progresses, affecting the hemostatic capacity of the blood, particularly in terms of platelet aggregation and coagulation. </w:t>
      </w:r>
      <w:r w:rsidR="00A05F5E" w:rsidRPr="00C35990">
        <w:rPr>
          <w:rFonts w:ascii="Times New Roman" w:hAnsi="Times New Roman" w:cs="Times New Roman"/>
          <w:sz w:val="24"/>
          <w:szCs w:val="24"/>
        </w:rPr>
        <w:lastRenderedPageBreak/>
        <w:t>Therefore, optimizing storage conditions and minimizing storage duration can help preserve blood function and improve the efficacy of transfusions</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{"citationItems":[{"id":"ITEM-1","itemData":{"DOI":"10.2147/JBM.S163651","ISSN":"11792736","abstract":"Background: Blood transfusion with allogeneic blood products is a common medical intervention to treat anemia or prepare patients for surgical procedures. Generally, the blood units are secured and stored prior to expected transfusion. During storage, a number of biochemical changes occur (generally known as storage lesion), which can affect the efficacy of blood transfusion. The aim of the study was to evaluate the biochemical changes that occur in blood units during storage and to project the impact of these changes on transfusion. Methods: The study protocol was approved by the Faculty of Medicine Research Ethics committee of Mbarara University of Science and Technology. A total of 200 blood recipients were categorized into two study arms: group I received fresh blood (n=100) and group II received old blood (n=100), who were formally consented and recruited consecutively. A total of 2 mL of venous blood was collected from each participant in EDTA tubes before transfusion (for pre-transfusion hemoglobin [Hb] estimation) and after transfusion (for post-transfusion Hb estimation). Each crossmatched unit was sampled to collect plasma for pH, lactate and potassium assays. Data were analyzed with STATA version 12.0. Results: A total of 200 blood transfusion recipients aged 1–60 years were enrolled in the study. Up to 60% of the participants were females. The pH of the stored blood dropped from 7.4 to 7.2 in the first 3 days to ~7.0 by day 11 and to &lt;7.0 by day 35 (p=0.03). The average rise in lactate level was 25 g/dL in blood stored for 0 to 11 days and 32.4 g/dL in blood stored for 21–35 days. The highest increase was encountered in blood stored beyond 28 days: 40–57 g/dL by 35 days (p=0.001). Potassium levels equally increased from ~4.6 mmol/L in the first 5 days of storage to ~14.3 mmol/L by 11 days. From the third week of blood storage and beyond, there was exponential increase in potassium levels, with the highest record in blood units stored from 30 to 35 days (p=0.068). Conclusion: Whole blood stored for &gt;14 days has reduced efficacy with increased markers of red cell storage lesion such as increased potassium level, lactate and fall in pH. These lesions increase the length of hospital stay.","author":[{"dropping-particle":"","family":"Oyet","given":"Caesar","non-dropping-particle":"","parse-names":false,"suffix":""},{"dropping-particle":"","family":"Okongo","given":"Benson","non-dropping-particle":"","parse-names":false,"suffix":""},{"dropping-particle":"","family":"Apecu Onyuthi","given":"Richard","non-dropping-particle":"","parse-names":false,"suffix":""},{"dropping-particle":"","family":"Muwanguzi","given":"Enoch","non-dropping-particle":"","parse-names":false,"suffix":""}],"container-title":"Journal of Blood Medicine","id":"ITEM-1","issued":{"date-parts":[["2018"]]},"title":"Biochemical changes in stored donor units: Implications on the efficacy of blood transfusion","type":"article-journal"},"uris":["http://www.mendeley.com/documents/?uuid=f63eb722-4b34-40b5-bf6b-872f7de34d5e","http://www.mendeley.com/documents/?uuid=8ca0f522-5cd2-4739-bf33-4ba50ac23fe4"]}],"mendeley":{"formattedCitation":"(25)","plainTextFormattedCitation":"(25)","previouslyFormattedCitation":"(Oyet et al., 2018)"},"properties":{"noteIndex":0},"schema":"https://github.com/citation-style-language/schema/raw/master/csl-citation.json"}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(25)</w:t>
      </w:r>
      <w:r w:rsidR="009C12FD" w:rsidRPr="00C35990">
        <w:rPr>
          <w:rFonts w:ascii="Times New Roman" w:hAnsi="Times New Roman" w:cs="Times New Roman"/>
          <w:sz w:val="24"/>
          <w:szCs w:val="24"/>
        </w:rPr>
        <w:fldChar w:fldCharType="end"/>
      </w:r>
      <w:r w:rsidR="00A05F5E" w:rsidRPr="00C35990">
        <w:rPr>
          <w:rFonts w:ascii="Times New Roman" w:hAnsi="Times New Roman" w:cs="Times New Roman"/>
          <w:sz w:val="24"/>
          <w:szCs w:val="24"/>
        </w:rPr>
        <w:t>.</w:t>
      </w:r>
    </w:p>
    <w:p w:rsidR="00A05F5E" w:rsidRPr="00C35990" w:rsidRDefault="004331A2" w:rsidP="00C35990">
      <w:pPr>
        <w:pStyle w:val="Heading2"/>
        <w:spacing w:line="240" w:lineRule="auto"/>
        <w:rPr>
          <w:rFonts w:ascii="Times New Roman" w:hAnsi="Times New Roman" w:cs="Times New Roman"/>
          <w:b/>
          <w:color w:val="auto"/>
          <w:sz w:val="24"/>
          <w:szCs w:val="24"/>
        </w:rPr>
      </w:pPr>
      <w:bookmarkStart w:id="7" w:name="_Toc192193422"/>
      <w:r w:rsidRPr="00C35990">
        <w:rPr>
          <w:rFonts w:ascii="Times New Roman" w:hAnsi="Times New Roman" w:cs="Times New Roman"/>
          <w:b/>
          <w:color w:val="auto"/>
          <w:sz w:val="24"/>
          <w:szCs w:val="24"/>
        </w:rPr>
        <w:t>Immunologic and Inflammatory Responses</w:t>
      </w:r>
      <w:bookmarkEnd w:id="7"/>
    </w:p>
    <w:p w:rsidR="00C242E3" w:rsidRPr="00C35990" w:rsidRDefault="00A05F5E" w:rsidP="00C35990">
      <w:pPr>
        <w:spacing w:line="240" w:lineRule="auto"/>
        <w:jc w:val="both"/>
        <w:rPr>
          <w:rFonts w:ascii="Times New Roman" w:hAnsi="Times New Roman" w:cs="Times New Roman"/>
          <w:sz w:val="24"/>
          <w:szCs w:val="24"/>
        </w:rPr>
      </w:pPr>
      <w:r w:rsidRPr="00C35990">
        <w:rPr>
          <w:rFonts w:ascii="Times New Roman" w:hAnsi="Times New Roman" w:cs="Times New Roman"/>
          <w:sz w:val="24"/>
          <w:szCs w:val="24"/>
        </w:rPr>
        <w:t xml:space="preserve">The immunologic and inflammatory responses that occur during the storage of whole blood at refrigerated temperatures for up to 72 hours are significant concerns in transfusion medicine. These responses can affect the safety and effectiveness of blood transfusions, particularly in relation to immune reactions, allergic responses, and inflammatory processes in the recipient. Below is an overview of the immunologic and inflammatory changes that occur during the storage of whole blood in the refrigerator for 72 </w:t>
      </w:r>
      <w:proofErr w:type="spellStart"/>
      <w:proofErr w:type="gramStart"/>
      <w:r w:rsidRPr="00C35990">
        <w:rPr>
          <w:rFonts w:ascii="Times New Roman" w:hAnsi="Times New Roman" w:cs="Times New Roman"/>
          <w:sz w:val="24"/>
          <w:szCs w:val="24"/>
        </w:rPr>
        <w:t>hours.Leukocyte</w:t>
      </w:r>
      <w:proofErr w:type="spellEnd"/>
      <w:proofErr w:type="gramEnd"/>
      <w:r w:rsidRPr="00C35990">
        <w:rPr>
          <w:rFonts w:ascii="Times New Roman" w:hAnsi="Times New Roman" w:cs="Times New Roman"/>
          <w:sz w:val="24"/>
          <w:szCs w:val="24"/>
        </w:rPr>
        <w:t xml:space="preserve"> Degranulation: As the blood is stored, granulocytes (neutrophils, eosinophils, basophils) and monocytes release various pro-inflammatory cytokines and enzymes such as interleukins (IL-1, IL-6, IL-8), tumor necrosis factor (TNF-α), matrix metalloproteinases (MMPs), and reactive oxygen species (ROS). These molecules contribute to inflammation and immune responses in the recipient</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{"citationItems":[{"id":"ITEM-1","itemData":{"DOI":"10.1111/jvim.16039","ISSN":"19391676","PMID":"33591603","abstract":"Background: Leukoreduction is a routine procedure in human transfusion medicine but is uncommon in veterinary. Objectives: To evaluate the effect of leukoreduction on the quality of canine whole blood (WB) and blood products during storage. Animals: Ten canine blood donors. Methods: This is a case series study. An amount of 450 mL of blood was collected from each dog. Five WB and 5 packed red blood cells (pRBC) bags were divided into 2 units each: leukoreduced (LR) and non-leukoreduced (nLR). RBC count, erythrocytes' mean osmotic fragility (MOF), 2,3-diphosphoglycerate (2,3-DPG), adenosine triphosphate (ATP), percentage of hemolysis, potassium (K), lactate, glucose, and cytokines were measured weekly from day of donation (T0) to day 35 (T35); pH, coagulation times, and clotting factors were evaluated at T0 and T35 from WB and in fresh frozen plasma after 1 year of storage. Results: Leukoreduction showed positive effects on lactate (T35: LR WB 14.42 mmol/L SD 2.71, nLR WB 22.42 mmol/L SD 1.86, LR pRBC 20.88 mmol/L SD 2.65, nLR pRBC 36.81 mmol/L SD 2.34; P &lt;.0001), pH (T35: LR WB 6.88 SD 0.16, nLR WB 6.69 SD 0.20, P =.02; LR pRBC 6.57 SD 0.23, nLR pRBC 6.22 SD 0.11; P &lt;.001), and K (LR pRBC 4.08 mmol/L SD 0.88, nLR pRBC 5.48 mmol/L SD 0.90; P &lt;.001). Increasing values of IL8 were observed in nLR units during storage (T0: 4167 ± 11 888 pg/mL; T35: 6367 ± 11 612 pg/mL). Conclusion and Clinical Importance: LR blood units are recommended to critically ill dogs with marked inflammatory conditions.","author":[{"dropping-particle":"","family":"Stefani","given":"Annalisa","non-dropping-particle":"","parse-names":false,"suffix":""},{"dropping-particle":"","family":"Capello","given":"Katia","non-dropping-particle":"","parse-names":false,"suffix":""},{"dropping-particle":"","family":"Carminato","given":"Antonio","non-dropping-particle":"","parse-names":false,"suffix":""},{"dropping-particle":"","family":"Wurzburger","given":"Wendy","non-dropping-particle":"","parse-names":false,"suffix":""},{"dropping-particle":"","family":"Furlanello","given":"Tommaso","non-dropping-particle":"","parse-names":false,"suffix":""},{"dropping-particle":"","family":"Bertazzo","given":"Valentina","non-dropping-particle":"","parse-names":false,"suffix":""},{"dropping-particle":"","family":"Marsilio","given":"Elisabetta","non-dropping-particle":"","parse-names":false,"suffix":""},{"dropping-particle":"","family":"Albertin","given":"Elena","non-dropping-particle":"","parse-names":false,"suffix":""},{"dropping-particle":"","family":"Pietra","given":"Giacomo","non-dropping-particle":"La","parse-names":false,"suffix":""},{"dropping-particle":"","family":"Bozzato","given":"Elisa","non-dropping-particle":"","parse-names":false,"suffix":""},{"dropping-particle":"","family":"Mutinelli","given":"Franco","non-dropping-particle":"","parse-names":false,"suffix":""},{"dropping-particle":"","family":"Vascellari","given":"Marta","non-dropping-particle":"","parse-names":false,"suffix":""}],"container-title":"Journal of Veterinary Internal Medicine","id":"ITEM-1","issued":{"date-parts":[["2021"]]},"title":"Effects of leukoreduction on storage lesions in whole blood and blood components of dogs","type":"article-journal"},"uris":["http://www.mendeley.com/documents/?uuid=edf3bc52-74e4-4421-8ce2-eb8a865cd1c5","http://www.mendeley.com/documents/?uuid=81387ffb-a3fa-4d89-a14f-72417937963d"]}],"mendeley":{"formattedCitation":"(26)","plainTextFormattedCitation":"(26)","previouslyFormattedCitation":"(Stefani et al., 2021)"},"properties":{"noteIndex":0},"schema":"https://github.com/citation-style-language/schema/raw/master/csl-citation.json"}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(26)</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 Leukocyte Activation and Adhesion Molecules: Leukocytes can become activated and express adhesion molecules (e.g., P-selectin, L-selectin) and integrins. This can lead to intravascular activation of white blood cells, increasing their potential to adhere to the endothelium and contribute to inflammation. The presence of activated leukocytes and the cytokines they release are linked to the risk of transfusion-related reactions</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{"citationItems":[{"id":"ITEM-1","itemData":{"DOI":"10.1111/jvim.17015","ISSN":"19391676","PMID":"38406982","abstract":"Background: Understanding of the biochemical and morphological lesions associated with storage of equine blood is limited. Objective: To demonstrate the temporal sequences of lipid and metabolic profiles of equine fresh and stored (up to 42 days) and leukoreduced packed red blood cells (LR-pRBC) and non-leukoreduced packed RBC (nLR-pRBC). Animals: Packed RBC units were obtained from 6 healthy blood donor horses enrolled in 2 blood banks. Methods: Observational study. Whole blood was collected from each donor using transfusion bags with a LR filter. Leukoreduction pRBC and nLR-pRBC units were obtained and stored at 4°C for up 42 days. Sterile weekly sampling was performed from each unit for analyses. Results: Red blood cells and supernatants progressively accumulated lactate products while high-energy phosphate compounds (adenosine triphosphate and 2,3-Diphosphoglycerate) declined. Hypoxanthine, xanthine, and free fatty acids accumulated in stored RBC and supernatants. These lesions were exacerbated in non-LR-pRBC. Conclusion and Clinical Importance: Leukoreduction has a beneficial effect on RBC energy and redox metabolism of equine pRBC and the onset and severity of the metabolic storage lesions RBC.","author":[{"dropping-particle":"","family":"Miglio","given":"Arianna","non-dropping-particle":"","parse-names":false,"suffix":""},{"dropping-particle":"","family":"Rocconi","given":"Francesca","non-dropping-particle":"","parse-names":false,"suffix":""},{"dropping-particle":"","family":"Cremonini","given":"Valentina","non-dropping-particle":"","parse-names":false,"suffix":""},{"dropping-particle":"","family":"D'Alessandro","given":"Angelo","non-dropping-particle":"","parse-names":false,"suffix":""},{"dropping-particle":"","family":"Reisz","given":"Julie A.","non-dropping-particle":"","parse-names":false,"suffix":""},{"dropping-particle":"","family":"Maslanka","given":"Mark","non-dropping-particle":"","parse-names":false,"suffix":""},{"dropping-particle":"","family":"Lacroix","given":"Ian S.","non-dropping-particle":"","parse-names":false,"suffix":""},{"dropping-particle":"","family":"Tiscar","given":"Giorgio","non-dropping-particle":"","parse-names":false,"suffix":""},{"dropping-particle":"","family":"Tommaso","given":"Morena","non-dropping-particle":"Di","parse-names":false,"suffix":""},{"dropping-particle":"","family":"Antognoni","given":"Maria T.","non-dropping-particle":"","parse-names":false,"suffix":""}],"container-title":"Journal of Veterinary Internal Medicine","id":"ITEM-1","issued":{"date-parts":[["2024"]]},"title":"Effect of leukoreduction on the metabolism of equine packed red blood cells during refrigerated storage","type":"article-journal"},"uris":["http://www.mendeley.com/documents/?uuid=e533b26c-52c7-4be3-b308-cbafc4ae8356"]}],"mendeley":{"formattedCitation":"(10)","plainTextFormattedCitation":"(10)","previouslyFormattedCitation":"(Miglio et al., 2024)"},"properties":{"noteIndex":0},"schema":"https://github.com/citation-style-language/schema/raw/master/csl-citation.json"}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(10)</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.Cytokine Accumulation: During storage, stored whole blood tends to accumulate pro-inflammatory cytokines due to the release of these molecules from activated leukocytes, platelets, and endothelial cells. Common cytokines include TNF-α, IL-1, IL-6, IL-8, and IL-10. These cytokines can cause systemic inflammatory responses in the recipient when transfused, leading to adverse reactions such as fever, chills, and more severe conditions like transfusion-related acute lung injury (TRALI</w:t>
      </w:r>
      <w:proofErr w:type="gramStart"/>
      <w:r w:rsidRPr="00C35990">
        <w:rPr>
          <w:rFonts w:ascii="Times New Roman" w:hAnsi="Times New Roman" w:cs="Times New Roman"/>
          <w:sz w:val="24"/>
          <w:szCs w:val="24"/>
        </w:rPr>
        <w:t>).TNF</w:t>
      </w:r>
      <w:proofErr w:type="gramEnd"/>
      <w:r w:rsidRPr="00C35990">
        <w:rPr>
          <w:rFonts w:ascii="Times New Roman" w:hAnsi="Times New Roman" w:cs="Times New Roman"/>
          <w:sz w:val="24"/>
          <w:szCs w:val="24"/>
        </w:rPr>
        <w:t>-α: This cytokine is involved in the acute inflammatory response and can increase the permeability of the blood vessels. High levels of TNF-α in stored blood may increase the risk of inflammatory complications post-transfusion</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{"citationItems":[{"id":"ITEM-1","itemData":{"DOI":"10.5858/arpa.2013-0680-OA","ISSN":"15432165","PMID":"25357109","abstract":"Context. - The extent to which changes in secretory function contribute to the storage lesion of platelets (PLTs) prepared for transfusion is not well described. Objective. - To develop a cytokine-release assay for the assessment of PLT secretory capacity during the preparation and storage of PLTs. Design. - Small volumes of PLT-rich plasma and PLT concentrate (PC) were prepared from whole blood (WB; N = 4 donors). Aliquots of WB, PLT-rich plasma, and PC were treated with 20 μM adenosine diphosphate or saline (control). Samples of WB-derived PCs obtained from a regional blood center were similarly stimulated at various storage times (N = 10 units). Plasma levels of RANTES (chemokine ligand 5; regulated on activation, normal T cell expressed and secreted) and PLT aggregation were measured following agonist addition. Results. - Adenosine diphosphate stimulated RANTES release from PLTs in fresh WB on average by 4.1-fold (P &lt; .001), in PLT-rich plasma by 4.7-fold (P = .002), and in PC by 1.3-fold (P &lt; .001). For blood center PCs, adenosine diphosphate failed to stimulate RANTES release at day 2 of storage or later (P ≥ .31). Baseline RANTES levels in the plasma/supernatant increased 660% during PC preparation (P = .02) and an additional 30% during subsequent storage (P &lt; .001). Mean PLT aggregation decreased during processing from WB (95.6%) to PC (60.5%; P = .04). For blood center PCs, mean PLT aggregation decreased substantially from days 2 (41.0%) to 7 (2.3%; P &lt; .001). Conclusions. - A cytokine-release assay revealed a diminution in PLT secretory capacity during PC processing and storage, with complete elimination by day 2 of storage. Loss of PLT aggregability occurred more slowly. The cytokine-release assay may be a useful endpoint for optimizing PLT preparation and storage.","author":[{"dropping-particle":"","family":"Tormey","given":"Christopher A.","non-dropping-particle":"","parse-names":false,"suffix":""},{"dropping-particle":"","family":"Stack","given":"Gary","non-dropping-particle":"","parse-names":false,"suffix":""}],"container-title":"Archives of Pathology and Laboratory Medicine","id":"ITEM-1","issued":{"date-parts":[["2014"]]},"title":"Use of a cytokine-release assay to demonstrate loss of platelet secretory capacity during blood bank processing and storage","type":"article-journal"},"uris":["http://www.mendeley.com/documents/?uuid=da8cf64a-1f32-4896-8df8-722aa80bd1e6","http://www.mendeley.com/documents/?uuid=fa377902-8e66-498f-bce6-897268c23e5b"]}],"mendeley":{"formattedCitation":"(27)","plainTextFormattedCitation":"(27)","previouslyFormattedCitation":"(Tormey &amp; Stack, 2014)"},"properties":{"noteIndex":0},"schema":"https://github.com/citation-style-language/schema/raw/master/csl-citation.json"}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(27)</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  IL-1 and IL-6: These cytokines contribute to the acute phase response, influencing the production of acute-phase proteins in the liver and modulating the immune response. IL-6, for example, is linked to fever and systemic inflammation after transfusion. IL-8: This cytokine is a potent chemoattractant that recruits immune cells (especially neutrophils) to sites of inflammation, which can exacerbate inflammatory reactions in the recipient</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{"citationItems":[{"id":"ITEM-1","itemData":{"DOI":"10.2450/2022.0259-21","ISSN":"23852070","PMID":"35302477","abstract":"Background - Transfusion of stored whole blood (SWB) to resuscitate severe traumatic haemorrhage patients in military operations and civilian emergency centres is being increasingly used in routine practice. It has been well established that transfusion of red blood cells (RBCs) after prolonged storage has harmful effects, mainly mediated by inflammation. Whether the side effects of inflammation are brought about by SWB transfusion remains unclear. Materials and methods - A hepatocyte SAA (serum amyloid A) specific reporter mouse that facilitated non-invasive imaging of hepatocyte SAA expression was used to evaluate acute inflammation and acute-phase reaction after the transfusion of SWB or components separated from end-storage whole blood. The whole blood of C57BL/6 donor mouse was used to model an allogeneic transfusion to BALB/c recipient mouse. Results - End-storage whole blood (14 days of storage) transfusion induced the most significant SAA expression, while 10-day storage resulted in a much weaker signal compared to their fresh and 5-day storage counterparts. RBCs rather than white blood cells and plasma-containing platelets are thought to be responsible for the systemic inflammatory and SAA activation during end-storage whole blood transfusion. Circulatory and hepatic pro-inflammatory cytokines secreted by M1-polarised macrophage initiated the SAA expression in hepatocytes through nuclear transcription factor NF-κB. Discussion - Storage lesions will also occur during the storage of whole blood, which is related to the change in RBCs with prolonged storage. The side effect induced by systemic inflammation and acute-phase reaction should be considered before resuscitation with long-term storage whole blood transfusion.","author":[{"dropping-particle":"","family":"Zhang","given":"Yulong","non-dropping-particle":"","parse-names":false,"suffix":""},{"dropping-particle":"","family":"Wang","given":"Zhengjun","non-dropping-particle":"","parse-names":false,"suffix":""},{"dropping-particle":"","family":"Ma","given":"Xinghuan","non-dropping-particle":"","parse-names":false,"suffix":""},{"dropping-particle":"","family":"Li","given":"Yuxuan","non-dropping-particle":"","parse-names":false,"suffix":""},{"dropping-particle":"","family":"Zhou","given":"Qianqian","non-dropping-particle":"","parse-names":false,"suffix":""},{"dropping-particle":"","family":"Sun","given":"Sujing","non-dropping-particle":"","parse-names":false,"suffix":""},{"dropping-particle":"","family":"Ma","given":"Ping","non-dropping-particle":"","parse-names":false,"suffix":""},{"dropping-particle":"","family":"Lv","given":"Liping","non-dropping-particle":"","parse-names":false,"suffix":""},{"dropping-particle":"","family":"Zhan","given":"Linsheng","non-dropping-particle":"","parse-names":false,"suffix":""},{"dropping-particle":"","family":"Wang","given":"Xiaohui","non-dropping-particle":"","parse-names":false,"suffix":""}],"container-title":"Blood Transfusion","id":"ITEM-1","issued":{"date-parts":[["2023"]]},"title":"Stored whole blood transfusion initiates serum amyloid A activation monitored by real-time dynamic imaging","type":"article-journal"},"uris":["http://www.mendeley.com/documents/?uuid=d0ab952b-45b1-4253-bdfa-ff62e69f438c","http://www.mendeley.com/documents/?uuid=ade3765f-f736-4a54-93e4-1b4aaa1e9da9"]}],"mendeley":{"formattedCitation":"(28)","plainTextFormattedCitation":"(28)","previouslyFormattedCitation":"(Zhang et al., 2023)"},"properties":{"noteIndex":0},"schema":"https://github.com/citation-style-language/schema/raw/master/csl-citation.json"}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(28)</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 xml:space="preserve">.Complement Activation: The complement system, a part of the innate immune response, is often activated during the storage of whole blood. The storage process can lead to the activation of the classical and alternative complement pathways, particularly through the binding of immune complexes and foreign </w:t>
      </w:r>
      <w:proofErr w:type="gramStart"/>
      <w:r w:rsidRPr="00C35990">
        <w:rPr>
          <w:rFonts w:ascii="Times New Roman" w:hAnsi="Times New Roman" w:cs="Times New Roman"/>
          <w:sz w:val="24"/>
          <w:szCs w:val="24"/>
        </w:rPr>
        <w:t>antigens.</w:t>
      </w:r>
      <w:r w:rsidR="009B35DE" w:rsidRPr="00C35990">
        <w:rPr>
          <w:rFonts w:ascii="Times New Roman" w:hAnsi="Times New Roman" w:cs="Times New Roman"/>
          <w:sz w:val="24"/>
          <w:szCs w:val="24"/>
        </w:rPr>
        <w:t>-</w:t>
      </w:r>
      <w:proofErr w:type="gramEnd"/>
      <w:r w:rsidR="009B35DE" w:rsidRPr="00C35990">
        <w:rPr>
          <w:rFonts w:ascii="Times New Roman" w:hAnsi="Times New Roman" w:cs="Times New Roman"/>
          <w:sz w:val="24"/>
          <w:szCs w:val="24"/>
        </w:rPr>
        <w:t xml:space="preserve"> C3a and C5a: The activation of the complement system leads to the release of C3a and C5a, which are potent anaphylatoxins. These molecules increase vascular permeability, promote neutrophil chemotaxis, and enhance the inflammatory response, which can contribute to transfusion-related inflammatory reactions in the recipient. Membrane Attack Complex (MAC): Activation of complement can also lead to the formation of the Membrane Attack Complex (MAC), which can directly damage RBC membranes, leading to further hemolysis and the release of pro-inflammatory mediators.</w:t>
      </w:r>
      <w:r w:rsidR="004331A2" w:rsidRPr="00C35990">
        <w:rPr>
          <w:rFonts w:ascii="Times New Roman" w:hAnsi="Times New Roman" w:cs="Times New Roman"/>
          <w:sz w:val="24"/>
          <w:szCs w:val="24"/>
        </w:rPr>
        <w:t xml:space="preserve"> Transfusion of stored blood after 72 hours can activate the immune system in the recipient, leading to inflammatory responses. The degradation of RBCs and plasma proteins can trigger the release of cytokines and other inflammatory mediators, leading to fever, chills, or in severe cases, transfusion-related acute lung injury (TRALI).Older blood may also increase the risk of alloimmunization (the formation of antibodies against foreign blood antigens), which can </w:t>
      </w:r>
      <w:r w:rsidR="004331A2" w:rsidRPr="00C35990">
        <w:rPr>
          <w:rFonts w:ascii="Times New Roman" w:hAnsi="Times New Roman" w:cs="Times New Roman"/>
          <w:sz w:val="24"/>
          <w:szCs w:val="24"/>
        </w:rPr>
        <w:lastRenderedPageBreak/>
        <w:t>complicate future transfusions</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{"citationItems":[{"id":"ITEM-1","itemData":{"DOI":"10.1111/j.1537-2995.2006.00778.x","ISSN":"00411132","PMID":"16584435","abstract":"BACKGROUND: Whole blood (WB) can be stored for some time before it is processed into components. After introduction of universal white cell (WBC) reduction, it was observed that longer WB storage was associated with more residual WBCs in the WBC-reduced red cells (RBCs). Also, weak propidium iodide (PI)-positive events were observed in the flow cytometric WBC counting method, presumably WBC fragments. The effect of storage time on the composition of WB and subsequently prepared WBC-reduced RBCs was studied. STUDY DESIGN AND METHODS: WB was collected in bottom-and-top collection systems with inline filters, obtained from Baxter, Fresenius, or MacoPharma. Units were stored at room temperature and separated into components in 4-hour intervals between 4 and 24 hours after collection. RBCs were WBC-reduced by inline filtration (approx. 50/group). RESULTS: Platelet (PLT) counts were lower in WB stored for 4 to 8 hours compared to 20 to 24 hours (mean ± SD): 79 ± 31 versus 102 ± 30 for Baxter (p &lt; 0.01); 91 ± 31 versus 101 ± 35 for Fresenius (not significant); and 73 ± 47 versus 97 ± 31 (all × 109 per unit) for MacoPharma (p &lt; 0.01), respectively. The median residual WBC counts in WBC-reduced RBCs for WB stored for 4 to 8 and 20 to 24 hours were 0.03 versus 0.17 for Baxter (p &lt; 0.001), 0.00 versus 0.06 for Fresenius (p &lt; 0.001), and 0.13 versus 0.26 (all × 106 per unit) for MacoPharma (not significant), respectively. All WBC-reduced RBCs contained fewer than 5 × 106 WBCs per unit. A longer storage time of WB was associated with more weak PI-positive events, irrespective of the filter. CONCLUSION: Longer storage of WB before processing results in counting higher numbers of PLTs in WB, higher numbers of WBCs in WBC-reduced RBCs, and more weak PI-positive events.","author":[{"dropping-particle":"","family":"Meer","given":"Pieter F.","non-dropping-particle":"Van Der","parse-names":false,"suffix":""},{"dropping-particle":"","family":"Wildt-Eggen","given":"Janny","non-dropping-particle":"De","parse-names":false,"suffix":""}],"container-title":"Transfusion","id":"ITEM-1","issued":{"date-parts":[["2006"]]},"title":"The effect of whole-blood storage time on the number of white cells and platelets in whole blood and in white cell-reduced red cells","type":"article-journal"},"uris":["http://www.mendeley.com/documents/?uuid=4f929a95-2d63-493e-b085-7275d8f7a38c","http://www.mendeley.com/documents/?uuid=f8e05052-6624-4d14-8c60-0dfb07657dd3"]}],"mendeley":{"formattedCitation":"(29)","plainTextFormattedCitation":"(29)","previouslyFormattedCitation":"(Van Der Meer &amp; De Wildt-Eggen, 2006)"},"properties":{"noteIndex":0},"schema":"https://github.com/citation-style-language/schema/raw/master/csl-citation.json"}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(29)</w:t>
      </w:r>
      <w:r w:rsidR="009C12FD" w:rsidRPr="00C35990">
        <w:rPr>
          <w:rFonts w:ascii="Times New Roman" w:hAnsi="Times New Roman" w:cs="Times New Roman"/>
          <w:sz w:val="24"/>
          <w:szCs w:val="24"/>
        </w:rPr>
        <w:fldChar w:fldCharType="end"/>
      </w:r>
      <w:r w:rsidR="004331A2" w:rsidRPr="00C35990">
        <w:rPr>
          <w:rFonts w:ascii="Times New Roman" w:hAnsi="Times New Roman" w:cs="Times New Roman"/>
          <w:sz w:val="24"/>
          <w:szCs w:val="24"/>
        </w:rPr>
        <w:t>.</w:t>
      </w:r>
      <w:r w:rsidR="009B35DE" w:rsidRPr="00C35990">
        <w:rPr>
          <w:rFonts w:ascii="Times New Roman" w:hAnsi="Times New Roman" w:cs="Times New Roman"/>
          <w:sz w:val="24"/>
          <w:szCs w:val="24"/>
        </w:rPr>
        <w:t>The storage of whole blood at refrigerated temperatures for up to 72 hours induces various immunologic and inflammatory responses that can affect the safety and efficacy of transfusions. These responses include the activation of leukocytes, the release of cytokines, platelet activation, and the activation of the complement system. Additionally, hemolysis and the presence of free hemoglobin contribute to an inflammatory milieu. These factors can lead to adverse transfusion reactions such as fever, allergic reactions, TRALI, and alloimmunization. Therefore, it is crucial to monitor storage conditions and minimize storage time to reduce the risk of these reactions and ensure the safety of transfused blood</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{"citationItems":[{"id":"ITEM-1","itemData":{"DOI":"10.1097/SHK.0000000000001646","ISSN":"15400514","PMID":"32826814","abstract":"Whole blood is a powerful resuscitation strategy for trauma patients but has a shorter shelf life than other blood products. The red blood cell storage lesion in whole blood has not previously been investigated beyond the standard storage period. In the present study, we hypothesized that erythrocytes in stored whole blood exhibit similar aspects of the red blood cell storage lesion and that transfusion of extended storage whole blood would not result in a more severe inflammatory response after hemorrhage in a murine model. To test this hypothesis, we stored low-titer, O-positive, whole blood units, and packed red blood cells (pRBCs) for up to 42 days, then determined aspects of the red blood cell storage lesion. Compared with standard storage pRBCs, whole blood demonstrated decreased microvesicle and free hemoglobin at 21 days of storage and no differences in osmotic fragility. At 42 days of storage, rotational thromboelastometry demonstrated that clotting time was decreased, alpha angle was increased, and clot formation time and maximum clot firmness similar in whole blood as compared with pRBCs with the addition of fresh frozen plasma. In a murine model, extended storage whole blood demonstrated decreased microvesicle formation, phosphatidylserine, and cell-free hemoglobin. After hemorrhage and resuscitation, TNF-a, IL-6, and IL-10 were decreased in mice resuscitated with whole blood. Red blood cell survival was similar at 24h after transfusion. Taken together, these data suggest that red blood cells within whole blood stored for an extended period of time demonstrate similar or reduced accumulation of the red blood cell storage lesion as compared with pRBCs. Further examination of extended-storage whole blood is warranted.","author":[{"dropping-particle":"","family":"Pulliam","given":"Kasiemobi E.","non-dropping-particle":"","parse-names":false,"suffix":""},{"dropping-particle":"","family":"Joseph","given":"Bernadin","non-dropping-particle":"","parse-names":false,"suffix":""},{"dropping-particle":"","family":"Veile","given":"Rosalie A.","non-dropping-particle":"","parse-names":false,"suffix":""},{"dropping-particle":"","family":"Friend","given":"Lou Ann","non-dropping-particle":"","parse-names":false,"suffix":""},{"dropping-particle":"","family":"Makley","given":"Amy T.","non-dropping-particle":"","parse-names":false,"suffix":""},{"dropping-particle":"","family":"Caldwell","given":"Charles C.","non-dropping-particle":"","parse-names":false,"suffix":""},{"dropping-particle":"","family":"Lentsch","given":"Alex B.","non-dropping-particle":"","parse-names":false,"suffix":""},{"dropping-particle":"","family":"Goodman","given":"Michael D.","non-dropping-particle":"","parse-names":false,"suffix":""},{"dropping-particle":"","family":"Pritts","given":"Timothy A.","non-dropping-particle":"","parse-names":false,"suffix":""}],"container-title":"Shock","id":"ITEM-1","issued":{"date-parts":[["2021"]]},"title":"Expired But Not Yet Dead: Examining the Red Blood Cell Storage Lesion in Extended-Storage Whole Blood","type":"article-journal"},"uris":["http://www.mendeley.com/documents/?uuid=361c7dfb-7e69-4396-b1ea-aa117dea947f"]}],"mendeley":{"formattedCitation":"(11)","plainTextFormattedCitation":"(11)","previouslyFormattedCitation":"(Pulliam et al., 2021)"},"properties":{"noteIndex":0},"schema":"https://github.com/citation-style-language/schema/raw/master/csl-citation.json"}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(11)</w:t>
      </w:r>
      <w:r w:rsidR="009C12FD" w:rsidRPr="00C35990">
        <w:rPr>
          <w:rFonts w:ascii="Times New Roman" w:hAnsi="Times New Roman" w:cs="Times New Roman"/>
          <w:sz w:val="24"/>
          <w:szCs w:val="24"/>
        </w:rPr>
        <w:fldChar w:fldCharType="end"/>
      </w:r>
      <w:r w:rsidR="009B35DE" w:rsidRPr="00C35990">
        <w:rPr>
          <w:rFonts w:ascii="Times New Roman" w:hAnsi="Times New Roman" w:cs="Times New Roman"/>
          <w:sz w:val="24"/>
          <w:szCs w:val="24"/>
        </w:rPr>
        <w:t>.</w:t>
      </w:r>
    </w:p>
    <w:p w:rsidR="004331A2" w:rsidRPr="00C35990" w:rsidRDefault="00313F9D" w:rsidP="00C35990">
      <w:pPr>
        <w:pStyle w:val="Heading2"/>
        <w:spacing w:line="240" w:lineRule="auto"/>
        <w:rPr>
          <w:rFonts w:ascii="Times New Roman" w:hAnsi="Times New Roman" w:cs="Times New Roman"/>
          <w:b/>
          <w:color w:val="auto"/>
          <w:sz w:val="24"/>
          <w:szCs w:val="24"/>
        </w:rPr>
      </w:pPr>
      <w:bookmarkStart w:id="8" w:name="_Toc192193423"/>
      <w:r w:rsidRPr="00C35990">
        <w:rPr>
          <w:rFonts w:ascii="Times New Roman" w:hAnsi="Times New Roman" w:cs="Times New Roman"/>
          <w:b/>
          <w:color w:val="auto"/>
          <w:sz w:val="24"/>
          <w:szCs w:val="24"/>
        </w:rPr>
        <w:t>Reduced e</w:t>
      </w:r>
      <w:r w:rsidR="004331A2" w:rsidRPr="00C35990">
        <w:rPr>
          <w:rFonts w:ascii="Times New Roman" w:hAnsi="Times New Roman" w:cs="Times New Roman"/>
          <w:b/>
          <w:color w:val="auto"/>
          <w:sz w:val="24"/>
          <w:szCs w:val="24"/>
        </w:rPr>
        <w:t>fficacy in Critical Care</w:t>
      </w:r>
      <w:bookmarkEnd w:id="8"/>
    </w:p>
    <w:p w:rsidR="00C242E3" w:rsidRPr="00C35990" w:rsidRDefault="00C242E3" w:rsidP="00C35990">
      <w:pPr>
        <w:spacing w:line="240" w:lineRule="auto"/>
        <w:rPr>
          <w:rFonts w:ascii="Times New Roman" w:hAnsi="Times New Roman" w:cs="Times New Roman"/>
          <w:sz w:val="24"/>
          <w:szCs w:val="24"/>
        </w:rPr>
      </w:pPr>
    </w:p>
    <w:p w:rsidR="00A05F5E" w:rsidRPr="00C35990" w:rsidRDefault="004331A2" w:rsidP="00C35990">
      <w:pPr>
        <w:spacing w:line="240" w:lineRule="auto"/>
        <w:rPr>
          <w:rFonts w:ascii="Times New Roman" w:hAnsi="Times New Roman" w:cs="Times New Roman"/>
          <w:sz w:val="24"/>
          <w:szCs w:val="24"/>
        </w:rPr>
      </w:pPr>
      <w:r w:rsidRPr="00C35990">
        <w:rPr>
          <w:rFonts w:ascii="Times New Roman" w:hAnsi="Times New Roman" w:cs="Times New Roman"/>
          <w:sz w:val="24"/>
          <w:szCs w:val="24"/>
        </w:rPr>
        <w:t xml:space="preserve"> Whole blood that has been stored for extended periods (more than 72 hours) is less effective in treating conditions such as severe anemia, trauma, or hemorrhagic shock. The oxygen-carrying capacity of the RBCs is reduced, and the potential for clotting or hemostasis is impaired due to the deterioration of coagulation factors and platelets</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{"citationItems":[{"id":"ITEM-1","itemData":{"DOI":"10.1007/s40719-019-00178-2","ISSN":"21986096","abstract":"Purpose of Review: Interest in whole blood transfusion, particularly in trauma resuscitations, has been growing over the last decade. This has led to more data from civilian trauma centers on the efficacy of whole blood compared to component therapy, the safety profile, and the hemostatic effects of cold-storage. Recent Findings: The summation of recent data suggests that whole blood is at least as effective as component therapy in trauma resuscitation although data is limited to relatively small volumes (&lt; 6 units). The effect of leukoreduction on platelet function and other hemostatic markers appears to be small in vitro, but clinical data is lacking. There is virtually no data on massive resuscitation with whole blood (&gt; 10 units) except for case reports. Summary: Resuscitation with whole blood appears to be safe and offers some advantages over component therapy. More clinical data is needed on the safety of whole blood in massive resuscitation and the potential hemostatic effects of whole blood transfusion.","author":[{"dropping-particle":"","family":"Gallaher","given":"Jared R.","non-dropping-particle":"","parse-names":false,"suffix":""},{"dropping-particle":"","family":"Schreiber","given":"Martin A.","non-dropping-particle":"","parse-names":false,"suffix":""}],"container-title":"Current Trauma Reports","id":"ITEM-1","issued":{"date-parts":[["2019"]]},"title":"A Review of Whole Blood: Current Trauma Reports","type":"article"},"uris":["http://www.mendeley.com/documents/?uuid=3a1a404b-cae9-40c5-8c4d-72ce8ffbfe09","http://www.mendeley.com/documents/?uuid=7511979a-c902-40aa-a075-746f90ae225d"]}],"mendeley":{"formattedCitation":"(30)","plainTextFormattedCitation":"(30)","previouslyFormattedCitation":"(Gallaher &amp; Schreiber, 2019)"},"properties":{"noteIndex":0},"schema":"https://github.com/citation-style-language/schema/raw/master/csl-citation.json"}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(30)</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w:t>
      </w:r>
    </w:p>
    <w:p w:rsidR="004331A2" w:rsidRPr="00C35990" w:rsidRDefault="004331A2" w:rsidP="00C35990">
      <w:pPr>
        <w:pStyle w:val="Heading2"/>
        <w:spacing w:line="240" w:lineRule="auto"/>
        <w:rPr>
          <w:rFonts w:ascii="Times New Roman" w:hAnsi="Times New Roman" w:cs="Times New Roman"/>
          <w:b/>
          <w:color w:val="auto"/>
          <w:sz w:val="24"/>
          <w:szCs w:val="24"/>
        </w:rPr>
      </w:pPr>
      <w:bookmarkStart w:id="9" w:name="_Toc192193424"/>
      <w:r w:rsidRPr="00C35990">
        <w:rPr>
          <w:rFonts w:ascii="Times New Roman" w:hAnsi="Times New Roman" w:cs="Times New Roman"/>
          <w:b/>
          <w:color w:val="auto"/>
          <w:sz w:val="24"/>
          <w:szCs w:val="24"/>
        </w:rPr>
        <w:t>Increased Risk of Transfusion Reactions</w:t>
      </w:r>
      <w:bookmarkEnd w:id="9"/>
    </w:p>
    <w:p w:rsidR="00C242E3" w:rsidRPr="00C35990" w:rsidRDefault="00C242E3" w:rsidP="00C35990">
      <w:pPr>
        <w:spacing w:line="240" w:lineRule="auto"/>
        <w:rPr>
          <w:rFonts w:ascii="Times New Roman" w:hAnsi="Times New Roman" w:cs="Times New Roman"/>
          <w:sz w:val="24"/>
          <w:szCs w:val="24"/>
        </w:rPr>
      </w:pPr>
    </w:p>
    <w:p w:rsidR="004331A2" w:rsidRPr="00C35990" w:rsidRDefault="004331A2" w:rsidP="00C35990">
      <w:pPr>
        <w:spacing w:line="240" w:lineRule="auto"/>
        <w:rPr>
          <w:rFonts w:ascii="Times New Roman" w:hAnsi="Times New Roman" w:cs="Times New Roman"/>
          <w:sz w:val="24"/>
          <w:szCs w:val="24"/>
        </w:rPr>
      </w:pPr>
      <w:r w:rsidRPr="00C35990">
        <w:rPr>
          <w:rFonts w:ascii="Times New Roman" w:hAnsi="Times New Roman" w:cs="Times New Roman"/>
          <w:sz w:val="24"/>
          <w:szCs w:val="24"/>
        </w:rPr>
        <w:t>The storage lesions that develop in blood after prolonged refrigeration may increase the risk of transfusion reactions. For example, stored blood may cause febrile non-hemolytic transfusion reactions (FNHTR) due to the breakdown of white blood cells and the release of cytokines and other inflammatory mediators.  The presence of free hemoglobin and increased potassium may lead to more serious reactions, such as cardiac arrhythmias or renal injury</w:t>
      </w:r>
      <w:r w:rsidR="009C12FD" w:rsidRPr="00C35990">
        <w:rPr>
          <w:rFonts w:ascii="Times New Roman" w:hAnsi="Times New Roman" w:cs="Times New Roman"/>
          <w:sz w:val="24"/>
          <w:szCs w:val="24"/>
        </w:rPr>
        <w:fldChar w:fldCharType="begin" w:fldLock="1"/>
      </w:r>
      <w:r w:rsidR="00073014" w:rsidRPr="00C35990">
        <w:rPr>
          <w:rFonts w:ascii="Times New Roman" w:hAnsi="Times New Roman" w:cs="Times New Roman"/>
          <w:sz w:val="24"/>
          <w:szCs w:val="24"/>
        </w:rPr>
        <w:instrText>ADDIN CSL_CITATION {"citationItems":[{"id":"ITEM-1","itemData":{"DOI":"10.4415/ANN_19_04_08","ISSN":"23848553","PMID":"31850862","abstract":"Introduction. Blood transfusion is a lifesaving procedure for patients affected by hematological diseases or hemorrhage risk. Aim. This retrospective study was aimed to evaluate clinical safety of pediatric transfusions by comparing the frequency of adverse events caused by apheretic blood components vs whole blood. Methods. From 2011 to 2015, 214 patients (blood malignancy patients, n = 144 and thalassemic patients, n = 70) received 12 531 units of blood components. The adverse acute reactions occurred during patient hospitalization were reported to the Hemovigilance system and assessed by fitting a logistic mixed-effect model. Results. A total of 33 (0.3%) adverse acute events occurred. Odds ratio (OR) of adverse events from apheresis vs whole blood transfusion adjusted by patient classification was not statistically significant (OR [95% CI], 0.75 [0.23-2.47]). Conclusion. Our findings showed no significant differences in the prevalence of adverse acute events between blood component collected by apheresis vs whole blood in our study center.","author":[{"dropping-particle":"","family":"Pascale","given":"Maria Rosaria","non-dropping-particle":"De","parse-names":false,"suffix":""},{"dropping-particle":"","family":"Belsito","given":"Angela","non-dropping-particle":"","parse-names":false,"suffix":""},{"dropping-particle":"","family":"Sommese","given":"Linda","non-dropping-particle":"","parse-names":false,"suffix":""},{"dropping-particle":"","family":"Signoriello","given":"Simona","non-dropping-particle":"","parse-names":false,"suffix":""},{"dropping-particle":"","family":"Sorriento","given":"Antonio","non-dropping-particle":"","parse-names":false,"suffix":""},{"dropping-particle":"","family":"Vasco","given":"Maria","non-dropping-particle":"","parse-names":false,"suffix":""},{"dropping-particle":"","family":"Schiano","given":"Concetta","non-dropping-particle":"","parse-names":false,"suffix":""},{"dropping-particle":"","family":"Fiorito","given":"Carmela","non-dropping-particle":"","parse-names":false,"suffix":""},{"dropping-particle":"","family":"Durevole","given":"Giuseppe","non-dropping-particle":"","parse-names":false,"suffix":""},{"dropping-particle":"","family":"Casale","given":"Marina","non-dropping-particle":"","parse-names":false,"suffix":""},{"dropping-particle":"","family":"Perrotta","given":"Silverio","non-dropping-particle":"","parse-names":false,"suffix":""},{"dropping-particle":"","family":"Casale","given":"Fiorina","non-dropping-particle":"","parse-names":false,"suffix":""},{"dropping-particle":"","family":"Alfano","given":"Roberto","non-dropping-particle":"","parse-names":false,"suffix":""},{"dropping-particle":"","family":"Benincasa","given":"Giuditta","non-dropping-particle":"","parse-names":false,"suffix":""},{"dropping-particle":"","family":"Nicoletti","given":"Giovanni Francesco","non-dropping-particle":"","parse-names":false,"suffix":""},{"dropping-particle":"","family":"Napoli","given":"Claudio","non-dropping-particle":"","parse-names":false,"suffix":""}],"container-title":"Annali dell'Istituto Superiore di Sanita","id":"ITEM-1","issued":{"date-parts":[["2019"]]},"title":"Blood transfusions and adverse acute events: A retrospective study from 214 transfusion-dependent pediatric patients comparing transfused blood components by apheresis or by whole blood","type":"article"},"uris":["http://www.mendeley.com/documents/?uuid=69bc668c-9984-4818-8c86-e7e3d39bb770","http://www.mendeley.com/documents/?uuid=02606c89-ba83-4f6a-b668-e36d3f4c5b09"]}],"mendeley":{"formattedCitation":"(31)","plainTextFormattedCitation":"(31)","previouslyFormattedCitation":"(De Pascale et al., 2019)"},"properties":{"noteIndex":0},"schema":"https://github.com/citation-style-language/schema/raw/master/csl-citation.json"}</w:instrText>
      </w:r>
      <w:r w:rsidR="009C12FD"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(31)</w:t>
      </w:r>
      <w:r w:rsidR="009C12FD" w:rsidRPr="00C35990">
        <w:rPr>
          <w:rFonts w:ascii="Times New Roman" w:hAnsi="Times New Roman" w:cs="Times New Roman"/>
          <w:sz w:val="24"/>
          <w:szCs w:val="24"/>
        </w:rPr>
        <w:fldChar w:fldCharType="end"/>
      </w:r>
      <w:r w:rsidRPr="00C35990">
        <w:rPr>
          <w:rFonts w:ascii="Times New Roman" w:hAnsi="Times New Roman" w:cs="Times New Roman"/>
          <w:sz w:val="24"/>
          <w:szCs w:val="24"/>
        </w:rPr>
        <w:t>.</w:t>
      </w:r>
    </w:p>
    <w:p w:rsidR="004331A2" w:rsidRPr="00C35990" w:rsidRDefault="004331A2" w:rsidP="00C35990">
      <w:pPr>
        <w:pStyle w:val="Heading2"/>
        <w:spacing w:line="240" w:lineRule="auto"/>
        <w:rPr>
          <w:rFonts w:ascii="Times New Roman" w:hAnsi="Times New Roman" w:cs="Times New Roman"/>
          <w:b/>
          <w:color w:val="auto"/>
          <w:sz w:val="24"/>
          <w:szCs w:val="24"/>
        </w:rPr>
      </w:pPr>
      <w:bookmarkStart w:id="10" w:name="_Toc192193427"/>
      <w:r w:rsidRPr="00C35990">
        <w:rPr>
          <w:rFonts w:ascii="Times New Roman" w:hAnsi="Times New Roman" w:cs="Times New Roman"/>
          <w:b/>
          <w:color w:val="auto"/>
          <w:sz w:val="24"/>
          <w:szCs w:val="24"/>
        </w:rPr>
        <w:t>Conclusion</w:t>
      </w:r>
      <w:bookmarkEnd w:id="10"/>
    </w:p>
    <w:p w:rsidR="00C242E3" w:rsidRPr="00C35990" w:rsidRDefault="00C242E3" w:rsidP="00C35990">
      <w:pPr>
        <w:spacing w:line="240" w:lineRule="auto"/>
        <w:rPr>
          <w:rFonts w:ascii="Times New Roman" w:hAnsi="Times New Roman" w:cs="Times New Roman"/>
          <w:sz w:val="24"/>
          <w:szCs w:val="24"/>
        </w:rPr>
      </w:pPr>
    </w:p>
    <w:p w:rsidR="006051BD" w:rsidRPr="00C35990" w:rsidRDefault="004331A2" w:rsidP="00C35990">
      <w:pPr>
        <w:spacing w:after="200" w:line="240" w:lineRule="auto"/>
        <w:jc w:val="both"/>
        <w:rPr>
          <w:rFonts w:ascii="Times New Roman" w:hAnsi="Times New Roman" w:cs="Times New Roman"/>
          <w:sz w:val="24"/>
          <w:szCs w:val="24"/>
        </w:rPr>
      </w:pPr>
      <w:r w:rsidRPr="00C35990">
        <w:rPr>
          <w:rFonts w:ascii="Times New Roman" w:hAnsi="Times New Roman" w:cs="Times New Roman"/>
          <w:sz w:val="24"/>
          <w:szCs w:val="24"/>
        </w:rPr>
        <w:t>Transfusing whole blood stored for more than 72 hours in a refrigerator can be problematic due to deterioration of red blood cells, coagulation factors, and platelets, leading to reduced oxygen-carrying capacity, impaired clotting, and other complications. The blood may also be at an increased risk of bacterial contamination and metabolic changes. Therefore, it is generally avoided in favor of fresh or appropriately stored components such as red blood cells, plasma, or platelets, which are stored according to recommended guidelines</w:t>
      </w:r>
      <w:bookmarkStart w:id="11" w:name="_Toc192193429"/>
    </w:p>
    <w:p w:rsidR="00F33B0A" w:rsidRPr="00C35990" w:rsidRDefault="00F33B0A" w:rsidP="00C35990">
      <w:pPr>
        <w:spacing w:after="200" w:line="240" w:lineRule="auto"/>
        <w:jc w:val="both"/>
        <w:rPr>
          <w:rFonts w:ascii="Times New Roman" w:hAnsi="Times New Roman" w:cs="Times New Roman"/>
          <w:sz w:val="24"/>
          <w:szCs w:val="24"/>
        </w:rPr>
      </w:pPr>
    </w:p>
    <w:p w:rsidR="00F33B0A" w:rsidRPr="00C35990" w:rsidRDefault="00F33B0A" w:rsidP="00C35990">
      <w:pPr>
        <w:spacing w:after="200" w:line="240" w:lineRule="auto"/>
        <w:rPr>
          <w:rFonts w:ascii="Times New Roman" w:hAnsi="Times New Roman" w:cs="Times New Roman"/>
          <w:kern w:val="2"/>
          <w:sz w:val="24"/>
          <w:szCs w:val="24"/>
          <w:highlight w:val="yellow"/>
        </w:rPr>
      </w:pPr>
      <w:r w:rsidRPr="00C35990">
        <w:rPr>
          <w:rFonts w:ascii="Times New Roman" w:hAnsi="Times New Roman" w:cs="Times New Roman"/>
          <w:kern w:val="2"/>
          <w:sz w:val="24"/>
          <w:szCs w:val="24"/>
          <w:highlight w:val="yellow"/>
        </w:rPr>
        <w:t>Disclaimer (Artificial intelligence)</w:t>
      </w:r>
    </w:p>
    <w:p w:rsidR="00F33B0A" w:rsidRPr="00C35990" w:rsidRDefault="00F33B0A" w:rsidP="00C35990">
      <w:pPr>
        <w:spacing w:after="200" w:line="240" w:lineRule="auto"/>
        <w:rPr>
          <w:rFonts w:ascii="Times New Roman" w:hAnsi="Times New Roman" w:cs="Times New Roman"/>
          <w:kern w:val="2"/>
          <w:sz w:val="24"/>
          <w:szCs w:val="24"/>
          <w:highlight w:val="yellow"/>
        </w:rPr>
      </w:pPr>
      <w:r w:rsidRPr="00C35990">
        <w:rPr>
          <w:rFonts w:ascii="Times New Roman" w:hAnsi="Times New Roman" w:cs="Times New Roman"/>
          <w:kern w:val="2"/>
          <w:sz w:val="24"/>
          <w:szCs w:val="24"/>
          <w:highlight w:val="yellow"/>
        </w:rPr>
        <w:t xml:space="preserve">Option 1: </w:t>
      </w:r>
    </w:p>
    <w:p w:rsidR="00F33B0A" w:rsidRPr="00C35990" w:rsidRDefault="00F33B0A" w:rsidP="00C35990">
      <w:pPr>
        <w:spacing w:after="200" w:line="240" w:lineRule="auto"/>
        <w:rPr>
          <w:rFonts w:ascii="Times New Roman" w:hAnsi="Times New Roman" w:cs="Times New Roman"/>
          <w:kern w:val="2"/>
          <w:sz w:val="24"/>
          <w:szCs w:val="24"/>
          <w:highlight w:val="yellow"/>
        </w:rPr>
      </w:pPr>
      <w:r w:rsidRPr="00C35990">
        <w:rPr>
          <w:rFonts w:ascii="Times New Roman" w:hAnsi="Times New Roman" w:cs="Times New Roman"/>
          <w:kern w:val="2"/>
          <w:sz w:val="24"/>
          <w:szCs w:val="24"/>
          <w:highlight w:val="yellow"/>
        </w:rPr>
        <w:t>Author(s) hereby declare that NO generative AI technologies such as Large Language Models (</w:t>
      </w:r>
      <w:proofErr w:type="spellStart"/>
      <w:r w:rsidRPr="00C35990">
        <w:rPr>
          <w:rFonts w:ascii="Times New Roman" w:hAnsi="Times New Roman" w:cs="Times New Roman"/>
          <w:kern w:val="2"/>
          <w:sz w:val="24"/>
          <w:szCs w:val="24"/>
          <w:highlight w:val="yellow"/>
        </w:rPr>
        <w:t>ChatGPT</w:t>
      </w:r>
      <w:proofErr w:type="spellEnd"/>
      <w:r w:rsidRPr="00C35990">
        <w:rPr>
          <w:rFonts w:ascii="Times New Roman" w:hAnsi="Times New Roman" w:cs="Times New Roman"/>
          <w:kern w:val="2"/>
          <w:sz w:val="24"/>
          <w:szCs w:val="24"/>
          <w:highlight w:val="yellow"/>
        </w:rPr>
        <w:t xml:space="preserve">, COPILOT, etc.) and text-to-image generators have been used during the writing or editing of this manuscript. </w:t>
      </w:r>
    </w:p>
    <w:p w:rsidR="00F33B0A" w:rsidRPr="00C35990" w:rsidRDefault="00F33B0A" w:rsidP="00C35990">
      <w:pPr>
        <w:spacing w:after="200" w:line="240" w:lineRule="auto"/>
        <w:rPr>
          <w:rFonts w:ascii="Times New Roman" w:hAnsi="Times New Roman" w:cs="Times New Roman"/>
          <w:kern w:val="2"/>
          <w:sz w:val="24"/>
          <w:szCs w:val="24"/>
          <w:highlight w:val="yellow"/>
        </w:rPr>
      </w:pPr>
      <w:r w:rsidRPr="00C35990">
        <w:rPr>
          <w:rFonts w:ascii="Times New Roman" w:hAnsi="Times New Roman" w:cs="Times New Roman"/>
          <w:kern w:val="2"/>
          <w:sz w:val="24"/>
          <w:szCs w:val="24"/>
          <w:highlight w:val="yellow"/>
        </w:rPr>
        <w:t xml:space="preserve">Option 2: </w:t>
      </w:r>
    </w:p>
    <w:p w:rsidR="00F33B0A" w:rsidRPr="00C35990" w:rsidRDefault="00F33B0A" w:rsidP="00C35990">
      <w:pPr>
        <w:spacing w:after="200" w:line="240" w:lineRule="auto"/>
        <w:rPr>
          <w:rFonts w:ascii="Times New Roman" w:hAnsi="Times New Roman" w:cs="Times New Roman"/>
          <w:kern w:val="2"/>
          <w:sz w:val="24"/>
          <w:szCs w:val="24"/>
          <w:highlight w:val="yellow"/>
        </w:rPr>
      </w:pPr>
      <w:r w:rsidRPr="00C35990">
        <w:rPr>
          <w:rFonts w:ascii="Times New Roman" w:hAnsi="Times New Roman" w:cs="Times New Roman"/>
          <w:kern w:val="2"/>
          <w:sz w:val="24"/>
          <w:szCs w:val="24"/>
          <w:highlight w:val="yellow"/>
        </w:rPr>
        <w:t xml:space="preserve">Author(s) hereby declare that generative AI technologies such as Large Language Models, etc. have been used during the writing or editing of manuscripts. This explanation will include the </w:t>
      </w:r>
      <w:r w:rsidRPr="00C35990">
        <w:rPr>
          <w:rFonts w:ascii="Times New Roman" w:hAnsi="Times New Roman" w:cs="Times New Roman"/>
          <w:kern w:val="2"/>
          <w:sz w:val="24"/>
          <w:szCs w:val="24"/>
          <w:highlight w:val="yellow"/>
        </w:rPr>
        <w:lastRenderedPageBreak/>
        <w:t>name, version, model, and source of the generative AI technology and as well as all input prompts provided to the generative AI technology</w:t>
      </w:r>
    </w:p>
    <w:p w:rsidR="00F33B0A" w:rsidRPr="00C35990" w:rsidRDefault="00F33B0A" w:rsidP="00C35990">
      <w:pPr>
        <w:spacing w:after="200" w:line="240" w:lineRule="auto"/>
        <w:rPr>
          <w:rFonts w:ascii="Times New Roman" w:hAnsi="Times New Roman" w:cs="Times New Roman"/>
          <w:kern w:val="2"/>
          <w:sz w:val="24"/>
          <w:szCs w:val="24"/>
          <w:highlight w:val="yellow"/>
        </w:rPr>
      </w:pPr>
      <w:r w:rsidRPr="00C35990">
        <w:rPr>
          <w:rFonts w:ascii="Times New Roman" w:hAnsi="Times New Roman" w:cs="Times New Roman"/>
          <w:kern w:val="2"/>
          <w:sz w:val="24"/>
          <w:szCs w:val="24"/>
          <w:highlight w:val="yellow"/>
        </w:rPr>
        <w:t>Details of the AI usage are given below:</w:t>
      </w:r>
    </w:p>
    <w:p w:rsidR="00F33B0A" w:rsidRPr="00C35990" w:rsidRDefault="00F33B0A" w:rsidP="00C35990">
      <w:pPr>
        <w:spacing w:after="200" w:line="240" w:lineRule="auto"/>
        <w:rPr>
          <w:rFonts w:ascii="Times New Roman" w:hAnsi="Times New Roman" w:cs="Times New Roman"/>
          <w:kern w:val="2"/>
          <w:sz w:val="24"/>
          <w:szCs w:val="24"/>
          <w:highlight w:val="yellow"/>
        </w:rPr>
      </w:pPr>
      <w:r w:rsidRPr="00C35990">
        <w:rPr>
          <w:rFonts w:ascii="Times New Roman" w:hAnsi="Times New Roman" w:cs="Times New Roman"/>
          <w:kern w:val="2"/>
          <w:sz w:val="24"/>
          <w:szCs w:val="24"/>
          <w:highlight w:val="yellow"/>
        </w:rPr>
        <w:t>1.</w:t>
      </w:r>
    </w:p>
    <w:p w:rsidR="00F33B0A" w:rsidRPr="00C35990" w:rsidRDefault="00F33B0A" w:rsidP="00C35990">
      <w:pPr>
        <w:spacing w:after="200" w:line="240" w:lineRule="auto"/>
        <w:rPr>
          <w:rFonts w:ascii="Times New Roman" w:hAnsi="Times New Roman" w:cs="Times New Roman"/>
          <w:kern w:val="2"/>
          <w:sz w:val="24"/>
          <w:szCs w:val="24"/>
          <w:highlight w:val="yellow"/>
        </w:rPr>
      </w:pPr>
      <w:r w:rsidRPr="00C35990">
        <w:rPr>
          <w:rFonts w:ascii="Times New Roman" w:hAnsi="Times New Roman" w:cs="Times New Roman"/>
          <w:kern w:val="2"/>
          <w:sz w:val="24"/>
          <w:szCs w:val="24"/>
          <w:highlight w:val="yellow"/>
        </w:rPr>
        <w:t>2.</w:t>
      </w:r>
    </w:p>
    <w:p w:rsidR="00F33B0A" w:rsidRPr="00C35990" w:rsidRDefault="00F33B0A" w:rsidP="00C35990">
      <w:pPr>
        <w:spacing w:after="200" w:line="240" w:lineRule="auto"/>
        <w:rPr>
          <w:rFonts w:ascii="Times New Roman" w:hAnsi="Times New Roman" w:cs="Times New Roman"/>
          <w:kern w:val="2"/>
          <w:sz w:val="24"/>
          <w:szCs w:val="24"/>
        </w:rPr>
      </w:pPr>
      <w:r w:rsidRPr="00C35990">
        <w:rPr>
          <w:rFonts w:ascii="Times New Roman" w:hAnsi="Times New Roman" w:cs="Times New Roman"/>
          <w:kern w:val="2"/>
          <w:sz w:val="24"/>
          <w:szCs w:val="24"/>
          <w:highlight w:val="yellow"/>
        </w:rPr>
        <w:t>3.</w:t>
      </w:r>
    </w:p>
    <w:p w:rsidR="00F33B0A" w:rsidRPr="00C35990" w:rsidRDefault="00F33B0A" w:rsidP="00C35990">
      <w:pPr>
        <w:spacing w:after="200" w:line="240" w:lineRule="auto"/>
        <w:jc w:val="both"/>
        <w:rPr>
          <w:rFonts w:ascii="Times New Roman" w:hAnsi="Times New Roman" w:cs="Times New Roman"/>
          <w:sz w:val="24"/>
          <w:szCs w:val="24"/>
        </w:rPr>
      </w:pPr>
    </w:p>
    <w:p w:rsidR="003220A8" w:rsidRPr="00C35990" w:rsidRDefault="006051BD" w:rsidP="00C35990">
      <w:pPr>
        <w:spacing w:after="200" w:line="240" w:lineRule="auto"/>
        <w:jc w:val="both"/>
        <w:rPr>
          <w:rFonts w:ascii="Times New Roman" w:hAnsi="Times New Roman" w:cs="Times New Roman"/>
          <w:b/>
          <w:sz w:val="24"/>
          <w:szCs w:val="24"/>
        </w:rPr>
      </w:pPr>
      <w:r w:rsidRPr="00C35990">
        <w:rPr>
          <w:rFonts w:ascii="Times New Roman" w:hAnsi="Times New Roman" w:cs="Times New Roman"/>
          <w:b/>
          <w:sz w:val="24"/>
          <w:szCs w:val="24"/>
        </w:rPr>
        <w:t>References</w:t>
      </w:r>
      <w:bookmarkEnd w:id="11"/>
    </w:p>
    <w:p w:rsidR="00C242E3" w:rsidRPr="00C35990" w:rsidRDefault="00C242E3" w:rsidP="00C35990">
      <w:pPr>
        <w:spacing w:line="240" w:lineRule="auto"/>
        <w:rPr>
          <w:rFonts w:ascii="Times New Roman" w:hAnsi="Times New Roman" w:cs="Times New Roman"/>
          <w:sz w:val="24"/>
          <w:szCs w:val="24"/>
        </w:rPr>
      </w:pPr>
    </w:p>
    <w:p w:rsidR="00073014" w:rsidRPr="00C35990" w:rsidRDefault="009C12FD"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sz w:val="24"/>
          <w:szCs w:val="24"/>
        </w:rPr>
        <w:fldChar w:fldCharType="begin" w:fldLock="1"/>
      </w:r>
      <w:r w:rsidR="00313F9D" w:rsidRPr="00C35990">
        <w:rPr>
          <w:rFonts w:ascii="Times New Roman" w:hAnsi="Times New Roman" w:cs="Times New Roman"/>
          <w:sz w:val="24"/>
          <w:szCs w:val="24"/>
        </w:rPr>
        <w:instrText xml:space="preserve">ADDIN Mendeley Bibliography CSL_BIBLIOGRAPHY </w:instrText>
      </w:r>
      <w:r w:rsidRPr="00C35990">
        <w:rPr>
          <w:rFonts w:ascii="Times New Roman" w:hAnsi="Times New Roman" w:cs="Times New Roman"/>
          <w:sz w:val="24"/>
          <w:szCs w:val="24"/>
        </w:rPr>
        <w:fldChar w:fldCharType="separate"/>
      </w:r>
      <w:r w:rsidR="00073014" w:rsidRPr="00C35990">
        <w:rPr>
          <w:rFonts w:ascii="Times New Roman" w:hAnsi="Times New Roman" w:cs="Times New Roman"/>
          <w:noProof/>
          <w:sz w:val="24"/>
          <w:szCs w:val="24"/>
        </w:rPr>
        <w:t>1.</w:t>
      </w:r>
      <w:r w:rsidR="00073014" w:rsidRPr="00C35990">
        <w:rPr>
          <w:rFonts w:ascii="Times New Roman" w:hAnsi="Times New Roman" w:cs="Times New Roman"/>
          <w:noProof/>
          <w:sz w:val="24"/>
          <w:szCs w:val="24"/>
        </w:rPr>
        <w:tab/>
        <w:t xml:space="preserve">Ackfeld T, Schmutz T, Guechi Y, Le Terrier C. Blood Transfusion Reactions—A Comprehensive Review of the Literature including a Swiss Perspective. Journal of Clinical Medicine. 2022.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2.</w:t>
      </w:r>
      <w:r w:rsidRPr="00C35990">
        <w:rPr>
          <w:rFonts w:ascii="Times New Roman" w:hAnsi="Times New Roman" w:cs="Times New Roman"/>
          <w:noProof/>
          <w:sz w:val="24"/>
          <w:szCs w:val="24"/>
        </w:rPr>
        <w:tab/>
        <w:t xml:space="preserve">Booth C, Allard S, Robinson S. Blood transfusion. Medicine (United Kingdom). 2021.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3.</w:t>
      </w:r>
      <w:r w:rsidRPr="00C35990">
        <w:rPr>
          <w:rFonts w:ascii="Times New Roman" w:hAnsi="Times New Roman" w:cs="Times New Roman"/>
          <w:noProof/>
          <w:sz w:val="24"/>
          <w:szCs w:val="24"/>
        </w:rPr>
        <w:tab/>
        <w:t xml:space="preserve">Brophy A, Opsha Y, Cardinale M. Blood, Blood Components, Plasma, and Plasma Products. In: Side Effects of Drugs Annual. 2016.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4.</w:t>
      </w:r>
      <w:r w:rsidRPr="00C35990">
        <w:rPr>
          <w:rFonts w:ascii="Times New Roman" w:hAnsi="Times New Roman" w:cs="Times New Roman"/>
          <w:noProof/>
          <w:sz w:val="24"/>
          <w:szCs w:val="24"/>
        </w:rPr>
        <w:tab/>
        <w:t xml:space="preserve">Storch EK, Custer BS, Jacobs MR, Menitove JE, Mintz PD. Review of current transfusion therapy and blood banking practices. Blood Reviews. 2019.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5.</w:t>
      </w:r>
      <w:r w:rsidRPr="00C35990">
        <w:rPr>
          <w:rFonts w:ascii="Times New Roman" w:hAnsi="Times New Roman" w:cs="Times New Roman"/>
          <w:noProof/>
          <w:sz w:val="24"/>
          <w:szCs w:val="24"/>
        </w:rPr>
        <w:tab/>
        <w:t xml:space="preserve">Ming Y, Liu J, Zhang F, Chen C, Zhou L, Du L, et al. Transfusion of Red Blood Cells, Fresh Frozen Plasma, or Platelets Is Associated With Mortality and Infection After Cardiac Surgery in a Dose-Dependent Manner. Anesth Analg. 2020;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6.</w:t>
      </w:r>
      <w:r w:rsidRPr="00C35990">
        <w:rPr>
          <w:rFonts w:ascii="Times New Roman" w:hAnsi="Times New Roman" w:cs="Times New Roman"/>
          <w:noProof/>
          <w:sz w:val="24"/>
          <w:szCs w:val="24"/>
        </w:rPr>
        <w:tab/>
        <w:t xml:space="preserve">Drammeh B, De A, Bock N, Pathak S, Juma A, Kutaga R, et al. Estimating Tanzania’s National Met and Unmet Blood Demand From a Survey of a Representative Sample of Hospitals. Transfusion Medicine Reviews. 2018.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7.</w:t>
      </w:r>
      <w:r w:rsidRPr="00C35990">
        <w:rPr>
          <w:rFonts w:ascii="Times New Roman" w:hAnsi="Times New Roman" w:cs="Times New Roman"/>
          <w:noProof/>
          <w:sz w:val="24"/>
          <w:szCs w:val="24"/>
        </w:rPr>
        <w:tab/>
        <w:t xml:space="preserve">SS G, HD C, N S, A A, NK N, R B. Study of Utilization of Blood and Blood Components in a Tertiary Care Hospital. J Blood Lymph. 2017;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8.</w:t>
      </w:r>
      <w:r w:rsidRPr="00C35990">
        <w:rPr>
          <w:rFonts w:ascii="Times New Roman" w:hAnsi="Times New Roman" w:cs="Times New Roman"/>
          <w:noProof/>
          <w:sz w:val="24"/>
          <w:szCs w:val="24"/>
        </w:rPr>
        <w:tab/>
        <w:t xml:space="preserve">Brigmon EP, Cirone J, Harrell K, Greebon L, Ngamsuntikul S, Mendoza A, et al. Walking blood bank: a plan to ensure self-sufficiency in an era of blood shortage. Trauma Surgery and Acute Care Open. 2024.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9.</w:t>
      </w:r>
      <w:r w:rsidRPr="00C35990">
        <w:rPr>
          <w:rFonts w:ascii="Times New Roman" w:hAnsi="Times New Roman" w:cs="Times New Roman"/>
          <w:noProof/>
          <w:sz w:val="24"/>
          <w:szCs w:val="24"/>
        </w:rPr>
        <w:tab/>
        <w:t xml:space="preserve">Argyrou A, Gafou A. Transfusion of blood components in current clinical practice. Arch Hell Med. 2017;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10.</w:t>
      </w:r>
      <w:r w:rsidRPr="00C35990">
        <w:rPr>
          <w:rFonts w:ascii="Times New Roman" w:hAnsi="Times New Roman" w:cs="Times New Roman"/>
          <w:noProof/>
          <w:sz w:val="24"/>
          <w:szCs w:val="24"/>
        </w:rPr>
        <w:tab/>
        <w:t xml:space="preserve">Miglio A, Rocconi F, Cremonini V, D’Alessandro A, Reisz JA, Maslanka M, et al. Effect of leukoreduction on the metabolism of equine packed red blood cells during refrigerated storage. J Vet Intern Med. 2024;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11.</w:t>
      </w:r>
      <w:r w:rsidRPr="00C35990">
        <w:rPr>
          <w:rFonts w:ascii="Times New Roman" w:hAnsi="Times New Roman" w:cs="Times New Roman"/>
          <w:noProof/>
          <w:sz w:val="24"/>
          <w:szCs w:val="24"/>
        </w:rPr>
        <w:tab/>
        <w:t xml:space="preserve">Pulliam KE, Joseph B, Veile RA, Friend LA, Makley AT, Caldwell CC, et al. Expired But </w:t>
      </w:r>
      <w:r w:rsidRPr="00C35990">
        <w:rPr>
          <w:rFonts w:ascii="Times New Roman" w:hAnsi="Times New Roman" w:cs="Times New Roman"/>
          <w:noProof/>
          <w:sz w:val="24"/>
          <w:szCs w:val="24"/>
        </w:rPr>
        <w:lastRenderedPageBreak/>
        <w:t xml:space="preserve">Not Yet Dead: Examining the Red Blood Cell Storage Lesion in Extended-Storage Whole Blood. Shock. 2021;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12.</w:t>
      </w:r>
      <w:r w:rsidRPr="00C35990">
        <w:rPr>
          <w:rFonts w:ascii="Times New Roman" w:hAnsi="Times New Roman" w:cs="Times New Roman"/>
          <w:noProof/>
          <w:sz w:val="24"/>
          <w:szCs w:val="24"/>
        </w:rPr>
        <w:tab/>
        <w:t xml:space="preserve">Le Blanc J, Lordkipanidzé M. Platelet Function in Aging. Frontiers in Cardiovascular Medicine. 2019.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13.</w:t>
      </w:r>
      <w:r w:rsidRPr="00C35990">
        <w:rPr>
          <w:rFonts w:ascii="Times New Roman" w:hAnsi="Times New Roman" w:cs="Times New Roman"/>
          <w:noProof/>
          <w:sz w:val="24"/>
          <w:szCs w:val="24"/>
        </w:rPr>
        <w:tab/>
        <w:t xml:space="preserve">Eze EM, Christian SG, Jacob RB, Jeremiah ZA, Chuku IDW. Changes in Plasma Haemoglobin Concentration in Citrate Phosphate Dextrose Adenine-1(CPDA-1) Stored Blood. Int Blood Res Rev. 2019;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14.</w:t>
      </w:r>
      <w:r w:rsidRPr="00C35990">
        <w:rPr>
          <w:rFonts w:ascii="Times New Roman" w:hAnsi="Times New Roman" w:cs="Times New Roman"/>
          <w:noProof/>
          <w:sz w:val="24"/>
          <w:szCs w:val="24"/>
        </w:rPr>
        <w:tab/>
        <w:t xml:space="preserve">Roussel C, Dussiot M, Marin M, Morel A, Ndour PA, Duez J, et al. Spherocytic shift of red blood cells during storage provides a quantitative whole cell–based marker of the storage lesion. Transfusion. 2017;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15.</w:t>
      </w:r>
      <w:r w:rsidRPr="00C35990">
        <w:rPr>
          <w:rFonts w:ascii="Times New Roman" w:hAnsi="Times New Roman" w:cs="Times New Roman"/>
          <w:noProof/>
          <w:sz w:val="24"/>
          <w:szCs w:val="24"/>
        </w:rPr>
        <w:tab/>
        <w:t xml:space="preserve">Xu Z, Zheng Y, Wang X, Shehata N, Wang C, Sun Y. Stiffness increase of red blood cells during storage. Microsystems Nanoeng. 2018;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16.</w:t>
      </w:r>
      <w:r w:rsidRPr="00C35990">
        <w:rPr>
          <w:rFonts w:ascii="Times New Roman" w:hAnsi="Times New Roman" w:cs="Times New Roman"/>
          <w:noProof/>
          <w:sz w:val="24"/>
          <w:szCs w:val="24"/>
        </w:rPr>
        <w:tab/>
        <w:t xml:space="preserve">Maulidan EB, Tambunan BA, Hajat A. The effect of storage time on the whole blood (WB) quality at the blood bank of Dr. Soetomo general hospital. Int J Health Sci (Qassim). 2022;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17.</w:t>
      </w:r>
      <w:r w:rsidRPr="00C35990">
        <w:rPr>
          <w:rFonts w:ascii="Times New Roman" w:hAnsi="Times New Roman" w:cs="Times New Roman"/>
          <w:noProof/>
          <w:sz w:val="24"/>
          <w:szCs w:val="24"/>
        </w:rPr>
        <w:tab/>
        <w:t xml:space="preserve">Liu C, Su Y, Guo W, Ma X, Qiao R. The platelet storage lesion, what are we working for? Journal of Clinical Laboratory Analysis. 2024.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18.</w:t>
      </w:r>
      <w:r w:rsidRPr="00C35990">
        <w:rPr>
          <w:rFonts w:ascii="Times New Roman" w:hAnsi="Times New Roman" w:cs="Times New Roman"/>
          <w:noProof/>
          <w:sz w:val="24"/>
          <w:szCs w:val="24"/>
        </w:rPr>
        <w:tab/>
        <w:t xml:space="preserve">Kim J Il, Bae HC, Park HJ, Lee MC, Han HS. Effect of Storage Conditions and Activation on Growth Factor Concentration in Platelet-Rich Plasma. J Orthop Res. 2020;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19.</w:t>
      </w:r>
      <w:r w:rsidRPr="00C35990">
        <w:rPr>
          <w:rFonts w:ascii="Times New Roman" w:hAnsi="Times New Roman" w:cs="Times New Roman"/>
          <w:noProof/>
          <w:sz w:val="24"/>
          <w:szCs w:val="24"/>
        </w:rPr>
        <w:tab/>
        <w:t xml:space="preserve">Stolla M, Wang Y, Miles J, Osborne B, Shen Y, Fang L, et al. Targeted Proteomics Reveals That the Dominant Mechanism of Gpibα Loss during Platelet Storage Depends on Temperature of Storage. Blood. 2020;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20.</w:t>
      </w:r>
      <w:r w:rsidRPr="00C35990">
        <w:rPr>
          <w:rFonts w:ascii="Times New Roman" w:hAnsi="Times New Roman" w:cs="Times New Roman"/>
          <w:noProof/>
          <w:sz w:val="24"/>
          <w:szCs w:val="24"/>
        </w:rPr>
        <w:tab/>
        <w:t xml:space="preserve">Rebulla P. The long and winding road to pathogen reduction of platelets, red blood cells and whole blood. British Journal of Haematology. 2019.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21.</w:t>
      </w:r>
      <w:r w:rsidRPr="00C35990">
        <w:rPr>
          <w:rFonts w:ascii="Times New Roman" w:hAnsi="Times New Roman" w:cs="Times New Roman"/>
          <w:noProof/>
          <w:sz w:val="24"/>
          <w:szCs w:val="24"/>
        </w:rPr>
        <w:tab/>
        <w:t xml:space="preserve">Pramudita JJ, Widjanarko B, Munadi M, Suwondo A. The effect of storage period on the platelet levels on whole blood in the blood bank refrigerator. Int J Health Sci (Qassim). 2022;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22.</w:t>
      </w:r>
      <w:r w:rsidRPr="00C35990">
        <w:rPr>
          <w:rFonts w:ascii="Times New Roman" w:hAnsi="Times New Roman" w:cs="Times New Roman"/>
          <w:noProof/>
          <w:sz w:val="24"/>
          <w:szCs w:val="24"/>
        </w:rPr>
        <w:tab/>
        <w:t xml:space="preserve">Ramirez-Arcos S, Kou Y, Kumaran D, Culibrk B, Stewart T, Schubert P, et al. Assessment of bacterial growth in leukoreduced cold-stored whole blood supports overnight hold at room temperature prior to filtration: A pilot study. Vox Sang. 2022;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23.</w:t>
      </w:r>
      <w:r w:rsidRPr="00C35990">
        <w:rPr>
          <w:rFonts w:ascii="Times New Roman" w:hAnsi="Times New Roman" w:cs="Times New Roman"/>
          <w:noProof/>
          <w:sz w:val="24"/>
          <w:szCs w:val="24"/>
        </w:rPr>
        <w:tab/>
        <w:t xml:space="preserve">Bontekoe IJ, van der Meer PF, de Korte D. Thromboelastography as a tool to evaluate blood of healthy volunteers and blood component quality: a review. Vox Sanguinis. 2019.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24.</w:t>
      </w:r>
      <w:r w:rsidRPr="00C35990">
        <w:rPr>
          <w:rFonts w:ascii="Times New Roman" w:hAnsi="Times New Roman" w:cs="Times New Roman"/>
          <w:noProof/>
          <w:sz w:val="24"/>
          <w:szCs w:val="24"/>
        </w:rPr>
        <w:tab/>
        <w:t xml:space="preserve">Kondoh H, Kameda M, Yanagida M. Whole blood metabolomics in aging research. International Journal of Molecular Sciences. 2021.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25.</w:t>
      </w:r>
      <w:r w:rsidRPr="00C35990">
        <w:rPr>
          <w:rFonts w:ascii="Times New Roman" w:hAnsi="Times New Roman" w:cs="Times New Roman"/>
          <w:noProof/>
          <w:sz w:val="24"/>
          <w:szCs w:val="24"/>
        </w:rPr>
        <w:tab/>
        <w:t xml:space="preserve">Oyet C, Okongo B, Apecu Onyuthi R, Muwanguzi E. Biochemical changes in stored donor units: Implications on the efficacy of blood transfusion. J Blood Med. 2018;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26.</w:t>
      </w:r>
      <w:r w:rsidRPr="00C35990">
        <w:rPr>
          <w:rFonts w:ascii="Times New Roman" w:hAnsi="Times New Roman" w:cs="Times New Roman"/>
          <w:noProof/>
          <w:sz w:val="24"/>
          <w:szCs w:val="24"/>
        </w:rPr>
        <w:tab/>
        <w:t xml:space="preserve">Stefani A, Capello K, Carminato A, Wurzburger W, Furlanello T, Bertazzo V, et al. Effects of leukoreduction on storage lesions in whole blood and blood components of </w:t>
      </w:r>
      <w:r w:rsidRPr="00C35990">
        <w:rPr>
          <w:rFonts w:ascii="Times New Roman" w:hAnsi="Times New Roman" w:cs="Times New Roman"/>
          <w:noProof/>
          <w:sz w:val="24"/>
          <w:szCs w:val="24"/>
        </w:rPr>
        <w:lastRenderedPageBreak/>
        <w:t xml:space="preserve">dogs. J Vet Intern Med. 2021;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27.</w:t>
      </w:r>
      <w:r w:rsidRPr="00C35990">
        <w:rPr>
          <w:rFonts w:ascii="Times New Roman" w:hAnsi="Times New Roman" w:cs="Times New Roman"/>
          <w:noProof/>
          <w:sz w:val="24"/>
          <w:szCs w:val="24"/>
        </w:rPr>
        <w:tab/>
        <w:t xml:space="preserve">Tormey CA, Stack G. Use of a cytokine-release assay to demonstrate loss of platelet secretory capacity during blood bank processing and storage. Arch Pathol Lab Med. 2014;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28.</w:t>
      </w:r>
      <w:r w:rsidRPr="00C35990">
        <w:rPr>
          <w:rFonts w:ascii="Times New Roman" w:hAnsi="Times New Roman" w:cs="Times New Roman"/>
          <w:noProof/>
          <w:sz w:val="24"/>
          <w:szCs w:val="24"/>
        </w:rPr>
        <w:tab/>
        <w:t xml:space="preserve">Zhang Y, Wang Z, Ma X, Li Y, Zhou Q, Sun S, et al. Stored whole blood transfusion initiates serum amyloid A activation monitored by real-time dynamic imaging. Blood Transfus. 2023;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29.</w:t>
      </w:r>
      <w:r w:rsidRPr="00C35990">
        <w:rPr>
          <w:rFonts w:ascii="Times New Roman" w:hAnsi="Times New Roman" w:cs="Times New Roman"/>
          <w:noProof/>
          <w:sz w:val="24"/>
          <w:szCs w:val="24"/>
        </w:rPr>
        <w:tab/>
        <w:t xml:space="preserve">Van Der Meer PF, De Wildt-Eggen J. The effect of whole-blood storage time on the number of white cells and platelets in whole blood and in white cell-reduced red cells. Transfusion. 2006; </w:t>
      </w:r>
    </w:p>
    <w:p w:rsidR="00073014"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C35990">
        <w:rPr>
          <w:rFonts w:ascii="Times New Roman" w:hAnsi="Times New Roman" w:cs="Times New Roman"/>
          <w:noProof/>
          <w:sz w:val="24"/>
          <w:szCs w:val="24"/>
        </w:rPr>
        <w:t>30.</w:t>
      </w:r>
      <w:r w:rsidRPr="00C35990">
        <w:rPr>
          <w:rFonts w:ascii="Times New Roman" w:hAnsi="Times New Roman" w:cs="Times New Roman"/>
          <w:noProof/>
          <w:sz w:val="24"/>
          <w:szCs w:val="24"/>
        </w:rPr>
        <w:tab/>
        <w:t xml:space="preserve">Gallaher JR, Schreiber MA. A Review of Whole Blood: Current Trauma Reports. Current Trauma Reports. 2019. </w:t>
      </w:r>
    </w:p>
    <w:p w:rsidR="003220A8" w:rsidRPr="00C35990" w:rsidRDefault="00073014" w:rsidP="00C35990">
      <w:pPr>
        <w:widowControl w:val="0"/>
        <w:autoSpaceDE w:val="0"/>
        <w:autoSpaceDN w:val="0"/>
        <w:adjustRightInd w:val="0"/>
        <w:spacing w:line="240" w:lineRule="auto"/>
        <w:ind w:left="640" w:hanging="640"/>
        <w:jc w:val="both"/>
        <w:rPr>
          <w:rFonts w:ascii="Times New Roman" w:hAnsi="Times New Roman" w:cs="Times New Roman"/>
          <w:sz w:val="24"/>
          <w:szCs w:val="24"/>
        </w:rPr>
      </w:pPr>
      <w:r w:rsidRPr="00C35990">
        <w:rPr>
          <w:rFonts w:ascii="Times New Roman" w:hAnsi="Times New Roman" w:cs="Times New Roman"/>
          <w:noProof/>
          <w:sz w:val="24"/>
          <w:szCs w:val="24"/>
        </w:rPr>
        <w:t>31.</w:t>
      </w:r>
      <w:r w:rsidRPr="00C35990">
        <w:rPr>
          <w:rFonts w:ascii="Times New Roman" w:hAnsi="Times New Roman" w:cs="Times New Roman"/>
          <w:noProof/>
          <w:sz w:val="24"/>
          <w:szCs w:val="24"/>
        </w:rPr>
        <w:tab/>
        <w:t xml:space="preserve">De Pascale MR, Belsito A, Sommese L, Signoriello S, Sorriento A, Vasco M, et al. Blood transfusions and adverse acute events: A retrospective study from 214 transfusion-dependent pediatric patients comparing transfused blood components by apheresis or by whole blood. Annali dell’Istituto Superiore di Sanita. 2019. </w:t>
      </w:r>
      <w:r w:rsidR="009C12FD" w:rsidRPr="00C35990">
        <w:rPr>
          <w:rFonts w:ascii="Times New Roman" w:hAnsi="Times New Roman" w:cs="Times New Roman"/>
          <w:sz w:val="24"/>
          <w:szCs w:val="24"/>
        </w:rPr>
        <w:fldChar w:fldCharType="end"/>
      </w:r>
    </w:p>
    <w:sectPr w:rsidR="003220A8" w:rsidRPr="00C35990" w:rsidSect="00073A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697" w:rsidRDefault="00831697" w:rsidP="00BB4988">
      <w:pPr>
        <w:spacing w:after="0" w:line="240" w:lineRule="auto"/>
      </w:pPr>
      <w:r>
        <w:separator/>
      </w:r>
    </w:p>
  </w:endnote>
  <w:endnote w:type="continuationSeparator" w:id="0">
    <w:p w:rsidR="00831697" w:rsidRDefault="00831697" w:rsidP="00BB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528610"/>
      <w:docPartObj>
        <w:docPartGallery w:val="Page Numbers (Bottom of Page)"/>
        <w:docPartUnique/>
      </w:docPartObj>
    </w:sdtPr>
    <w:sdtEndPr>
      <w:rPr>
        <w:noProof/>
      </w:rPr>
    </w:sdtEndPr>
    <w:sdtContent>
      <w:p w:rsidR="007711B6" w:rsidRDefault="009C12FD">
        <w:pPr>
          <w:pStyle w:val="Footer"/>
          <w:jc w:val="center"/>
        </w:pPr>
        <w:r>
          <w:fldChar w:fldCharType="begin"/>
        </w:r>
        <w:r w:rsidR="007711B6">
          <w:instrText xml:space="preserve"> PAGE   \* MERGEFORMAT </w:instrText>
        </w:r>
        <w:r>
          <w:fldChar w:fldCharType="separate"/>
        </w:r>
        <w:r w:rsidR="00C35990">
          <w:rPr>
            <w:noProof/>
          </w:rPr>
          <w:t>12</w:t>
        </w:r>
        <w:r>
          <w:rPr>
            <w:noProof/>
          </w:rPr>
          <w:fldChar w:fldCharType="end"/>
        </w:r>
      </w:p>
    </w:sdtContent>
  </w:sdt>
  <w:p w:rsidR="007711B6" w:rsidRDefault="007711B6">
    <w:pPr>
      <w:pStyle w:val="Footer"/>
    </w:pPr>
  </w:p>
  <w:p w:rsidR="007711B6" w:rsidRDefault="007711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773275"/>
      <w:docPartObj>
        <w:docPartGallery w:val="Page Numbers (Bottom of Page)"/>
        <w:docPartUnique/>
      </w:docPartObj>
    </w:sdtPr>
    <w:sdtEndPr>
      <w:rPr>
        <w:noProof/>
      </w:rPr>
    </w:sdtEndPr>
    <w:sdtContent>
      <w:p w:rsidR="007711B6" w:rsidRDefault="009C12FD">
        <w:pPr>
          <w:pStyle w:val="Footer"/>
          <w:jc w:val="center"/>
        </w:pPr>
        <w:r>
          <w:fldChar w:fldCharType="begin"/>
        </w:r>
        <w:r w:rsidR="007711B6">
          <w:instrText xml:space="preserve"> PAGE   \* MERGEFORMAT </w:instrText>
        </w:r>
        <w:r>
          <w:fldChar w:fldCharType="separate"/>
        </w:r>
        <w:r w:rsidR="00C35990">
          <w:rPr>
            <w:noProof/>
          </w:rPr>
          <w:t>11</w:t>
        </w:r>
        <w:r>
          <w:rPr>
            <w:noProof/>
          </w:rPr>
          <w:fldChar w:fldCharType="end"/>
        </w:r>
      </w:p>
    </w:sdtContent>
  </w:sdt>
  <w:p w:rsidR="007711B6" w:rsidRDefault="007711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4F" w:rsidRDefault="00FB3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697" w:rsidRDefault="00831697" w:rsidP="00BB4988">
      <w:pPr>
        <w:spacing w:after="0" w:line="240" w:lineRule="auto"/>
      </w:pPr>
      <w:r>
        <w:separator/>
      </w:r>
    </w:p>
  </w:footnote>
  <w:footnote w:type="continuationSeparator" w:id="0">
    <w:p w:rsidR="00831697" w:rsidRDefault="00831697" w:rsidP="00BB4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4F" w:rsidRDefault="008316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312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4F" w:rsidRDefault="008316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312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4F" w:rsidRDefault="008316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312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6BCD"/>
    <w:multiLevelType w:val="multilevel"/>
    <w:tmpl w:val="FF144C7E"/>
    <w:lvl w:ilvl="0">
      <w:start w:val="1"/>
      <w:numFmt w:val="decimal"/>
      <w:lvlText w:val="%1.0."/>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EB354C"/>
    <w:multiLevelType w:val="hybridMultilevel"/>
    <w:tmpl w:val="13003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A0AD0"/>
    <w:multiLevelType w:val="multilevel"/>
    <w:tmpl w:val="1A7E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5080B"/>
    <w:multiLevelType w:val="multilevel"/>
    <w:tmpl w:val="9B90906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F8B1463"/>
    <w:multiLevelType w:val="multilevel"/>
    <w:tmpl w:val="C0F89F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B4A3E33"/>
    <w:multiLevelType w:val="multilevel"/>
    <w:tmpl w:val="BABA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91709D"/>
    <w:multiLevelType w:val="hybridMultilevel"/>
    <w:tmpl w:val="2876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041C57"/>
    <w:multiLevelType w:val="multilevel"/>
    <w:tmpl w:val="C75E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8932EA"/>
    <w:multiLevelType w:val="hybridMultilevel"/>
    <w:tmpl w:val="B3CC1D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022557"/>
    <w:multiLevelType w:val="multilevel"/>
    <w:tmpl w:val="7792A388"/>
    <w:lvl w:ilvl="0">
      <w:start w:val="2"/>
      <w:numFmt w:val="decimal"/>
      <w:lvlText w:val="%1."/>
      <w:lvlJc w:val="left"/>
      <w:pPr>
        <w:ind w:left="360" w:hanging="360"/>
      </w:pPr>
      <w:rPr>
        <w:rFonts w:eastAsia="Times New Roman" w:hint="default"/>
        <w:color w:val="1F1F1F"/>
      </w:rPr>
    </w:lvl>
    <w:lvl w:ilvl="1">
      <w:start w:val="4"/>
      <w:numFmt w:val="decimal"/>
      <w:lvlText w:val="%1.%2."/>
      <w:lvlJc w:val="left"/>
      <w:pPr>
        <w:ind w:left="360" w:hanging="360"/>
      </w:pPr>
      <w:rPr>
        <w:rFonts w:eastAsia="Times New Roman" w:hint="default"/>
        <w:color w:val="1F1F1F"/>
      </w:rPr>
    </w:lvl>
    <w:lvl w:ilvl="2">
      <w:start w:val="1"/>
      <w:numFmt w:val="decimal"/>
      <w:lvlText w:val="%1.%2.%3."/>
      <w:lvlJc w:val="left"/>
      <w:pPr>
        <w:ind w:left="720" w:hanging="720"/>
      </w:pPr>
      <w:rPr>
        <w:rFonts w:eastAsia="Times New Roman" w:hint="default"/>
        <w:color w:val="1F1F1F"/>
      </w:rPr>
    </w:lvl>
    <w:lvl w:ilvl="3">
      <w:start w:val="1"/>
      <w:numFmt w:val="decimal"/>
      <w:lvlText w:val="%1.%2.%3.%4."/>
      <w:lvlJc w:val="left"/>
      <w:pPr>
        <w:ind w:left="720" w:hanging="720"/>
      </w:pPr>
      <w:rPr>
        <w:rFonts w:eastAsia="Times New Roman" w:hint="default"/>
        <w:color w:val="1F1F1F"/>
      </w:rPr>
    </w:lvl>
    <w:lvl w:ilvl="4">
      <w:start w:val="1"/>
      <w:numFmt w:val="decimal"/>
      <w:lvlText w:val="%1.%2.%3.%4.%5."/>
      <w:lvlJc w:val="left"/>
      <w:pPr>
        <w:ind w:left="1080" w:hanging="1080"/>
      </w:pPr>
      <w:rPr>
        <w:rFonts w:eastAsia="Times New Roman" w:hint="default"/>
        <w:color w:val="1F1F1F"/>
      </w:rPr>
    </w:lvl>
    <w:lvl w:ilvl="5">
      <w:start w:val="1"/>
      <w:numFmt w:val="decimal"/>
      <w:lvlText w:val="%1.%2.%3.%4.%5.%6."/>
      <w:lvlJc w:val="left"/>
      <w:pPr>
        <w:ind w:left="1080" w:hanging="1080"/>
      </w:pPr>
      <w:rPr>
        <w:rFonts w:eastAsia="Times New Roman" w:hint="default"/>
        <w:color w:val="1F1F1F"/>
      </w:rPr>
    </w:lvl>
    <w:lvl w:ilvl="6">
      <w:start w:val="1"/>
      <w:numFmt w:val="decimal"/>
      <w:lvlText w:val="%1.%2.%3.%4.%5.%6.%7."/>
      <w:lvlJc w:val="left"/>
      <w:pPr>
        <w:ind w:left="1440" w:hanging="1440"/>
      </w:pPr>
      <w:rPr>
        <w:rFonts w:eastAsia="Times New Roman" w:hint="default"/>
        <w:color w:val="1F1F1F"/>
      </w:rPr>
    </w:lvl>
    <w:lvl w:ilvl="7">
      <w:start w:val="1"/>
      <w:numFmt w:val="decimal"/>
      <w:lvlText w:val="%1.%2.%3.%4.%5.%6.%7.%8."/>
      <w:lvlJc w:val="left"/>
      <w:pPr>
        <w:ind w:left="1440" w:hanging="1440"/>
      </w:pPr>
      <w:rPr>
        <w:rFonts w:eastAsia="Times New Roman" w:hint="default"/>
        <w:color w:val="1F1F1F"/>
      </w:rPr>
    </w:lvl>
    <w:lvl w:ilvl="8">
      <w:start w:val="1"/>
      <w:numFmt w:val="decimal"/>
      <w:lvlText w:val="%1.%2.%3.%4.%5.%6.%7.%8.%9."/>
      <w:lvlJc w:val="left"/>
      <w:pPr>
        <w:ind w:left="1800" w:hanging="1800"/>
      </w:pPr>
      <w:rPr>
        <w:rFonts w:eastAsia="Times New Roman" w:hint="default"/>
        <w:color w:val="1F1F1F"/>
      </w:rPr>
    </w:lvl>
  </w:abstractNum>
  <w:abstractNum w:abstractNumId="10" w15:restartNumberingAfterBreak="0">
    <w:nsid w:val="6B380F91"/>
    <w:multiLevelType w:val="multilevel"/>
    <w:tmpl w:val="B8A4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AB2960"/>
    <w:multiLevelType w:val="multilevel"/>
    <w:tmpl w:val="24902AC6"/>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9"/>
  </w:num>
  <w:num w:numId="3">
    <w:abstractNumId w:val="1"/>
  </w:num>
  <w:num w:numId="4">
    <w:abstractNumId w:val="6"/>
  </w:num>
  <w:num w:numId="5">
    <w:abstractNumId w:val="10"/>
  </w:num>
  <w:num w:numId="6">
    <w:abstractNumId w:val="4"/>
  </w:num>
  <w:num w:numId="7">
    <w:abstractNumId w:val="7"/>
  </w:num>
  <w:num w:numId="8">
    <w:abstractNumId w:val="5"/>
  </w:num>
  <w:num w:numId="9">
    <w:abstractNumId w:val="2"/>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Q0NTQ3NTMxMTIzMDdX0lEKTi0uzszPAykwrAUAvFR6ECwAAAA="/>
  </w:docVars>
  <w:rsids>
    <w:rsidRoot w:val="00371EC4"/>
    <w:rsid w:val="00000438"/>
    <w:rsid w:val="00001028"/>
    <w:rsid w:val="0000382C"/>
    <w:rsid w:val="00012326"/>
    <w:rsid w:val="00015E11"/>
    <w:rsid w:val="00016617"/>
    <w:rsid w:val="000172F9"/>
    <w:rsid w:val="00017BB9"/>
    <w:rsid w:val="000240B7"/>
    <w:rsid w:val="00027133"/>
    <w:rsid w:val="000271F4"/>
    <w:rsid w:val="00036653"/>
    <w:rsid w:val="00036C23"/>
    <w:rsid w:val="000423A1"/>
    <w:rsid w:val="0004261E"/>
    <w:rsid w:val="00062305"/>
    <w:rsid w:val="00062EF1"/>
    <w:rsid w:val="00065613"/>
    <w:rsid w:val="00073014"/>
    <w:rsid w:val="00073AB6"/>
    <w:rsid w:val="00074B60"/>
    <w:rsid w:val="000847B1"/>
    <w:rsid w:val="000A6AAD"/>
    <w:rsid w:val="000B2E15"/>
    <w:rsid w:val="000B769B"/>
    <w:rsid w:val="000C0453"/>
    <w:rsid w:val="000C5493"/>
    <w:rsid w:val="000D2D77"/>
    <w:rsid w:val="000D516F"/>
    <w:rsid w:val="000D556B"/>
    <w:rsid w:val="000D6634"/>
    <w:rsid w:val="000E2EBC"/>
    <w:rsid w:val="000E6B8C"/>
    <w:rsid w:val="000E7B5A"/>
    <w:rsid w:val="000F63D8"/>
    <w:rsid w:val="001032C6"/>
    <w:rsid w:val="00105289"/>
    <w:rsid w:val="00105EE7"/>
    <w:rsid w:val="00107553"/>
    <w:rsid w:val="00122CC4"/>
    <w:rsid w:val="00141029"/>
    <w:rsid w:val="0014583C"/>
    <w:rsid w:val="00152762"/>
    <w:rsid w:val="00160CBC"/>
    <w:rsid w:val="00163CCD"/>
    <w:rsid w:val="00163CD4"/>
    <w:rsid w:val="00166AB4"/>
    <w:rsid w:val="00170D4C"/>
    <w:rsid w:val="00172AC8"/>
    <w:rsid w:val="00172B53"/>
    <w:rsid w:val="001758F3"/>
    <w:rsid w:val="00180D8B"/>
    <w:rsid w:val="00186DA8"/>
    <w:rsid w:val="001A0996"/>
    <w:rsid w:val="001A5B53"/>
    <w:rsid w:val="001B3450"/>
    <w:rsid w:val="001C043B"/>
    <w:rsid w:val="001C08CA"/>
    <w:rsid w:val="001C08D3"/>
    <w:rsid w:val="001C6DE8"/>
    <w:rsid w:val="001C76A2"/>
    <w:rsid w:val="001C7EF0"/>
    <w:rsid w:val="001E1EBB"/>
    <w:rsid w:val="001E7541"/>
    <w:rsid w:val="001F08FB"/>
    <w:rsid w:val="001F09B0"/>
    <w:rsid w:val="001F0CE2"/>
    <w:rsid w:val="00203167"/>
    <w:rsid w:val="00203E09"/>
    <w:rsid w:val="0021480F"/>
    <w:rsid w:val="00215ED6"/>
    <w:rsid w:val="002216B5"/>
    <w:rsid w:val="00223CEE"/>
    <w:rsid w:val="00240E4A"/>
    <w:rsid w:val="00241E24"/>
    <w:rsid w:val="00242FC5"/>
    <w:rsid w:val="00243A65"/>
    <w:rsid w:val="00256B26"/>
    <w:rsid w:val="00286681"/>
    <w:rsid w:val="0029031F"/>
    <w:rsid w:val="00294B43"/>
    <w:rsid w:val="00297AC9"/>
    <w:rsid w:val="002A6A84"/>
    <w:rsid w:val="002B3E6E"/>
    <w:rsid w:val="002B4652"/>
    <w:rsid w:val="002C4C96"/>
    <w:rsid w:val="002D1F99"/>
    <w:rsid w:val="002D3D02"/>
    <w:rsid w:val="002E1766"/>
    <w:rsid w:val="002E1EB7"/>
    <w:rsid w:val="002F02B2"/>
    <w:rsid w:val="002F17F0"/>
    <w:rsid w:val="002F565D"/>
    <w:rsid w:val="003107B8"/>
    <w:rsid w:val="00310C7D"/>
    <w:rsid w:val="00313799"/>
    <w:rsid w:val="00313F9D"/>
    <w:rsid w:val="003220A8"/>
    <w:rsid w:val="003335DC"/>
    <w:rsid w:val="00337F7C"/>
    <w:rsid w:val="003464F6"/>
    <w:rsid w:val="00353F25"/>
    <w:rsid w:val="00357CFB"/>
    <w:rsid w:val="0036663B"/>
    <w:rsid w:val="00371EC4"/>
    <w:rsid w:val="0037684E"/>
    <w:rsid w:val="00376D21"/>
    <w:rsid w:val="00386B1C"/>
    <w:rsid w:val="003917B1"/>
    <w:rsid w:val="00392D1A"/>
    <w:rsid w:val="003A07C5"/>
    <w:rsid w:val="003A7329"/>
    <w:rsid w:val="003B10E8"/>
    <w:rsid w:val="003B5C3C"/>
    <w:rsid w:val="003E2473"/>
    <w:rsid w:val="003E6C27"/>
    <w:rsid w:val="003F2EA0"/>
    <w:rsid w:val="003F49FD"/>
    <w:rsid w:val="00400151"/>
    <w:rsid w:val="004038E7"/>
    <w:rsid w:val="00406CEE"/>
    <w:rsid w:val="0041191F"/>
    <w:rsid w:val="0041390B"/>
    <w:rsid w:val="00415B20"/>
    <w:rsid w:val="0042567A"/>
    <w:rsid w:val="004331A2"/>
    <w:rsid w:val="004331F9"/>
    <w:rsid w:val="00440235"/>
    <w:rsid w:val="00441E1A"/>
    <w:rsid w:val="0045702D"/>
    <w:rsid w:val="00461424"/>
    <w:rsid w:val="00467F17"/>
    <w:rsid w:val="004A2FF7"/>
    <w:rsid w:val="004C2B44"/>
    <w:rsid w:val="004C4A75"/>
    <w:rsid w:val="004D2287"/>
    <w:rsid w:val="004D63B0"/>
    <w:rsid w:val="004E5770"/>
    <w:rsid w:val="004F3143"/>
    <w:rsid w:val="00505890"/>
    <w:rsid w:val="00505CC3"/>
    <w:rsid w:val="00512F0B"/>
    <w:rsid w:val="00514A13"/>
    <w:rsid w:val="005158F2"/>
    <w:rsid w:val="00521209"/>
    <w:rsid w:val="0052312C"/>
    <w:rsid w:val="00525C9B"/>
    <w:rsid w:val="00533AD5"/>
    <w:rsid w:val="0053474D"/>
    <w:rsid w:val="00544BB9"/>
    <w:rsid w:val="00552B09"/>
    <w:rsid w:val="00557D2F"/>
    <w:rsid w:val="00566D71"/>
    <w:rsid w:val="0057377A"/>
    <w:rsid w:val="00573F0D"/>
    <w:rsid w:val="00574A77"/>
    <w:rsid w:val="00590400"/>
    <w:rsid w:val="00590FAB"/>
    <w:rsid w:val="00595A22"/>
    <w:rsid w:val="00595CCD"/>
    <w:rsid w:val="005B1F87"/>
    <w:rsid w:val="005D2F95"/>
    <w:rsid w:val="005D432F"/>
    <w:rsid w:val="005D5694"/>
    <w:rsid w:val="005D569F"/>
    <w:rsid w:val="005E28A0"/>
    <w:rsid w:val="005E6216"/>
    <w:rsid w:val="005F3952"/>
    <w:rsid w:val="005F5EF6"/>
    <w:rsid w:val="005F6728"/>
    <w:rsid w:val="006046BB"/>
    <w:rsid w:val="006051BD"/>
    <w:rsid w:val="006065A5"/>
    <w:rsid w:val="00607193"/>
    <w:rsid w:val="0062168B"/>
    <w:rsid w:val="00623A8F"/>
    <w:rsid w:val="0063360B"/>
    <w:rsid w:val="00634B6B"/>
    <w:rsid w:val="00642165"/>
    <w:rsid w:val="006437BF"/>
    <w:rsid w:val="00643EEE"/>
    <w:rsid w:val="0065419B"/>
    <w:rsid w:val="0065487C"/>
    <w:rsid w:val="006618FC"/>
    <w:rsid w:val="00665231"/>
    <w:rsid w:val="0067277D"/>
    <w:rsid w:val="00673C02"/>
    <w:rsid w:val="006748C6"/>
    <w:rsid w:val="0067580C"/>
    <w:rsid w:val="00683294"/>
    <w:rsid w:val="006904C5"/>
    <w:rsid w:val="00690B6F"/>
    <w:rsid w:val="00695043"/>
    <w:rsid w:val="006B42B3"/>
    <w:rsid w:val="006B5BAE"/>
    <w:rsid w:val="006B683C"/>
    <w:rsid w:val="006B6ECF"/>
    <w:rsid w:val="006C41E2"/>
    <w:rsid w:val="006C427D"/>
    <w:rsid w:val="006C5D63"/>
    <w:rsid w:val="006C6064"/>
    <w:rsid w:val="006C6D7E"/>
    <w:rsid w:val="006D3693"/>
    <w:rsid w:val="006D3A5C"/>
    <w:rsid w:val="006E320D"/>
    <w:rsid w:val="006E5637"/>
    <w:rsid w:val="006F3CE2"/>
    <w:rsid w:val="006F42E1"/>
    <w:rsid w:val="006F6DF6"/>
    <w:rsid w:val="00700BBC"/>
    <w:rsid w:val="007140FB"/>
    <w:rsid w:val="00714AEC"/>
    <w:rsid w:val="00715B89"/>
    <w:rsid w:val="007168DA"/>
    <w:rsid w:val="00731678"/>
    <w:rsid w:val="00736FDD"/>
    <w:rsid w:val="00737653"/>
    <w:rsid w:val="0074036B"/>
    <w:rsid w:val="00741277"/>
    <w:rsid w:val="00741C5F"/>
    <w:rsid w:val="00742E4C"/>
    <w:rsid w:val="007605BB"/>
    <w:rsid w:val="00767CCB"/>
    <w:rsid w:val="007711B6"/>
    <w:rsid w:val="007761B7"/>
    <w:rsid w:val="0078727A"/>
    <w:rsid w:val="007916CD"/>
    <w:rsid w:val="00793BCA"/>
    <w:rsid w:val="00797D4B"/>
    <w:rsid w:val="007A186D"/>
    <w:rsid w:val="007A7109"/>
    <w:rsid w:val="007B69B2"/>
    <w:rsid w:val="007C15CD"/>
    <w:rsid w:val="007E1C64"/>
    <w:rsid w:val="007F1F17"/>
    <w:rsid w:val="007F2F17"/>
    <w:rsid w:val="007F640E"/>
    <w:rsid w:val="0081095B"/>
    <w:rsid w:val="008114A8"/>
    <w:rsid w:val="008236DE"/>
    <w:rsid w:val="0082430D"/>
    <w:rsid w:val="00827813"/>
    <w:rsid w:val="00831697"/>
    <w:rsid w:val="008322A1"/>
    <w:rsid w:val="008360A9"/>
    <w:rsid w:val="0083745F"/>
    <w:rsid w:val="00840FD3"/>
    <w:rsid w:val="00842CF8"/>
    <w:rsid w:val="008526DD"/>
    <w:rsid w:val="008549C3"/>
    <w:rsid w:val="00856F38"/>
    <w:rsid w:val="00857AC1"/>
    <w:rsid w:val="00875E40"/>
    <w:rsid w:val="0088460C"/>
    <w:rsid w:val="008857CD"/>
    <w:rsid w:val="00886C4D"/>
    <w:rsid w:val="008A5C09"/>
    <w:rsid w:val="008C208B"/>
    <w:rsid w:val="008C7234"/>
    <w:rsid w:val="008D06BA"/>
    <w:rsid w:val="008D1AAC"/>
    <w:rsid w:val="008D3017"/>
    <w:rsid w:val="008E63BB"/>
    <w:rsid w:val="008F4500"/>
    <w:rsid w:val="008F716B"/>
    <w:rsid w:val="00902A73"/>
    <w:rsid w:val="00906D89"/>
    <w:rsid w:val="0091134E"/>
    <w:rsid w:val="00912C33"/>
    <w:rsid w:val="00930AC7"/>
    <w:rsid w:val="00930C9E"/>
    <w:rsid w:val="00932699"/>
    <w:rsid w:val="00932A32"/>
    <w:rsid w:val="00936F23"/>
    <w:rsid w:val="00944A17"/>
    <w:rsid w:val="00947BF7"/>
    <w:rsid w:val="00951B76"/>
    <w:rsid w:val="009531CC"/>
    <w:rsid w:val="00961345"/>
    <w:rsid w:val="0098257A"/>
    <w:rsid w:val="0098411D"/>
    <w:rsid w:val="00991388"/>
    <w:rsid w:val="009975F1"/>
    <w:rsid w:val="009B35DE"/>
    <w:rsid w:val="009B3ED2"/>
    <w:rsid w:val="009B44AB"/>
    <w:rsid w:val="009C12FD"/>
    <w:rsid w:val="009C3B0D"/>
    <w:rsid w:val="009C4484"/>
    <w:rsid w:val="009D77BD"/>
    <w:rsid w:val="009D7D2F"/>
    <w:rsid w:val="009E379D"/>
    <w:rsid w:val="009F60B2"/>
    <w:rsid w:val="00A05F5E"/>
    <w:rsid w:val="00A113A9"/>
    <w:rsid w:val="00A17C7F"/>
    <w:rsid w:val="00A22C4A"/>
    <w:rsid w:val="00A24090"/>
    <w:rsid w:val="00A27319"/>
    <w:rsid w:val="00A357E8"/>
    <w:rsid w:val="00A43FAE"/>
    <w:rsid w:val="00A4588D"/>
    <w:rsid w:val="00A47C41"/>
    <w:rsid w:val="00A532D4"/>
    <w:rsid w:val="00A556A4"/>
    <w:rsid w:val="00A60480"/>
    <w:rsid w:val="00A6686E"/>
    <w:rsid w:val="00A8374A"/>
    <w:rsid w:val="00A93D57"/>
    <w:rsid w:val="00A95764"/>
    <w:rsid w:val="00A9637C"/>
    <w:rsid w:val="00A9764F"/>
    <w:rsid w:val="00AA47D2"/>
    <w:rsid w:val="00AA4854"/>
    <w:rsid w:val="00AA7726"/>
    <w:rsid w:val="00AB297C"/>
    <w:rsid w:val="00AB4655"/>
    <w:rsid w:val="00AB6C6C"/>
    <w:rsid w:val="00AC470A"/>
    <w:rsid w:val="00AC598B"/>
    <w:rsid w:val="00AD67BE"/>
    <w:rsid w:val="00AE29A9"/>
    <w:rsid w:val="00AE2E41"/>
    <w:rsid w:val="00AE340B"/>
    <w:rsid w:val="00AE4B6E"/>
    <w:rsid w:val="00AE58D6"/>
    <w:rsid w:val="00AE6081"/>
    <w:rsid w:val="00AF61D1"/>
    <w:rsid w:val="00B131C1"/>
    <w:rsid w:val="00B17337"/>
    <w:rsid w:val="00B26493"/>
    <w:rsid w:val="00B26BE9"/>
    <w:rsid w:val="00B30699"/>
    <w:rsid w:val="00B34036"/>
    <w:rsid w:val="00B40E31"/>
    <w:rsid w:val="00B52FBB"/>
    <w:rsid w:val="00B5384F"/>
    <w:rsid w:val="00B670C1"/>
    <w:rsid w:val="00B67714"/>
    <w:rsid w:val="00B73225"/>
    <w:rsid w:val="00B85BA3"/>
    <w:rsid w:val="00BB4988"/>
    <w:rsid w:val="00BC03B7"/>
    <w:rsid w:val="00BC69F5"/>
    <w:rsid w:val="00BD0509"/>
    <w:rsid w:val="00BE0CFF"/>
    <w:rsid w:val="00BE308D"/>
    <w:rsid w:val="00C050FE"/>
    <w:rsid w:val="00C1232C"/>
    <w:rsid w:val="00C12E73"/>
    <w:rsid w:val="00C169FA"/>
    <w:rsid w:val="00C2046D"/>
    <w:rsid w:val="00C242E3"/>
    <w:rsid w:val="00C31ED6"/>
    <w:rsid w:val="00C35990"/>
    <w:rsid w:val="00C372BF"/>
    <w:rsid w:val="00C413DE"/>
    <w:rsid w:val="00C41D63"/>
    <w:rsid w:val="00C44944"/>
    <w:rsid w:val="00C631F6"/>
    <w:rsid w:val="00C71808"/>
    <w:rsid w:val="00C90C7B"/>
    <w:rsid w:val="00C934E7"/>
    <w:rsid w:val="00C9610D"/>
    <w:rsid w:val="00C968B3"/>
    <w:rsid w:val="00CA0724"/>
    <w:rsid w:val="00CA27B7"/>
    <w:rsid w:val="00CB3362"/>
    <w:rsid w:val="00CC1153"/>
    <w:rsid w:val="00CE1797"/>
    <w:rsid w:val="00CE2C85"/>
    <w:rsid w:val="00CF29D6"/>
    <w:rsid w:val="00D1249E"/>
    <w:rsid w:val="00D152CE"/>
    <w:rsid w:val="00D53FDA"/>
    <w:rsid w:val="00D55DD5"/>
    <w:rsid w:val="00D6086A"/>
    <w:rsid w:val="00D63700"/>
    <w:rsid w:val="00D70DB9"/>
    <w:rsid w:val="00D75DB4"/>
    <w:rsid w:val="00D768DE"/>
    <w:rsid w:val="00D80D13"/>
    <w:rsid w:val="00D84940"/>
    <w:rsid w:val="00DA03AB"/>
    <w:rsid w:val="00DB2AA2"/>
    <w:rsid w:val="00DD1DB7"/>
    <w:rsid w:val="00DF13BF"/>
    <w:rsid w:val="00DF34EE"/>
    <w:rsid w:val="00DF7EB7"/>
    <w:rsid w:val="00E07736"/>
    <w:rsid w:val="00E14C10"/>
    <w:rsid w:val="00E17528"/>
    <w:rsid w:val="00E274E2"/>
    <w:rsid w:val="00E30B23"/>
    <w:rsid w:val="00E344DF"/>
    <w:rsid w:val="00E35D52"/>
    <w:rsid w:val="00E520C8"/>
    <w:rsid w:val="00E527F8"/>
    <w:rsid w:val="00E54454"/>
    <w:rsid w:val="00E62269"/>
    <w:rsid w:val="00E624FA"/>
    <w:rsid w:val="00E66C7A"/>
    <w:rsid w:val="00E67C74"/>
    <w:rsid w:val="00E70039"/>
    <w:rsid w:val="00E7740D"/>
    <w:rsid w:val="00E81F13"/>
    <w:rsid w:val="00E81F6D"/>
    <w:rsid w:val="00E86ABB"/>
    <w:rsid w:val="00E87F76"/>
    <w:rsid w:val="00E937DB"/>
    <w:rsid w:val="00EA7721"/>
    <w:rsid w:val="00EB0381"/>
    <w:rsid w:val="00EB6D99"/>
    <w:rsid w:val="00EC0165"/>
    <w:rsid w:val="00EC0A98"/>
    <w:rsid w:val="00ED72E1"/>
    <w:rsid w:val="00ED7FF1"/>
    <w:rsid w:val="00EF44DD"/>
    <w:rsid w:val="00EF7932"/>
    <w:rsid w:val="00F00167"/>
    <w:rsid w:val="00F04DFF"/>
    <w:rsid w:val="00F13E78"/>
    <w:rsid w:val="00F17DFE"/>
    <w:rsid w:val="00F258EB"/>
    <w:rsid w:val="00F33B0A"/>
    <w:rsid w:val="00F44C03"/>
    <w:rsid w:val="00F50939"/>
    <w:rsid w:val="00F50B57"/>
    <w:rsid w:val="00F5485A"/>
    <w:rsid w:val="00F7537B"/>
    <w:rsid w:val="00F803AD"/>
    <w:rsid w:val="00F83B8E"/>
    <w:rsid w:val="00F97145"/>
    <w:rsid w:val="00FA1562"/>
    <w:rsid w:val="00FA4909"/>
    <w:rsid w:val="00FB1F2D"/>
    <w:rsid w:val="00FB3A4F"/>
    <w:rsid w:val="00FB4669"/>
    <w:rsid w:val="00FC151D"/>
    <w:rsid w:val="00FD1E6F"/>
    <w:rsid w:val="00FD6465"/>
    <w:rsid w:val="00FE00AD"/>
    <w:rsid w:val="00FE6D11"/>
    <w:rsid w:val="00FF2A69"/>
    <w:rsid w:val="00FF457C"/>
    <w:rsid w:val="00FF4F1B"/>
    <w:rsid w:val="00FF51BC"/>
    <w:rsid w:val="00FF72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ADBC584-760B-4EB8-BE7C-EB0CD29E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652"/>
    <w:pPr>
      <w:spacing w:after="160" w:line="259" w:lineRule="auto"/>
    </w:pPr>
  </w:style>
  <w:style w:type="paragraph" w:styleId="Heading1">
    <w:name w:val="heading 1"/>
    <w:basedOn w:val="Normal"/>
    <w:next w:val="Normal"/>
    <w:link w:val="Heading1Char"/>
    <w:uiPriority w:val="9"/>
    <w:qFormat/>
    <w:rsid w:val="003220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67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56F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728"/>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3220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0A8"/>
    <w:rPr>
      <w:rFonts w:asciiTheme="majorHAnsi" w:eastAsiaTheme="majorEastAsia" w:hAnsiTheme="majorHAnsi" w:cstheme="majorBidi"/>
      <w:spacing w:val="-10"/>
      <w:kern w:val="28"/>
      <w:sz w:val="56"/>
      <w:szCs w:val="56"/>
    </w:rPr>
  </w:style>
  <w:style w:type="paragraph" w:customStyle="1" w:styleId="Default">
    <w:name w:val="Default"/>
    <w:rsid w:val="003220A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22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0A8"/>
    <w:rPr>
      <w:rFonts w:ascii="Tahoma" w:hAnsi="Tahoma" w:cs="Tahoma"/>
      <w:sz w:val="16"/>
      <w:szCs w:val="16"/>
    </w:rPr>
  </w:style>
  <w:style w:type="character" w:customStyle="1" w:styleId="Heading1Char">
    <w:name w:val="Heading 1 Char"/>
    <w:basedOn w:val="DefaultParagraphFont"/>
    <w:link w:val="Heading1"/>
    <w:uiPriority w:val="9"/>
    <w:rsid w:val="003220A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220A8"/>
    <w:rPr>
      <w:color w:val="0000FF"/>
      <w:u w:val="single"/>
    </w:rPr>
  </w:style>
  <w:style w:type="paragraph" w:styleId="TOC1">
    <w:name w:val="toc 1"/>
    <w:basedOn w:val="Normal"/>
    <w:next w:val="Normal"/>
    <w:autoRedefine/>
    <w:uiPriority w:val="39"/>
    <w:unhideWhenUsed/>
    <w:rsid w:val="003220A8"/>
    <w:pPr>
      <w:spacing w:after="100" w:line="276" w:lineRule="auto"/>
    </w:pPr>
    <w:rPr>
      <w:rFonts w:ascii="Calibri" w:eastAsia="SimSun" w:hAnsi="Calibri" w:cs="SimSun"/>
      <w:sz w:val="24"/>
      <w:szCs w:val="20"/>
    </w:rPr>
  </w:style>
  <w:style w:type="paragraph" w:styleId="TOC2">
    <w:name w:val="toc 2"/>
    <w:basedOn w:val="Normal"/>
    <w:next w:val="Normal"/>
    <w:autoRedefine/>
    <w:uiPriority w:val="39"/>
    <w:unhideWhenUsed/>
    <w:rsid w:val="00122CC4"/>
    <w:pPr>
      <w:tabs>
        <w:tab w:val="right" w:leader="dot" w:pos="9350"/>
      </w:tabs>
      <w:spacing w:after="100" w:line="276" w:lineRule="auto"/>
      <w:ind w:left="210" w:hanging="210"/>
    </w:pPr>
    <w:rPr>
      <w:rFonts w:ascii="Calibri" w:eastAsia="SimSun" w:hAnsi="Calibri" w:cs="SimSun"/>
      <w:sz w:val="24"/>
      <w:szCs w:val="20"/>
    </w:rPr>
  </w:style>
  <w:style w:type="paragraph" w:styleId="TOC3">
    <w:name w:val="toc 3"/>
    <w:basedOn w:val="Normal"/>
    <w:next w:val="Normal"/>
    <w:autoRedefine/>
    <w:uiPriority w:val="39"/>
    <w:unhideWhenUsed/>
    <w:rsid w:val="00122CC4"/>
    <w:pPr>
      <w:tabs>
        <w:tab w:val="right" w:leader="dot" w:pos="9350"/>
      </w:tabs>
      <w:spacing w:after="100" w:line="276" w:lineRule="auto"/>
      <w:ind w:left="420" w:hanging="420"/>
    </w:pPr>
    <w:rPr>
      <w:rFonts w:ascii="Calibri" w:eastAsia="SimSun" w:hAnsi="Calibri" w:cs="SimSun"/>
      <w:sz w:val="24"/>
      <w:szCs w:val="20"/>
    </w:rPr>
  </w:style>
  <w:style w:type="paragraph" w:styleId="TOCHeading">
    <w:name w:val="TOC Heading"/>
    <w:basedOn w:val="Heading1"/>
    <w:next w:val="Normal"/>
    <w:uiPriority w:val="39"/>
    <w:unhideWhenUsed/>
    <w:qFormat/>
    <w:rsid w:val="003220A8"/>
    <w:pPr>
      <w:spacing w:before="240" w:line="256" w:lineRule="auto"/>
      <w:outlineLvl w:val="9"/>
    </w:pPr>
    <w:rPr>
      <w:rFonts w:ascii="Calibri Light" w:eastAsia="Times New Roman" w:hAnsi="Calibri Light" w:cs="Times New Roman"/>
      <w:bCs w:val="0"/>
      <w:color w:val="2E74B5"/>
      <w:sz w:val="32"/>
      <w:szCs w:val="32"/>
    </w:rPr>
  </w:style>
  <w:style w:type="paragraph" w:customStyle="1" w:styleId="TOCHeading2">
    <w:name w:val="TOC Heading2"/>
    <w:basedOn w:val="Heading1"/>
    <w:next w:val="Normal"/>
    <w:rsid w:val="003220A8"/>
    <w:pPr>
      <w:spacing w:before="600" w:after="200" w:line="276" w:lineRule="auto"/>
      <w:jc w:val="center"/>
      <w:outlineLvl w:val="9"/>
    </w:pPr>
    <w:rPr>
      <w:rFonts w:ascii="Cambria" w:eastAsia="SimSun" w:hAnsi="Cambria" w:cs="SimSun"/>
      <w:color w:val="auto"/>
      <w:sz w:val="24"/>
    </w:rPr>
  </w:style>
  <w:style w:type="paragraph" w:styleId="ListParagraph">
    <w:name w:val="List Paragraph"/>
    <w:basedOn w:val="Normal"/>
    <w:uiPriority w:val="34"/>
    <w:qFormat/>
    <w:rsid w:val="003220A8"/>
    <w:pPr>
      <w:ind w:left="720"/>
      <w:contextualSpacing/>
    </w:pPr>
  </w:style>
  <w:style w:type="paragraph" w:styleId="Header">
    <w:name w:val="header"/>
    <w:basedOn w:val="Normal"/>
    <w:link w:val="HeaderChar"/>
    <w:uiPriority w:val="99"/>
    <w:unhideWhenUsed/>
    <w:rsid w:val="00BB4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988"/>
  </w:style>
  <w:style w:type="paragraph" w:styleId="Footer">
    <w:name w:val="footer"/>
    <w:basedOn w:val="Normal"/>
    <w:link w:val="FooterChar"/>
    <w:uiPriority w:val="99"/>
    <w:unhideWhenUsed/>
    <w:rsid w:val="00BB4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988"/>
  </w:style>
  <w:style w:type="character" w:customStyle="1" w:styleId="Heading3Char">
    <w:name w:val="Heading 3 Char"/>
    <w:basedOn w:val="DefaultParagraphFont"/>
    <w:link w:val="Heading3"/>
    <w:uiPriority w:val="9"/>
    <w:rsid w:val="00856F3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A27319"/>
    <w:rPr>
      <w:b/>
      <w:bCs/>
    </w:rPr>
  </w:style>
  <w:style w:type="character" w:customStyle="1" w:styleId="UnresolvedMention1">
    <w:name w:val="Unresolved Mention1"/>
    <w:basedOn w:val="DefaultParagraphFont"/>
    <w:uiPriority w:val="99"/>
    <w:semiHidden/>
    <w:unhideWhenUsed/>
    <w:rsid w:val="00EC0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633596">
      <w:bodyDiv w:val="1"/>
      <w:marLeft w:val="0"/>
      <w:marRight w:val="0"/>
      <w:marTop w:val="0"/>
      <w:marBottom w:val="0"/>
      <w:divBdr>
        <w:top w:val="none" w:sz="0" w:space="0" w:color="auto"/>
        <w:left w:val="none" w:sz="0" w:space="0" w:color="auto"/>
        <w:bottom w:val="none" w:sz="0" w:space="0" w:color="auto"/>
        <w:right w:val="none" w:sz="0" w:space="0" w:color="auto"/>
      </w:divBdr>
    </w:div>
    <w:div w:id="1088037668">
      <w:bodyDiv w:val="1"/>
      <w:marLeft w:val="0"/>
      <w:marRight w:val="0"/>
      <w:marTop w:val="0"/>
      <w:marBottom w:val="0"/>
      <w:divBdr>
        <w:top w:val="none" w:sz="0" w:space="0" w:color="auto"/>
        <w:left w:val="none" w:sz="0" w:space="0" w:color="auto"/>
        <w:bottom w:val="none" w:sz="0" w:space="0" w:color="auto"/>
        <w:right w:val="none" w:sz="0" w:space="0" w:color="auto"/>
      </w:divBdr>
      <w:divsChild>
        <w:div w:id="212667787">
          <w:marLeft w:val="0"/>
          <w:marRight w:val="0"/>
          <w:marTop w:val="0"/>
          <w:marBottom w:val="0"/>
          <w:divBdr>
            <w:top w:val="none" w:sz="0" w:space="0" w:color="auto"/>
            <w:left w:val="none" w:sz="0" w:space="0" w:color="auto"/>
            <w:bottom w:val="none" w:sz="0" w:space="0" w:color="auto"/>
            <w:right w:val="none" w:sz="0" w:space="0" w:color="auto"/>
          </w:divBdr>
        </w:div>
        <w:div w:id="678777624">
          <w:marLeft w:val="0"/>
          <w:marRight w:val="0"/>
          <w:marTop w:val="0"/>
          <w:marBottom w:val="0"/>
          <w:divBdr>
            <w:top w:val="none" w:sz="0" w:space="0" w:color="auto"/>
            <w:left w:val="none" w:sz="0" w:space="0" w:color="auto"/>
            <w:bottom w:val="none" w:sz="0" w:space="0" w:color="auto"/>
            <w:right w:val="none" w:sz="0" w:space="0" w:color="auto"/>
          </w:divBdr>
        </w:div>
        <w:div w:id="1784614590">
          <w:marLeft w:val="0"/>
          <w:marRight w:val="0"/>
          <w:marTop w:val="0"/>
          <w:marBottom w:val="0"/>
          <w:divBdr>
            <w:top w:val="none" w:sz="0" w:space="0" w:color="auto"/>
            <w:left w:val="none" w:sz="0" w:space="0" w:color="auto"/>
            <w:bottom w:val="none" w:sz="0" w:space="0" w:color="auto"/>
            <w:right w:val="none" w:sz="0" w:space="0" w:color="auto"/>
          </w:divBdr>
        </w:div>
        <w:div w:id="203912682">
          <w:marLeft w:val="0"/>
          <w:marRight w:val="0"/>
          <w:marTop w:val="0"/>
          <w:marBottom w:val="0"/>
          <w:divBdr>
            <w:top w:val="none" w:sz="0" w:space="0" w:color="auto"/>
            <w:left w:val="none" w:sz="0" w:space="0" w:color="auto"/>
            <w:bottom w:val="none" w:sz="0" w:space="0" w:color="auto"/>
            <w:right w:val="none" w:sz="0" w:space="0" w:color="auto"/>
          </w:divBdr>
        </w:div>
        <w:div w:id="2084065523">
          <w:marLeft w:val="0"/>
          <w:marRight w:val="0"/>
          <w:marTop w:val="0"/>
          <w:marBottom w:val="0"/>
          <w:divBdr>
            <w:top w:val="none" w:sz="0" w:space="0" w:color="auto"/>
            <w:left w:val="none" w:sz="0" w:space="0" w:color="auto"/>
            <w:bottom w:val="none" w:sz="0" w:space="0" w:color="auto"/>
            <w:right w:val="none" w:sz="0" w:space="0" w:color="auto"/>
          </w:divBdr>
        </w:div>
        <w:div w:id="1291397618">
          <w:marLeft w:val="0"/>
          <w:marRight w:val="0"/>
          <w:marTop w:val="0"/>
          <w:marBottom w:val="0"/>
          <w:divBdr>
            <w:top w:val="none" w:sz="0" w:space="0" w:color="auto"/>
            <w:left w:val="none" w:sz="0" w:space="0" w:color="auto"/>
            <w:bottom w:val="none" w:sz="0" w:space="0" w:color="auto"/>
            <w:right w:val="none" w:sz="0" w:space="0" w:color="auto"/>
          </w:divBdr>
        </w:div>
      </w:divsChild>
    </w:div>
    <w:div w:id="1753232202">
      <w:bodyDiv w:val="1"/>
      <w:marLeft w:val="0"/>
      <w:marRight w:val="0"/>
      <w:marTop w:val="0"/>
      <w:marBottom w:val="0"/>
      <w:divBdr>
        <w:top w:val="none" w:sz="0" w:space="0" w:color="auto"/>
        <w:left w:val="none" w:sz="0" w:space="0" w:color="auto"/>
        <w:bottom w:val="none" w:sz="0" w:space="0" w:color="auto"/>
        <w:right w:val="none" w:sz="0" w:space="0" w:color="auto"/>
      </w:divBdr>
      <w:divsChild>
        <w:div w:id="835996442">
          <w:marLeft w:val="0"/>
          <w:marRight w:val="0"/>
          <w:marTop w:val="0"/>
          <w:marBottom w:val="0"/>
          <w:divBdr>
            <w:top w:val="none" w:sz="0" w:space="0" w:color="auto"/>
            <w:left w:val="none" w:sz="0" w:space="0" w:color="auto"/>
            <w:bottom w:val="none" w:sz="0" w:space="0" w:color="auto"/>
            <w:right w:val="none" w:sz="0" w:space="0" w:color="auto"/>
          </w:divBdr>
        </w:div>
        <w:div w:id="1294751299">
          <w:marLeft w:val="0"/>
          <w:marRight w:val="0"/>
          <w:marTop w:val="0"/>
          <w:marBottom w:val="0"/>
          <w:divBdr>
            <w:top w:val="none" w:sz="0" w:space="0" w:color="auto"/>
            <w:left w:val="none" w:sz="0" w:space="0" w:color="auto"/>
            <w:bottom w:val="none" w:sz="0" w:space="0" w:color="auto"/>
            <w:right w:val="none" w:sz="0" w:space="0" w:color="auto"/>
          </w:divBdr>
        </w:div>
        <w:div w:id="1991404814">
          <w:marLeft w:val="0"/>
          <w:marRight w:val="0"/>
          <w:marTop w:val="0"/>
          <w:marBottom w:val="0"/>
          <w:divBdr>
            <w:top w:val="none" w:sz="0" w:space="0" w:color="auto"/>
            <w:left w:val="none" w:sz="0" w:space="0" w:color="auto"/>
            <w:bottom w:val="none" w:sz="0" w:space="0" w:color="auto"/>
            <w:right w:val="none" w:sz="0" w:space="0" w:color="auto"/>
          </w:divBdr>
        </w:div>
        <w:div w:id="1296520791">
          <w:marLeft w:val="0"/>
          <w:marRight w:val="0"/>
          <w:marTop w:val="0"/>
          <w:marBottom w:val="0"/>
          <w:divBdr>
            <w:top w:val="none" w:sz="0" w:space="0" w:color="auto"/>
            <w:left w:val="none" w:sz="0" w:space="0" w:color="auto"/>
            <w:bottom w:val="none" w:sz="0" w:space="0" w:color="auto"/>
            <w:right w:val="none" w:sz="0" w:space="0" w:color="auto"/>
          </w:divBdr>
        </w:div>
      </w:divsChild>
    </w:div>
    <w:div w:id="19700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A6091-71C5-4D86-82C7-7A282E49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27488</Words>
  <Characters>156684</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3</cp:revision>
  <cp:lastPrinted>2025-03-06T07:57:00Z</cp:lastPrinted>
  <dcterms:created xsi:type="dcterms:W3CDTF">2025-05-16T16:10:00Z</dcterms:created>
  <dcterms:modified xsi:type="dcterms:W3CDTF">2025-05-17T10:58:00Z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e2045bbd-7410-367b-8612-4920aad5fec6</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http://csl.mendeley.com/styles/728262901/american-political-science-association</vt:lpwstr>
  </property>
  <property fmtid="{D5CDD505-2E9C-101B-9397-08002B2CF9AE}" pid="8" name="Mendeley Recent Style Name 1_1">
    <vt:lpwstr>American Political Science Association 6th edition</vt:lpwstr>
  </property>
  <property fmtid="{D5CDD505-2E9C-101B-9397-08002B2CF9AE}" pid="9" name="Mendeley Recent Style Id 2_1">
    <vt:lpwstr>http://csl.mendeley.com/styles/728262901/apa</vt:lpwstr>
  </property>
  <property fmtid="{D5CDD505-2E9C-101B-9397-08002B2CF9AE}" pid="10" name="Mendeley Recent Style Name 2_1">
    <vt:lpwstr>American Psychological Association 6th edition - BARAKA MWANTOLWA</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