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DFB5A" w14:textId="77777777" w:rsidR="00754C9A" w:rsidRDefault="00754C9A" w:rsidP="00441B6F">
      <w:pPr>
        <w:pStyle w:val="Title"/>
        <w:spacing w:after="0"/>
        <w:jc w:val="both"/>
        <w:rPr>
          <w:rFonts w:ascii="Arial" w:hAnsi="Arial" w:cs="Arial"/>
        </w:rPr>
      </w:pPr>
    </w:p>
    <w:p w14:paraId="55B1CAE9" w14:textId="77777777" w:rsidR="0051240A" w:rsidRPr="0051240A" w:rsidRDefault="0051240A" w:rsidP="0051240A">
      <w:pPr>
        <w:pStyle w:val="Author"/>
        <w:rPr>
          <w:rFonts w:ascii="Arial" w:hAnsi="Arial" w:cs="Arial"/>
          <w:bCs/>
          <w:i/>
          <w:iCs/>
          <w:color w:val="1D1D1D"/>
          <w:sz w:val="18"/>
          <w:szCs w:val="18"/>
          <w:u w:val="single"/>
        </w:rPr>
      </w:pPr>
      <w:r w:rsidRPr="0051240A">
        <w:rPr>
          <w:rFonts w:ascii="Arial" w:hAnsi="Arial" w:cs="Arial"/>
          <w:bCs/>
          <w:i/>
          <w:iCs/>
          <w:color w:val="1D1D1D"/>
          <w:sz w:val="18"/>
          <w:szCs w:val="18"/>
          <w:u w:val="single"/>
        </w:rPr>
        <w:t>Original Research Article</w:t>
      </w:r>
    </w:p>
    <w:p w14:paraId="6920854F" w14:textId="77777777" w:rsidR="00163BC4" w:rsidRPr="00163BC4" w:rsidRDefault="00162E01" w:rsidP="00441B6F">
      <w:pPr>
        <w:pStyle w:val="Author"/>
        <w:spacing w:line="240" w:lineRule="auto"/>
        <w:rPr>
          <w:rFonts w:ascii="Arial" w:hAnsi="Arial" w:cs="Arial"/>
          <w:bCs/>
          <w:iCs/>
          <w:kern w:val="28"/>
          <w:sz w:val="36"/>
        </w:rPr>
      </w:pPr>
      <w:r>
        <w:rPr>
          <w:rFonts w:ascii="Arial" w:hAnsi="Arial" w:cs="Arial"/>
          <w:bCs/>
          <w:color w:val="1D1D1D"/>
          <w:sz w:val="36"/>
          <w:szCs w:val="36"/>
        </w:rPr>
        <w:t>Cortisol L</w:t>
      </w:r>
      <w:r w:rsidRPr="00162E01">
        <w:rPr>
          <w:rFonts w:ascii="Arial" w:hAnsi="Arial" w:cs="Arial"/>
          <w:bCs/>
          <w:color w:val="1D1D1D"/>
          <w:sz w:val="36"/>
          <w:szCs w:val="36"/>
        </w:rPr>
        <w:t xml:space="preserve">evel and </w:t>
      </w:r>
      <w:r>
        <w:rPr>
          <w:rFonts w:ascii="Arial" w:hAnsi="Arial" w:cs="Arial"/>
          <w:bCs/>
          <w:color w:val="1D1D1D"/>
          <w:sz w:val="36"/>
          <w:szCs w:val="36"/>
        </w:rPr>
        <w:t>H</w:t>
      </w:r>
      <w:r w:rsidRPr="00162E01">
        <w:rPr>
          <w:rFonts w:ascii="Arial" w:hAnsi="Arial" w:cs="Arial"/>
          <w:bCs/>
          <w:color w:val="1D1D1D"/>
          <w:sz w:val="36"/>
          <w:szCs w:val="36"/>
        </w:rPr>
        <w:t>ematologic</w:t>
      </w:r>
      <w:r>
        <w:rPr>
          <w:rFonts w:ascii="Arial" w:hAnsi="Arial" w:cs="Arial"/>
          <w:bCs/>
          <w:color w:val="1D1D1D"/>
          <w:sz w:val="36"/>
          <w:szCs w:val="36"/>
        </w:rPr>
        <w:t xml:space="preserve"> P</w:t>
      </w:r>
      <w:r w:rsidRPr="00162E01">
        <w:rPr>
          <w:rFonts w:ascii="Arial" w:hAnsi="Arial" w:cs="Arial"/>
          <w:bCs/>
          <w:color w:val="1D1D1D"/>
          <w:sz w:val="36"/>
          <w:szCs w:val="36"/>
        </w:rPr>
        <w:t>arameters</w:t>
      </w:r>
      <w:r>
        <w:rPr>
          <w:rFonts w:ascii="Arial" w:hAnsi="Arial" w:cs="Arial"/>
          <w:bCs/>
          <w:color w:val="1D1D1D"/>
          <w:sz w:val="36"/>
          <w:szCs w:val="36"/>
        </w:rPr>
        <w:t xml:space="preserve"> in African Men with Prostate Cancer and Benign Prostatic H</w:t>
      </w:r>
      <w:r w:rsidRPr="00162E01">
        <w:rPr>
          <w:rFonts w:ascii="Arial" w:hAnsi="Arial" w:cs="Arial"/>
          <w:bCs/>
          <w:color w:val="1D1D1D"/>
          <w:sz w:val="36"/>
          <w:szCs w:val="36"/>
        </w:rPr>
        <w:t>yperplasia</w:t>
      </w:r>
      <w:r w:rsidRPr="00162E01">
        <w:rPr>
          <w:rFonts w:ascii="Arial" w:hAnsi="Arial" w:cs="Arial"/>
          <w:bCs/>
          <w:iCs/>
          <w:kern w:val="28"/>
          <w:sz w:val="36"/>
          <w:szCs w:val="36"/>
        </w:rPr>
        <w:t xml:space="preserve"> </w:t>
      </w:r>
    </w:p>
    <w:p w14:paraId="1FA70AD5" w14:textId="77777777" w:rsidR="00A258C3" w:rsidRPr="00790ADA" w:rsidRDefault="00A258C3" w:rsidP="00441B6F">
      <w:pPr>
        <w:pStyle w:val="Author"/>
        <w:spacing w:line="240" w:lineRule="auto"/>
        <w:jc w:val="both"/>
        <w:rPr>
          <w:rFonts w:ascii="Arial" w:hAnsi="Arial" w:cs="Arial"/>
          <w:sz w:val="36"/>
        </w:rPr>
      </w:pPr>
    </w:p>
    <w:p w14:paraId="572161E0" w14:textId="77777777" w:rsidR="002C57D2" w:rsidRDefault="002C57D2" w:rsidP="00441B6F">
      <w:pPr>
        <w:pStyle w:val="Affiliation"/>
        <w:spacing w:after="0" w:line="240" w:lineRule="auto"/>
        <w:jc w:val="both"/>
        <w:rPr>
          <w:rFonts w:ascii="Arial" w:hAnsi="Arial" w:cs="Arial"/>
        </w:rPr>
      </w:pPr>
    </w:p>
    <w:p w14:paraId="7EC1C04F" w14:textId="77777777" w:rsidR="00C94F93" w:rsidRPr="00FB3A86" w:rsidRDefault="00C94F93" w:rsidP="00441B6F">
      <w:pPr>
        <w:pStyle w:val="Affiliation"/>
        <w:spacing w:after="0" w:line="240" w:lineRule="auto"/>
        <w:jc w:val="both"/>
        <w:rPr>
          <w:rFonts w:ascii="Arial" w:hAnsi="Arial" w:cs="Arial"/>
        </w:rPr>
      </w:pPr>
    </w:p>
    <w:p w14:paraId="36B4A644" w14:textId="77777777" w:rsidR="00B01FCD" w:rsidRPr="00FB3A86" w:rsidRDefault="00213CED" w:rsidP="00441B6F">
      <w:pPr>
        <w:pStyle w:val="Copyright"/>
        <w:spacing w:after="0" w:line="240" w:lineRule="auto"/>
        <w:jc w:val="both"/>
        <w:rPr>
          <w:rFonts w:ascii="Arial" w:hAnsi="Arial" w:cs="Arial"/>
        </w:rPr>
        <w:sectPr w:rsidR="00B01FCD" w:rsidRPr="00FB3A86" w:rsidSect="00C94F9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8BD894">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wrap type="none"/>
            <w10:anchorlock/>
          </v:shape>
        </w:pict>
      </w:r>
      <w:r w:rsidR="00FB3A86">
        <w:rPr>
          <w:rFonts w:ascii="Arial" w:hAnsi="Arial" w:cs="Arial"/>
        </w:rPr>
        <w:t>.</w:t>
      </w:r>
    </w:p>
    <w:p w14:paraId="4B5B5B04" w14:textId="7C4238E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BF79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20328B" w14:textId="77777777" w:rsidTr="001E44FE">
        <w:tc>
          <w:tcPr>
            <w:tcW w:w="9576" w:type="dxa"/>
            <w:shd w:val="clear" w:color="auto" w:fill="F2F2F2"/>
          </w:tcPr>
          <w:p w14:paraId="6EB45766" w14:textId="77777777" w:rsidR="004A6CF8" w:rsidRDefault="005C639B" w:rsidP="006000D8">
            <w:pPr>
              <w:jc w:val="both"/>
              <w:rPr>
                <w:rFonts w:ascii="Arial" w:hAnsi="Arial" w:cs="Arial"/>
                <w:sz w:val="22"/>
                <w:szCs w:val="22"/>
              </w:rPr>
            </w:pPr>
            <w:r>
              <w:rPr>
                <w:rFonts w:ascii="Arial" w:hAnsi="Arial" w:cs="Arial"/>
                <w:b/>
                <w:sz w:val="22"/>
                <w:szCs w:val="22"/>
              </w:rPr>
              <w:t>Aim(s)</w:t>
            </w:r>
            <w:r w:rsidRPr="005C639B">
              <w:rPr>
                <w:rFonts w:ascii="Arial" w:hAnsi="Arial" w:cs="Arial"/>
                <w:sz w:val="22"/>
                <w:szCs w:val="22"/>
              </w:rPr>
              <w:t>:</w:t>
            </w:r>
            <w:r w:rsidR="004A6CF8">
              <w:rPr>
                <w:rFonts w:ascii="Arial" w:hAnsi="Arial" w:cs="Arial"/>
                <w:sz w:val="22"/>
                <w:szCs w:val="22"/>
              </w:rPr>
              <w:t xml:space="preserve"> This study aimed to investigate the cortisol level and some hematologic parameters in African men with</w:t>
            </w:r>
            <w:r w:rsidRPr="005C639B">
              <w:rPr>
                <w:rFonts w:ascii="Arial" w:hAnsi="Arial" w:cs="Arial"/>
                <w:sz w:val="22"/>
                <w:szCs w:val="22"/>
              </w:rPr>
              <w:t xml:space="preserve"> Prostate cancer (</w:t>
            </w:r>
            <w:proofErr w:type="spellStart"/>
            <w:r w:rsidRPr="005C639B">
              <w:rPr>
                <w:rFonts w:ascii="Arial" w:hAnsi="Arial" w:cs="Arial"/>
                <w:sz w:val="22"/>
                <w:szCs w:val="22"/>
              </w:rPr>
              <w:t>PCa</w:t>
            </w:r>
            <w:proofErr w:type="spellEnd"/>
            <w:r w:rsidRPr="005C639B">
              <w:rPr>
                <w:rFonts w:ascii="Arial" w:hAnsi="Arial" w:cs="Arial"/>
                <w:sz w:val="22"/>
                <w:szCs w:val="22"/>
              </w:rPr>
              <w:t>)</w:t>
            </w:r>
            <w:r w:rsidR="004A6CF8">
              <w:rPr>
                <w:rFonts w:ascii="Arial" w:hAnsi="Arial" w:cs="Arial"/>
                <w:sz w:val="22"/>
                <w:szCs w:val="22"/>
              </w:rPr>
              <w:t xml:space="preserve"> and Benign Prostatic Hyperplasia (BPH) compared to hea</w:t>
            </w:r>
            <w:r w:rsidR="00D3471E">
              <w:rPr>
                <w:rFonts w:ascii="Arial" w:hAnsi="Arial" w:cs="Arial"/>
                <w:sz w:val="22"/>
                <w:szCs w:val="22"/>
              </w:rPr>
              <w:t>lthy controls. It also evaluated</w:t>
            </w:r>
            <w:r w:rsidR="004A6CF8">
              <w:rPr>
                <w:rFonts w:ascii="Arial" w:hAnsi="Arial" w:cs="Arial"/>
                <w:sz w:val="22"/>
                <w:szCs w:val="22"/>
              </w:rPr>
              <w:t xml:space="preserve"> the influenc</w:t>
            </w:r>
            <w:r w:rsidR="00D3471E">
              <w:rPr>
                <w:rFonts w:ascii="Arial" w:hAnsi="Arial" w:cs="Arial"/>
                <w:sz w:val="22"/>
                <w:szCs w:val="22"/>
              </w:rPr>
              <w:t>e of age and illness duration on</w:t>
            </w:r>
            <w:r w:rsidR="004A6CF8">
              <w:rPr>
                <w:rFonts w:ascii="Arial" w:hAnsi="Arial" w:cs="Arial"/>
                <w:sz w:val="22"/>
                <w:szCs w:val="22"/>
              </w:rPr>
              <w:t xml:space="preserve"> the parameters as a potential diagnostic and prognostic value in distinguishing malignant from benign prostate cancer</w:t>
            </w:r>
            <w:r w:rsidR="006000D8">
              <w:rPr>
                <w:rFonts w:ascii="Arial" w:hAnsi="Arial" w:cs="Arial"/>
                <w:sz w:val="22"/>
                <w:szCs w:val="22"/>
              </w:rPr>
              <w:t>.</w:t>
            </w:r>
          </w:p>
          <w:p w14:paraId="1789E502" w14:textId="77777777" w:rsidR="006000D8" w:rsidRPr="006000D8" w:rsidRDefault="006000D8" w:rsidP="006000D8">
            <w:pPr>
              <w:jc w:val="both"/>
              <w:rPr>
                <w:rFonts w:ascii="Arial" w:hAnsi="Arial" w:cs="Arial"/>
                <w:sz w:val="22"/>
                <w:szCs w:val="22"/>
              </w:rPr>
            </w:pPr>
            <w:r>
              <w:rPr>
                <w:rFonts w:ascii="Arial" w:hAnsi="Arial" w:cs="Arial"/>
                <w:b/>
                <w:sz w:val="22"/>
                <w:szCs w:val="22"/>
              </w:rPr>
              <w:t xml:space="preserve">Study Design: </w:t>
            </w:r>
            <w:r w:rsidR="00DB7083">
              <w:rPr>
                <w:rFonts w:ascii="Arial" w:hAnsi="Arial" w:cs="Arial"/>
                <w:sz w:val="22"/>
                <w:szCs w:val="22"/>
              </w:rPr>
              <w:t>This is a cross-sectional study</w:t>
            </w:r>
          </w:p>
          <w:p w14:paraId="2023486F" w14:textId="77777777" w:rsidR="005C639B" w:rsidRPr="005C639B" w:rsidRDefault="005C639B" w:rsidP="006000D8">
            <w:pPr>
              <w:jc w:val="both"/>
              <w:rPr>
                <w:rFonts w:ascii="Arial" w:hAnsi="Arial" w:cs="Arial"/>
                <w:sz w:val="22"/>
                <w:szCs w:val="22"/>
              </w:rPr>
            </w:pPr>
            <w:r w:rsidRPr="005C639B">
              <w:rPr>
                <w:rFonts w:ascii="Arial" w:hAnsi="Arial" w:cs="Arial"/>
                <w:b/>
                <w:sz w:val="22"/>
                <w:szCs w:val="22"/>
              </w:rPr>
              <w:t>Methods:</w:t>
            </w:r>
            <w:r w:rsidRPr="005C639B">
              <w:rPr>
                <w:rFonts w:ascii="Arial" w:hAnsi="Arial" w:cs="Arial"/>
                <w:sz w:val="22"/>
                <w:szCs w:val="22"/>
              </w:rPr>
              <w:t xml:space="preserve"> The study involved 100 African men attending or referred to Abia State University Teaching Hospital Aba, Abia state, Nigeria. There were 35 malignant prostate tumor patients, 35 non-malignant prostate tumor patients, and 30 healthy adult men who served as control subjects. Five milliliters of blood samples were collected from each participant’s vein for hematologic studies, total and free serum prosta</w:t>
            </w:r>
            <w:r w:rsidR="00D3471E">
              <w:rPr>
                <w:rFonts w:ascii="Arial" w:hAnsi="Arial" w:cs="Arial"/>
                <w:sz w:val="22"/>
                <w:szCs w:val="22"/>
              </w:rPr>
              <w:t>te-specific antigen (PSA)</w:t>
            </w:r>
            <w:r w:rsidRPr="005C639B">
              <w:rPr>
                <w:rFonts w:ascii="Arial" w:hAnsi="Arial" w:cs="Arial"/>
                <w:sz w:val="22"/>
                <w:szCs w:val="22"/>
              </w:rPr>
              <w:t xml:space="preserve">, and cortisol levels. </w:t>
            </w:r>
            <w:r w:rsidRPr="005C639B">
              <w:rPr>
                <w:rFonts w:ascii="Arial" w:hAnsi="Arial" w:cs="Arial"/>
                <w:color w:val="000000"/>
                <w:sz w:val="22"/>
                <w:szCs w:val="22"/>
              </w:rPr>
              <w:t>Data were statistically analyzed using a one</w:t>
            </w:r>
            <w:r w:rsidRPr="005C639B">
              <w:rPr>
                <w:rFonts w:ascii="Arial" w:hAnsi="Arial" w:cs="Arial"/>
                <w:sz w:val="22"/>
                <w:szCs w:val="22"/>
              </w:rPr>
              <w:t>-way ANOVA or student T-test (p &lt; 0.05).</w:t>
            </w:r>
          </w:p>
          <w:p w14:paraId="049E817A" w14:textId="48AB4AE7" w:rsidR="005C639B" w:rsidRPr="005C639B" w:rsidRDefault="005C639B" w:rsidP="006000D8">
            <w:pPr>
              <w:jc w:val="both"/>
              <w:rPr>
                <w:rFonts w:ascii="Arial" w:hAnsi="Arial" w:cs="Arial"/>
                <w:color w:val="000000"/>
                <w:sz w:val="22"/>
                <w:szCs w:val="22"/>
              </w:rPr>
            </w:pPr>
            <w:r w:rsidRPr="005C639B">
              <w:rPr>
                <w:rFonts w:ascii="Arial" w:hAnsi="Arial" w:cs="Arial"/>
                <w:b/>
                <w:color w:val="000000"/>
                <w:sz w:val="22"/>
                <w:szCs w:val="22"/>
              </w:rPr>
              <w:t>Results</w:t>
            </w:r>
            <w:r w:rsidRPr="005C639B">
              <w:rPr>
                <w:rFonts w:ascii="Arial" w:hAnsi="Arial" w:cs="Arial"/>
                <w:color w:val="000000"/>
                <w:sz w:val="22"/>
                <w:szCs w:val="22"/>
              </w:rPr>
              <w:t xml:space="preserve">: </w:t>
            </w:r>
            <w:r w:rsidRPr="005C639B">
              <w:rPr>
                <w:rFonts w:ascii="Arial" w:hAnsi="Arial" w:cs="Arial"/>
                <w:sz w:val="22"/>
                <w:szCs w:val="22"/>
              </w:rPr>
              <w:t xml:space="preserve">Data analysis showed that </w:t>
            </w:r>
            <w:r w:rsidRPr="005C639B">
              <w:rPr>
                <w:rFonts w:ascii="Arial" w:hAnsi="Arial" w:cs="Arial"/>
                <w:color w:val="000000"/>
                <w:sz w:val="22"/>
                <w:szCs w:val="22"/>
              </w:rPr>
              <w:t>cortisol levels in malignant patients were statistically higher, while packed cell volume (PCV), hemoglobin (Hb), and platelet counts were statistically lower compared to both benign and control patients. Further comparison showed that prostate cancer patients with shorter illness durations (&lt; 1 year</w:t>
            </w:r>
            <w:r w:rsidR="00067D58">
              <w:rPr>
                <w:rFonts w:ascii="Arial" w:hAnsi="Arial" w:cs="Arial"/>
                <w:color w:val="000000"/>
                <w:sz w:val="22"/>
                <w:szCs w:val="22"/>
              </w:rPr>
              <w:t xml:space="preserve"> </w:t>
            </w:r>
            <w:r w:rsidR="00067D58" w:rsidRPr="00067D58">
              <w:rPr>
                <w:rFonts w:ascii="Arial" w:hAnsi="Arial" w:cs="Arial"/>
                <w:color w:val="FF0000"/>
                <w:sz w:val="22"/>
                <w:szCs w:val="22"/>
              </w:rPr>
              <w:t>from time of diagnosis</w:t>
            </w:r>
            <w:r w:rsidRPr="005C639B">
              <w:rPr>
                <w:rFonts w:ascii="Arial" w:hAnsi="Arial" w:cs="Arial"/>
                <w:color w:val="000000"/>
                <w:sz w:val="22"/>
                <w:szCs w:val="22"/>
              </w:rPr>
              <w:t>) had statistically lower Hb, PCV, and lower lymphocytes, neutrophils, and monocyte counts compared with patients with longer duration (&gt; 1 year</w:t>
            </w:r>
            <w:r w:rsidR="00067D58">
              <w:rPr>
                <w:rFonts w:ascii="Arial" w:hAnsi="Arial" w:cs="Arial"/>
                <w:color w:val="000000"/>
                <w:sz w:val="22"/>
                <w:szCs w:val="22"/>
              </w:rPr>
              <w:t xml:space="preserve"> </w:t>
            </w:r>
            <w:r w:rsidR="00067D58" w:rsidRPr="00067D58">
              <w:rPr>
                <w:rFonts w:ascii="Arial" w:hAnsi="Arial" w:cs="Arial"/>
                <w:color w:val="FF0000"/>
                <w:sz w:val="22"/>
                <w:szCs w:val="22"/>
              </w:rPr>
              <w:t>from time of diagnosis</w:t>
            </w:r>
            <w:r w:rsidRPr="005C639B">
              <w:rPr>
                <w:rFonts w:ascii="Arial" w:hAnsi="Arial" w:cs="Arial"/>
                <w:color w:val="000000"/>
                <w:sz w:val="22"/>
                <w:szCs w:val="22"/>
              </w:rPr>
              <w:t>).</w:t>
            </w:r>
          </w:p>
          <w:p w14:paraId="4FD9CCCF" w14:textId="1F7C048B" w:rsidR="005C639B" w:rsidRPr="005C639B" w:rsidRDefault="005C639B" w:rsidP="006000D8">
            <w:pPr>
              <w:jc w:val="both"/>
              <w:rPr>
                <w:rFonts w:ascii="Arial" w:hAnsi="Arial" w:cs="Arial"/>
                <w:bCs/>
                <w:sz w:val="22"/>
                <w:szCs w:val="22"/>
              </w:rPr>
            </w:pPr>
            <w:r w:rsidRPr="005C639B">
              <w:rPr>
                <w:rFonts w:ascii="Arial" w:hAnsi="Arial" w:cs="Arial"/>
                <w:b/>
                <w:color w:val="000000"/>
                <w:sz w:val="22"/>
                <w:szCs w:val="22"/>
              </w:rPr>
              <w:t>Conclusion</w:t>
            </w:r>
            <w:r w:rsidR="00407F83">
              <w:rPr>
                <w:rFonts w:ascii="Arial" w:hAnsi="Arial" w:cs="Arial"/>
                <w:color w:val="000000"/>
                <w:sz w:val="22"/>
                <w:szCs w:val="22"/>
              </w:rPr>
              <w:t xml:space="preserve">: </w:t>
            </w:r>
            <w:r w:rsidR="00407F83" w:rsidRPr="003C019E">
              <w:rPr>
                <w:rFonts w:ascii="Arial" w:hAnsi="Arial" w:cs="Arial"/>
                <w:color w:val="000000"/>
                <w:sz w:val="22"/>
                <w:szCs w:val="22"/>
              </w:rPr>
              <w:t>The study revealed</w:t>
            </w:r>
            <w:r w:rsidRPr="003C019E">
              <w:rPr>
                <w:rFonts w:ascii="Arial" w:hAnsi="Arial" w:cs="Arial"/>
                <w:color w:val="000000"/>
                <w:sz w:val="22"/>
                <w:szCs w:val="22"/>
              </w:rPr>
              <w:t xml:space="preserve"> that</w:t>
            </w:r>
            <w:r w:rsidRPr="005C639B">
              <w:rPr>
                <w:rFonts w:ascii="Arial" w:hAnsi="Arial" w:cs="Arial"/>
                <w:color w:val="000000"/>
                <w:sz w:val="22"/>
                <w:szCs w:val="22"/>
              </w:rPr>
              <w:t xml:space="preserve"> prostate disorders result in alterations in cortisol levels and pancytopenia with a predisposition to anemia. Therefore, these results suggest the </w:t>
            </w:r>
            <w:r w:rsidRPr="005C639B">
              <w:rPr>
                <w:rFonts w:ascii="Arial" w:hAnsi="Arial" w:cs="Arial"/>
                <w:sz w:val="22"/>
                <w:szCs w:val="22"/>
              </w:rPr>
              <w:t>potential diagnostic and prognostic value of cortisol and hematological parameters in distinguishing between malignant and benign conditions.</w:t>
            </w:r>
          </w:p>
          <w:p w14:paraId="7192F078" w14:textId="45D98813" w:rsidR="00505F06" w:rsidRPr="00BA1B01" w:rsidRDefault="00505F06" w:rsidP="006000D8">
            <w:pPr>
              <w:pStyle w:val="Body"/>
              <w:spacing w:after="0"/>
              <w:rPr>
                <w:rFonts w:ascii="Arial" w:eastAsia="Calibri" w:hAnsi="Arial" w:cs="Arial"/>
                <w:szCs w:val="22"/>
              </w:rPr>
            </w:pPr>
          </w:p>
        </w:tc>
      </w:tr>
    </w:tbl>
    <w:p w14:paraId="473FB737" w14:textId="77777777" w:rsidR="00636EB2" w:rsidRDefault="00636EB2" w:rsidP="00441B6F">
      <w:pPr>
        <w:pStyle w:val="Body"/>
        <w:spacing w:after="0"/>
        <w:rPr>
          <w:rFonts w:ascii="Arial" w:hAnsi="Arial" w:cs="Arial"/>
          <w:i/>
        </w:rPr>
      </w:pPr>
    </w:p>
    <w:p w14:paraId="7264A613" w14:textId="77777777" w:rsidR="002F7572" w:rsidRPr="002F7572" w:rsidRDefault="00B50DD3" w:rsidP="002F7572">
      <w:pPr>
        <w:pStyle w:val="NormalWeb"/>
        <w:spacing w:before="0" w:beforeAutospacing="0" w:after="0" w:afterAutospacing="0"/>
        <w:jc w:val="center"/>
        <w:rPr>
          <w:rFonts w:ascii="Arial" w:hAnsi="Arial" w:cs="Arial"/>
          <w:i/>
          <w:color w:val="1D1D1D"/>
          <w:sz w:val="20"/>
          <w:szCs w:val="20"/>
        </w:rPr>
      </w:pPr>
      <w:r>
        <w:rPr>
          <w:rFonts w:ascii="Arial" w:hAnsi="Arial" w:cs="Arial"/>
          <w:i/>
        </w:rPr>
        <w:t xml:space="preserve">Keywords: </w:t>
      </w:r>
      <w:r w:rsidR="002F7572" w:rsidRPr="002F7572">
        <w:rPr>
          <w:rFonts w:ascii="Arial" w:hAnsi="Arial" w:cs="Arial"/>
          <w:i/>
          <w:color w:val="1D1D1D"/>
          <w:sz w:val="20"/>
          <w:szCs w:val="20"/>
        </w:rPr>
        <w:t>African men, cortisol, hematological parameters, benign prostate tumor, prostate cancer</w:t>
      </w:r>
    </w:p>
    <w:p w14:paraId="1A4412BA" w14:textId="77777777" w:rsidR="002F7572" w:rsidRPr="002F7572" w:rsidRDefault="002F7572" w:rsidP="002F7572">
      <w:pPr>
        <w:jc w:val="both"/>
        <w:rPr>
          <w:rFonts w:ascii="Arial" w:hAnsi="Arial" w:cs="Arial"/>
          <w:i/>
          <w:color w:val="000000"/>
        </w:rPr>
      </w:pPr>
    </w:p>
    <w:p w14:paraId="408F2BBB" w14:textId="77777777" w:rsidR="00A24E7E" w:rsidRDefault="00A24E7E" w:rsidP="00441B6F">
      <w:pPr>
        <w:pStyle w:val="Body"/>
        <w:spacing w:after="0"/>
        <w:rPr>
          <w:rFonts w:ascii="Arial" w:hAnsi="Arial" w:cs="Arial"/>
          <w:i/>
        </w:rPr>
      </w:pPr>
    </w:p>
    <w:p w14:paraId="4F8D8DAF" w14:textId="77777777" w:rsidR="00790ADA" w:rsidRDefault="00790ADA" w:rsidP="00441B6F">
      <w:pPr>
        <w:pStyle w:val="Body"/>
        <w:spacing w:after="0"/>
        <w:rPr>
          <w:rFonts w:ascii="Arial" w:hAnsi="Arial" w:cs="Arial"/>
          <w:i/>
        </w:rPr>
      </w:pPr>
    </w:p>
    <w:p w14:paraId="24889C90" w14:textId="77777777" w:rsidR="00505F06" w:rsidRPr="00A24E7E" w:rsidRDefault="00505F06" w:rsidP="00441B6F">
      <w:pPr>
        <w:pStyle w:val="Body"/>
        <w:spacing w:after="0"/>
        <w:rPr>
          <w:rFonts w:ascii="Arial" w:hAnsi="Arial" w:cs="Arial"/>
          <w:i/>
        </w:rPr>
      </w:pPr>
    </w:p>
    <w:p w14:paraId="27EB125C" w14:textId="7D1C3992"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02C294B" w14:textId="77777777" w:rsidR="00790ADA" w:rsidRPr="00FB3A86" w:rsidRDefault="00790ADA" w:rsidP="00441B6F">
      <w:pPr>
        <w:pStyle w:val="AbstHead"/>
        <w:spacing w:after="0"/>
        <w:jc w:val="both"/>
        <w:rPr>
          <w:rFonts w:ascii="Arial" w:hAnsi="Arial" w:cs="Arial"/>
        </w:rPr>
      </w:pPr>
    </w:p>
    <w:p w14:paraId="3938DBDE" w14:textId="3597941B" w:rsidR="00C70403" w:rsidRPr="00C70403" w:rsidRDefault="00C70403" w:rsidP="00C70403">
      <w:pPr>
        <w:jc w:val="both"/>
        <w:rPr>
          <w:color w:val="000000"/>
        </w:rPr>
      </w:pPr>
      <w:r w:rsidRPr="00C70403">
        <w:t>Prostate cancer (</w:t>
      </w:r>
      <w:proofErr w:type="spellStart"/>
      <w:r w:rsidRPr="00C70403">
        <w:t>PCa</w:t>
      </w:r>
      <w:proofErr w:type="spellEnd"/>
      <w:r w:rsidRPr="00C70403">
        <w:t xml:space="preserve">) is the third most frequent cancer death in both sexes and is the leading cancer diagnosis in men worldwide </w:t>
      </w:r>
      <w:r w:rsidRPr="00C70403">
        <w:fldChar w:fldCharType="begin">
          <w:fldData xml:space="preserve">PEVuZE5vdGU+PENpdGU+PEF1dGhvcj5CcmF5PC9BdXRob3I+PFllYXI+MjAxODwvWWVhcj48UmVj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cmQ+UHJldmFsZW5jZTwva2V5d29yZD48a2V5d29yZD5SZWdpc3RyaWVzLypzdGF0aXN0aWNzICZh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</w:fldData>
        </w:fldChar>
      </w:r>
      <w:r w:rsidR="00FF48DA">
        <w:instrText xml:space="preserve"> ADDIN EN.CITE </w:instrText>
      </w:r>
      <w:r w:rsidR="00FF48DA">
        <w:fldChar w:fldCharType="begin">
          <w:fldData xml:space="preserve">PEVuZE5vdGU+PENpdGU+PEF1dGhvcj5CcmF5PC9BdXRob3I+PFllYXI+MjAxODwvWWVhcj48UmVj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</w:fldData>
        </w:fldChar>
      </w:r>
      <w:r w:rsidR="00FF48DA">
        <w:instrText xml:space="preserve"> ADDIN EN.CITE.DATA </w:instrText>
      </w:r>
      <w:r w:rsidR="00FF48DA">
        <w:fldChar w:fldCharType="end"/>
      </w:r>
      <w:r w:rsidRPr="00C70403">
        <w:fldChar w:fldCharType="separate"/>
      </w:r>
      <w:r w:rsidR="00FF48DA">
        <w:rPr>
          <w:noProof/>
        </w:rPr>
        <w:t>(Bray et al., 2018; Siegel, Giaquinto, &amp; Jemal, 2024)</w:t>
      </w:r>
      <w:r w:rsidRPr="00C70403">
        <w:fldChar w:fldCharType="end"/>
      </w:r>
      <w:r w:rsidRPr="00C70403">
        <w:t xml:space="preserve">. </w:t>
      </w:r>
      <w:proofErr w:type="spellStart"/>
      <w:r w:rsidRPr="00C70403">
        <w:t>PCa</w:t>
      </w:r>
      <w:proofErr w:type="spellEnd"/>
      <w:r w:rsidRPr="00C70403">
        <w:t xml:space="preserve"> accounts for 6.7% of deaths. The incidence rate for </w:t>
      </w:r>
      <w:proofErr w:type="spellStart"/>
      <w:r w:rsidRPr="00C70403">
        <w:rPr>
          <w:color w:val="1D1D1D"/>
        </w:rPr>
        <w:t>PCa</w:t>
      </w:r>
      <w:proofErr w:type="spellEnd"/>
      <w:r w:rsidRPr="00C70403">
        <w:rPr>
          <w:color w:val="1D1D1D"/>
        </w:rPr>
        <w:t xml:space="preserve"> </w:t>
      </w:r>
      <w:r w:rsidRPr="00C70403">
        <w:t>has increa</w:t>
      </w:r>
      <w:r w:rsidR="00D3471E">
        <w:t xml:space="preserve">sed by 2%–3% annually from 2015 to </w:t>
      </w:r>
      <w:r w:rsidRPr="00C70403">
        <w:t xml:space="preserve">2019 </w:t>
      </w:r>
      <w:r w:rsidRPr="00C70403">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00FF48DA">
        <w:instrText xml:space="preserve"> ADDIN EN.CITE </w:instrText>
      </w:r>
      <w:r w:rsidR="00FF48DA">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00FF48DA">
        <w:instrText xml:space="preserve"> ADDIN EN.CITE.DATA </w:instrText>
      </w:r>
      <w:r w:rsidR="00FF48DA">
        <w:fldChar w:fldCharType="end"/>
      </w:r>
      <w:r w:rsidRPr="00C70403">
        <w:fldChar w:fldCharType="separate"/>
      </w:r>
      <w:r w:rsidR="00FF48DA">
        <w:rPr>
          <w:noProof/>
        </w:rPr>
        <w:t>(Bray et al., 2018; Siegel et al., 2024)</w:t>
      </w:r>
      <w:r w:rsidRPr="00C70403">
        <w:fldChar w:fldCharType="end"/>
      </w:r>
      <w:r w:rsidRPr="00C70403">
        <w:t xml:space="preserve">. Of 2,001,140 new cancer cases and 611,720 cancer deaths projected to occur in 2024 in the United States, </w:t>
      </w:r>
      <w:proofErr w:type="spellStart"/>
      <w:r w:rsidRPr="00C70403">
        <w:rPr>
          <w:color w:val="1D1D1D"/>
        </w:rPr>
        <w:t>PCa</w:t>
      </w:r>
      <w:proofErr w:type="spellEnd"/>
      <w:r w:rsidRPr="00C70403">
        <w:rPr>
          <w:color w:val="1D1D1D"/>
        </w:rPr>
        <w:t xml:space="preserve"> </w:t>
      </w:r>
      <w:r w:rsidRPr="00C70403">
        <w:t xml:space="preserve">is predicted to be the second most frequent cancer </w:t>
      </w:r>
      <w:r w:rsidRPr="00C70403">
        <w:fldChar w:fldCharType="begin"/>
      </w:r>
      <w:r w:rsidR="00FF48DA">
        <w:instrText xml:space="preserve"> ADDIN EN.CITE &lt;EndNote&gt;&lt;Cite&gt;&lt;Author&gt;Siegel&lt;/Author&gt;&lt;Year&gt;2024&lt;/Year&gt;&lt;RecNum&gt;2&lt;/RecNum&gt;&lt;DisplayText&gt;(Siegel et al., 2024)&lt;/DisplayText&gt;&lt;record&gt;&lt;rec-number&gt;2&lt;/rec-number&gt;&lt;foreign-keys&gt;&lt;key app="EN" db-id="f0se009pcxpvx1ewrv5pr5zerxzazfp0e2ta" timestamp="1735609872"&gt;2&lt;/key&gt;&lt;/foreign-keys&gt;&lt;ref-type name="Journal Article"&gt;17&lt;/ref-type&gt;&lt;contributors&gt;&lt;authors&gt;&lt;author&gt;Siegel, R. L.&lt;/author&gt;&lt;author&gt;Giaquinto, A. N.&lt;/author&gt;&lt;author&gt;Jemal, A.&lt;/author&gt;&lt;/authors&gt;&lt;/contributors&gt;&lt;auth-address&gt;Surveillance Research, American Cancer Society, Atlanta, Georgia, USA.&amp;#xD;Surveillance and Health Equity Science, American Cancer Society, Atlanta, Georgia, USA.&lt;/auth-address&gt;&lt;titles&gt;&lt;title&gt;Cancer statistics, 2024&lt;/title&gt;&lt;secondary-title&gt;CA Cancer J Clin&lt;/secondary-title&gt;&lt;/titles&gt;&lt;periodical&gt;&lt;full-title&gt;CA Cancer J Clin&lt;/full-title&gt;&lt;/periodical&gt;&lt;pages&gt;12-49&lt;/pages&gt;&lt;volume&gt;74&lt;/volume&gt;&lt;number&gt;1&lt;/number&gt;&lt;edition&gt;20240117&lt;/edition&gt;&lt;keywords&gt;&lt;keyword&gt;Male&lt;/keyword&gt;&lt;keyword&gt;Young Adult&lt;/keyword&gt;&lt;keyword&gt;Humans&lt;/keyword&gt;&lt;keyword&gt;Female&lt;/keyword&gt;&lt;keyword&gt;United States/epidemiology&lt;/keyword&gt;&lt;keyword&gt;*Neoplasms/epidemiology/therapy&lt;/keyword&gt;&lt;keyword&gt;Registries&lt;/keyword&gt;&lt;keyword&gt;*Melanoma&lt;/keyword&gt;&lt;keyword&gt;Incidence&lt;/keyword&gt;&lt;keyword&gt;Smoking&lt;/keyword&gt;&lt;keyword&gt;White&lt;/keyword&gt;&lt;keyword&gt;cancer cases&lt;/keyword&gt;&lt;keyword&gt;cancer statistics&lt;/keyword&gt;&lt;keyword&gt;death rates&lt;/keyword&gt;&lt;keyword&gt;mortality&lt;/keyword&gt;&lt;/keywords&gt;&lt;dates&gt;&lt;year&gt;2024&lt;/year&gt;&lt;pub-dates&gt;&lt;date&gt;Jan-Feb&lt;/date&gt;&lt;/pub-dates&gt;&lt;/dates&gt;&lt;isbn&gt;1542-4863 (Electronic)&amp;#xD;0007-9235 (Linking)&lt;/isbn&gt;&lt;accession-num&gt;38230766&lt;/accession-num&gt;&lt;urls&gt;&lt;related-urls&gt;&lt;url&gt;https://www.ncbi.nlm.nih.gov/pubmed/38230766&lt;/url&gt;&lt;/related-urls&gt;&lt;/urls&gt;&lt;electronic-resource-num&gt;10.3322/caac.21820&lt;/electronic-resource-num&gt;&lt;remote-database-name&gt;Medline&lt;/remote-database-name&gt;&lt;remote-database-provider&gt;NLM&lt;/remote-database-provider&gt;&lt;/record&gt;&lt;/Cite&gt;&lt;/EndNote&gt;</w:instrText>
      </w:r>
      <w:r w:rsidRPr="00C70403">
        <w:fldChar w:fldCharType="separate"/>
      </w:r>
      <w:r w:rsidR="00FF48DA">
        <w:rPr>
          <w:noProof/>
        </w:rPr>
        <w:t>(Siegel et al., 2024)</w:t>
      </w:r>
      <w:r w:rsidRPr="00C70403">
        <w:fldChar w:fldCharType="end"/>
      </w:r>
      <w:r w:rsidRPr="00C70403">
        <w:t xml:space="preserve">. Black men have an extraordinary burden of </w:t>
      </w:r>
      <w:proofErr w:type="spellStart"/>
      <w:r w:rsidRPr="00C70403">
        <w:t>PCa</w:t>
      </w:r>
      <w:proofErr w:type="spellEnd"/>
      <w:r w:rsidRPr="00C70403">
        <w:t xml:space="preserve"> </w:t>
      </w:r>
      <w:r w:rsidRPr="00C70403">
        <w:fldChar w:fldCharType="begin"/>
      </w:r>
      <w:r w:rsidR="00FF48DA">
        <w:instrText xml:space="preserve"> ADDIN EN.CITE &lt;EndNote&gt;&lt;Cite&gt;&lt;Author&gt;Siegel&lt;/Author&gt;&lt;Year&gt;2024&lt;/Year&gt;&lt;RecNum&gt;2&lt;/RecNum&gt;&lt;DisplayText&gt;(Siegel et al., 2024)&lt;/DisplayText&gt;&lt;record&gt;&lt;rec-number&gt;2&lt;/rec-number&gt;&lt;foreign-keys&gt;&lt;key app="EN" db-id="f0se009pcxpvx1ewrv5pr5zerxzazfp0e2ta" timestamp="1735609872"&gt;2&lt;/key&gt;&lt;/foreign-keys&gt;&lt;ref-type name="Journal Article"&gt;17&lt;/ref-type&gt;&lt;contributors&gt;&lt;authors&gt;&lt;author&gt;Siegel, R. L.&lt;/author&gt;&lt;author&gt;Giaquinto, A. N.&lt;/author&gt;&lt;author&gt;Jemal, A.&lt;/author&gt;&lt;/authors&gt;&lt;/contributors&gt;&lt;auth-address&gt;Surveillance Research, American Cancer Society, Atlanta, Georgia, USA.&amp;#xD;Surveillance and Health Equity Science, American Cancer Society, Atlanta, Georgia, USA.&lt;/auth-address&gt;&lt;titles&gt;&lt;title&gt;Cancer statistics, 2024&lt;/title&gt;&lt;secondary-title&gt;CA Cancer J Clin&lt;/secondary-title&gt;&lt;/titles&gt;&lt;periodical&gt;&lt;full-title&gt;CA Cancer J Clin&lt;/full-title&gt;&lt;/periodical&gt;&lt;pages&gt;12-49&lt;/pages&gt;&lt;volume&gt;74&lt;/volume&gt;&lt;number&gt;1&lt;/number&gt;&lt;edition&gt;20240117&lt;/edition&gt;&lt;keywords&gt;&lt;keyword&gt;Male&lt;/keyword&gt;&lt;keyword&gt;Young Adult&lt;/keyword&gt;&lt;keyword&gt;Humans&lt;/keyword&gt;&lt;keyword&gt;Female&lt;/keyword&gt;&lt;keyword&gt;United States/epidemiology&lt;/keyword&gt;&lt;keyword&gt;*Neoplasms/epidemiology/therapy&lt;/keyword&gt;&lt;keyword&gt;Registries&lt;/keyword&gt;&lt;keyword&gt;*Melanoma&lt;/keyword&gt;&lt;keyword&gt;Incidence&lt;/keyword&gt;&lt;keyword&gt;Smoking&lt;/keyword&gt;&lt;keyword&gt;White&lt;/keyword&gt;&lt;keyword&gt;cancer cases&lt;/keyword&gt;&lt;keyword&gt;cancer statistics&lt;/keyword&gt;&lt;keyword&gt;death rates&lt;/keyword&gt;&lt;keyword&gt;mortality&lt;/keyword&gt;&lt;/keywords&gt;&lt;dates&gt;&lt;year&gt;2024&lt;/year&gt;&lt;pub-dates&gt;&lt;date&gt;Jan-Feb&lt;/date&gt;&lt;/pub-dates&gt;&lt;/dates&gt;&lt;isbn&gt;1542-4863 (Electronic)&amp;#xD;0007-9235 (Linking)&lt;/isbn&gt;&lt;accession-num&gt;38230766&lt;/accession-num&gt;&lt;urls&gt;&lt;related-urls&gt;&lt;url&gt;https://www.ncbi.nlm.nih.gov/pubmed/38230766&lt;/url&gt;&lt;/related-urls&gt;&lt;/urls&gt;&lt;electronic-resource-num&gt;10.3322/caac.21820&lt;/electronic-resource-num&gt;&lt;remote-database-name&gt;Medline&lt;/remote-database-name&gt;&lt;remote-database-provider&gt;NLM&lt;/remote-database-provider&gt;&lt;/record&gt;&lt;/Cite&gt;&lt;/EndNote&gt;</w:instrText>
      </w:r>
      <w:r w:rsidRPr="00C70403">
        <w:fldChar w:fldCharType="separate"/>
      </w:r>
      <w:r w:rsidR="00FF48DA">
        <w:rPr>
          <w:noProof/>
        </w:rPr>
        <w:t>(Siegel et al., 2024)</w:t>
      </w:r>
      <w:r w:rsidRPr="00C70403">
        <w:fldChar w:fldCharType="end"/>
      </w:r>
      <w:r w:rsidRPr="00C70403">
        <w:t xml:space="preserve">. </w:t>
      </w:r>
      <w:proofErr w:type="spellStart"/>
      <w:r w:rsidRPr="00C70403">
        <w:t>PCa</w:t>
      </w:r>
      <w:proofErr w:type="spellEnd"/>
      <w:r w:rsidRPr="00C70403">
        <w:t xml:space="preserve"> among non-Hispanic blacks is the cancer with the highest number of new cases and deaths per /100,000 </w:t>
      </w:r>
      <w:r w:rsidRPr="00C70403">
        <w:fldChar w:fldCharType="begin">
          <w:fldData xml:space="preserve">PEVuZE5vdGU+PENpdGU+PEF1dGhvcj5TaWVnZWw8L0F1dGhvcj48WWVhcj4yMDI0PC9ZZWFyPjxS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==
</w:fldData>
        </w:fldChar>
      </w:r>
      <w:r w:rsidR="00146E41">
        <w:instrText xml:space="preserve"> ADDIN EN.CITE </w:instrText>
      </w:r>
      <w:r w:rsidR="00146E41">
        <w:fldChar w:fldCharType="begin">
          <w:fldData xml:space="preserve">PEVuZE5vdGU+PENpdGU+PEF1dGhvcj5TaWVnZWw8L0F1dGhvcj48WWVhcj4yMDI0PC9ZZWFyPjxS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==
</w:fldData>
        </w:fldChar>
      </w:r>
      <w:r w:rsidR="00146E41">
        <w:instrText xml:space="preserve"> ADDIN EN.CITE.DATA </w:instrText>
      </w:r>
      <w:r w:rsidR="00146E41">
        <w:fldChar w:fldCharType="end"/>
      </w:r>
      <w:r w:rsidRPr="00C70403">
        <w:fldChar w:fldCharType="separate"/>
      </w:r>
      <w:r w:rsidR="00146E41">
        <w:rPr>
          <w:noProof/>
        </w:rPr>
        <w:t>(Siegel et al., 2024; Panigrahi et al., 2019)</w:t>
      </w:r>
      <w:r w:rsidRPr="00C70403">
        <w:fldChar w:fldCharType="end"/>
      </w:r>
      <w:r w:rsidRPr="00C70403">
        <w:t xml:space="preserve">. In Africa, the most common type of cancer incidence in 2022 among males is </w:t>
      </w:r>
      <w:proofErr w:type="spellStart"/>
      <w:r w:rsidRPr="00C70403">
        <w:rPr>
          <w:color w:val="1D1D1D"/>
        </w:rPr>
        <w:t>PCa</w:t>
      </w:r>
      <w:proofErr w:type="spellEnd"/>
      <w:r w:rsidRPr="00C70403">
        <w:rPr>
          <w:color w:val="1D1D1D"/>
        </w:rPr>
        <w:t xml:space="preserve"> </w:t>
      </w:r>
      <w:r w:rsidRPr="00C70403">
        <w:fldChar w:fldCharType="begin">
          <w:fldData xml:space="preserve">PEVuZE5vdGU+PENpdGU+PEF1dGhvcj5CcmF5PC9BdXRob3I+PFllYXI+MjAyNDwvWWVhcj48UmVj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cmlvZGljYWw+PHBhZ2VzPjIyOS0yNjM8L3BhZ2VzPjx2b2x1bWU+NzQ8L3ZvbHVtZT48bnVtYmVy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</w:fldData>
        </w:fldChar>
      </w:r>
      <w:r w:rsidR="00FF48DA">
        <w:instrText xml:space="preserve"> ADDIN EN.CITE </w:instrText>
      </w:r>
      <w:r w:rsidR="00FF48DA">
        <w:fldChar w:fldCharType="begin">
          <w:fldData xml:space="preserve">PEVuZE5vdGU+PENpdGU+PEF1dGhvcj5CcmF5PC9BdXRob3I+PFllYXI+MjAyNDwvWWVhcj48UmVj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cmlvZGljYWw+PHBhZ2VzPjIyOS0yNjM8L3BhZ2VzPjx2b2x1bWU+NzQ8L3ZvbHVtZT48bnVtYmVy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</w:fldData>
        </w:fldChar>
      </w:r>
      <w:r w:rsidR="00FF48DA">
        <w:instrText xml:space="preserve"> ADDIN EN.CITE.DATA </w:instrText>
      </w:r>
      <w:r w:rsidR="00FF48DA">
        <w:fldChar w:fldCharType="end"/>
      </w:r>
      <w:r w:rsidRPr="00C70403">
        <w:fldChar w:fldCharType="separate"/>
      </w:r>
      <w:r w:rsidR="00FF48DA">
        <w:rPr>
          <w:noProof/>
        </w:rPr>
        <w:t>(Bray et al., 2024)</w:t>
      </w:r>
      <w:r w:rsidRPr="00C70403">
        <w:fldChar w:fldCharType="end"/>
      </w:r>
      <w:r w:rsidRPr="00C70403">
        <w:t>.</w:t>
      </w:r>
    </w:p>
    <w:p w14:paraId="5557A146" w14:textId="03440084" w:rsidR="00C70403" w:rsidRPr="00C70403" w:rsidRDefault="00C70403" w:rsidP="00C70403">
      <w:pPr>
        <w:jc w:val="both"/>
        <w:rPr>
          <w:color w:val="000000"/>
        </w:rPr>
      </w:pPr>
      <w:r w:rsidRPr="00C70403">
        <w:t xml:space="preserve">Due to life events, Black men are exposed to increased levels of cortisol throughout adulthood </w:t>
      </w:r>
      <w:r w:rsidRPr="00C70403">
        <w:fldChar w:fldCharType="begin">
          <w:fldData xml:space="preserve">PEVuZE5vdGU+PENpdGU+PEF1dGhvcj5HaWRyb248L0F1dGhvcj48WWVhcj4yMDExPC9ZZWFyPjxS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</w:fldData>
        </w:fldChar>
      </w:r>
      <w:r w:rsidR="00FF48DA">
        <w:instrText xml:space="preserve"> ADDIN EN.CITE </w:instrText>
      </w:r>
      <w:r w:rsidR="00FF48DA">
        <w:fldChar w:fldCharType="begin">
          <w:fldData xml:space="preserve">PEVuZE5vdGU+PENpdGU+PEF1dGhvcj5HaWRyb248L0F1dGhvcj48WWVhcj4yMDExPC9ZZWFyPjxS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</w:fldData>
        </w:fldChar>
      </w:r>
      <w:r w:rsidR="00FF48DA">
        <w:instrText xml:space="preserve"> ADDIN EN.CITE.DATA </w:instrText>
      </w:r>
      <w:r w:rsidR="00FF48DA">
        <w:fldChar w:fldCharType="end"/>
      </w:r>
      <w:r w:rsidRPr="00C70403">
        <w:fldChar w:fldCharType="separate"/>
      </w:r>
      <w:r w:rsidR="00FF48DA">
        <w:rPr>
          <w:noProof/>
        </w:rPr>
        <w:t>(Gidron et al., 2011)</w:t>
      </w:r>
      <w:r w:rsidRPr="00C70403">
        <w:fldChar w:fldCharType="end"/>
      </w:r>
      <w:r w:rsidRPr="00C70403">
        <w:t xml:space="preserve">. This occurrence might explain the prevalence of </w:t>
      </w:r>
      <w:proofErr w:type="spellStart"/>
      <w:r w:rsidRPr="00C70403">
        <w:rPr>
          <w:color w:val="1D1D1D"/>
        </w:rPr>
        <w:t>PCa</w:t>
      </w:r>
      <w:proofErr w:type="spellEnd"/>
      <w:r w:rsidRPr="00C70403">
        <w:rPr>
          <w:color w:val="1D1D1D"/>
        </w:rPr>
        <w:t xml:space="preserve"> </w:t>
      </w:r>
      <w:r w:rsidR="00D3471E">
        <w:t xml:space="preserve">among black men compared to </w:t>
      </w:r>
      <w:r w:rsidRPr="00C70403">
        <w:t>other race</w:t>
      </w:r>
      <w:r w:rsidR="00D3471E">
        <w:t>s</w:t>
      </w:r>
      <w:r w:rsidRPr="00C70403">
        <w:t xml:space="preserve"> </w:t>
      </w:r>
      <w:r w:rsidRPr="00C70403">
        <w:fldChar w:fldCharType="begin">
          <w:fldData xml:space="preserve">PEVuZE5vdGU+PENpdGU+PEF1dGhvcj5Xb29kcy1CdXJuaGFtPC9BdXRob3I+PFllYXI+MjAyMDwv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</w:fldData>
        </w:fldChar>
      </w:r>
      <w:r w:rsidR="00FF48DA">
        <w:instrText xml:space="preserve"> ADDIN EN.CITE </w:instrText>
      </w:r>
      <w:r w:rsidR="00FF48DA">
        <w:fldChar w:fldCharType="begin">
          <w:fldData xml:space="preserve">PEVuZE5vdGU+PENpdGU+PEF1dGhvcj5Xb29kcy1CdXJuaGFtPC9BdXRob3I+PFllYXI+MjAyMDwv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</w:fldData>
        </w:fldChar>
      </w:r>
      <w:r w:rsidR="00FF48DA">
        <w:instrText xml:space="preserve"> ADDIN EN.CITE.DATA </w:instrText>
      </w:r>
      <w:r w:rsidR="00FF48DA">
        <w:fldChar w:fldCharType="end"/>
      </w:r>
      <w:r w:rsidRPr="00C70403">
        <w:fldChar w:fldCharType="separate"/>
      </w:r>
      <w:r w:rsidR="00FF48DA">
        <w:rPr>
          <w:noProof/>
        </w:rPr>
        <w:t>(Woods-Burnham et al., 2020)</w:t>
      </w:r>
      <w:r w:rsidRPr="00C70403">
        <w:fldChar w:fldCharType="end"/>
      </w:r>
      <w:r w:rsidRPr="00C70403">
        <w:t xml:space="preserve">. </w:t>
      </w:r>
      <w:r w:rsidRPr="00C70403">
        <w:rPr>
          <w:color w:val="212121"/>
        </w:rPr>
        <w:t xml:space="preserve">Cortisol </w:t>
      </w:r>
      <w:r w:rsidRPr="00C70403">
        <w:t>plays a vital role in various physiological processes in the human body</w:t>
      </w:r>
      <w:r w:rsidRPr="00C70403">
        <w:rPr>
          <w:color w:val="212121"/>
        </w:rPr>
        <w:t xml:space="preserve"> including the metabolism of androgens to estrogens and the synthesis of leptin </w:t>
      </w:r>
      <w:r w:rsidRPr="00C70403">
        <w:rPr>
          <w:color w:val="212121"/>
        </w:rPr>
        <w:fldChar w:fldCharType="begin">
          <w:fldData xml:space="preserve">PEVuZE5vdGU+PENpdGU+PEF1dGhvcj5LbmV6ZXZpYzwvQXV0aG9yPjxZZWFyPjIwMjM8L1llYXI+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=
</w:fldData>
        </w:fldChar>
      </w:r>
      <w:r w:rsidR="00146E41">
        <w:rPr>
          <w:color w:val="212121"/>
        </w:rPr>
        <w:instrText xml:space="preserve"> ADDIN EN.CITE </w:instrText>
      </w:r>
      <w:r w:rsidR="00146E41">
        <w:rPr>
          <w:color w:val="212121"/>
        </w:rPr>
        <w:fldChar w:fldCharType="begin">
          <w:fldData xml:space="preserve">PEVuZE5vdGU+PENpdGU+PEF1dGhvcj5LbmV6ZXZpYzwvQXV0aG9yPjxZZWFyPjIwMjM8L1llYXI+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=
</w:fldData>
        </w:fldChar>
      </w:r>
      <w:r w:rsidR="00146E41">
        <w:rPr>
          <w:color w:val="212121"/>
        </w:rPr>
        <w:instrText xml:space="preserve"> ADDIN EN.CITE.DATA </w:instrText>
      </w:r>
      <w:r w:rsidR="00146E41">
        <w:rPr>
          <w:color w:val="212121"/>
        </w:rPr>
      </w:r>
      <w:r w:rsidR="00146E41">
        <w:rPr>
          <w:color w:val="212121"/>
        </w:rPr>
        <w:fldChar w:fldCharType="end"/>
      </w:r>
      <w:r w:rsidRPr="00C70403">
        <w:rPr>
          <w:color w:val="212121"/>
        </w:rPr>
      </w:r>
      <w:r w:rsidRPr="00C70403">
        <w:rPr>
          <w:color w:val="212121"/>
        </w:rPr>
        <w:fldChar w:fldCharType="separate"/>
      </w:r>
      <w:r w:rsidR="00146E41">
        <w:rPr>
          <w:noProof/>
          <w:color w:val="212121"/>
        </w:rPr>
        <w:t>(Knezevic, Nenic, Milanovic, &amp; Knezevic, 2023; Fabre et al., 2016)</w:t>
      </w:r>
      <w:r w:rsidRPr="00C70403">
        <w:rPr>
          <w:color w:val="212121"/>
        </w:rPr>
        <w:fldChar w:fldCharType="end"/>
      </w:r>
      <w:r w:rsidRPr="00C70403">
        <w:rPr>
          <w:color w:val="212121"/>
        </w:rPr>
        <w:t xml:space="preserve">. Hence, exploring the relationship between cortisol levels and </w:t>
      </w:r>
      <w:proofErr w:type="spellStart"/>
      <w:r w:rsidRPr="00C70403">
        <w:rPr>
          <w:color w:val="1D1D1D"/>
        </w:rPr>
        <w:t>PCa</w:t>
      </w:r>
      <w:proofErr w:type="spellEnd"/>
      <w:r w:rsidRPr="00C70403">
        <w:rPr>
          <w:color w:val="1D1D1D"/>
        </w:rPr>
        <w:t xml:space="preserve"> </w:t>
      </w:r>
      <w:r w:rsidRPr="00C70403">
        <w:rPr>
          <w:color w:val="212121"/>
        </w:rPr>
        <w:t>progression is vital.</w:t>
      </w:r>
    </w:p>
    <w:p w14:paraId="1DD2E98D" w14:textId="174ABD49" w:rsidR="00C70403" w:rsidRPr="00C70403" w:rsidRDefault="00C70403" w:rsidP="00C70403">
      <w:pPr>
        <w:jc w:val="both"/>
        <w:rPr>
          <w:color w:val="000000"/>
        </w:rPr>
      </w:pPr>
      <w:r w:rsidRPr="00C70403">
        <w:t xml:space="preserve">In addition to race and family history, age is a risk factor for </w:t>
      </w:r>
      <w:proofErr w:type="spellStart"/>
      <w:r w:rsidRPr="00C70403">
        <w:t>PCa</w:t>
      </w:r>
      <w:proofErr w:type="spellEnd"/>
      <w:r w:rsidRPr="00C70403">
        <w:t xml:space="preserve"> </w:t>
      </w:r>
      <w:r w:rsidRPr="00C70403">
        <w:fldChar w:fldCharType="begin">
          <w:fldData xml:space="preserve">PEVuZE5vdGU+PENpdGU+PEF1dGhvcj5GZXJsYXk8L0F1dGhvcj48WWVhcj4yMDIxPC9ZZWFyPjxS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==
</w:fldData>
        </w:fldChar>
      </w:r>
      <w:r w:rsidR="00146E41">
        <w:instrText xml:space="preserve"> ADDIN EN.CITE </w:instrText>
      </w:r>
      <w:r w:rsidR="00146E41">
        <w:fldChar w:fldCharType="begin">
          <w:fldData xml:space="preserve">PEVuZE5vdGU+PENpdGU+PEF1dGhvcj5GZXJsYXk8L0F1dGhvcj48WWVhcj4yMDIxPC9ZZWFyPjxS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==
</w:fldData>
        </w:fldChar>
      </w:r>
      <w:r w:rsidR="00146E41">
        <w:instrText xml:space="preserve"> ADDIN EN.CITE.DATA </w:instrText>
      </w:r>
      <w:r w:rsidR="00146E41">
        <w:fldChar w:fldCharType="end"/>
      </w:r>
      <w:r w:rsidRPr="00C70403">
        <w:fldChar w:fldCharType="separate"/>
      </w:r>
      <w:r w:rsidR="00146E41">
        <w:rPr>
          <w:noProof/>
        </w:rPr>
        <w:t>(Ferlay et al., 2021; Li, Siegel, &amp; King, 2018; Lai, Keighley, Garimella, Enko, &amp; Parker, 2022; Bergengren et al., 2023)</w:t>
      </w:r>
      <w:r w:rsidRPr="00C70403">
        <w:fldChar w:fldCharType="end"/>
      </w:r>
      <w:r w:rsidRPr="00C70403">
        <w:t xml:space="preserve">. The incidence rate for </w:t>
      </w:r>
      <w:proofErr w:type="spellStart"/>
      <w:r w:rsidRPr="00C70403">
        <w:rPr>
          <w:color w:val="1D1D1D"/>
        </w:rPr>
        <w:t>PCa</w:t>
      </w:r>
      <w:proofErr w:type="spellEnd"/>
      <w:r w:rsidRPr="00C70403">
        <w:rPr>
          <w:color w:val="1D1D1D"/>
        </w:rPr>
        <w:t xml:space="preserve"> </w:t>
      </w:r>
      <w:r w:rsidRPr="00C70403">
        <w:t xml:space="preserve">changes from 1 in 350 to 1 in 52 men at ages &lt; 50 years to ages &gt; 50 years </w:t>
      </w:r>
      <w:r w:rsidRPr="00C70403">
        <w:fldChar w:fldCharType="begin">
          <w:fldData xml:space="preserve">PEVuZE5vdGU+PENpdGU+PEF1dGhvcj5GZXJsYXk8L0F1dGhvcj48WWVhcj4yMDIxPC9ZZWFyPjxS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</w:fldData>
        </w:fldChar>
      </w:r>
      <w:r w:rsidR="00FF48DA">
        <w:instrText xml:space="preserve"> ADDIN EN.CITE </w:instrText>
      </w:r>
      <w:r w:rsidR="00FF48DA">
        <w:fldChar w:fldCharType="begin">
          <w:fldData xml:space="preserve">PEVuZE5vdGU+PENpdGU+PEF1dGhvcj5GZXJsYXk8L0F1dGhvcj48WWVhcj4yMDIxPC9ZZWFyPjxS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</w:fldData>
        </w:fldChar>
      </w:r>
      <w:r w:rsidR="00FF48DA">
        <w:instrText xml:space="preserve"> ADDIN EN.CITE.DATA </w:instrText>
      </w:r>
      <w:r w:rsidR="00FF48DA">
        <w:fldChar w:fldCharType="end"/>
      </w:r>
      <w:r w:rsidRPr="00C70403">
        <w:fldChar w:fldCharType="separate"/>
      </w:r>
      <w:r w:rsidR="00FF48DA">
        <w:rPr>
          <w:noProof/>
        </w:rPr>
        <w:t>(Ferlay et al., 2021; Li et al., 2018)</w:t>
      </w:r>
      <w:r w:rsidRPr="00C70403">
        <w:fldChar w:fldCharType="end"/>
      </w:r>
      <w:r w:rsidRPr="00C70403">
        <w:t xml:space="preserve">. </w:t>
      </w:r>
      <w:r w:rsidRPr="00C70403">
        <w:rPr>
          <w:color w:val="1D1D1D"/>
        </w:rPr>
        <w:t xml:space="preserve">Understanding the impact of these factors on hematological and cortisol changes due to </w:t>
      </w:r>
      <w:proofErr w:type="spellStart"/>
      <w:r w:rsidRPr="00C70403">
        <w:rPr>
          <w:color w:val="1D1D1D"/>
        </w:rPr>
        <w:t>PCa</w:t>
      </w:r>
      <w:proofErr w:type="spellEnd"/>
      <w:r w:rsidRPr="00C70403">
        <w:rPr>
          <w:color w:val="1D1D1D"/>
        </w:rPr>
        <w:t xml:space="preserve"> is essential for early diagnosis and interventions which can ultimately improve patient outcomes. </w:t>
      </w:r>
    </w:p>
    <w:p w14:paraId="3F568803" w14:textId="42E1577F" w:rsidR="00C70403" w:rsidRPr="00C70403" w:rsidRDefault="00C70403" w:rsidP="00C70403">
      <w:pPr>
        <w:jc w:val="both"/>
        <w:rPr>
          <w:color w:val="000000"/>
        </w:rPr>
      </w:pPr>
      <w:r w:rsidRPr="00C70403">
        <w:t xml:space="preserve">Anemia and </w:t>
      </w:r>
      <w:r w:rsidRPr="00C70403">
        <w:rPr>
          <w:color w:val="333333"/>
        </w:rPr>
        <w:t xml:space="preserve">thrombocytopenia </w:t>
      </w:r>
      <w:r w:rsidRPr="00C70403">
        <w:t xml:space="preserve">have been associated with advanced </w:t>
      </w:r>
      <w:proofErr w:type="spellStart"/>
      <w:r w:rsidRPr="00C70403">
        <w:rPr>
          <w:color w:val="1D1D1D"/>
        </w:rPr>
        <w:t>PCa</w:t>
      </w:r>
      <w:proofErr w:type="spellEnd"/>
      <w:r w:rsidRPr="00C70403">
        <w:rPr>
          <w:color w:val="1D1D1D"/>
        </w:rPr>
        <w:t xml:space="preserve"> </w:t>
      </w:r>
      <w:r w:rsidRPr="00C70403">
        <w:fldChar w:fldCharType="begin">
          <w:fldData xml:space="preserve">PEVuZE5vdGU+PENpdGU+PEF1dGhvcj5OYWxlc25pazwvQXV0aG9yPjxZZWFyPjIwMDQ8L1llYXI+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</w:fldData>
        </w:fldChar>
      </w:r>
      <w:r w:rsidR="00146E41">
        <w:instrText xml:space="preserve"> ADDIN EN.CITE </w:instrText>
      </w:r>
      <w:r w:rsidR="00146E41">
        <w:fldChar w:fldCharType="begin">
          <w:fldData xml:space="preserve">PEVuZE5vdGU+PENpdGU+PEF1dGhvcj5OYWxlc25pazwvQXV0aG9yPjxZZWFyPjIwMDQ8L1llYXI+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</w:fldData>
        </w:fldChar>
      </w:r>
      <w:r w:rsidR="00146E41">
        <w:instrText xml:space="preserve"> ADDIN EN.CITE.DATA </w:instrText>
      </w:r>
      <w:r w:rsidR="00146E41">
        <w:fldChar w:fldCharType="end"/>
      </w:r>
      <w:r w:rsidRPr="00C70403">
        <w:fldChar w:fldCharType="separate"/>
      </w:r>
      <w:r w:rsidR="00146E41">
        <w:rPr>
          <w:noProof/>
        </w:rPr>
        <w:t>(Nalesnik, Mysliwiec, &amp; Canby-Hagino, 2004; Khafagy et al., 2007)</w:t>
      </w:r>
      <w:r w:rsidRPr="00C70403">
        <w:fldChar w:fldCharType="end"/>
      </w:r>
      <w:r w:rsidRPr="00C70403">
        <w:rPr>
          <w:color w:val="333638"/>
        </w:rPr>
        <w:t xml:space="preserve">. </w:t>
      </w:r>
      <w:r w:rsidRPr="00085375">
        <w:rPr>
          <w:color w:val="FF0000"/>
        </w:rPr>
        <w:t xml:space="preserve">This occurrence is </w:t>
      </w:r>
      <w:r w:rsidR="003C019E" w:rsidRPr="00085375">
        <w:rPr>
          <w:color w:val="FF0000"/>
        </w:rPr>
        <w:t>likely</w:t>
      </w:r>
      <w:r w:rsidRPr="00085375">
        <w:rPr>
          <w:color w:val="FF0000"/>
        </w:rPr>
        <w:t xml:space="preserve"> due to</w:t>
      </w:r>
      <w:r w:rsidR="00D3471E" w:rsidRPr="00085375">
        <w:rPr>
          <w:color w:val="FF0000"/>
        </w:rPr>
        <w:t xml:space="preserve"> the</w:t>
      </w:r>
      <w:r w:rsidRPr="00085375">
        <w:rPr>
          <w:color w:val="FF0000"/>
        </w:rPr>
        <w:t xml:space="preserve"> impeded fu</w:t>
      </w:r>
      <w:r w:rsidR="00D3471E" w:rsidRPr="00085375">
        <w:rPr>
          <w:color w:val="FF0000"/>
        </w:rPr>
        <w:t>nction of the bone marrow as well as</w:t>
      </w:r>
      <w:r w:rsidRPr="00085375">
        <w:rPr>
          <w:color w:val="FF0000"/>
        </w:rPr>
        <w:t xml:space="preserve"> </w:t>
      </w:r>
      <w:proofErr w:type="spellStart"/>
      <w:r w:rsidRPr="00085375">
        <w:rPr>
          <w:color w:val="FF0000"/>
        </w:rPr>
        <w:t>PCa</w:t>
      </w:r>
      <w:proofErr w:type="spellEnd"/>
      <w:r w:rsidRPr="00085375">
        <w:rPr>
          <w:color w:val="FF0000"/>
        </w:rPr>
        <w:t xml:space="preserve"> metastasis </w:t>
      </w:r>
      <w:r w:rsidRPr="00085375">
        <w:rPr>
          <w:color w:val="FF0000"/>
        </w:rPr>
        <w:fldChar w:fldCharType="begin">
          <w:fldData xml:space="preserve">PEVuZE5vdGU+PENpdGU+PEF1dGhvcj5OaWVkZXI8L0F1dGhvcj48WWVhcj4yMDEwPC9ZZWFyPjxS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</w:fldData>
        </w:fldChar>
      </w:r>
      <w:r w:rsidR="00FF48DA">
        <w:rPr>
          <w:color w:val="FF0000"/>
        </w:rPr>
        <w:instrText xml:space="preserve"> ADDIN EN.CITE </w:instrText>
      </w:r>
      <w:r w:rsidR="00FF48DA">
        <w:rPr>
          <w:color w:val="FF0000"/>
        </w:rPr>
        <w:fldChar w:fldCharType="begin">
          <w:fldData xml:space="preserve">PEVuZE5vdGU+PENpdGU+PEF1dGhvcj5OaWVkZXI8L0F1dGhvcj48WWVhcj4yMDEwPC9ZZWFyPjxS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</w:fldData>
        </w:fldChar>
      </w:r>
      <w:r w:rsidR="00FF48DA">
        <w:rPr>
          <w:color w:val="FF0000"/>
        </w:rPr>
        <w:instrText xml:space="preserve"> ADDIN EN.CITE.DATA </w:instrText>
      </w:r>
      <w:r w:rsidR="00FF48DA">
        <w:rPr>
          <w:color w:val="FF0000"/>
        </w:rPr>
      </w:r>
      <w:r w:rsidR="00FF48DA">
        <w:rPr>
          <w:color w:val="FF0000"/>
        </w:rPr>
        <w:fldChar w:fldCharType="end"/>
      </w:r>
      <w:r w:rsidRPr="00085375">
        <w:rPr>
          <w:color w:val="FF0000"/>
        </w:rPr>
      </w:r>
      <w:r w:rsidRPr="00085375">
        <w:rPr>
          <w:color w:val="FF0000"/>
        </w:rPr>
        <w:fldChar w:fldCharType="separate"/>
      </w:r>
      <w:r w:rsidR="00FF48DA">
        <w:rPr>
          <w:noProof/>
          <w:color w:val="FF0000"/>
        </w:rPr>
        <w:t>(Nieder, Haukland, Pawinski, &amp; Dalhaug, 2010)</w:t>
      </w:r>
      <w:r w:rsidRPr="00085375">
        <w:rPr>
          <w:color w:val="FF0000"/>
        </w:rPr>
        <w:fldChar w:fldCharType="end"/>
      </w:r>
      <w:r w:rsidR="003C019E" w:rsidRPr="00085375">
        <w:rPr>
          <w:color w:val="FF0000"/>
        </w:rPr>
        <w:t xml:space="preserve"> or the immunosuppressive properties of cortisol</w:t>
      </w:r>
      <w:r w:rsidR="00F70FBB">
        <w:rPr>
          <w:color w:val="FF0000"/>
        </w:rPr>
        <w:t xml:space="preserve"> </w:t>
      </w:r>
      <w:r w:rsidR="00F70FBB">
        <w:rPr>
          <w:color w:val="FF0000"/>
        </w:rPr>
        <w:fldChar w:fldCharType="begin">
          <w:fldData xml:space="preserve">PEVuZE5vdGU+PENpdGU+PEF1dGhvcj5UYWk8L0F1dGhvcj48WWVhcj4yMDE2PC9ZZWFyPjxSZWNO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</w:fldData>
        </w:fldChar>
      </w:r>
      <w:r w:rsidR="00FF48DA">
        <w:rPr>
          <w:color w:val="FF0000"/>
        </w:rPr>
        <w:instrText xml:space="preserve"> ADDIN EN.CITE </w:instrText>
      </w:r>
      <w:r w:rsidR="00FF48DA">
        <w:rPr>
          <w:color w:val="FF0000"/>
        </w:rPr>
        <w:fldChar w:fldCharType="begin">
          <w:fldData xml:space="preserve">PEVuZE5vdGU+PENpdGU+PEF1dGhvcj5UYWk8L0F1dGhvcj48WWVhcj4yMDE2PC9ZZWFyPjxSZWNO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</w:fldData>
        </w:fldChar>
      </w:r>
      <w:r w:rsidR="00FF48DA">
        <w:rPr>
          <w:color w:val="FF0000"/>
        </w:rPr>
        <w:instrText xml:space="preserve"> ADDIN EN.CITE.DATA </w:instrText>
      </w:r>
      <w:r w:rsidR="00FF48DA">
        <w:rPr>
          <w:color w:val="FF0000"/>
        </w:rPr>
      </w:r>
      <w:r w:rsidR="00FF48DA">
        <w:rPr>
          <w:color w:val="FF0000"/>
        </w:rPr>
        <w:fldChar w:fldCharType="end"/>
      </w:r>
      <w:r w:rsidR="00F70FBB">
        <w:rPr>
          <w:color w:val="FF0000"/>
        </w:rPr>
      </w:r>
      <w:r w:rsidR="00F70FBB">
        <w:rPr>
          <w:color w:val="FF0000"/>
        </w:rPr>
        <w:fldChar w:fldCharType="separate"/>
      </w:r>
      <w:r w:rsidR="00FF48DA">
        <w:rPr>
          <w:noProof/>
          <w:color w:val="FF0000"/>
        </w:rPr>
        <w:t>(Tai, Huang, Bao, &amp; Wu, 2016)</w:t>
      </w:r>
      <w:r w:rsidR="00F70FBB">
        <w:rPr>
          <w:color w:val="FF0000"/>
        </w:rPr>
        <w:fldChar w:fldCharType="end"/>
      </w:r>
      <w:r w:rsidRPr="00085375">
        <w:rPr>
          <w:color w:val="FF0000"/>
        </w:rPr>
        <w:t>.</w:t>
      </w:r>
      <w:r w:rsidRPr="00C70403">
        <w:rPr>
          <w:color w:val="333638"/>
        </w:rPr>
        <w:t xml:space="preserve"> Treatment of </w:t>
      </w:r>
      <w:proofErr w:type="spellStart"/>
      <w:r w:rsidRPr="00C70403">
        <w:rPr>
          <w:color w:val="1D1D1D"/>
        </w:rPr>
        <w:t>PCa</w:t>
      </w:r>
      <w:proofErr w:type="spellEnd"/>
      <w:r w:rsidRPr="00C70403">
        <w:rPr>
          <w:color w:val="1D1D1D"/>
        </w:rPr>
        <w:t xml:space="preserve"> </w:t>
      </w:r>
      <w:r w:rsidRPr="00C70403">
        <w:rPr>
          <w:color w:val="333638"/>
        </w:rPr>
        <w:t xml:space="preserve">using hormonal therapies like </w:t>
      </w:r>
      <w:r w:rsidRPr="00C70403">
        <w:t>Androgen deprivation therapy (ADT) has also been speculated to result in side effects</w:t>
      </w:r>
      <w:r w:rsidR="003C019E">
        <w:t>,</w:t>
      </w:r>
      <w:r w:rsidRPr="00C70403">
        <w:t xml:space="preserve"> including anemia </w:t>
      </w:r>
      <w:r w:rsidRPr="00C70403">
        <w:fldChar w:fldCharType="begin"/>
      </w:r>
      <w:r w:rsidR="00FF48DA">
        <w:instrText xml:space="preserve"> ADDIN EN.CITE &lt;EndNote&gt;&lt;Cite&gt;&lt;Author&gt;Dai&lt;/Author&gt;&lt;Year&gt;2018&lt;/Year&gt;&lt;RecNum&gt;17&lt;/RecNum&gt;&lt;DisplayText&gt;(Dai et al., 2018)&lt;/DisplayText&gt;&lt;record&gt;&lt;rec-number&gt;17&lt;/rec-number&gt;&lt;foreign-keys&gt;&lt;key app="EN" db-id="f0se009pcxpvx1ewrv5pr5zerxzazfp0e2ta" timestamp="1735610718"&gt;17&lt;/key&gt;&lt;/foreign-keys&gt;&lt;ref-type name="Journal Article"&gt;17&lt;/ref-type&gt;&lt;contributors&gt;&lt;authors&gt;&lt;author&gt;Dai, D.&lt;/author&gt;&lt;author&gt;Han, S.&lt;/author&gt;&lt;author&gt;Li, L.&lt;/author&gt;&lt;author&gt;Guo, Y.&lt;/author&gt;&lt;author&gt;Wei, Y.&lt;/author&gt;&lt;author&gt;Jin, H.&lt;/author&gt;&lt;author&gt;Wang, X.&lt;/author&gt;&lt;/authors&gt;&lt;/contributors&gt;&lt;auth-address&gt;Department of Medical Oncology, Sir Run Run Shaw Hospital, Medical School of Zhejiang University Hangzhou, China.&amp;#xD;Laboratory of Cancer Biology, Key Lab of Biotherapy, Sir Run Run Shaw Hospital, Medical School of Zhejiang University Hangzhou, China.&lt;/auth-address&gt;&lt;titles&gt;&lt;title&gt;Anemia is associated with poor outcomes of metastatic castration-resistant prostate cancer, a systematic review and meta-analysis&lt;/title&gt;&lt;secondary-title&gt;Am J Transl Res&lt;/secondary-title&gt;&lt;/titles&gt;&lt;periodical&gt;&lt;full-title&gt;Am J Transl Res&lt;/full-title&gt;&lt;/periodical&gt;&lt;pages&gt;3877-3886&lt;/pages&gt;&lt;volume&gt;10&lt;/volume&gt;&lt;number&gt;12&lt;/number&gt;&lt;edition&gt;20181215&lt;/edition&gt;&lt;keywords&gt;&lt;keyword&gt;Systematic review&lt;/keyword&gt;&lt;keyword&gt;androgen deprivation therapy&lt;/keyword&gt;&lt;keyword&gt;anemia&lt;/keyword&gt;&lt;keyword&gt;meta-analysis&lt;/keyword&gt;&lt;keyword&gt;metastatic castration-resistant prostate cancer&lt;/keyword&gt;&lt;/keywords&gt;&lt;dates&gt;&lt;year&gt;2018&lt;/year&gt;&lt;/dates&gt;&lt;isbn&gt;1943-8141 (Print)&amp;#xD;1943-8141 (Electronic)&amp;#xD;1943-8141 (Linking)&lt;/isbn&gt;&lt;accession-num&gt;30662637&lt;/accession-num&gt;&lt;urls&gt;&lt;related-urls&gt;&lt;url&gt;https://www.ncbi.nlm.nih.gov/pubmed/30662637&lt;/url&gt;&lt;/related-urls&gt;&lt;/urls&gt;&lt;custom1&gt;None.&lt;/custom1&gt;&lt;custom2&gt;PMC6325522&lt;/custom2&gt;&lt;remote-database-name&gt;PubMed-not-MEDLINE&lt;/remote-database-name&gt;&lt;remote-database-provider&gt;NLM&lt;/remote-database-provider&gt;&lt;/record&gt;&lt;/Cite&gt;&lt;/EndNote&gt;</w:instrText>
      </w:r>
      <w:r w:rsidRPr="00C70403">
        <w:fldChar w:fldCharType="separate"/>
      </w:r>
      <w:r w:rsidR="00FF48DA">
        <w:rPr>
          <w:noProof/>
        </w:rPr>
        <w:t>(Dai et al., 2018)</w:t>
      </w:r>
      <w:r w:rsidRPr="00C70403">
        <w:fldChar w:fldCharType="end"/>
      </w:r>
      <w:r w:rsidRPr="00C70403">
        <w:t>. </w:t>
      </w:r>
    </w:p>
    <w:p w14:paraId="75ACA0FF" w14:textId="2D5FF9D0" w:rsidR="00C70403" w:rsidRPr="00C70403" w:rsidRDefault="00C70403" w:rsidP="00C70403">
      <w:pPr>
        <w:jc w:val="both"/>
        <w:rPr>
          <w:color w:val="000000"/>
        </w:rPr>
      </w:pPr>
      <w:r w:rsidRPr="00C70403">
        <w:t xml:space="preserve">Screening could reduce the incidence of death due to </w:t>
      </w:r>
      <w:proofErr w:type="spellStart"/>
      <w:r w:rsidRPr="00C70403">
        <w:t>PCa</w:t>
      </w:r>
      <w:proofErr w:type="spellEnd"/>
      <w:r w:rsidRPr="00C70403">
        <w:t xml:space="preserve"> </w:t>
      </w:r>
      <w:r w:rsidRPr="00C70403">
        <w:fldChar w:fldCharType="begin">
          <w:fldData xml:space="preserve">PEVuZE5vdGU+PENpdGU+PEF1dGhvcj5IdWdvc3NvbjwvQXV0aG9yPjxZZWFyPjIwMTk8L1llYXI+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</w:fldData>
        </w:fldChar>
      </w:r>
      <w:r w:rsidR="00146E41">
        <w:instrText xml:space="preserve"> ADDIN EN.CITE </w:instrText>
      </w:r>
      <w:r w:rsidR="00146E41">
        <w:fldChar w:fldCharType="begin">
          <w:fldData xml:space="preserve">PEVuZE5vdGU+PENpdGU+PEF1dGhvcj5IdWdvc3NvbjwvQXV0aG9yPjxZZWFyPjIwMTk8L1llYXI+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</w:fldData>
        </w:fldChar>
      </w:r>
      <w:r w:rsidR="00146E41">
        <w:instrText xml:space="preserve"> ADDIN EN.CITE.DATA </w:instrText>
      </w:r>
      <w:r w:rsidR="00146E41">
        <w:fldChar w:fldCharType="end"/>
      </w:r>
      <w:r w:rsidRPr="00C70403">
        <w:fldChar w:fldCharType="separate"/>
      </w:r>
      <w:r w:rsidR="00146E41">
        <w:rPr>
          <w:noProof/>
        </w:rPr>
        <w:t>(Bergengren et al., 2023; Hugosson et al., 2019; Force et al., 2018; Barry &amp; Simmons, 2017; Hugosson et al., 2010)</w:t>
      </w:r>
      <w:r w:rsidRPr="00C70403">
        <w:fldChar w:fldCharType="end"/>
      </w:r>
      <w:r w:rsidRPr="00C70403">
        <w:t xml:space="preserve">.  Most patients with </w:t>
      </w:r>
      <w:proofErr w:type="spellStart"/>
      <w:r w:rsidRPr="00C70403">
        <w:rPr>
          <w:color w:val="1D1D1D"/>
        </w:rPr>
        <w:t>PCa</w:t>
      </w:r>
      <w:proofErr w:type="spellEnd"/>
      <w:r w:rsidRPr="00C70403">
        <w:rPr>
          <w:color w:val="1D1D1D"/>
        </w:rPr>
        <w:t xml:space="preserve"> </w:t>
      </w:r>
      <w:r w:rsidRPr="00C70403">
        <w:t>show no symptoms</w:t>
      </w:r>
      <w:r w:rsidR="003C019E">
        <w:t>,</w:t>
      </w:r>
      <w:r w:rsidRPr="00C70403">
        <w:t xml:space="preserve"> and </w:t>
      </w:r>
      <w:r w:rsidRPr="00C70403">
        <w:rPr>
          <w:color w:val="212121"/>
        </w:rPr>
        <w:t>metastases could go unrecognized</w:t>
      </w:r>
      <w:r w:rsidRPr="00C70403">
        <w:t>, hence</w:t>
      </w:r>
      <w:r w:rsidR="003C019E">
        <w:t>,</w:t>
      </w:r>
      <w:r w:rsidRPr="00C70403">
        <w:t xml:space="preserve"> screening is recommended </w:t>
      </w:r>
      <w:r w:rsidRPr="00C70403">
        <w:fldChar w:fldCharType="begin">
          <w:fldData xml:space="preserve">PEVuZE5vdGU+PENpdGU+PEF1dGhvcj5EcnVkZ2UtQ29hdGVzPC9BdXRob3I+PFllYXI+MjAxODwv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=
</w:fldData>
        </w:fldChar>
      </w:r>
      <w:r w:rsidR="00146E41">
        <w:instrText xml:space="preserve"> ADDIN EN.CITE </w:instrText>
      </w:r>
      <w:r w:rsidR="00146E41">
        <w:fldChar w:fldCharType="begin">
          <w:fldData xml:space="preserve">PEVuZE5vdGU+PENpdGU+PEF1dGhvcj5EcnVkZ2UtQ29hdGVzPC9BdXRob3I+PFllYXI+MjAxODwv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=
</w:fldData>
        </w:fldChar>
      </w:r>
      <w:r w:rsidR="00146E41">
        <w:instrText xml:space="preserve"> ADDIN EN.CITE.DATA </w:instrText>
      </w:r>
      <w:r w:rsidR="00146E41">
        <w:fldChar w:fldCharType="end"/>
      </w:r>
      <w:r w:rsidRPr="00C70403">
        <w:fldChar w:fldCharType="separate"/>
      </w:r>
      <w:r w:rsidR="00146E41">
        <w:rPr>
          <w:noProof/>
        </w:rPr>
        <w:t>(Drudge-Coates et al., 2018; David &amp; Leslie, 2024)</w:t>
      </w:r>
      <w:r w:rsidRPr="00C70403">
        <w:fldChar w:fldCharType="end"/>
      </w:r>
      <w:r w:rsidRPr="00C70403">
        <w:t xml:space="preserve">. A </w:t>
      </w:r>
      <w:r w:rsidRPr="00C70403">
        <w:rPr>
          <w:color w:val="212121"/>
        </w:rPr>
        <w:t xml:space="preserve">common initial laboratory test for </w:t>
      </w:r>
      <w:proofErr w:type="spellStart"/>
      <w:r w:rsidRPr="00C70403">
        <w:rPr>
          <w:color w:val="1D1D1D"/>
        </w:rPr>
        <w:t>PCa</w:t>
      </w:r>
      <w:proofErr w:type="spellEnd"/>
      <w:r w:rsidRPr="00C70403">
        <w:rPr>
          <w:color w:val="1D1D1D"/>
        </w:rPr>
        <w:t xml:space="preserve"> </w:t>
      </w:r>
      <w:r w:rsidRPr="00C70403">
        <w:rPr>
          <w:color w:val="212121"/>
        </w:rPr>
        <w:t>is PSA (or PSA-based screening)</w:t>
      </w:r>
      <w:r w:rsidRPr="00C70403">
        <w:t xml:space="preserve"> </w:t>
      </w:r>
      <w:r w:rsidRPr="00C70403">
        <w:fldChar w:fldCharType="begin"/>
      </w:r>
      <w:r w:rsidR="00FF48DA">
        <w:instrText xml:space="preserve"> ADDIN EN.CITE &lt;EndNote&gt;&lt;Cite&gt;&lt;Author&gt;David&lt;/Author&gt;&lt;Year&gt;2024&lt;/Year&gt;&lt;RecNum&gt;24&lt;/RecNum&gt;&lt;DisplayText&gt;(David &amp;amp; Leslie, 2024)&lt;/DisplayText&gt;&lt;record&gt;&lt;rec-number&gt;24&lt;/rec-number&gt;&lt;foreign-keys&gt;&lt;key app="EN" db-id="f0se009pcxpvx1ewrv5pr5zerxzazfp0e2ta" timestamp="1735611037"&gt;24&lt;/key&gt;&lt;/foreign-keys&gt;&lt;ref-type name="Book Section"&gt;5&lt;/ref-type&gt;&lt;contributors&gt;&lt;authors&gt;&lt;author&gt;David, M. K.&lt;/author&gt;&lt;author&gt;Leslie, S. W.&lt;/author&gt;&lt;/authors&gt;&lt;/contributors&gt;&lt;auth-address&gt;Edward Via College of Osteopathic Medicine&amp;#xD;Creighton University School of Medicine&lt;/auth-address&gt;&lt;titles&gt;&lt;title&gt;Prostate-Specific Antigen&lt;/title&gt;&lt;secondary-title&gt;StatPearls&lt;/secondary-title&gt;&lt;/titles&gt;&lt;dates&gt;&lt;year&gt;2024&lt;/year&gt;&lt;/dates&gt;&lt;pub-location&gt;Treasure Island (FL)&lt;/pub-location&gt;&lt;accession-num&gt;32491427&lt;/accession-num&gt;&lt;urls&gt;&lt;related-urls&gt;&lt;url&gt;https://www.ncbi.nlm.nih.gov/pubmed/32491427&lt;/url&gt;&lt;/related-urls&gt;&lt;/urls&gt;&lt;language&gt;eng&lt;/language&gt;&lt;/record&gt;&lt;/Cite&gt;&lt;/EndNote&gt;</w:instrText>
      </w:r>
      <w:r w:rsidRPr="00C70403">
        <w:fldChar w:fldCharType="separate"/>
      </w:r>
      <w:r w:rsidR="00FF48DA">
        <w:rPr>
          <w:noProof/>
        </w:rPr>
        <w:t>(David &amp; Leslie, 2024)</w:t>
      </w:r>
      <w:r w:rsidRPr="00C70403">
        <w:fldChar w:fldCharType="end"/>
      </w:r>
      <w:r w:rsidRPr="00C70403">
        <w:t xml:space="preserve">. </w:t>
      </w:r>
      <w:r w:rsidRPr="00C70403">
        <w:rPr>
          <w:color w:val="212121"/>
        </w:rPr>
        <w:t>PSA-based screening is a sensitive tool in diagnosing both benign and malignant prostate tumor</w:t>
      </w:r>
      <w:r w:rsidR="00D3471E">
        <w:rPr>
          <w:color w:val="212121"/>
        </w:rPr>
        <w:t>s</w:t>
      </w:r>
      <w:r w:rsidRPr="00C70403">
        <w:rPr>
          <w:color w:val="212121"/>
        </w:rPr>
        <w:t xml:space="preserve"> </w:t>
      </w:r>
      <w:r w:rsidRPr="00C70403">
        <w:rPr>
          <w:color w:val="212121"/>
        </w:rPr>
        <w:fldChar w:fldCharType="begin"/>
      </w:r>
      <w:r w:rsidR="00FF48DA">
        <w:rPr>
          <w:color w:val="212121"/>
        </w:rPr>
        <w:instrText xml:space="preserve"> ADDIN EN.CITE &lt;EndNote&gt;&lt;Cite&gt;&lt;Author&gt;David&lt;/Author&gt;&lt;Year&gt;2024&lt;/Year&gt;&lt;RecNum&gt;24&lt;/RecNum&gt;&lt;DisplayText&gt;(David &amp;amp; Leslie, 2024)&lt;/DisplayText&gt;&lt;record&gt;&lt;rec-number&gt;24&lt;/rec-number&gt;&lt;foreign-keys&gt;&lt;key app="EN" db-id="f0se009pcxpvx1ewrv5pr5zerxzazfp0e2ta" timestamp="1735611037"&gt;24&lt;/key&gt;&lt;/foreign-keys&gt;&lt;ref-type name="Book Section"&gt;5&lt;/ref-type&gt;&lt;contributors&gt;&lt;authors&gt;&lt;author&gt;David, M. K.&lt;/author&gt;&lt;author&gt;Leslie, S. W.&lt;/author&gt;&lt;/authors&gt;&lt;/contributors&gt;&lt;auth-address&gt;Edward Via College of Osteopathic Medicine&amp;#xD;Creighton University School of Medicine&lt;/auth-address&gt;&lt;titles&gt;&lt;title&gt;Prostate-Specific Antigen&lt;/title&gt;&lt;secondary-title&gt;StatPearls&lt;/secondary-title&gt;&lt;/titles&gt;&lt;dates&gt;&lt;year&gt;2024&lt;/year&gt;&lt;/dates&gt;&lt;pub-location&gt;Treasure Island (FL)&lt;/pub-location&gt;&lt;accession-num&gt;32491427&lt;/accession-num&gt;&lt;urls&gt;&lt;related-urls&gt;&lt;url&gt;https://www.ncbi.nlm.nih.gov/pubmed/32491427&lt;/url&gt;&lt;/related-urls&gt;&lt;/urls&gt;&lt;language&gt;eng&lt;/language&gt;&lt;/record&gt;&lt;/Cite&gt;&lt;/EndNote&gt;</w:instrText>
      </w:r>
      <w:r w:rsidRPr="00C70403">
        <w:rPr>
          <w:color w:val="212121"/>
        </w:rPr>
        <w:fldChar w:fldCharType="separate"/>
      </w:r>
      <w:r w:rsidR="00FF48DA">
        <w:rPr>
          <w:noProof/>
          <w:color w:val="212121"/>
        </w:rPr>
        <w:t>(David &amp; Leslie, 2024)</w:t>
      </w:r>
      <w:r w:rsidRPr="00C70403">
        <w:rPr>
          <w:color w:val="212121"/>
        </w:rPr>
        <w:fldChar w:fldCharType="end"/>
      </w:r>
      <w:r w:rsidRPr="00C70403">
        <w:rPr>
          <w:color w:val="212121"/>
        </w:rPr>
        <w:t xml:space="preserve">. Alterations in circulating hormonal profiles have been reported in </w:t>
      </w:r>
      <w:proofErr w:type="spellStart"/>
      <w:r w:rsidRPr="00C70403">
        <w:rPr>
          <w:color w:val="212121"/>
        </w:rPr>
        <w:t>PCa</w:t>
      </w:r>
      <w:proofErr w:type="spellEnd"/>
      <w:r w:rsidRPr="00C70403">
        <w:rPr>
          <w:color w:val="212121"/>
        </w:rPr>
        <w:t xml:space="preserve"> patients </w:t>
      </w:r>
      <w:r w:rsidRPr="00C70403">
        <w:rPr>
          <w:color w:val="212121"/>
        </w:rPr>
        <w:fldChar w:fldCharType="begin"/>
      </w:r>
      <w:r w:rsidR="00FF48DA">
        <w:rPr>
          <w:color w:val="212121"/>
        </w:rPr>
        <w:instrText xml:space="preserve"> ADDIN EN.CITE &lt;EndNote&gt;&lt;Cite&gt;&lt;Author&gt;Fabre&lt;/Author&gt;&lt;Year&gt;2016&lt;/Year&gt;&lt;RecNum&gt;8&lt;/RecNum&gt;&lt;DisplayText&gt;(Fabre et al., 2016)&lt;/DisplayText&gt;&lt;record&gt;&lt;rec-number&gt;8&lt;/rec-number&gt;&lt;foreign-keys&gt;&lt;key app="EN" db-id="f0se009pcxpvx1ewrv5pr5zerxzazfp0e2ta" timestamp="1735610347"&gt;8&lt;/key&gt;&lt;/foreign-keys&gt;&lt;ref-type name="Journal Article"&gt;17&lt;/ref-type&gt;&lt;contributors&gt;&lt;authors&gt;&lt;author&gt;Fabre, B.&lt;/author&gt;&lt;author&gt;Grosman, H.&lt;/author&gt;&lt;author&gt;Gonzalez, D.&lt;/author&gt;&lt;author&gt;Machulsky, N. F.&lt;/author&gt;&lt;author&gt;Repetto, E. M.&lt;/author&gt;&lt;author&gt;Mesch, V.&lt;/author&gt;&lt;author&gt;Lopez, M. A.&lt;/author&gt;&lt;author&gt;Mazza, O.&lt;/author&gt;&lt;author&gt;Berg, G.&lt;/author&gt;&lt;/authors&gt;&lt;/contributors&gt;&lt;auth-address&gt;Clinical Biochemistry Department, INFIBIOC, Facultad de Farmacia y Bioquimica. Universidad de Buenos Aires Email : brfabre2000@yahoo.com.&lt;/auth-address&gt;&lt;titles&gt;&lt;title&gt;Prostate Cancer, High Cortisol Levels and Complex Hormonal Interaction&lt;/title&gt;&lt;secondary-title&gt;Asian Pac J Cancer Prev&lt;/secondary-title&gt;&lt;/titles&gt;&lt;periodical&gt;&lt;full-title&gt;Asian Pac J Cancer Prev&lt;/full-title&gt;&lt;/periodical&gt;&lt;pages&gt;3167-71&lt;/pages&gt;&lt;volume&gt;17&lt;/volume&gt;&lt;number&gt;7&lt;/number&gt;&lt;keywords&gt;&lt;keyword&gt;Aged&lt;/keyword&gt;&lt;keyword&gt;Follow-Up Studies&lt;/keyword&gt;&lt;keyword&gt;Humans&lt;/keyword&gt;&lt;keyword&gt;Hydrocortisone/*blood&lt;/keyword&gt;&lt;keyword&gt;Leptin/*blood&lt;/keyword&gt;&lt;keyword&gt;Male&lt;/keyword&gt;&lt;keyword&gt;Middle Aged&lt;/keyword&gt;&lt;keyword&gt;Neoplasm Grading&lt;/keyword&gt;&lt;keyword&gt;Prognosis&lt;/keyword&gt;&lt;keyword&gt;Prostatic Neoplasms/*metabolism&lt;/keyword&gt;&lt;keyword&gt;Radioimmunoassay&lt;/keyword&gt;&lt;keyword&gt;Risk Factors&lt;/keyword&gt;&lt;keyword&gt;Testosterone/*metabolism&lt;/keyword&gt;&lt;keyword&gt;Waist Circumference&lt;/keyword&gt;&lt;/keywords&gt;&lt;dates&gt;&lt;year&gt;2016&lt;/year&gt;&lt;/dates&gt;&lt;isbn&gt;2476-762X (Electronic)&amp;#xD;1513-7368 (Linking)&lt;/isbn&gt;&lt;accession-num&gt;27509946&lt;/accession-num&gt;&lt;urls&gt;&lt;related-urls&gt;&lt;url&gt;https://www.ncbi.nlm.nih.gov/pubmed/27509946&lt;/url&gt;&lt;/related-urls&gt;&lt;/urls&gt;&lt;remote-database-name&gt;Medline&lt;/remote-database-name&gt;&lt;remote-database-provider&gt;NLM&lt;/remote-database-provider&gt;&lt;/record&gt;&lt;/Cite&gt;&lt;/EndNote&gt;</w:instrText>
      </w:r>
      <w:r w:rsidRPr="00C70403">
        <w:rPr>
          <w:color w:val="212121"/>
        </w:rPr>
        <w:fldChar w:fldCharType="separate"/>
      </w:r>
      <w:r w:rsidR="00FF48DA">
        <w:rPr>
          <w:noProof/>
          <w:color w:val="212121"/>
        </w:rPr>
        <w:t>(Fabre et al., 2016)</w:t>
      </w:r>
      <w:r w:rsidRPr="00C70403">
        <w:rPr>
          <w:color w:val="212121"/>
        </w:rPr>
        <w:fldChar w:fldCharType="end"/>
      </w:r>
      <w:r w:rsidRPr="00C70403">
        <w:rPr>
          <w:color w:val="212121"/>
        </w:rPr>
        <w:t>.</w:t>
      </w:r>
    </w:p>
    <w:p w14:paraId="7AA94288" w14:textId="77777777" w:rsidR="00C70403" w:rsidRPr="00C70403" w:rsidRDefault="00C70403" w:rsidP="00C70403">
      <w:pPr>
        <w:jc w:val="both"/>
        <w:rPr>
          <w:color w:val="000000"/>
        </w:rPr>
      </w:pPr>
      <w:r w:rsidRPr="00C70403">
        <w:rPr>
          <w:color w:val="1D1D1D"/>
        </w:rPr>
        <w:t xml:space="preserve">Studies evaluating the effect of </w:t>
      </w:r>
      <w:proofErr w:type="spellStart"/>
      <w:r w:rsidRPr="00C70403">
        <w:rPr>
          <w:color w:val="1D1D1D"/>
        </w:rPr>
        <w:t>PCa</w:t>
      </w:r>
      <w:proofErr w:type="spellEnd"/>
      <w:r w:rsidRPr="00C70403">
        <w:rPr>
          <w:color w:val="1D1D1D"/>
        </w:rPr>
        <w:t xml:space="preserve"> on t</w:t>
      </w:r>
      <w:r w:rsidR="00D3471E">
        <w:rPr>
          <w:color w:val="1D1D1D"/>
        </w:rPr>
        <w:t>he hematologic system and</w:t>
      </w:r>
      <w:r w:rsidRPr="00C70403">
        <w:rPr>
          <w:color w:val="1D1D1D"/>
        </w:rPr>
        <w:t xml:space="preserve"> stress are lacking. In addition, this study provides clinical</w:t>
      </w:r>
      <w:r w:rsidR="007632AA">
        <w:rPr>
          <w:color w:val="1D1D1D"/>
        </w:rPr>
        <w:t xml:space="preserve"> data on </w:t>
      </w:r>
      <w:proofErr w:type="spellStart"/>
      <w:r w:rsidR="007632AA">
        <w:rPr>
          <w:color w:val="1D1D1D"/>
        </w:rPr>
        <w:t>PCa</w:t>
      </w:r>
      <w:proofErr w:type="spellEnd"/>
      <w:r w:rsidR="007632AA">
        <w:rPr>
          <w:color w:val="1D1D1D"/>
        </w:rPr>
        <w:t xml:space="preserve"> within Aba. We bega</w:t>
      </w:r>
      <w:r w:rsidRPr="00C70403">
        <w:rPr>
          <w:color w:val="1D1D1D"/>
        </w:rPr>
        <w:t>n this study by comparing the levels of cortisol, PSA, and some blood cells among prostate hyperplasia</w:t>
      </w:r>
      <w:r w:rsidRPr="00C70403">
        <w:rPr>
          <w:b/>
          <w:bCs/>
          <w:color w:val="1D1D1D"/>
        </w:rPr>
        <w:t xml:space="preserve"> </w:t>
      </w:r>
      <w:r w:rsidRPr="00C70403">
        <w:rPr>
          <w:color w:val="1D1D1D"/>
        </w:rPr>
        <w:t>patients. Further, we ascertain</w:t>
      </w:r>
      <w:r w:rsidR="007632AA">
        <w:rPr>
          <w:color w:val="1D1D1D"/>
        </w:rPr>
        <w:t>ed</w:t>
      </w:r>
      <w:r w:rsidRPr="00C70403">
        <w:rPr>
          <w:color w:val="1D1D1D"/>
        </w:rPr>
        <w:t xml:space="preserve"> the influen</w:t>
      </w:r>
      <w:r w:rsidR="007632AA">
        <w:rPr>
          <w:color w:val="1D1D1D"/>
        </w:rPr>
        <w:t xml:space="preserve">ce of age on these parameters and finally </w:t>
      </w:r>
      <w:r w:rsidRPr="00C70403">
        <w:rPr>
          <w:color w:val="1D1D1D"/>
        </w:rPr>
        <w:t>assess</w:t>
      </w:r>
      <w:r w:rsidR="007632AA">
        <w:rPr>
          <w:color w:val="1D1D1D"/>
        </w:rPr>
        <w:t>ed</w:t>
      </w:r>
      <w:r w:rsidRPr="00C70403">
        <w:rPr>
          <w:color w:val="1D1D1D"/>
        </w:rPr>
        <w:t xml:space="preserve"> the influence of the duration of the illness on the studied parameters.</w:t>
      </w:r>
    </w:p>
    <w:p w14:paraId="4A6A4AD3" w14:textId="77777777" w:rsidR="00C70403" w:rsidRDefault="00C70403" w:rsidP="00441B6F">
      <w:pPr>
        <w:pStyle w:val="Body"/>
        <w:spacing w:after="0"/>
        <w:rPr>
          <w:rFonts w:ascii="Arial" w:hAnsi="Arial" w:cs="Arial"/>
        </w:rPr>
      </w:pPr>
    </w:p>
    <w:p w14:paraId="6AC55E63" w14:textId="77777777" w:rsidR="00C70403" w:rsidRDefault="00C70403" w:rsidP="00441B6F">
      <w:pPr>
        <w:pStyle w:val="Body"/>
        <w:spacing w:after="0"/>
        <w:rPr>
          <w:rFonts w:ascii="Arial" w:hAnsi="Arial" w:cs="Arial"/>
        </w:rPr>
      </w:pPr>
    </w:p>
    <w:p w14:paraId="30C2DEB9" w14:textId="77777777" w:rsidR="00790ADA" w:rsidRPr="00FB3A86" w:rsidRDefault="00790ADA" w:rsidP="00441B6F">
      <w:pPr>
        <w:pStyle w:val="Body"/>
        <w:spacing w:after="0"/>
        <w:rPr>
          <w:rFonts w:ascii="Arial" w:hAnsi="Arial" w:cs="Arial"/>
        </w:rPr>
      </w:pPr>
    </w:p>
    <w:p w14:paraId="3EE72245" w14:textId="4C81F47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1A7A59" w14:textId="77777777" w:rsidR="00790ADA" w:rsidRPr="00FB3A86" w:rsidRDefault="00790ADA" w:rsidP="00441B6F">
      <w:pPr>
        <w:pStyle w:val="AbstHead"/>
        <w:spacing w:after="0"/>
        <w:jc w:val="both"/>
        <w:rPr>
          <w:rFonts w:ascii="Arial" w:hAnsi="Arial" w:cs="Arial"/>
        </w:rPr>
      </w:pPr>
    </w:p>
    <w:p w14:paraId="46D47489"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 xml:space="preserve">2.1 </w:t>
      </w:r>
      <w:r w:rsidR="003F37F4" w:rsidRPr="00DB7083">
        <w:rPr>
          <w:rFonts w:ascii="Arial" w:hAnsi="Arial" w:cs="Arial"/>
          <w:b/>
          <w:sz w:val="22"/>
          <w:szCs w:val="22"/>
        </w:rPr>
        <w:t>Study Area</w:t>
      </w:r>
    </w:p>
    <w:p w14:paraId="5F877B31" w14:textId="77777777" w:rsidR="003F37F4" w:rsidRPr="003F37F4" w:rsidRDefault="003F37F4" w:rsidP="003F37F4">
      <w:pPr>
        <w:jc w:val="both"/>
        <w:rPr>
          <w:rFonts w:ascii="Arial" w:hAnsi="Arial" w:cs="Arial"/>
          <w:color w:val="000000"/>
        </w:rPr>
      </w:pPr>
      <w:r w:rsidRPr="003F37F4">
        <w:rPr>
          <w:rFonts w:ascii="Arial" w:hAnsi="Arial" w:cs="Arial"/>
        </w:rPr>
        <w:t>This study was carried out in Aba. Aba is a city in Abia State and a commercial hub in Southeast Nigeria. It</w:t>
      </w:r>
      <w:r w:rsidR="00D3471E">
        <w:rPr>
          <w:rFonts w:ascii="Arial" w:hAnsi="Arial" w:cs="Arial"/>
        </w:rPr>
        <w:t xml:space="preserve"> is located on Latitude N and</w:t>
      </w:r>
      <w:r w:rsidRPr="003F37F4">
        <w:rPr>
          <w:rFonts w:ascii="Arial" w:hAnsi="Arial" w:cs="Arial"/>
        </w:rPr>
        <w:t xml:space="preserve"> Longitude E, with a population estimated </w:t>
      </w:r>
      <w:r w:rsidRPr="003F37F4">
        <w:rPr>
          <w:rFonts w:ascii="Arial" w:hAnsi="Arial" w:cs="Arial"/>
        </w:rPr>
        <w:lastRenderedPageBreak/>
        <w:t>at 1,189,000 (2023). It is a cosmopolitan town in Abia State and the second-largest commercial city in Southeastern Nigeria. Based on population the area is ranked 9th in Nigeria.</w:t>
      </w:r>
    </w:p>
    <w:p w14:paraId="6B8DF551" w14:textId="77777777" w:rsidR="003F37F4" w:rsidRPr="003F37F4" w:rsidRDefault="003F37F4" w:rsidP="003F37F4">
      <w:pPr>
        <w:jc w:val="both"/>
        <w:rPr>
          <w:rFonts w:ascii="Arial" w:hAnsi="Arial" w:cs="Arial"/>
          <w:color w:val="000000"/>
        </w:rPr>
      </w:pPr>
      <w:r w:rsidRPr="003F37F4">
        <w:rPr>
          <w:rFonts w:ascii="Arial" w:hAnsi="Arial" w:cs="Arial"/>
        </w:rPr>
        <w:t xml:space="preserve">This </w:t>
      </w:r>
      <w:r w:rsidR="00DB7083">
        <w:rPr>
          <w:rFonts w:ascii="Arial" w:hAnsi="Arial" w:cs="Arial"/>
        </w:rPr>
        <w:t>is a cross-sectional study</w:t>
      </w:r>
      <w:r w:rsidRPr="003F37F4">
        <w:rPr>
          <w:rFonts w:ascii="Arial" w:hAnsi="Arial" w:cs="Arial"/>
        </w:rPr>
        <w:t xml:space="preserve"> involving malignant and non-malignant prostate tumor subjects at Abia State University Teaching Hospital Aba, Abia state. Patients recruited for this study were individuals who had been diagnosed with malignant or non-malignant prostate tumors in Aba, Abia State, and between 40-90 years. </w:t>
      </w:r>
    </w:p>
    <w:p w14:paraId="4009218E" w14:textId="77777777" w:rsidR="003F37F4" w:rsidRPr="003F37F4" w:rsidRDefault="003F37F4" w:rsidP="003F37F4">
      <w:pPr>
        <w:jc w:val="both"/>
        <w:rPr>
          <w:rFonts w:ascii="Arial" w:hAnsi="Arial" w:cs="Arial"/>
          <w:color w:val="000000"/>
        </w:rPr>
      </w:pPr>
      <w:r w:rsidRPr="003F37F4">
        <w:rPr>
          <w:rFonts w:ascii="Arial" w:hAnsi="Arial" w:cs="Arial"/>
        </w:rPr>
        <w:t> </w:t>
      </w:r>
    </w:p>
    <w:p w14:paraId="39592B9D" w14:textId="77777777" w:rsidR="003F37F4" w:rsidRPr="003F37F4" w:rsidRDefault="003F37F4" w:rsidP="003F37F4">
      <w:pPr>
        <w:jc w:val="both"/>
        <w:rPr>
          <w:rFonts w:ascii="Arial" w:hAnsi="Arial" w:cs="Arial"/>
          <w:color w:val="000000"/>
        </w:rPr>
      </w:pPr>
      <w:r w:rsidRPr="003F37F4">
        <w:rPr>
          <w:rFonts w:ascii="Arial" w:hAnsi="Arial" w:cs="Arial"/>
        </w:rPr>
        <w:t>A total of hundred (100) subjects were recruited for this research study; 35 malignant prostate tumor patients, 35 non-malignant prostate tumor patients, and 30 healthy adult men who served as control subjects. </w:t>
      </w:r>
    </w:p>
    <w:p w14:paraId="2CEAF682" w14:textId="77777777" w:rsidR="003F37F4" w:rsidRPr="003F37F4" w:rsidRDefault="003F37F4" w:rsidP="003F37F4">
      <w:pPr>
        <w:jc w:val="both"/>
        <w:rPr>
          <w:rFonts w:ascii="Arial" w:hAnsi="Arial" w:cs="Arial"/>
          <w:color w:val="000000"/>
        </w:rPr>
      </w:pPr>
    </w:p>
    <w:p w14:paraId="4CFFB636"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 xml:space="preserve">2.2 </w:t>
      </w:r>
      <w:r w:rsidR="003F37F4" w:rsidRPr="00DB7083">
        <w:rPr>
          <w:rFonts w:ascii="Arial" w:hAnsi="Arial" w:cs="Arial"/>
          <w:b/>
          <w:sz w:val="22"/>
          <w:szCs w:val="22"/>
        </w:rPr>
        <w:t xml:space="preserve">Inclusion and </w:t>
      </w:r>
      <w:r w:rsidRPr="00DB7083">
        <w:rPr>
          <w:rFonts w:ascii="Arial" w:hAnsi="Arial" w:cs="Arial"/>
          <w:b/>
          <w:sz w:val="22"/>
          <w:szCs w:val="22"/>
        </w:rPr>
        <w:t>Exclusion C</w:t>
      </w:r>
      <w:r w:rsidR="003F37F4" w:rsidRPr="00DB7083">
        <w:rPr>
          <w:rFonts w:ascii="Arial" w:hAnsi="Arial" w:cs="Arial"/>
          <w:b/>
          <w:sz w:val="22"/>
          <w:szCs w:val="22"/>
        </w:rPr>
        <w:t>riteria</w:t>
      </w:r>
    </w:p>
    <w:p w14:paraId="08FE1F6B" w14:textId="77777777" w:rsidR="003F37F4" w:rsidRPr="003F37F4" w:rsidRDefault="003F37F4" w:rsidP="003F37F4">
      <w:pPr>
        <w:jc w:val="both"/>
        <w:rPr>
          <w:rFonts w:ascii="Arial" w:hAnsi="Arial" w:cs="Arial"/>
          <w:color w:val="000000"/>
        </w:rPr>
      </w:pPr>
      <w:r w:rsidRPr="003F37F4">
        <w:rPr>
          <w:rFonts w:ascii="Arial" w:hAnsi="Arial" w:cs="Arial"/>
        </w:rPr>
        <w:t>A simple random sampling technique was employed. Male individuals who have been diagnosed with either malignant or non-malignant prostate tumors based on medical records or clinical assessment were included in the study.</w:t>
      </w:r>
    </w:p>
    <w:p w14:paraId="180811A2" w14:textId="77777777" w:rsidR="003F37F4" w:rsidRPr="003F37F4" w:rsidRDefault="003F37F4" w:rsidP="003F37F4">
      <w:pPr>
        <w:jc w:val="both"/>
        <w:rPr>
          <w:rFonts w:ascii="Arial" w:hAnsi="Arial" w:cs="Arial"/>
          <w:color w:val="000000"/>
        </w:rPr>
      </w:pPr>
      <w:r w:rsidRPr="003F37F4">
        <w:rPr>
          <w:rFonts w:ascii="Arial" w:hAnsi="Arial" w:cs="Arial"/>
        </w:rPr>
        <w:t>Patients with serious medical conditions or comorbidities, undergone recent hormone therapy</w:t>
      </w:r>
      <w:r w:rsidR="00161B78">
        <w:rPr>
          <w:rFonts w:ascii="Arial" w:hAnsi="Arial" w:cs="Arial"/>
        </w:rPr>
        <w:t>,</w:t>
      </w:r>
      <w:r w:rsidRPr="003F37F4">
        <w:rPr>
          <w:rFonts w:ascii="Arial" w:hAnsi="Arial" w:cs="Arial"/>
        </w:rPr>
        <w:t xml:space="preserve"> and patients below </w:t>
      </w:r>
      <w:r w:rsidR="00161B78">
        <w:rPr>
          <w:rFonts w:ascii="Arial" w:hAnsi="Arial" w:cs="Arial"/>
        </w:rPr>
        <w:t>40 years and above 90 years who</w:t>
      </w:r>
      <w:r w:rsidRPr="003F37F4">
        <w:rPr>
          <w:rFonts w:ascii="Arial" w:hAnsi="Arial" w:cs="Arial"/>
        </w:rPr>
        <w:t xml:space="preserve"> could significantly affect hematologic or cortisol levels independently of the prostate tumor diagnosis were excluded from the study.</w:t>
      </w:r>
    </w:p>
    <w:p w14:paraId="08992B74" w14:textId="77777777" w:rsidR="003F37F4" w:rsidRPr="003F37F4" w:rsidRDefault="003F37F4" w:rsidP="003F37F4">
      <w:pPr>
        <w:jc w:val="both"/>
        <w:rPr>
          <w:rFonts w:ascii="Arial" w:hAnsi="Arial" w:cs="Arial"/>
          <w:color w:val="000000"/>
        </w:rPr>
      </w:pPr>
    </w:p>
    <w:p w14:paraId="7724AC12"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2.3 Sample C</w:t>
      </w:r>
      <w:r w:rsidR="003F37F4" w:rsidRPr="00DB7083">
        <w:rPr>
          <w:rFonts w:ascii="Arial" w:hAnsi="Arial" w:cs="Arial"/>
          <w:b/>
          <w:sz w:val="22"/>
          <w:szCs w:val="22"/>
        </w:rPr>
        <w:t xml:space="preserve">ollection and </w:t>
      </w:r>
      <w:r w:rsidRPr="00DB7083">
        <w:rPr>
          <w:rFonts w:ascii="Arial" w:hAnsi="Arial" w:cs="Arial"/>
          <w:b/>
          <w:sz w:val="22"/>
          <w:szCs w:val="22"/>
        </w:rPr>
        <w:t>A</w:t>
      </w:r>
      <w:r w:rsidR="003F37F4" w:rsidRPr="00DB7083">
        <w:rPr>
          <w:rFonts w:ascii="Arial" w:hAnsi="Arial" w:cs="Arial"/>
          <w:b/>
          <w:sz w:val="22"/>
          <w:szCs w:val="22"/>
        </w:rPr>
        <w:t>nalysis</w:t>
      </w:r>
    </w:p>
    <w:p w14:paraId="54EA31D0" w14:textId="77777777" w:rsidR="003F37F4" w:rsidRPr="003F37F4" w:rsidRDefault="003F37F4" w:rsidP="003F37F4">
      <w:pPr>
        <w:jc w:val="both"/>
        <w:rPr>
          <w:rFonts w:ascii="Arial" w:hAnsi="Arial" w:cs="Arial"/>
          <w:color w:val="000000"/>
        </w:rPr>
      </w:pPr>
      <w:r w:rsidRPr="003F37F4">
        <w:rPr>
          <w:rFonts w:ascii="Arial" w:hAnsi="Arial" w:cs="Arial"/>
        </w:rPr>
        <w:t>About five milliliters of blood (5 ml) was collected from the subjects via venipuncture in an aseptic condition. 2.5 ml of the blood sample was dispensed in an ethylenediaminetetraacetic acid (EDTA) container for the determination of hematological parameters. The remaining 2.5 ml of blood was dispensed in a plain sample container for the determination of total and free serum prostate-specific antigen (PSA) levels and cortisol levels.</w:t>
      </w:r>
    </w:p>
    <w:p w14:paraId="3785DB65" w14:textId="77777777" w:rsidR="003F37F4" w:rsidRPr="003F37F4" w:rsidRDefault="003F37F4" w:rsidP="003F37F4">
      <w:pPr>
        <w:jc w:val="both"/>
        <w:rPr>
          <w:rFonts w:ascii="Arial" w:hAnsi="Arial" w:cs="Arial"/>
          <w:color w:val="000000"/>
        </w:rPr>
      </w:pPr>
      <w:r w:rsidRPr="003F37F4">
        <w:rPr>
          <w:rFonts w:ascii="Arial" w:hAnsi="Arial" w:cs="Arial"/>
        </w:rPr>
        <w:t xml:space="preserve">Briefly, for complete blood count (CBC), following quality control, blood samples in EDTA were analyzed for complete blood count using </w:t>
      </w:r>
      <w:proofErr w:type="spellStart"/>
      <w:r w:rsidRPr="003F37F4">
        <w:rPr>
          <w:rFonts w:ascii="Arial" w:hAnsi="Arial" w:cs="Arial"/>
        </w:rPr>
        <w:t>UnicelDxH</w:t>
      </w:r>
      <w:proofErr w:type="spellEnd"/>
      <w:r w:rsidRPr="003F37F4">
        <w:rPr>
          <w:rFonts w:ascii="Arial" w:hAnsi="Arial" w:cs="Arial"/>
        </w:rPr>
        <w:t xml:space="preserve"> 800 Coulter cellular analysis systems (Beckman Coulter, Ireland). Analysis was performed by a trained medical laboratory scientist following manufacturer instructions.</w:t>
      </w:r>
    </w:p>
    <w:p w14:paraId="253E7B93" w14:textId="77777777" w:rsidR="003F37F4" w:rsidRPr="003F37F4" w:rsidRDefault="003F37F4" w:rsidP="003F37F4">
      <w:pPr>
        <w:jc w:val="both"/>
        <w:rPr>
          <w:rFonts w:ascii="Arial" w:hAnsi="Arial" w:cs="Arial"/>
          <w:color w:val="000000"/>
        </w:rPr>
      </w:pPr>
      <w:r w:rsidRPr="003F37F4">
        <w:rPr>
          <w:rFonts w:ascii="Arial" w:hAnsi="Arial" w:cs="Arial"/>
        </w:rPr>
        <w:t>Total PSA (</w:t>
      </w:r>
      <w:proofErr w:type="spellStart"/>
      <w:r w:rsidRPr="003F37F4">
        <w:rPr>
          <w:rFonts w:ascii="Arial" w:hAnsi="Arial" w:cs="Arial"/>
        </w:rPr>
        <w:t>tPSA</w:t>
      </w:r>
      <w:proofErr w:type="spellEnd"/>
      <w:r w:rsidRPr="003F37F4">
        <w:rPr>
          <w:rFonts w:ascii="Arial" w:hAnsi="Arial" w:cs="Arial"/>
        </w:rPr>
        <w:t>) and free PSA (</w:t>
      </w:r>
      <w:proofErr w:type="spellStart"/>
      <w:r w:rsidRPr="003F37F4">
        <w:rPr>
          <w:rFonts w:ascii="Arial" w:hAnsi="Arial" w:cs="Arial"/>
        </w:rPr>
        <w:t>fPSA</w:t>
      </w:r>
      <w:proofErr w:type="spellEnd"/>
      <w:r w:rsidRPr="003F37F4">
        <w:rPr>
          <w:rFonts w:ascii="Arial" w:hAnsi="Arial" w:cs="Arial"/>
        </w:rPr>
        <w:t xml:space="preserve">) were measured using the </w:t>
      </w:r>
      <w:proofErr w:type="spellStart"/>
      <w:r w:rsidRPr="003F37F4">
        <w:rPr>
          <w:rFonts w:ascii="Arial" w:hAnsi="Arial" w:cs="Arial"/>
        </w:rPr>
        <w:t>AccuBind</w:t>
      </w:r>
      <w:proofErr w:type="spellEnd"/>
      <w:r w:rsidRPr="003F37F4">
        <w:rPr>
          <w:rFonts w:ascii="Arial" w:hAnsi="Arial" w:cs="Arial"/>
          <w:color w:val="111111"/>
        </w:rPr>
        <w:t xml:space="preserve"> ELISA Kit</w:t>
      </w:r>
      <w:r w:rsidRPr="003F37F4">
        <w:rPr>
          <w:rFonts w:ascii="Arial" w:hAnsi="Arial" w:cs="Arial"/>
        </w:rPr>
        <w:t xml:space="preserve"> (Product Code: 2125-300 and 2325-300 respectively) from </w:t>
      </w:r>
      <w:proofErr w:type="spellStart"/>
      <w:r w:rsidRPr="003F37F4">
        <w:rPr>
          <w:rFonts w:ascii="Arial" w:hAnsi="Arial" w:cs="Arial"/>
        </w:rPr>
        <w:t>Monobind</w:t>
      </w:r>
      <w:proofErr w:type="spellEnd"/>
      <w:r w:rsidRPr="003F37F4">
        <w:rPr>
          <w:rFonts w:ascii="Arial" w:hAnsi="Arial" w:cs="Arial"/>
        </w:rPr>
        <w:t xml:space="preserve"> incorporation (Lake Forest, CA 92630, USA). The test was performed by a trained medical laboratory scientist. Briefly, samples were added to the plate together with PSA Enzyme Reagent. After a 30-minute incubation period, the contents of the microplate were discarded, and the plate was washed with a buffer. The step was repeated with a working substrate and a stop solution was used to terminate the reaction. Absorbance was read at 450 nm and the free PSA/ </w:t>
      </w:r>
      <w:proofErr w:type="spellStart"/>
      <w:r w:rsidRPr="003F37F4">
        <w:rPr>
          <w:rFonts w:ascii="Arial" w:hAnsi="Arial" w:cs="Arial"/>
        </w:rPr>
        <w:t>tPSA</w:t>
      </w:r>
      <w:proofErr w:type="spellEnd"/>
      <w:r w:rsidRPr="003F37F4">
        <w:rPr>
          <w:rFonts w:ascii="Arial" w:hAnsi="Arial" w:cs="Arial"/>
        </w:rPr>
        <w:t xml:space="preserve"> ratio was calculated in Microsoft Excel.</w:t>
      </w:r>
    </w:p>
    <w:p w14:paraId="69176D9F" w14:textId="77777777" w:rsidR="003F37F4" w:rsidRPr="003F37F4" w:rsidRDefault="003F37F4" w:rsidP="003F37F4">
      <w:pPr>
        <w:jc w:val="both"/>
        <w:rPr>
          <w:rFonts w:ascii="Arial" w:hAnsi="Arial" w:cs="Arial"/>
          <w:color w:val="000000"/>
        </w:rPr>
      </w:pPr>
      <w:r w:rsidRPr="003F37F4">
        <w:rPr>
          <w:rFonts w:ascii="Arial" w:hAnsi="Arial" w:cs="Arial"/>
        </w:rPr>
        <w:t xml:space="preserve">Cortisol level was assessed using the </w:t>
      </w:r>
      <w:r w:rsidRPr="003F37F4">
        <w:rPr>
          <w:rFonts w:ascii="Arial" w:hAnsi="Arial" w:cs="Arial"/>
          <w:color w:val="111111"/>
        </w:rPr>
        <w:t xml:space="preserve">Cortisol </w:t>
      </w:r>
      <w:proofErr w:type="spellStart"/>
      <w:r w:rsidRPr="003F37F4">
        <w:rPr>
          <w:rFonts w:ascii="Arial" w:hAnsi="Arial" w:cs="Arial"/>
          <w:color w:val="111111"/>
        </w:rPr>
        <w:t>AccuBind</w:t>
      </w:r>
      <w:proofErr w:type="spellEnd"/>
      <w:r w:rsidRPr="003F37F4">
        <w:rPr>
          <w:rFonts w:ascii="Arial" w:hAnsi="Arial" w:cs="Arial"/>
          <w:color w:val="111111"/>
        </w:rPr>
        <w:t xml:space="preserve"> ELISA Kit </w:t>
      </w:r>
      <w:r w:rsidRPr="003F37F4">
        <w:rPr>
          <w:rFonts w:ascii="Arial" w:hAnsi="Arial" w:cs="Arial"/>
        </w:rPr>
        <w:t xml:space="preserve">(Product Code: 3625-300) by </w:t>
      </w:r>
      <w:proofErr w:type="spellStart"/>
      <w:r w:rsidRPr="003F37F4">
        <w:rPr>
          <w:rFonts w:ascii="Arial" w:hAnsi="Arial" w:cs="Arial"/>
        </w:rPr>
        <w:t>Monobind</w:t>
      </w:r>
      <w:proofErr w:type="spellEnd"/>
      <w:r w:rsidRPr="003F37F4">
        <w:rPr>
          <w:rFonts w:ascii="Arial" w:hAnsi="Arial" w:cs="Arial"/>
        </w:rPr>
        <w:t xml:space="preserve"> incorporation (Lake Forest, CA 92630, USA). The test was performed by a trained medical laboratory scientist following the manufacturer's instructions. Briefly, samples were added to the plate together with Cortisol Enzyme Reagent. After a 30-minute incubation period, the contents of the microplate were discarded, and the procedure was repeated with Cortisol Biotin Reagent. After washing the plate with a buffer, the first step was repeated with a working substrate, and a stop solution was used to terminate the reaction. Absorbance was read at 450 nm.</w:t>
      </w:r>
    </w:p>
    <w:p w14:paraId="42D567F2" w14:textId="77777777" w:rsidR="003F37F4" w:rsidRPr="003F37F4" w:rsidRDefault="003F37F4" w:rsidP="003F37F4">
      <w:pPr>
        <w:jc w:val="both"/>
        <w:rPr>
          <w:rFonts w:ascii="Arial" w:hAnsi="Arial" w:cs="Arial"/>
          <w:color w:val="000000"/>
        </w:rPr>
      </w:pPr>
      <w:r w:rsidRPr="003F37F4">
        <w:rPr>
          <w:rFonts w:ascii="Arial" w:hAnsi="Arial" w:cs="Arial"/>
        </w:rPr>
        <w:t> </w:t>
      </w:r>
    </w:p>
    <w:p w14:paraId="10017A12"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2.4 Statistical A</w:t>
      </w:r>
      <w:r w:rsidR="003F37F4" w:rsidRPr="00DB7083">
        <w:rPr>
          <w:rFonts w:ascii="Arial" w:hAnsi="Arial" w:cs="Arial"/>
          <w:b/>
          <w:sz w:val="22"/>
          <w:szCs w:val="22"/>
        </w:rPr>
        <w:t>nalysis</w:t>
      </w:r>
    </w:p>
    <w:p w14:paraId="23B4BF23" w14:textId="77777777" w:rsidR="003F37F4" w:rsidRPr="003F37F4" w:rsidRDefault="003F37F4" w:rsidP="003F37F4">
      <w:pPr>
        <w:jc w:val="both"/>
        <w:rPr>
          <w:rFonts w:ascii="Arial" w:hAnsi="Arial" w:cs="Arial"/>
        </w:rPr>
      </w:pPr>
      <w:r w:rsidRPr="003F37F4">
        <w:rPr>
          <w:rFonts w:ascii="Arial" w:hAnsi="Arial" w:cs="Arial"/>
        </w:rPr>
        <w:t>The data analysis was entered into GraphPad. The parameters were expressed in the mean and standard error of the mean (SEM). Comparison of groups was done using one-way ANOVA or student T-test where appropriate. Data was deemed significant where p &lt; 0.05.</w:t>
      </w:r>
    </w:p>
    <w:p w14:paraId="681556D6" w14:textId="77777777" w:rsidR="00790ADA" w:rsidRDefault="00790ADA" w:rsidP="00441B6F">
      <w:pPr>
        <w:pStyle w:val="Body"/>
        <w:spacing w:after="0"/>
        <w:rPr>
          <w:rFonts w:ascii="Arial" w:hAnsi="Arial" w:cs="Arial"/>
        </w:rPr>
      </w:pPr>
    </w:p>
    <w:p w14:paraId="15B147A1" w14:textId="77777777" w:rsidR="00DB7083" w:rsidRPr="00FB3A86" w:rsidRDefault="00DB7083" w:rsidP="00441B6F">
      <w:pPr>
        <w:pStyle w:val="Body"/>
        <w:spacing w:after="0"/>
        <w:rPr>
          <w:rFonts w:ascii="Arial" w:hAnsi="Arial" w:cs="Arial"/>
        </w:rPr>
      </w:pPr>
    </w:p>
    <w:p w14:paraId="4D15B6F1" w14:textId="4E90BAEA"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55181204" w14:textId="77777777" w:rsidR="002D34D5" w:rsidRDefault="002D34D5" w:rsidP="00441B6F">
      <w:pPr>
        <w:pStyle w:val="Body"/>
        <w:spacing w:after="0"/>
        <w:rPr>
          <w:rFonts w:ascii="Arial" w:hAnsi="Arial" w:cs="Arial"/>
        </w:rPr>
      </w:pPr>
    </w:p>
    <w:p w14:paraId="177814D3" w14:textId="77777777" w:rsidR="007F334F" w:rsidRPr="007F334F" w:rsidRDefault="007F334F" w:rsidP="007F334F">
      <w:pPr>
        <w:pStyle w:val="NormalWeb"/>
        <w:spacing w:before="0" w:beforeAutospacing="0" w:after="0" w:afterAutospacing="0"/>
        <w:jc w:val="both"/>
        <w:rPr>
          <w:rFonts w:ascii="Arial" w:hAnsi="Arial" w:cs="Arial"/>
          <w:b/>
          <w:color w:val="000000"/>
          <w:sz w:val="22"/>
          <w:szCs w:val="22"/>
        </w:rPr>
      </w:pPr>
      <w:r w:rsidRPr="007F334F">
        <w:rPr>
          <w:rFonts w:ascii="Arial" w:hAnsi="Arial" w:cs="Arial"/>
          <w:b/>
          <w:sz w:val="22"/>
          <w:szCs w:val="22"/>
        </w:rPr>
        <w:t xml:space="preserve">3.1 </w:t>
      </w:r>
      <w:r w:rsidRPr="007F334F">
        <w:rPr>
          <w:rFonts w:ascii="Arial" w:hAnsi="Arial" w:cs="Arial"/>
          <w:b/>
          <w:bCs/>
          <w:sz w:val="22"/>
          <w:szCs w:val="22"/>
        </w:rPr>
        <w:t xml:space="preserve">Hematologic studies </w:t>
      </w:r>
      <w:r w:rsidRPr="007F334F">
        <w:rPr>
          <w:rFonts w:ascii="Arial" w:hAnsi="Arial" w:cs="Arial"/>
          <w:b/>
          <w:bCs/>
          <w:color w:val="1D1D1D"/>
          <w:sz w:val="22"/>
          <w:szCs w:val="22"/>
        </w:rPr>
        <w:t>show</w:t>
      </w:r>
      <w:r>
        <w:rPr>
          <w:rFonts w:ascii="Arial" w:hAnsi="Arial" w:cs="Arial"/>
          <w:b/>
          <w:bCs/>
          <w:color w:val="1D1D1D"/>
          <w:sz w:val="22"/>
          <w:szCs w:val="22"/>
        </w:rPr>
        <w:t>ed</w:t>
      </w:r>
      <w:r w:rsidRPr="007F334F">
        <w:rPr>
          <w:rFonts w:ascii="Arial" w:hAnsi="Arial" w:cs="Arial"/>
          <w:b/>
          <w:bCs/>
          <w:color w:val="1D1D1D"/>
          <w:sz w:val="22"/>
          <w:szCs w:val="22"/>
        </w:rPr>
        <w:t xml:space="preserve"> marked differences.</w:t>
      </w:r>
    </w:p>
    <w:p w14:paraId="74C38F4F"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Results show a significant increase in total PSA and free PSA levels in malignant subjects compared to both healthy and benign groups (Figure 1A and B). There was no significant difference in the total PSA level in healthy subjects compared to the benign group (Figure 1A). However, the increase in free PSA levels in benign subjects was significant compared to the healthy subjects (Figure 1B). Cortisol levels (Figure 1C) were significantly elevated in malignant patients (24.63 µg/ 24 hours) compared to benign (14.62 µg/ 24 hours) and control subjects (12.30 µg/ 24 hours), suggesting increased stress or altered metabolism associated with malignancy. </w:t>
      </w:r>
    </w:p>
    <w:p w14:paraId="0D5DAD6F"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Figure 1D shows the hemoglobin levels were lower in malignant patients (10.71 g/dl) than in benign (11.85 g/dl) and control subjects (15.38 g/dl). The mean packed cell volume (PCV) followed a similar trend (Figure 1E), being significantly lower in malignant patients (31.55 L/L) compared to benign patients (32.89 L/L) and control subjects (42.82 L/L). Platelet counts (Figure 1F) were lower in malignant patients (133.59 x 10^9 /L) compared to benign patients (197.13 x 10^9 /L) and controls (221.10 x10^9 /L). White blood cell (WBC) counts were highest in malignant patients (7.45 x 10^9 /L), with benign patients (5.68 x 10^9 /L) and control subjects (4.96 x10^9 /L) showing progressively lower counts (Figure 1G). To further investigate if the increase in WBC is due to an increase in all white blood cells or only a few white blood cells, we carried out a differential count. Differential counts showed similar occurrences (Figure 1H - L), with neutrophils being highest in malignant patients (4.47 x 10^9 /L). Monocytes, eosinophils, and basophils also show similar differences across the groups. However, lymphocyte count was significantly reduced in the benign group compared to both control and malignant groups (Figure 1H).</w:t>
      </w:r>
    </w:p>
    <w:p w14:paraId="5DD325CF" w14:textId="77777777" w:rsidR="007F334F" w:rsidRDefault="007F334F" w:rsidP="00441B6F">
      <w:pPr>
        <w:pStyle w:val="Body"/>
        <w:spacing w:after="0"/>
        <w:rPr>
          <w:rFonts w:ascii="Arial" w:hAnsi="Arial" w:cs="Arial"/>
        </w:rPr>
      </w:pPr>
    </w:p>
    <w:p w14:paraId="085E4FAB" w14:textId="77777777" w:rsidR="002D34D5" w:rsidRDefault="00C2135C" w:rsidP="00441B6F">
      <w:pPr>
        <w:pStyle w:val="Body"/>
        <w:spacing w:after="0"/>
        <w:rPr>
          <w:rFonts w:ascii="Arial" w:hAnsi="Arial" w:cs="Arial"/>
        </w:rPr>
      </w:pPr>
      <w:r>
        <w:rPr>
          <w:rFonts w:ascii="Arial" w:hAnsi="Arial" w:cs="Arial"/>
          <w:noProof/>
        </w:rPr>
        <w:lastRenderedPageBreak/>
        <w:drawing>
          <wp:inline distT="0" distB="0" distL="0" distR="0" wp14:anchorId="4F0088E5" wp14:editId="62909EF1">
            <wp:extent cx="5212080" cy="7331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080" cy="7331710"/>
                    </a:xfrm>
                    <a:prstGeom prst="rect">
                      <a:avLst/>
                    </a:prstGeom>
                  </pic:spPr>
                </pic:pic>
              </a:graphicData>
            </a:graphic>
          </wp:inline>
        </w:drawing>
      </w:r>
    </w:p>
    <w:p w14:paraId="252301F4" w14:textId="77777777" w:rsidR="00E053D0" w:rsidRDefault="00E053D0" w:rsidP="00441B6F">
      <w:pPr>
        <w:pStyle w:val="Body"/>
        <w:spacing w:after="0"/>
        <w:rPr>
          <w:rFonts w:ascii="Arial" w:hAnsi="Arial" w:cs="Arial"/>
        </w:rPr>
      </w:pPr>
    </w:p>
    <w:p w14:paraId="4B0EB546" w14:textId="77777777" w:rsidR="00C2135C" w:rsidRPr="00C2135C" w:rsidRDefault="00C2135C" w:rsidP="00441B6F">
      <w:pPr>
        <w:pStyle w:val="Body"/>
        <w:spacing w:after="0"/>
        <w:rPr>
          <w:rFonts w:ascii="Arial" w:hAnsi="Arial" w:cs="Arial"/>
        </w:rPr>
      </w:pPr>
      <w:r w:rsidRPr="00C2135C">
        <w:rPr>
          <w:rFonts w:ascii="Arial" w:hAnsi="Arial" w:cs="Arial"/>
          <w:b/>
        </w:rPr>
        <w:t>Fig. 1: Comparison of PSA, cortisol, and hematological parameters levels across malignant, benign, and control groups.</w:t>
      </w:r>
      <w:r w:rsidRPr="00C2135C">
        <w:rPr>
          <w:rFonts w:ascii="Arial" w:hAnsi="Arial" w:cs="Arial"/>
        </w:rPr>
        <w:t xml:space="preserve"> </w:t>
      </w:r>
    </w:p>
    <w:p w14:paraId="0E4D0AC9" w14:textId="77777777" w:rsidR="00790ADA" w:rsidRDefault="00C2135C" w:rsidP="00441B6F">
      <w:pPr>
        <w:pStyle w:val="Body"/>
        <w:spacing w:after="0"/>
        <w:rPr>
          <w:rFonts w:ascii="Arial" w:hAnsi="Arial" w:cs="Arial"/>
          <w:i/>
        </w:rPr>
      </w:pPr>
      <w:r w:rsidRPr="00C2135C">
        <w:rPr>
          <w:rFonts w:ascii="Arial" w:hAnsi="Arial" w:cs="Arial"/>
          <w:i/>
        </w:rPr>
        <w:lastRenderedPageBreak/>
        <w:t>Graph showing mean of Total PSA (A), Free PSA (B), cortisol (C), hemoglobin (D), packed cell volume (E), platelets count (F), white blood cells count (G), lymphocyte count (H), neutrophil count (I), monocyte count (J), eosinophils count (K), basophils count (L) for malignant, beni</w:t>
      </w:r>
      <w:r w:rsidR="002C4F05">
        <w:rPr>
          <w:rFonts w:ascii="Arial" w:hAnsi="Arial" w:cs="Arial"/>
          <w:i/>
        </w:rPr>
        <w:t xml:space="preserve">gn, and control participants. *P &lt;0.05; **P &lt;0.01; ***P &lt;0.001; ****P </w:t>
      </w:r>
      <w:r w:rsidRPr="00C2135C">
        <w:rPr>
          <w:rFonts w:ascii="Arial" w:hAnsi="Arial" w:cs="Arial"/>
          <w:i/>
        </w:rPr>
        <w:t>&lt;0.0001. Mean ± S.E.M = Mean values ± Standard error of means.</w:t>
      </w:r>
    </w:p>
    <w:p w14:paraId="3CA37804" w14:textId="77777777" w:rsidR="00C2135C" w:rsidRDefault="00C2135C" w:rsidP="00441B6F">
      <w:pPr>
        <w:pStyle w:val="Body"/>
        <w:spacing w:after="0"/>
        <w:rPr>
          <w:rFonts w:ascii="Arial" w:hAnsi="Arial" w:cs="Arial"/>
          <w:i/>
        </w:rPr>
      </w:pPr>
    </w:p>
    <w:p w14:paraId="664017BA" w14:textId="77777777" w:rsidR="007F334F" w:rsidRPr="007F334F" w:rsidRDefault="007F334F" w:rsidP="007F334F">
      <w:pPr>
        <w:pStyle w:val="NormalWeb"/>
        <w:spacing w:before="0" w:beforeAutospacing="0" w:after="0" w:afterAutospacing="0"/>
        <w:jc w:val="both"/>
        <w:rPr>
          <w:rFonts w:ascii="Arial" w:hAnsi="Arial" w:cs="Arial"/>
          <w:color w:val="000000"/>
          <w:sz w:val="22"/>
          <w:szCs w:val="22"/>
        </w:rPr>
      </w:pPr>
      <w:r w:rsidRPr="007F334F">
        <w:rPr>
          <w:rFonts w:ascii="Arial" w:hAnsi="Arial" w:cs="Arial"/>
          <w:b/>
          <w:bCs/>
          <w:color w:val="1D1D1D"/>
          <w:sz w:val="22"/>
          <w:szCs w:val="22"/>
        </w:rPr>
        <w:t>3.2 Relative stability across different age categories of malignant patients </w:t>
      </w:r>
    </w:p>
    <w:p w14:paraId="43DB3873"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For total PSA, the mean concentration was significantly lower in the 40 - 90 years group (116.29 ng/ml) compared to the &gt; 90 years group (153.58 ng/ml) with a significant p-value of 0.014 (Figure 2A). Free PSA levels showed a decreasing trend in the &gt; 90 years group (23.30 ng/ml) compared to the 40 - 90 years group (19.44 ng/ml), though the difference was not statistically significant (Figure 2B; p = 0.081). Cortisol levels (µg/24 hours) did not show significant differences (Figure 2C) between the age groups (Cortisol: p = 0.540), suggesting relative stability across different age categories of malignant patients.</w:t>
      </w:r>
    </w:p>
    <w:p w14:paraId="4C11739C"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Regarding hematological parameters, hemoglobin and PCV levels (Figure 2D and E) were higher in the &gt; 90 years group (PCV: 0.34 L/L, hemoglobin: 11.82 g/dl) compared to the 40-90 years group (PCV: 0.30L/L, Hemoglobin: 10.92 g/dl). However, only the PCV was significantly higher (Hemoglobin: p = 0.077; Figure 2E and D). Similarly, platelet counts were higher (Figure 2F) in the &gt; 90 years group (131.59 x10^9 /L) compared to the 40 - 90 years group (133.59 x10^9 /L) it was not statistically significant (p-value = 0.021).</w:t>
      </w:r>
    </w:p>
    <w:p w14:paraId="548D0DB9" w14:textId="77777777" w:rsidR="007F334F" w:rsidRPr="007F334F" w:rsidRDefault="007F334F" w:rsidP="007F334F">
      <w:pPr>
        <w:pStyle w:val="Body"/>
        <w:spacing w:after="0"/>
        <w:rPr>
          <w:rFonts w:ascii="Arial" w:hAnsi="Arial" w:cs="Arial"/>
        </w:rPr>
      </w:pPr>
      <w:r w:rsidRPr="007F334F">
        <w:rPr>
          <w:rFonts w:ascii="Arial" w:hAnsi="Arial" w:cs="Arial"/>
          <w:color w:val="1D1D1D"/>
        </w:rPr>
        <w:t>The WBC count and its components (neutrophils, lymphocytes, monocytes, eosinophils, and basophils) exhibited varied patterns between the age groups. While WBC count and neutrophil levels showed no significant differences, lymphocyte counts were significantly lower (Figure 2H) in the &gt; 90 years group (2.19 x 10^9 /L) compared to the 40 - 90 years group (2.65 x 10^9 /L). Monocyte and eosinophil counts were significantly lower (Figure 2J and K) in the older group (Monocyte: p = 0.000; Eosinophil: p = 0.001).</w:t>
      </w:r>
    </w:p>
    <w:p w14:paraId="42545B2F" w14:textId="77777777" w:rsidR="00C2135C" w:rsidRDefault="00C2135C" w:rsidP="00441B6F">
      <w:pPr>
        <w:pStyle w:val="Body"/>
        <w:spacing w:after="0"/>
        <w:rPr>
          <w:rFonts w:ascii="Arial" w:hAnsi="Arial" w:cs="Arial"/>
          <w:i/>
        </w:rPr>
      </w:pPr>
      <w:r>
        <w:rPr>
          <w:rFonts w:ascii="Arial" w:hAnsi="Arial" w:cs="Arial"/>
          <w:i/>
          <w:noProof/>
        </w:rPr>
        <w:lastRenderedPageBreak/>
        <w:drawing>
          <wp:inline distT="0" distB="0" distL="0" distR="0" wp14:anchorId="612E7703" wp14:editId="4E98AAC5">
            <wp:extent cx="5212080" cy="589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5896610"/>
                    </a:xfrm>
                    <a:prstGeom prst="rect">
                      <a:avLst/>
                    </a:prstGeom>
                  </pic:spPr>
                </pic:pic>
              </a:graphicData>
            </a:graphic>
          </wp:inline>
        </w:drawing>
      </w:r>
    </w:p>
    <w:p w14:paraId="393ADFE8" w14:textId="77777777" w:rsidR="00C2135C" w:rsidRDefault="00C2135C" w:rsidP="00441B6F">
      <w:pPr>
        <w:pStyle w:val="Body"/>
        <w:spacing w:after="0"/>
        <w:rPr>
          <w:rFonts w:ascii="Arial" w:hAnsi="Arial" w:cs="Arial"/>
          <w:i/>
        </w:rPr>
      </w:pPr>
    </w:p>
    <w:p w14:paraId="22ACAC36" w14:textId="77777777" w:rsidR="002C4F05" w:rsidRDefault="002C4F05" w:rsidP="00441B6F">
      <w:pPr>
        <w:pStyle w:val="Body"/>
        <w:spacing w:after="0"/>
        <w:rPr>
          <w:rFonts w:ascii="Verdana" w:hAnsi="Verdana"/>
          <w:sz w:val="18"/>
          <w:szCs w:val="18"/>
        </w:rPr>
      </w:pPr>
      <w:r w:rsidRPr="002C4F05">
        <w:rPr>
          <w:rFonts w:ascii="Arial" w:hAnsi="Arial" w:cs="Arial"/>
          <w:b/>
        </w:rPr>
        <w:t>Fig. 2: Hematological and cortisol parameters across different age groups of malignant patients.</w:t>
      </w:r>
      <w:r w:rsidRPr="00DD302E">
        <w:rPr>
          <w:rFonts w:ascii="Verdana" w:hAnsi="Verdana"/>
          <w:sz w:val="18"/>
          <w:szCs w:val="18"/>
        </w:rPr>
        <w:t xml:space="preserve"> </w:t>
      </w:r>
    </w:p>
    <w:p w14:paraId="555760CB" w14:textId="725AE20E" w:rsidR="00C2135C" w:rsidRDefault="002C4F05" w:rsidP="00441B6F">
      <w:pPr>
        <w:pStyle w:val="Body"/>
        <w:spacing w:after="0"/>
        <w:rPr>
          <w:rFonts w:ascii="Arial" w:hAnsi="Arial" w:cs="Arial"/>
          <w:i/>
        </w:rPr>
      </w:pPr>
      <w:r w:rsidRPr="00F6029A">
        <w:rPr>
          <w:rFonts w:ascii="Arial" w:hAnsi="Arial" w:cs="Arial"/>
          <w:i/>
        </w:rPr>
        <w:t xml:space="preserve">Total PSA and PCV levels were significantly higher in older patients (&gt;90 years) compared to younger patients as shown in Fig 2A and 2E, while lymphocyte, monocyte, and eosinophil counts showed a notable reduction in the older group (Fig </w:t>
      </w:r>
      <w:r w:rsidR="006870D0" w:rsidRPr="006870D0">
        <w:rPr>
          <w:rFonts w:ascii="Arial" w:hAnsi="Arial" w:cs="Arial"/>
          <w:i/>
          <w:highlight w:val="yellow"/>
        </w:rPr>
        <w:t>2</w:t>
      </w:r>
      <w:r w:rsidR="00F96C92">
        <w:rPr>
          <w:rFonts w:ascii="Arial" w:hAnsi="Arial" w:cs="Arial"/>
          <w:i/>
        </w:rPr>
        <w:t>(</w:t>
      </w:r>
      <w:r w:rsidRPr="00F6029A">
        <w:rPr>
          <w:rFonts w:ascii="Arial" w:hAnsi="Arial" w:cs="Arial"/>
          <w:i/>
        </w:rPr>
        <w:t>H, J</w:t>
      </w:r>
      <w:r w:rsidR="00161B78">
        <w:rPr>
          <w:rFonts w:ascii="Arial" w:hAnsi="Arial" w:cs="Arial"/>
          <w:i/>
        </w:rPr>
        <w:t>,</w:t>
      </w:r>
      <w:r w:rsidRPr="00F6029A">
        <w:rPr>
          <w:rFonts w:ascii="Arial" w:hAnsi="Arial" w:cs="Arial"/>
          <w:i/>
        </w:rPr>
        <w:t xml:space="preserve"> and K</w:t>
      </w:r>
      <w:r w:rsidR="00F96C92">
        <w:rPr>
          <w:rFonts w:ascii="Arial" w:hAnsi="Arial" w:cs="Arial"/>
          <w:i/>
        </w:rPr>
        <w:t>)</w:t>
      </w:r>
      <w:r w:rsidRPr="00F6029A">
        <w:rPr>
          <w:rFonts w:ascii="Arial" w:hAnsi="Arial" w:cs="Arial"/>
          <w:i/>
        </w:rPr>
        <w:t xml:space="preserve">). *P &lt;0.05; **P &lt;0.01; ***P &lt;0.001; ****P &lt;0.0001. Mean ± S.E.M = Mean values ± Standard error of means. </w:t>
      </w:r>
    </w:p>
    <w:p w14:paraId="14292909" w14:textId="77777777" w:rsidR="007F334F" w:rsidRDefault="007F334F" w:rsidP="00441B6F">
      <w:pPr>
        <w:pStyle w:val="Body"/>
        <w:spacing w:after="0"/>
        <w:rPr>
          <w:rFonts w:ascii="Arial" w:hAnsi="Arial" w:cs="Arial"/>
          <w:i/>
        </w:rPr>
      </w:pPr>
    </w:p>
    <w:p w14:paraId="0A17F738" w14:textId="77777777" w:rsidR="007F334F" w:rsidRPr="007F334F" w:rsidRDefault="007F334F" w:rsidP="007F334F">
      <w:pPr>
        <w:pStyle w:val="NormalWeb"/>
        <w:spacing w:before="0" w:beforeAutospacing="0" w:after="0" w:afterAutospacing="0"/>
        <w:jc w:val="both"/>
        <w:rPr>
          <w:rFonts w:ascii="Arial" w:hAnsi="Arial" w:cs="Arial"/>
          <w:color w:val="000000"/>
          <w:sz w:val="22"/>
          <w:szCs w:val="22"/>
        </w:rPr>
      </w:pPr>
      <w:r w:rsidRPr="007F334F">
        <w:rPr>
          <w:rFonts w:ascii="Arial" w:hAnsi="Arial" w:cs="Arial"/>
          <w:b/>
          <w:bCs/>
          <w:color w:val="1D1D1D"/>
          <w:sz w:val="22"/>
          <w:szCs w:val="22"/>
        </w:rPr>
        <w:t>3.3 Relative stability across different age categories of benign patients </w:t>
      </w:r>
    </w:p>
    <w:p w14:paraId="5473D49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Total PSA levels were slightly higher in the 40 - 90 years group (16.66 ng/ml) compared to the &gt; 90 years group (13.59 ng/ml), with a non-significant p-value of 0.488 (Figure 3A). Similarly, free PSA levels showed a slight difference favoring the younger group (15.21 ng/ml) compared to the older group (13.40 ng/ml), with a non-significant p-value of 0.443 </w:t>
      </w:r>
      <w:r w:rsidRPr="007F334F">
        <w:rPr>
          <w:rFonts w:ascii="Arial" w:hAnsi="Arial" w:cs="Arial"/>
          <w:color w:val="1D1D1D"/>
          <w:sz w:val="20"/>
          <w:szCs w:val="20"/>
        </w:rPr>
        <w:lastRenderedPageBreak/>
        <w:t>(Figure 3B). Cortisol levels (µg/ 24 hours) showed a slight difference with higher levels in the older group (15.21 µg/ 24 hours) compared to the younger group (14.62 µg/ 24 hours), with a non-significant p-value of 0.140 (Figure 3C).</w:t>
      </w:r>
    </w:p>
    <w:p w14:paraId="7AB090DB"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Hematological parameters such as hemoglobin PCV and Platelet counts (Figure</w:t>
      </w:r>
      <w:r w:rsidR="00161B78">
        <w:rPr>
          <w:rFonts w:ascii="Arial" w:hAnsi="Arial" w:cs="Arial"/>
          <w:color w:val="1D1D1D"/>
          <w:sz w:val="20"/>
          <w:szCs w:val="20"/>
        </w:rPr>
        <w:t>s</w:t>
      </w:r>
      <w:r w:rsidRPr="007F334F">
        <w:rPr>
          <w:rFonts w:ascii="Arial" w:hAnsi="Arial" w:cs="Arial"/>
          <w:color w:val="1D1D1D"/>
          <w:sz w:val="20"/>
          <w:szCs w:val="20"/>
        </w:rPr>
        <w:t xml:space="preserve"> 3D, E, and F) did not show significant differences between the age groups, suggesting relative stability across different age categories of benign patients. </w:t>
      </w:r>
    </w:p>
    <w:p w14:paraId="62B20B21"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The WBC count and its components displayed similar results. The overall WBC count was significantly higher (p = 0.080) in the younger group compared to the older group. Similarly, neutrophil counts tended to be higher in the younger group (3.43 x 10^9 /L) compared to the older group (2.21 x10^9/L) (Figure 3G and I). Lymphocyte counts also showed a significant difference between both groups, with higher values in the younger group (2.17 x 10^9 /L) compared to the older group (Figure 3H; 1.89 x 10^9 /L).</w:t>
      </w:r>
    </w:p>
    <w:p w14:paraId="6361EEA4"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Monocyte and basophil counts were significantly higher in the younger group compared to the older group (Figure 3J and L). However, there was no statistical difference in the eosinophil count between the age groups (Figure 3K)</w:t>
      </w:r>
    </w:p>
    <w:p w14:paraId="3F0CFADF" w14:textId="77777777" w:rsidR="007F334F" w:rsidRPr="007F334F" w:rsidRDefault="007F334F" w:rsidP="00441B6F">
      <w:pPr>
        <w:pStyle w:val="Body"/>
        <w:spacing w:after="0"/>
        <w:rPr>
          <w:rFonts w:ascii="Arial" w:hAnsi="Arial" w:cs="Arial"/>
        </w:rPr>
      </w:pPr>
    </w:p>
    <w:p w14:paraId="70010910" w14:textId="77777777" w:rsidR="00F6029A" w:rsidRDefault="00F6029A" w:rsidP="00441B6F">
      <w:pPr>
        <w:pStyle w:val="Body"/>
        <w:spacing w:after="0"/>
        <w:rPr>
          <w:rFonts w:ascii="Arial" w:hAnsi="Arial" w:cs="Arial"/>
        </w:rPr>
      </w:pPr>
      <w:r>
        <w:rPr>
          <w:rFonts w:ascii="Arial" w:hAnsi="Arial" w:cs="Arial"/>
          <w:noProof/>
        </w:rPr>
        <w:lastRenderedPageBreak/>
        <w:drawing>
          <wp:inline distT="0" distB="0" distL="0" distR="0" wp14:anchorId="51DC2AFF" wp14:editId="066A53E7">
            <wp:extent cx="5212080" cy="614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6142990"/>
                    </a:xfrm>
                    <a:prstGeom prst="rect">
                      <a:avLst/>
                    </a:prstGeom>
                  </pic:spPr>
                </pic:pic>
              </a:graphicData>
            </a:graphic>
          </wp:inline>
        </w:drawing>
      </w:r>
    </w:p>
    <w:p w14:paraId="72C592A9" w14:textId="77777777" w:rsidR="00F6029A" w:rsidRDefault="00F6029A" w:rsidP="00441B6F">
      <w:pPr>
        <w:pStyle w:val="Body"/>
        <w:spacing w:after="0"/>
        <w:rPr>
          <w:rFonts w:ascii="Verdana" w:hAnsi="Verdana"/>
          <w:sz w:val="18"/>
          <w:szCs w:val="18"/>
        </w:rPr>
      </w:pPr>
      <w:r w:rsidRPr="00F6029A">
        <w:rPr>
          <w:rFonts w:ascii="Arial" w:hAnsi="Arial" w:cs="Arial"/>
          <w:b/>
        </w:rPr>
        <w:t>Fig. 3: Stability of hematological and cortisol parameters in benign patients across age groups.</w:t>
      </w:r>
      <w:r w:rsidRPr="00DD302E">
        <w:rPr>
          <w:rFonts w:ascii="Verdana" w:hAnsi="Verdana"/>
          <w:sz w:val="18"/>
          <w:szCs w:val="18"/>
        </w:rPr>
        <w:t xml:space="preserve"> </w:t>
      </w:r>
    </w:p>
    <w:p w14:paraId="2098544F" w14:textId="77777777" w:rsidR="00F6029A" w:rsidRDefault="00F6029A" w:rsidP="00F6029A">
      <w:pPr>
        <w:pStyle w:val="Body"/>
        <w:spacing w:after="0"/>
        <w:rPr>
          <w:rFonts w:ascii="Arial" w:hAnsi="Arial" w:cs="Arial"/>
          <w:i/>
        </w:rPr>
      </w:pPr>
      <w:r w:rsidRPr="00F6029A">
        <w:rPr>
          <w:rFonts w:ascii="Arial" w:hAnsi="Arial" w:cs="Arial"/>
          <w:i/>
        </w:rPr>
        <w:t>Minimal differences in PSA levels, cortisol, and blood counts were observed, with no significant changes (p &gt; 0.05).</w:t>
      </w:r>
      <w:r>
        <w:rPr>
          <w:rFonts w:ascii="Arial" w:hAnsi="Arial" w:cs="Arial"/>
          <w:i/>
        </w:rPr>
        <w:t xml:space="preserve"> </w:t>
      </w:r>
      <w:r w:rsidRPr="00F6029A">
        <w:rPr>
          <w:rFonts w:ascii="Arial" w:hAnsi="Arial" w:cs="Arial"/>
          <w:i/>
        </w:rPr>
        <w:t>Mean ± S.E.M = Mean values ± Standard error of means.</w:t>
      </w:r>
    </w:p>
    <w:p w14:paraId="0EE7185E" w14:textId="77777777" w:rsidR="007F334F" w:rsidRDefault="007F334F" w:rsidP="00F6029A">
      <w:pPr>
        <w:pStyle w:val="Body"/>
        <w:spacing w:after="0"/>
        <w:rPr>
          <w:rFonts w:ascii="Arial" w:hAnsi="Arial" w:cs="Arial"/>
          <w:i/>
        </w:rPr>
      </w:pPr>
    </w:p>
    <w:p w14:paraId="529E946E" w14:textId="77777777" w:rsidR="007F334F" w:rsidRPr="007F334F" w:rsidRDefault="007F334F" w:rsidP="007F334F">
      <w:pPr>
        <w:pStyle w:val="NormalWeb"/>
        <w:spacing w:before="0" w:beforeAutospacing="0" w:after="0" w:afterAutospacing="0"/>
        <w:jc w:val="both"/>
        <w:rPr>
          <w:rFonts w:ascii="Arial" w:hAnsi="Arial" w:cs="Arial"/>
          <w:b/>
          <w:bCs/>
          <w:color w:val="000000"/>
          <w:sz w:val="22"/>
          <w:szCs w:val="22"/>
        </w:rPr>
      </w:pPr>
      <w:r w:rsidRPr="007F334F">
        <w:rPr>
          <w:rFonts w:ascii="Arial" w:hAnsi="Arial" w:cs="Arial"/>
          <w:b/>
          <w:bCs/>
          <w:color w:val="1D1D1D"/>
          <w:sz w:val="22"/>
          <w:szCs w:val="22"/>
        </w:rPr>
        <w:t>3.4 Differences in levels of hematological parameters and cortisol based on duration of illness in malignant patients</w:t>
      </w:r>
    </w:p>
    <w:p w14:paraId="28B12856"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As expected, the total PSA levels (Figure 4A) were markedly higher in patients with a longer duration of illness (&gt; 1 year) at 130.29 ng/ml compared to those with a duration of 1 day to 1 year (42.00 ng/ml), showing a significant difference. Free PSA levels (Figure  4B) did not differ significantly between the two groups, with mean values of 18.37 ng/ml and 19.61 ng/ml </w:t>
      </w:r>
      <w:r w:rsidRPr="007F334F">
        <w:rPr>
          <w:rFonts w:ascii="Arial" w:hAnsi="Arial" w:cs="Arial"/>
          <w:color w:val="1D1D1D"/>
          <w:sz w:val="20"/>
          <w:szCs w:val="20"/>
        </w:rPr>
        <w:lastRenderedPageBreak/>
        <w:t>for shorter and longer illness durations, respectively (p = 0.746). Patients in the longer illness (&gt;1 year) duration group (1 year and above) demonstrate higher cortisol levels (27.51 µg/ 24 hours) compared to those in the shorter illness (&lt;1 year) duration group (23.43 µg/ 24 hours) (Figure 4C).</w:t>
      </w:r>
    </w:p>
    <w:p w14:paraId="2F65460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Hematological parameters such as hemoglobin and PCV levels showed similar results. PCV was significantly higher in patients with longer illness (&gt;1 year) durations (0.31 L/L) compared to shorter illness (&lt;1 year) durations (0.28 L/L) (Figure 4E). Hemoglobin levels were significantly higher in patients with longer illness (&gt;1 year) durations (11.21 g/dl) compared to shorter illness (&lt;1 year) duration (8.03 g/dl) (Figure 4D). Although patients with longer illness (&gt;1 year) durations (137.59 x 10^9 /L) had a higher platelet count compared to those with shorter durations (&lt;1 year) (131.59 x 10^9 /L) it was not significantly different (Figure 4F).</w:t>
      </w:r>
    </w:p>
    <w:p w14:paraId="5B3D669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White blood cell (WBC) counts did not show significant differences between the two groups (p = 0.653) (Figure 4G). Lymphocyte counts (Figure 4H - L) were significantly higher in patients with longer illness durations (&gt;1 year) (2.28 x10^9 /L) compared to shorter durations (&lt;1 year) (1.46 x10^9 /L). Similarly, the neutrophil count (Figure 4I - L) was significantly higher in patients with longer illness (&gt;1 year) durations compared to shorter durations (&lt;1 year).</w:t>
      </w:r>
    </w:p>
    <w:p w14:paraId="5D96ABF0" w14:textId="77777777" w:rsidR="007F334F" w:rsidRPr="007F334F" w:rsidRDefault="007F334F" w:rsidP="007F334F">
      <w:pPr>
        <w:pStyle w:val="Body"/>
        <w:spacing w:after="0"/>
        <w:rPr>
          <w:rFonts w:ascii="Arial" w:hAnsi="Arial" w:cs="Arial"/>
        </w:rPr>
      </w:pPr>
      <w:r w:rsidRPr="007F334F">
        <w:rPr>
          <w:rFonts w:ascii="Arial" w:hAnsi="Arial" w:cs="Arial"/>
          <w:color w:val="1D1D1D"/>
        </w:rPr>
        <w:t>Eosinophil counts (Figure 4K - L) also did not show significant differences between groups (p = 0.962). Basophil count (Figure 4L - L) was significantly higher in patients with shorter illness durations (&gt;1 year) (0.06 x10^9 /L) compared to longer durations (&lt;1 year) (0.08 x 10^9 /L; p = 0.038). However, basophil count was significantly higher in patients with longer illness (&gt;1 year) durations compared to shorter durations (&lt;1 year) (Figure 4L - L) </w:t>
      </w:r>
    </w:p>
    <w:p w14:paraId="784F0FA5" w14:textId="77777777" w:rsidR="00F6029A" w:rsidRDefault="00F6029A" w:rsidP="00F6029A">
      <w:pPr>
        <w:pStyle w:val="Body"/>
        <w:spacing w:after="0"/>
        <w:rPr>
          <w:rFonts w:ascii="Arial" w:hAnsi="Arial" w:cs="Arial"/>
          <w:i/>
        </w:rPr>
      </w:pPr>
    </w:p>
    <w:p w14:paraId="0C1817A5" w14:textId="77777777" w:rsidR="00F6029A" w:rsidRDefault="00644B11" w:rsidP="00F6029A">
      <w:pPr>
        <w:pStyle w:val="Body"/>
        <w:spacing w:after="0"/>
        <w:rPr>
          <w:rFonts w:ascii="Arial" w:hAnsi="Arial" w:cs="Arial"/>
        </w:rPr>
      </w:pPr>
      <w:r>
        <w:rPr>
          <w:rFonts w:ascii="Arial" w:hAnsi="Arial" w:cs="Arial"/>
          <w:noProof/>
        </w:rPr>
        <w:lastRenderedPageBreak/>
        <w:drawing>
          <wp:inline distT="0" distB="0" distL="0" distR="0" wp14:anchorId="38218189" wp14:editId="78733C95">
            <wp:extent cx="5212080" cy="677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6777990"/>
                    </a:xfrm>
                    <a:prstGeom prst="rect">
                      <a:avLst/>
                    </a:prstGeom>
                  </pic:spPr>
                </pic:pic>
              </a:graphicData>
            </a:graphic>
          </wp:inline>
        </w:drawing>
      </w:r>
    </w:p>
    <w:p w14:paraId="134FBB3C" w14:textId="77777777" w:rsidR="00644B11" w:rsidRDefault="00644B11" w:rsidP="00F6029A">
      <w:pPr>
        <w:pStyle w:val="Body"/>
        <w:spacing w:after="0"/>
        <w:rPr>
          <w:rFonts w:ascii="Arial" w:hAnsi="Arial" w:cs="Arial"/>
        </w:rPr>
      </w:pPr>
    </w:p>
    <w:p w14:paraId="74CE994D" w14:textId="77777777" w:rsidR="00FC74DE" w:rsidRDefault="00644B11" w:rsidP="00FC74DE">
      <w:pPr>
        <w:pStyle w:val="Body"/>
        <w:spacing w:after="0"/>
        <w:rPr>
          <w:rFonts w:ascii="Verdana" w:hAnsi="Verdana"/>
          <w:sz w:val="18"/>
          <w:szCs w:val="18"/>
        </w:rPr>
      </w:pPr>
      <w:r w:rsidRPr="00644B11">
        <w:rPr>
          <w:rFonts w:ascii="Arial" w:hAnsi="Arial" w:cs="Arial"/>
          <w:b/>
        </w:rPr>
        <w:t>Fig. 4: Differences in hematological and cortisol parameters based on the duration of illness in malignant patients.</w:t>
      </w:r>
      <w:r w:rsidRPr="00DD302E">
        <w:rPr>
          <w:rFonts w:ascii="Verdana" w:hAnsi="Verdana"/>
          <w:sz w:val="18"/>
          <w:szCs w:val="18"/>
        </w:rPr>
        <w:t xml:space="preserve"> </w:t>
      </w:r>
    </w:p>
    <w:p w14:paraId="34DC1B21" w14:textId="77777777" w:rsidR="00644B11" w:rsidRDefault="00644B11" w:rsidP="00FC74DE">
      <w:pPr>
        <w:pStyle w:val="Body"/>
        <w:spacing w:after="0"/>
        <w:rPr>
          <w:rFonts w:ascii="Arial" w:hAnsi="Arial" w:cs="Arial"/>
          <w:i/>
        </w:rPr>
      </w:pPr>
      <w:r w:rsidRPr="00FC74DE">
        <w:rPr>
          <w:rFonts w:ascii="Arial" w:hAnsi="Arial" w:cs="Arial"/>
          <w:i/>
        </w:rPr>
        <w:t>Total PSA, PCV, and cortisol were significantly higher in patients with a longer duration of illness (&gt;1 year) compared to those with shorter illness durations (&lt;1 year).</w:t>
      </w:r>
      <w:r w:rsidR="00FC74DE" w:rsidRPr="00FC74DE">
        <w:rPr>
          <w:rFonts w:ascii="Arial" w:hAnsi="Arial" w:cs="Arial"/>
          <w:i/>
        </w:rPr>
        <w:t xml:space="preserve"> *P &lt;0.05; **P &lt;</w:t>
      </w:r>
      <w:r w:rsidR="00161B78">
        <w:rPr>
          <w:rFonts w:ascii="Arial" w:hAnsi="Arial" w:cs="Arial"/>
          <w:i/>
        </w:rPr>
        <w:t>0.01; ***P &lt;0.001; ****P &lt;0.000</w:t>
      </w:r>
      <w:r w:rsidR="00FC74DE" w:rsidRPr="00FC74DE">
        <w:rPr>
          <w:rFonts w:ascii="Arial" w:hAnsi="Arial" w:cs="Arial"/>
          <w:i/>
        </w:rPr>
        <w:t>1. Mean ± S.E.M = Mean values ± Standard error of means.</w:t>
      </w:r>
    </w:p>
    <w:p w14:paraId="7B099A13" w14:textId="77777777" w:rsidR="007F334F" w:rsidRDefault="007F334F" w:rsidP="00FC74DE">
      <w:pPr>
        <w:pStyle w:val="Body"/>
        <w:spacing w:after="0"/>
        <w:rPr>
          <w:rFonts w:ascii="Arial" w:hAnsi="Arial" w:cs="Arial"/>
          <w:i/>
        </w:rPr>
      </w:pPr>
    </w:p>
    <w:p w14:paraId="3A68C9FB" w14:textId="77777777" w:rsidR="007F334F" w:rsidRPr="007F334F" w:rsidRDefault="007F334F" w:rsidP="007F334F">
      <w:pPr>
        <w:pStyle w:val="NormalWeb"/>
        <w:spacing w:before="0" w:beforeAutospacing="0" w:after="0" w:afterAutospacing="0"/>
        <w:jc w:val="both"/>
        <w:rPr>
          <w:rFonts w:ascii="Arial" w:hAnsi="Arial" w:cs="Arial"/>
          <w:b/>
          <w:bCs/>
          <w:color w:val="000000"/>
          <w:sz w:val="22"/>
          <w:szCs w:val="22"/>
        </w:rPr>
      </w:pPr>
      <w:r w:rsidRPr="007F334F">
        <w:rPr>
          <w:rFonts w:ascii="Arial" w:hAnsi="Arial" w:cs="Arial"/>
          <w:b/>
          <w:bCs/>
          <w:color w:val="1D1D1D"/>
          <w:sz w:val="22"/>
          <w:szCs w:val="22"/>
        </w:rPr>
        <w:lastRenderedPageBreak/>
        <w:t>3.5 Differences in levels of hematological parameters and cortisol based on duration of illness in benign patients </w:t>
      </w:r>
    </w:p>
    <w:p w14:paraId="61197E6B" w14:textId="5B44F88C"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Next, we compared various hematological parameters and cortisol levels between benign patients based on the duration of illness, categorized as (&lt; 1 year) or (&gt;1 year). There was no statistical difference in the levels of total PSA, free PSA, and cortisol between the two illness duration groups (Figures</w:t>
      </w:r>
      <w:r w:rsidR="006870D0">
        <w:rPr>
          <w:rFonts w:ascii="Arial" w:hAnsi="Arial" w:cs="Arial"/>
          <w:color w:val="1D1D1D"/>
          <w:sz w:val="20"/>
          <w:szCs w:val="20"/>
        </w:rPr>
        <w:t xml:space="preserve"> </w:t>
      </w:r>
      <w:r w:rsidR="00C87122">
        <w:rPr>
          <w:rFonts w:ascii="Arial" w:hAnsi="Arial" w:cs="Arial"/>
          <w:color w:val="1D1D1D"/>
          <w:sz w:val="20"/>
          <w:szCs w:val="20"/>
        </w:rPr>
        <w:t>5</w:t>
      </w:r>
      <w:r w:rsidRPr="007F334F">
        <w:rPr>
          <w:rFonts w:ascii="Arial" w:hAnsi="Arial" w:cs="Arial"/>
          <w:color w:val="1D1D1D"/>
          <w:sz w:val="20"/>
          <w:szCs w:val="20"/>
        </w:rPr>
        <w:t xml:space="preserve"> </w:t>
      </w:r>
      <w:r w:rsidR="00C87122">
        <w:rPr>
          <w:rFonts w:ascii="Arial" w:hAnsi="Arial" w:cs="Arial"/>
          <w:color w:val="1D1D1D"/>
          <w:sz w:val="20"/>
          <w:szCs w:val="20"/>
        </w:rPr>
        <w:t>(</w:t>
      </w:r>
      <w:r w:rsidRPr="007F334F">
        <w:rPr>
          <w:rFonts w:ascii="Arial" w:hAnsi="Arial" w:cs="Arial"/>
          <w:color w:val="1D1D1D"/>
          <w:sz w:val="20"/>
          <w:szCs w:val="20"/>
        </w:rPr>
        <w:t>A, B, and C</w:t>
      </w:r>
      <w:r w:rsidR="00C87122">
        <w:rPr>
          <w:rFonts w:ascii="Arial" w:hAnsi="Arial" w:cs="Arial"/>
          <w:color w:val="1D1D1D"/>
          <w:sz w:val="20"/>
          <w:szCs w:val="20"/>
        </w:rPr>
        <w:t>)</w:t>
      </w:r>
      <w:r w:rsidRPr="007F334F">
        <w:rPr>
          <w:rFonts w:ascii="Arial" w:hAnsi="Arial" w:cs="Arial"/>
          <w:color w:val="1D1D1D"/>
          <w:sz w:val="20"/>
          <w:szCs w:val="20"/>
        </w:rPr>
        <w:t>).</w:t>
      </w:r>
    </w:p>
    <w:p w14:paraId="2A13BFB7" w14:textId="0A40D304"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Similarly, hemoglobin, PCV, platelet count, and WBC showed no significant difference between the two groups, with patients having longer illness durations (&gt; 1 year) exhibiting higher levels compared to those with shorter durations (&gt; 1 year) and vice versa for WBC (Figure</w:t>
      </w:r>
      <w:r w:rsidR="00C87122">
        <w:rPr>
          <w:rFonts w:ascii="Arial" w:hAnsi="Arial" w:cs="Arial"/>
          <w:color w:val="1D1D1D"/>
          <w:sz w:val="20"/>
          <w:szCs w:val="20"/>
        </w:rPr>
        <w:t xml:space="preserve"> 5</w:t>
      </w:r>
      <w:r w:rsidR="006870D0">
        <w:rPr>
          <w:rFonts w:ascii="Arial" w:hAnsi="Arial" w:cs="Arial"/>
          <w:color w:val="1D1D1D"/>
          <w:sz w:val="20"/>
          <w:szCs w:val="20"/>
        </w:rPr>
        <w:t xml:space="preserve"> (</w:t>
      </w:r>
      <w:r w:rsidRPr="007F334F">
        <w:rPr>
          <w:rFonts w:ascii="Arial" w:hAnsi="Arial" w:cs="Arial"/>
          <w:color w:val="1D1D1D"/>
          <w:sz w:val="20"/>
          <w:szCs w:val="20"/>
        </w:rPr>
        <w:t>D, E, F and I</w:t>
      </w:r>
      <w:r w:rsidR="00C87122">
        <w:rPr>
          <w:rFonts w:ascii="Arial" w:hAnsi="Arial" w:cs="Arial"/>
          <w:color w:val="1D1D1D"/>
          <w:sz w:val="20"/>
          <w:szCs w:val="20"/>
        </w:rPr>
        <w:t>)</w:t>
      </w:r>
      <w:r w:rsidRPr="007F334F">
        <w:rPr>
          <w:rFonts w:ascii="Arial" w:hAnsi="Arial" w:cs="Arial"/>
          <w:color w:val="1D1D1D"/>
          <w:sz w:val="20"/>
          <w:szCs w:val="20"/>
        </w:rPr>
        <w:t>). </w:t>
      </w:r>
    </w:p>
    <w:p w14:paraId="52AE9816" w14:textId="3CF9EEA5"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On the other hand, parameters such as neutrophil count, monocyte count, and basophil count (Figure</w:t>
      </w:r>
      <w:r w:rsidR="008832BA">
        <w:rPr>
          <w:rFonts w:ascii="Arial" w:hAnsi="Arial" w:cs="Arial"/>
          <w:color w:val="1D1D1D"/>
          <w:sz w:val="20"/>
          <w:szCs w:val="20"/>
        </w:rPr>
        <w:t xml:space="preserve"> 5</w:t>
      </w:r>
      <w:r w:rsidRPr="007F334F">
        <w:rPr>
          <w:rFonts w:ascii="Arial" w:hAnsi="Arial" w:cs="Arial"/>
          <w:color w:val="1D1D1D"/>
          <w:sz w:val="20"/>
          <w:szCs w:val="20"/>
        </w:rPr>
        <w:t xml:space="preserve"> </w:t>
      </w:r>
      <w:r w:rsidR="008832BA">
        <w:rPr>
          <w:rFonts w:ascii="Arial" w:hAnsi="Arial" w:cs="Arial"/>
          <w:color w:val="1D1D1D"/>
          <w:sz w:val="20"/>
          <w:szCs w:val="20"/>
        </w:rPr>
        <w:t>(</w:t>
      </w:r>
      <w:r w:rsidRPr="007F334F">
        <w:rPr>
          <w:rFonts w:ascii="Arial" w:hAnsi="Arial" w:cs="Arial"/>
          <w:color w:val="1D1D1D"/>
          <w:sz w:val="20"/>
          <w:szCs w:val="20"/>
        </w:rPr>
        <w:t>H, K, and L</w:t>
      </w:r>
      <w:r w:rsidR="008832BA">
        <w:rPr>
          <w:rFonts w:ascii="Arial" w:hAnsi="Arial" w:cs="Arial"/>
          <w:color w:val="1D1D1D"/>
          <w:sz w:val="20"/>
          <w:szCs w:val="20"/>
        </w:rPr>
        <w:t>)</w:t>
      </w:r>
      <w:r w:rsidRPr="007F334F">
        <w:rPr>
          <w:rFonts w:ascii="Arial" w:hAnsi="Arial" w:cs="Arial"/>
          <w:color w:val="1D1D1D"/>
          <w:sz w:val="20"/>
          <w:szCs w:val="20"/>
        </w:rPr>
        <w:t>) were significantly higher among patients having shorter illness durations (&gt; 1 year) compared to those with longer durations (&lt; 1 year). Although similar results were seen in both eosinophil and lymphocyte analysis, patients in the shorter illness durations (&gt; 1 year) group had significantly lower counts compared to those with longer durations (&lt; 1 year) (Figure</w:t>
      </w:r>
      <w:r w:rsidR="00C87122">
        <w:rPr>
          <w:rFonts w:ascii="Arial" w:hAnsi="Arial" w:cs="Arial"/>
          <w:color w:val="1D1D1D"/>
          <w:sz w:val="20"/>
          <w:szCs w:val="20"/>
        </w:rPr>
        <w:t xml:space="preserve"> 5</w:t>
      </w:r>
      <w:r w:rsidRPr="007F334F">
        <w:rPr>
          <w:rFonts w:ascii="Arial" w:hAnsi="Arial" w:cs="Arial"/>
          <w:color w:val="1D1D1D"/>
          <w:sz w:val="20"/>
          <w:szCs w:val="20"/>
        </w:rPr>
        <w:t xml:space="preserve">J and </w:t>
      </w:r>
      <w:r w:rsidR="00C87122">
        <w:rPr>
          <w:rFonts w:ascii="Arial" w:hAnsi="Arial" w:cs="Arial"/>
          <w:color w:val="1D1D1D"/>
          <w:sz w:val="20"/>
          <w:szCs w:val="20"/>
        </w:rPr>
        <w:t>5</w:t>
      </w:r>
      <w:r w:rsidRPr="007F334F">
        <w:rPr>
          <w:rFonts w:ascii="Arial" w:hAnsi="Arial" w:cs="Arial"/>
          <w:color w:val="1D1D1D"/>
          <w:sz w:val="20"/>
          <w:szCs w:val="20"/>
        </w:rPr>
        <w:t>G)</w:t>
      </w:r>
    </w:p>
    <w:p w14:paraId="0F0D5E36" w14:textId="77777777" w:rsidR="007F334F" w:rsidRPr="007F334F" w:rsidRDefault="007F334F" w:rsidP="00FC74DE">
      <w:pPr>
        <w:pStyle w:val="Body"/>
        <w:spacing w:after="0"/>
        <w:rPr>
          <w:rFonts w:ascii="Arial" w:hAnsi="Arial" w:cs="Arial"/>
        </w:rPr>
      </w:pPr>
    </w:p>
    <w:p w14:paraId="0EE3E568" w14:textId="77777777" w:rsidR="00FC74DE" w:rsidRDefault="00FC74DE" w:rsidP="00FC74DE">
      <w:pPr>
        <w:pStyle w:val="Body"/>
        <w:spacing w:after="0"/>
        <w:rPr>
          <w:rFonts w:ascii="Arial" w:hAnsi="Arial" w:cs="Arial"/>
        </w:rPr>
      </w:pPr>
      <w:r>
        <w:rPr>
          <w:rFonts w:ascii="Arial" w:hAnsi="Arial" w:cs="Arial"/>
          <w:noProof/>
        </w:rPr>
        <w:lastRenderedPageBreak/>
        <w:drawing>
          <wp:inline distT="0" distB="0" distL="0" distR="0" wp14:anchorId="77E81BD5" wp14:editId="1E80B663">
            <wp:extent cx="5212080" cy="6440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6440805"/>
                    </a:xfrm>
                    <a:prstGeom prst="rect">
                      <a:avLst/>
                    </a:prstGeom>
                  </pic:spPr>
                </pic:pic>
              </a:graphicData>
            </a:graphic>
          </wp:inline>
        </w:drawing>
      </w:r>
    </w:p>
    <w:p w14:paraId="57E48B90" w14:textId="77777777" w:rsidR="00FC74DE" w:rsidRDefault="00FC74DE" w:rsidP="00FC74DE">
      <w:pPr>
        <w:pStyle w:val="Body"/>
        <w:spacing w:after="0"/>
        <w:rPr>
          <w:rFonts w:ascii="Arial" w:hAnsi="Arial" w:cs="Arial"/>
        </w:rPr>
      </w:pPr>
    </w:p>
    <w:p w14:paraId="75CB09C5" w14:textId="77777777" w:rsidR="00FC74DE" w:rsidRDefault="00FC74DE" w:rsidP="00FC74DE">
      <w:pPr>
        <w:pStyle w:val="Body"/>
        <w:spacing w:after="0"/>
        <w:rPr>
          <w:rFonts w:ascii="Verdana" w:hAnsi="Verdana"/>
          <w:sz w:val="18"/>
          <w:szCs w:val="18"/>
        </w:rPr>
      </w:pPr>
      <w:r w:rsidRPr="00FC74DE">
        <w:rPr>
          <w:rFonts w:ascii="Arial" w:hAnsi="Arial" w:cs="Arial"/>
          <w:b/>
        </w:rPr>
        <w:t>Fig. 5: Analysis of hematological and cortisol levels in benign patients by illness duration.</w:t>
      </w:r>
      <w:r w:rsidRPr="00DD302E">
        <w:rPr>
          <w:rFonts w:ascii="Verdana" w:hAnsi="Verdana"/>
          <w:sz w:val="18"/>
          <w:szCs w:val="18"/>
        </w:rPr>
        <w:t xml:space="preserve"> </w:t>
      </w:r>
    </w:p>
    <w:p w14:paraId="0942D171" w14:textId="77777777" w:rsidR="00FC74DE" w:rsidRPr="00FC74DE" w:rsidRDefault="00FC74DE" w:rsidP="00FC74DE">
      <w:pPr>
        <w:pStyle w:val="Body"/>
        <w:spacing w:after="0"/>
        <w:rPr>
          <w:rFonts w:ascii="Arial" w:hAnsi="Arial" w:cs="Arial"/>
          <w:i/>
        </w:rPr>
      </w:pPr>
      <w:r w:rsidRPr="00FC74DE">
        <w:rPr>
          <w:rFonts w:ascii="Arial" w:hAnsi="Arial" w:cs="Arial"/>
          <w:i/>
        </w:rPr>
        <w:t>There were no significant changes in PSA and cortisol levels were observed (p &gt; 0.05), lymphocyte, neutrophils, eosinophils, monocytes, and basophils counts exhibited significant differences between groups as shown in Figs 5G, 5H, 5J, 5K, and 5L respectively. ). *P &lt;0.05; **P &lt;</w:t>
      </w:r>
      <w:r w:rsidR="00161B78">
        <w:rPr>
          <w:rFonts w:ascii="Arial" w:hAnsi="Arial" w:cs="Arial"/>
          <w:i/>
        </w:rPr>
        <w:t>0.01; ***P &lt;0.001; ****P &lt;0.000</w:t>
      </w:r>
      <w:r w:rsidRPr="00FC74DE">
        <w:rPr>
          <w:rFonts w:ascii="Arial" w:hAnsi="Arial" w:cs="Arial"/>
          <w:i/>
        </w:rPr>
        <w:t>1. Mean ± S.E.M = Mean values ± Standard error of means.</w:t>
      </w:r>
    </w:p>
    <w:p w14:paraId="63698DBA" w14:textId="77777777" w:rsidR="00FC74DE" w:rsidRDefault="00FC74DE" w:rsidP="00FC74DE">
      <w:pPr>
        <w:pStyle w:val="Body"/>
        <w:spacing w:after="0"/>
        <w:rPr>
          <w:rFonts w:ascii="Arial" w:hAnsi="Arial" w:cs="Arial"/>
        </w:rPr>
      </w:pPr>
    </w:p>
    <w:p w14:paraId="636F02D1" w14:textId="77777777" w:rsidR="00FC74DE" w:rsidRPr="00FC74DE" w:rsidRDefault="00FC74DE" w:rsidP="00FC74DE">
      <w:pPr>
        <w:pStyle w:val="Body"/>
        <w:spacing w:after="0"/>
        <w:rPr>
          <w:rFonts w:ascii="Arial" w:hAnsi="Arial" w:cs="Arial"/>
          <w:b/>
          <w:sz w:val="22"/>
          <w:szCs w:val="22"/>
        </w:rPr>
      </w:pPr>
      <w:r w:rsidRPr="00FC74DE">
        <w:rPr>
          <w:rFonts w:ascii="Arial" w:hAnsi="Arial" w:cs="Arial"/>
          <w:b/>
          <w:sz w:val="22"/>
          <w:szCs w:val="22"/>
        </w:rPr>
        <w:lastRenderedPageBreak/>
        <w:t>4. DISCUSSION</w:t>
      </w:r>
    </w:p>
    <w:p w14:paraId="34CBFB7F" w14:textId="77777777" w:rsidR="00FC74DE" w:rsidRDefault="00FC74DE" w:rsidP="00FC74DE">
      <w:pPr>
        <w:pStyle w:val="Body"/>
        <w:spacing w:after="0"/>
        <w:rPr>
          <w:rFonts w:ascii="Arial" w:hAnsi="Arial" w:cs="Arial"/>
        </w:rPr>
      </w:pPr>
    </w:p>
    <w:p w14:paraId="107BFC60" w14:textId="1A83443E"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This study was designed to assess hematological parameters and cortisol levels in malignant and non-malignant prostate cancer (</w:t>
      </w:r>
      <w:proofErr w:type="spellStart"/>
      <w:r w:rsidRPr="007F334F">
        <w:rPr>
          <w:rFonts w:ascii="Arial" w:hAnsi="Arial" w:cs="Arial"/>
          <w:color w:val="1D1D1D"/>
          <w:sz w:val="20"/>
          <w:szCs w:val="20"/>
        </w:rPr>
        <w:t>PCa</w:t>
      </w:r>
      <w:proofErr w:type="spellEnd"/>
      <w:r w:rsidRPr="007F334F">
        <w:rPr>
          <w:rFonts w:ascii="Arial" w:hAnsi="Arial" w:cs="Arial"/>
          <w:color w:val="1D1D1D"/>
          <w:sz w:val="20"/>
          <w:szCs w:val="20"/>
        </w:rPr>
        <w:t xml:space="preserve">) patients. The elevation of total PSA and free PSA in malignant patients compared to benign and control groups is consistent with the well-documented role of these biomarkers in </w:t>
      </w:r>
      <w:proofErr w:type="spellStart"/>
      <w:r w:rsidRPr="007F334F">
        <w:rPr>
          <w:rFonts w:ascii="Arial" w:hAnsi="Arial" w:cs="Arial"/>
          <w:color w:val="1D1D1D"/>
          <w:sz w:val="20"/>
          <w:szCs w:val="20"/>
        </w:rPr>
        <w:t>PCa</w:t>
      </w:r>
      <w:proofErr w:type="spellEnd"/>
      <w:r w:rsidRPr="007F334F">
        <w:rPr>
          <w:rFonts w:ascii="Arial" w:hAnsi="Arial" w:cs="Arial"/>
          <w:color w:val="1D1D1D"/>
          <w:sz w:val="20"/>
          <w:szCs w:val="20"/>
        </w:rPr>
        <w:t xml:space="preserve"> diagnosis. Elevated PSA levels are strongly associated with malignant prostate conditions, corroborating findings from previous studies that highlight their diagnostic utility </w:t>
      </w:r>
      <w:r w:rsidRPr="007F334F">
        <w:rPr>
          <w:rFonts w:ascii="Arial" w:hAnsi="Arial" w:cs="Arial"/>
          <w:color w:val="1D1D1D"/>
          <w:sz w:val="20"/>
          <w:szCs w:val="20"/>
        </w:rPr>
        <w:fldChar w:fldCharType="begin">
          <w:fldData xml:space="preserve">PEVuZE5vdGU+PENpdGU+PEF1dGhvcj5TdGFtZXk8L0F1dGhvcj48WWVhcj4xOTg3PC9ZZWFyPjxS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</w:fldData>
        </w:fldChar>
      </w:r>
      <w:r w:rsidR="00146E41">
        <w:rPr>
          <w:rFonts w:ascii="Arial" w:hAnsi="Arial" w:cs="Arial"/>
          <w:color w:val="1D1D1D"/>
          <w:sz w:val="20"/>
          <w:szCs w:val="20"/>
        </w:rPr>
        <w:instrText xml:space="preserve"> ADDIN EN.CITE </w:instrText>
      </w:r>
      <w:r w:rsidR="00146E41">
        <w:rPr>
          <w:rFonts w:ascii="Arial" w:hAnsi="Arial" w:cs="Arial"/>
          <w:color w:val="1D1D1D"/>
          <w:sz w:val="20"/>
          <w:szCs w:val="20"/>
        </w:rPr>
        <w:fldChar w:fldCharType="begin">
          <w:fldData xml:space="preserve">PEVuZE5vdGU+PENpdGU+PEF1dGhvcj5TdGFtZXk8L0F1dGhvcj48WWVhcj4xOTg3PC9ZZWFyPjxS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</w:fldData>
        </w:fldChar>
      </w:r>
      <w:r w:rsidR="00146E41">
        <w:rPr>
          <w:rFonts w:ascii="Arial" w:hAnsi="Arial" w:cs="Arial"/>
          <w:color w:val="1D1D1D"/>
          <w:sz w:val="20"/>
          <w:szCs w:val="20"/>
        </w:rPr>
        <w:instrText xml:space="preserve"> ADDIN EN.CITE.DATA </w:instrText>
      </w:r>
      <w:r w:rsidR="00146E41">
        <w:rPr>
          <w:rFonts w:ascii="Arial" w:hAnsi="Arial" w:cs="Arial"/>
          <w:color w:val="1D1D1D"/>
          <w:sz w:val="20"/>
          <w:szCs w:val="20"/>
        </w:rPr>
      </w:r>
      <w:r w:rsidR="00146E41">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146E41">
        <w:rPr>
          <w:rFonts w:ascii="Arial" w:hAnsi="Arial" w:cs="Arial"/>
          <w:noProof/>
          <w:color w:val="1D1D1D"/>
          <w:sz w:val="20"/>
          <w:szCs w:val="20"/>
        </w:rPr>
        <w:t>(Stamey et al., 1987; Catalona, Smith, Ratliff, &amp; Basler, 1993)</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Similarly, higher cortisol levels in malignant patients compared to both benign and control groups indicate a possible stress or endocrine response associated with malignancy. This finding is supported by studies that have shown elevated cortisol levels in cancer patients, possibly due to the physiological stress of the disease </w:t>
      </w:r>
      <w:r w:rsidRPr="007F334F">
        <w:rPr>
          <w:rFonts w:ascii="Arial" w:hAnsi="Arial" w:cs="Arial"/>
          <w:color w:val="1D1D1D"/>
          <w:sz w:val="20"/>
          <w:szCs w:val="20"/>
        </w:rPr>
        <w:fldChar w:fldCharType="begin">
          <w:fldData xml:space="preserve">PEVuZE5vdGU+PENpdGU+PEF1dGhvcj5TZXBodG9uPC9BdXRob3I+PFllYXI+MjAwMDwvWWVhcj48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PEVuZE5vdGU+PENpdGU+PEF1dGhvcj5TZXBodG9uPC9BdXRob3I+PFllYXI+MjAwMDwvWWVhcj48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(Sephton, Sapolsky, Kraemer, &amp; Spiegel, 2000)</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7F8D9C0E" w14:textId="3B5006AB"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The study findings indicate that PCV and hemoglobin levels are significantly lower in malignant patients than in benign and control subjects. Malignant patients had the lowest PCV and hemoglobin levels, followed by benign patients, with control subjects showing the highest levels. Studies have shown that cancer patients often present with anemia, which is characterized by reduced hemoglobin levels and hematocrit (PCV) </w:t>
      </w:r>
      <w:r w:rsidRPr="007F334F">
        <w:rPr>
          <w:rFonts w:ascii="Arial" w:hAnsi="Arial" w:cs="Arial"/>
          <w:color w:val="1D1D1D"/>
          <w:sz w:val="20"/>
          <w:szCs w:val="20"/>
        </w:rPr>
        <w:fldChar w:fldCharType="begin">
          <w:fldData xml:space="preserve">PEVuZE5vdGU+PENpdGU+PEF1dGhvcj5KaWFuZzwvQXV0aG9yPjxZZWFyPjIwMjE8L1llYXI+PFJl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</w:fldData>
        </w:fldChar>
      </w:r>
      <w:r w:rsidR="00146E41">
        <w:rPr>
          <w:rFonts w:ascii="Arial" w:hAnsi="Arial" w:cs="Arial"/>
          <w:color w:val="1D1D1D"/>
          <w:sz w:val="20"/>
          <w:szCs w:val="20"/>
        </w:rPr>
        <w:instrText xml:space="preserve"> ADDIN EN.CITE </w:instrText>
      </w:r>
      <w:r w:rsidR="00146E41">
        <w:rPr>
          <w:rFonts w:ascii="Arial" w:hAnsi="Arial" w:cs="Arial"/>
          <w:color w:val="1D1D1D"/>
          <w:sz w:val="20"/>
          <w:szCs w:val="20"/>
        </w:rPr>
        <w:fldChar w:fldCharType="begin">
          <w:fldData xml:space="preserve">PEVuZE5vdGU+PENpdGU+PEF1dGhvcj5KaWFuZzwvQXV0aG9yPjxZZWFyPjIwMjE8L1llYXI+PFJl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</w:fldData>
        </w:fldChar>
      </w:r>
      <w:r w:rsidR="00146E41">
        <w:rPr>
          <w:rFonts w:ascii="Arial" w:hAnsi="Arial" w:cs="Arial"/>
          <w:color w:val="1D1D1D"/>
          <w:sz w:val="20"/>
          <w:szCs w:val="20"/>
        </w:rPr>
        <w:instrText xml:space="preserve"> ADDIN EN.CITE.DATA </w:instrText>
      </w:r>
      <w:r w:rsidR="00146E41">
        <w:rPr>
          <w:rFonts w:ascii="Arial" w:hAnsi="Arial" w:cs="Arial"/>
          <w:color w:val="1D1D1D"/>
          <w:sz w:val="20"/>
          <w:szCs w:val="20"/>
        </w:rPr>
      </w:r>
      <w:r w:rsidR="00146E41">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146E41">
        <w:rPr>
          <w:rFonts w:ascii="Arial" w:hAnsi="Arial" w:cs="Arial"/>
          <w:noProof/>
          <w:color w:val="1D1D1D"/>
          <w:sz w:val="20"/>
          <w:szCs w:val="20"/>
        </w:rPr>
        <w:t>(Jiang et al., 2021; Caro, Salas, Ward, &amp; Goss, 2001)</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This anemia in cancer patients can be attributed to multiple factors, including chronic disease inflammation, nutritional deficiencies, and the bone marrow's inability to produce adequate red blood cells due to the malignancy itself or because of chemotherapy </w:t>
      </w:r>
      <w:r w:rsidRPr="007F334F">
        <w:rPr>
          <w:rFonts w:ascii="Arial" w:hAnsi="Arial" w:cs="Arial"/>
          <w:color w:val="1D1D1D"/>
          <w:sz w:val="20"/>
          <w:szCs w:val="20"/>
        </w:rPr>
        <w:fldChar w:fldCharType="begin">
          <w:fldData xml:space="preserve">PEVuZE5vdGU+PENpdGU+PEF1dGhvcj5HYW56PC9BdXRob3I+PFllYXI+MjAxNTwvWWVhcj48UmVj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==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PEVuZE5vdGU+PENpdGU+PEF1dGhvcj5HYW56PC9BdXRob3I+PFllYXI+MjAxNTwvWWVhcj48UmVj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==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(Ganz &amp; Nemeth, 2015)</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Moreover, lower PCV and hemoglobin levels in malignant patients could be due to the cancer cells' metabolic demands, which can lead to increased destruction of red blood cells and impaired erythropoiesis </w:t>
      </w:r>
      <w:r w:rsidRPr="007F334F">
        <w:rPr>
          <w:rFonts w:ascii="Arial" w:hAnsi="Arial" w:cs="Arial"/>
          <w:color w:val="1D1D1D"/>
          <w:sz w:val="20"/>
          <w:szCs w:val="20"/>
        </w:rPr>
        <w:fldChar w:fldCharType="begin">
          <w:fldData xml:space="preserve">PEVuZE5vdGU+PENpdGU+PEF1dGhvcj5CaXJnZWdhcmQ8L0F1dGhvcj48WWVhcj4yMDA2PC9ZZWFy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PEVuZE5vdGU+PENpdGU+PEF1dGhvcj5CaXJnZWdhcmQ8L0F1dGhvcj48WWVhcj4yMDA2PC9ZZWFy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(Birgegard, Gascon, &amp; Ludwig, 2006)</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This aligns with findings from </w:t>
      </w:r>
      <w:r w:rsidRPr="007F334F">
        <w:rPr>
          <w:rFonts w:ascii="Arial" w:hAnsi="Arial" w:cs="Arial"/>
          <w:color w:val="1D1D1D"/>
          <w:sz w:val="20"/>
          <w:szCs w:val="20"/>
        </w:rPr>
        <w:fldChar w:fldCharType="begin">
          <w:fldData xml:space="preserve">PEVuZE5vdGU+PENpdGU+PEF1dGhvcj5ZdWFuPC9BdXRob3I+PFllYXI+MjAyMzwvWWVhcj48UmVj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PEVuZE5vdGU+PENpdGU+PEF1dGhvcj5ZdWFuPC9BdXRob3I+PFllYXI+MjAyMzwvWWVhcj48UmVj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(Yuan, Jia, Zhu, Chen, &amp; Long, 2023)</w:t>
      </w:r>
      <w:r w:rsidRPr="007F334F">
        <w:rPr>
          <w:rFonts w:ascii="Arial" w:hAnsi="Arial" w:cs="Arial"/>
          <w:color w:val="1D1D1D"/>
          <w:sz w:val="20"/>
          <w:szCs w:val="20"/>
        </w:rPr>
        <w:fldChar w:fldCharType="end"/>
      </w:r>
      <w:r w:rsidR="00161B78">
        <w:rPr>
          <w:rFonts w:ascii="Arial" w:hAnsi="Arial" w:cs="Arial"/>
          <w:color w:val="1D1D1D"/>
          <w:sz w:val="20"/>
          <w:szCs w:val="20"/>
        </w:rPr>
        <w:t xml:space="preserve"> </w:t>
      </w:r>
      <w:r w:rsidRPr="007F334F">
        <w:rPr>
          <w:rFonts w:ascii="Arial" w:hAnsi="Arial" w:cs="Arial"/>
          <w:color w:val="1D1D1D"/>
          <w:sz w:val="20"/>
          <w:szCs w:val="20"/>
        </w:rPr>
        <w:t xml:space="preserve">who reported that anemia is a common complication in cancer patients, significantly impacting their quality of life and prognosis. The reduced platelet counts in malignant patients compared to benign and control groups may indicate platelet consumption or bone marrow suppression, which is a common occurrence in various cancers, including </w:t>
      </w:r>
      <w:proofErr w:type="spellStart"/>
      <w:r w:rsidRPr="007F334F">
        <w:rPr>
          <w:rFonts w:ascii="Arial" w:hAnsi="Arial" w:cs="Arial"/>
          <w:color w:val="1D1D1D"/>
          <w:sz w:val="20"/>
          <w:szCs w:val="20"/>
        </w:rPr>
        <w:t>PCa</w:t>
      </w:r>
      <w:proofErr w:type="spellEnd"/>
      <w:r w:rsidRPr="007F334F">
        <w:rPr>
          <w:rFonts w:ascii="Arial" w:hAnsi="Arial" w:cs="Arial"/>
          <w:color w:val="1D1D1D"/>
          <w:sz w:val="20"/>
          <w:szCs w:val="20"/>
        </w:rPr>
        <w:t xml:space="preserve"> </w:t>
      </w:r>
      <w:r w:rsidRPr="007F334F">
        <w:rPr>
          <w:rFonts w:ascii="Arial" w:hAnsi="Arial" w:cs="Arial"/>
          <w:color w:val="1D1D1D"/>
          <w:sz w:val="20"/>
          <w:szCs w:val="20"/>
        </w:rPr>
        <w:fldChar w:fldCharType="begin">
          <w:fldData xml:space="preserve">PEVuZE5vdGU+PENpdGU+PEF1dGhvcj5TdG9uZTwvQXV0aG9yPjxZZWFyPjIwMTI8L1llYXI+PFJl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PEVuZE5vdGU+PENpdGU+PEF1dGhvcj5TdG9uZTwvQXV0aG9yPjxZZWFyPjIwMTI8L1llYXI+PFJl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(Stone et al., 2012)</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76A8B33A" w14:textId="2755783A"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The observed higher WBC count in malignant patients, alongside elevated neutrophil, lymphocyte, and monocyte counts, suggests an enhanced inflammatory or immune response in these patients. This aligns with research indicating that systemic inflammation is often present in malignancies, potentially contributing to disease progression and prognosis </w:t>
      </w:r>
      <w:r w:rsidRPr="007F334F">
        <w:rPr>
          <w:rFonts w:ascii="Arial" w:hAnsi="Arial" w:cs="Arial"/>
          <w:color w:val="1D1D1D"/>
          <w:sz w:val="20"/>
          <w:szCs w:val="20"/>
        </w:rPr>
        <w:fldChar w:fldCharType="begin"/>
      </w:r>
      <w:r w:rsidR="00FF48DA">
        <w:rPr>
          <w:rFonts w:ascii="Arial" w:hAnsi="Arial" w:cs="Arial"/>
          <w:color w:val="1D1D1D"/>
          <w:sz w:val="20"/>
          <w:szCs w:val="20"/>
        </w:rPr>
        <w:instrText xml:space="preserve"> ADDIN EN.CITE &lt;EndNote&gt;&lt;Cite&gt;&lt;Author&gt;Hanahan&lt;/Author&gt;&lt;Year&gt;2011&lt;/Year&gt;&lt;RecNum&gt;35&lt;/RecNum&gt;&lt;DisplayText&gt;(Hanahan &amp;amp; Weinberg, 2011)&lt;/DisplayText&gt;&lt;record&gt;&lt;rec-number&gt;35&lt;/rec-number&gt;&lt;foreign-keys&gt;&lt;key app="EN" db-id="f0se009pcxpvx1ewrv5pr5zerxzazfp0e2ta" timestamp="1735612972"&gt;35&lt;/key&gt;&lt;/foreign-keys&gt;&lt;ref-type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titles&gt;&lt;periodical&gt;&lt;full-title&gt;Cell&lt;/full-title&gt;&lt;/periodical&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4&lt;/date&gt;&lt;/pub-dates&gt;&lt;/dates&gt;&lt;isbn&gt;1097-4172 (Electronic)&amp;#xD;0092-8674 (Linking)&lt;/isbn&gt;&lt;accession-num&gt;21376230&lt;/accession-num&gt;&lt;urls&gt;&lt;related-urls&gt;&lt;url&gt;https://www.ncbi.nlm.nih.gov/pubmed/21376230&lt;/url&gt;&lt;/related-urls&gt;&lt;/urls&gt;&lt;electronic-resource-num&gt;10.1016/j.cell.2011.02.013&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00FF48DA">
        <w:rPr>
          <w:rFonts w:ascii="Arial" w:hAnsi="Arial" w:cs="Arial"/>
          <w:noProof/>
          <w:color w:val="1D1D1D"/>
          <w:sz w:val="20"/>
          <w:szCs w:val="20"/>
        </w:rPr>
        <w:t>(Hanahan &amp; Weinberg, 2011)</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40F0B8DF" w14:textId="17CB1ABE"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In benign patients, significant differences in total PSA, free PSA, PCV, hemoglobin, WBC, neutrophil, lymphocyte, and basophil levels compared to controls were observed. These results suggest that even benign prostatic conditions can lead to no</w:t>
      </w:r>
      <w:bookmarkStart w:id="0" w:name="_GoBack"/>
      <w:r w:rsidRPr="007F334F">
        <w:rPr>
          <w:rFonts w:ascii="Arial" w:hAnsi="Arial" w:cs="Arial"/>
          <w:color w:val="1D1D1D"/>
          <w:sz w:val="20"/>
          <w:szCs w:val="20"/>
        </w:rPr>
        <w:t>table</w:t>
      </w:r>
      <w:bookmarkEnd w:id="0"/>
      <w:r w:rsidRPr="007F334F">
        <w:rPr>
          <w:rFonts w:ascii="Arial" w:hAnsi="Arial" w:cs="Arial"/>
          <w:color w:val="1D1D1D"/>
          <w:sz w:val="20"/>
          <w:szCs w:val="20"/>
        </w:rPr>
        <w:t xml:space="preserve"> alterations in hematological parameters, although these changes are less pronounced than in malignant cases. Elevated PSA levels in benign conditions, while significant, are still markedly lower than in malignant cases, underscoring the importance of PSA levels in differential diagnosis </w:t>
      </w:r>
      <w:r w:rsidRPr="007F334F">
        <w:rPr>
          <w:rFonts w:ascii="Arial" w:hAnsi="Arial" w:cs="Arial"/>
          <w:color w:val="1D1D1D"/>
          <w:sz w:val="20"/>
          <w:szCs w:val="20"/>
        </w:rPr>
        <w:fldChar w:fldCharType="begin"/>
      </w:r>
      <w:r w:rsidR="00FF48DA">
        <w:rPr>
          <w:rFonts w:ascii="Arial" w:hAnsi="Arial" w:cs="Arial"/>
          <w:color w:val="1D1D1D"/>
          <w:sz w:val="20"/>
          <w:szCs w:val="20"/>
        </w:rPr>
        <w:instrText xml:space="preserve"> ADDIN EN.CITE &lt;EndNote&gt;&lt;Cite&gt;&lt;Author&gt;Lilja&lt;/Author&gt;&lt;Year&gt;2008&lt;/Year&gt;&lt;RecNum&gt;36&lt;/RecNum&gt;&lt;DisplayText&gt;(Lilja, Ulmert, &amp;amp; Vickers, 2008)&lt;/DisplayText&gt;&lt;record&gt;&lt;rec-number&gt;36&lt;/rec-number&gt;&lt;foreign-keys&gt;&lt;key app="EN" db-id="f0se009pcxpvx1ewrv5pr5zerxzazfp0e2ta" timestamp="1735613064"&gt;36&lt;/key&gt;&lt;/foreign-keys&gt;&lt;ref-type name="Journal Article"&gt;17&lt;/ref-type&gt;&lt;contributors&gt;&lt;authors&gt;&lt;author&gt;Lilja, H.&lt;/author&gt;&lt;author&gt;Ulmert, D.&lt;/author&gt;&lt;author&gt;Vickers, A. J.&lt;/author&gt;&lt;/authors&gt;&lt;/contributors&gt;&lt;auth-address&gt;Department of Surgery (Urology), Memorial Sloan-Kettering Cancer Center New York, New York 10065, USA. liljah@mskcc.org&lt;/auth-address&gt;&lt;titles&gt;&lt;title&gt;Prostate-specific antigen and prostate cancer: prediction, detection and monitoring&lt;/title&gt;&lt;secondary-title&gt;Nat Rev Cancer&lt;/secondary-title&gt;&lt;/titles&gt;&lt;periodical&gt;&lt;full-title&gt;Nat Rev Cancer&lt;/full-title&gt;&lt;/periodical&gt;&lt;pages&gt;268-78&lt;/pages&gt;&lt;volume&gt;8&lt;/volume&gt;&lt;number&gt;4&lt;/number&gt;&lt;keywords&gt;&lt;keyword&gt;Humans&lt;/keyword&gt;&lt;keyword&gt;Male&lt;/keyword&gt;&lt;keyword&gt;Prostate-Specific Antigen/*blood&lt;/keyword&gt;&lt;keyword&gt;Prostatic Neoplasms/blood/*diagnosis&lt;/keyword&gt;&lt;/keywords&gt;&lt;dates&gt;&lt;year&gt;2008&lt;/year&gt;&lt;pub-dates&gt;&lt;date&gt;Apr&lt;/date&gt;&lt;/pub-dates&gt;&lt;/dates&gt;&lt;isbn&gt;1474-1768 (Electronic)&amp;#xD;1474-175X (Linking)&lt;/isbn&gt;&lt;accession-num&gt;18337732&lt;/accession-num&gt;&lt;urls&gt;&lt;related-urls&gt;&lt;url&gt;https://www.ncbi.nlm.nih.gov/pubmed/18337732&lt;/url&gt;&lt;/related-urls&gt;&lt;/urls&gt;&lt;electronic-resource-num&gt;10.1038/nrc2351&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00FF48DA">
        <w:rPr>
          <w:rFonts w:ascii="Arial" w:hAnsi="Arial" w:cs="Arial"/>
          <w:noProof/>
          <w:color w:val="1D1D1D"/>
          <w:sz w:val="20"/>
          <w:szCs w:val="20"/>
        </w:rPr>
        <w:t>(Lilja, Ulmert, &amp; Vickers, 2008)</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6DF12624" w14:textId="3331F7D5"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Age-related comparisons within malignant patients revealed that older patients (&gt; 90 years) had significantly higher total PSA and PCV levels compared to younger patients (50-70 years). This indicates that older age may exacerbate the severity of hematological changes in malignant conditions, possibly due to a longer disease course or additional comorbidities </w:t>
      </w:r>
      <w:r w:rsidRPr="007F334F">
        <w:rPr>
          <w:rFonts w:ascii="Arial" w:hAnsi="Arial" w:cs="Arial"/>
          <w:color w:val="1D1D1D"/>
          <w:sz w:val="20"/>
          <w:szCs w:val="20"/>
        </w:rPr>
        <w:fldChar w:fldCharType="begin">
          <w:fldData xml:space="preserve">PEVuZE5vdGU+PENpdGU+PEF1dGhvcj5IZXJuYW5kZXo8L0F1dGhvcj48WWVhcj4yMDA0PC9ZZWFy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==
</w:fldData>
        </w:fldChar>
      </w:r>
      <w:r w:rsidR="00146E41">
        <w:rPr>
          <w:rFonts w:ascii="Arial" w:hAnsi="Arial" w:cs="Arial"/>
          <w:color w:val="1D1D1D"/>
          <w:sz w:val="20"/>
          <w:szCs w:val="20"/>
        </w:rPr>
        <w:instrText xml:space="preserve"> ADDIN EN.CITE </w:instrText>
      </w:r>
      <w:r w:rsidR="00146E41">
        <w:rPr>
          <w:rFonts w:ascii="Arial" w:hAnsi="Arial" w:cs="Arial"/>
          <w:color w:val="1D1D1D"/>
          <w:sz w:val="20"/>
          <w:szCs w:val="20"/>
        </w:rPr>
        <w:fldChar w:fldCharType="begin">
          <w:fldData xml:space="preserve">PEVuZE5vdGU+PENpdGU+PEF1dGhvcj5IZXJuYW5kZXo8L0F1dGhvcj48WWVhcj4yMDA0PC9ZZWFy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==
</w:fldData>
        </w:fldChar>
      </w:r>
      <w:r w:rsidR="00146E41">
        <w:rPr>
          <w:rFonts w:ascii="Arial" w:hAnsi="Arial" w:cs="Arial"/>
          <w:color w:val="1D1D1D"/>
          <w:sz w:val="20"/>
          <w:szCs w:val="20"/>
        </w:rPr>
        <w:instrText xml:space="preserve"> ADDIN EN.CITE.DATA </w:instrText>
      </w:r>
      <w:r w:rsidR="00146E41">
        <w:rPr>
          <w:rFonts w:ascii="Arial" w:hAnsi="Arial" w:cs="Arial"/>
          <w:color w:val="1D1D1D"/>
          <w:sz w:val="20"/>
          <w:szCs w:val="20"/>
        </w:rPr>
      </w:r>
      <w:r w:rsidR="00146E41">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146E41">
        <w:rPr>
          <w:rFonts w:ascii="Arial" w:hAnsi="Arial" w:cs="Arial"/>
          <w:noProof/>
          <w:color w:val="1D1D1D"/>
          <w:sz w:val="20"/>
          <w:szCs w:val="20"/>
        </w:rPr>
        <w:t>(Hernandez &amp; Thompson, 2004; Amling, 2006)</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Higher white blood cell and differential cell count in younger patients suggest a more robust immune response, which might contribute to differences in disease progression and outcomes between age groups </w:t>
      </w:r>
      <w:r w:rsidRPr="007F334F">
        <w:rPr>
          <w:rFonts w:ascii="Arial" w:hAnsi="Arial" w:cs="Arial"/>
          <w:color w:val="1D1D1D"/>
          <w:sz w:val="20"/>
          <w:szCs w:val="20"/>
        </w:rPr>
        <w:fldChar w:fldCharType="begin">
          <w:fldData xml:space="preserve">PEVuZE5vdGU+PENpdGU+PEF1dGhvcj5NYWxtYmVyZzwvQXV0aG9yPjxZZWFyPjIwMTc8L1llYXI+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</w:fldData>
        </w:fldChar>
      </w:r>
      <w:r w:rsidR="00FF48DA">
        <w:rPr>
          <w:rFonts w:ascii="Arial" w:hAnsi="Arial" w:cs="Arial"/>
          <w:color w:val="1D1D1D"/>
          <w:sz w:val="20"/>
          <w:szCs w:val="20"/>
        </w:rPr>
        <w:instrText xml:space="preserve"> ADDIN EN.CITE </w:instrText>
      </w:r>
      <w:r w:rsidR="00FF48DA">
        <w:rPr>
          <w:rFonts w:ascii="Arial" w:hAnsi="Arial" w:cs="Arial"/>
          <w:color w:val="1D1D1D"/>
          <w:sz w:val="20"/>
          <w:szCs w:val="20"/>
        </w:rPr>
        <w:fldChar w:fldCharType="begin">
          <w:fldData xml:space="preserve">PEVuZE5vdGU+PENpdGU+PEF1dGhvcj5NYWxtYmVyZzwvQXV0aG9yPjxZZWFyPjIwMTc8L1llYXI+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</w:fldData>
        </w:fldChar>
      </w:r>
      <w:r w:rsidR="00FF48DA">
        <w:rPr>
          <w:rFonts w:ascii="Arial" w:hAnsi="Arial" w:cs="Arial"/>
          <w:color w:val="1D1D1D"/>
          <w:sz w:val="20"/>
          <w:szCs w:val="20"/>
        </w:rPr>
        <w:instrText xml:space="preserve"> ADDIN EN.CITE.DATA </w:instrText>
      </w:r>
      <w:r w:rsidR="00FF48DA">
        <w:rPr>
          <w:rFonts w:ascii="Arial" w:hAnsi="Arial" w:cs="Arial"/>
          <w:color w:val="1D1D1D"/>
          <w:sz w:val="20"/>
          <w:szCs w:val="20"/>
        </w:rPr>
      </w:r>
      <w:r w:rsidR="00FF48DA">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00FF48DA">
        <w:rPr>
          <w:rFonts w:ascii="Arial" w:hAnsi="Arial" w:cs="Arial"/>
          <w:noProof/>
          <w:color w:val="1D1D1D"/>
          <w:sz w:val="20"/>
          <w:szCs w:val="20"/>
        </w:rPr>
        <w:t>(Malmberg et al., 2017)</w:t>
      </w:r>
      <w:r w:rsidRPr="007F334F">
        <w:rPr>
          <w:rFonts w:ascii="Arial" w:hAnsi="Arial" w:cs="Arial"/>
          <w:color w:val="1D1D1D"/>
          <w:sz w:val="20"/>
          <w:szCs w:val="20"/>
        </w:rPr>
        <w:fldChar w:fldCharType="end"/>
      </w:r>
      <w:r w:rsidRPr="007F334F">
        <w:rPr>
          <w:rFonts w:ascii="Arial" w:hAnsi="Arial" w:cs="Arial"/>
          <w:color w:val="1D1D1D"/>
          <w:sz w:val="20"/>
          <w:szCs w:val="20"/>
        </w:rPr>
        <w:t>. </w:t>
      </w:r>
    </w:p>
    <w:p w14:paraId="575118D4" w14:textId="1B3E8E95"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The duration of illness in malignant patients significantly impacted several hematological and biochemical parameters. Patients with a longer duration of il</w:t>
      </w:r>
      <w:r w:rsidR="00161B78">
        <w:rPr>
          <w:rFonts w:ascii="Arial" w:hAnsi="Arial" w:cs="Arial"/>
          <w:color w:val="1D1D1D"/>
          <w:sz w:val="20"/>
          <w:szCs w:val="20"/>
        </w:rPr>
        <w:t>lness exhibited higher levels of</w:t>
      </w:r>
      <w:r w:rsidRPr="007F334F">
        <w:rPr>
          <w:rFonts w:ascii="Arial" w:hAnsi="Arial" w:cs="Arial"/>
          <w:color w:val="1D1D1D"/>
          <w:sz w:val="20"/>
          <w:szCs w:val="20"/>
        </w:rPr>
        <w:t xml:space="preserve"> total PSA, free PSA, PCV, hemoglobin, WBC, and cortisol levels. These findings suggest </w:t>
      </w:r>
      <w:r w:rsidRPr="007F334F">
        <w:rPr>
          <w:rFonts w:ascii="Arial" w:hAnsi="Arial" w:cs="Arial"/>
          <w:color w:val="1D1D1D"/>
          <w:sz w:val="20"/>
          <w:szCs w:val="20"/>
        </w:rPr>
        <w:lastRenderedPageBreak/>
        <w:t xml:space="preserve">that prolonged exposure to the malignancy and its associated systemic effects exacerbates these hematological changes. This is consistent with the understanding that chronic disease states can lead to cumulative physiological stress and immune system dysregulation </w:t>
      </w:r>
      <w:r w:rsidRPr="007F334F">
        <w:rPr>
          <w:rFonts w:ascii="Arial" w:hAnsi="Arial" w:cs="Arial"/>
          <w:color w:val="1D1D1D"/>
          <w:sz w:val="20"/>
          <w:szCs w:val="20"/>
        </w:rPr>
        <w:fldChar w:fldCharType="begin"/>
      </w:r>
      <w:r w:rsidR="00FF48DA">
        <w:rPr>
          <w:rFonts w:ascii="Arial" w:hAnsi="Arial" w:cs="Arial"/>
          <w:color w:val="1D1D1D"/>
          <w:sz w:val="20"/>
          <w:szCs w:val="20"/>
        </w:rPr>
        <w:instrText xml:space="preserve"> ADDIN EN.CITE &lt;EndNote&gt;&lt;Cite&gt;&lt;Author&gt;Mantovani&lt;/Author&gt;&lt;Year&gt;2008&lt;/Year&gt;&lt;RecNum&gt;40&lt;/RecNum&gt;&lt;DisplayText&gt;(Mantovani, Allavena, Sica, &amp;amp; Balkwill, 2008)&lt;/DisplayText&gt;&lt;record&gt;&lt;rec-number&gt;40&lt;/rec-number&gt;&lt;foreign-keys&gt;&lt;key app="EN" db-id="f0se009pcxpvx1ewrv5pr5zerxzazfp0e2ta" timestamp="1735613436"&gt;40&lt;/key&gt;&lt;/foreign-keys&gt;&lt;ref-type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titles&gt;&lt;periodical&gt;&lt;full-title&gt;Nature&lt;/full-title&gt;&lt;/periodical&gt;&lt;pages&gt;436-44&lt;/pages&gt;&lt;volume&gt;454&lt;/volume&gt;&lt;number&gt;7203&lt;/number&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24&lt;/date&gt;&lt;/pub-dates&gt;&lt;/dates&gt;&lt;isbn&gt;1476-4687 (Electronic)&amp;#xD;0028-0836 (Linking)&lt;/isbn&gt;&lt;accession-num&gt;18650914&lt;/accession-num&gt;&lt;urls&gt;&lt;related-urls&gt;&lt;url&gt;https://www.ncbi.nlm.nih.gov/pubmed/18650914&lt;/url&gt;&lt;/related-urls&gt;&lt;/urls&gt;&lt;electronic-resource-num&gt;10.1038/nature07205&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00FF48DA">
        <w:rPr>
          <w:rFonts w:ascii="Arial" w:hAnsi="Arial" w:cs="Arial"/>
          <w:noProof/>
          <w:color w:val="1D1D1D"/>
          <w:sz w:val="20"/>
          <w:szCs w:val="20"/>
        </w:rPr>
        <w:t>(Mantovani, Allavena, Sica, &amp; Balkwill, 2008)</w:t>
      </w:r>
      <w:r w:rsidRPr="007F334F">
        <w:rPr>
          <w:rFonts w:ascii="Arial" w:hAnsi="Arial" w:cs="Arial"/>
          <w:color w:val="1D1D1D"/>
          <w:sz w:val="20"/>
          <w:szCs w:val="20"/>
        </w:rPr>
        <w:fldChar w:fldCharType="end"/>
      </w:r>
      <w:r w:rsidRPr="007F334F">
        <w:rPr>
          <w:rFonts w:ascii="Arial" w:hAnsi="Arial" w:cs="Arial"/>
          <w:color w:val="1D1D1D"/>
          <w:sz w:val="20"/>
          <w:szCs w:val="20"/>
        </w:rPr>
        <w:t>. Further, the duration of illness likely reflects the stage and progression of cancer, with longer durations correlating with more advanced disease and greater systemic impact. The increased lymphocyte count in benign patients with a longer duration of illness indicates a possible chronic inflammatory or immune response. In the context of benign conditions, elevated lymphocyte counts are often associated with the body's ongoing efforts to fight off infection, inflammation, or other non-malignant processes.</w:t>
      </w:r>
    </w:p>
    <w:p w14:paraId="5D3270A1"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This study emphasized the importance of region-specific assessments of cortisol levels together with hematological and immune response parameters in </w:t>
      </w:r>
      <w:proofErr w:type="spellStart"/>
      <w:r w:rsidRPr="007F334F">
        <w:rPr>
          <w:rFonts w:ascii="Arial" w:hAnsi="Arial" w:cs="Arial"/>
          <w:color w:val="1D1D1D"/>
          <w:sz w:val="20"/>
          <w:szCs w:val="20"/>
        </w:rPr>
        <w:t>PCa</w:t>
      </w:r>
      <w:proofErr w:type="spellEnd"/>
      <w:r w:rsidRPr="007F334F">
        <w:rPr>
          <w:rFonts w:ascii="Arial" w:hAnsi="Arial" w:cs="Arial"/>
          <w:color w:val="1D1D1D"/>
          <w:sz w:val="20"/>
          <w:szCs w:val="20"/>
        </w:rPr>
        <w:t xml:space="preserve"> patients. Our study is limited by the absence of participants’ socioeconomic status, cultural beliefs, and access to healthcare services which can influence the parameters we accessed. Hence, future studies will include data describing the participants. </w:t>
      </w:r>
    </w:p>
    <w:p w14:paraId="7317B4BD" w14:textId="77777777" w:rsidR="00FC74DE" w:rsidRPr="00FC74DE" w:rsidRDefault="00FC74DE" w:rsidP="00FC74DE">
      <w:pPr>
        <w:pStyle w:val="Body"/>
        <w:spacing w:after="0"/>
        <w:rPr>
          <w:rFonts w:ascii="Arial" w:hAnsi="Arial" w:cs="Arial"/>
        </w:rPr>
      </w:pPr>
    </w:p>
    <w:p w14:paraId="6F7DB835" w14:textId="77777777" w:rsidR="00C2135C" w:rsidRDefault="00C2135C" w:rsidP="00441B6F">
      <w:pPr>
        <w:pStyle w:val="ConcHead"/>
        <w:spacing w:after="0"/>
        <w:jc w:val="both"/>
        <w:rPr>
          <w:rFonts w:ascii="Arial" w:hAnsi="Arial" w:cs="Arial"/>
          <w:i/>
          <w:sz w:val="20"/>
        </w:rPr>
      </w:pPr>
    </w:p>
    <w:p w14:paraId="4510CBB4" w14:textId="77777777" w:rsidR="00F6029A" w:rsidRPr="00F6029A" w:rsidRDefault="00F6029A" w:rsidP="00441B6F">
      <w:pPr>
        <w:pStyle w:val="ConcHead"/>
        <w:spacing w:after="0"/>
        <w:jc w:val="both"/>
        <w:rPr>
          <w:rFonts w:ascii="Arial" w:hAnsi="Arial" w:cs="Arial"/>
          <w:b w:val="0"/>
          <w:sz w:val="20"/>
        </w:rPr>
      </w:pPr>
    </w:p>
    <w:p w14:paraId="30639B5F" w14:textId="77777777" w:rsidR="00C2135C" w:rsidRDefault="00C2135C" w:rsidP="00441B6F">
      <w:pPr>
        <w:pStyle w:val="ConcHead"/>
        <w:spacing w:after="0"/>
        <w:jc w:val="both"/>
        <w:rPr>
          <w:rFonts w:ascii="Arial" w:hAnsi="Arial" w:cs="Arial"/>
        </w:rPr>
      </w:pPr>
    </w:p>
    <w:p w14:paraId="784C6353" w14:textId="77777777" w:rsidR="00F6029A" w:rsidRDefault="00F6029A" w:rsidP="00441B6F">
      <w:pPr>
        <w:pStyle w:val="ConcHead"/>
        <w:spacing w:after="0"/>
        <w:jc w:val="both"/>
        <w:rPr>
          <w:rFonts w:ascii="Arial" w:hAnsi="Arial" w:cs="Arial"/>
        </w:rPr>
      </w:pPr>
    </w:p>
    <w:p w14:paraId="258B62D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F5C6790" w14:textId="77777777" w:rsidR="00790ADA" w:rsidRPr="00FB3A86" w:rsidRDefault="00790ADA" w:rsidP="00441B6F">
      <w:pPr>
        <w:pStyle w:val="ConcHead"/>
        <w:spacing w:after="0"/>
        <w:jc w:val="both"/>
        <w:rPr>
          <w:rFonts w:ascii="Arial" w:hAnsi="Arial" w:cs="Arial"/>
        </w:rPr>
      </w:pPr>
    </w:p>
    <w:p w14:paraId="46FDF0C1" w14:textId="77777777" w:rsidR="000D7D0C" w:rsidRPr="000D7D0C" w:rsidRDefault="000D7D0C" w:rsidP="000D7D0C">
      <w:pPr>
        <w:pStyle w:val="NormalWeb"/>
        <w:spacing w:before="0" w:beforeAutospacing="0" w:after="0" w:afterAutospacing="0"/>
        <w:jc w:val="both"/>
        <w:rPr>
          <w:rFonts w:ascii="Arial" w:hAnsi="Arial" w:cs="Arial"/>
          <w:color w:val="000000"/>
          <w:sz w:val="20"/>
          <w:szCs w:val="20"/>
        </w:rPr>
      </w:pPr>
      <w:r w:rsidRPr="000D7D0C">
        <w:rPr>
          <w:rFonts w:ascii="Arial" w:hAnsi="Arial" w:cs="Arial"/>
          <w:color w:val="1D1D1D"/>
          <w:sz w:val="20"/>
          <w:szCs w:val="20"/>
        </w:rPr>
        <w:t>This data underscores the potential diagnostic and prognostic value of cortisol, hematological, and immune response parameters in distinguishing between malignant and benign conditions as well as health.</w:t>
      </w:r>
      <w:r w:rsidRPr="000D7D0C">
        <w:rPr>
          <w:rFonts w:ascii="Arial" w:hAnsi="Arial" w:cs="Arial"/>
          <w:color w:val="000000"/>
          <w:sz w:val="20"/>
          <w:szCs w:val="20"/>
        </w:rPr>
        <w:t xml:space="preserve"> </w:t>
      </w:r>
      <w:r w:rsidRPr="000D7D0C">
        <w:rPr>
          <w:rFonts w:ascii="Arial" w:hAnsi="Arial" w:cs="Arial"/>
          <w:color w:val="1D1D1D"/>
          <w:sz w:val="20"/>
          <w:szCs w:val="20"/>
        </w:rPr>
        <w:t xml:space="preserve">The study demonstrates significant differences in various hematological and biochemical parameters between malignant, benign, and control groups. We confirm that elevated levels of total PSA and free PSA are robust markers for distinguishing malignant from benign prostatic conditions. The significant alterations in WBC, neutrophil, lymphocyte, monocyte counts, cortisol levels, and platelet counts in malignant patients highlight the complex interplay between the immune system and endocrine responses in </w:t>
      </w:r>
      <w:proofErr w:type="spellStart"/>
      <w:r w:rsidRPr="000D7D0C">
        <w:rPr>
          <w:rFonts w:ascii="Arial" w:hAnsi="Arial" w:cs="Arial"/>
          <w:color w:val="1D1D1D"/>
          <w:sz w:val="20"/>
          <w:szCs w:val="20"/>
        </w:rPr>
        <w:t>PCa</w:t>
      </w:r>
      <w:proofErr w:type="spellEnd"/>
      <w:r w:rsidRPr="000D7D0C">
        <w:rPr>
          <w:rFonts w:ascii="Arial" w:hAnsi="Arial" w:cs="Arial"/>
          <w:color w:val="1D1D1D"/>
          <w:sz w:val="20"/>
          <w:szCs w:val="20"/>
        </w:rPr>
        <w:t xml:space="preserve"> patients. Additionally, the duration of illness significantly affects these parameters, emphasizing the importance of early detection and intervention. </w:t>
      </w:r>
    </w:p>
    <w:p w14:paraId="1709F641" w14:textId="77777777" w:rsidR="000D7D0C" w:rsidRPr="000D7D0C" w:rsidRDefault="000D7D0C" w:rsidP="000D7D0C">
      <w:pPr>
        <w:pStyle w:val="NormalWeb"/>
        <w:spacing w:before="0" w:beforeAutospacing="0" w:after="0" w:afterAutospacing="0"/>
        <w:jc w:val="both"/>
        <w:rPr>
          <w:rFonts w:ascii="Arial" w:hAnsi="Arial" w:cs="Arial"/>
          <w:color w:val="1D1D1D"/>
          <w:sz w:val="20"/>
          <w:szCs w:val="20"/>
        </w:rPr>
      </w:pPr>
      <w:r w:rsidRPr="000D7D0C">
        <w:rPr>
          <w:rFonts w:ascii="Arial" w:hAnsi="Arial" w:cs="Arial"/>
          <w:color w:val="1D1D1D"/>
          <w:sz w:val="20"/>
          <w:szCs w:val="20"/>
        </w:rPr>
        <w:t xml:space="preserve">Future research should focus on longitudinal studies to monitor changes in these hematological parameters over time and their correlation with disease progression and treatment outcomes. Additionally, investigating the underlying mechanisms driving these hematological changes in malignant versus benign conditions could provide deeper insights into </w:t>
      </w:r>
      <w:proofErr w:type="spellStart"/>
      <w:r w:rsidRPr="000D7D0C">
        <w:rPr>
          <w:rFonts w:ascii="Arial" w:hAnsi="Arial" w:cs="Arial"/>
          <w:color w:val="1D1D1D"/>
          <w:sz w:val="20"/>
          <w:szCs w:val="20"/>
        </w:rPr>
        <w:t>PCa</w:t>
      </w:r>
      <w:proofErr w:type="spellEnd"/>
      <w:r w:rsidRPr="000D7D0C">
        <w:rPr>
          <w:rFonts w:ascii="Arial" w:hAnsi="Arial" w:cs="Arial"/>
          <w:color w:val="1D1D1D"/>
          <w:sz w:val="20"/>
          <w:szCs w:val="20"/>
        </w:rPr>
        <w:t xml:space="preserve"> pathophysiology. Clinicians should consider incorporating a broader range of hematological and biochemical markers in routine diagnostic and monitoring protocols for </w:t>
      </w:r>
      <w:proofErr w:type="spellStart"/>
      <w:r w:rsidRPr="000D7D0C">
        <w:rPr>
          <w:rFonts w:ascii="Arial" w:hAnsi="Arial" w:cs="Arial"/>
          <w:color w:val="1D1D1D"/>
          <w:sz w:val="20"/>
          <w:szCs w:val="20"/>
        </w:rPr>
        <w:t>PCa</w:t>
      </w:r>
      <w:proofErr w:type="spellEnd"/>
      <w:r w:rsidRPr="000D7D0C">
        <w:rPr>
          <w:rFonts w:ascii="Arial" w:hAnsi="Arial" w:cs="Arial"/>
          <w:color w:val="1D1D1D"/>
          <w:sz w:val="20"/>
          <w:szCs w:val="20"/>
        </w:rPr>
        <w:t xml:space="preserve"> patients. Further studies should also explore the potential therapeutic implications of modulating these hematological parameters to improve patient outcomes.</w:t>
      </w:r>
    </w:p>
    <w:p w14:paraId="7438E2CB" w14:textId="77777777" w:rsidR="000D7D0C" w:rsidRDefault="000D7D0C" w:rsidP="000D7D0C">
      <w:pPr>
        <w:pStyle w:val="NormalWeb"/>
        <w:spacing w:before="0" w:beforeAutospacing="0" w:after="0" w:afterAutospacing="0"/>
        <w:jc w:val="both"/>
        <w:rPr>
          <w:rFonts w:ascii="Verdana" w:hAnsi="Verdana" w:cs="Arial"/>
          <w:color w:val="1D1D1D"/>
          <w:sz w:val="20"/>
          <w:szCs w:val="20"/>
        </w:rPr>
      </w:pPr>
    </w:p>
    <w:p w14:paraId="4B6967E9" w14:textId="77777777" w:rsidR="000D7D0C" w:rsidRDefault="000D7D0C" w:rsidP="00441B6F">
      <w:pPr>
        <w:pStyle w:val="ReferHead"/>
        <w:spacing w:after="0"/>
        <w:jc w:val="both"/>
        <w:rPr>
          <w:rFonts w:ascii="Arial" w:hAnsi="Arial" w:cs="Arial"/>
          <w:b w:val="0"/>
          <w:caps w:val="0"/>
          <w:sz w:val="20"/>
          <w:u w:val="single"/>
        </w:rPr>
      </w:pPr>
    </w:p>
    <w:p w14:paraId="25C423B9" w14:textId="7520078B" w:rsidR="002B685A" w:rsidRDefault="002B685A" w:rsidP="00441B6F">
      <w:pPr>
        <w:pStyle w:val="ReferHead"/>
        <w:spacing w:after="0"/>
        <w:jc w:val="both"/>
        <w:rPr>
          <w:rFonts w:ascii="Arial" w:hAnsi="Arial" w:cs="Arial"/>
          <w:bCs/>
        </w:rPr>
      </w:pPr>
      <w:r w:rsidRPr="002B685A">
        <w:rPr>
          <w:rFonts w:ascii="Arial" w:hAnsi="Arial" w:cs="Arial"/>
          <w:bCs/>
        </w:rPr>
        <w:t>Consent</w:t>
      </w:r>
      <w:r w:rsidR="00C33E69">
        <w:rPr>
          <w:rFonts w:ascii="Arial" w:hAnsi="Arial" w:cs="Arial"/>
          <w:bCs/>
        </w:rPr>
        <w:t xml:space="preserve"> </w:t>
      </w:r>
    </w:p>
    <w:p w14:paraId="709B2E05" w14:textId="77777777" w:rsidR="002B685A" w:rsidRPr="002B685A" w:rsidRDefault="002B685A" w:rsidP="00441B6F">
      <w:pPr>
        <w:pStyle w:val="ReferHead"/>
        <w:spacing w:after="0"/>
        <w:jc w:val="both"/>
        <w:rPr>
          <w:rFonts w:ascii="Arial" w:hAnsi="Arial" w:cs="Arial"/>
          <w:bCs/>
        </w:rPr>
      </w:pPr>
    </w:p>
    <w:p w14:paraId="0C417067" w14:textId="77777777" w:rsidR="000D7D0C" w:rsidRPr="000D7D0C" w:rsidRDefault="000D7D0C" w:rsidP="000D7D0C">
      <w:pPr>
        <w:shd w:val="clear" w:color="auto" w:fill="FFFFFF"/>
        <w:tabs>
          <w:tab w:val="left" w:pos="357"/>
        </w:tabs>
        <w:jc w:val="both"/>
        <w:rPr>
          <w:rFonts w:ascii="Arial" w:hAnsi="Arial" w:cs="Arial"/>
        </w:rPr>
      </w:pPr>
      <w:r w:rsidRPr="000D7D0C">
        <w:rPr>
          <w:rFonts w:ascii="Arial" w:hAnsi="Arial" w:cs="Arial"/>
        </w:rPr>
        <w:t>All authors and institutions have confirmed this manuscript for publication.</w:t>
      </w:r>
    </w:p>
    <w:p w14:paraId="4581D930" w14:textId="77777777" w:rsidR="001A29D8" w:rsidRDefault="001A29D8" w:rsidP="00441B6F">
      <w:pPr>
        <w:pStyle w:val="ReferHead"/>
        <w:spacing w:after="0"/>
        <w:jc w:val="both"/>
        <w:rPr>
          <w:rFonts w:ascii="Arial" w:hAnsi="Arial" w:cs="Arial"/>
          <w:b w:val="0"/>
          <w:caps w:val="0"/>
          <w:sz w:val="20"/>
        </w:rPr>
      </w:pPr>
    </w:p>
    <w:p w14:paraId="2175E201" w14:textId="77777777" w:rsidR="005C784C" w:rsidRDefault="005C784C" w:rsidP="00441B6F">
      <w:pPr>
        <w:pStyle w:val="ReferHead"/>
        <w:spacing w:after="0"/>
        <w:jc w:val="both"/>
        <w:rPr>
          <w:rFonts w:ascii="Arial" w:hAnsi="Arial" w:cs="Arial"/>
          <w:b w:val="0"/>
          <w:caps w:val="0"/>
          <w:sz w:val="20"/>
        </w:rPr>
      </w:pPr>
    </w:p>
    <w:p w14:paraId="426BF27E" w14:textId="1A39BC2A" w:rsidR="005C784C" w:rsidRDefault="00C33E69" w:rsidP="00441B6F">
      <w:pPr>
        <w:pStyle w:val="ReferHead"/>
        <w:spacing w:after="0"/>
        <w:jc w:val="both"/>
        <w:rPr>
          <w:rFonts w:ascii="Arial" w:hAnsi="Arial" w:cs="Arial"/>
          <w:bCs/>
        </w:rPr>
      </w:pPr>
      <w:r>
        <w:rPr>
          <w:rFonts w:ascii="Arial" w:hAnsi="Arial" w:cs="Arial"/>
          <w:bCs/>
        </w:rPr>
        <w:t xml:space="preserve">Ethical approval </w:t>
      </w:r>
    </w:p>
    <w:p w14:paraId="4242931B" w14:textId="77777777" w:rsidR="005C784C" w:rsidRPr="002B685A" w:rsidRDefault="005C784C" w:rsidP="00441B6F">
      <w:pPr>
        <w:pStyle w:val="ReferHead"/>
        <w:spacing w:after="0"/>
        <w:jc w:val="both"/>
        <w:rPr>
          <w:rFonts w:ascii="Arial" w:hAnsi="Arial" w:cs="Arial"/>
          <w:bCs/>
        </w:rPr>
      </w:pPr>
    </w:p>
    <w:p w14:paraId="0F1249A7" w14:textId="106FEDDA" w:rsidR="000D7D0C" w:rsidRDefault="000D7D0C" w:rsidP="000D7D0C">
      <w:pPr>
        <w:pStyle w:val="NormalWeb"/>
        <w:spacing w:before="0" w:beforeAutospacing="0" w:after="0" w:afterAutospacing="0"/>
        <w:jc w:val="both"/>
        <w:rPr>
          <w:rFonts w:ascii="Arial" w:hAnsi="Arial" w:cs="Arial"/>
          <w:color w:val="1D1D1D"/>
          <w:sz w:val="20"/>
          <w:szCs w:val="20"/>
        </w:rPr>
      </w:pPr>
      <w:r w:rsidRPr="000D7D0C">
        <w:rPr>
          <w:rFonts w:ascii="Arial" w:hAnsi="Arial" w:cs="Arial"/>
          <w:color w:val="1D1D1D"/>
          <w:sz w:val="20"/>
          <w:szCs w:val="20"/>
        </w:rPr>
        <w:t>Ethical approval to carry out this study was obtained from the ethics committee of the Department of Medical Laboratory Science, Abia State University Teaching</w:t>
      </w:r>
      <w:r w:rsidR="00161B78">
        <w:rPr>
          <w:rFonts w:ascii="Arial" w:hAnsi="Arial" w:cs="Arial"/>
          <w:color w:val="1D1D1D"/>
          <w:sz w:val="20"/>
          <w:szCs w:val="20"/>
        </w:rPr>
        <w:t xml:space="preserve"> Hospital, Aba, </w:t>
      </w:r>
      <w:r w:rsidR="00161B78">
        <w:rPr>
          <w:rFonts w:ascii="Arial" w:hAnsi="Arial" w:cs="Arial"/>
          <w:color w:val="1D1D1D"/>
          <w:sz w:val="20"/>
          <w:szCs w:val="20"/>
        </w:rPr>
        <w:lastRenderedPageBreak/>
        <w:t>Abia State</w:t>
      </w:r>
      <w:r w:rsidR="004E6F74">
        <w:rPr>
          <w:rFonts w:ascii="Arial" w:hAnsi="Arial" w:cs="Arial"/>
          <w:color w:val="1D1D1D"/>
          <w:sz w:val="20"/>
          <w:szCs w:val="20"/>
        </w:rPr>
        <w:t xml:space="preserve">. </w:t>
      </w:r>
      <w:r w:rsidR="004E6F74" w:rsidRPr="004E6F74">
        <w:rPr>
          <w:rFonts w:ascii="Arial" w:hAnsi="Arial" w:cs="Arial"/>
          <w:color w:val="1D1D1D"/>
          <w:sz w:val="20"/>
          <w:szCs w:val="20"/>
        </w:rPr>
        <w:t>An informed consent (supplementary 1) was secured from all the participants and data confidentiality was maintained throughout the study</w:t>
      </w:r>
      <w:r w:rsidR="004E6F74">
        <w:rPr>
          <w:rFonts w:ascii="Arial" w:hAnsi="Arial" w:cs="Arial"/>
          <w:color w:val="1D1D1D"/>
          <w:sz w:val="20"/>
          <w:szCs w:val="20"/>
        </w:rPr>
        <w:t>.</w:t>
      </w:r>
    </w:p>
    <w:p w14:paraId="31046DA2" w14:textId="11EEA47D" w:rsidR="006C5716" w:rsidRDefault="006C5716" w:rsidP="000D7D0C">
      <w:pPr>
        <w:pStyle w:val="NormalWeb"/>
        <w:spacing w:before="0" w:beforeAutospacing="0" w:after="0" w:afterAutospacing="0"/>
        <w:jc w:val="both"/>
        <w:rPr>
          <w:rFonts w:ascii="Arial" w:hAnsi="Arial" w:cs="Arial"/>
          <w:color w:val="000000"/>
          <w:sz w:val="20"/>
          <w:szCs w:val="20"/>
        </w:rPr>
      </w:pPr>
    </w:p>
    <w:p w14:paraId="4193F6CA" w14:textId="77777777" w:rsidR="006C5716" w:rsidRDefault="006C5716" w:rsidP="006C5716">
      <w:pPr>
        <w:tabs>
          <w:tab w:val="left" w:pos="2696"/>
        </w:tabs>
        <w:rPr>
          <w:rFonts w:ascii="Arial" w:hAnsi="Arial" w:cs="Arial"/>
        </w:rPr>
      </w:pPr>
      <w:bookmarkStart w:id="1" w:name="_Hlk183685723"/>
    </w:p>
    <w:p w14:paraId="646F7AAC" w14:textId="77777777" w:rsidR="006C5716" w:rsidRPr="00FE7640" w:rsidRDefault="006C5716" w:rsidP="006C5716">
      <w:pPr>
        <w:rPr>
          <w:rFonts w:ascii="Calibri" w:eastAsia="Calibri" w:hAnsi="Calibri"/>
          <w:kern w:val="2"/>
          <w:highlight w:val="yellow"/>
        </w:rPr>
      </w:pPr>
      <w:bookmarkStart w:id="2" w:name="_Hlk193540946"/>
      <w:bookmarkStart w:id="3" w:name="_Hlk180402183"/>
      <w:bookmarkStart w:id="4" w:name="_Hlk183680988"/>
      <w:r w:rsidRPr="00FE7640">
        <w:rPr>
          <w:rFonts w:ascii="Calibri" w:eastAsia="Calibri" w:hAnsi="Calibri"/>
          <w:kern w:val="2"/>
          <w:highlight w:val="yellow"/>
        </w:rPr>
        <w:t>Disclaimer (Artificial intelligence)</w:t>
      </w:r>
    </w:p>
    <w:p w14:paraId="23C209C7"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 xml:space="preserve">Option 1: </w:t>
      </w:r>
    </w:p>
    <w:p w14:paraId="65FDE358"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8078ED1"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 xml:space="preserve">Option 2: </w:t>
      </w:r>
    </w:p>
    <w:p w14:paraId="34FEDEB0"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B1DBF5"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2500D90"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1.</w:t>
      </w:r>
    </w:p>
    <w:p w14:paraId="442512B2" w14:textId="77777777" w:rsidR="006C5716" w:rsidRPr="009C5487" w:rsidRDefault="006C5716" w:rsidP="006C5716">
      <w:pPr>
        <w:rPr>
          <w:rFonts w:ascii="Calibri" w:eastAsia="Calibri" w:hAnsi="Calibri"/>
          <w:kern w:val="2"/>
          <w:highlight w:val="yellow"/>
        </w:rPr>
      </w:pPr>
      <w:r w:rsidRPr="009C5487">
        <w:rPr>
          <w:rFonts w:ascii="Calibri" w:eastAsia="Calibri" w:hAnsi="Calibri"/>
          <w:kern w:val="2"/>
          <w:highlight w:val="yellow"/>
        </w:rPr>
        <w:t>2.</w:t>
      </w:r>
    </w:p>
    <w:p w14:paraId="5D4B1825" w14:textId="77777777" w:rsidR="006C5716" w:rsidRPr="009C5487" w:rsidRDefault="006C5716" w:rsidP="006C5716">
      <w:pPr>
        <w:rPr>
          <w:rFonts w:ascii="Calibri" w:eastAsia="Calibri" w:hAnsi="Calibri"/>
          <w:kern w:val="2"/>
        </w:rPr>
      </w:pPr>
      <w:r w:rsidRPr="009C5487">
        <w:rPr>
          <w:rFonts w:ascii="Calibri" w:eastAsia="Calibri" w:hAnsi="Calibri"/>
          <w:kern w:val="2"/>
          <w:highlight w:val="yellow"/>
        </w:rPr>
        <w:t>3.</w:t>
      </w:r>
      <w:bookmarkEnd w:id="2"/>
    </w:p>
    <w:bookmarkEnd w:id="1"/>
    <w:bookmarkEnd w:id="3"/>
    <w:bookmarkEnd w:id="4"/>
    <w:p w14:paraId="0B291193" w14:textId="77777777" w:rsidR="006C5716" w:rsidRPr="000D7D0C" w:rsidRDefault="006C5716" w:rsidP="000D7D0C">
      <w:pPr>
        <w:pStyle w:val="NormalWeb"/>
        <w:spacing w:before="0" w:beforeAutospacing="0" w:after="0" w:afterAutospacing="0"/>
        <w:jc w:val="both"/>
        <w:rPr>
          <w:rFonts w:ascii="Arial" w:hAnsi="Arial" w:cs="Arial"/>
          <w:color w:val="000000"/>
          <w:sz w:val="20"/>
          <w:szCs w:val="20"/>
        </w:rPr>
      </w:pPr>
    </w:p>
    <w:p w14:paraId="4BA05326" w14:textId="77777777" w:rsidR="00860000" w:rsidRDefault="00860000" w:rsidP="00441B6F">
      <w:pPr>
        <w:pStyle w:val="ReferHead"/>
        <w:spacing w:after="0"/>
        <w:jc w:val="both"/>
        <w:rPr>
          <w:rFonts w:ascii="Arial" w:hAnsi="Arial" w:cs="Arial"/>
        </w:rPr>
      </w:pPr>
    </w:p>
    <w:p w14:paraId="60A2BD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E4FE2BB" w14:textId="77777777" w:rsidR="00790ADA" w:rsidRPr="00FB3A86" w:rsidRDefault="00790ADA" w:rsidP="00441B6F">
      <w:pPr>
        <w:pStyle w:val="ReferHead"/>
        <w:spacing w:after="0"/>
        <w:jc w:val="both"/>
        <w:rPr>
          <w:rFonts w:ascii="Arial" w:hAnsi="Arial" w:cs="Arial"/>
        </w:rPr>
      </w:pPr>
    </w:p>
    <w:p w14:paraId="632AE618" w14:textId="77777777" w:rsidR="00146E41" w:rsidRPr="00146E41" w:rsidRDefault="00782212" w:rsidP="00146E41">
      <w:pPr>
        <w:pStyle w:val="EndNoteBibliography"/>
        <w:ind w:left="720" w:hanging="720"/>
      </w:pPr>
      <w:r w:rsidRPr="00014517">
        <w:rPr>
          <w:sz w:val="20"/>
          <w:szCs w:val="20"/>
        </w:rPr>
        <w:fldChar w:fldCharType="begin"/>
      </w:r>
      <w:r w:rsidRPr="00014517">
        <w:rPr>
          <w:sz w:val="20"/>
          <w:szCs w:val="20"/>
        </w:rPr>
        <w:instrText xml:space="preserve"> ADDIN EN.REFLIST </w:instrText>
      </w:r>
      <w:r w:rsidRPr="00014517">
        <w:rPr>
          <w:sz w:val="20"/>
          <w:szCs w:val="20"/>
        </w:rPr>
        <w:fldChar w:fldCharType="separate"/>
      </w:r>
      <w:r w:rsidR="00146E41" w:rsidRPr="00146E41">
        <w:t xml:space="preserve">Bray, F., Ferlay, J., Soerjomataram, I., Siegel, R. L., Torre, L. A., &amp; Jemal, A. (2018). Global cancer statistics 2018: GLOBOCAN estimates of incidence and mortality worldwide for 36 cancers in 185 countries. </w:t>
      </w:r>
      <w:r w:rsidR="00146E41" w:rsidRPr="00146E41">
        <w:rPr>
          <w:i/>
        </w:rPr>
        <w:t>CA Cancer J Clin, 68</w:t>
      </w:r>
      <w:r w:rsidR="00146E41" w:rsidRPr="00146E41">
        <w:t>(6), 394-424. doi:10.3322/caac.21492</w:t>
      </w:r>
    </w:p>
    <w:p w14:paraId="06EB3870" w14:textId="77777777" w:rsidR="00146E41" w:rsidRPr="00146E41" w:rsidRDefault="00146E41" w:rsidP="00146E41">
      <w:pPr>
        <w:pStyle w:val="EndNoteBibliography"/>
        <w:ind w:left="720" w:hanging="720"/>
      </w:pPr>
      <w:r w:rsidRPr="00146E41">
        <w:t xml:space="preserve">Siegel, R. L., Giaquinto, A. N., &amp; Jemal, A. (2024). Cancer statistics, 2024. </w:t>
      </w:r>
      <w:r w:rsidRPr="00146E41">
        <w:rPr>
          <w:i/>
        </w:rPr>
        <w:t>CA Cancer J Clin, 74</w:t>
      </w:r>
      <w:r w:rsidRPr="00146E41">
        <w:t>(1), 12-49. doi:10.3322/caac.21820</w:t>
      </w:r>
    </w:p>
    <w:p w14:paraId="427D9F24" w14:textId="77777777" w:rsidR="00146E41" w:rsidRPr="00146E41" w:rsidRDefault="00146E41" w:rsidP="00146E41">
      <w:pPr>
        <w:pStyle w:val="EndNoteBibliography"/>
        <w:ind w:left="720" w:hanging="720"/>
      </w:pPr>
      <w:r w:rsidRPr="00146E41">
        <w:t xml:space="preserve">Panigrahi, G. K., Praharaj, P. P., Kittaka, H., Mridha, A. R., Black, O. M., Singh, R., . . . Deep, G. (2019). Exosome proteomic analyses identify inflammatory phenotype and novel biomarkers in African American prostate cancer patients. </w:t>
      </w:r>
      <w:r w:rsidRPr="00146E41">
        <w:rPr>
          <w:i/>
        </w:rPr>
        <w:t>Cancer Med, 8</w:t>
      </w:r>
      <w:r w:rsidRPr="00146E41">
        <w:t>(3), 1110-1123. doi:10.1002/cam4.1885</w:t>
      </w:r>
    </w:p>
    <w:p w14:paraId="7A2248BD" w14:textId="77777777" w:rsidR="00146E41" w:rsidRPr="00146E41" w:rsidRDefault="00146E41" w:rsidP="00146E41">
      <w:pPr>
        <w:pStyle w:val="EndNoteBibliography"/>
        <w:ind w:left="720" w:hanging="720"/>
      </w:pPr>
      <w:r w:rsidRPr="00146E41">
        <w:t xml:space="preserve">Bray, F., Laversanne, M., Sung, H., Ferlay, J., Siegel, R. L., Soerjomataram, I., &amp; Jemal, A. (2024). Global cancer statistics 2022: GLOBOCAN estimates of incidence and mortality worldwide for 36 cancers in 185 countries. </w:t>
      </w:r>
      <w:r w:rsidRPr="00146E41">
        <w:rPr>
          <w:i/>
        </w:rPr>
        <w:t>CA Cancer J Clin, 74</w:t>
      </w:r>
      <w:r w:rsidRPr="00146E41">
        <w:t>(3), 229-263. doi:10.3322/caac.21834</w:t>
      </w:r>
    </w:p>
    <w:p w14:paraId="11136106" w14:textId="77777777" w:rsidR="00146E41" w:rsidRPr="00146E41" w:rsidRDefault="00146E41" w:rsidP="00146E41">
      <w:pPr>
        <w:pStyle w:val="EndNoteBibliography"/>
        <w:ind w:left="720" w:hanging="720"/>
      </w:pPr>
      <w:r w:rsidRPr="00146E41">
        <w:t xml:space="preserve">Gidron, Y., Fabre, B., Grosman, H., Nolazco, C., Mesch, V., Mazza, O., &amp; Berg, G. (2011). Life events, cortisol and levels of prostate specific antigen: a story of synergism. </w:t>
      </w:r>
      <w:r w:rsidRPr="00146E41">
        <w:rPr>
          <w:i/>
        </w:rPr>
        <w:t>Psychoneuroendocrinology, 36</w:t>
      </w:r>
      <w:r w:rsidRPr="00146E41">
        <w:t>(6), 874-880. doi:10.1016/j.psyneuen.2010.11.011</w:t>
      </w:r>
    </w:p>
    <w:p w14:paraId="4982EC08" w14:textId="19DB524F" w:rsidR="00146E41" w:rsidRPr="00146E41" w:rsidRDefault="00146E41" w:rsidP="00146E41">
      <w:pPr>
        <w:pStyle w:val="EndNoteBibliography"/>
        <w:ind w:left="720" w:hanging="720"/>
      </w:pPr>
      <w:r w:rsidRPr="00146E41">
        <w:t xml:space="preserve">Woods-Burnham, L., Stiel, L., Martinez, S. R., Sanchez-Hernandez, E. S., Ruckle, H. C., Almaguel, F. G., . . . Casiano, C. A. (2020). Psychosocial Stress, Glucocorticoid Signaling, and Prostate Cancer Health Disparities in African American Men. </w:t>
      </w:r>
      <w:r w:rsidRPr="00146E41">
        <w:rPr>
          <w:i/>
        </w:rPr>
        <w:t>Cancer Health Disparities, 4</w:t>
      </w:r>
      <w:r w:rsidRPr="00146E41">
        <w:t xml:space="preserve">. Retrieved from </w:t>
      </w:r>
      <w:hyperlink r:id="rId16" w:history="1">
        <w:r w:rsidRPr="00146E41">
          <w:rPr>
            <w:rStyle w:val="Hyperlink"/>
          </w:rPr>
          <w:t>https://www.ncbi.nlm.nih.gov/pubmed/35252767</w:t>
        </w:r>
      </w:hyperlink>
    </w:p>
    <w:p w14:paraId="7BF8B7B0" w14:textId="77777777" w:rsidR="00146E41" w:rsidRPr="00146E41" w:rsidRDefault="00146E41" w:rsidP="00146E41">
      <w:pPr>
        <w:pStyle w:val="EndNoteBibliography"/>
        <w:ind w:left="720" w:hanging="720"/>
      </w:pPr>
      <w:r w:rsidRPr="00146E41">
        <w:t xml:space="preserve">Knezevic, E., Nenic, K., Milanovic, V., &amp; Knezevic, N. N. (2023). The Role of Cortisol in Chronic Stress, Neurodegenerative Diseases, and Psychological Disorders. </w:t>
      </w:r>
      <w:r w:rsidRPr="00146E41">
        <w:rPr>
          <w:i/>
        </w:rPr>
        <w:t>Cells, 12</w:t>
      </w:r>
      <w:r w:rsidRPr="00146E41">
        <w:t>(23). doi:10.3390/cells12232726</w:t>
      </w:r>
    </w:p>
    <w:p w14:paraId="06EDF8B5" w14:textId="00446AAB" w:rsidR="00146E41" w:rsidRPr="00146E41" w:rsidRDefault="00146E41" w:rsidP="00146E41">
      <w:pPr>
        <w:pStyle w:val="EndNoteBibliography"/>
        <w:ind w:left="720" w:hanging="720"/>
      </w:pPr>
      <w:r w:rsidRPr="00146E41">
        <w:lastRenderedPageBreak/>
        <w:t xml:space="preserve">Fabre, B., Grosman, H., Gonzalez, D., Machulsky, N. F., Repetto, E. M., Mesch, V., . . . Berg, G. (2016). Prostate Cancer, High Cortisol Levels and Complex Hormonal Interaction. </w:t>
      </w:r>
      <w:r w:rsidRPr="00146E41">
        <w:rPr>
          <w:i/>
        </w:rPr>
        <w:t>Asian Pac J Cancer Prev, 17</w:t>
      </w:r>
      <w:r w:rsidRPr="00146E41">
        <w:t xml:space="preserve">(7), 3167-3171. Retrieved from </w:t>
      </w:r>
      <w:hyperlink r:id="rId17" w:history="1">
        <w:r w:rsidRPr="00146E41">
          <w:rPr>
            <w:rStyle w:val="Hyperlink"/>
          </w:rPr>
          <w:t>https://www.ncbi.nlm.nih.gov/pubmed/27509946</w:t>
        </w:r>
      </w:hyperlink>
    </w:p>
    <w:p w14:paraId="4969B39A" w14:textId="77777777" w:rsidR="00146E41" w:rsidRPr="00146E41" w:rsidRDefault="00146E41" w:rsidP="00146E41">
      <w:pPr>
        <w:pStyle w:val="EndNoteBibliography"/>
        <w:ind w:left="720" w:hanging="720"/>
      </w:pPr>
      <w:r w:rsidRPr="00146E41">
        <w:t xml:space="preserve">Ferlay, J., Colombet, M., Soerjomataram, I., Parkin, D. M., Pineros, M., Znaor, A., &amp; Bray, F. (2021). Cancer statistics for the year 2020: An overview. </w:t>
      </w:r>
      <w:r w:rsidRPr="00146E41">
        <w:rPr>
          <w:i/>
        </w:rPr>
        <w:t>Int J Cancer</w:t>
      </w:r>
      <w:r w:rsidRPr="00146E41">
        <w:t>. doi:10.1002/ijc.33588</w:t>
      </w:r>
    </w:p>
    <w:p w14:paraId="73674EC2" w14:textId="77777777" w:rsidR="00146E41" w:rsidRPr="00146E41" w:rsidRDefault="00146E41" w:rsidP="00146E41">
      <w:pPr>
        <w:pStyle w:val="EndNoteBibliography"/>
        <w:ind w:left="720" w:hanging="720"/>
      </w:pPr>
      <w:r w:rsidRPr="00146E41">
        <w:t xml:space="preserve">Li, J., Siegel, D. A., &amp; King, J. B. (2018). Stage-specific incidence rates and trends of prostate cancer by age, race, and ethnicity, United States, 2004-2014. </w:t>
      </w:r>
      <w:r w:rsidRPr="00146E41">
        <w:rPr>
          <w:i/>
        </w:rPr>
        <w:t>Ann Epidemiol, 28</w:t>
      </w:r>
      <w:r w:rsidRPr="00146E41">
        <w:t>(5), 328-330. doi:10.1016/j.annepidem.2018.03.001</w:t>
      </w:r>
    </w:p>
    <w:p w14:paraId="71960D2D" w14:textId="77777777" w:rsidR="00146E41" w:rsidRPr="00146E41" w:rsidRDefault="00146E41" w:rsidP="00146E41">
      <w:pPr>
        <w:pStyle w:val="EndNoteBibliography"/>
        <w:ind w:left="720" w:hanging="720"/>
      </w:pPr>
      <w:r w:rsidRPr="00146E41">
        <w:t xml:space="preserve">Lai, S. M., Keighley, J., Garimella, S., Enko, M., &amp; Parker, W. P. (2022). Variations in Age-Adjusted Prostate Cancer Incidence Rates by Race and Ethnicity After Changes in Prostate-Specific Antigen Screening Recommendation. </w:t>
      </w:r>
      <w:r w:rsidRPr="00146E41">
        <w:rPr>
          <w:i/>
        </w:rPr>
        <w:t>JAMA Netw Open, 5</w:t>
      </w:r>
      <w:r w:rsidRPr="00146E41">
        <w:t>(11), e2240657. doi:10.1001/jamanetworkopen.2022.40657</w:t>
      </w:r>
    </w:p>
    <w:p w14:paraId="5AC3A6EC" w14:textId="77777777" w:rsidR="00146E41" w:rsidRPr="00146E41" w:rsidRDefault="00146E41" w:rsidP="00146E41">
      <w:pPr>
        <w:pStyle w:val="EndNoteBibliography"/>
        <w:ind w:left="720" w:hanging="720"/>
      </w:pPr>
      <w:r w:rsidRPr="00146E41">
        <w:t xml:space="preserve">Bergengren, O., Pekala, K. R., Matsoukas, K., Fainberg, J., Mungovan, S. F., Bratt, O., . . . Carlsson, S. V. (2023). 2022 Update on Prostate Cancer Epidemiology and Risk Factors-A Systematic Review. </w:t>
      </w:r>
      <w:r w:rsidRPr="00146E41">
        <w:rPr>
          <w:i/>
        </w:rPr>
        <w:t>Eur Urol, 84</w:t>
      </w:r>
      <w:r w:rsidRPr="00146E41">
        <w:t>(2), 191-206. doi:10.1016/j.eururo.2023.04.021</w:t>
      </w:r>
    </w:p>
    <w:p w14:paraId="1869689D" w14:textId="1D81A595" w:rsidR="00146E41" w:rsidRPr="00146E41" w:rsidRDefault="00146E41" w:rsidP="00146E41">
      <w:pPr>
        <w:pStyle w:val="EndNoteBibliography"/>
        <w:ind w:left="720" w:hanging="720"/>
      </w:pPr>
      <w:r w:rsidRPr="00146E41">
        <w:t xml:space="preserve">Nalesnik, J. G., Mysliwiec, A. G., &amp; Canby-Hagino, E. (2004). Anemia in men with advanced prostate cancer: incidence, etiology, and treatment. </w:t>
      </w:r>
      <w:r w:rsidRPr="00146E41">
        <w:rPr>
          <w:i/>
        </w:rPr>
        <w:t>Rev Urol, 6</w:t>
      </w:r>
      <w:r w:rsidRPr="00146E41">
        <w:t xml:space="preserve">(1), 1-4. Retrieved from </w:t>
      </w:r>
      <w:hyperlink r:id="rId18" w:history="1">
        <w:r w:rsidRPr="00146E41">
          <w:rPr>
            <w:rStyle w:val="Hyperlink"/>
          </w:rPr>
          <w:t>https://www.ncbi.nlm.nih.gov/pubmed/16985564</w:t>
        </w:r>
      </w:hyperlink>
    </w:p>
    <w:p w14:paraId="049B9D42" w14:textId="77777777" w:rsidR="00146E41" w:rsidRPr="00146E41" w:rsidRDefault="00146E41" w:rsidP="00146E41">
      <w:pPr>
        <w:pStyle w:val="EndNoteBibliography"/>
        <w:ind w:left="720" w:hanging="720"/>
      </w:pPr>
      <w:r w:rsidRPr="00146E41">
        <w:t xml:space="preserve">Khafagy, R., Shackley, D., Samuel, J., O'Flynn, K., Betts, C., &amp; Clarke, N. (2007). Complications arising in the final year of life in men dying from advanced prostate cancer. </w:t>
      </w:r>
      <w:r w:rsidRPr="00146E41">
        <w:rPr>
          <w:i/>
        </w:rPr>
        <w:t>J Palliat Med, 10</w:t>
      </w:r>
      <w:r w:rsidRPr="00146E41">
        <w:t>(3), 705-711. doi:10.1089/jpm.2006.0185</w:t>
      </w:r>
    </w:p>
    <w:p w14:paraId="71533543" w14:textId="77777777" w:rsidR="00146E41" w:rsidRPr="00146E41" w:rsidRDefault="00146E41" w:rsidP="00146E41">
      <w:pPr>
        <w:pStyle w:val="EndNoteBibliography"/>
        <w:ind w:left="720" w:hanging="720"/>
      </w:pPr>
      <w:r w:rsidRPr="00146E41">
        <w:t xml:space="preserve">Nieder, C., Haukland, E., Pawinski, A., &amp; Dalhaug, A. (2010). Anaemia and thrombocytopenia in patients with prostate cancer and bone metastases. </w:t>
      </w:r>
      <w:r w:rsidRPr="00146E41">
        <w:rPr>
          <w:i/>
        </w:rPr>
        <w:t>BMC Cancer, 10</w:t>
      </w:r>
      <w:r w:rsidRPr="00146E41">
        <w:t>, 284. doi:10.1186/1471-2407-10-284</w:t>
      </w:r>
    </w:p>
    <w:p w14:paraId="6A97D747" w14:textId="77777777" w:rsidR="00146E41" w:rsidRPr="00822650" w:rsidRDefault="00146E41" w:rsidP="00146E41">
      <w:pPr>
        <w:pStyle w:val="EndNoteBibliography"/>
        <w:ind w:left="720" w:hanging="720"/>
        <w:rPr>
          <w:color w:val="FF0000"/>
        </w:rPr>
      </w:pPr>
      <w:r w:rsidRPr="00822650">
        <w:rPr>
          <w:color w:val="FF0000"/>
        </w:rPr>
        <w:t xml:space="preserve">Tai, S. Y., Huang, S. P., Bao, B. Y., &amp; Wu, M. T. (2016). Urinary melatonin-sulfate/cortisol ratio and the presence of prostate cancer: A case-control study. </w:t>
      </w:r>
      <w:r w:rsidRPr="00822650">
        <w:rPr>
          <w:i/>
          <w:color w:val="FF0000"/>
        </w:rPr>
        <w:t>Sci Rep, 6</w:t>
      </w:r>
      <w:r w:rsidRPr="00822650">
        <w:rPr>
          <w:color w:val="FF0000"/>
        </w:rPr>
        <w:t>, 29606. doi:10.1038/srep29606</w:t>
      </w:r>
    </w:p>
    <w:p w14:paraId="093DE215" w14:textId="7D30309F" w:rsidR="00146E41" w:rsidRPr="00146E41" w:rsidRDefault="00146E41" w:rsidP="00146E41">
      <w:pPr>
        <w:pStyle w:val="EndNoteBibliography"/>
        <w:ind w:left="720" w:hanging="720"/>
      </w:pPr>
      <w:r w:rsidRPr="00146E41">
        <w:t xml:space="preserve">Dai, D., Han, S., Li, L., Guo, Y., Wei, Y., Jin, H., &amp; Wang, X. (2018). Anemia is associated with poor outcomes of metastatic castration-resistant prostate cancer, a systematic review and meta-analysis. </w:t>
      </w:r>
      <w:r w:rsidRPr="00146E41">
        <w:rPr>
          <w:i/>
        </w:rPr>
        <w:t>Am J Transl Res, 10</w:t>
      </w:r>
      <w:r w:rsidRPr="00146E41">
        <w:t xml:space="preserve">(12), 3877-3886. Retrieved from </w:t>
      </w:r>
      <w:hyperlink r:id="rId19" w:history="1">
        <w:r w:rsidRPr="00146E41">
          <w:rPr>
            <w:rStyle w:val="Hyperlink"/>
          </w:rPr>
          <w:t>https://www.ncbi.nlm.nih.gov/pubmed/30662637</w:t>
        </w:r>
      </w:hyperlink>
    </w:p>
    <w:p w14:paraId="19412308" w14:textId="77777777" w:rsidR="00146E41" w:rsidRPr="00146E41" w:rsidRDefault="00146E41" w:rsidP="00146E41">
      <w:pPr>
        <w:pStyle w:val="EndNoteBibliography"/>
        <w:ind w:left="720" w:hanging="720"/>
      </w:pPr>
      <w:r w:rsidRPr="00146E41">
        <w:t xml:space="preserve">Hugosson, J., Roobol, M. J., Mansson, M., Tammela, T. L. J., Zappa, M., Nelen, V., . . . investigators, E. (2019). A 16-yr Follow-up of the European Randomized study of Screening for Prostate Cancer. </w:t>
      </w:r>
      <w:r w:rsidRPr="00146E41">
        <w:rPr>
          <w:i/>
        </w:rPr>
        <w:t>Eur Urol, 76</w:t>
      </w:r>
      <w:r w:rsidRPr="00146E41">
        <w:t>(1), 43-51. doi:10.1016/j.eururo.2019.02.009</w:t>
      </w:r>
    </w:p>
    <w:p w14:paraId="22D53E8E" w14:textId="77777777" w:rsidR="00146E41" w:rsidRPr="00146E41" w:rsidRDefault="00146E41" w:rsidP="00146E41">
      <w:pPr>
        <w:pStyle w:val="EndNoteBibliography"/>
        <w:ind w:left="720" w:hanging="720"/>
      </w:pPr>
      <w:r w:rsidRPr="00146E41">
        <w:t xml:space="preserve">Force, U. S. P. S. T., Grossman, D. C., Curry, S. J., Owens, D. K., Bibbins-Domingo, K., Caughey, A. B., . . . Tseng, C. W. (2018). Screening for Prostate Cancer: US Preventive Services Task Force Recommendation Statement. </w:t>
      </w:r>
      <w:r w:rsidRPr="00146E41">
        <w:rPr>
          <w:i/>
        </w:rPr>
        <w:t>JAMA, 319</w:t>
      </w:r>
      <w:r w:rsidRPr="00146E41">
        <w:t>(18), 1901-1913. doi:10.1001/jama.2018.3710</w:t>
      </w:r>
    </w:p>
    <w:p w14:paraId="25A219FD" w14:textId="77777777" w:rsidR="00146E41" w:rsidRPr="00146E41" w:rsidRDefault="00146E41" w:rsidP="00146E41">
      <w:pPr>
        <w:pStyle w:val="EndNoteBibliography"/>
        <w:ind w:left="720" w:hanging="720"/>
      </w:pPr>
      <w:r w:rsidRPr="00146E41">
        <w:t xml:space="preserve">Barry, M. J., &amp; Simmons, L. H. (2017). Prevention of Prostate Cancer Morbidity and Mortality: Primary Prevention and Early Detection. </w:t>
      </w:r>
      <w:r w:rsidRPr="00146E41">
        <w:rPr>
          <w:i/>
        </w:rPr>
        <w:t>Med Clin North Am, 101</w:t>
      </w:r>
      <w:r w:rsidRPr="00146E41">
        <w:t>(4), 787-806. doi:10.1016/j.mcna.2017.03.009</w:t>
      </w:r>
    </w:p>
    <w:p w14:paraId="33D59C4C" w14:textId="77777777" w:rsidR="00146E41" w:rsidRPr="00146E41" w:rsidRDefault="00146E41" w:rsidP="00146E41">
      <w:pPr>
        <w:pStyle w:val="EndNoteBibliography"/>
        <w:ind w:left="720" w:hanging="720"/>
      </w:pPr>
      <w:r w:rsidRPr="00146E41">
        <w:t xml:space="preserve">Hugosson, J., Carlsson, S., Aus, G., Bergdahl, S., Khatami, A., Lodding, P., . . . Lilja, H. (2010). Mortality results from the Goteborg randomised population-based </w:t>
      </w:r>
      <w:r w:rsidRPr="00146E41">
        <w:lastRenderedPageBreak/>
        <w:t xml:space="preserve">prostate-cancer screening trial. </w:t>
      </w:r>
      <w:r w:rsidRPr="00146E41">
        <w:rPr>
          <w:i/>
        </w:rPr>
        <w:t>Lancet Oncol, 11</w:t>
      </w:r>
      <w:r w:rsidRPr="00146E41">
        <w:t>(8), 725-732. doi:10.1016/S1470-2045(10)70146-7</w:t>
      </w:r>
    </w:p>
    <w:p w14:paraId="4927658F" w14:textId="77777777" w:rsidR="00146E41" w:rsidRPr="00146E41" w:rsidRDefault="00146E41" w:rsidP="00146E41">
      <w:pPr>
        <w:pStyle w:val="EndNoteBibliography"/>
        <w:ind w:left="720" w:hanging="720"/>
      </w:pPr>
      <w:r w:rsidRPr="00146E41">
        <w:t xml:space="preserve">Drudge-Coates, L., Oh, W. K., Tombal, B., Delacruz, A., Tomlinson, B., Ripley, A. V., . . . Shore, N. D. (2018). Recognizing Symptom Burden in Advanced Prostate Cancer: A Global Patient and Caregiver Survey. </w:t>
      </w:r>
      <w:r w:rsidRPr="00146E41">
        <w:rPr>
          <w:i/>
        </w:rPr>
        <w:t>Clin Genitourin Cancer, 16</w:t>
      </w:r>
      <w:r w:rsidRPr="00146E41">
        <w:t>(2), e411-e419. doi:10.1016/j.clgc.2017.09.015</w:t>
      </w:r>
    </w:p>
    <w:p w14:paraId="6DC4EDC2" w14:textId="77777777" w:rsidR="00146E41" w:rsidRPr="00146E41" w:rsidRDefault="00146E41" w:rsidP="00146E41">
      <w:pPr>
        <w:pStyle w:val="EndNoteBibliography"/>
        <w:ind w:left="720" w:hanging="720"/>
      </w:pPr>
      <w:r w:rsidRPr="00146E41">
        <w:t xml:space="preserve">David, M. K., &amp; Leslie, S. W. (2024). Prostate-Specific Antigen. In </w:t>
      </w:r>
      <w:r w:rsidRPr="00146E41">
        <w:rPr>
          <w:i/>
        </w:rPr>
        <w:t>StatPearls</w:t>
      </w:r>
      <w:r w:rsidRPr="00146E41">
        <w:t>. Treasure Island (FL).</w:t>
      </w:r>
    </w:p>
    <w:p w14:paraId="7062FB2B" w14:textId="77777777" w:rsidR="00146E41" w:rsidRPr="00146E41" w:rsidRDefault="00146E41" w:rsidP="00146E41">
      <w:pPr>
        <w:pStyle w:val="EndNoteBibliography"/>
        <w:ind w:left="720" w:hanging="720"/>
      </w:pPr>
      <w:r w:rsidRPr="00146E41">
        <w:t xml:space="preserve">Stamey, T. A., Yang, N., Hay, A. R., McNeal, J. E., Freiha, F. S., &amp; Redwine, E. (1987). Prostate-specific antigen as a serum marker for adenocarcinoma of the prostate. </w:t>
      </w:r>
      <w:r w:rsidRPr="00146E41">
        <w:rPr>
          <w:i/>
        </w:rPr>
        <w:t>N Engl J Med, 317</w:t>
      </w:r>
      <w:r w:rsidRPr="00146E41">
        <w:t>(15), 909-916. doi:10.1056/NEJM198710083171501</w:t>
      </w:r>
    </w:p>
    <w:p w14:paraId="38266473" w14:textId="5F80A155" w:rsidR="00146E41" w:rsidRPr="00146E41" w:rsidRDefault="00146E41" w:rsidP="00146E41">
      <w:pPr>
        <w:pStyle w:val="EndNoteBibliography"/>
        <w:ind w:left="720" w:hanging="720"/>
      </w:pPr>
      <w:r w:rsidRPr="00146E41">
        <w:t xml:space="preserve">Catalona, W. J., Smith, D. S., Ratliff, T. L., &amp; Basler, J. W. (1993). Detection of organ-confined prostate cancer is increased through prostate-specific antigen-based screening. </w:t>
      </w:r>
      <w:r w:rsidRPr="00146E41">
        <w:rPr>
          <w:i/>
        </w:rPr>
        <w:t>JAMA, 270</w:t>
      </w:r>
      <w:r w:rsidRPr="00146E41">
        <w:t xml:space="preserve">(8), 948-954. Retrieved from </w:t>
      </w:r>
      <w:hyperlink r:id="rId20" w:history="1">
        <w:r w:rsidRPr="00146E41">
          <w:rPr>
            <w:rStyle w:val="Hyperlink"/>
          </w:rPr>
          <w:t>https://www.ncbi.nlm.nih.gov/pubmed/7688438</w:t>
        </w:r>
      </w:hyperlink>
    </w:p>
    <w:p w14:paraId="2A5A120B" w14:textId="77777777" w:rsidR="00146E41" w:rsidRPr="00146E41" w:rsidRDefault="00146E41" w:rsidP="00146E41">
      <w:pPr>
        <w:pStyle w:val="EndNoteBibliography"/>
        <w:ind w:left="720" w:hanging="720"/>
      </w:pPr>
      <w:r w:rsidRPr="00146E41">
        <w:t xml:space="preserve">Sephton, S. E., Sapolsky, R. M., Kraemer, H. C., &amp; Spiegel, D. (2000). Diurnal cortisol rhythm as a predictor of breast cancer survival. </w:t>
      </w:r>
      <w:r w:rsidRPr="00146E41">
        <w:rPr>
          <w:i/>
        </w:rPr>
        <w:t>J Natl Cancer Inst, 92</w:t>
      </w:r>
      <w:r w:rsidRPr="00146E41">
        <w:t>(12), 994-1000. doi:10.1093/jnci/92.12.994</w:t>
      </w:r>
    </w:p>
    <w:p w14:paraId="321EA35C" w14:textId="77777777" w:rsidR="00146E41" w:rsidRPr="00146E41" w:rsidRDefault="00146E41" w:rsidP="00146E41">
      <w:pPr>
        <w:pStyle w:val="EndNoteBibliography"/>
        <w:ind w:left="720" w:hanging="720"/>
      </w:pPr>
      <w:r w:rsidRPr="00146E41">
        <w:t xml:space="preserve">Jiang, J., Ouyang, J., Liu, S., Chen, J., Zhang, H., Wang, C., . . . He, Y. (2021). The prognostic impact of pretreatment anemia in patients with gastric cancer and nonhypoalbuminemia undergoing curative resection: a retrospective study. </w:t>
      </w:r>
      <w:r w:rsidRPr="00146E41">
        <w:rPr>
          <w:i/>
        </w:rPr>
        <w:t>Ann Transl Med, 9</w:t>
      </w:r>
      <w:r w:rsidRPr="00146E41">
        <w:t>(13), 1046. doi:10.21037/atm-21-1649</w:t>
      </w:r>
    </w:p>
    <w:p w14:paraId="1D6EB2C7" w14:textId="52715FEE" w:rsidR="00146E41" w:rsidRPr="00146E41" w:rsidRDefault="00146E41" w:rsidP="00146E41">
      <w:pPr>
        <w:pStyle w:val="EndNoteBibliography"/>
        <w:ind w:left="720" w:hanging="720"/>
      </w:pPr>
      <w:r w:rsidRPr="00146E41">
        <w:t xml:space="preserve">Caro, J. J., Salas, M., Ward, A., &amp; Goss, G. (2001). Anemia as an independent prognostic factor for survival in patients with cancer: a systemic, quantitative review. </w:t>
      </w:r>
      <w:r w:rsidRPr="00146E41">
        <w:rPr>
          <w:i/>
        </w:rPr>
        <w:t>Cancer, 91</w:t>
      </w:r>
      <w:r w:rsidRPr="00146E41">
        <w:t xml:space="preserve">(12), 2214-2221. Retrieved from </w:t>
      </w:r>
      <w:hyperlink r:id="rId21" w:history="1">
        <w:r w:rsidRPr="00146E41">
          <w:rPr>
            <w:rStyle w:val="Hyperlink"/>
          </w:rPr>
          <w:t>https://www.ncbi.nlm.nih.gov/pubmed/11413508</w:t>
        </w:r>
      </w:hyperlink>
    </w:p>
    <w:p w14:paraId="077EBC00" w14:textId="77777777" w:rsidR="00146E41" w:rsidRPr="00146E41" w:rsidRDefault="00146E41" w:rsidP="00146E41">
      <w:pPr>
        <w:pStyle w:val="EndNoteBibliography"/>
        <w:ind w:left="720" w:hanging="720"/>
      </w:pPr>
      <w:r w:rsidRPr="00146E41">
        <w:t xml:space="preserve">Ganz, T., &amp; Nemeth, E. (2015). Iron homeostasis in host defence and inflammation. </w:t>
      </w:r>
      <w:r w:rsidRPr="00146E41">
        <w:rPr>
          <w:i/>
        </w:rPr>
        <w:t>Nat Rev Immunol, 15</w:t>
      </w:r>
      <w:r w:rsidRPr="00146E41">
        <w:t>(8), 500-510. doi:10.1038/nri3863</w:t>
      </w:r>
    </w:p>
    <w:p w14:paraId="2C3C20B3" w14:textId="77777777" w:rsidR="00146E41" w:rsidRPr="00146E41" w:rsidRDefault="00146E41" w:rsidP="00146E41">
      <w:pPr>
        <w:pStyle w:val="EndNoteBibliography"/>
        <w:ind w:left="720" w:hanging="720"/>
      </w:pPr>
      <w:r w:rsidRPr="00146E41">
        <w:t xml:space="preserve">Birgegard, G., Gascon, P., &amp; Ludwig, H. (2006). Evaluation of anaemia in patients with multiple myeloma and lymphoma: findings of the European CANCER ANAEMIA SURVEY. </w:t>
      </w:r>
      <w:r w:rsidRPr="00146E41">
        <w:rPr>
          <w:i/>
        </w:rPr>
        <w:t>Eur J Haematol, 77</w:t>
      </w:r>
      <w:r w:rsidRPr="00146E41">
        <w:t>(5), 378-386. doi:10.1111/j.1600-0609.2006.00739.x</w:t>
      </w:r>
    </w:p>
    <w:p w14:paraId="5811F38E" w14:textId="77777777" w:rsidR="00146E41" w:rsidRPr="00146E41" w:rsidRDefault="00146E41" w:rsidP="00146E41">
      <w:pPr>
        <w:pStyle w:val="EndNoteBibliography"/>
        <w:ind w:left="720" w:hanging="720"/>
      </w:pPr>
      <w:r w:rsidRPr="00146E41">
        <w:t xml:space="preserve">Yuan, T., Jia, Q., Zhu, B., Chen, D., &amp; Long, H. (2023). Synergistic immunotherapy targeting cancer-associated anemia: prospects of a combination strategy. </w:t>
      </w:r>
      <w:r w:rsidRPr="00146E41">
        <w:rPr>
          <w:i/>
        </w:rPr>
        <w:t>Cell Commun Signal, 21</w:t>
      </w:r>
      <w:r w:rsidRPr="00146E41">
        <w:t>(1), 117. doi:10.1186/s12964-023-01145-w</w:t>
      </w:r>
    </w:p>
    <w:p w14:paraId="50B72C1C" w14:textId="77777777" w:rsidR="00146E41" w:rsidRPr="00146E41" w:rsidRDefault="00146E41" w:rsidP="00146E41">
      <w:pPr>
        <w:pStyle w:val="EndNoteBibliography"/>
        <w:ind w:left="720" w:hanging="720"/>
      </w:pPr>
      <w:r w:rsidRPr="00146E41">
        <w:t xml:space="preserve">Stone, R. L., Nick, A. M., McNeish, I. A., Balkwill, F., Han, H. D., Bottsford-Miller, J., . . . Sood, A. K. (2012). Paraneoplastic thrombocytosis in ovarian cancer. </w:t>
      </w:r>
      <w:r w:rsidRPr="00146E41">
        <w:rPr>
          <w:i/>
        </w:rPr>
        <w:t>N Engl J Med, 366</w:t>
      </w:r>
      <w:r w:rsidRPr="00146E41">
        <w:t>(7), 610-618. doi:10.1056/NEJMoa1110352</w:t>
      </w:r>
    </w:p>
    <w:p w14:paraId="219D6462" w14:textId="77777777" w:rsidR="00146E41" w:rsidRPr="00146E41" w:rsidRDefault="00146E41" w:rsidP="00146E41">
      <w:pPr>
        <w:pStyle w:val="EndNoteBibliography"/>
        <w:ind w:left="720" w:hanging="720"/>
      </w:pPr>
      <w:r w:rsidRPr="00146E41">
        <w:t xml:space="preserve">Hanahan, D., &amp; Weinberg, R. A. (2011). Hallmarks of cancer: the next generation. </w:t>
      </w:r>
      <w:r w:rsidRPr="00146E41">
        <w:rPr>
          <w:i/>
        </w:rPr>
        <w:t>Cell, 144</w:t>
      </w:r>
      <w:r w:rsidRPr="00146E41">
        <w:t>(5), 646-674. doi:10.1016/j.cell.2011.02.013</w:t>
      </w:r>
    </w:p>
    <w:p w14:paraId="7D54314F" w14:textId="77777777" w:rsidR="00146E41" w:rsidRPr="00146E41" w:rsidRDefault="00146E41" w:rsidP="00146E41">
      <w:pPr>
        <w:pStyle w:val="EndNoteBibliography"/>
        <w:ind w:left="720" w:hanging="720"/>
      </w:pPr>
      <w:r w:rsidRPr="00146E41">
        <w:t xml:space="preserve">Lilja, H., Ulmert, D., &amp; Vickers, A. J. (2008). Prostate-specific antigen and prostate cancer: prediction, detection and monitoring. </w:t>
      </w:r>
      <w:r w:rsidRPr="00146E41">
        <w:rPr>
          <w:i/>
        </w:rPr>
        <w:t>Nat Rev Cancer, 8</w:t>
      </w:r>
      <w:r w:rsidRPr="00146E41">
        <w:t>(4), 268-278. doi:10.1038/nrc2351</w:t>
      </w:r>
    </w:p>
    <w:p w14:paraId="41B3A17E" w14:textId="77777777" w:rsidR="00146E41" w:rsidRPr="00146E41" w:rsidRDefault="00146E41" w:rsidP="00146E41">
      <w:pPr>
        <w:pStyle w:val="EndNoteBibliography"/>
        <w:ind w:left="720" w:hanging="720"/>
      </w:pPr>
      <w:r w:rsidRPr="00146E41">
        <w:t xml:space="preserve">Hernandez, J., &amp; Thompson, I. M. (2004). Prostate-specific antigen: a review of the validation of the most commonly used cancer biomarker. </w:t>
      </w:r>
      <w:r w:rsidRPr="00146E41">
        <w:rPr>
          <w:i/>
        </w:rPr>
        <w:t>Cancer, 101</w:t>
      </w:r>
      <w:r w:rsidRPr="00146E41">
        <w:t>(5), 894-904. doi:10.1002/cncr.20480</w:t>
      </w:r>
    </w:p>
    <w:p w14:paraId="6BCE063F" w14:textId="77777777" w:rsidR="00146E41" w:rsidRPr="00146E41" w:rsidRDefault="00146E41" w:rsidP="00146E41">
      <w:pPr>
        <w:pStyle w:val="EndNoteBibliography"/>
        <w:ind w:left="720" w:hanging="720"/>
      </w:pPr>
      <w:r w:rsidRPr="00146E41">
        <w:lastRenderedPageBreak/>
        <w:t xml:space="preserve">Amling, C. L. (2006). Prostate-specific antigen and detection of prostate cancer: What have we learned and what should we recommend for screening? </w:t>
      </w:r>
      <w:r w:rsidRPr="00146E41">
        <w:rPr>
          <w:i/>
        </w:rPr>
        <w:t>Curr Treat Options Oncol, 7</w:t>
      </w:r>
      <w:r w:rsidRPr="00146E41">
        <w:t>(5), 337-345. doi:10.1007/s11864-006-0001-1</w:t>
      </w:r>
    </w:p>
    <w:p w14:paraId="49A08D4E" w14:textId="77777777" w:rsidR="00146E41" w:rsidRPr="00146E41" w:rsidRDefault="00146E41" w:rsidP="00146E41">
      <w:pPr>
        <w:pStyle w:val="EndNoteBibliography"/>
        <w:ind w:left="720" w:hanging="720"/>
      </w:pPr>
      <w:r w:rsidRPr="00146E41">
        <w:t xml:space="preserve">Malmberg, K. J., Carlsten, M., Bjorklund, A., Sohlberg, E., Bryceson, Y. T., &amp; Ljunggren, H. G. (2017). Natural killer cell-mediated immunosurveillance of human cancer. </w:t>
      </w:r>
      <w:r w:rsidRPr="00146E41">
        <w:rPr>
          <w:i/>
        </w:rPr>
        <w:t>Semin Immunol, 31</w:t>
      </w:r>
      <w:r w:rsidRPr="00146E41">
        <w:t>, 20-29. doi:10.1016/j.smim.2017.08.002</w:t>
      </w:r>
    </w:p>
    <w:p w14:paraId="3FF121E3" w14:textId="77777777" w:rsidR="00146E41" w:rsidRPr="00146E41" w:rsidRDefault="00146E41" w:rsidP="00146E41">
      <w:pPr>
        <w:pStyle w:val="EndNoteBibliography"/>
        <w:ind w:left="720" w:hanging="720"/>
      </w:pPr>
      <w:r w:rsidRPr="00146E41">
        <w:t xml:space="preserve">Mantovani, A., Allavena, P., Sica, A., &amp; Balkwill, F. (2008). Cancer-related inflammation. </w:t>
      </w:r>
      <w:r w:rsidRPr="00146E41">
        <w:rPr>
          <w:i/>
        </w:rPr>
        <w:t>Nature, 454</w:t>
      </w:r>
      <w:r w:rsidRPr="00146E41">
        <w:t>(7203), 436-444. doi:10.1038/nature07205</w:t>
      </w:r>
    </w:p>
    <w:p w14:paraId="5C9C84C9" w14:textId="2111B8F4" w:rsidR="008B459E" w:rsidRPr="002C57D2" w:rsidRDefault="00782212" w:rsidP="00014517">
      <w:pPr>
        <w:pStyle w:val="Body"/>
        <w:spacing w:after="0" w:line="276" w:lineRule="auto"/>
        <w:jc w:val="left"/>
        <w:rPr>
          <w:rFonts w:ascii="Arial" w:hAnsi="Arial" w:cs="Arial"/>
        </w:rPr>
      </w:pPr>
      <w:r w:rsidRPr="00014517">
        <w:rPr>
          <w:rFonts w:ascii="Arial" w:hAnsi="Arial" w:cs="Arial"/>
        </w:rPr>
        <w:fldChar w:fldCharType="end"/>
      </w:r>
    </w:p>
    <w:p w14:paraId="7B9EFD6A" w14:textId="77777777" w:rsidR="004D4277" w:rsidRPr="00FB3A86" w:rsidRDefault="004D4277" w:rsidP="00441B6F">
      <w:pPr>
        <w:pStyle w:val="Appendix"/>
        <w:spacing w:after="0"/>
        <w:jc w:val="both"/>
        <w:rPr>
          <w:rFonts w:ascii="Arial" w:hAnsi="Arial" w:cs="Arial"/>
          <w:b w:val="0"/>
        </w:rPr>
        <w:sectPr w:rsidR="004D4277" w:rsidRPr="00FB3A86" w:rsidSect="00C94F93">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1D6CC904" w14:textId="176D7304" w:rsidR="00B01FCD" w:rsidRPr="00FB3A86" w:rsidRDefault="00B01FCD" w:rsidP="00441B6F">
      <w:pPr>
        <w:pStyle w:val="Appendix"/>
        <w:spacing w:after="0"/>
        <w:jc w:val="both"/>
        <w:rPr>
          <w:rFonts w:ascii="Arial" w:hAnsi="Arial" w:cs="Arial"/>
          <w:b w:val="0"/>
        </w:rPr>
      </w:pPr>
    </w:p>
    <w:sectPr w:rsidR="00B01FCD" w:rsidRPr="00FB3A86" w:rsidSect="00C94F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17D34" w14:textId="77777777" w:rsidR="00213CED" w:rsidRDefault="00213CED" w:rsidP="00C37E61">
      <w:r>
        <w:separator/>
      </w:r>
    </w:p>
  </w:endnote>
  <w:endnote w:type="continuationSeparator" w:id="0">
    <w:p w14:paraId="11347AD1" w14:textId="77777777" w:rsidR="00213CED" w:rsidRDefault="00213C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0AEA" w14:textId="77777777" w:rsidR="007051E4" w:rsidRPr="00C37E61" w:rsidRDefault="007051E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038BD" w14:textId="77777777" w:rsidR="00213CED" w:rsidRDefault="00213CED" w:rsidP="00C37E61">
      <w:r>
        <w:separator/>
      </w:r>
    </w:p>
  </w:footnote>
  <w:footnote w:type="continuationSeparator" w:id="0">
    <w:p w14:paraId="0634A332" w14:textId="77777777" w:rsidR="00213CED" w:rsidRDefault="00213C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DA99" w14:textId="34830A6F" w:rsidR="00C94F93" w:rsidRDefault="00213CED">
    <w:pPr>
      <w:pStyle w:val="Header"/>
    </w:pPr>
    <w:r>
      <w:rPr>
        <w:noProof/>
      </w:rPr>
      <w:pict w14:anchorId="6206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4"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3B976" w14:textId="7C54784B" w:rsidR="00C94F93" w:rsidRDefault="00213CED">
    <w:pPr>
      <w:pStyle w:val="Header"/>
    </w:pPr>
    <w:r>
      <w:rPr>
        <w:noProof/>
      </w:rPr>
      <w:pict w14:anchorId="31E36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5"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66C2" w14:textId="4FA98B60" w:rsidR="007051E4" w:rsidRPr="00296529" w:rsidRDefault="00213CED" w:rsidP="00296529">
    <w:pPr>
      <w:ind w:left="2160"/>
      <w:jc w:val="center"/>
      <w:rPr>
        <w:rFonts w:ascii="Times New Roman" w:eastAsia="Calibri" w:hAnsi="Times New Roman"/>
        <w:i/>
        <w:sz w:val="18"/>
        <w:szCs w:val="22"/>
      </w:rPr>
    </w:pPr>
    <w:r>
      <w:rPr>
        <w:noProof/>
      </w:rPr>
      <w:pict w14:anchorId="7BADA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3"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DF6E6AF" w14:textId="77777777" w:rsidR="007051E4" w:rsidRPr="00296529" w:rsidRDefault="007051E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FCA8FB" w14:textId="77777777" w:rsidR="007051E4" w:rsidRPr="00296529" w:rsidRDefault="007051E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EB841E" w14:textId="77777777" w:rsidR="007051E4" w:rsidRPr="00296529" w:rsidRDefault="007051E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38520F" w14:textId="77777777" w:rsidR="007051E4" w:rsidRDefault="007051E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B0D726" w14:textId="77777777" w:rsidR="007051E4" w:rsidRDefault="007051E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3AB482" w14:textId="77777777" w:rsidR="007051E4" w:rsidRDefault="007051E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454FD" w14:textId="02B0EA68" w:rsidR="00C94F93" w:rsidRDefault="00213CED">
    <w:pPr>
      <w:pStyle w:val="Header"/>
    </w:pPr>
    <w:r>
      <w:rPr>
        <w:noProof/>
      </w:rPr>
      <w:pict w14:anchorId="55C1B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7"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C5D50" w14:textId="6C4DC459" w:rsidR="00C94F93" w:rsidRDefault="00213CED">
    <w:pPr>
      <w:pStyle w:val="Header"/>
    </w:pPr>
    <w:r>
      <w:rPr>
        <w:noProof/>
      </w:rPr>
      <w:pict w14:anchorId="14CBD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8"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6852" w14:textId="16E8DCED" w:rsidR="00C94F93" w:rsidRDefault="00213CED">
    <w:pPr>
      <w:pStyle w:val="Header"/>
    </w:pPr>
    <w:r>
      <w:rPr>
        <w:noProof/>
      </w:rPr>
      <w:pict w14:anchorId="3D4EE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6"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95xvsrifp2saetzd2pzvrm2zsf95srzeer&quot;&gt;jpet cx clinical&lt;record-ids&gt;&lt;item&gt;41&lt;/item&gt;&lt;/record-ids&gt;&lt;/item&gt;&lt;/Libraries&gt;"/>
  </w:docVars>
  <w:rsids>
    <w:rsidRoot w:val="00AA6219"/>
    <w:rsid w:val="00000F8F"/>
    <w:rsid w:val="00014517"/>
    <w:rsid w:val="00030174"/>
    <w:rsid w:val="0004579C"/>
    <w:rsid w:val="00067D58"/>
    <w:rsid w:val="00085375"/>
    <w:rsid w:val="000A47FA"/>
    <w:rsid w:val="000A65D3"/>
    <w:rsid w:val="000B1E33"/>
    <w:rsid w:val="000B6E45"/>
    <w:rsid w:val="000D54FF"/>
    <w:rsid w:val="000D689F"/>
    <w:rsid w:val="000D7D0C"/>
    <w:rsid w:val="000E7B7B"/>
    <w:rsid w:val="000E7D62"/>
    <w:rsid w:val="00103357"/>
    <w:rsid w:val="00123C9F"/>
    <w:rsid w:val="00126190"/>
    <w:rsid w:val="00130F17"/>
    <w:rsid w:val="001320BF"/>
    <w:rsid w:val="00146E41"/>
    <w:rsid w:val="00161B78"/>
    <w:rsid w:val="00162E01"/>
    <w:rsid w:val="00163BC4"/>
    <w:rsid w:val="00191062"/>
    <w:rsid w:val="00192B72"/>
    <w:rsid w:val="001A29D8"/>
    <w:rsid w:val="001A5CAA"/>
    <w:rsid w:val="001A7120"/>
    <w:rsid w:val="001B0427"/>
    <w:rsid w:val="001D3A51"/>
    <w:rsid w:val="001E10D2"/>
    <w:rsid w:val="001E1F61"/>
    <w:rsid w:val="001E25B4"/>
    <w:rsid w:val="001E44FE"/>
    <w:rsid w:val="00200595"/>
    <w:rsid w:val="00204835"/>
    <w:rsid w:val="00213CED"/>
    <w:rsid w:val="00231920"/>
    <w:rsid w:val="0023195C"/>
    <w:rsid w:val="0024282C"/>
    <w:rsid w:val="002460DC"/>
    <w:rsid w:val="00250985"/>
    <w:rsid w:val="002556F6"/>
    <w:rsid w:val="00283105"/>
    <w:rsid w:val="00284C4C"/>
    <w:rsid w:val="00287E68"/>
    <w:rsid w:val="00296529"/>
    <w:rsid w:val="002A7B3E"/>
    <w:rsid w:val="002B27FB"/>
    <w:rsid w:val="002B685A"/>
    <w:rsid w:val="002C4F05"/>
    <w:rsid w:val="002C57D2"/>
    <w:rsid w:val="002D2DF9"/>
    <w:rsid w:val="002D34D5"/>
    <w:rsid w:val="002E0D56"/>
    <w:rsid w:val="002F7572"/>
    <w:rsid w:val="00315186"/>
    <w:rsid w:val="0033343E"/>
    <w:rsid w:val="003512C2"/>
    <w:rsid w:val="003677DC"/>
    <w:rsid w:val="00371FB6"/>
    <w:rsid w:val="003763C1"/>
    <w:rsid w:val="00376BBE"/>
    <w:rsid w:val="0039224F"/>
    <w:rsid w:val="003A066B"/>
    <w:rsid w:val="003A43A4"/>
    <w:rsid w:val="003A7E18"/>
    <w:rsid w:val="003C019E"/>
    <w:rsid w:val="003C4C86"/>
    <w:rsid w:val="003C6258"/>
    <w:rsid w:val="003E2904"/>
    <w:rsid w:val="003F37F4"/>
    <w:rsid w:val="003F5A88"/>
    <w:rsid w:val="00401927"/>
    <w:rsid w:val="00407F83"/>
    <w:rsid w:val="0041027F"/>
    <w:rsid w:val="00412475"/>
    <w:rsid w:val="00423789"/>
    <w:rsid w:val="004261F4"/>
    <w:rsid w:val="00440F43"/>
    <w:rsid w:val="00441B6F"/>
    <w:rsid w:val="00446221"/>
    <w:rsid w:val="00447B7B"/>
    <w:rsid w:val="00450E62"/>
    <w:rsid w:val="004539DB"/>
    <w:rsid w:val="00471A80"/>
    <w:rsid w:val="0049691C"/>
    <w:rsid w:val="004A6CF8"/>
    <w:rsid w:val="004D305E"/>
    <w:rsid w:val="004D4277"/>
    <w:rsid w:val="004E6F74"/>
    <w:rsid w:val="00502516"/>
    <w:rsid w:val="00505F06"/>
    <w:rsid w:val="00506828"/>
    <w:rsid w:val="0051240A"/>
    <w:rsid w:val="0053056E"/>
    <w:rsid w:val="00542931"/>
    <w:rsid w:val="00554FDA"/>
    <w:rsid w:val="005A74B9"/>
    <w:rsid w:val="005C639B"/>
    <w:rsid w:val="005C784C"/>
    <w:rsid w:val="005D17F6"/>
    <w:rsid w:val="005E5539"/>
    <w:rsid w:val="006000D8"/>
    <w:rsid w:val="00602BF5"/>
    <w:rsid w:val="006063EF"/>
    <w:rsid w:val="00617FDD"/>
    <w:rsid w:val="00633614"/>
    <w:rsid w:val="00633F68"/>
    <w:rsid w:val="00636EB2"/>
    <w:rsid w:val="006375B8"/>
    <w:rsid w:val="00644B11"/>
    <w:rsid w:val="0064650E"/>
    <w:rsid w:val="00652ED9"/>
    <w:rsid w:val="0066510A"/>
    <w:rsid w:val="00673F9F"/>
    <w:rsid w:val="00681779"/>
    <w:rsid w:val="00686953"/>
    <w:rsid w:val="006870D0"/>
    <w:rsid w:val="00687DEA"/>
    <w:rsid w:val="00687E67"/>
    <w:rsid w:val="00695605"/>
    <w:rsid w:val="006967F7"/>
    <w:rsid w:val="006A250C"/>
    <w:rsid w:val="006B21D3"/>
    <w:rsid w:val="006B57D0"/>
    <w:rsid w:val="006C5716"/>
    <w:rsid w:val="006D30FF"/>
    <w:rsid w:val="006D6940"/>
    <w:rsid w:val="006F11EC"/>
    <w:rsid w:val="0070082C"/>
    <w:rsid w:val="007051E4"/>
    <w:rsid w:val="00733892"/>
    <w:rsid w:val="007369E6"/>
    <w:rsid w:val="00737023"/>
    <w:rsid w:val="00746E59"/>
    <w:rsid w:val="00754C9A"/>
    <w:rsid w:val="0075599A"/>
    <w:rsid w:val="00761D52"/>
    <w:rsid w:val="007632AA"/>
    <w:rsid w:val="0077749E"/>
    <w:rsid w:val="00782212"/>
    <w:rsid w:val="00790ADA"/>
    <w:rsid w:val="007A7A37"/>
    <w:rsid w:val="007D2288"/>
    <w:rsid w:val="007E088F"/>
    <w:rsid w:val="007F334F"/>
    <w:rsid w:val="007F7B32"/>
    <w:rsid w:val="00804BC2"/>
    <w:rsid w:val="008060E0"/>
    <w:rsid w:val="0081431A"/>
    <w:rsid w:val="00822650"/>
    <w:rsid w:val="0083216F"/>
    <w:rsid w:val="00860000"/>
    <w:rsid w:val="00863BD3"/>
    <w:rsid w:val="008641ED"/>
    <w:rsid w:val="00866D66"/>
    <w:rsid w:val="008671C6"/>
    <w:rsid w:val="00875803"/>
    <w:rsid w:val="008832BA"/>
    <w:rsid w:val="008B459E"/>
    <w:rsid w:val="008E13AE"/>
    <w:rsid w:val="008E1506"/>
    <w:rsid w:val="008E710C"/>
    <w:rsid w:val="008F1203"/>
    <w:rsid w:val="008F69D6"/>
    <w:rsid w:val="00902823"/>
    <w:rsid w:val="009060DC"/>
    <w:rsid w:val="00915CA6"/>
    <w:rsid w:val="00927834"/>
    <w:rsid w:val="00947FCE"/>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093D"/>
    <w:rsid w:val="00A24E7E"/>
    <w:rsid w:val="00A258C3"/>
    <w:rsid w:val="00A347C0"/>
    <w:rsid w:val="00A51431"/>
    <w:rsid w:val="00A539AD"/>
    <w:rsid w:val="00A94063"/>
    <w:rsid w:val="00AA6219"/>
    <w:rsid w:val="00AA74E0"/>
    <w:rsid w:val="00AB703F"/>
    <w:rsid w:val="00AC6BB8"/>
    <w:rsid w:val="00AE008F"/>
    <w:rsid w:val="00AE61CC"/>
    <w:rsid w:val="00B01FCD"/>
    <w:rsid w:val="00B1776C"/>
    <w:rsid w:val="00B50DD3"/>
    <w:rsid w:val="00B52583"/>
    <w:rsid w:val="00B52896"/>
    <w:rsid w:val="00B95236"/>
    <w:rsid w:val="00B96BD9"/>
    <w:rsid w:val="00BA1B01"/>
    <w:rsid w:val="00BA2641"/>
    <w:rsid w:val="00BB37AA"/>
    <w:rsid w:val="00BC53A0"/>
    <w:rsid w:val="00BE62AD"/>
    <w:rsid w:val="00BF121F"/>
    <w:rsid w:val="00BF1F80"/>
    <w:rsid w:val="00C045EB"/>
    <w:rsid w:val="00C166EF"/>
    <w:rsid w:val="00C17EB0"/>
    <w:rsid w:val="00C2135C"/>
    <w:rsid w:val="00C27F5F"/>
    <w:rsid w:val="00C30A0F"/>
    <w:rsid w:val="00C33E69"/>
    <w:rsid w:val="00C37E61"/>
    <w:rsid w:val="00C64E88"/>
    <w:rsid w:val="00C70403"/>
    <w:rsid w:val="00C70F1B"/>
    <w:rsid w:val="00C71A47"/>
    <w:rsid w:val="00C7464C"/>
    <w:rsid w:val="00C85588"/>
    <w:rsid w:val="00C87122"/>
    <w:rsid w:val="00C94F93"/>
    <w:rsid w:val="00CA1113"/>
    <w:rsid w:val="00CD6755"/>
    <w:rsid w:val="00CD6856"/>
    <w:rsid w:val="00CE0089"/>
    <w:rsid w:val="00CE793C"/>
    <w:rsid w:val="00CF193C"/>
    <w:rsid w:val="00D173F1"/>
    <w:rsid w:val="00D3471E"/>
    <w:rsid w:val="00D45487"/>
    <w:rsid w:val="00D74CB0"/>
    <w:rsid w:val="00D8295D"/>
    <w:rsid w:val="00DB7083"/>
    <w:rsid w:val="00DC2A65"/>
    <w:rsid w:val="00DE15F0"/>
    <w:rsid w:val="00DE5663"/>
    <w:rsid w:val="00DE78AA"/>
    <w:rsid w:val="00DF4E96"/>
    <w:rsid w:val="00E053D0"/>
    <w:rsid w:val="00E15994"/>
    <w:rsid w:val="00E3114E"/>
    <w:rsid w:val="00E31A70"/>
    <w:rsid w:val="00E35B02"/>
    <w:rsid w:val="00E45F77"/>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29A"/>
    <w:rsid w:val="00F64B21"/>
    <w:rsid w:val="00F70FBB"/>
    <w:rsid w:val="00F755E4"/>
    <w:rsid w:val="00F77D02"/>
    <w:rsid w:val="00F96C92"/>
    <w:rsid w:val="00FB3A86"/>
    <w:rsid w:val="00FB50B0"/>
    <w:rsid w:val="00FC74DE"/>
    <w:rsid w:val="00FD36C8"/>
    <w:rsid w:val="00FF4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9D088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C74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link w:val="NormalWebChar"/>
    <w:uiPriority w:val="99"/>
    <w:unhideWhenUsed/>
    <w:rsid w:val="00162E01"/>
    <w:pPr>
      <w:spacing w:before="100" w:beforeAutospacing="1" w:after="100" w:afterAutospacing="1"/>
    </w:pPr>
    <w:rPr>
      <w:rFonts w:ascii="Times New Roman" w:hAnsi="Times New Roman"/>
      <w:sz w:val="24"/>
      <w:szCs w:val="24"/>
    </w:rPr>
  </w:style>
  <w:style w:type="character" w:customStyle="1" w:styleId="NormalWebChar">
    <w:name w:val="Normal (Web) Char"/>
    <w:basedOn w:val="DefaultParagraphFont"/>
    <w:link w:val="NormalWeb"/>
    <w:uiPriority w:val="99"/>
    <w:rsid w:val="00162E01"/>
    <w:rPr>
      <w:sz w:val="24"/>
      <w:szCs w:val="24"/>
    </w:rPr>
  </w:style>
  <w:style w:type="character" w:customStyle="1" w:styleId="Heading1Char">
    <w:name w:val="Heading 1 Char"/>
    <w:basedOn w:val="DefaultParagraphFont"/>
    <w:link w:val="Heading1"/>
    <w:rsid w:val="00162E01"/>
    <w:rPr>
      <w:rFonts w:ascii="Arial" w:hAnsi="Arial"/>
      <w:b/>
      <w:kern w:val="28"/>
      <w:sz w:val="28"/>
    </w:rPr>
  </w:style>
  <w:style w:type="character" w:customStyle="1" w:styleId="Heading3Char">
    <w:name w:val="Heading 3 Char"/>
    <w:basedOn w:val="DefaultParagraphFont"/>
    <w:link w:val="Heading3"/>
    <w:uiPriority w:val="9"/>
    <w:rsid w:val="00FC74DE"/>
    <w:rPr>
      <w:rFonts w:asciiTheme="majorHAnsi" w:eastAsiaTheme="majorEastAsia" w:hAnsiTheme="majorHAnsi" w:cstheme="majorBidi"/>
      <w:color w:val="243F60" w:themeColor="accent1" w:themeShade="7F"/>
      <w:sz w:val="24"/>
      <w:szCs w:val="24"/>
    </w:rPr>
  </w:style>
  <w:style w:type="paragraph" w:customStyle="1" w:styleId="EndNoteBibliography">
    <w:name w:val="EndNote Bibliography"/>
    <w:basedOn w:val="Normal"/>
    <w:link w:val="EndNoteBibliographyChar"/>
    <w:rsid w:val="00782212"/>
    <w:pPr>
      <w:jc w:val="both"/>
    </w:pPr>
    <w:rPr>
      <w:rFonts w:ascii="Arial" w:eastAsiaTheme="minorHAnsi" w:hAnsi="Arial" w:cs="Arial"/>
      <w:noProof/>
      <w:color w:val="1D1D1D"/>
      <w:kern w:val="2"/>
      <w:sz w:val="22"/>
      <w:szCs w:val="22"/>
    </w:rPr>
  </w:style>
  <w:style w:type="character" w:customStyle="1" w:styleId="EndNoteBibliographyChar">
    <w:name w:val="EndNote Bibliography Char"/>
    <w:basedOn w:val="NormalWebChar"/>
    <w:link w:val="EndNoteBibliography"/>
    <w:rsid w:val="00782212"/>
    <w:rPr>
      <w:rFonts w:ascii="Arial" w:eastAsiaTheme="minorHAnsi" w:hAnsi="Arial" w:cs="Arial"/>
      <w:noProof/>
      <w:color w:val="1D1D1D"/>
      <w:kern w:val="2"/>
      <w:sz w:val="22"/>
      <w:szCs w:val="22"/>
    </w:rPr>
  </w:style>
  <w:style w:type="paragraph" w:customStyle="1" w:styleId="EndNoteBibliographyTitle">
    <w:name w:val="EndNote Bibliography Title"/>
    <w:basedOn w:val="Normal"/>
    <w:link w:val="EndNoteBibliographyTitleChar"/>
    <w:rsid w:val="00F70FBB"/>
    <w:pPr>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F70FBB"/>
    <w:rPr>
      <w:rFonts w:ascii="Arial" w:hAnsi="Arial" w:cs="Arial"/>
      <w:noProof/>
      <w:sz w:val="22"/>
    </w:rPr>
  </w:style>
  <w:style w:type="character" w:customStyle="1" w:styleId="UnresolvedMention">
    <w:name w:val="Unresolved Mention"/>
    <w:basedOn w:val="DefaultParagraphFont"/>
    <w:uiPriority w:val="99"/>
    <w:semiHidden/>
    <w:unhideWhenUsed/>
    <w:rsid w:val="00F70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hyperlink" Target="https://www.ncbi.nlm.nih.gov/pubmed/1698556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pubmed/11413508"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ncbi.nlm.nih.gov/pubmed/27509946"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ncbi.nlm.nih.gov/pubmed/35252767" TargetMode="External"/><Relationship Id="rId20" Type="http://schemas.openxmlformats.org/officeDocument/2006/relationships/hyperlink" Target="https://www.ncbi.nlm.nih.gov/pubmed/76884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www.ncbi.nlm.nih.gov/pubmed/3066263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iff"/><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76EC-F609-4584-A968-A6A198BA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798</TotalTime>
  <Pages>19</Pages>
  <Words>7924</Words>
  <Characters>45172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52991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42</cp:revision>
  <cp:lastPrinted>1999-07-06T11:00:00Z</cp:lastPrinted>
  <dcterms:created xsi:type="dcterms:W3CDTF">2014-10-25T14:34:00Z</dcterms:created>
  <dcterms:modified xsi:type="dcterms:W3CDTF">2025-05-20T09:06:00Z</dcterms:modified>
</cp:coreProperties>
</file>