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845AC" w14:textId="0107A616" w:rsidR="00754C9A" w:rsidRPr="008B7345" w:rsidRDefault="008B7345" w:rsidP="00441B6F">
      <w:pPr>
        <w:pStyle w:val="Title"/>
        <w:spacing w:after="0"/>
        <w:jc w:val="both"/>
        <w:rPr>
          <w:rFonts w:ascii="Arial" w:hAnsi="Arial" w:cs="Arial"/>
          <w:sz w:val="32"/>
          <w:szCs w:val="18"/>
          <w:u w:val="single"/>
        </w:rPr>
      </w:pPr>
      <w:r w:rsidRPr="008B7345">
        <w:rPr>
          <w:rFonts w:ascii="Arial" w:hAnsi="Arial" w:cs="Arial"/>
          <w:sz w:val="32"/>
          <w:szCs w:val="18"/>
          <w:u w:val="single"/>
        </w:rPr>
        <w:t>Original Research Article</w:t>
      </w:r>
    </w:p>
    <w:p w14:paraId="45C57E26" w14:textId="100F3564" w:rsidR="00163BC4" w:rsidRPr="00163BC4" w:rsidRDefault="0070466F" w:rsidP="00441B6F">
      <w:pPr>
        <w:pStyle w:val="Author"/>
        <w:spacing w:line="240" w:lineRule="auto"/>
        <w:rPr>
          <w:rFonts w:ascii="Arial" w:hAnsi="Arial" w:cs="Arial"/>
          <w:bCs/>
          <w:iCs/>
          <w:kern w:val="28"/>
          <w:sz w:val="36"/>
        </w:rPr>
      </w:pPr>
      <w:bookmarkStart w:id="0" w:name="_Hlk197204221"/>
      <w:bookmarkStart w:id="1" w:name="_Hlk197763820"/>
      <w:r>
        <w:rPr>
          <w:rFonts w:ascii="Arial" w:hAnsi="Arial" w:cs="Arial"/>
          <w:bCs/>
          <w:iCs/>
          <w:kern w:val="28"/>
          <w:sz w:val="36"/>
        </w:rPr>
        <w:t xml:space="preserve">INFLUENCE </w:t>
      </w:r>
      <w:r w:rsidRPr="0070466F">
        <w:rPr>
          <w:rFonts w:ascii="Arial" w:hAnsi="Arial" w:cs="Arial"/>
          <w:bCs/>
          <w:iCs/>
          <w:kern w:val="28"/>
          <w:sz w:val="36"/>
        </w:rPr>
        <w:t>OF HUMIC ACID ON THE PHYSIOLOGICAL ATTRIBUTES OF GREENGRAM (</w:t>
      </w:r>
      <w:r w:rsidRPr="0070466F">
        <w:rPr>
          <w:rFonts w:ascii="Arial" w:hAnsi="Arial" w:cs="Arial"/>
          <w:bCs/>
          <w:i/>
          <w:kern w:val="28"/>
          <w:sz w:val="36"/>
        </w:rPr>
        <w:t>Vigna radiata</w:t>
      </w:r>
      <w:r w:rsidRPr="0070466F">
        <w:rPr>
          <w:rFonts w:ascii="Arial" w:hAnsi="Arial" w:cs="Arial"/>
          <w:bCs/>
          <w:iCs/>
          <w:kern w:val="28"/>
          <w:sz w:val="36"/>
        </w:rPr>
        <w:t xml:space="preserve"> L.)</w:t>
      </w:r>
      <w:bookmarkEnd w:id="0"/>
    </w:p>
    <w:p w14:paraId="44854727" w14:textId="77777777" w:rsidR="00A258C3" w:rsidRPr="00790ADA" w:rsidRDefault="00A258C3" w:rsidP="00441B6F">
      <w:pPr>
        <w:pStyle w:val="Author"/>
        <w:spacing w:line="240" w:lineRule="auto"/>
        <w:jc w:val="both"/>
        <w:rPr>
          <w:rFonts w:ascii="Arial" w:hAnsi="Arial" w:cs="Arial"/>
          <w:sz w:val="36"/>
        </w:rPr>
      </w:pPr>
    </w:p>
    <w:bookmarkEnd w:id="1"/>
    <w:p w14:paraId="4FFF39C8" w14:textId="77777777" w:rsidR="002C57D2" w:rsidRDefault="002C57D2" w:rsidP="00441B6F">
      <w:pPr>
        <w:pStyle w:val="Affiliation"/>
        <w:spacing w:after="0" w:line="240" w:lineRule="auto"/>
        <w:jc w:val="both"/>
        <w:rPr>
          <w:rFonts w:ascii="Arial" w:hAnsi="Arial" w:cs="Arial"/>
        </w:rPr>
      </w:pPr>
    </w:p>
    <w:p w14:paraId="2559EB0A" w14:textId="77777777" w:rsidR="00BE4274" w:rsidRPr="00FB3A86" w:rsidRDefault="00BE4274" w:rsidP="00441B6F">
      <w:pPr>
        <w:pStyle w:val="Affiliation"/>
        <w:spacing w:after="0" w:line="240" w:lineRule="auto"/>
        <w:jc w:val="both"/>
        <w:rPr>
          <w:rFonts w:ascii="Arial" w:hAnsi="Arial" w:cs="Arial"/>
        </w:rPr>
      </w:pPr>
    </w:p>
    <w:p w14:paraId="0D58895F" w14:textId="09CB2DC4" w:rsidR="00B01FCD" w:rsidRPr="00FB3A86" w:rsidRDefault="004D326E" w:rsidP="00441B6F">
      <w:pPr>
        <w:pStyle w:val="Copyright"/>
        <w:spacing w:after="0" w:line="240" w:lineRule="auto"/>
        <w:jc w:val="both"/>
        <w:rPr>
          <w:rFonts w:ascii="Arial" w:hAnsi="Arial" w:cs="Arial"/>
        </w:rPr>
        <w:sectPr w:rsidR="00B01FCD" w:rsidRPr="00FB3A86" w:rsidSect="00BE4274">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54C4EB2" wp14:editId="54A2EF82">
                <wp:extent cx="5303520" cy="635"/>
                <wp:effectExtent l="11430" t="11430" r="9525" b="17145"/>
                <wp:docPr id="21730872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A3E63F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89AC194" w14:textId="33D1B32E" w:rsidR="00B01FCD" w:rsidRDefault="00B01FCD" w:rsidP="00441B6F">
      <w:pPr>
        <w:pStyle w:val="AbstHead"/>
        <w:spacing w:after="0"/>
        <w:jc w:val="both"/>
        <w:rPr>
          <w:rFonts w:ascii="Arial" w:hAnsi="Arial" w:cs="Arial"/>
        </w:rPr>
      </w:pPr>
      <w:bookmarkStart w:id="2" w:name="_Hlk197763833"/>
      <w:r w:rsidRPr="00FB3A86">
        <w:rPr>
          <w:rFonts w:ascii="Arial" w:hAnsi="Arial" w:cs="Arial"/>
        </w:rPr>
        <w:t>ABSTRACT</w:t>
      </w:r>
      <w:bookmarkEnd w:id="2"/>
    </w:p>
    <w:p w14:paraId="040109D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D0CF1C4" w14:textId="77777777" w:rsidTr="001E44FE">
        <w:tc>
          <w:tcPr>
            <w:tcW w:w="9576" w:type="dxa"/>
            <w:shd w:val="clear" w:color="auto" w:fill="F2F2F2"/>
          </w:tcPr>
          <w:p w14:paraId="2F0B5EE7" w14:textId="77777777" w:rsidR="00E3114E" w:rsidRDefault="00E3114E" w:rsidP="00441B6F">
            <w:pPr>
              <w:pStyle w:val="Body"/>
              <w:spacing w:after="0"/>
              <w:rPr>
                <w:rFonts w:ascii="Arial" w:eastAsia="Calibri" w:hAnsi="Arial" w:cs="Arial"/>
                <w:b/>
                <w:szCs w:val="22"/>
              </w:rPr>
            </w:pPr>
          </w:p>
          <w:p w14:paraId="7811C705" w14:textId="73C7A256" w:rsidR="00505F06" w:rsidRPr="00D35D22" w:rsidRDefault="0081308C" w:rsidP="002D00FD">
            <w:pPr>
              <w:pStyle w:val="Body"/>
              <w:rPr>
                <w:rFonts w:ascii="Arial" w:eastAsia="Calibri" w:hAnsi="Arial" w:cs="Arial"/>
                <w:szCs w:val="22"/>
                <w:lang w:val="en-IN"/>
              </w:rPr>
            </w:pPr>
            <w:bookmarkStart w:id="3" w:name="_Hlk197763917"/>
            <w:r w:rsidRPr="0081308C">
              <w:rPr>
                <w:rFonts w:ascii="Arial" w:eastAsia="Calibri" w:hAnsi="Arial" w:cs="Arial"/>
                <w:szCs w:val="22"/>
                <w:lang w:val="en-IN"/>
              </w:rPr>
              <w:t xml:space="preserve">A field experiment was conducted to study the influence of humic acid on physiological attributes of </w:t>
            </w:r>
            <w:proofErr w:type="spellStart"/>
            <w:r w:rsidRPr="0081308C">
              <w:rPr>
                <w:rFonts w:ascii="Arial" w:eastAsia="Calibri" w:hAnsi="Arial" w:cs="Arial"/>
                <w:szCs w:val="22"/>
                <w:lang w:val="en-IN"/>
              </w:rPr>
              <w:t>greengram</w:t>
            </w:r>
            <w:proofErr w:type="spellEnd"/>
            <w:r w:rsidRPr="0081308C">
              <w:rPr>
                <w:rFonts w:ascii="Arial" w:eastAsia="Calibri" w:hAnsi="Arial" w:cs="Arial"/>
                <w:szCs w:val="22"/>
                <w:lang w:val="en-IN"/>
              </w:rPr>
              <w:t xml:space="preserve"> (</w:t>
            </w:r>
            <w:r w:rsidRPr="0081308C">
              <w:rPr>
                <w:rFonts w:ascii="Arial" w:eastAsia="Calibri" w:hAnsi="Arial" w:cs="Arial"/>
                <w:i/>
                <w:iCs/>
                <w:szCs w:val="22"/>
                <w:lang w:val="en-IN"/>
              </w:rPr>
              <w:t xml:space="preserve">Vigna radiata </w:t>
            </w:r>
            <w:r w:rsidRPr="0081308C">
              <w:rPr>
                <w:rFonts w:ascii="Arial" w:eastAsia="Calibri" w:hAnsi="Arial" w:cs="Arial"/>
                <w:szCs w:val="22"/>
                <w:lang w:val="en-IN"/>
              </w:rPr>
              <w:t xml:space="preserve">L.) in loamy sand at Agronomy Instructional Farm, Chimanbhai Patel College of Agriculture, </w:t>
            </w:r>
            <w:proofErr w:type="spellStart"/>
            <w:r w:rsidRPr="0081308C">
              <w:rPr>
                <w:rFonts w:ascii="Arial" w:eastAsia="Calibri" w:hAnsi="Arial" w:cs="Arial"/>
                <w:szCs w:val="22"/>
                <w:lang w:val="en-IN"/>
              </w:rPr>
              <w:t>Sardarkrushinagar</w:t>
            </w:r>
            <w:proofErr w:type="spellEnd"/>
            <w:r w:rsidRPr="0081308C">
              <w:rPr>
                <w:rFonts w:ascii="Arial" w:eastAsia="Calibri" w:hAnsi="Arial" w:cs="Arial"/>
                <w:szCs w:val="22"/>
                <w:lang w:val="en-IN"/>
              </w:rPr>
              <w:t xml:space="preserve"> </w:t>
            </w:r>
            <w:proofErr w:type="spellStart"/>
            <w:r w:rsidRPr="0081308C">
              <w:rPr>
                <w:rFonts w:ascii="Arial" w:eastAsia="Calibri" w:hAnsi="Arial" w:cs="Arial"/>
                <w:szCs w:val="22"/>
                <w:lang w:val="en-IN"/>
              </w:rPr>
              <w:t>Dantiwada</w:t>
            </w:r>
            <w:proofErr w:type="spellEnd"/>
            <w:r w:rsidRPr="0081308C">
              <w:rPr>
                <w:rFonts w:ascii="Arial" w:eastAsia="Calibri" w:hAnsi="Arial" w:cs="Arial"/>
                <w:szCs w:val="22"/>
                <w:lang w:val="en-IN"/>
              </w:rPr>
              <w:t xml:space="preserve"> Agricultural University, Gujarat during </w:t>
            </w:r>
            <w:r w:rsidRPr="0081308C">
              <w:rPr>
                <w:rFonts w:ascii="Arial" w:eastAsia="Calibri" w:hAnsi="Arial" w:cs="Arial"/>
                <w:i/>
                <w:iCs/>
                <w:szCs w:val="22"/>
                <w:lang w:val="en-IN"/>
              </w:rPr>
              <w:t>kharif</w:t>
            </w:r>
            <w:r w:rsidRPr="0081308C">
              <w:rPr>
                <w:rFonts w:ascii="Arial" w:eastAsia="Calibri" w:hAnsi="Arial" w:cs="Arial"/>
                <w:szCs w:val="22"/>
                <w:lang w:val="en-IN"/>
              </w:rPr>
              <w:t xml:space="preserve"> of 2023. Nine treatment combinations comprising</w:t>
            </w:r>
            <w:r w:rsidR="00154438">
              <w:rPr>
                <w:rFonts w:ascii="Arial" w:eastAsia="Calibri" w:hAnsi="Arial" w:cs="Arial"/>
                <w:szCs w:val="22"/>
                <w:lang w:val="en-IN"/>
              </w:rPr>
              <w:t xml:space="preserve"> </w:t>
            </w:r>
            <w:r w:rsidRPr="0081308C">
              <w:rPr>
                <w:rFonts w:ascii="Arial" w:eastAsia="Calibri" w:hAnsi="Arial" w:cs="Arial"/>
                <w:szCs w:val="22"/>
                <w:lang w:val="en-IN"/>
              </w:rPr>
              <w:t>three levels each of soil application of humic acid (0, 3 and 6 kg/ha) and foliar application of humic acid (0, 250 and 500 ppm) were evaluated in randomized block design with factorial concept and replicated four times.</w:t>
            </w:r>
            <w:r>
              <w:rPr>
                <w:rFonts w:ascii="Arial" w:eastAsia="Calibri" w:hAnsi="Arial" w:cs="Arial"/>
                <w:szCs w:val="22"/>
                <w:lang w:val="en-IN"/>
              </w:rPr>
              <w:t xml:space="preserve"> </w:t>
            </w:r>
            <w:r w:rsidRPr="0081308C">
              <w:rPr>
                <w:rFonts w:ascii="Arial" w:eastAsia="Calibri" w:hAnsi="Arial" w:cs="Arial"/>
                <w:szCs w:val="22"/>
                <w:lang w:val="en-IN"/>
              </w:rPr>
              <w:t>Soil application of 6 kg humic acid ha</w:t>
            </w:r>
            <w:r w:rsidRPr="0081308C">
              <w:rPr>
                <w:rFonts w:ascii="Arial" w:eastAsia="Calibri" w:hAnsi="Arial" w:cs="Arial"/>
                <w:szCs w:val="22"/>
                <w:vertAlign w:val="superscript"/>
                <w:lang w:val="en-IN"/>
              </w:rPr>
              <w:t>-1</w:t>
            </w:r>
            <w:r w:rsidRPr="0081308C">
              <w:rPr>
                <w:rFonts w:ascii="Arial" w:eastAsia="Calibri" w:hAnsi="Arial" w:cs="Arial"/>
                <w:szCs w:val="22"/>
                <w:lang w:val="en-IN"/>
              </w:rPr>
              <w:t xml:space="preserve"> at the time of sowing and foliar application of 250 ppm humic acid at 30 and 45 </w:t>
            </w:r>
            <w:r>
              <w:rPr>
                <w:rFonts w:ascii="Arial" w:eastAsia="Calibri" w:hAnsi="Arial" w:cs="Arial"/>
                <w:szCs w:val="22"/>
                <w:lang w:val="en-IN"/>
              </w:rPr>
              <w:t>days after sowing (DAS)</w:t>
            </w:r>
            <w:r w:rsidRPr="0081308C">
              <w:rPr>
                <w:rFonts w:ascii="Arial" w:eastAsia="Calibri" w:hAnsi="Arial" w:cs="Arial"/>
                <w:szCs w:val="22"/>
                <w:lang w:val="en-IN"/>
              </w:rPr>
              <w:t xml:space="preserve"> besides recommended dose of fertilizer </w:t>
            </w:r>
            <w:r w:rsidRPr="0081308C">
              <w:rPr>
                <w:rFonts w:ascii="Arial" w:eastAsia="Calibri" w:hAnsi="Arial" w:cs="Arial"/>
                <w:i/>
                <w:iCs/>
                <w:szCs w:val="22"/>
                <w:lang w:val="en-IN"/>
              </w:rPr>
              <w:t>viz</w:t>
            </w:r>
            <w:r w:rsidRPr="0081308C">
              <w:rPr>
                <w:rFonts w:ascii="Arial" w:eastAsia="Calibri" w:hAnsi="Arial" w:cs="Arial"/>
                <w:szCs w:val="22"/>
                <w:lang w:val="en-IN"/>
              </w:rPr>
              <w:t>., 20:40:00 N: P</w:t>
            </w:r>
            <w:r w:rsidRPr="0081308C">
              <w:rPr>
                <w:rFonts w:ascii="Arial" w:eastAsia="Calibri" w:hAnsi="Arial" w:cs="Arial"/>
                <w:szCs w:val="22"/>
                <w:vertAlign w:val="subscript"/>
                <w:lang w:val="en-IN"/>
              </w:rPr>
              <w:t>2</w:t>
            </w:r>
            <w:r w:rsidRPr="0081308C">
              <w:rPr>
                <w:rFonts w:ascii="Arial" w:eastAsia="Calibri" w:hAnsi="Arial" w:cs="Arial"/>
                <w:szCs w:val="22"/>
                <w:lang w:val="en-IN"/>
              </w:rPr>
              <w:t>O</w:t>
            </w:r>
            <w:r w:rsidRPr="0081308C">
              <w:rPr>
                <w:rFonts w:ascii="Arial" w:eastAsia="Calibri" w:hAnsi="Arial" w:cs="Arial"/>
                <w:szCs w:val="22"/>
                <w:vertAlign w:val="subscript"/>
                <w:lang w:val="en-IN"/>
              </w:rPr>
              <w:t>5</w:t>
            </w:r>
            <w:r w:rsidRPr="0081308C">
              <w:rPr>
                <w:rFonts w:ascii="Arial" w:eastAsia="Calibri" w:hAnsi="Arial" w:cs="Arial"/>
                <w:szCs w:val="22"/>
                <w:lang w:val="en-IN"/>
              </w:rPr>
              <w:t>: K</w:t>
            </w:r>
            <w:r w:rsidRPr="0081308C">
              <w:rPr>
                <w:rFonts w:ascii="Arial" w:eastAsia="Calibri" w:hAnsi="Arial" w:cs="Arial"/>
                <w:szCs w:val="22"/>
                <w:vertAlign w:val="subscript"/>
                <w:lang w:val="en-IN"/>
              </w:rPr>
              <w:t>2</w:t>
            </w:r>
            <w:r w:rsidRPr="0081308C">
              <w:rPr>
                <w:rFonts w:ascii="Arial" w:eastAsia="Calibri" w:hAnsi="Arial" w:cs="Arial"/>
                <w:szCs w:val="22"/>
                <w:lang w:val="en-IN"/>
              </w:rPr>
              <w:t>O kg ha</w:t>
            </w:r>
            <w:r w:rsidRPr="0081308C">
              <w:rPr>
                <w:rFonts w:ascii="Arial" w:eastAsia="Calibri" w:hAnsi="Arial" w:cs="Arial"/>
                <w:szCs w:val="22"/>
                <w:vertAlign w:val="superscript"/>
                <w:lang w:val="en-IN"/>
              </w:rPr>
              <w:t>-1</w:t>
            </w:r>
            <w:r w:rsidRPr="0081308C">
              <w:rPr>
                <w:rFonts w:ascii="Arial" w:eastAsia="Calibri" w:hAnsi="Arial" w:cs="Arial"/>
                <w:szCs w:val="22"/>
                <w:lang w:val="en-IN"/>
              </w:rPr>
              <w:t xml:space="preserve"> led to</w:t>
            </w:r>
            <w:r>
              <w:rPr>
                <w:rFonts w:ascii="Arial" w:eastAsia="Calibri" w:hAnsi="Arial" w:cs="Arial"/>
                <w:szCs w:val="22"/>
                <w:lang w:val="en-IN"/>
              </w:rPr>
              <w:t xml:space="preserve"> </w:t>
            </w:r>
            <w:r w:rsidR="002D00FD" w:rsidRPr="002D00FD">
              <w:rPr>
                <w:rFonts w:ascii="Arial" w:eastAsia="Calibri" w:hAnsi="Arial" w:cs="Arial"/>
                <w:szCs w:val="22"/>
                <w:lang w:val="en-IN"/>
              </w:rPr>
              <w:t>notably higher protein content in seeds, increased protein yield, and enhanced nitrogen and phosphorus content</w:t>
            </w:r>
            <w:r w:rsidR="00154438">
              <w:rPr>
                <w:rFonts w:ascii="Arial" w:eastAsia="Calibri" w:hAnsi="Arial" w:cs="Arial"/>
                <w:szCs w:val="22"/>
                <w:lang w:val="en-IN"/>
              </w:rPr>
              <w:t>,</w:t>
            </w:r>
            <w:r w:rsidR="002D00FD" w:rsidRPr="002D00FD">
              <w:rPr>
                <w:rFonts w:ascii="Arial" w:eastAsia="Calibri" w:hAnsi="Arial" w:cs="Arial"/>
                <w:szCs w:val="22"/>
                <w:lang w:val="en-IN"/>
              </w:rPr>
              <w:t xml:space="preserve"> and uptake in both seeds and stover.</w:t>
            </w:r>
            <w:r w:rsidR="002D00FD">
              <w:rPr>
                <w:rFonts w:ascii="Arial" w:eastAsia="Calibri" w:hAnsi="Arial" w:cs="Arial"/>
                <w:szCs w:val="22"/>
                <w:lang w:val="en-IN"/>
              </w:rPr>
              <w:t xml:space="preserve"> </w:t>
            </w:r>
            <w:r w:rsidR="005A7A36" w:rsidRPr="005A7A36">
              <w:rPr>
                <w:rFonts w:ascii="Arial" w:eastAsia="Calibri" w:hAnsi="Arial" w:cs="Arial"/>
                <w:szCs w:val="22"/>
                <w:highlight w:val="yellow"/>
                <w:lang w:val="en-IN"/>
              </w:rPr>
              <w:t>This treatment also improved grain and straw yields. The lowest protein content, protein yield, nutrient content and uptake in seed and stover at harvest, as well as grain and straw yields, were observed in plots that did not receive soil or foliar application of humic acid.</w:t>
            </w:r>
            <w:bookmarkEnd w:id="3"/>
          </w:p>
        </w:tc>
      </w:tr>
    </w:tbl>
    <w:p w14:paraId="54A3DC38" w14:textId="77777777" w:rsidR="00636EB2" w:rsidRDefault="00636EB2" w:rsidP="00441B6F">
      <w:pPr>
        <w:pStyle w:val="Body"/>
        <w:spacing w:after="0"/>
        <w:rPr>
          <w:rFonts w:ascii="Arial" w:hAnsi="Arial" w:cs="Arial"/>
          <w:i/>
        </w:rPr>
      </w:pPr>
    </w:p>
    <w:p w14:paraId="2D443F64" w14:textId="3293F4B2" w:rsidR="00A24E7E" w:rsidRDefault="00A24E7E" w:rsidP="00441B6F">
      <w:pPr>
        <w:pStyle w:val="Body"/>
        <w:spacing w:after="0"/>
        <w:rPr>
          <w:rFonts w:ascii="Arial" w:hAnsi="Arial" w:cs="Arial"/>
          <w:i/>
        </w:rPr>
      </w:pPr>
      <w:bookmarkStart w:id="4" w:name="_Hlk197763965"/>
      <w:r>
        <w:rPr>
          <w:rFonts w:ascii="Arial" w:hAnsi="Arial" w:cs="Arial"/>
          <w:i/>
        </w:rPr>
        <w:t xml:space="preserve">Keywords: </w:t>
      </w:r>
      <w:r w:rsidR="00054D08" w:rsidRPr="00054D08">
        <w:rPr>
          <w:rFonts w:ascii="Arial" w:hAnsi="Arial" w:cs="Arial"/>
          <w:i/>
          <w:lang w:val="en-IN"/>
        </w:rPr>
        <w:t xml:space="preserve">Humic acid, </w:t>
      </w:r>
      <w:proofErr w:type="spellStart"/>
      <w:r w:rsidR="00085CA7">
        <w:rPr>
          <w:rFonts w:ascii="Arial" w:hAnsi="Arial" w:cs="Arial"/>
          <w:i/>
          <w:lang w:val="en-IN"/>
        </w:rPr>
        <w:t>G</w:t>
      </w:r>
      <w:r w:rsidR="00054D08" w:rsidRPr="00054D08">
        <w:rPr>
          <w:rFonts w:ascii="Arial" w:hAnsi="Arial" w:cs="Arial"/>
          <w:i/>
          <w:lang w:val="en-IN"/>
        </w:rPr>
        <w:t>reengram</w:t>
      </w:r>
      <w:proofErr w:type="spellEnd"/>
      <w:r w:rsidR="00054D08" w:rsidRPr="00054D08">
        <w:rPr>
          <w:rFonts w:ascii="Arial" w:hAnsi="Arial" w:cs="Arial"/>
          <w:i/>
          <w:lang w:val="en-IN"/>
        </w:rPr>
        <w:t xml:space="preserve">, </w:t>
      </w:r>
      <w:r w:rsidR="00085CA7">
        <w:rPr>
          <w:rFonts w:ascii="Arial" w:hAnsi="Arial" w:cs="Arial"/>
          <w:i/>
          <w:lang w:val="en-IN"/>
        </w:rPr>
        <w:t>Foliar application</w:t>
      </w:r>
      <w:r w:rsidR="00054D08" w:rsidRPr="00054D08">
        <w:rPr>
          <w:rFonts w:ascii="Arial" w:hAnsi="Arial" w:cs="Arial"/>
          <w:i/>
          <w:lang w:val="en-IN"/>
        </w:rPr>
        <w:t xml:space="preserve">, </w:t>
      </w:r>
      <w:r w:rsidR="00C467AA">
        <w:rPr>
          <w:rFonts w:ascii="Arial" w:hAnsi="Arial" w:cs="Arial"/>
          <w:i/>
          <w:lang w:val="en-IN"/>
        </w:rPr>
        <w:t>N</w:t>
      </w:r>
      <w:r w:rsidR="00054D08" w:rsidRPr="00054D08">
        <w:rPr>
          <w:rFonts w:ascii="Arial" w:hAnsi="Arial" w:cs="Arial"/>
          <w:i/>
          <w:lang w:val="en-IN"/>
        </w:rPr>
        <w:t xml:space="preserve">utrient content, </w:t>
      </w:r>
      <w:r w:rsidR="00C467AA">
        <w:rPr>
          <w:rFonts w:ascii="Arial" w:hAnsi="Arial" w:cs="Arial"/>
          <w:i/>
          <w:lang w:val="en-IN"/>
        </w:rPr>
        <w:t>U</w:t>
      </w:r>
      <w:r w:rsidR="00054D08" w:rsidRPr="00054D08">
        <w:rPr>
          <w:rFonts w:ascii="Arial" w:hAnsi="Arial" w:cs="Arial"/>
          <w:i/>
          <w:lang w:val="en-IN"/>
        </w:rPr>
        <w:t>ptake</w:t>
      </w:r>
      <w:r w:rsidR="005A7A36">
        <w:rPr>
          <w:rFonts w:ascii="Arial" w:hAnsi="Arial" w:cs="Arial"/>
          <w:i/>
          <w:lang w:val="en-IN"/>
        </w:rPr>
        <w:t xml:space="preserve">, </w:t>
      </w:r>
      <w:r w:rsidR="005A7A36" w:rsidRPr="005A7A36">
        <w:rPr>
          <w:rFonts w:ascii="Arial" w:hAnsi="Arial" w:cs="Arial"/>
          <w:i/>
          <w:highlight w:val="yellow"/>
          <w:lang w:val="en-IN"/>
        </w:rPr>
        <w:t>Yield</w:t>
      </w:r>
    </w:p>
    <w:bookmarkEnd w:id="4"/>
    <w:p w14:paraId="56632C70" w14:textId="77777777" w:rsidR="00505F06" w:rsidRPr="00A24E7E" w:rsidRDefault="00505F06" w:rsidP="00441B6F">
      <w:pPr>
        <w:pStyle w:val="Body"/>
        <w:spacing w:after="0"/>
        <w:rPr>
          <w:rFonts w:ascii="Arial" w:hAnsi="Arial" w:cs="Arial"/>
          <w:i/>
        </w:rPr>
      </w:pPr>
    </w:p>
    <w:p w14:paraId="35AC9DC7" w14:textId="3E02C2C9" w:rsidR="007F7B32" w:rsidRDefault="00902823" w:rsidP="00441B6F">
      <w:pPr>
        <w:pStyle w:val="AbstHead"/>
        <w:spacing w:after="0"/>
        <w:jc w:val="both"/>
        <w:rPr>
          <w:rFonts w:ascii="Arial" w:hAnsi="Arial" w:cs="Arial"/>
        </w:rPr>
      </w:pPr>
      <w:bookmarkStart w:id="5" w:name="_Hlk197764030"/>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A2DB402" w14:textId="77777777" w:rsidR="00790ADA" w:rsidRPr="00FB3A86" w:rsidRDefault="00790ADA" w:rsidP="00441B6F">
      <w:pPr>
        <w:pStyle w:val="AbstHead"/>
        <w:spacing w:after="0"/>
        <w:jc w:val="both"/>
        <w:rPr>
          <w:rFonts w:ascii="Arial" w:hAnsi="Arial" w:cs="Arial"/>
        </w:rPr>
      </w:pPr>
    </w:p>
    <w:p w14:paraId="609772F9" w14:textId="0BB345C8" w:rsidR="00054D08" w:rsidRPr="00054D08" w:rsidRDefault="00054D08" w:rsidP="00416867">
      <w:pPr>
        <w:pStyle w:val="Body"/>
        <w:rPr>
          <w:rFonts w:ascii="Arial" w:hAnsi="Arial" w:cs="Arial"/>
          <w:lang w:val="en-IN"/>
        </w:rPr>
      </w:pPr>
      <w:proofErr w:type="spellStart"/>
      <w:r w:rsidRPr="00054D08">
        <w:rPr>
          <w:rFonts w:ascii="Arial" w:hAnsi="Arial" w:cs="Arial"/>
          <w:lang w:val="en-IN"/>
        </w:rPr>
        <w:t>Greengram</w:t>
      </w:r>
      <w:proofErr w:type="spellEnd"/>
      <w:r w:rsidRPr="00054D08">
        <w:rPr>
          <w:rFonts w:ascii="Arial" w:hAnsi="Arial" w:cs="Arial"/>
          <w:lang w:val="en-IN"/>
        </w:rPr>
        <w:t xml:space="preserve"> (</w:t>
      </w:r>
      <w:r w:rsidRPr="00054D08">
        <w:rPr>
          <w:rFonts w:ascii="Arial" w:hAnsi="Arial" w:cs="Arial"/>
          <w:i/>
          <w:iCs/>
          <w:lang w:val="en-IN"/>
        </w:rPr>
        <w:t>Vigna radiata</w:t>
      </w:r>
      <w:r w:rsidRPr="00054D08">
        <w:rPr>
          <w:rFonts w:ascii="Arial" w:hAnsi="Arial" w:cs="Arial"/>
          <w:lang w:val="en-IN"/>
        </w:rPr>
        <w:t xml:space="preserve"> L.), often referred to as mung bean, is a versatile legume known for its rich protein content and ability to thrive in various agroclimatic conditions. </w:t>
      </w:r>
      <w:proofErr w:type="spellStart"/>
      <w:r w:rsidRPr="00054D08">
        <w:rPr>
          <w:rFonts w:ascii="Arial" w:hAnsi="Arial" w:cs="Arial"/>
          <w:lang w:val="en-IN"/>
        </w:rPr>
        <w:t>Greengram</w:t>
      </w:r>
      <w:proofErr w:type="spellEnd"/>
      <w:r w:rsidRPr="00054D08">
        <w:rPr>
          <w:rFonts w:ascii="Arial" w:hAnsi="Arial" w:cs="Arial"/>
          <w:lang w:val="en-IN"/>
        </w:rPr>
        <w:t xml:space="preserve"> contains about triple fold protein as compared to cereals. This versatile legume boasts a unique ability to fix atmospheric nitrogen (30-40 kg N ha</w:t>
      </w:r>
      <w:r w:rsidRPr="00054D08">
        <w:rPr>
          <w:rFonts w:ascii="Arial" w:hAnsi="Arial" w:cs="Arial"/>
          <w:vertAlign w:val="superscript"/>
          <w:lang w:val="en-IN"/>
        </w:rPr>
        <w:t>-1</w:t>
      </w:r>
      <w:r w:rsidRPr="00054D08">
        <w:rPr>
          <w:rFonts w:ascii="Arial" w:hAnsi="Arial" w:cs="Arial"/>
          <w:lang w:val="en-IN"/>
        </w:rPr>
        <w:t xml:space="preserve">), enriching the soil and reducing reliance on synthetic fertilizers </w:t>
      </w:r>
      <w:sdt>
        <w:sdtPr>
          <w:rPr>
            <w:rFonts w:ascii="Arial" w:hAnsi="Arial" w:cs="Arial"/>
            <w:color w:val="000000"/>
            <w:lang w:val="en-IN"/>
          </w:rPr>
          <w:tag w:val="MENDELEY_CITATION_v3_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"/>
          <w:id w:val="235598471"/>
          <w:placeholder>
            <w:docPart w:val="DefaultPlaceholder_-1854013440"/>
          </w:placeholder>
        </w:sdtPr>
        <w:sdtContent>
          <w:r w:rsidR="006879BD" w:rsidRPr="006879BD">
            <w:rPr>
              <w:rFonts w:ascii="Arial" w:hAnsi="Arial" w:cs="Arial"/>
              <w:color w:val="000000"/>
              <w:lang w:val="en-IN"/>
            </w:rPr>
            <w:t>[1]</w:t>
          </w:r>
        </w:sdtContent>
      </w:sdt>
      <w:r w:rsidRPr="00054D08">
        <w:rPr>
          <w:rFonts w:ascii="Arial" w:hAnsi="Arial" w:cs="Arial"/>
          <w:lang w:val="en-IN"/>
        </w:rPr>
        <w:t xml:space="preserve">. </w:t>
      </w:r>
      <w:proofErr w:type="spellStart"/>
      <w:r w:rsidRPr="00054D08">
        <w:rPr>
          <w:rFonts w:ascii="Arial" w:hAnsi="Arial" w:cs="Arial"/>
          <w:lang w:val="en-IN"/>
        </w:rPr>
        <w:t>Greengram's</w:t>
      </w:r>
      <w:proofErr w:type="spellEnd"/>
      <w:r w:rsidRPr="00054D08">
        <w:rPr>
          <w:rFonts w:ascii="Arial" w:hAnsi="Arial" w:cs="Arial"/>
          <w:lang w:val="en-IN"/>
        </w:rPr>
        <w:t xml:space="preserve"> short growth duration makes it ideal for intensive crop rotations, optimizing land use. Being a close growing legume cover </w:t>
      </w:r>
      <w:r w:rsidR="001F3257" w:rsidRPr="00054D08">
        <w:rPr>
          <w:rFonts w:ascii="Arial" w:hAnsi="Arial" w:cs="Arial"/>
          <w:lang w:val="en-IN"/>
        </w:rPr>
        <w:t>crop;</w:t>
      </w:r>
      <w:r w:rsidRPr="00054D08">
        <w:rPr>
          <w:rFonts w:ascii="Arial" w:hAnsi="Arial" w:cs="Arial"/>
          <w:lang w:val="en-IN"/>
        </w:rPr>
        <w:t xml:space="preserve"> it also helps in reducing soil erosion and thereby indirectly improving the soil fertility. </w:t>
      </w:r>
    </w:p>
    <w:p w14:paraId="104D9DE8" w14:textId="55C81C0B" w:rsidR="006618E3" w:rsidRPr="00E03455" w:rsidRDefault="00054D08" w:rsidP="000A3DCB">
      <w:pPr>
        <w:pStyle w:val="Body"/>
        <w:rPr>
          <w:rFonts w:ascii="Arial" w:hAnsi="Arial" w:cs="Arial"/>
        </w:rPr>
      </w:pPr>
      <w:r w:rsidRPr="00054D08">
        <w:rPr>
          <w:rFonts w:ascii="Arial" w:hAnsi="Arial" w:cs="Arial"/>
          <w:lang w:val="en-IN"/>
        </w:rPr>
        <w:t xml:space="preserve">After green revolution, exponential increase in the usage of chemical fertilizers happened. Even though it was necessary to feed the growing population of India, the consistent use of these </w:t>
      </w:r>
      <w:r w:rsidR="005B2D6A" w:rsidRPr="00E03455">
        <w:rPr>
          <w:rFonts w:ascii="Arial" w:hAnsi="Arial" w:cs="Arial"/>
          <w:lang w:val="en-IN"/>
        </w:rPr>
        <w:t xml:space="preserve">over a long duration </w:t>
      </w:r>
      <w:r w:rsidRPr="00054D08">
        <w:rPr>
          <w:rFonts w:ascii="Arial" w:hAnsi="Arial" w:cs="Arial"/>
          <w:lang w:val="en-IN"/>
        </w:rPr>
        <w:t>without giving much attention to organic manures and fertilizers have rendered the soil less productive.  Organic matter has beneficial effects on soil structure, quality, microbial biome and has the potential to sequester carbon. Also, through adsorption and complex forming nature, it reduces the leaching of nutrients and keep the soil fertile and productive. It is crucial at this moment to re-evaluate fertilization methods, emphasizing the use of organic fertilizers and amendments.</w:t>
      </w:r>
      <w:r w:rsidR="005A286B">
        <w:rPr>
          <w:rFonts w:ascii="Arial" w:hAnsi="Arial" w:cs="Arial"/>
          <w:lang w:val="en-IN"/>
        </w:rPr>
        <w:t xml:space="preserve"> </w:t>
      </w:r>
      <w:r w:rsidR="00E03455" w:rsidRPr="00E03455">
        <w:rPr>
          <w:rFonts w:ascii="Arial" w:hAnsi="Arial" w:cs="Arial"/>
          <w:lang w:val="en-IN"/>
        </w:rPr>
        <w:t>The low analysis nature of o</w:t>
      </w:r>
      <w:r w:rsidR="00057C33" w:rsidRPr="00E03455">
        <w:rPr>
          <w:rFonts w:ascii="Arial" w:hAnsi="Arial" w:cs="Arial"/>
          <w:lang w:val="en-IN"/>
        </w:rPr>
        <w:t>rganic manures</w:t>
      </w:r>
      <w:r w:rsidR="00E03455" w:rsidRPr="00E03455">
        <w:rPr>
          <w:rFonts w:ascii="Arial" w:hAnsi="Arial" w:cs="Arial"/>
          <w:lang w:val="en-IN"/>
        </w:rPr>
        <w:t>, bulkiness and</w:t>
      </w:r>
      <w:r w:rsidR="00057C33" w:rsidRPr="00E03455">
        <w:rPr>
          <w:rFonts w:ascii="Arial" w:hAnsi="Arial" w:cs="Arial"/>
          <w:lang w:val="en-IN"/>
        </w:rPr>
        <w:t xml:space="preserve"> </w:t>
      </w:r>
      <w:r w:rsidR="00E03455" w:rsidRPr="00E03455">
        <w:rPr>
          <w:rFonts w:ascii="Arial" w:hAnsi="Arial" w:cs="Arial"/>
          <w:lang w:val="en-IN"/>
        </w:rPr>
        <w:t>handling difficulties</w:t>
      </w:r>
      <w:r w:rsidR="00057C33" w:rsidRPr="00E03455">
        <w:rPr>
          <w:rFonts w:ascii="Arial" w:hAnsi="Arial" w:cs="Arial"/>
          <w:lang w:val="en-IN"/>
        </w:rPr>
        <w:t xml:space="preserve"> are </w:t>
      </w:r>
      <w:r w:rsidR="00E03455" w:rsidRPr="00E03455">
        <w:rPr>
          <w:rFonts w:ascii="Arial" w:hAnsi="Arial" w:cs="Arial"/>
          <w:lang w:val="en-IN"/>
        </w:rPr>
        <w:t>some of the</w:t>
      </w:r>
      <w:r w:rsidR="00057C33" w:rsidRPr="00E03455">
        <w:rPr>
          <w:rFonts w:ascii="Arial" w:hAnsi="Arial" w:cs="Arial"/>
          <w:lang w:val="en-IN"/>
        </w:rPr>
        <w:t xml:space="preserve"> reasons </w:t>
      </w:r>
      <w:r w:rsidR="00E03455" w:rsidRPr="00E03455">
        <w:rPr>
          <w:rFonts w:ascii="Arial" w:hAnsi="Arial" w:cs="Arial"/>
          <w:lang w:val="en-IN"/>
        </w:rPr>
        <w:t>they are</w:t>
      </w:r>
      <w:r w:rsidR="00057C33" w:rsidRPr="00E03455">
        <w:rPr>
          <w:rFonts w:ascii="Arial" w:hAnsi="Arial" w:cs="Arial"/>
          <w:lang w:val="en-IN"/>
        </w:rPr>
        <w:t xml:space="preserve"> less preferred by many.</w:t>
      </w:r>
      <w:r w:rsidR="00FA274C">
        <w:rPr>
          <w:rFonts w:ascii="Arial" w:hAnsi="Arial" w:cs="Arial"/>
          <w:lang w:val="en-IN"/>
        </w:rPr>
        <w:t xml:space="preserve"> </w:t>
      </w:r>
      <w:r w:rsidR="006618E3" w:rsidRPr="00E03455">
        <w:rPr>
          <w:rFonts w:ascii="Arial" w:hAnsi="Arial" w:cs="Arial"/>
        </w:rPr>
        <w:lastRenderedPageBreak/>
        <w:t>Humic substances, however, offer a promising alternative, addressing these challenges while delivering similar benefits.</w:t>
      </w:r>
    </w:p>
    <w:p w14:paraId="05593EED" w14:textId="015F1C9A" w:rsidR="00790ADA" w:rsidRPr="000A3DCB" w:rsidRDefault="00054D08" w:rsidP="000A3DCB">
      <w:pPr>
        <w:pStyle w:val="Body"/>
        <w:rPr>
          <w:rFonts w:ascii="Arial" w:hAnsi="Arial" w:cs="Arial"/>
          <w:lang w:val="en-IN"/>
        </w:rPr>
      </w:pPr>
      <w:r w:rsidRPr="00054D08">
        <w:rPr>
          <w:rFonts w:ascii="Arial" w:hAnsi="Arial" w:cs="Arial"/>
          <w:lang w:val="en-IN"/>
        </w:rPr>
        <w:t xml:space="preserve">Humic acid, </w:t>
      </w:r>
      <w:r w:rsidR="00E03455" w:rsidRPr="00E03455">
        <w:rPr>
          <w:rFonts w:ascii="Arial" w:hAnsi="Arial" w:cs="Arial"/>
          <w:lang w:val="en-IN"/>
        </w:rPr>
        <w:t>often referred to</w:t>
      </w:r>
      <w:r w:rsidRPr="00E03455">
        <w:rPr>
          <w:rFonts w:ascii="Arial" w:hAnsi="Arial" w:cs="Arial"/>
          <w:lang w:val="en-IN"/>
        </w:rPr>
        <w:t xml:space="preserve"> </w:t>
      </w:r>
      <w:r w:rsidRPr="00054D08">
        <w:rPr>
          <w:rFonts w:ascii="Arial" w:hAnsi="Arial" w:cs="Arial"/>
          <w:lang w:val="en-IN"/>
        </w:rPr>
        <w:t xml:space="preserve">as the </w:t>
      </w:r>
      <w:r w:rsidR="00E03455">
        <w:rPr>
          <w:rFonts w:ascii="Arial" w:hAnsi="Arial" w:cs="Arial"/>
          <w:lang w:val="en-IN"/>
        </w:rPr>
        <w:t>‘</w:t>
      </w:r>
      <w:r w:rsidRPr="00054D08">
        <w:rPr>
          <w:rFonts w:ascii="Arial" w:hAnsi="Arial" w:cs="Arial"/>
          <w:lang w:val="en-IN"/>
        </w:rPr>
        <w:t>dark gold of agriculture</w:t>
      </w:r>
      <w:r w:rsidR="00E03455">
        <w:rPr>
          <w:rFonts w:ascii="Arial" w:hAnsi="Arial" w:cs="Arial"/>
          <w:lang w:val="en-IN"/>
        </w:rPr>
        <w:t>’</w:t>
      </w:r>
      <w:r w:rsidRPr="00054D08">
        <w:rPr>
          <w:rFonts w:ascii="Arial" w:hAnsi="Arial" w:cs="Arial"/>
          <w:lang w:val="en-IN"/>
        </w:rPr>
        <w:t xml:space="preserve"> is </w:t>
      </w:r>
      <w:r w:rsidR="00E03455">
        <w:rPr>
          <w:rFonts w:ascii="Arial" w:hAnsi="Arial" w:cs="Arial"/>
          <w:lang w:val="en-IN"/>
        </w:rPr>
        <w:t>a key</w:t>
      </w:r>
      <w:r w:rsidRPr="00054D08">
        <w:rPr>
          <w:rFonts w:ascii="Arial" w:hAnsi="Arial" w:cs="Arial"/>
          <w:lang w:val="en-IN"/>
        </w:rPr>
        <w:t xml:space="preserve"> component of soil organic matter. It is alkali soluble and has a molecular weight ranging from 10,000 to 100,000 Daltons (Da). Humic acid has a carbon content of 51-57%, nitrogen content of 4-6%, phosphorus content of 0.2-1% and minute quantities of other micronutrients</w:t>
      </w:r>
      <w:r w:rsidR="005859ED">
        <w:rPr>
          <w:rFonts w:ascii="Arial" w:hAnsi="Arial" w:cs="Arial"/>
          <w:lang w:val="en-IN"/>
        </w:rPr>
        <w:t xml:space="preserve"> </w:t>
      </w:r>
      <w:sdt>
        <w:sdtPr>
          <w:rPr>
            <w:rFonts w:ascii="Arial" w:hAnsi="Arial" w:cs="Arial"/>
            <w:color w:val="000000"/>
            <w:lang w:val="en-IN"/>
          </w:rPr>
          <w:tag w:val="MENDELEY_CITATION_v3_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"/>
          <w:id w:val="-725913428"/>
          <w:placeholder>
            <w:docPart w:val="DefaultPlaceholder_-1854013440"/>
          </w:placeholder>
        </w:sdtPr>
        <w:sdtContent>
          <w:r w:rsidR="006879BD" w:rsidRPr="006879BD">
            <w:rPr>
              <w:rFonts w:ascii="Arial" w:hAnsi="Arial" w:cs="Arial"/>
              <w:color w:val="000000"/>
              <w:lang w:val="en-IN"/>
            </w:rPr>
            <w:t>[2]</w:t>
          </w:r>
        </w:sdtContent>
      </w:sdt>
      <w:r w:rsidRPr="00054D08">
        <w:rPr>
          <w:rFonts w:ascii="Arial" w:hAnsi="Arial" w:cs="Arial"/>
          <w:lang w:val="en-IN"/>
        </w:rPr>
        <w:t xml:space="preserve">. Other than improving the soil structure and quality, humic acid also </w:t>
      </w:r>
      <w:r w:rsidR="005B2D6A" w:rsidRPr="006618E3">
        <w:rPr>
          <w:rFonts w:ascii="Arial" w:hAnsi="Arial" w:cs="Arial"/>
          <w:lang w:val="en-IN"/>
        </w:rPr>
        <w:t>found to exert</w:t>
      </w:r>
      <w:r w:rsidRPr="006618E3">
        <w:rPr>
          <w:rFonts w:ascii="Arial" w:hAnsi="Arial" w:cs="Arial"/>
          <w:lang w:val="en-IN"/>
        </w:rPr>
        <w:t xml:space="preserve"> </w:t>
      </w:r>
      <w:r w:rsidRPr="00054D08">
        <w:rPr>
          <w:rFonts w:ascii="Arial" w:hAnsi="Arial" w:cs="Arial"/>
          <w:lang w:val="en-IN"/>
        </w:rPr>
        <w:t xml:space="preserve">its influence on plant growth, yield and quality through various mechanisms. Therefore, an experiment was carried out to analyse the influence soil and foliar applications of humic acid have on physiological parameters of </w:t>
      </w:r>
      <w:proofErr w:type="spellStart"/>
      <w:r w:rsidRPr="00054D08">
        <w:rPr>
          <w:rFonts w:ascii="Arial" w:hAnsi="Arial" w:cs="Arial"/>
          <w:lang w:val="en-IN"/>
        </w:rPr>
        <w:t>greengram</w:t>
      </w:r>
      <w:proofErr w:type="spellEnd"/>
      <w:r w:rsidRPr="00054D08">
        <w:rPr>
          <w:rFonts w:ascii="Arial" w:hAnsi="Arial" w:cs="Arial"/>
          <w:lang w:val="en-IN"/>
        </w:rPr>
        <w:t>.</w:t>
      </w:r>
    </w:p>
    <w:p w14:paraId="4BCFB1E2" w14:textId="2BFAF378"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79E8163F" w14:textId="77777777" w:rsidR="00790ADA" w:rsidRPr="00FB3A86" w:rsidRDefault="00790ADA" w:rsidP="00441B6F">
      <w:pPr>
        <w:pStyle w:val="AbstHead"/>
        <w:spacing w:after="0"/>
        <w:jc w:val="both"/>
        <w:rPr>
          <w:rFonts w:ascii="Arial" w:hAnsi="Arial" w:cs="Arial"/>
        </w:rPr>
      </w:pPr>
    </w:p>
    <w:p w14:paraId="05CBD9BA" w14:textId="71223BF7" w:rsidR="003C6DDA" w:rsidRPr="003C6DDA" w:rsidRDefault="003C6DDA" w:rsidP="003C6DDA">
      <w:pPr>
        <w:pStyle w:val="Body"/>
        <w:rPr>
          <w:rFonts w:ascii="Arial" w:hAnsi="Arial" w:cs="Arial"/>
          <w:lang w:val="en-IN"/>
        </w:rPr>
      </w:pPr>
      <w:bookmarkStart w:id="6" w:name="_Hlk179583967"/>
      <w:r w:rsidRPr="003C6DDA">
        <w:rPr>
          <w:rFonts w:ascii="Arial" w:hAnsi="Arial" w:cs="Arial"/>
          <w:lang w:val="en-IN"/>
        </w:rPr>
        <w:t xml:space="preserve">The field experiment was conducted at Agronomy Instructional Farm, Chimanbhai Patel College of Agriculture, </w:t>
      </w:r>
      <w:proofErr w:type="spellStart"/>
      <w:r w:rsidRPr="003C6DDA">
        <w:rPr>
          <w:rFonts w:ascii="Arial" w:hAnsi="Arial" w:cs="Arial"/>
          <w:lang w:val="en-IN"/>
        </w:rPr>
        <w:t>Sardarkrushinagar</w:t>
      </w:r>
      <w:proofErr w:type="spellEnd"/>
      <w:r w:rsidRPr="003C6DDA">
        <w:rPr>
          <w:rFonts w:ascii="Arial" w:hAnsi="Arial" w:cs="Arial"/>
          <w:lang w:val="en-IN"/>
        </w:rPr>
        <w:t xml:space="preserve"> </w:t>
      </w:r>
      <w:proofErr w:type="spellStart"/>
      <w:r w:rsidRPr="003C6DDA">
        <w:rPr>
          <w:rFonts w:ascii="Arial" w:hAnsi="Arial" w:cs="Arial"/>
          <w:lang w:val="en-IN"/>
        </w:rPr>
        <w:t>Dantiwada</w:t>
      </w:r>
      <w:proofErr w:type="spellEnd"/>
      <w:r w:rsidRPr="003C6DDA">
        <w:rPr>
          <w:rFonts w:ascii="Arial" w:hAnsi="Arial" w:cs="Arial"/>
          <w:lang w:val="en-IN"/>
        </w:rPr>
        <w:t xml:space="preserve"> Agricultural University, </w:t>
      </w:r>
      <w:proofErr w:type="spellStart"/>
      <w:r w:rsidRPr="003C6DDA">
        <w:rPr>
          <w:rFonts w:ascii="Arial" w:hAnsi="Arial" w:cs="Arial"/>
          <w:lang w:val="en-IN"/>
        </w:rPr>
        <w:t>Banaskantha</w:t>
      </w:r>
      <w:proofErr w:type="spellEnd"/>
      <w:r w:rsidRPr="003C6DDA">
        <w:rPr>
          <w:rFonts w:ascii="Arial" w:hAnsi="Arial" w:cs="Arial"/>
          <w:lang w:val="en-IN"/>
        </w:rPr>
        <w:t xml:space="preserve">, Gujarat during </w:t>
      </w:r>
      <w:r w:rsidRPr="003C6DDA">
        <w:rPr>
          <w:rFonts w:ascii="Arial" w:hAnsi="Arial" w:cs="Arial"/>
          <w:i/>
          <w:iCs/>
          <w:lang w:val="en-IN"/>
        </w:rPr>
        <w:t>kharif</w:t>
      </w:r>
      <w:r w:rsidRPr="003C6DDA">
        <w:rPr>
          <w:rFonts w:ascii="Arial" w:hAnsi="Arial" w:cs="Arial"/>
          <w:lang w:val="en-IN"/>
        </w:rPr>
        <w:t xml:space="preserve"> season of the year 2023. The farm is situated at a latitude of 24° 19’ North and a longitude of 72° 19’ East, at an elevation of 154.52 metres above mean sea level. The soil at the experimental site was loamy sand, with a pH of 7.58 and an electrical conductivity of 0.120 </w:t>
      </w:r>
      <w:proofErr w:type="spellStart"/>
      <w:r w:rsidRPr="003C6DDA">
        <w:rPr>
          <w:rFonts w:ascii="Arial" w:hAnsi="Arial" w:cs="Arial"/>
          <w:lang w:val="en-IN"/>
        </w:rPr>
        <w:t>dS</w:t>
      </w:r>
      <w:proofErr w:type="spellEnd"/>
      <w:r w:rsidRPr="003C6DDA">
        <w:rPr>
          <w:rFonts w:ascii="Arial" w:hAnsi="Arial" w:cs="Arial"/>
          <w:lang w:val="en-IN"/>
        </w:rPr>
        <w:t xml:space="preserve"> m</w:t>
      </w:r>
      <w:r w:rsidRPr="003C6DDA">
        <w:rPr>
          <w:rFonts w:ascii="Arial" w:hAnsi="Arial" w:cs="Arial"/>
          <w:vertAlign w:val="superscript"/>
          <w:lang w:val="en-IN"/>
        </w:rPr>
        <w:t>-1</w:t>
      </w:r>
      <w:r w:rsidRPr="003C6DDA">
        <w:rPr>
          <w:rFonts w:ascii="Arial" w:hAnsi="Arial" w:cs="Arial"/>
          <w:lang w:val="en-IN"/>
        </w:rPr>
        <w:t>. Initial status of organic carbon, available N, P</w:t>
      </w:r>
      <w:r w:rsidRPr="003C6DDA">
        <w:rPr>
          <w:rFonts w:ascii="Arial" w:hAnsi="Arial" w:cs="Arial"/>
          <w:vertAlign w:val="subscript"/>
          <w:lang w:val="en-IN"/>
        </w:rPr>
        <w:t>2</w:t>
      </w:r>
      <w:r w:rsidRPr="003C6DDA">
        <w:rPr>
          <w:rFonts w:ascii="Arial" w:hAnsi="Arial" w:cs="Arial"/>
          <w:lang w:val="en-IN"/>
        </w:rPr>
        <w:t>O</w:t>
      </w:r>
      <w:r w:rsidRPr="003C6DDA">
        <w:rPr>
          <w:rFonts w:ascii="Arial" w:hAnsi="Arial" w:cs="Arial"/>
          <w:vertAlign w:val="subscript"/>
          <w:lang w:val="en-IN"/>
        </w:rPr>
        <w:t>5</w:t>
      </w:r>
      <w:r w:rsidR="005B2D6A">
        <w:rPr>
          <w:rFonts w:ascii="Arial" w:hAnsi="Arial" w:cs="Arial"/>
          <w:lang w:val="en-IN"/>
        </w:rPr>
        <w:t xml:space="preserve">, </w:t>
      </w:r>
      <w:r w:rsidRPr="003C6DDA">
        <w:rPr>
          <w:rFonts w:ascii="Arial" w:hAnsi="Arial" w:cs="Arial"/>
          <w:lang w:val="en-IN"/>
        </w:rPr>
        <w:t>and K</w:t>
      </w:r>
      <w:r w:rsidRPr="003C6DDA">
        <w:rPr>
          <w:rFonts w:ascii="Arial" w:hAnsi="Arial" w:cs="Arial"/>
          <w:vertAlign w:val="subscript"/>
          <w:lang w:val="en-IN"/>
        </w:rPr>
        <w:t>2</w:t>
      </w:r>
      <w:r w:rsidRPr="003C6DDA">
        <w:rPr>
          <w:rFonts w:ascii="Arial" w:hAnsi="Arial" w:cs="Arial"/>
          <w:lang w:val="en-IN"/>
        </w:rPr>
        <w:t>O were 0.27%, 158.2 kg ha</w:t>
      </w:r>
      <w:r w:rsidRPr="003C6DDA">
        <w:rPr>
          <w:rFonts w:ascii="Arial" w:hAnsi="Arial" w:cs="Arial"/>
          <w:vertAlign w:val="superscript"/>
          <w:lang w:val="en-IN"/>
        </w:rPr>
        <w:t>-1</w:t>
      </w:r>
      <w:r w:rsidRPr="003C6DDA">
        <w:rPr>
          <w:rFonts w:ascii="Arial" w:hAnsi="Arial" w:cs="Arial"/>
          <w:lang w:val="en-IN"/>
        </w:rPr>
        <w:t>, 45.8 kg ha</w:t>
      </w:r>
      <w:r w:rsidRPr="003C6DDA">
        <w:rPr>
          <w:rFonts w:ascii="Arial" w:hAnsi="Arial" w:cs="Arial"/>
          <w:vertAlign w:val="superscript"/>
          <w:lang w:val="en-IN"/>
        </w:rPr>
        <w:t>-1</w:t>
      </w:r>
      <w:r w:rsidRPr="003C6DDA">
        <w:rPr>
          <w:rFonts w:ascii="Arial" w:hAnsi="Arial" w:cs="Arial"/>
          <w:lang w:val="en-IN"/>
        </w:rPr>
        <w:t>, and 250.4 kg ha</w:t>
      </w:r>
      <w:r w:rsidRPr="003C6DDA">
        <w:rPr>
          <w:rFonts w:ascii="Arial" w:hAnsi="Arial" w:cs="Arial"/>
          <w:vertAlign w:val="superscript"/>
          <w:lang w:val="en-IN"/>
        </w:rPr>
        <w:t>-1</w:t>
      </w:r>
      <w:r w:rsidRPr="003C6DDA">
        <w:rPr>
          <w:rFonts w:ascii="Arial" w:hAnsi="Arial" w:cs="Arial"/>
          <w:lang w:val="en-IN"/>
        </w:rPr>
        <w:t xml:space="preserve">, respectively. </w:t>
      </w:r>
    </w:p>
    <w:p w14:paraId="786C64AC" w14:textId="416B31F6" w:rsidR="003C6DDA" w:rsidRPr="003C6DDA" w:rsidRDefault="003C6DDA" w:rsidP="003C6DDA">
      <w:pPr>
        <w:pStyle w:val="Body"/>
        <w:rPr>
          <w:rFonts w:ascii="Arial" w:hAnsi="Arial" w:cs="Arial"/>
          <w:lang w:val="en-IN"/>
        </w:rPr>
      </w:pPr>
      <w:r w:rsidRPr="003C6DDA">
        <w:rPr>
          <w:rFonts w:ascii="Arial" w:hAnsi="Arial" w:cs="Arial"/>
          <w:lang w:val="en-IN"/>
        </w:rPr>
        <w:t>The experiment was demonstrated in Factorial RBD using nine treatment combinations including three levels each of soil application (0, 3 and 6 kg ha</w:t>
      </w:r>
      <w:r w:rsidRPr="003C6DDA">
        <w:rPr>
          <w:rFonts w:ascii="Arial" w:hAnsi="Arial" w:cs="Arial"/>
          <w:vertAlign w:val="superscript"/>
          <w:lang w:val="en-IN"/>
        </w:rPr>
        <w:t>-1</w:t>
      </w:r>
      <w:r w:rsidRPr="003C6DDA">
        <w:rPr>
          <w:rFonts w:ascii="Arial" w:hAnsi="Arial" w:cs="Arial"/>
          <w:lang w:val="en-IN"/>
        </w:rPr>
        <w:t xml:space="preserve">) and foliar application of humic acid (0, 250 and 500 ppm), replicated four times.  </w:t>
      </w:r>
      <w:proofErr w:type="spellStart"/>
      <w:r w:rsidRPr="00C7146E">
        <w:rPr>
          <w:rFonts w:ascii="Arial" w:hAnsi="Arial" w:cs="Arial"/>
          <w:lang w:val="en-IN"/>
        </w:rPr>
        <w:t>Greengram</w:t>
      </w:r>
      <w:proofErr w:type="spellEnd"/>
      <w:r w:rsidRPr="00C7146E">
        <w:rPr>
          <w:rFonts w:ascii="Arial" w:hAnsi="Arial" w:cs="Arial"/>
          <w:lang w:val="en-IN"/>
        </w:rPr>
        <w:t xml:space="preserve"> variety GM 4 was sown at a recommended seed rate of 17.5 kg</w:t>
      </w:r>
      <w:r w:rsidR="004F4625" w:rsidRPr="00C7146E">
        <w:rPr>
          <w:rFonts w:ascii="Arial" w:hAnsi="Arial" w:cs="Arial"/>
          <w:lang w:val="en-IN"/>
        </w:rPr>
        <w:t xml:space="preserve"> </w:t>
      </w:r>
      <w:r w:rsidRPr="00C7146E">
        <w:rPr>
          <w:rFonts w:ascii="Arial" w:hAnsi="Arial" w:cs="Arial"/>
          <w:lang w:val="en-IN"/>
        </w:rPr>
        <w:t>ha</w:t>
      </w:r>
      <w:r w:rsidRPr="00C7146E">
        <w:rPr>
          <w:rFonts w:ascii="Arial" w:hAnsi="Arial" w:cs="Arial"/>
          <w:vertAlign w:val="superscript"/>
          <w:lang w:val="en-IN"/>
        </w:rPr>
        <w:t>-1</w:t>
      </w:r>
      <w:r w:rsidRPr="00C7146E">
        <w:rPr>
          <w:rFonts w:ascii="Arial" w:hAnsi="Arial" w:cs="Arial"/>
          <w:lang w:val="en-IN"/>
        </w:rPr>
        <w:t xml:space="preserve"> with a spacing of 45 x 10 cm. </w:t>
      </w:r>
      <w:r w:rsidRPr="003C6DDA">
        <w:rPr>
          <w:rFonts w:ascii="Arial" w:hAnsi="Arial" w:cs="Arial"/>
          <w:lang w:val="en-IN"/>
        </w:rPr>
        <w:t xml:space="preserve">The recommended </w:t>
      </w:r>
      <w:r w:rsidR="006618E3" w:rsidRPr="003C6DDA">
        <w:rPr>
          <w:rFonts w:ascii="Arial" w:hAnsi="Arial" w:cs="Arial"/>
          <w:lang w:val="en-IN"/>
        </w:rPr>
        <w:t xml:space="preserve">fertilizer </w:t>
      </w:r>
      <w:r w:rsidRPr="003C6DDA">
        <w:rPr>
          <w:rFonts w:ascii="Arial" w:hAnsi="Arial" w:cs="Arial"/>
          <w:lang w:val="en-IN"/>
        </w:rPr>
        <w:t>dose o</w:t>
      </w:r>
      <w:r w:rsidR="006618E3">
        <w:rPr>
          <w:rFonts w:ascii="Arial" w:hAnsi="Arial" w:cs="Arial"/>
          <w:lang w:val="en-IN"/>
        </w:rPr>
        <w:t>f</w:t>
      </w:r>
      <w:r w:rsidRPr="003C6DDA">
        <w:rPr>
          <w:rFonts w:ascii="Arial" w:hAnsi="Arial" w:cs="Arial"/>
          <w:lang w:val="en-IN"/>
        </w:rPr>
        <w:t xml:space="preserve"> 20:40:00 kg ha</w:t>
      </w:r>
      <w:r w:rsidRPr="003C6DDA">
        <w:rPr>
          <w:rFonts w:ascii="Arial" w:hAnsi="Arial" w:cs="Arial"/>
          <w:vertAlign w:val="superscript"/>
          <w:lang w:val="en-IN"/>
        </w:rPr>
        <w:t>-1</w:t>
      </w:r>
      <w:r w:rsidRPr="003C6DDA">
        <w:rPr>
          <w:rFonts w:ascii="Arial" w:hAnsi="Arial" w:cs="Arial"/>
          <w:lang w:val="en-IN"/>
        </w:rPr>
        <w:t xml:space="preserve"> </w:t>
      </w:r>
      <w:r w:rsidR="006618E3">
        <w:rPr>
          <w:rFonts w:ascii="Arial" w:hAnsi="Arial" w:cs="Arial"/>
          <w:lang w:val="en-IN"/>
        </w:rPr>
        <w:t>was</w:t>
      </w:r>
      <w:r w:rsidRPr="003C6DDA">
        <w:rPr>
          <w:rFonts w:ascii="Arial" w:hAnsi="Arial" w:cs="Arial"/>
          <w:lang w:val="en-IN"/>
        </w:rPr>
        <w:t xml:space="preserve"> applied uniformly </w:t>
      </w:r>
      <w:r w:rsidR="006618E3" w:rsidRPr="006618E3">
        <w:rPr>
          <w:rFonts w:ascii="Arial" w:hAnsi="Arial" w:cs="Arial"/>
          <w:lang w:val="en-IN"/>
        </w:rPr>
        <w:t>to</w:t>
      </w:r>
      <w:r w:rsidRPr="006618E3">
        <w:rPr>
          <w:rFonts w:ascii="Arial" w:hAnsi="Arial" w:cs="Arial"/>
          <w:lang w:val="en-IN"/>
        </w:rPr>
        <w:t xml:space="preserve"> </w:t>
      </w:r>
      <w:r w:rsidRPr="003C6DDA">
        <w:rPr>
          <w:rFonts w:ascii="Arial" w:hAnsi="Arial" w:cs="Arial"/>
          <w:lang w:val="en-IN"/>
        </w:rPr>
        <w:t>all treatments using urea and DAP. The fertilizer</w:t>
      </w:r>
      <w:r w:rsidR="00BF2AB0">
        <w:rPr>
          <w:rFonts w:ascii="Arial" w:hAnsi="Arial" w:cs="Arial"/>
          <w:lang w:val="en-IN"/>
        </w:rPr>
        <w:t>s</w:t>
      </w:r>
      <w:r w:rsidRPr="003C6DDA">
        <w:rPr>
          <w:rFonts w:ascii="Arial" w:hAnsi="Arial" w:cs="Arial"/>
          <w:lang w:val="en-IN"/>
        </w:rPr>
        <w:t xml:space="preserve"> </w:t>
      </w:r>
      <w:r w:rsidR="00BF2AB0">
        <w:rPr>
          <w:rFonts w:ascii="Arial" w:hAnsi="Arial" w:cs="Arial"/>
          <w:lang w:val="en-IN"/>
        </w:rPr>
        <w:t>were</w:t>
      </w:r>
      <w:r w:rsidRPr="003C6DDA">
        <w:rPr>
          <w:rFonts w:ascii="Arial" w:hAnsi="Arial" w:cs="Arial"/>
          <w:lang w:val="en-IN"/>
        </w:rPr>
        <w:t xml:space="preserve"> placed in furrows just before sowing and lightly covered with soil. </w:t>
      </w:r>
      <w:r w:rsidR="005A7A36" w:rsidRPr="005A7A36">
        <w:rPr>
          <w:rFonts w:ascii="Arial" w:hAnsi="Arial" w:cs="Arial"/>
          <w:highlight w:val="yellow"/>
          <w:lang w:val="en-IN"/>
        </w:rPr>
        <w:t>Humic acid granules (98% humic acid) were applied to the respective plots at the time of sowing, whereas the liquid humic acid, containing 18% humic acid, was diluted with required amount of water to achieve 250 and 500 ppm solutions.</w:t>
      </w:r>
      <w:r w:rsidRPr="003C6DDA">
        <w:rPr>
          <w:rFonts w:ascii="Arial" w:hAnsi="Arial" w:cs="Arial"/>
          <w:lang w:val="en-IN"/>
        </w:rPr>
        <w:t xml:space="preserve"> </w:t>
      </w:r>
      <w:r w:rsidR="006618E3" w:rsidRPr="006618E3">
        <w:rPr>
          <w:rFonts w:ascii="Arial" w:hAnsi="Arial" w:cs="Arial"/>
          <w:lang w:val="en-IN"/>
        </w:rPr>
        <w:t>Humic acid solutions were f</w:t>
      </w:r>
      <w:r w:rsidR="000D56A4" w:rsidRPr="006618E3">
        <w:rPr>
          <w:rFonts w:ascii="Arial" w:hAnsi="Arial" w:cs="Arial"/>
          <w:lang w:val="en-IN"/>
        </w:rPr>
        <w:t xml:space="preserve">reshly prepared </w:t>
      </w:r>
      <w:r w:rsidR="006618E3" w:rsidRPr="006618E3">
        <w:rPr>
          <w:rFonts w:ascii="Arial" w:hAnsi="Arial" w:cs="Arial"/>
          <w:lang w:val="en-IN"/>
        </w:rPr>
        <w:t xml:space="preserve">and </w:t>
      </w:r>
      <w:r w:rsidRPr="006618E3">
        <w:rPr>
          <w:rFonts w:ascii="Arial" w:hAnsi="Arial" w:cs="Arial"/>
          <w:lang w:val="en-IN"/>
        </w:rPr>
        <w:t>sprayed at 30 and 45 days after sowing (DAS). Harvesting was done at physiological maturity</w:t>
      </w:r>
      <w:r w:rsidR="005A7A36">
        <w:rPr>
          <w:rFonts w:ascii="Arial" w:hAnsi="Arial" w:cs="Arial"/>
          <w:lang w:val="en-IN"/>
        </w:rPr>
        <w:t>.</w:t>
      </w:r>
      <w:r w:rsidRPr="006618E3">
        <w:rPr>
          <w:rFonts w:ascii="Arial" w:hAnsi="Arial" w:cs="Arial"/>
          <w:lang w:val="en-IN"/>
        </w:rPr>
        <w:t xml:space="preserve"> </w:t>
      </w:r>
      <w:r w:rsidR="005A7A36" w:rsidRPr="005A7A36">
        <w:rPr>
          <w:rFonts w:ascii="Arial" w:hAnsi="Arial" w:cs="Arial"/>
          <w:highlight w:val="yellow"/>
          <w:lang w:val="en-IN"/>
        </w:rPr>
        <w:t>The produce from net plots was sun dried, and seed and stover yields were recorded for each plot.</w:t>
      </w:r>
      <w:r w:rsidR="005A7A36" w:rsidRPr="005A7A36">
        <w:rPr>
          <w:rFonts w:ascii="Arial" w:hAnsi="Arial" w:cs="Arial"/>
          <w:lang w:val="en-IN"/>
        </w:rPr>
        <w:t xml:space="preserve"> Seed and stover samples collected from the respective net plots were then oven-dried at 60 </w:t>
      </w:r>
      <w:r w:rsidR="005A7A36" w:rsidRPr="005A7A36">
        <w:rPr>
          <w:rFonts w:ascii="Cambria Math" w:hAnsi="Cambria Math" w:cs="Cambria Math"/>
          <w:lang w:val="en-IN"/>
        </w:rPr>
        <w:t>℃</w:t>
      </w:r>
      <w:r w:rsidR="005A7A36" w:rsidRPr="005A7A36">
        <w:rPr>
          <w:rFonts w:ascii="Arial" w:hAnsi="Arial" w:cs="Arial"/>
          <w:lang w:val="en-IN"/>
        </w:rPr>
        <w:t xml:space="preserve"> for 24 hours and subsequently ground using a mechanical grinder for further analysis. For nitrogen and phosphorus estimation, the powdered plant samples (seed and stover) were digested and their nitrogen and phosphorus content were determined by using the Micro-Kjeldahl’s digestion method and </w:t>
      </w:r>
      <w:proofErr w:type="spellStart"/>
      <w:r w:rsidR="005A7A36" w:rsidRPr="005A7A36">
        <w:rPr>
          <w:rFonts w:ascii="Arial" w:hAnsi="Arial" w:cs="Arial"/>
          <w:lang w:val="en-IN"/>
        </w:rPr>
        <w:t>Vanado-molybdo</w:t>
      </w:r>
      <w:proofErr w:type="spellEnd"/>
      <w:r w:rsidR="005A7A36" w:rsidRPr="005A7A36">
        <w:rPr>
          <w:rFonts w:ascii="Arial" w:hAnsi="Arial" w:cs="Arial"/>
          <w:lang w:val="en-IN"/>
        </w:rPr>
        <w:t xml:space="preserve"> phosphoric acid yellow colour method, respectively </w:t>
      </w:r>
      <w:sdt>
        <w:sdtPr>
          <w:rPr>
            <w:rFonts w:ascii="Arial" w:hAnsi="Arial" w:cs="Arial"/>
            <w:lang w:val="en-IN"/>
          </w:rPr>
          <w:tag w:val="MENDELEY_CITATION_v3_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"/>
          <w:id w:val="-1430737745"/>
          <w:placeholder>
            <w:docPart w:val="D9E1C0FCFDCC482AB309E3AC7F94EBF5"/>
          </w:placeholder>
        </w:sdtPr>
        <w:sdtContent>
          <w:r w:rsidR="005A7A36" w:rsidRPr="005A7A36">
            <w:rPr>
              <w:rFonts w:ascii="Arial" w:hAnsi="Arial" w:cs="Arial"/>
              <w:lang w:val="en-IN"/>
            </w:rPr>
            <w:t>[3]</w:t>
          </w:r>
        </w:sdtContent>
      </w:sdt>
      <w:r w:rsidR="005A7A36" w:rsidRPr="005A7A36">
        <w:rPr>
          <w:rFonts w:ascii="Arial" w:hAnsi="Arial" w:cs="Arial"/>
          <w:lang w:val="en-IN"/>
        </w:rPr>
        <w:t xml:space="preserve">. </w:t>
      </w:r>
      <w:r w:rsidRPr="003C6DDA">
        <w:rPr>
          <w:rFonts w:ascii="Arial" w:hAnsi="Arial" w:cs="Arial"/>
          <w:lang w:val="en-IN"/>
        </w:rPr>
        <w:t xml:space="preserve">The protein content in seeds was determined by taking the nitrogen percentage and multiplying it by 6.25, in accordance with the method established by </w:t>
      </w:r>
      <w:r w:rsidRPr="003853B5">
        <w:rPr>
          <w:rFonts w:ascii="Arial" w:hAnsi="Arial" w:cs="Arial"/>
          <w:lang w:val="en-IN"/>
        </w:rPr>
        <w:t xml:space="preserve">Gupta </w:t>
      </w:r>
      <w:r w:rsidRPr="003853B5">
        <w:rPr>
          <w:rFonts w:ascii="Arial" w:hAnsi="Arial" w:cs="Arial"/>
          <w:i/>
          <w:iCs/>
          <w:lang w:val="en-IN"/>
        </w:rPr>
        <w:t>et al</w:t>
      </w:r>
      <w:r w:rsidR="001D0903" w:rsidRPr="003853B5">
        <w:rPr>
          <w:rFonts w:ascii="Arial" w:hAnsi="Arial" w:cs="Arial"/>
          <w:i/>
          <w:iCs/>
          <w:lang w:val="en-IN"/>
        </w:rPr>
        <w:t>.</w:t>
      </w:r>
      <w:r w:rsidR="001D0903" w:rsidRPr="003853B5">
        <w:rPr>
          <w:rFonts w:ascii="Arial" w:hAnsi="Arial" w:cs="Arial"/>
          <w:lang w:val="en-IN"/>
        </w:rPr>
        <w:t xml:space="preserve"> </w:t>
      </w:r>
      <w:sdt>
        <w:sdtPr>
          <w:rPr>
            <w:rFonts w:ascii="Arial" w:hAnsi="Arial" w:cs="Arial"/>
            <w:color w:val="000000"/>
            <w:lang w:val="en-IN"/>
          </w:rPr>
          <w:tag w:val="MENDELEY_CITATION_v3_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"/>
          <w:id w:val="2054044723"/>
          <w:placeholder>
            <w:docPart w:val="DefaultPlaceholder_-1854013440"/>
          </w:placeholder>
        </w:sdtPr>
        <w:sdtContent>
          <w:r w:rsidR="006879BD" w:rsidRPr="006879BD">
            <w:rPr>
              <w:rFonts w:ascii="Arial" w:hAnsi="Arial" w:cs="Arial"/>
              <w:color w:val="000000"/>
              <w:lang w:val="en-IN"/>
            </w:rPr>
            <w:t>[4]</w:t>
          </w:r>
        </w:sdtContent>
      </w:sdt>
      <w:r w:rsidRPr="003C6DDA">
        <w:rPr>
          <w:rFonts w:ascii="Arial" w:hAnsi="Arial" w:cs="Arial"/>
          <w:lang w:val="en-IN"/>
        </w:rPr>
        <w:t>. To calculate the protein yield,</w:t>
      </w:r>
      <w:r w:rsidR="00605DE3">
        <w:rPr>
          <w:rFonts w:ascii="Arial" w:hAnsi="Arial" w:cs="Arial"/>
          <w:lang w:val="en-IN"/>
        </w:rPr>
        <w:t xml:space="preserve"> the </w:t>
      </w:r>
      <w:r w:rsidRPr="003C6DDA">
        <w:rPr>
          <w:rFonts w:ascii="Arial" w:hAnsi="Arial" w:cs="Arial"/>
          <w:lang w:val="en-IN"/>
        </w:rPr>
        <w:t>following formula</w:t>
      </w:r>
      <w:r w:rsidR="00605DE3">
        <w:rPr>
          <w:rFonts w:ascii="Arial" w:hAnsi="Arial" w:cs="Arial"/>
          <w:lang w:val="en-IN"/>
        </w:rPr>
        <w:t xml:space="preserve"> was used:</w:t>
      </w:r>
    </w:p>
    <w:p w14:paraId="715F22D8" w14:textId="14EAC8E2" w:rsidR="003C6DDA" w:rsidRPr="00B3762E" w:rsidRDefault="00B3762E" w:rsidP="00830CE5">
      <w:pPr>
        <w:pStyle w:val="Body"/>
        <w:spacing w:after="0"/>
        <w:jc w:val="center"/>
        <w:rPr>
          <w:rFonts w:ascii="Arial" w:hAnsi="Arial" w:cs="Arial"/>
          <w:lang w:val="en-IN"/>
        </w:rPr>
      </w:pPr>
      <m:oMathPara>
        <m:oMathParaPr>
          <m:jc m:val="center"/>
        </m:oMathParaPr>
        <m:oMath>
          <m:r>
            <m:rPr>
              <m:sty m:val="p"/>
            </m:rPr>
            <w:rPr>
              <w:rFonts w:ascii="Cambria Math" w:hAnsi="Cambria Math" w:cs="Arial"/>
              <w:lang w:val="en-IN"/>
            </w:rPr>
            <m:t xml:space="preserve">Protein yield </m:t>
          </m:r>
          <m:d>
            <m:dPr>
              <m:ctrlPr>
                <w:rPr>
                  <w:rFonts w:ascii="Cambria Math" w:hAnsi="Cambria Math" w:cs="Arial"/>
                  <w:lang w:val="en-IN"/>
                </w:rPr>
              </m:ctrlPr>
            </m:dPr>
            <m:e>
              <m:f>
                <m:fPr>
                  <m:ctrlPr>
                    <w:rPr>
                      <w:rFonts w:ascii="Cambria Math" w:hAnsi="Cambria Math" w:cs="Arial"/>
                      <w:lang w:val="en-IN"/>
                    </w:rPr>
                  </m:ctrlPr>
                </m:fPr>
                <m:num>
                  <m:r>
                    <m:rPr>
                      <m:sty m:val="p"/>
                    </m:rPr>
                    <w:rPr>
                      <w:rFonts w:ascii="Cambria Math" w:hAnsi="Cambria Math" w:cs="Arial"/>
                      <w:lang w:val="en-IN"/>
                    </w:rPr>
                    <m:t>kg</m:t>
                  </m:r>
                </m:num>
                <m:den>
                  <m:r>
                    <m:rPr>
                      <m:sty m:val="p"/>
                    </m:rPr>
                    <w:rPr>
                      <w:rFonts w:ascii="Cambria Math" w:hAnsi="Cambria Math" w:cs="Arial"/>
                      <w:lang w:val="en-IN"/>
                    </w:rPr>
                    <m:t>ha</m:t>
                  </m:r>
                </m:den>
              </m:f>
            </m:e>
          </m:d>
          <m:r>
            <m:rPr>
              <m:sty m:val="p"/>
            </m:rPr>
            <w:rPr>
              <w:rFonts w:ascii="Cambria Math" w:hAnsi="Cambria Math" w:cs="Arial"/>
              <w:lang w:val="en-IN"/>
            </w:rPr>
            <m:t xml:space="preserve"> = </m:t>
          </m:r>
          <m:f>
            <m:fPr>
              <m:ctrlPr>
                <w:rPr>
                  <w:rFonts w:ascii="Cambria Math" w:hAnsi="Cambria Math" w:cs="Arial"/>
                  <w:lang w:val="en-IN"/>
                </w:rPr>
              </m:ctrlPr>
            </m:fPr>
            <m:num>
              <m:r>
                <m:rPr>
                  <m:sty m:val="p"/>
                </m:rPr>
                <w:rPr>
                  <w:rFonts w:ascii="Cambria Math" w:hAnsi="Cambria Math" w:cs="Arial"/>
                  <w:lang w:val="en-IN"/>
                </w:rPr>
                <m:t xml:space="preserve">Protein content in seed </m:t>
              </m:r>
              <m:d>
                <m:dPr>
                  <m:ctrlPr>
                    <w:rPr>
                      <w:rFonts w:ascii="Cambria Math" w:hAnsi="Cambria Math" w:cs="Arial"/>
                      <w:lang w:val="en-IN"/>
                    </w:rPr>
                  </m:ctrlPr>
                </m:dPr>
                <m:e>
                  <m:r>
                    <m:rPr>
                      <m:sty m:val="p"/>
                    </m:rPr>
                    <w:rPr>
                      <w:rFonts w:ascii="Cambria Math" w:hAnsi="Cambria Math" w:cs="Arial"/>
                      <w:lang w:val="en-IN"/>
                    </w:rPr>
                    <m:t>%</m:t>
                  </m:r>
                </m:e>
              </m:d>
              <m:r>
                <m:rPr>
                  <m:sty m:val="p"/>
                </m:rPr>
                <w:rPr>
                  <w:rFonts w:ascii="Cambria Math" w:hAnsi="Cambria Math" w:cs="Arial"/>
                  <w:lang w:val="en-IN"/>
                </w:rPr>
                <m:t xml:space="preserve">× Seed yield </m:t>
              </m:r>
              <m:d>
                <m:dPr>
                  <m:ctrlPr>
                    <w:rPr>
                      <w:rFonts w:ascii="Cambria Math" w:hAnsi="Cambria Math" w:cs="Arial"/>
                      <w:lang w:val="en-IN"/>
                    </w:rPr>
                  </m:ctrlPr>
                </m:dPr>
                <m:e>
                  <m:f>
                    <m:fPr>
                      <m:ctrlPr>
                        <w:rPr>
                          <w:rFonts w:ascii="Cambria Math" w:hAnsi="Cambria Math" w:cs="Arial"/>
                          <w:lang w:val="en-IN"/>
                        </w:rPr>
                      </m:ctrlPr>
                    </m:fPr>
                    <m:num>
                      <m:r>
                        <m:rPr>
                          <m:sty m:val="p"/>
                        </m:rPr>
                        <w:rPr>
                          <w:rFonts w:ascii="Cambria Math" w:hAnsi="Cambria Math" w:cs="Arial"/>
                          <w:lang w:val="en-IN"/>
                        </w:rPr>
                        <m:t>kg</m:t>
                      </m:r>
                    </m:num>
                    <m:den>
                      <m:r>
                        <m:rPr>
                          <m:sty m:val="p"/>
                        </m:rPr>
                        <w:rPr>
                          <w:rFonts w:ascii="Cambria Math" w:hAnsi="Cambria Math" w:cs="Arial"/>
                          <w:lang w:val="en-IN"/>
                        </w:rPr>
                        <m:t>ha</m:t>
                      </m:r>
                    </m:den>
                  </m:f>
                </m:e>
              </m:d>
            </m:num>
            <m:den>
              <m:r>
                <m:rPr>
                  <m:sty m:val="p"/>
                </m:rPr>
                <w:rPr>
                  <w:rFonts w:ascii="Cambria Math" w:hAnsi="Cambria Math" w:cs="Arial"/>
                  <w:lang w:val="en-IN"/>
                </w:rPr>
                <m:t>100</m:t>
              </m:r>
            </m:den>
          </m:f>
          <m:r>
            <w:rPr>
              <w:rFonts w:ascii="Cambria Math" w:hAnsi="Cambria Math" w:cs="Arial"/>
              <w:lang w:val="en-IN"/>
            </w:rPr>
            <m:t xml:space="preserve">                    (1)</m:t>
          </m:r>
        </m:oMath>
      </m:oMathPara>
    </w:p>
    <w:p w14:paraId="69C899A6" w14:textId="39359213" w:rsidR="003C6DDA" w:rsidRPr="003C6DDA" w:rsidRDefault="003C6DDA" w:rsidP="003C6DDA">
      <w:pPr>
        <w:pStyle w:val="Body"/>
        <w:spacing w:after="0"/>
        <w:rPr>
          <w:rFonts w:ascii="Arial" w:hAnsi="Arial" w:cs="Arial"/>
          <w:lang w:val="en-IN"/>
        </w:rPr>
      </w:pPr>
    </w:p>
    <w:p w14:paraId="4FBB65C5" w14:textId="5F2AA2FD" w:rsidR="003C6DDA" w:rsidRPr="003C6DDA" w:rsidRDefault="003C6DDA" w:rsidP="003C6DDA">
      <w:pPr>
        <w:pStyle w:val="Body"/>
        <w:rPr>
          <w:rFonts w:ascii="Arial" w:hAnsi="Arial" w:cs="Arial"/>
          <w:lang w:val="en-IN"/>
        </w:rPr>
      </w:pPr>
      <w:r w:rsidRPr="003C6DDA">
        <w:rPr>
          <w:rFonts w:ascii="Arial" w:hAnsi="Arial" w:cs="Arial"/>
          <w:lang w:val="en-IN"/>
        </w:rPr>
        <w:t xml:space="preserve">Seed, stover and total plant uptake of nitrogen and phosphorus were calculated </w:t>
      </w:r>
      <w:r w:rsidR="00605DE3" w:rsidRPr="006618E3">
        <w:rPr>
          <w:rFonts w:ascii="Arial" w:hAnsi="Arial" w:cs="Arial"/>
          <w:lang w:val="en-IN"/>
        </w:rPr>
        <w:t>using</w:t>
      </w:r>
      <w:r w:rsidRPr="006618E3">
        <w:rPr>
          <w:rFonts w:ascii="Arial" w:hAnsi="Arial" w:cs="Arial"/>
          <w:lang w:val="en-IN"/>
        </w:rPr>
        <w:t xml:space="preserve"> </w:t>
      </w:r>
      <w:r w:rsidRPr="003C6DDA">
        <w:rPr>
          <w:rFonts w:ascii="Arial" w:hAnsi="Arial" w:cs="Arial"/>
          <w:lang w:val="en-IN"/>
        </w:rPr>
        <w:t>the below given formula:</w:t>
      </w:r>
    </w:p>
    <w:p w14:paraId="633C290E" w14:textId="76B35A0C" w:rsidR="003C6DDA" w:rsidRPr="00B3762E" w:rsidRDefault="00B3762E" w:rsidP="00830CE5">
      <w:pPr>
        <w:pStyle w:val="Body"/>
        <w:jc w:val="center"/>
        <w:rPr>
          <w:rFonts w:ascii="Arial" w:hAnsi="Arial" w:cs="Arial"/>
          <w:lang w:val="en-IN"/>
        </w:rPr>
      </w:pPr>
      <m:oMathPara>
        <m:oMath>
          <m:r>
            <m:rPr>
              <m:sty m:val="p"/>
            </m:rPr>
            <w:rPr>
              <w:rFonts w:ascii="Cambria Math" w:hAnsi="Cambria Math" w:cs="Arial"/>
              <w:lang w:val="en-IN"/>
            </w:rPr>
            <m:t xml:space="preserve">Nutrient uptake </m:t>
          </m:r>
          <m:d>
            <m:dPr>
              <m:ctrlPr>
                <w:rPr>
                  <w:rFonts w:ascii="Cambria Math" w:hAnsi="Cambria Math" w:cs="Arial"/>
                  <w:lang w:val="en-IN"/>
                </w:rPr>
              </m:ctrlPr>
            </m:dPr>
            <m:e>
              <m:f>
                <m:fPr>
                  <m:ctrlPr>
                    <w:rPr>
                      <w:rFonts w:ascii="Cambria Math" w:hAnsi="Cambria Math" w:cs="Arial"/>
                      <w:lang w:val="en-IN"/>
                    </w:rPr>
                  </m:ctrlPr>
                </m:fPr>
                <m:num>
                  <m:r>
                    <m:rPr>
                      <m:sty m:val="p"/>
                    </m:rPr>
                    <w:rPr>
                      <w:rFonts w:ascii="Cambria Math" w:hAnsi="Cambria Math" w:cs="Arial"/>
                      <w:lang w:val="en-IN"/>
                    </w:rPr>
                    <m:t>kg</m:t>
                  </m:r>
                </m:num>
                <m:den>
                  <m:r>
                    <m:rPr>
                      <m:sty m:val="p"/>
                    </m:rPr>
                    <w:rPr>
                      <w:rFonts w:ascii="Cambria Math" w:hAnsi="Cambria Math" w:cs="Arial"/>
                      <w:lang w:val="en-IN"/>
                    </w:rPr>
                    <m:t>ha</m:t>
                  </m:r>
                </m:den>
              </m:f>
            </m:e>
          </m:d>
          <m:r>
            <m:rPr>
              <m:sty m:val="p"/>
            </m:rPr>
            <w:rPr>
              <w:rFonts w:ascii="Cambria Math" w:hAnsi="Cambria Math" w:cs="Arial"/>
              <w:lang w:val="en-IN"/>
            </w:rPr>
            <m:t xml:space="preserve">= </m:t>
          </m:r>
          <m:f>
            <m:fPr>
              <m:ctrlPr>
                <w:rPr>
                  <w:rFonts w:ascii="Cambria Math" w:hAnsi="Cambria Math" w:cs="Arial"/>
                  <w:i/>
                  <w:lang w:val="en-IN"/>
                </w:rPr>
              </m:ctrlPr>
            </m:fPr>
            <m:num>
              <m:r>
                <m:rPr>
                  <m:sty m:val="p"/>
                </m:rPr>
                <w:rPr>
                  <w:rFonts w:ascii="Cambria Math" w:hAnsi="Cambria Math" w:cs="Arial"/>
                  <w:lang w:val="en-IN"/>
                </w:rPr>
                <m:t xml:space="preserve">Nutrient content </m:t>
              </m:r>
              <m:d>
                <m:dPr>
                  <m:ctrlPr>
                    <w:rPr>
                      <w:rFonts w:ascii="Cambria Math" w:hAnsi="Cambria Math" w:cs="Arial"/>
                      <w:lang w:val="en-IN"/>
                    </w:rPr>
                  </m:ctrlPr>
                </m:dPr>
                <m:e>
                  <m:r>
                    <m:rPr>
                      <m:sty m:val="p"/>
                    </m:rPr>
                    <w:rPr>
                      <w:rFonts w:ascii="Cambria Math" w:hAnsi="Cambria Math" w:cs="Arial"/>
                      <w:lang w:val="en-IN"/>
                    </w:rPr>
                    <m:t>%</m:t>
                  </m:r>
                </m:e>
              </m:d>
              <m:r>
                <m:rPr>
                  <m:sty m:val="p"/>
                </m:rPr>
                <w:rPr>
                  <w:rFonts w:ascii="Cambria Math" w:hAnsi="Cambria Math" w:cs="Arial"/>
                  <w:lang w:val="en-IN"/>
                </w:rPr>
                <m:t xml:space="preserve">× Yield </m:t>
              </m:r>
              <m:d>
                <m:dPr>
                  <m:ctrlPr>
                    <w:rPr>
                      <w:rFonts w:ascii="Cambria Math" w:hAnsi="Cambria Math" w:cs="Arial"/>
                      <w:lang w:val="en-IN"/>
                    </w:rPr>
                  </m:ctrlPr>
                </m:dPr>
                <m:e>
                  <m:f>
                    <m:fPr>
                      <m:ctrlPr>
                        <w:rPr>
                          <w:rFonts w:ascii="Cambria Math" w:hAnsi="Cambria Math" w:cs="Arial"/>
                          <w:lang w:val="en-IN"/>
                        </w:rPr>
                      </m:ctrlPr>
                    </m:fPr>
                    <m:num>
                      <m:r>
                        <m:rPr>
                          <m:sty m:val="p"/>
                        </m:rPr>
                        <w:rPr>
                          <w:rFonts w:ascii="Cambria Math" w:hAnsi="Cambria Math" w:cs="Arial"/>
                          <w:lang w:val="en-IN"/>
                        </w:rPr>
                        <m:t>kg</m:t>
                      </m:r>
                    </m:num>
                    <m:den>
                      <m:r>
                        <m:rPr>
                          <m:sty m:val="p"/>
                        </m:rPr>
                        <w:rPr>
                          <w:rFonts w:ascii="Cambria Math" w:hAnsi="Cambria Math" w:cs="Arial"/>
                          <w:lang w:val="en-IN"/>
                        </w:rPr>
                        <m:t>ha</m:t>
                      </m:r>
                    </m:den>
                  </m:f>
                </m:e>
              </m:d>
            </m:num>
            <m:den>
              <m:r>
                <w:rPr>
                  <w:rFonts w:ascii="Cambria Math" w:hAnsi="Cambria Math" w:cs="Arial"/>
                  <w:lang w:val="en-IN"/>
                </w:rPr>
                <m:t>100</m:t>
              </m:r>
            </m:den>
          </m:f>
          <m:r>
            <w:rPr>
              <w:rFonts w:ascii="Cambria Math" w:hAnsi="Cambria Math" w:cs="Arial"/>
              <w:lang w:val="en-IN"/>
            </w:rPr>
            <m:t xml:space="preserve">                                    (2)</m:t>
          </m:r>
        </m:oMath>
      </m:oMathPara>
    </w:p>
    <w:p w14:paraId="5EA5EB2C" w14:textId="5992806F" w:rsidR="00790ADA" w:rsidRPr="00830CE5" w:rsidRDefault="003C6DDA" w:rsidP="00441B6F">
      <w:pPr>
        <w:pStyle w:val="Body"/>
        <w:spacing w:after="0"/>
        <w:rPr>
          <w:rFonts w:ascii="Arial" w:hAnsi="Arial" w:cs="Arial"/>
          <w:color w:val="FF0000"/>
          <w:lang w:val="en-IN"/>
        </w:rPr>
      </w:pPr>
      <w:r w:rsidRPr="003C6DDA">
        <w:rPr>
          <w:rFonts w:ascii="Arial" w:hAnsi="Arial" w:cs="Arial"/>
          <w:lang w:val="en-IN"/>
        </w:rPr>
        <w:lastRenderedPageBreak/>
        <w:t xml:space="preserve">Statistical analysis of data was done as per the methodology suggested by </w:t>
      </w:r>
      <w:r w:rsidRPr="003C4495">
        <w:rPr>
          <w:rFonts w:ascii="Arial" w:hAnsi="Arial" w:cs="Arial"/>
          <w:lang w:val="en-IN"/>
        </w:rPr>
        <w:t>Cochran and Cox</w:t>
      </w:r>
      <w:r w:rsidR="003C4495">
        <w:rPr>
          <w:rFonts w:ascii="Arial" w:hAnsi="Arial" w:cs="Arial"/>
          <w:lang w:val="en-IN"/>
        </w:rPr>
        <w:t xml:space="preserve"> </w:t>
      </w:r>
      <w:sdt>
        <w:sdtPr>
          <w:rPr>
            <w:rFonts w:ascii="Arial" w:hAnsi="Arial" w:cs="Arial"/>
            <w:color w:val="000000"/>
            <w:lang w:val="en-IN"/>
          </w:rPr>
          <w:tag w:val="MENDELEY_CITATION_v3_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"/>
          <w:id w:val="-1034647996"/>
          <w:placeholder>
            <w:docPart w:val="DefaultPlaceholder_-1854013440"/>
          </w:placeholder>
        </w:sdtPr>
        <w:sdtContent>
          <w:r w:rsidR="006879BD" w:rsidRPr="006879BD">
            <w:rPr>
              <w:rFonts w:ascii="Arial" w:hAnsi="Arial" w:cs="Arial"/>
              <w:color w:val="000000"/>
              <w:lang w:val="en-IN"/>
            </w:rPr>
            <w:t>[5]</w:t>
          </w:r>
        </w:sdtContent>
      </w:sdt>
      <w:r w:rsidRPr="003C4495">
        <w:rPr>
          <w:rFonts w:ascii="Arial" w:hAnsi="Arial" w:cs="Arial"/>
          <w:lang w:val="en-IN"/>
        </w:rPr>
        <w:t>.</w:t>
      </w:r>
      <w:bookmarkEnd w:id="6"/>
    </w:p>
    <w:p w14:paraId="06497497" w14:textId="0D7E871B" w:rsidR="00550DE6" w:rsidRPr="00550DE6" w:rsidRDefault="00000F8F" w:rsidP="00550DE6">
      <w:pPr>
        <w:pStyle w:val="Head1"/>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bookmarkStart w:id="7" w:name="_Hlk197102146"/>
    </w:p>
    <w:p w14:paraId="7A15B3DA" w14:textId="77777777" w:rsidR="00992076" w:rsidRPr="00992076" w:rsidRDefault="00992076" w:rsidP="00992076">
      <w:pPr>
        <w:pStyle w:val="Body"/>
        <w:spacing w:before="240"/>
        <w:rPr>
          <w:rFonts w:ascii="Arial" w:hAnsi="Arial" w:cs="Arial"/>
          <w:b/>
          <w:bCs/>
          <w:sz w:val="22"/>
          <w:szCs w:val="22"/>
          <w:highlight w:val="yellow"/>
          <w:lang w:val="en-IN"/>
        </w:rPr>
      </w:pPr>
      <w:r w:rsidRPr="00992076">
        <w:rPr>
          <w:rFonts w:ascii="Arial" w:hAnsi="Arial" w:cs="Arial"/>
          <w:b/>
          <w:sz w:val="22"/>
          <w:szCs w:val="22"/>
          <w:highlight w:val="yellow"/>
        </w:rPr>
        <w:t xml:space="preserve">3.1 </w:t>
      </w:r>
      <w:r w:rsidRPr="00992076">
        <w:rPr>
          <w:rFonts w:ascii="Arial" w:hAnsi="Arial" w:cs="Arial"/>
          <w:b/>
          <w:bCs/>
          <w:sz w:val="22"/>
          <w:szCs w:val="22"/>
          <w:highlight w:val="yellow"/>
          <w:lang w:val="en-IN"/>
        </w:rPr>
        <w:t xml:space="preserve">Yield </w:t>
      </w:r>
    </w:p>
    <w:p w14:paraId="67894D60" w14:textId="2AE376D0" w:rsidR="00992076" w:rsidRPr="00992076" w:rsidRDefault="00992076" w:rsidP="00992076">
      <w:pPr>
        <w:pStyle w:val="Body"/>
        <w:rPr>
          <w:rFonts w:ascii="Arial" w:hAnsi="Arial" w:cs="Arial"/>
          <w:highlight w:val="yellow"/>
          <w:lang w:val="en-IN"/>
        </w:rPr>
      </w:pPr>
      <w:r w:rsidRPr="00992076">
        <w:rPr>
          <w:rFonts w:ascii="Arial" w:hAnsi="Arial" w:cs="Arial"/>
          <w:highlight w:val="yellow"/>
          <w:lang w:val="en-IN"/>
        </w:rPr>
        <w:t>A marked improvement in both seed yield (800 kg ha</w:t>
      </w:r>
      <w:r w:rsidRPr="00992076">
        <w:rPr>
          <w:rFonts w:ascii="Arial" w:hAnsi="Arial" w:cs="Arial"/>
          <w:highlight w:val="yellow"/>
          <w:vertAlign w:val="superscript"/>
          <w:lang w:val="en-IN"/>
        </w:rPr>
        <w:t>-1</w:t>
      </w:r>
      <w:r w:rsidRPr="00992076">
        <w:rPr>
          <w:rFonts w:ascii="Arial" w:hAnsi="Arial" w:cs="Arial"/>
          <w:highlight w:val="yellow"/>
          <w:lang w:val="en-IN"/>
        </w:rPr>
        <w:t>) and stover yield (1457 kg ha</w:t>
      </w:r>
      <w:r w:rsidRPr="00992076">
        <w:rPr>
          <w:rFonts w:ascii="Arial" w:hAnsi="Arial" w:cs="Arial"/>
          <w:highlight w:val="yellow"/>
          <w:vertAlign w:val="superscript"/>
          <w:lang w:val="en-IN"/>
        </w:rPr>
        <w:t>-1</w:t>
      </w:r>
      <w:r w:rsidRPr="00992076">
        <w:rPr>
          <w:rFonts w:ascii="Arial" w:hAnsi="Arial" w:cs="Arial"/>
          <w:highlight w:val="yellow"/>
          <w:lang w:val="en-IN"/>
        </w:rPr>
        <w:t>) was observed with the soil application of 6 kg ha</w:t>
      </w:r>
      <w:r w:rsidRPr="00992076">
        <w:rPr>
          <w:rFonts w:ascii="Arial" w:hAnsi="Arial" w:cs="Arial"/>
          <w:highlight w:val="yellow"/>
          <w:vertAlign w:val="superscript"/>
          <w:lang w:val="en-IN"/>
        </w:rPr>
        <w:t>-1</w:t>
      </w:r>
      <w:r w:rsidRPr="00992076">
        <w:rPr>
          <w:rFonts w:ascii="Arial" w:hAnsi="Arial" w:cs="Arial"/>
          <w:highlight w:val="yellow"/>
          <w:lang w:val="en-IN"/>
        </w:rPr>
        <w:t xml:space="preserve"> humic acid, which was significantly superior to the other treatments (Table </w:t>
      </w:r>
      <w:r w:rsidRPr="00992076">
        <w:rPr>
          <w:rFonts w:ascii="Arial" w:hAnsi="Arial" w:cs="Arial"/>
          <w:highlight w:val="yellow"/>
          <w:lang w:val="en-IN"/>
        </w:rPr>
        <w:t>1</w:t>
      </w:r>
      <w:r w:rsidRPr="00992076">
        <w:rPr>
          <w:rFonts w:ascii="Arial" w:hAnsi="Arial" w:cs="Arial"/>
          <w:highlight w:val="yellow"/>
          <w:lang w:val="en-IN"/>
        </w:rPr>
        <w:t xml:space="preserve">). These results are in close conformity with the findings of Tripura </w:t>
      </w:r>
      <w:r w:rsidRPr="00992076">
        <w:rPr>
          <w:rFonts w:ascii="Arial" w:hAnsi="Arial" w:cs="Arial"/>
          <w:i/>
          <w:iCs/>
          <w:highlight w:val="yellow"/>
          <w:lang w:val="en-IN"/>
        </w:rPr>
        <w:t>et al</w:t>
      </w:r>
      <w:r w:rsidRPr="00992076">
        <w:rPr>
          <w:rFonts w:ascii="Arial" w:hAnsi="Arial" w:cs="Arial"/>
          <w:highlight w:val="yellow"/>
          <w:lang w:val="en-IN"/>
        </w:rPr>
        <w:t xml:space="preserve">. </w:t>
      </w:r>
      <w:sdt>
        <w:sdtPr>
          <w:rPr>
            <w:rFonts w:ascii="Arial" w:hAnsi="Arial" w:cs="Arial"/>
            <w:highlight w:val="yellow"/>
            <w:lang w:val="en-IN"/>
          </w:rPr>
          <w:tag w:val="MENDELEY_CITATION_v3_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"/>
          <w:id w:val="1261649096"/>
          <w:placeholder>
            <w:docPart w:val="38603B680CE44825982624FAF9BE7B72"/>
          </w:placeholder>
        </w:sdtPr>
        <w:sdtContent>
          <w:r w:rsidRPr="00992076">
            <w:rPr>
              <w:rFonts w:ascii="Arial" w:hAnsi="Arial" w:cs="Arial"/>
              <w:highlight w:val="yellow"/>
              <w:lang w:val="en-IN"/>
            </w:rPr>
            <w:t>[20]</w:t>
          </w:r>
        </w:sdtContent>
      </w:sdt>
      <w:r w:rsidRPr="00992076">
        <w:rPr>
          <w:rFonts w:ascii="Arial" w:hAnsi="Arial" w:cs="Arial"/>
          <w:highlight w:val="yellow"/>
          <w:lang w:val="en-IN"/>
        </w:rPr>
        <w:t xml:space="preserve"> and Nalia and Sengupta </w:t>
      </w:r>
      <w:sdt>
        <w:sdtPr>
          <w:rPr>
            <w:rFonts w:ascii="Arial" w:hAnsi="Arial" w:cs="Arial"/>
            <w:highlight w:val="yellow"/>
            <w:lang w:val="en-IN"/>
          </w:rPr>
          <w:tag w:val="MENDELEY_CITATION_v3_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"/>
          <w:id w:val="586044756"/>
          <w:placeholder>
            <w:docPart w:val="BD416268D9144C839CDF95CDA77305B0"/>
          </w:placeholder>
        </w:sdtPr>
        <w:sdtContent>
          <w:r w:rsidRPr="00992076">
            <w:rPr>
              <w:rFonts w:ascii="Arial" w:hAnsi="Arial" w:cs="Arial"/>
              <w:highlight w:val="yellow"/>
            </w:rPr>
            <w:t>[26]</w:t>
          </w:r>
        </w:sdtContent>
      </w:sdt>
      <w:r w:rsidRPr="00992076">
        <w:rPr>
          <w:rFonts w:ascii="Arial" w:hAnsi="Arial" w:cs="Arial"/>
          <w:highlight w:val="yellow"/>
          <w:lang w:val="en-IN"/>
        </w:rPr>
        <w:t>.</w:t>
      </w:r>
    </w:p>
    <w:p w14:paraId="196A5A5B" w14:textId="77777777" w:rsidR="00992076" w:rsidRPr="00992076" w:rsidRDefault="00992076" w:rsidP="00992076">
      <w:pPr>
        <w:pStyle w:val="Body"/>
        <w:rPr>
          <w:rFonts w:ascii="Arial" w:hAnsi="Arial" w:cs="Arial"/>
          <w:highlight w:val="yellow"/>
          <w:lang w:val="en-IN"/>
        </w:rPr>
      </w:pPr>
      <w:r w:rsidRPr="00992076">
        <w:rPr>
          <w:rFonts w:ascii="Arial" w:hAnsi="Arial" w:cs="Arial"/>
          <w:highlight w:val="yellow"/>
          <w:lang w:val="en-IN"/>
        </w:rPr>
        <w:t>Furthermore, the foliar application humic acid at 250 ppm at 30 and 45 DAS, significantly enhanced seed yield (751 kg ha</w:t>
      </w:r>
      <w:r w:rsidRPr="00992076">
        <w:rPr>
          <w:rFonts w:ascii="Arial" w:hAnsi="Arial" w:cs="Arial"/>
          <w:highlight w:val="yellow"/>
          <w:vertAlign w:val="superscript"/>
          <w:lang w:val="en-IN"/>
        </w:rPr>
        <w:t>-1</w:t>
      </w:r>
      <w:r w:rsidRPr="00992076">
        <w:rPr>
          <w:rFonts w:ascii="Arial" w:hAnsi="Arial" w:cs="Arial"/>
          <w:highlight w:val="yellow"/>
          <w:lang w:val="en-IN"/>
        </w:rPr>
        <w:t>) and stover yield (1314 kg ha</w:t>
      </w:r>
      <w:r w:rsidRPr="00992076">
        <w:rPr>
          <w:rFonts w:ascii="Arial" w:hAnsi="Arial" w:cs="Arial"/>
          <w:highlight w:val="yellow"/>
          <w:vertAlign w:val="superscript"/>
          <w:lang w:val="en-IN"/>
        </w:rPr>
        <w:t>-1</w:t>
      </w:r>
      <w:r w:rsidRPr="00992076">
        <w:rPr>
          <w:rFonts w:ascii="Arial" w:hAnsi="Arial" w:cs="Arial"/>
          <w:highlight w:val="yellow"/>
          <w:lang w:val="en-IN"/>
        </w:rPr>
        <w:t xml:space="preserve">) compared to the rest of the treatments. The results were comparable to those obtained with 500 ppm dosage. These findings are consistent with the observations of earlier studies by </w:t>
      </w:r>
      <w:proofErr w:type="spellStart"/>
      <w:r w:rsidRPr="00992076">
        <w:rPr>
          <w:rFonts w:ascii="Arial" w:hAnsi="Arial" w:cs="Arial"/>
          <w:highlight w:val="yellow"/>
          <w:lang w:val="en-IN"/>
        </w:rPr>
        <w:t>Deotale</w:t>
      </w:r>
      <w:proofErr w:type="spellEnd"/>
      <w:r w:rsidRPr="00992076">
        <w:rPr>
          <w:rFonts w:ascii="Arial" w:hAnsi="Arial" w:cs="Arial"/>
          <w:highlight w:val="yellow"/>
          <w:lang w:val="en-IN"/>
        </w:rPr>
        <w:t xml:space="preserve"> </w:t>
      </w:r>
      <w:r w:rsidRPr="00992076">
        <w:rPr>
          <w:rFonts w:ascii="Arial" w:hAnsi="Arial" w:cs="Arial"/>
          <w:i/>
          <w:iCs/>
          <w:highlight w:val="yellow"/>
          <w:lang w:val="en-IN"/>
        </w:rPr>
        <w:t>et al</w:t>
      </w:r>
      <w:r w:rsidRPr="00992076">
        <w:rPr>
          <w:rFonts w:ascii="Arial" w:hAnsi="Arial" w:cs="Arial"/>
          <w:highlight w:val="yellow"/>
          <w:lang w:val="en-IN"/>
        </w:rPr>
        <w:t xml:space="preserve">. </w:t>
      </w:r>
      <w:sdt>
        <w:sdtPr>
          <w:rPr>
            <w:rFonts w:ascii="Arial" w:hAnsi="Arial" w:cs="Arial"/>
            <w:highlight w:val="yellow"/>
            <w:lang w:val="en-IN"/>
          </w:rPr>
          <w:tag w:val="MENDELEY_CITATION_v3_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"/>
          <w:id w:val="-945148930"/>
          <w:placeholder>
            <w:docPart w:val="49D9C394AC134507A01FAB4BBFBF95BD"/>
          </w:placeholder>
        </w:sdtPr>
        <w:sdtContent>
          <w:r w:rsidRPr="00992076">
            <w:rPr>
              <w:rFonts w:ascii="Arial" w:hAnsi="Arial" w:cs="Arial"/>
              <w:highlight w:val="yellow"/>
              <w:lang w:val="en-IN"/>
            </w:rPr>
            <w:t>[8]</w:t>
          </w:r>
        </w:sdtContent>
      </w:sdt>
      <w:r w:rsidRPr="00992076">
        <w:rPr>
          <w:rFonts w:ascii="Arial" w:hAnsi="Arial" w:cs="Arial"/>
          <w:highlight w:val="yellow"/>
          <w:lang w:val="en-IN"/>
        </w:rPr>
        <w:t xml:space="preserve"> and </w:t>
      </w:r>
      <w:proofErr w:type="spellStart"/>
      <w:r w:rsidRPr="00992076">
        <w:rPr>
          <w:rFonts w:ascii="Arial" w:hAnsi="Arial" w:cs="Arial"/>
          <w:highlight w:val="yellow"/>
          <w:lang w:val="en-IN"/>
        </w:rPr>
        <w:t>Lingaraju</w:t>
      </w:r>
      <w:proofErr w:type="spellEnd"/>
      <w:r w:rsidRPr="00992076">
        <w:rPr>
          <w:rFonts w:ascii="Arial" w:hAnsi="Arial" w:cs="Arial"/>
          <w:highlight w:val="yellow"/>
          <w:lang w:val="en-IN"/>
        </w:rPr>
        <w:t xml:space="preserve"> </w:t>
      </w:r>
      <w:r w:rsidRPr="00992076">
        <w:rPr>
          <w:rFonts w:ascii="Arial" w:hAnsi="Arial" w:cs="Arial"/>
          <w:i/>
          <w:iCs/>
          <w:highlight w:val="yellow"/>
          <w:lang w:val="en-IN"/>
        </w:rPr>
        <w:t>et al</w:t>
      </w:r>
      <w:r w:rsidRPr="00992076">
        <w:rPr>
          <w:rFonts w:ascii="Arial" w:hAnsi="Arial" w:cs="Arial"/>
          <w:highlight w:val="yellow"/>
          <w:lang w:val="en-IN"/>
        </w:rPr>
        <w:t xml:space="preserve">. </w:t>
      </w:r>
      <w:sdt>
        <w:sdtPr>
          <w:rPr>
            <w:rFonts w:ascii="Arial" w:hAnsi="Arial" w:cs="Arial"/>
            <w:highlight w:val="yellow"/>
            <w:lang w:val="en-IN"/>
          </w:rPr>
          <w:tag w:val="MENDELEY_CITATION_v3_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"/>
          <w:id w:val="-1904588897"/>
          <w:placeholder>
            <w:docPart w:val="A701395BAE2E45BEB7053C6418B58C06"/>
          </w:placeholder>
        </w:sdtPr>
        <w:sdtContent>
          <w:r w:rsidRPr="00992076">
            <w:rPr>
              <w:rFonts w:ascii="Arial" w:hAnsi="Arial" w:cs="Arial"/>
              <w:highlight w:val="yellow"/>
              <w:lang w:val="en-IN"/>
            </w:rPr>
            <w:t>[22]</w:t>
          </w:r>
        </w:sdtContent>
      </w:sdt>
      <w:r w:rsidRPr="00992076">
        <w:rPr>
          <w:rFonts w:ascii="Arial" w:hAnsi="Arial" w:cs="Arial"/>
          <w:highlight w:val="yellow"/>
          <w:lang w:val="en-IN"/>
        </w:rPr>
        <w:t>.</w:t>
      </w:r>
    </w:p>
    <w:p w14:paraId="20191FEA" w14:textId="77777777" w:rsidR="00992076" w:rsidRPr="00992076" w:rsidRDefault="00992076" w:rsidP="00992076">
      <w:pPr>
        <w:pStyle w:val="Body"/>
        <w:rPr>
          <w:rFonts w:ascii="Arial" w:hAnsi="Arial" w:cs="Arial"/>
          <w:b/>
          <w:bCs/>
          <w:highlight w:val="yellow"/>
        </w:rPr>
      </w:pPr>
      <w:r w:rsidRPr="00992076">
        <w:rPr>
          <w:rFonts w:ascii="Arial" w:hAnsi="Arial" w:cs="Arial"/>
          <w:highlight w:val="yellow"/>
        </w:rPr>
        <w:t xml:space="preserve">Izquierdo </w:t>
      </w:r>
      <w:r w:rsidRPr="00992076">
        <w:rPr>
          <w:rFonts w:ascii="Arial" w:hAnsi="Arial" w:cs="Arial"/>
          <w:i/>
          <w:iCs/>
          <w:highlight w:val="yellow"/>
        </w:rPr>
        <w:t>et al.</w:t>
      </w:r>
      <w:r w:rsidRPr="00992076">
        <w:rPr>
          <w:rFonts w:ascii="Arial" w:hAnsi="Arial" w:cs="Arial"/>
          <w:highlight w:val="yellow"/>
        </w:rPr>
        <w:t xml:space="preserve"> </w:t>
      </w:r>
      <w:sdt>
        <w:sdtPr>
          <w:rPr>
            <w:rFonts w:ascii="Arial" w:hAnsi="Arial" w:cs="Arial"/>
            <w:highlight w:val="yellow"/>
          </w:rPr>
          <w:tag w:val="MENDELEY_CITATION_v3_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"/>
          <w:id w:val="-108510915"/>
          <w:placeholder>
            <w:docPart w:val="BD416268D9144C839CDF95CDA77305B0"/>
          </w:placeholder>
        </w:sdtPr>
        <w:sdtContent>
          <w:r w:rsidRPr="00992076">
            <w:rPr>
              <w:rFonts w:ascii="Arial" w:hAnsi="Arial" w:cs="Arial"/>
              <w:highlight w:val="yellow"/>
            </w:rPr>
            <w:t>[27]</w:t>
          </w:r>
        </w:sdtContent>
      </w:sdt>
      <w:r w:rsidRPr="00992076">
        <w:rPr>
          <w:rFonts w:ascii="Arial" w:hAnsi="Arial" w:cs="Arial"/>
          <w:highlight w:val="yellow"/>
        </w:rPr>
        <w:t xml:space="preserve"> reported a significant improvement in soybean yield with the use of humic bio stimulants in on-farm trials conducted at 53 localities in Uruguay over a period of 8 years. A similar study on rice conducted by Izquierdo </w:t>
      </w:r>
      <w:r w:rsidRPr="00992076">
        <w:rPr>
          <w:rFonts w:ascii="Arial" w:hAnsi="Arial" w:cs="Arial"/>
          <w:i/>
          <w:iCs/>
          <w:highlight w:val="yellow"/>
        </w:rPr>
        <w:t>et al.</w:t>
      </w:r>
      <w:r w:rsidRPr="00992076">
        <w:rPr>
          <w:rFonts w:ascii="Arial" w:hAnsi="Arial" w:cs="Arial"/>
          <w:highlight w:val="yellow"/>
        </w:rPr>
        <w:t xml:space="preserve"> </w:t>
      </w:r>
      <w:sdt>
        <w:sdtPr>
          <w:rPr>
            <w:rFonts w:ascii="Arial" w:hAnsi="Arial" w:cs="Arial"/>
            <w:highlight w:val="yellow"/>
          </w:rPr>
          <w:tag w:val="MENDELEY_CITATION_v3_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"/>
          <w:id w:val="1799094129"/>
          <w:placeholder>
            <w:docPart w:val="BD416268D9144C839CDF95CDA77305B0"/>
          </w:placeholder>
        </w:sdtPr>
        <w:sdtContent>
          <w:r w:rsidRPr="00992076">
            <w:rPr>
              <w:rFonts w:ascii="Arial" w:hAnsi="Arial" w:cs="Arial"/>
              <w:highlight w:val="yellow"/>
            </w:rPr>
            <w:t>[28]</w:t>
          </w:r>
        </w:sdtContent>
      </w:sdt>
      <w:r w:rsidRPr="00992076">
        <w:rPr>
          <w:rFonts w:ascii="Arial" w:hAnsi="Arial" w:cs="Arial"/>
          <w:highlight w:val="yellow"/>
        </w:rPr>
        <w:t xml:space="preserve"> documented a significant effect on rice yield over the same period with foliar application of humic bio stimulants.</w:t>
      </w:r>
    </w:p>
    <w:p w14:paraId="7EEA1917" w14:textId="77777777" w:rsidR="00992076" w:rsidRDefault="00992076" w:rsidP="00992076">
      <w:pPr>
        <w:pStyle w:val="Body"/>
        <w:rPr>
          <w:rFonts w:ascii="Arial" w:hAnsi="Arial" w:cs="Arial"/>
        </w:rPr>
      </w:pPr>
      <w:r w:rsidRPr="00992076">
        <w:rPr>
          <w:rFonts w:ascii="Arial" w:hAnsi="Arial" w:cs="Arial"/>
          <w:highlight w:val="yellow"/>
          <w:lang w:val="en-IN"/>
        </w:rPr>
        <w:t>The increased grain yield may be attributed to humic acid’s positive influence on soil properties and improved photosynthate translocation. Additionally, enhanced growth parameters and nutrient uptake likely contributed to greater biomass production and stover yield</w:t>
      </w:r>
      <w:r w:rsidRPr="00992076">
        <w:rPr>
          <w:rFonts w:ascii="Arial" w:hAnsi="Arial" w:cs="Arial"/>
          <w:highlight w:val="yellow"/>
        </w:rPr>
        <w:t>.</w:t>
      </w:r>
    </w:p>
    <w:p w14:paraId="6B44D3E8" w14:textId="394EEE42" w:rsidR="00992076" w:rsidRPr="00992076" w:rsidRDefault="00992076" w:rsidP="00992076">
      <w:pPr>
        <w:tabs>
          <w:tab w:val="left" w:pos="2638"/>
        </w:tabs>
        <w:spacing w:after="240"/>
        <w:ind w:left="907" w:hanging="907"/>
        <w:jc w:val="both"/>
        <w:rPr>
          <w:rFonts w:ascii="Arial" w:hAnsi="Arial" w:cs="Arial"/>
          <w:b/>
          <w:bCs/>
          <w:lang w:val="en-IN"/>
        </w:rPr>
      </w:pPr>
      <w:r w:rsidRPr="00240D84">
        <w:rPr>
          <w:rFonts w:ascii="Arial" w:hAnsi="Arial" w:cs="Arial"/>
          <w:b/>
          <w:bCs/>
          <w:highlight w:val="yellow"/>
          <w:lang w:val="en-IN"/>
        </w:rPr>
        <w:t xml:space="preserve">Table </w:t>
      </w:r>
      <w:r>
        <w:rPr>
          <w:rFonts w:ascii="Arial" w:hAnsi="Arial" w:cs="Arial"/>
          <w:b/>
          <w:bCs/>
          <w:highlight w:val="yellow"/>
          <w:lang w:val="en-IN"/>
        </w:rPr>
        <w:t>1</w:t>
      </w:r>
      <w:r w:rsidRPr="00240D84">
        <w:rPr>
          <w:rFonts w:ascii="Arial" w:hAnsi="Arial" w:cs="Arial"/>
          <w:b/>
          <w:bCs/>
          <w:highlight w:val="yellow"/>
          <w:lang w:val="en-IN"/>
        </w:rPr>
        <w:t xml:space="preserve">: Seed yield and stover yield of </w:t>
      </w:r>
      <w:proofErr w:type="spellStart"/>
      <w:r w:rsidRPr="00240D84">
        <w:rPr>
          <w:rFonts w:ascii="Arial" w:hAnsi="Arial" w:cs="Arial"/>
          <w:b/>
          <w:bCs/>
          <w:highlight w:val="yellow"/>
          <w:lang w:val="en-IN"/>
        </w:rPr>
        <w:t>greengram</w:t>
      </w:r>
      <w:proofErr w:type="spellEnd"/>
      <w:r w:rsidRPr="00240D84">
        <w:rPr>
          <w:rFonts w:ascii="Arial" w:hAnsi="Arial" w:cs="Arial"/>
          <w:b/>
          <w:bCs/>
          <w:highlight w:val="yellow"/>
          <w:lang w:val="en-IN"/>
        </w:rPr>
        <w:t xml:space="preserve"> as influenced by soil and foliar application of humic acid</w:t>
      </w:r>
      <w:r>
        <w:rPr>
          <w:rFonts w:ascii="Arial" w:hAnsi="Arial" w:cs="Arial"/>
        </w:rPr>
        <w:tab/>
      </w:r>
    </w:p>
    <w:tbl>
      <w:tblPr>
        <w:tblStyle w:val="TableGrid0"/>
        <w:tblW w:w="5000" w:type="pct"/>
        <w:tblInd w:w="0" w:type="dxa"/>
        <w:tblCellMar>
          <w:top w:w="19" w:type="dxa"/>
          <w:left w:w="122" w:type="dxa"/>
          <w:right w:w="115" w:type="dxa"/>
        </w:tblCellMar>
        <w:tblLook w:val="04A0" w:firstRow="1" w:lastRow="0" w:firstColumn="1" w:lastColumn="0" w:noHBand="0" w:noVBand="1"/>
      </w:tblPr>
      <w:tblGrid>
        <w:gridCol w:w="4816"/>
        <w:gridCol w:w="1700"/>
        <w:gridCol w:w="1682"/>
      </w:tblGrid>
      <w:tr w:rsidR="00992076" w:rsidRPr="00FA274C" w14:paraId="34FC3D49" w14:textId="77777777" w:rsidTr="00A97BF5">
        <w:trPr>
          <w:trHeight w:val="269"/>
        </w:trPr>
        <w:tc>
          <w:tcPr>
            <w:tcW w:w="2937" w:type="pct"/>
            <w:vMerge w:val="restart"/>
            <w:tcBorders>
              <w:top w:val="single" w:sz="4" w:space="0" w:color="000000"/>
              <w:left w:val="single" w:sz="4" w:space="0" w:color="000000"/>
              <w:right w:val="single" w:sz="4" w:space="0" w:color="auto"/>
            </w:tcBorders>
            <w:vAlign w:val="center"/>
          </w:tcPr>
          <w:p w14:paraId="15292BD5" w14:textId="77777777" w:rsidR="00992076" w:rsidRPr="00FA274C" w:rsidRDefault="00992076" w:rsidP="00A97BF5">
            <w:pPr>
              <w:tabs>
                <w:tab w:val="left" w:pos="340"/>
              </w:tabs>
              <w:jc w:val="center"/>
              <w:rPr>
                <w:rFonts w:ascii="Arial" w:hAnsi="Arial" w:cs="Arial"/>
                <w:b/>
                <w:bCs/>
                <w:sz w:val="20"/>
                <w:szCs w:val="20"/>
                <w:highlight w:val="yellow"/>
              </w:rPr>
            </w:pPr>
            <w:r w:rsidRPr="00FA274C">
              <w:rPr>
                <w:rFonts w:ascii="Arial" w:hAnsi="Arial" w:cs="Arial"/>
                <w:b/>
                <w:bCs/>
                <w:sz w:val="20"/>
                <w:szCs w:val="20"/>
                <w:highlight w:val="yellow"/>
              </w:rPr>
              <w:t>Treatments</w:t>
            </w:r>
          </w:p>
        </w:tc>
        <w:tc>
          <w:tcPr>
            <w:tcW w:w="2063" w:type="pct"/>
            <w:gridSpan w:val="2"/>
            <w:tcBorders>
              <w:top w:val="single" w:sz="4" w:space="0" w:color="auto"/>
              <w:left w:val="single" w:sz="4" w:space="0" w:color="auto"/>
              <w:right w:val="single" w:sz="4" w:space="0" w:color="auto"/>
            </w:tcBorders>
            <w:vAlign w:val="center"/>
          </w:tcPr>
          <w:p w14:paraId="6783590D" w14:textId="77777777" w:rsidR="00992076" w:rsidRPr="00FA274C" w:rsidRDefault="00992076" w:rsidP="00A97BF5">
            <w:pPr>
              <w:tabs>
                <w:tab w:val="left" w:pos="340"/>
              </w:tabs>
              <w:ind w:left="104"/>
              <w:jc w:val="center"/>
              <w:rPr>
                <w:rFonts w:ascii="Arial" w:hAnsi="Arial" w:cs="Arial"/>
                <w:b/>
                <w:bCs/>
                <w:sz w:val="20"/>
                <w:szCs w:val="20"/>
                <w:highlight w:val="yellow"/>
              </w:rPr>
            </w:pPr>
            <w:r w:rsidRPr="00FA274C">
              <w:rPr>
                <w:rFonts w:ascii="Arial" w:hAnsi="Arial" w:cs="Arial"/>
                <w:b/>
                <w:bCs/>
                <w:sz w:val="20"/>
                <w:szCs w:val="20"/>
                <w:highlight w:val="yellow"/>
                <w:lang w:val="en-US"/>
              </w:rPr>
              <w:t>Yield (kg ha</w:t>
            </w:r>
            <w:r w:rsidRPr="00FA274C">
              <w:rPr>
                <w:rFonts w:ascii="Arial" w:hAnsi="Arial" w:cs="Arial"/>
                <w:b/>
                <w:bCs/>
                <w:sz w:val="20"/>
                <w:szCs w:val="20"/>
                <w:highlight w:val="yellow"/>
                <w:vertAlign w:val="superscript"/>
                <w:lang w:val="en-US"/>
              </w:rPr>
              <w:t>-1</w:t>
            </w:r>
            <w:r w:rsidRPr="00FA274C">
              <w:rPr>
                <w:rFonts w:ascii="Arial" w:hAnsi="Arial" w:cs="Arial"/>
                <w:b/>
                <w:bCs/>
                <w:sz w:val="20"/>
                <w:szCs w:val="20"/>
                <w:highlight w:val="yellow"/>
                <w:lang w:val="en-US"/>
              </w:rPr>
              <w:t>)</w:t>
            </w:r>
          </w:p>
        </w:tc>
      </w:tr>
      <w:tr w:rsidR="00992076" w:rsidRPr="00FA274C" w14:paraId="6223EBC9" w14:textId="77777777" w:rsidTr="00A97BF5">
        <w:trPr>
          <w:trHeight w:val="350"/>
        </w:trPr>
        <w:tc>
          <w:tcPr>
            <w:tcW w:w="2937" w:type="pct"/>
            <w:vMerge/>
            <w:tcBorders>
              <w:left w:val="single" w:sz="4" w:space="0" w:color="000000"/>
              <w:right w:val="single" w:sz="4" w:space="0" w:color="auto"/>
            </w:tcBorders>
            <w:vAlign w:val="center"/>
          </w:tcPr>
          <w:p w14:paraId="4BC7F322" w14:textId="77777777" w:rsidR="00992076" w:rsidRPr="00FA274C" w:rsidRDefault="00992076" w:rsidP="00A97BF5">
            <w:pPr>
              <w:tabs>
                <w:tab w:val="left" w:pos="340"/>
              </w:tabs>
              <w:jc w:val="center"/>
              <w:rPr>
                <w:rFonts w:ascii="Arial" w:hAnsi="Arial" w:cs="Arial"/>
                <w:b/>
                <w:bCs/>
                <w:sz w:val="20"/>
                <w:szCs w:val="20"/>
                <w:highlight w:val="yellow"/>
              </w:rPr>
            </w:pPr>
          </w:p>
        </w:tc>
        <w:tc>
          <w:tcPr>
            <w:tcW w:w="1037" w:type="pct"/>
            <w:tcBorders>
              <w:top w:val="single" w:sz="4" w:space="0" w:color="auto"/>
              <w:left w:val="single" w:sz="4" w:space="0" w:color="auto"/>
              <w:right w:val="single" w:sz="4" w:space="0" w:color="auto"/>
            </w:tcBorders>
          </w:tcPr>
          <w:p w14:paraId="50C7427B" w14:textId="77777777" w:rsidR="00992076" w:rsidRPr="00FA274C" w:rsidRDefault="00992076" w:rsidP="00A97BF5">
            <w:pPr>
              <w:tabs>
                <w:tab w:val="left" w:pos="340"/>
              </w:tabs>
              <w:ind w:left="104"/>
              <w:jc w:val="center"/>
              <w:rPr>
                <w:rFonts w:ascii="Arial" w:hAnsi="Arial" w:cs="Arial"/>
                <w:b/>
                <w:bCs/>
                <w:sz w:val="20"/>
                <w:szCs w:val="20"/>
                <w:highlight w:val="yellow"/>
              </w:rPr>
            </w:pPr>
            <w:r w:rsidRPr="00FA274C">
              <w:rPr>
                <w:rFonts w:ascii="Arial" w:hAnsi="Arial" w:cs="Arial"/>
                <w:b/>
                <w:bCs/>
                <w:sz w:val="20"/>
                <w:szCs w:val="20"/>
                <w:highlight w:val="yellow"/>
              </w:rPr>
              <w:t>Seed</w:t>
            </w:r>
          </w:p>
        </w:tc>
        <w:tc>
          <w:tcPr>
            <w:tcW w:w="1026" w:type="pct"/>
            <w:tcBorders>
              <w:top w:val="single" w:sz="4" w:space="0" w:color="auto"/>
              <w:left w:val="single" w:sz="4" w:space="0" w:color="auto"/>
              <w:bottom w:val="single" w:sz="4" w:space="0" w:color="auto"/>
              <w:right w:val="single" w:sz="4" w:space="0" w:color="auto"/>
            </w:tcBorders>
          </w:tcPr>
          <w:p w14:paraId="074E4E71" w14:textId="77777777" w:rsidR="00992076" w:rsidRPr="00FA274C" w:rsidRDefault="00992076" w:rsidP="00A97BF5">
            <w:pPr>
              <w:tabs>
                <w:tab w:val="left" w:pos="340"/>
              </w:tabs>
              <w:ind w:left="104"/>
              <w:jc w:val="center"/>
              <w:rPr>
                <w:rFonts w:ascii="Arial" w:hAnsi="Arial" w:cs="Arial"/>
                <w:b/>
                <w:bCs/>
                <w:sz w:val="20"/>
                <w:szCs w:val="20"/>
                <w:highlight w:val="yellow"/>
              </w:rPr>
            </w:pPr>
            <w:r w:rsidRPr="00FA274C">
              <w:rPr>
                <w:rFonts w:ascii="Arial" w:hAnsi="Arial" w:cs="Arial"/>
                <w:b/>
                <w:bCs/>
                <w:sz w:val="20"/>
                <w:szCs w:val="20"/>
                <w:highlight w:val="yellow"/>
              </w:rPr>
              <w:t>Stover</w:t>
            </w:r>
          </w:p>
        </w:tc>
      </w:tr>
      <w:tr w:rsidR="00992076" w:rsidRPr="00FA274C" w14:paraId="47850875" w14:textId="77777777" w:rsidTr="00A97BF5">
        <w:trPr>
          <w:trHeight w:val="273"/>
        </w:trPr>
        <w:tc>
          <w:tcPr>
            <w:tcW w:w="5000" w:type="pct"/>
            <w:gridSpan w:val="3"/>
            <w:tcBorders>
              <w:top w:val="single" w:sz="4" w:space="0" w:color="000000"/>
              <w:left w:val="single" w:sz="4" w:space="0" w:color="000000"/>
              <w:bottom w:val="single" w:sz="4" w:space="0" w:color="000000"/>
              <w:right w:val="single" w:sz="4" w:space="0" w:color="auto"/>
            </w:tcBorders>
          </w:tcPr>
          <w:p w14:paraId="17197AB4" w14:textId="77777777" w:rsidR="00992076" w:rsidRPr="00FA274C" w:rsidRDefault="00992076" w:rsidP="00A97BF5">
            <w:pPr>
              <w:tabs>
                <w:tab w:val="left" w:pos="340"/>
              </w:tabs>
              <w:rPr>
                <w:rFonts w:ascii="Arial" w:hAnsi="Arial" w:cs="Arial"/>
                <w:b/>
                <w:bCs/>
                <w:sz w:val="20"/>
                <w:szCs w:val="20"/>
                <w:highlight w:val="yellow"/>
              </w:rPr>
            </w:pPr>
            <w:r w:rsidRPr="00FA274C">
              <w:rPr>
                <w:rFonts w:ascii="Arial" w:hAnsi="Arial" w:cs="Arial"/>
                <w:b/>
                <w:bCs/>
                <w:sz w:val="20"/>
                <w:szCs w:val="20"/>
                <w:highlight w:val="yellow"/>
              </w:rPr>
              <w:t>[A] Soil application of humic acid (S)</w:t>
            </w:r>
          </w:p>
        </w:tc>
      </w:tr>
      <w:tr w:rsidR="00992076" w:rsidRPr="00FA274C" w14:paraId="719F632B" w14:textId="77777777" w:rsidTr="00A97BF5">
        <w:trPr>
          <w:trHeight w:val="278"/>
        </w:trPr>
        <w:tc>
          <w:tcPr>
            <w:tcW w:w="2937" w:type="pct"/>
            <w:tcBorders>
              <w:top w:val="single" w:sz="4" w:space="0" w:color="000000"/>
              <w:left w:val="single" w:sz="4" w:space="0" w:color="000000"/>
              <w:bottom w:val="single" w:sz="4" w:space="0" w:color="000000"/>
              <w:right w:val="single" w:sz="4" w:space="0" w:color="auto"/>
            </w:tcBorders>
          </w:tcPr>
          <w:p w14:paraId="55A24BC4" w14:textId="77777777" w:rsidR="00992076" w:rsidRPr="00FA274C" w:rsidRDefault="00992076" w:rsidP="00A97BF5">
            <w:pPr>
              <w:tabs>
                <w:tab w:val="left" w:pos="340"/>
              </w:tabs>
              <w:ind w:left="505"/>
              <w:rPr>
                <w:rFonts w:ascii="Arial" w:hAnsi="Arial" w:cs="Arial"/>
                <w:sz w:val="20"/>
                <w:szCs w:val="20"/>
                <w:highlight w:val="yellow"/>
              </w:rPr>
            </w:pPr>
            <w:r w:rsidRPr="00FA274C">
              <w:rPr>
                <w:rFonts w:ascii="Arial" w:hAnsi="Arial" w:cs="Arial"/>
                <w:sz w:val="20"/>
                <w:szCs w:val="20"/>
                <w:highlight w:val="yellow"/>
              </w:rPr>
              <w:t>S</w:t>
            </w:r>
            <w:r w:rsidRPr="00FA274C">
              <w:rPr>
                <w:rFonts w:ascii="Arial" w:hAnsi="Arial" w:cs="Arial"/>
                <w:sz w:val="20"/>
                <w:szCs w:val="20"/>
                <w:highlight w:val="yellow"/>
                <w:vertAlign w:val="subscript"/>
              </w:rPr>
              <w:t>1</w:t>
            </w:r>
            <w:r w:rsidRPr="00FA274C">
              <w:rPr>
                <w:rFonts w:ascii="Arial" w:hAnsi="Arial" w:cs="Arial"/>
                <w:sz w:val="20"/>
                <w:szCs w:val="20"/>
                <w:highlight w:val="yellow"/>
              </w:rPr>
              <w:t>: 0 kg ha</w:t>
            </w:r>
            <w:r w:rsidRPr="00FA274C">
              <w:rPr>
                <w:rFonts w:ascii="Arial" w:hAnsi="Arial" w:cs="Arial"/>
                <w:sz w:val="20"/>
                <w:szCs w:val="20"/>
                <w:highlight w:val="yellow"/>
                <w:vertAlign w:val="superscript"/>
              </w:rPr>
              <w:t>-1</w:t>
            </w:r>
          </w:p>
        </w:tc>
        <w:tc>
          <w:tcPr>
            <w:tcW w:w="1037" w:type="pct"/>
            <w:tcBorders>
              <w:top w:val="single" w:sz="4" w:space="0" w:color="auto"/>
              <w:left w:val="single" w:sz="4" w:space="0" w:color="auto"/>
              <w:bottom w:val="single" w:sz="4" w:space="0" w:color="auto"/>
              <w:right w:val="single" w:sz="4" w:space="0" w:color="auto"/>
            </w:tcBorders>
            <w:vAlign w:val="bottom"/>
          </w:tcPr>
          <w:p w14:paraId="4E41812F" w14:textId="77777777" w:rsidR="00992076" w:rsidRPr="00FA274C" w:rsidRDefault="00992076" w:rsidP="00A97BF5">
            <w:pPr>
              <w:tabs>
                <w:tab w:val="left" w:pos="340"/>
              </w:tabs>
              <w:jc w:val="center"/>
              <w:rPr>
                <w:rFonts w:ascii="Arial" w:eastAsia="Times New Roman" w:hAnsi="Arial" w:cs="Arial"/>
                <w:sz w:val="20"/>
                <w:szCs w:val="20"/>
                <w:highlight w:val="yellow"/>
              </w:rPr>
            </w:pPr>
            <w:r w:rsidRPr="00FA274C">
              <w:rPr>
                <w:rFonts w:ascii="Arial" w:hAnsi="Arial" w:cs="Arial"/>
                <w:sz w:val="20"/>
                <w:szCs w:val="20"/>
                <w:highlight w:val="yellow"/>
              </w:rPr>
              <w:t>680</w:t>
            </w:r>
          </w:p>
        </w:tc>
        <w:tc>
          <w:tcPr>
            <w:tcW w:w="1026" w:type="pct"/>
            <w:tcBorders>
              <w:top w:val="single" w:sz="4" w:space="0" w:color="auto"/>
              <w:left w:val="single" w:sz="4" w:space="0" w:color="auto"/>
              <w:bottom w:val="single" w:sz="4" w:space="0" w:color="auto"/>
              <w:right w:val="single" w:sz="4" w:space="0" w:color="auto"/>
            </w:tcBorders>
            <w:vAlign w:val="bottom"/>
          </w:tcPr>
          <w:p w14:paraId="4205BFE4" w14:textId="77777777" w:rsidR="00992076" w:rsidRPr="00FA274C" w:rsidRDefault="00992076" w:rsidP="00A97BF5">
            <w:pPr>
              <w:tabs>
                <w:tab w:val="left" w:pos="340"/>
              </w:tabs>
              <w:jc w:val="center"/>
              <w:rPr>
                <w:rFonts w:ascii="Arial" w:eastAsia="Times New Roman" w:hAnsi="Arial" w:cs="Arial"/>
                <w:sz w:val="20"/>
                <w:szCs w:val="20"/>
                <w:highlight w:val="yellow"/>
              </w:rPr>
            </w:pPr>
            <w:r w:rsidRPr="00FA274C">
              <w:rPr>
                <w:rFonts w:ascii="Arial" w:hAnsi="Arial" w:cs="Arial"/>
                <w:sz w:val="20"/>
                <w:szCs w:val="20"/>
                <w:highlight w:val="yellow"/>
              </w:rPr>
              <w:t>1161</w:t>
            </w:r>
          </w:p>
        </w:tc>
      </w:tr>
      <w:tr w:rsidR="00992076" w:rsidRPr="00FA274C" w14:paraId="27E817F2" w14:textId="77777777" w:rsidTr="00A97BF5">
        <w:trPr>
          <w:trHeight w:val="278"/>
        </w:trPr>
        <w:tc>
          <w:tcPr>
            <w:tcW w:w="2937" w:type="pct"/>
            <w:tcBorders>
              <w:top w:val="single" w:sz="4" w:space="0" w:color="000000"/>
              <w:left w:val="single" w:sz="4" w:space="0" w:color="000000"/>
              <w:bottom w:val="single" w:sz="4" w:space="0" w:color="000000"/>
              <w:right w:val="single" w:sz="4" w:space="0" w:color="auto"/>
            </w:tcBorders>
          </w:tcPr>
          <w:p w14:paraId="0AAC648E" w14:textId="77777777" w:rsidR="00992076" w:rsidRPr="00FA274C" w:rsidRDefault="00992076" w:rsidP="00A97BF5">
            <w:pPr>
              <w:tabs>
                <w:tab w:val="left" w:pos="340"/>
              </w:tabs>
              <w:ind w:left="505"/>
              <w:rPr>
                <w:rFonts w:ascii="Arial" w:hAnsi="Arial" w:cs="Arial"/>
                <w:sz w:val="20"/>
                <w:szCs w:val="20"/>
                <w:highlight w:val="yellow"/>
              </w:rPr>
            </w:pPr>
            <w:r w:rsidRPr="00FA274C">
              <w:rPr>
                <w:rFonts w:ascii="Arial" w:hAnsi="Arial" w:cs="Arial"/>
                <w:sz w:val="20"/>
                <w:szCs w:val="20"/>
                <w:highlight w:val="yellow"/>
              </w:rPr>
              <w:t>S</w:t>
            </w:r>
            <w:r w:rsidRPr="00FA274C">
              <w:rPr>
                <w:rFonts w:ascii="Arial" w:hAnsi="Arial" w:cs="Arial"/>
                <w:sz w:val="20"/>
                <w:szCs w:val="20"/>
                <w:highlight w:val="yellow"/>
                <w:vertAlign w:val="subscript"/>
              </w:rPr>
              <w:t>2</w:t>
            </w:r>
            <w:r w:rsidRPr="00FA274C">
              <w:rPr>
                <w:rFonts w:ascii="Arial" w:hAnsi="Arial" w:cs="Arial"/>
                <w:sz w:val="20"/>
                <w:szCs w:val="20"/>
                <w:highlight w:val="yellow"/>
              </w:rPr>
              <w:t>: 3 kg ha</w:t>
            </w:r>
            <w:r w:rsidRPr="00FA274C">
              <w:rPr>
                <w:rFonts w:ascii="Arial" w:hAnsi="Arial" w:cs="Arial"/>
                <w:sz w:val="20"/>
                <w:szCs w:val="20"/>
                <w:highlight w:val="yellow"/>
                <w:vertAlign w:val="superscript"/>
              </w:rPr>
              <w:t>-1</w:t>
            </w:r>
          </w:p>
        </w:tc>
        <w:tc>
          <w:tcPr>
            <w:tcW w:w="1037" w:type="pct"/>
            <w:tcBorders>
              <w:top w:val="single" w:sz="4" w:space="0" w:color="auto"/>
              <w:left w:val="single" w:sz="4" w:space="0" w:color="auto"/>
              <w:bottom w:val="single" w:sz="4" w:space="0" w:color="auto"/>
              <w:right w:val="single" w:sz="4" w:space="0" w:color="auto"/>
            </w:tcBorders>
            <w:vAlign w:val="bottom"/>
          </w:tcPr>
          <w:p w14:paraId="129A5FD9" w14:textId="77777777" w:rsidR="00992076" w:rsidRPr="00FA274C" w:rsidRDefault="00992076" w:rsidP="00A97BF5">
            <w:pPr>
              <w:tabs>
                <w:tab w:val="left" w:pos="340"/>
              </w:tabs>
              <w:jc w:val="center"/>
              <w:rPr>
                <w:rFonts w:ascii="Arial" w:eastAsia="Times New Roman" w:hAnsi="Arial" w:cs="Arial"/>
                <w:sz w:val="20"/>
                <w:szCs w:val="20"/>
                <w:highlight w:val="yellow"/>
              </w:rPr>
            </w:pPr>
            <w:r w:rsidRPr="00FA274C">
              <w:rPr>
                <w:rFonts w:ascii="Arial" w:hAnsi="Arial" w:cs="Arial"/>
                <w:sz w:val="20"/>
                <w:szCs w:val="20"/>
                <w:highlight w:val="yellow"/>
              </w:rPr>
              <w:t>744</w:t>
            </w:r>
          </w:p>
        </w:tc>
        <w:tc>
          <w:tcPr>
            <w:tcW w:w="1026" w:type="pct"/>
            <w:tcBorders>
              <w:top w:val="single" w:sz="4" w:space="0" w:color="auto"/>
              <w:left w:val="single" w:sz="4" w:space="0" w:color="auto"/>
              <w:bottom w:val="single" w:sz="4" w:space="0" w:color="auto"/>
              <w:right w:val="single" w:sz="4" w:space="0" w:color="auto"/>
            </w:tcBorders>
            <w:vAlign w:val="bottom"/>
          </w:tcPr>
          <w:p w14:paraId="475BCD84" w14:textId="77777777" w:rsidR="00992076" w:rsidRPr="00FA274C" w:rsidRDefault="00992076" w:rsidP="00A97BF5">
            <w:pPr>
              <w:tabs>
                <w:tab w:val="left" w:pos="340"/>
              </w:tabs>
              <w:jc w:val="center"/>
              <w:rPr>
                <w:rFonts w:ascii="Arial" w:eastAsia="Times New Roman" w:hAnsi="Arial" w:cs="Arial"/>
                <w:sz w:val="20"/>
                <w:szCs w:val="20"/>
                <w:highlight w:val="yellow"/>
              </w:rPr>
            </w:pPr>
            <w:r w:rsidRPr="00FA274C">
              <w:rPr>
                <w:rFonts w:ascii="Arial" w:hAnsi="Arial" w:cs="Arial"/>
                <w:sz w:val="20"/>
                <w:szCs w:val="20"/>
                <w:highlight w:val="yellow"/>
              </w:rPr>
              <w:t>1306</w:t>
            </w:r>
          </w:p>
        </w:tc>
      </w:tr>
      <w:tr w:rsidR="00992076" w:rsidRPr="00FA274C" w14:paraId="6299E368" w14:textId="77777777" w:rsidTr="00A97BF5">
        <w:trPr>
          <w:trHeight w:val="273"/>
        </w:trPr>
        <w:tc>
          <w:tcPr>
            <w:tcW w:w="2937" w:type="pct"/>
            <w:tcBorders>
              <w:top w:val="single" w:sz="4" w:space="0" w:color="000000"/>
              <w:left w:val="single" w:sz="4" w:space="0" w:color="000000"/>
              <w:bottom w:val="single" w:sz="4" w:space="0" w:color="000000"/>
              <w:right w:val="single" w:sz="4" w:space="0" w:color="auto"/>
            </w:tcBorders>
          </w:tcPr>
          <w:p w14:paraId="0DEB7456" w14:textId="77777777" w:rsidR="00992076" w:rsidRPr="00FA274C" w:rsidRDefault="00992076" w:rsidP="00A97BF5">
            <w:pPr>
              <w:tabs>
                <w:tab w:val="left" w:pos="340"/>
              </w:tabs>
              <w:ind w:left="505"/>
              <w:rPr>
                <w:rFonts w:ascii="Arial" w:hAnsi="Arial" w:cs="Arial"/>
                <w:sz w:val="20"/>
                <w:szCs w:val="20"/>
                <w:highlight w:val="yellow"/>
              </w:rPr>
            </w:pPr>
            <w:r w:rsidRPr="00FA274C">
              <w:rPr>
                <w:rFonts w:ascii="Arial" w:hAnsi="Arial" w:cs="Arial"/>
                <w:sz w:val="20"/>
                <w:szCs w:val="20"/>
                <w:highlight w:val="yellow"/>
              </w:rPr>
              <w:t>S</w:t>
            </w:r>
            <w:r w:rsidRPr="00FA274C">
              <w:rPr>
                <w:rFonts w:ascii="Arial" w:hAnsi="Arial" w:cs="Arial"/>
                <w:sz w:val="20"/>
                <w:szCs w:val="20"/>
                <w:highlight w:val="yellow"/>
                <w:vertAlign w:val="subscript"/>
              </w:rPr>
              <w:t>3</w:t>
            </w:r>
            <w:r w:rsidRPr="00FA274C">
              <w:rPr>
                <w:rFonts w:ascii="Arial" w:hAnsi="Arial" w:cs="Arial"/>
                <w:sz w:val="20"/>
                <w:szCs w:val="20"/>
                <w:highlight w:val="yellow"/>
              </w:rPr>
              <w:t>: 6 kg ha</w:t>
            </w:r>
            <w:r w:rsidRPr="00FA274C">
              <w:rPr>
                <w:rFonts w:ascii="Arial" w:hAnsi="Arial" w:cs="Arial"/>
                <w:sz w:val="20"/>
                <w:szCs w:val="20"/>
                <w:highlight w:val="yellow"/>
                <w:vertAlign w:val="superscript"/>
              </w:rPr>
              <w:t>-1</w:t>
            </w:r>
          </w:p>
        </w:tc>
        <w:tc>
          <w:tcPr>
            <w:tcW w:w="1037" w:type="pct"/>
            <w:tcBorders>
              <w:top w:val="single" w:sz="4" w:space="0" w:color="auto"/>
              <w:left w:val="single" w:sz="4" w:space="0" w:color="auto"/>
              <w:bottom w:val="single" w:sz="4" w:space="0" w:color="auto"/>
              <w:right w:val="single" w:sz="4" w:space="0" w:color="auto"/>
            </w:tcBorders>
            <w:vAlign w:val="bottom"/>
          </w:tcPr>
          <w:p w14:paraId="1CDABD6B" w14:textId="77777777" w:rsidR="00992076" w:rsidRPr="00FA274C" w:rsidRDefault="00992076" w:rsidP="00A97BF5">
            <w:pPr>
              <w:tabs>
                <w:tab w:val="left" w:pos="340"/>
              </w:tabs>
              <w:jc w:val="center"/>
              <w:rPr>
                <w:rFonts w:ascii="Arial" w:eastAsia="Times New Roman" w:hAnsi="Arial" w:cs="Arial"/>
                <w:sz w:val="20"/>
                <w:szCs w:val="20"/>
                <w:highlight w:val="yellow"/>
              </w:rPr>
            </w:pPr>
            <w:r w:rsidRPr="00FA274C">
              <w:rPr>
                <w:rFonts w:ascii="Arial" w:hAnsi="Arial" w:cs="Arial"/>
                <w:sz w:val="20"/>
                <w:szCs w:val="20"/>
                <w:highlight w:val="yellow"/>
              </w:rPr>
              <w:t>800</w:t>
            </w:r>
          </w:p>
        </w:tc>
        <w:tc>
          <w:tcPr>
            <w:tcW w:w="1026" w:type="pct"/>
            <w:tcBorders>
              <w:top w:val="single" w:sz="4" w:space="0" w:color="auto"/>
              <w:left w:val="single" w:sz="4" w:space="0" w:color="auto"/>
              <w:bottom w:val="single" w:sz="4" w:space="0" w:color="auto"/>
              <w:right w:val="single" w:sz="4" w:space="0" w:color="auto"/>
            </w:tcBorders>
            <w:vAlign w:val="bottom"/>
          </w:tcPr>
          <w:p w14:paraId="0EA171DD" w14:textId="77777777" w:rsidR="00992076" w:rsidRPr="00FA274C" w:rsidRDefault="00992076" w:rsidP="00A97BF5">
            <w:pPr>
              <w:tabs>
                <w:tab w:val="left" w:pos="340"/>
              </w:tabs>
              <w:jc w:val="center"/>
              <w:rPr>
                <w:rFonts w:ascii="Arial" w:eastAsia="Times New Roman" w:hAnsi="Arial" w:cs="Arial"/>
                <w:sz w:val="20"/>
                <w:szCs w:val="20"/>
                <w:highlight w:val="yellow"/>
              </w:rPr>
            </w:pPr>
            <w:r w:rsidRPr="00FA274C">
              <w:rPr>
                <w:rFonts w:ascii="Arial" w:hAnsi="Arial" w:cs="Arial"/>
                <w:sz w:val="20"/>
                <w:szCs w:val="20"/>
                <w:highlight w:val="yellow"/>
              </w:rPr>
              <w:t>1457</w:t>
            </w:r>
          </w:p>
        </w:tc>
      </w:tr>
      <w:tr w:rsidR="00992076" w:rsidRPr="00FA274C" w14:paraId="2567C9C7" w14:textId="77777777" w:rsidTr="00A97BF5">
        <w:trPr>
          <w:trHeight w:val="278"/>
        </w:trPr>
        <w:tc>
          <w:tcPr>
            <w:tcW w:w="2937" w:type="pct"/>
            <w:tcBorders>
              <w:top w:val="single" w:sz="4" w:space="0" w:color="000000"/>
              <w:left w:val="single" w:sz="4" w:space="0" w:color="000000"/>
              <w:bottom w:val="single" w:sz="4" w:space="0" w:color="000000"/>
              <w:right w:val="single" w:sz="4" w:space="0" w:color="auto"/>
            </w:tcBorders>
          </w:tcPr>
          <w:p w14:paraId="44B5E87E" w14:textId="77777777" w:rsidR="00992076" w:rsidRPr="00FA274C" w:rsidRDefault="00992076" w:rsidP="00A97BF5">
            <w:pPr>
              <w:tabs>
                <w:tab w:val="left" w:pos="340"/>
              </w:tabs>
              <w:ind w:left="2835"/>
              <w:rPr>
                <w:rFonts w:ascii="Arial" w:hAnsi="Arial" w:cs="Arial"/>
                <w:sz w:val="20"/>
                <w:szCs w:val="20"/>
                <w:highlight w:val="yellow"/>
              </w:rPr>
            </w:pPr>
            <w:proofErr w:type="spellStart"/>
            <w:r w:rsidRPr="00FA274C">
              <w:rPr>
                <w:rFonts w:ascii="Arial" w:hAnsi="Arial" w:cs="Arial"/>
                <w:sz w:val="20"/>
                <w:szCs w:val="20"/>
                <w:highlight w:val="yellow"/>
                <w:lang w:val="en-US"/>
              </w:rPr>
              <w:t>S.Em</w:t>
            </w:r>
            <w:proofErr w:type="spellEnd"/>
            <w:r w:rsidRPr="00FA274C">
              <w:rPr>
                <w:rFonts w:ascii="Arial" w:hAnsi="Arial" w:cs="Arial"/>
                <w:sz w:val="20"/>
                <w:szCs w:val="20"/>
                <w:highlight w:val="yellow"/>
                <w:lang w:val="en-US"/>
              </w:rPr>
              <w:t>. (±)</w:t>
            </w:r>
          </w:p>
        </w:tc>
        <w:tc>
          <w:tcPr>
            <w:tcW w:w="1037" w:type="pct"/>
            <w:tcBorders>
              <w:top w:val="single" w:sz="4" w:space="0" w:color="auto"/>
              <w:left w:val="single" w:sz="4" w:space="0" w:color="auto"/>
              <w:bottom w:val="single" w:sz="4" w:space="0" w:color="auto"/>
              <w:right w:val="single" w:sz="4" w:space="0" w:color="auto"/>
            </w:tcBorders>
            <w:vAlign w:val="bottom"/>
          </w:tcPr>
          <w:p w14:paraId="11A51034" w14:textId="77777777" w:rsidR="00992076" w:rsidRPr="00FA274C" w:rsidRDefault="00992076" w:rsidP="00A97BF5">
            <w:pPr>
              <w:tabs>
                <w:tab w:val="left" w:pos="340"/>
              </w:tabs>
              <w:jc w:val="center"/>
              <w:rPr>
                <w:rFonts w:ascii="Arial" w:eastAsia="Times New Roman" w:hAnsi="Arial" w:cs="Arial"/>
                <w:sz w:val="20"/>
                <w:szCs w:val="20"/>
                <w:highlight w:val="yellow"/>
              </w:rPr>
            </w:pPr>
            <w:r w:rsidRPr="00FA274C">
              <w:rPr>
                <w:rFonts w:ascii="Arial" w:hAnsi="Arial" w:cs="Arial"/>
                <w:sz w:val="20"/>
                <w:szCs w:val="20"/>
                <w:highlight w:val="yellow"/>
              </w:rPr>
              <w:t>19</w:t>
            </w:r>
          </w:p>
        </w:tc>
        <w:tc>
          <w:tcPr>
            <w:tcW w:w="1026" w:type="pct"/>
            <w:tcBorders>
              <w:top w:val="single" w:sz="4" w:space="0" w:color="auto"/>
              <w:left w:val="single" w:sz="4" w:space="0" w:color="auto"/>
              <w:bottom w:val="single" w:sz="4" w:space="0" w:color="auto"/>
              <w:right w:val="single" w:sz="4" w:space="0" w:color="auto"/>
            </w:tcBorders>
            <w:vAlign w:val="bottom"/>
          </w:tcPr>
          <w:p w14:paraId="046B59FC" w14:textId="77777777" w:rsidR="00992076" w:rsidRPr="00FA274C" w:rsidRDefault="00992076" w:rsidP="00A97BF5">
            <w:pPr>
              <w:tabs>
                <w:tab w:val="left" w:pos="340"/>
              </w:tabs>
              <w:jc w:val="center"/>
              <w:rPr>
                <w:rFonts w:ascii="Arial" w:eastAsia="Times New Roman" w:hAnsi="Arial" w:cs="Arial"/>
                <w:sz w:val="20"/>
                <w:szCs w:val="20"/>
                <w:highlight w:val="yellow"/>
              </w:rPr>
            </w:pPr>
            <w:r w:rsidRPr="00FA274C">
              <w:rPr>
                <w:rFonts w:ascii="Arial" w:hAnsi="Arial" w:cs="Arial"/>
                <w:sz w:val="20"/>
                <w:szCs w:val="20"/>
                <w:highlight w:val="yellow"/>
              </w:rPr>
              <w:t>34</w:t>
            </w:r>
          </w:p>
        </w:tc>
      </w:tr>
      <w:tr w:rsidR="00992076" w:rsidRPr="00FA274C" w14:paraId="3A0F0C87" w14:textId="77777777" w:rsidTr="00A97BF5">
        <w:trPr>
          <w:trHeight w:val="273"/>
        </w:trPr>
        <w:tc>
          <w:tcPr>
            <w:tcW w:w="2937" w:type="pct"/>
            <w:tcBorders>
              <w:top w:val="single" w:sz="4" w:space="0" w:color="000000"/>
              <w:left w:val="single" w:sz="4" w:space="0" w:color="000000"/>
              <w:bottom w:val="single" w:sz="4" w:space="0" w:color="000000"/>
              <w:right w:val="single" w:sz="4" w:space="0" w:color="auto"/>
            </w:tcBorders>
          </w:tcPr>
          <w:p w14:paraId="19B497BC" w14:textId="77777777" w:rsidR="00992076" w:rsidRPr="00FA274C" w:rsidRDefault="00992076" w:rsidP="00A97BF5">
            <w:pPr>
              <w:tabs>
                <w:tab w:val="left" w:pos="340"/>
              </w:tabs>
              <w:ind w:left="2835"/>
              <w:rPr>
                <w:rFonts w:ascii="Arial" w:hAnsi="Arial" w:cs="Arial"/>
                <w:sz w:val="20"/>
                <w:szCs w:val="20"/>
                <w:highlight w:val="yellow"/>
              </w:rPr>
            </w:pPr>
            <w:r w:rsidRPr="00FA274C">
              <w:rPr>
                <w:rFonts w:ascii="Arial" w:hAnsi="Arial" w:cs="Arial"/>
                <w:sz w:val="20"/>
                <w:szCs w:val="20"/>
                <w:highlight w:val="yellow"/>
                <w:lang w:val="en-US"/>
              </w:rPr>
              <w:t>C.D. at 5%</w:t>
            </w:r>
          </w:p>
        </w:tc>
        <w:tc>
          <w:tcPr>
            <w:tcW w:w="1037" w:type="pct"/>
            <w:tcBorders>
              <w:top w:val="single" w:sz="4" w:space="0" w:color="auto"/>
              <w:left w:val="single" w:sz="4" w:space="0" w:color="auto"/>
              <w:bottom w:val="single" w:sz="4" w:space="0" w:color="auto"/>
              <w:right w:val="single" w:sz="4" w:space="0" w:color="auto"/>
            </w:tcBorders>
            <w:vAlign w:val="bottom"/>
          </w:tcPr>
          <w:p w14:paraId="402DC2DD" w14:textId="77777777" w:rsidR="00992076" w:rsidRPr="00FA274C" w:rsidRDefault="00992076" w:rsidP="00A97BF5">
            <w:pPr>
              <w:tabs>
                <w:tab w:val="left" w:pos="340"/>
              </w:tabs>
              <w:jc w:val="center"/>
              <w:rPr>
                <w:rFonts w:ascii="Arial" w:eastAsia="Times New Roman" w:hAnsi="Arial" w:cs="Arial"/>
                <w:sz w:val="20"/>
                <w:szCs w:val="20"/>
                <w:highlight w:val="yellow"/>
              </w:rPr>
            </w:pPr>
            <w:r w:rsidRPr="00FA274C">
              <w:rPr>
                <w:rFonts w:ascii="Arial" w:hAnsi="Arial" w:cs="Arial"/>
                <w:sz w:val="20"/>
                <w:szCs w:val="20"/>
                <w:highlight w:val="yellow"/>
              </w:rPr>
              <w:t>55</w:t>
            </w:r>
          </w:p>
        </w:tc>
        <w:tc>
          <w:tcPr>
            <w:tcW w:w="1026" w:type="pct"/>
            <w:tcBorders>
              <w:top w:val="single" w:sz="4" w:space="0" w:color="auto"/>
              <w:left w:val="single" w:sz="4" w:space="0" w:color="auto"/>
              <w:bottom w:val="single" w:sz="4" w:space="0" w:color="auto"/>
              <w:right w:val="single" w:sz="4" w:space="0" w:color="auto"/>
            </w:tcBorders>
            <w:vAlign w:val="bottom"/>
          </w:tcPr>
          <w:p w14:paraId="369981A3" w14:textId="77777777" w:rsidR="00992076" w:rsidRPr="00FA274C" w:rsidRDefault="00992076" w:rsidP="00A97BF5">
            <w:pPr>
              <w:tabs>
                <w:tab w:val="left" w:pos="340"/>
              </w:tabs>
              <w:jc w:val="center"/>
              <w:rPr>
                <w:rFonts w:ascii="Arial" w:eastAsia="Times New Roman" w:hAnsi="Arial" w:cs="Arial"/>
                <w:sz w:val="20"/>
                <w:szCs w:val="20"/>
                <w:highlight w:val="yellow"/>
              </w:rPr>
            </w:pPr>
            <w:r w:rsidRPr="00FA274C">
              <w:rPr>
                <w:rFonts w:ascii="Arial" w:hAnsi="Arial" w:cs="Arial"/>
                <w:sz w:val="20"/>
                <w:szCs w:val="20"/>
                <w:highlight w:val="yellow"/>
              </w:rPr>
              <w:t>100</w:t>
            </w:r>
          </w:p>
        </w:tc>
      </w:tr>
      <w:tr w:rsidR="00992076" w:rsidRPr="00FA274C" w14:paraId="036A5034" w14:textId="77777777" w:rsidTr="00A97BF5">
        <w:trPr>
          <w:trHeight w:val="281"/>
        </w:trPr>
        <w:tc>
          <w:tcPr>
            <w:tcW w:w="5000" w:type="pct"/>
            <w:gridSpan w:val="3"/>
            <w:tcBorders>
              <w:top w:val="single" w:sz="4" w:space="0" w:color="000000"/>
              <w:left w:val="single" w:sz="4" w:space="0" w:color="000000"/>
              <w:bottom w:val="single" w:sz="4" w:space="0" w:color="000000"/>
              <w:right w:val="single" w:sz="4" w:space="0" w:color="auto"/>
            </w:tcBorders>
          </w:tcPr>
          <w:p w14:paraId="6E60675D" w14:textId="77777777" w:rsidR="00992076" w:rsidRPr="00FA274C" w:rsidRDefault="00992076" w:rsidP="00A97BF5">
            <w:pPr>
              <w:tabs>
                <w:tab w:val="left" w:pos="340"/>
              </w:tabs>
              <w:rPr>
                <w:rFonts w:ascii="Arial" w:hAnsi="Arial" w:cs="Arial"/>
                <w:sz w:val="20"/>
                <w:szCs w:val="20"/>
                <w:highlight w:val="yellow"/>
              </w:rPr>
            </w:pPr>
            <w:r w:rsidRPr="00FA274C">
              <w:rPr>
                <w:rFonts w:ascii="Arial" w:hAnsi="Arial" w:cs="Arial"/>
                <w:b/>
                <w:bCs/>
                <w:sz w:val="20"/>
                <w:szCs w:val="20"/>
                <w:highlight w:val="yellow"/>
              </w:rPr>
              <w:t>[B] Foliar application of humic acid (F)</w:t>
            </w:r>
          </w:p>
        </w:tc>
      </w:tr>
      <w:tr w:rsidR="00992076" w:rsidRPr="00FA274C" w14:paraId="13B78D52" w14:textId="77777777" w:rsidTr="00A97BF5">
        <w:trPr>
          <w:trHeight w:val="321"/>
        </w:trPr>
        <w:tc>
          <w:tcPr>
            <w:tcW w:w="2937" w:type="pct"/>
            <w:tcBorders>
              <w:top w:val="single" w:sz="4" w:space="0" w:color="000000"/>
              <w:left w:val="single" w:sz="4" w:space="0" w:color="000000"/>
              <w:bottom w:val="single" w:sz="4" w:space="0" w:color="000000"/>
              <w:right w:val="single" w:sz="4" w:space="0" w:color="auto"/>
            </w:tcBorders>
          </w:tcPr>
          <w:p w14:paraId="20938048" w14:textId="77777777" w:rsidR="00992076" w:rsidRPr="00FA274C" w:rsidRDefault="00992076" w:rsidP="00A97BF5">
            <w:pPr>
              <w:tabs>
                <w:tab w:val="left" w:pos="340"/>
              </w:tabs>
              <w:ind w:left="500"/>
              <w:rPr>
                <w:rFonts w:ascii="Arial" w:hAnsi="Arial" w:cs="Arial"/>
                <w:sz w:val="20"/>
                <w:szCs w:val="20"/>
                <w:highlight w:val="yellow"/>
              </w:rPr>
            </w:pPr>
            <w:r w:rsidRPr="00FA274C">
              <w:rPr>
                <w:rFonts w:ascii="Arial" w:hAnsi="Arial" w:cs="Arial"/>
                <w:sz w:val="20"/>
                <w:szCs w:val="20"/>
                <w:highlight w:val="yellow"/>
              </w:rPr>
              <w:t>F</w:t>
            </w:r>
            <w:r w:rsidRPr="00FA274C">
              <w:rPr>
                <w:rFonts w:ascii="Arial" w:hAnsi="Arial" w:cs="Arial"/>
                <w:sz w:val="20"/>
                <w:szCs w:val="20"/>
                <w:highlight w:val="yellow"/>
                <w:vertAlign w:val="subscript"/>
              </w:rPr>
              <w:t>1</w:t>
            </w:r>
            <w:r w:rsidRPr="00FA274C">
              <w:rPr>
                <w:rFonts w:ascii="Arial" w:hAnsi="Arial" w:cs="Arial"/>
                <w:sz w:val="20"/>
                <w:szCs w:val="20"/>
                <w:highlight w:val="yellow"/>
              </w:rPr>
              <w:t>: Water spray</w:t>
            </w:r>
          </w:p>
        </w:tc>
        <w:tc>
          <w:tcPr>
            <w:tcW w:w="1037" w:type="pct"/>
            <w:tcBorders>
              <w:top w:val="single" w:sz="4" w:space="0" w:color="auto"/>
              <w:left w:val="single" w:sz="4" w:space="0" w:color="auto"/>
              <w:bottom w:val="single" w:sz="4" w:space="0" w:color="auto"/>
              <w:right w:val="single" w:sz="4" w:space="0" w:color="auto"/>
            </w:tcBorders>
            <w:vAlign w:val="bottom"/>
          </w:tcPr>
          <w:p w14:paraId="55AD1622" w14:textId="77777777" w:rsidR="00992076" w:rsidRPr="00FA274C" w:rsidRDefault="00992076" w:rsidP="00A97BF5">
            <w:pPr>
              <w:tabs>
                <w:tab w:val="left" w:pos="340"/>
              </w:tabs>
              <w:jc w:val="center"/>
              <w:rPr>
                <w:rFonts w:ascii="Arial" w:eastAsia="Times New Roman" w:hAnsi="Arial" w:cs="Arial"/>
                <w:sz w:val="20"/>
                <w:szCs w:val="20"/>
                <w:highlight w:val="yellow"/>
              </w:rPr>
            </w:pPr>
            <w:r w:rsidRPr="00FA274C">
              <w:rPr>
                <w:rFonts w:ascii="Arial" w:hAnsi="Arial" w:cs="Arial"/>
                <w:sz w:val="20"/>
                <w:szCs w:val="20"/>
                <w:highlight w:val="yellow"/>
              </w:rPr>
              <w:t>703</w:t>
            </w:r>
          </w:p>
        </w:tc>
        <w:tc>
          <w:tcPr>
            <w:tcW w:w="1026" w:type="pct"/>
            <w:tcBorders>
              <w:top w:val="single" w:sz="4" w:space="0" w:color="auto"/>
              <w:left w:val="single" w:sz="4" w:space="0" w:color="auto"/>
              <w:bottom w:val="single" w:sz="4" w:space="0" w:color="auto"/>
              <w:right w:val="single" w:sz="4" w:space="0" w:color="auto"/>
            </w:tcBorders>
            <w:vAlign w:val="bottom"/>
          </w:tcPr>
          <w:p w14:paraId="6C36F73B" w14:textId="77777777" w:rsidR="00992076" w:rsidRPr="00FA274C" w:rsidRDefault="00992076" w:rsidP="00A97BF5">
            <w:pPr>
              <w:tabs>
                <w:tab w:val="left" w:pos="340"/>
              </w:tabs>
              <w:jc w:val="center"/>
              <w:rPr>
                <w:rFonts w:ascii="Arial" w:eastAsia="Times New Roman" w:hAnsi="Arial" w:cs="Arial"/>
                <w:sz w:val="20"/>
                <w:szCs w:val="20"/>
                <w:highlight w:val="yellow"/>
              </w:rPr>
            </w:pPr>
            <w:r w:rsidRPr="00FA274C">
              <w:rPr>
                <w:rFonts w:ascii="Arial" w:hAnsi="Arial" w:cs="Arial"/>
                <w:sz w:val="20"/>
                <w:szCs w:val="20"/>
                <w:highlight w:val="yellow"/>
              </w:rPr>
              <w:t>1240</w:t>
            </w:r>
          </w:p>
        </w:tc>
      </w:tr>
      <w:tr w:rsidR="00992076" w:rsidRPr="00FA274C" w14:paraId="2C76DF93" w14:textId="77777777" w:rsidTr="00A97BF5">
        <w:trPr>
          <w:trHeight w:val="318"/>
        </w:trPr>
        <w:tc>
          <w:tcPr>
            <w:tcW w:w="2937" w:type="pct"/>
            <w:tcBorders>
              <w:top w:val="single" w:sz="4" w:space="0" w:color="000000"/>
              <w:left w:val="single" w:sz="4" w:space="0" w:color="000000"/>
              <w:bottom w:val="single" w:sz="4" w:space="0" w:color="000000"/>
              <w:right w:val="single" w:sz="4" w:space="0" w:color="auto"/>
            </w:tcBorders>
          </w:tcPr>
          <w:p w14:paraId="03B53213" w14:textId="77777777" w:rsidR="00992076" w:rsidRPr="00FA274C" w:rsidRDefault="00992076" w:rsidP="00A97BF5">
            <w:pPr>
              <w:tabs>
                <w:tab w:val="left" w:pos="340"/>
              </w:tabs>
              <w:ind w:left="500"/>
              <w:rPr>
                <w:rFonts w:ascii="Arial" w:hAnsi="Arial" w:cs="Arial"/>
                <w:sz w:val="20"/>
                <w:szCs w:val="20"/>
                <w:highlight w:val="yellow"/>
              </w:rPr>
            </w:pPr>
            <w:r w:rsidRPr="00FA274C">
              <w:rPr>
                <w:rFonts w:ascii="Arial" w:hAnsi="Arial" w:cs="Arial"/>
                <w:sz w:val="20"/>
                <w:szCs w:val="20"/>
                <w:highlight w:val="yellow"/>
              </w:rPr>
              <w:t>F</w:t>
            </w:r>
            <w:r w:rsidRPr="00FA274C">
              <w:rPr>
                <w:rFonts w:ascii="Arial" w:hAnsi="Arial" w:cs="Arial"/>
                <w:sz w:val="20"/>
                <w:szCs w:val="20"/>
                <w:highlight w:val="yellow"/>
                <w:vertAlign w:val="subscript"/>
              </w:rPr>
              <w:t>2</w:t>
            </w:r>
            <w:r w:rsidRPr="00FA274C">
              <w:rPr>
                <w:rFonts w:ascii="Arial" w:hAnsi="Arial" w:cs="Arial"/>
                <w:sz w:val="20"/>
                <w:szCs w:val="20"/>
                <w:highlight w:val="yellow"/>
              </w:rPr>
              <w:t>: 250 ppm</w:t>
            </w:r>
          </w:p>
        </w:tc>
        <w:tc>
          <w:tcPr>
            <w:tcW w:w="1037" w:type="pct"/>
            <w:tcBorders>
              <w:top w:val="single" w:sz="4" w:space="0" w:color="auto"/>
              <w:left w:val="single" w:sz="4" w:space="0" w:color="auto"/>
              <w:bottom w:val="single" w:sz="4" w:space="0" w:color="auto"/>
              <w:right w:val="single" w:sz="4" w:space="0" w:color="auto"/>
            </w:tcBorders>
            <w:vAlign w:val="bottom"/>
          </w:tcPr>
          <w:p w14:paraId="594EA79E" w14:textId="77777777" w:rsidR="00992076" w:rsidRPr="00FA274C" w:rsidRDefault="00992076" w:rsidP="00A97BF5">
            <w:pPr>
              <w:tabs>
                <w:tab w:val="left" w:pos="340"/>
              </w:tabs>
              <w:jc w:val="center"/>
              <w:rPr>
                <w:rFonts w:ascii="Arial" w:eastAsia="Times New Roman" w:hAnsi="Arial" w:cs="Arial"/>
                <w:sz w:val="20"/>
                <w:szCs w:val="20"/>
                <w:highlight w:val="yellow"/>
              </w:rPr>
            </w:pPr>
            <w:r w:rsidRPr="00FA274C">
              <w:rPr>
                <w:rFonts w:ascii="Arial" w:hAnsi="Arial" w:cs="Arial"/>
                <w:sz w:val="20"/>
                <w:szCs w:val="20"/>
                <w:highlight w:val="yellow"/>
              </w:rPr>
              <w:t>751</w:t>
            </w:r>
          </w:p>
        </w:tc>
        <w:tc>
          <w:tcPr>
            <w:tcW w:w="1026" w:type="pct"/>
            <w:tcBorders>
              <w:top w:val="single" w:sz="4" w:space="0" w:color="auto"/>
              <w:left w:val="single" w:sz="4" w:space="0" w:color="auto"/>
              <w:bottom w:val="single" w:sz="4" w:space="0" w:color="auto"/>
              <w:right w:val="single" w:sz="4" w:space="0" w:color="auto"/>
            </w:tcBorders>
            <w:vAlign w:val="bottom"/>
          </w:tcPr>
          <w:p w14:paraId="39813263" w14:textId="77777777" w:rsidR="00992076" w:rsidRPr="00FA274C" w:rsidRDefault="00992076" w:rsidP="00A97BF5">
            <w:pPr>
              <w:tabs>
                <w:tab w:val="left" w:pos="340"/>
              </w:tabs>
              <w:jc w:val="center"/>
              <w:rPr>
                <w:rFonts w:ascii="Arial" w:eastAsia="Times New Roman" w:hAnsi="Arial" w:cs="Arial"/>
                <w:sz w:val="20"/>
                <w:szCs w:val="20"/>
                <w:highlight w:val="yellow"/>
              </w:rPr>
            </w:pPr>
            <w:r w:rsidRPr="00FA274C">
              <w:rPr>
                <w:rFonts w:ascii="Arial" w:hAnsi="Arial" w:cs="Arial"/>
                <w:sz w:val="20"/>
                <w:szCs w:val="20"/>
                <w:highlight w:val="yellow"/>
              </w:rPr>
              <w:t>1314</w:t>
            </w:r>
          </w:p>
        </w:tc>
      </w:tr>
      <w:tr w:rsidR="00992076" w:rsidRPr="00FA274C" w14:paraId="2E1EC94B" w14:textId="77777777" w:rsidTr="00A97BF5">
        <w:trPr>
          <w:trHeight w:val="321"/>
        </w:trPr>
        <w:tc>
          <w:tcPr>
            <w:tcW w:w="2937" w:type="pct"/>
            <w:tcBorders>
              <w:top w:val="single" w:sz="4" w:space="0" w:color="000000"/>
              <w:left w:val="single" w:sz="4" w:space="0" w:color="000000"/>
              <w:bottom w:val="single" w:sz="4" w:space="0" w:color="000000"/>
              <w:right w:val="single" w:sz="4" w:space="0" w:color="auto"/>
            </w:tcBorders>
          </w:tcPr>
          <w:p w14:paraId="676BDB8C" w14:textId="77777777" w:rsidR="00992076" w:rsidRPr="00FA274C" w:rsidRDefault="00992076" w:rsidP="00A97BF5">
            <w:pPr>
              <w:tabs>
                <w:tab w:val="left" w:pos="340"/>
              </w:tabs>
              <w:ind w:left="500"/>
              <w:rPr>
                <w:rFonts w:ascii="Arial" w:hAnsi="Arial" w:cs="Arial"/>
                <w:sz w:val="20"/>
                <w:szCs w:val="20"/>
                <w:highlight w:val="yellow"/>
              </w:rPr>
            </w:pPr>
            <w:r w:rsidRPr="00FA274C">
              <w:rPr>
                <w:rFonts w:ascii="Arial" w:hAnsi="Arial" w:cs="Arial"/>
                <w:sz w:val="20"/>
                <w:szCs w:val="20"/>
                <w:highlight w:val="yellow"/>
              </w:rPr>
              <w:t>F</w:t>
            </w:r>
            <w:r w:rsidRPr="00FA274C">
              <w:rPr>
                <w:rFonts w:ascii="Arial" w:hAnsi="Arial" w:cs="Arial"/>
                <w:sz w:val="20"/>
                <w:szCs w:val="20"/>
                <w:highlight w:val="yellow"/>
                <w:vertAlign w:val="subscript"/>
              </w:rPr>
              <w:t>3</w:t>
            </w:r>
            <w:r w:rsidRPr="00FA274C">
              <w:rPr>
                <w:rFonts w:ascii="Arial" w:hAnsi="Arial" w:cs="Arial"/>
                <w:sz w:val="20"/>
                <w:szCs w:val="20"/>
                <w:highlight w:val="yellow"/>
              </w:rPr>
              <w:t>: 500 ppm</w:t>
            </w:r>
          </w:p>
        </w:tc>
        <w:tc>
          <w:tcPr>
            <w:tcW w:w="1037" w:type="pct"/>
            <w:tcBorders>
              <w:top w:val="single" w:sz="4" w:space="0" w:color="auto"/>
              <w:left w:val="single" w:sz="4" w:space="0" w:color="auto"/>
              <w:bottom w:val="single" w:sz="4" w:space="0" w:color="auto"/>
              <w:right w:val="single" w:sz="4" w:space="0" w:color="auto"/>
            </w:tcBorders>
            <w:vAlign w:val="bottom"/>
          </w:tcPr>
          <w:p w14:paraId="2FD27F33" w14:textId="77777777" w:rsidR="00992076" w:rsidRPr="00FA274C" w:rsidRDefault="00992076" w:rsidP="00A97BF5">
            <w:pPr>
              <w:tabs>
                <w:tab w:val="left" w:pos="340"/>
              </w:tabs>
              <w:jc w:val="center"/>
              <w:rPr>
                <w:rFonts w:ascii="Arial" w:eastAsia="Times New Roman" w:hAnsi="Arial" w:cs="Arial"/>
                <w:sz w:val="20"/>
                <w:szCs w:val="20"/>
                <w:highlight w:val="yellow"/>
              </w:rPr>
            </w:pPr>
            <w:r w:rsidRPr="00FA274C">
              <w:rPr>
                <w:rFonts w:ascii="Arial" w:hAnsi="Arial" w:cs="Arial"/>
                <w:sz w:val="20"/>
                <w:szCs w:val="20"/>
                <w:highlight w:val="yellow"/>
              </w:rPr>
              <w:t>770</w:t>
            </w:r>
          </w:p>
        </w:tc>
        <w:tc>
          <w:tcPr>
            <w:tcW w:w="1026" w:type="pct"/>
            <w:tcBorders>
              <w:top w:val="single" w:sz="4" w:space="0" w:color="auto"/>
              <w:left w:val="single" w:sz="4" w:space="0" w:color="auto"/>
              <w:bottom w:val="single" w:sz="4" w:space="0" w:color="auto"/>
              <w:right w:val="single" w:sz="4" w:space="0" w:color="auto"/>
            </w:tcBorders>
            <w:vAlign w:val="bottom"/>
          </w:tcPr>
          <w:p w14:paraId="39668C3D" w14:textId="77777777" w:rsidR="00992076" w:rsidRPr="00FA274C" w:rsidRDefault="00992076" w:rsidP="00A97BF5">
            <w:pPr>
              <w:tabs>
                <w:tab w:val="left" w:pos="340"/>
              </w:tabs>
              <w:jc w:val="center"/>
              <w:rPr>
                <w:rFonts w:ascii="Arial" w:eastAsia="Times New Roman" w:hAnsi="Arial" w:cs="Arial"/>
                <w:sz w:val="20"/>
                <w:szCs w:val="20"/>
                <w:highlight w:val="yellow"/>
              </w:rPr>
            </w:pPr>
            <w:r w:rsidRPr="00FA274C">
              <w:rPr>
                <w:rFonts w:ascii="Arial" w:hAnsi="Arial" w:cs="Arial"/>
                <w:sz w:val="20"/>
                <w:szCs w:val="20"/>
                <w:highlight w:val="yellow"/>
              </w:rPr>
              <w:t>1371</w:t>
            </w:r>
          </w:p>
        </w:tc>
      </w:tr>
      <w:tr w:rsidR="00992076" w:rsidRPr="00FA274C" w14:paraId="2B246D28" w14:textId="77777777" w:rsidTr="00A97BF5">
        <w:trPr>
          <w:trHeight w:val="278"/>
        </w:trPr>
        <w:tc>
          <w:tcPr>
            <w:tcW w:w="2937" w:type="pct"/>
            <w:tcBorders>
              <w:top w:val="single" w:sz="4" w:space="0" w:color="000000"/>
              <w:left w:val="single" w:sz="4" w:space="0" w:color="000000"/>
              <w:bottom w:val="single" w:sz="4" w:space="0" w:color="000000"/>
              <w:right w:val="single" w:sz="4" w:space="0" w:color="auto"/>
            </w:tcBorders>
          </w:tcPr>
          <w:p w14:paraId="6E1D0082" w14:textId="77777777" w:rsidR="00992076" w:rsidRPr="00FA274C" w:rsidRDefault="00992076" w:rsidP="00A97BF5">
            <w:pPr>
              <w:tabs>
                <w:tab w:val="left" w:pos="340"/>
              </w:tabs>
              <w:ind w:left="2835"/>
              <w:rPr>
                <w:rFonts w:ascii="Arial" w:hAnsi="Arial" w:cs="Arial"/>
                <w:sz w:val="20"/>
                <w:szCs w:val="20"/>
                <w:highlight w:val="yellow"/>
              </w:rPr>
            </w:pPr>
            <w:proofErr w:type="spellStart"/>
            <w:r w:rsidRPr="00FA274C">
              <w:rPr>
                <w:rFonts w:ascii="Arial" w:hAnsi="Arial" w:cs="Arial"/>
                <w:sz w:val="20"/>
                <w:szCs w:val="20"/>
                <w:highlight w:val="yellow"/>
                <w:lang w:val="en-US"/>
              </w:rPr>
              <w:t>S.Em</w:t>
            </w:r>
            <w:proofErr w:type="spellEnd"/>
            <w:r w:rsidRPr="00FA274C">
              <w:rPr>
                <w:rFonts w:ascii="Arial" w:hAnsi="Arial" w:cs="Arial"/>
                <w:sz w:val="20"/>
                <w:szCs w:val="20"/>
                <w:highlight w:val="yellow"/>
                <w:lang w:val="en-US"/>
              </w:rPr>
              <w:t>. (±)</w:t>
            </w:r>
          </w:p>
        </w:tc>
        <w:tc>
          <w:tcPr>
            <w:tcW w:w="1037" w:type="pct"/>
            <w:tcBorders>
              <w:top w:val="single" w:sz="4" w:space="0" w:color="auto"/>
              <w:left w:val="single" w:sz="4" w:space="0" w:color="auto"/>
              <w:bottom w:val="single" w:sz="4" w:space="0" w:color="auto"/>
              <w:right w:val="single" w:sz="4" w:space="0" w:color="auto"/>
            </w:tcBorders>
            <w:vAlign w:val="bottom"/>
          </w:tcPr>
          <w:p w14:paraId="69A97941" w14:textId="77777777" w:rsidR="00992076" w:rsidRPr="00FA274C" w:rsidRDefault="00992076" w:rsidP="00A97BF5">
            <w:pPr>
              <w:tabs>
                <w:tab w:val="left" w:pos="340"/>
              </w:tabs>
              <w:jc w:val="center"/>
              <w:rPr>
                <w:rFonts w:ascii="Arial" w:eastAsia="Times New Roman" w:hAnsi="Arial" w:cs="Arial"/>
                <w:sz w:val="20"/>
                <w:szCs w:val="20"/>
                <w:highlight w:val="yellow"/>
              </w:rPr>
            </w:pPr>
            <w:r w:rsidRPr="00FA274C">
              <w:rPr>
                <w:rFonts w:ascii="Arial" w:hAnsi="Arial" w:cs="Arial"/>
                <w:sz w:val="20"/>
                <w:szCs w:val="20"/>
                <w:highlight w:val="yellow"/>
              </w:rPr>
              <w:t>19</w:t>
            </w:r>
          </w:p>
        </w:tc>
        <w:tc>
          <w:tcPr>
            <w:tcW w:w="1026" w:type="pct"/>
            <w:tcBorders>
              <w:top w:val="single" w:sz="4" w:space="0" w:color="auto"/>
              <w:left w:val="single" w:sz="4" w:space="0" w:color="auto"/>
              <w:bottom w:val="single" w:sz="4" w:space="0" w:color="auto"/>
              <w:right w:val="single" w:sz="4" w:space="0" w:color="auto"/>
            </w:tcBorders>
            <w:vAlign w:val="bottom"/>
          </w:tcPr>
          <w:p w14:paraId="259DA089" w14:textId="77777777" w:rsidR="00992076" w:rsidRPr="00FA274C" w:rsidRDefault="00992076" w:rsidP="00A97BF5">
            <w:pPr>
              <w:tabs>
                <w:tab w:val="left" w:pos="340"/>
              </w:tabs>
              <w:jc w:val="center"/>
              <w:rPr>
                <w:rFonts w:ascii="Arial" w:eastAsia="Times New Roman" w:hAnsi="Arial" w:cs="Arial"/>
                <w:sz w:val="20"/>
                <w:szCs w:val="20"/>
                <w:highlight w:val="yellow"/>
              </w:rPr>
            </w:pPr>
            <w:r w:rsidRPr="00FA274C">
              <w:rPr>
                <w:rFonts w:ascii="Arial" w:hAnsi="Arial" w:cs="Arial"/>
                <w:sz w:val="20"/>
                <w:szCs w:val="20"/>
                <w:highlight w:val="yellow"/>
              </w:rPr>
              <w:t>34</w:t>
            </w:r>
          </w:p>
        </w:tc>
      </w:tr>
      <w:tr w:rsidR="00992076" w:rsidRPr="00FA274C" w14:paraId="19423753" w14:textId="77777777" w:rsidTr="00A97BF5">
        <w:trPr>
          <w:trHeight w:val="278"/>
        </w:trPr>
        <w:tc>
          <w:tcPr>
            <w:tcW w:w="2937" w:type="pct"/>
            <w:tcBorders>
              <w:top w:val="single" w:sz="4" w:space="0" w:color="000000"/>
              <w:left w:val="single" w:sz="4" w:space="0" w:color="000000"/>
              <w:bottom w:val="single" w:sz="4" w:space="0" w:color="000000"/>
              <w:right w:val="single" w:sz="4" w:space="0" w:color="auto"/>
            </w:tcBorders>
          </w:tcPr>
          <w:p w14:paraId="2F7C52A7" w14:textId="77777777" w:rsidR="00992076" w:rsidRPr="00FA274C" w:rsidRDefault="00992076" w:rsidP="00A97BF5">
            <w:pPr>
              <w:tabs>
                <w:tab w:val="left" w:pos="340"/>
              </w:tabs>
              <w:ind w:left="2835"/>
              <w:rPr>
                <w:rFonts w:ascii="Arial" w:hAnsi="Arial" w:cs="Arial"/>
                <w:sz w:val="20"/>
                <w:szCs w:val="20"/>
                <w:highlight w:val="yellow"/>
              </w:rPr>
            </w:pPr>
            <w:r w:rsidRPr="00FA274C">
              <w:rPr>
                <w:rFonts w:ascii="Arial" w:hAnsi="Arial" w:cs="Arial"/>
                <w:sz w:val="20"/>
                <w:szCs w:val="20"/>
                <w:highlight w:val="yellow"/>
                <w:lang w:val="en-US"/>
              </w:rPr>
              <w:t>C.D. at 5%</w:t>
            </w:r>
          </w:p>
        </w:tc>
        <w:tc>
          <w:tcPr>
            <w:tcW w:w="1037" w:type="pct"/>
            <w:tcBorders>
              <w:top w:val="single" w:sz="4" w:space="0" w:color="auto"/>
              <w:left w:val="single" w:sz="4" w:space="0" w:color="auto"/>
              <w:bottom w:val="single" w:sz="4" w:space="0" w:color="auto"/>
              <w:right w:val="single" w:sz="4" w:space="0" w:color="auto"/>
            </w:tcBorders>
            <w:vAlign w:val="bottom"/>
          </w:tcPr>
          <w:p w14:paraId="4F7B9035" w14:textId="77777777" w:rsidR="00992076" w:rsidRPr="00FA274C" w:rsidRDefault="00992076" w:rsidP="00A97BF5">
            <w:pPr>
              <w:tabs>
                <w:tab w:val="left" w:pos="340"/>
              </w:tabs>
              <w:jc w:val="center"/>
              <w:rPr>
                <w:rFonts w:ascii="Arial" w:eastAsia="Times New Roman" w:hAnsi="Arial" w:cs="Arial"/>
                <w:sz w:val="20"/>
                <w:szCs w:val="20"/>
                <w:highlight w:val="yellow"/>
              </w:rPr>
            </w:pPr>
            <w:r w:rsidRPr="00FA274C">
              <w:rPr>
                <w:rFonts w:ascii="Arial" w:hAnsi="Arial" w:cs="Arial"/>
                <w:sz w:val="20"/>
                <w:szCs w:val="20"/>
                <w:highlight w:val="yellow"/>
              </w:rPr>
              <w:t>55</w:t>
            </w:r>
          </w:p>
        </w:tc>
        <w:tc>
          <w:tcPr>
            <w:tcW w:w="1026" w:type="pct"/>
            <w:tcBorders>
              <w:top w:val="single" w:sz="4" w:space="0" w:color="auto"/>
              <w:left w:val="single" w:sz="4" w:space="0" w:color="auto"/>
              <w:bottom w:val="single" w:sz="4" w:space="0" w:color="auto"/>
              <w:right w:val="single" w:sz="4" w:space="0" w:color="auto"/>
            </w:tcBorders>
            <w:vAlign w:val="bottom"/>
          </w:tcPr>
          <w:p w14:paraId="52581C4A" w14:textId="77777777" w:rsidR="00992076" w:rsidRPr="00FA274C" w:rsidRDefault="00992076" w:rsidP="00A97BF5">
            <w:pPr>
              <w:tabs>
                <w:tab w:val="left" w:pos="340"/>
              </w:tabs>
              <w:jc w:val="center"/>
              <w:rPr>
                <w:rFonts w:ascii="Arial" w:eastAsia="Times New Roman" w:hAnsi="Arial" w:cs="Arial"/>
                <w:sz w:val="20"/>
                <w:szCs w:val="20"/>
                <w:highlight w:val="yellow"/>
              </w:rPr>
            </w:pPr>
            <w:r w:rsidRPr="00FA274C">
              <w:rPr>
                <w:rFonts w:ascii="Arial" w:hAnsi="Arial" w:cs="Arial"/>
                <w:sz w:val="20"/>
                <w:szCs w:val="20"/>
                <w:highlight w:val="yellow"/>
              </w:rPr>
              <w:t>100</w:t>
            </w:r>
          </w:p>
        </w:tc>
      </w:tr>
      <w:tr w:rsidR="00992076" w:rsidRPr="00FA274C" w14:paraId="5586D8CD" w14:textId="77777777" w:rsidTr="00A97BF5">
        <w:trPr>
          <w:trHeight w:val="276"/>
        </w:trPr>
        <w:tc>
          <w:tcPr>
            <w:tcW w:w="2937" w:type="pct"/>
            <w:tcBorders>
              <w:top w:val="single" w:sz="4" w:space="0" w:color="000000"/>
              <w:left w:val="single" w:sz="4" w:space="0" w:color="000000"/>
              <w:bottom w:val="single" w:sz="4" w:space="0" w:color="000000"/>
              <w:right w:val="single" w:sz="4" w:space="0" w:color="auto"/>
            </w:tcBorders>
          </w:tcPr>
          <w:p w14:paraId="1C5128F8" w14:textId="77777777" w:rsidR="00992076" w:rsidRPr="00FA274C" w:rsidRDefault="00992076" w:rsidP="00A97BF5">
            <w:pPr>
              <w:tabs>
                <w:tab w:val="left" w:pos="340"/>
              </w:tabs>
              <w:ind w:left="503" w:hanging="219"/>
              <w:rPr>
                <w:rFonts w:ascii="Arial" w:hAnsi="Arial" w:cs="Arial"/>
                <w:b/>
                <w:bCs/>
                <w:sz w:val="20"/>
                <w:szCs w:val="20"/>
                <w:highlight w:val="yellow"/>
              </w:rPr>
            </w:pPr>
            <w:r w:rsidRPr="00FA274C">
              <w:rPr>
                <w:rFonts w:ascii="Arial" w:hAnsi="Arial" w:cs="Arial"/>
                <w:b/>
                <w:bCs/>
                <w:sz w:val="20"/>
                <w:szCs w:val="20"/>
                <w:highlight w:val="yellow"/>
                <w:lang w:val="en-US"/>
              </w:rPr>
              <w:t>Interaction (S×F)</w:t>
            </w:r>
          </w:p>
        </w:tc>
        <w:tc>
          <w:tcPr>
            <w:tcW w:w="1037" w:type="pct"/>
            <w:tcBorders>
              <w:top w:val="single" w:sz="4" w:space="0" w:color="auto"/>
              <w:left w:val="single" w:sz="4" w:space="0" w:color="auto"/>
              <w:bottom w:val="single" w:sz="4" w:space="0" w:color="auto"/>
              <w:right w:val="single" w:sz="4" w:space="0" w:color="auto"/>
            </w:tcBorders>
          </w:tcPr>
          <w:p w14:paraId="709D864F" w14:textId="77777777" w:rsidR="00992076" w:rsidRPr="00FA274C" w:rsidRDefault="00992076" w:rsidP="00A97BF5">
            <w:pPr>
              <w:tabs>
                <w:tab w:val="left" w:pos="340"/>
              </w:tabs>
              <w:jc w:val="center"/>
              <w:rPr>
                <w:rFonts w:ascii="Arial" w:eastAsia="Times New Roman" w:hAnsi="Arial" w:cs="Arial"/>
                <w:sz w:val="20"/>
                <w:szCs w:val="20"/>
                <w:highlight w:val="yellow"/>
              </w:rPr>
            </w:pPr>
            <w:r w:rsidRPr="00FA274C">
              <w:rPr>
                <w:rFonts w:ascii="Arial" w:hAnsi="Arial" w:cs="Arial"/>
                <w:sz w:val="20"/>
                <w:szCs w:val="20"/>
                <w:highlight w:val="yellow"/>
              </w:rPr>
              <w:t>NS</w:t>
            </w:r>
          </w:p>
        </w:tc>
        <w:tc>
          <w:tcPr>
            <w:tcW w:w="1026" w:type="pct"/>
            <w:tcBorders>
              <w:top w:val="single" w:sz="4" w:space="0" w:color="auto"/>
              <w:left w:val="single" w:sz="4" w:space="0" w:color="auto"/>
              <w:bottom w:val="single" w:sz="4" w:space="0" w:color="auto"/>
              <w:right w:val="single" w:sz="4" w:space="0" w:color="auto"/>
            </w:tcBorders>
          </w:tcPr>
          <w:p w14:paraId="66368B32" w14:textId="77777777" w:rsidR="00992076" w:rsidRPr="00FA274C" w:rsidRDefault="00992076" w:rsidP="00A97BF5">
            <w:pPr>
              <w:tabs>
                <w:tab w:val="left" w:pos="340"/>
              </w:tabs>
              <w:jc w:val="center"/>
              <w:rPr>
                <w:rFonts w:ascii="Arial" w:eastAsia="Times New Roman" w:hAnsi="Arial" w:cs="Arial"/>
                <w:sz w:val="20"/>
                <w:szCs w:val="20"/>
                <w:highlight w:val="yellow"/>
              </w:rPr>
            </w:pPr>
            <w:r w:rsidRPr="00FA274C">
              <w:rPr>
                <w:rFonts w:ascii="Arial" w:eastAsia="Times New Roman" w:hAnsi="Arial" w:cs="Arial"/>
                <w:sz w:val="20"/>
                <w:szCs w:val="20"/>
                <w:highlight w:val="yellow"/>
              </w:rPr>
              <w:t>NS</w:t>
            </w:r>
          </w:p>
        </w:tc>
      </w:tr>
      <w:tr w:rsidR="00992076" w:rsidRPr="00240D84" w14:paraId="4B9F6E5F" w14:textId="77777777" w:rsidTr="00A97BF5">
        <w:trPr>
          <w:trHeight w:val="278"/>
        </w:trPr>
        <w:tc>
          <w:tcPr>
            <w:tcW w:w="2937" w:type="pct"/>
            <w:tcBorders>
              <w:top w:val="single" w:sz="4" w:space="0" w:color="000000"/>
              <w:left w:val="single" w:sz="4" w:space="0" w:color="000000"/>
              <w:bottom w:val="single" w:sz="4" w:space="0" w:color="000000"/>
              <w:right w:val="single" w:sz="4" w:space="0" w:color="auto"/>
            </w:tcBorders>
          </w:tcPr>
          <w:p w14:paraId="31380FEF" w14:textId="77777777" w:rsidR="00992076" w:rsidRPr="00FA274C" w:rsidRDefault="00992076" w:rsidP="00A97BF5">
            <w:pPr>
              <w:tabs>
                <w:tab w:val="left" w:pos="340"/>
              </w:tabs>
              <w:ind w:left="2835"/>
              <w:rPr>
                <w:rFonts w:ascii="Arial" w:hAnsi="Arial" w:cs="Arial"/>
                <w:sz w:val="20"/>
                <w:szCs w:val="20"/>
                <w:highlight w:val="yellow"/>
              </w:rPr>
            </w:pPr>
            <w:r w:rsidRPr="00FA274C">
              <w:rPr>
                <w:rFonts w:ascii="Arial" w:hAnsi="Arial" w:cs="Arial"/>
                <w:sz w:val="20"/>
                <w:szCs w:val="20"/>
                <w:highlight w:val="yellow"/>
                <w:lang w:val="en-US"/>
              </w:rPr>
              <w:t>C.V.%</w:t>
            </w:r>
          </w:p>
        </w:tc>
        <w:tc>
          <w:tcPr>
            <w:tcW w:w="1037" w:type="pct"/>
            <w:tcBorders>
              <w:top w:val="single" w:sz="4" w:space="0" w:color="auto"/>
              <w:left w:val="single" w:sz="4" w:space="0" w:color="auto"/>
              <w:bottom w:val="single" w:sz="4" w:space="0" w:color="auto"/>
              <w:right w:val="single" w:sz="4" w:space="0" w:color="auto"/>
            </w:tcBorders>
          </w:tcPr>
          <w:p w14:paraId="4EC80709" w14:textId="77777777" w:rsidR="00992076" w:rsidRPr="00FA274C" w:rsidRDefault="00992076" w:rsidP="00A97BF5">
            <w:pPr>
              <w:tabs>
                <w:tab w:val="left" w:pos="340"/>
              </w:tabs>
              <w:jc w:val="center"/>
              <w:rPr>
                <w:rFonts w:ascii="Arial" w:eastAsia="Times New Roman" w:hAnsi="Arial" w:cs="Arial"/>
                <w:sz w:val="20"/>
                <w:szCs w:val="20"/>
                <w:highlight w:val="yellow"/>
              </w:rPr>
            </w:pPr>
            <w:r w:rsidRPr="00FA274C">
              <w:rPr>
                <w:rFonts w:ascii="Arial" w:hAnsi="Arial" w:cs="Arial"/>
                <w:sz w:val="20"/>
                <w:szCs w:val="20"/>
                <w:highlight w:val="yellow"/>
              </w:rPr>
              <w:t>8.74</w:t>
            </w:r>
          </w:p>
        </w:tc>
        <w:tc>
          <w:tcPr>
            <w:tcW w:w="1026" w:type="pct"/>
            <w:tcBorders>
              <w:top w:val="single" w:sz="4" w:space="0" w:color="auto"/>
              <w:left w:val="single" w:sz="4" w:space="0" w:color="auto"/>
              <w:bottom w:val="single" w:sz="4" w:space="0" w:color="auto"/>
              <w:right w:val="single" w:sz="4" w:space="0" w:color="auto"/>
            </w:tcBorders>
          </w:tcPr>
          <w:p w14:paraId="6AC2BB7C" w14:textId="77777777" w:rsidR="00992076" w:rsidRPr="00240D84" w:rsidRDefault="00992076" w:rsidP="00A97BF5">
            <w:pPr>
              <w:tabs>
                <w:tab w:val="left" w:pos="340"/>
              </w:tabs>
              <w:jc w:val="center"/>
              <w:rPr>
                <w:rFonts w:ascii="Arial" w:eastAsia="Times New Roman" w:hAnsi="Arial" w:cs="Arial"/>
                <w:sz w:val="20"/>
                <w:szCs w:val="20"/>
              </w:rPr>
            </w:pPr>
            <w:r w:rsidRPr="00FA274C">
              <w:rPr>
                <w:rFonts w:ascii="Arial" w:eastAsia="Times New Roman" w:hAnsi="Arial" w:cs="Arial"/>
                <w:sz w:val="20"/>
                <w:szCs w:val="20"/>
                <w:highlight w:val="yellow"/>
              </w:rPr>
              <w:t>9.05</w:t>
            </w:r>
          </w:p>
        </w:tc>
      </w:tr>
    </w:tbl>
    <w:p w14:paraId="69A8C77B" w14:textId="77777777" w:rsidR="00992076" w:rsidRDefault="00992076" w:rsidP="004F4625">
      <w:pPr>
        <w:pStyle w:val="Body"/>
        <w:rPr>
          <w:rFonts w:ascii="Arial" w:hAnsi="Arial" w:cs="Arial"/>
          <w:b/>
          <w:caps/>
          <w:sz w:val="22"/>
        </w:rPr>
      </w:pPr>
    </w:p>
    <w:p w14:paraId="54A4B06E" w14:textId="09039647" w:rsidR="004F4625" w:rsidRPr="004F4625" w:rsidRDefault="00C30A0F" w:rsidP="004F4625">
      <w:pPr>
        <w:pStyle w:val="Body"/>
        <w:rPr>
          <w:rFonts w:ascii="Arial" w:hAnsi="Arial" w:cs="Arial"/>
          <w:b/>
          <w:bCs/>
          <w:sz w:val="22"/>
          <w:lang w:val="en-IN"/>
        </w:rPr>
      </w:pPr>
      <w:r>
        <w:rPr>
          <w:rFonts w:ascii="Arial" w:hAnsi="Arial" w:cs="Arial"/>
          <w:b/>
          <w:caps/>
          <w:sz w:val="22"/>
        </w:rPr>
        <w:lastRenderedPageBreak/>
        <w:t>3</w:t>
      </w:r>
      <w:r w:rsidRPr="00C30A0F">
        <w:rPr>
          <w:rFonts w:ascii="Arial" w:hAnsi="Arial" w:cs="Arial"/>
          <w:b/>
          <w:caps/>
          <w:sz w:val="22"/>
        </w:rPr>
        <w:t>.</w:t>
      </w:r>
      <w:r w:rsidR="00992076">
        <w:rPr>
          <w:rFonts w:ascii="Arial" w:hAnsi="Arial" w:cs="Arial"/>
          <w:b/>
          <w:caps/>
          <w:sz w:val="22"/>
        </w:rPr>
        <w:t>2</w:t>
      </w:r>
      <w:r w:rsidRPr="00C30A0F">
        <w:rPr>
          <w:rFonts w:ascii="Arial" w:hAnsi="Arial" w:cs="Arial"/>
          <w:b/>
          <w:caps/>
          <w:sz w:val="22"/>
        </w:rPr>
        <w:t xml:space="preserve"> </w:t>
      </w:r>
      <w:r w:rsidR="004F4625" w:rsidRPr="004F4625">
        <w:rPr>
          <w:rFonts w:ascii="Arial" w:hAnsi="Arial" w:cs="Arial"/>
          <w:b/>
          <w:bCs/>
          <w:sz w:val="22"/>
          <w:lang w:val="en-IN"/>
        </w:rPr>
        <w:t>Quality parameters</w:t>
      </w:r>
    </w:p>
    <w:p w14:paraId="1BC3FD05" w14:textId="3B19CA1B" w:rsidR="00142D5A" w:rsidRPr="00142D5A" w:rsidRDefault="00142D5A" w:rsidP="00142D5A">
      <w:pPr>
        <w:pStyle w:val="Body"/>
        <w:rPr>
          <w:rFonts w:ascii="Arial" w:hAnsi="Arial" w:cs="Arial"/>
          <w:lang w:val="en-IN"/>
        </w:rPr>
      </w:pPr>
      <w:bookmarkStart w:id="8" w:name="_Hlk179559014"/>
      <w:bookmarkEnd w:id="7"/>
      <w:r w:rsidRPr="00142D5A">
        <w:rPr>
          <w:rFonts w:ascii="Arial" w:hAnsi="Arial" w:cs="Arial"/>
          <w:lang w:val="en-IN"/>
        </w:rPr>
        <w:t xml:space="preserve">Data presented in Table </w:t>
      </w:r>
      <w:r w:rsidR="00992076">
        <w:rPr>
          <w:rFonts w:ascii="Arial" w:hAnsi="Arial" w:cs="Arial"/>
          <w:lang w:val="en-IN"/>
        </w:rPr>
        <w:t>2</w:t>
      </w:r>
      <w:r w:rsidRPr="00142D5A">
        <w:rPr>
          <w:rFonts w:ascii="Arial" w:hAnsi="Arial" w:cs="Arial"/>
          <w:lang w:val="en-IN"/>
        </w:rPr>
        <w:t xml:space="preserve"> shows that the protein content and protein yield in seeds of </w:t>
      </w:r>
      <w:proofErr w:type="spellStart"/>
      <w:r w:rsidRPr="00142D5A">
        <w:rPr>
          <w:rFonts w:ascii="Arial" w:hAnsi="Arial" w:cs="Arial"/>
          <w:lang w:val="en-IN"/>
        </w:rPr>
        <w:t>greengram</w:t>
      </w:r>
      <w:proofErr w:type="spellEnd"/>
      <w:r w:rsidRPr="00142D5A">
        <w:rPr>
          <w:rFonts w:ascii="Arial" w:hAnsi="Arial" w:cs="Arial"/>
          <w:lang w:val="en-IN"/>
        </w:rPr>
        <w:t xml:space="preserve"> were significantly influenced due to soil and foliar application of humic acid. Soil application of humic acid </w:t>
      </w:r>
      <w:r w:rsidR="006D49F9">
        <w:rPr>
          <w:rFonts w:ascii="Arial" w:hAnsi="Arial" w:cs="Arial"/>
          <w:lang w:val="en-IN"/>
        </w:rPr>
        <w:t xml:space="preserve">@ </w:t>
      </w:r>
      <w:r w:rsidR="006D49F9" w:rsidRPr="00142D5A">
        <w:rPr>
          <w:rFonts w:ascii="Arial" w:hAnsi="Arial" w:cs="Arial"/>
          <w:lang w:val="en-IN"/>
        </w:rPr>
        <w:t>6 kg ha</w:t>
      </w:r>
      <w:r w:rsidR="006D49F9" w:rsidRPr="00142D5A">
        <w:rPr>
          <w:rFonts w:ascii="Arial" w:hAnsi="Arial" w:cs="Arial"/>
          <w:vertAlign w:val="superscript"/>
          <w:lang w:val="en-IN"/>
        </w:rPr>
        <w:t>-1</w:t>
      </w:r>
      <w:r w:rsidR="006D49F9" w:rsidRPr="00142D5A">
        <w:rPr>
          <w:rFonts w:ascii="Arial" w:hAnsi="Arial" w:cs="Arial"/>
          <w:lang w:val="en-IN"/>
        </w:rPr>
        <w:t xml:space="preserve"> </w:t>
      </w:r>
      <w:r w:rsidR="006D49F9">
        <w:rPr>
          <w:rFonts w:ascii="Arial" w:hAnsi="Arial" w:cs="Arial"/>
          <w:lang w:val="en-IN"/>
        </w:rPr>
        <w:t>resulted in</w:t>
      </w:r>
      <w:r w:rsidRPr="00142D5A">
        <w:rPr>
          <w:rFonts w:ascii="Arial" w:hAnsi="Arial" w:cs="Arial"/>
          <w:lang w:val="en-IN"/>
        </w:rPr>
        <w:t xml:space="preserve"> significantly </w:t>
      </w:r>
      <w:r w:rsidRPr="006D49F9">
        <w:rPr>
          <w:rFonts w:ascii="Arial" w:hAnsi="Arial" w:cs="Arial"/>
          <w:lang w:val="en-IN"/>
        </w:rPr>
        <w:t>highe</w:t>
      </w:r>
      <w:r w:rsidR="00605DE3" w:rsidRPr="006D49F9">
        <w:rPr>
          <w:rFonts w:ascii="Arial" w:hAnsi="Arial" w:cs="Arial"/>
          <w:lang w:val="en-IN"/>
        </w:rPr>
        <w:t>r</w:t>
      </w:r>
      <w:r w:rsidRPr="006D49F9">
        <w:rPr>
          <w:rFonts w:ascii="Arial" w:hAnsi="Arial" w:cs="Arial"/>
          <w:lang w:val="en-IN"/>
        </w:rPr>
        <w:t xml:space="preserve"> </w:t>
      </w:r>
      <w:r w:rsidRPr="00142D5A">
        <w:rPr>
          <w:rFonts w:ascii="Arial" w:hAnsi="Arial" w:cs="Arial"/>
          <w:lang w:val="en-IN"/>
        </w:rPr>
        <w:t>protein content (22.65%) and protein yield (180.56 kg ha</w:t>
      </w:r>
      <w:r w:rsidRPr="00142D5A">
        <w:rPr>
          <w:rFonts w:ascii="Arial" w:hAnsi="Arial" w:cs="Arial"/>
          <w:vertAlign w:val="superscript"/>
          <w:lang w:val="en-IN"/>
        </w:rPr>
        <w:t>-1</w:t>
      </w:r>
      <w:r w:rsidRPr="00142D5A">
        <w:rPr>
          <w:rFonts w:ascii="Arial" w:hAnsi="Arial" w:cs="Arial"/>
          <w:lang w:val="en-IN"/>
        </w:rPr>
        <w:t xml:space="preserve">) </w:t>
      </w:r>
      <w:r w:rsidR="006D49F9">
        <w:rPr>
          <w:rFonts w:ascii="Arial" w:hAnsi="Arial" w:cs="Arial"/>
          <w:lang w:val="en-IN"/>
        </w:rPr>
        <w:t>compared to the other treatments</w:t>
      </w:r>
      <w:r w:rsidRPr="00142D5A">
        <w:rPr>
          <w:rFonts w:ascii="Arial" w:hAnsi="Arial" w:cs="Arial"/>
          <w:lang w:val="en-IN"/>
        </w:rPr>
        <w:t xml:space="preserve">. The lowest protein content and protein yield were observed </w:t>
      </w:r>
      <w:r w:rsidR="00081E68">
        <w:rPr>
          <w:rFonts w:ascii="Arial" w:hAnsi="Arial" w:cs="Arial"/>
          <w:lang w:val="en-IN"/>
        </w:rPr>
        <w:t>in</w:t>
      </w:r>
      <w:r w:rsidRPr="00142D5A">
        <w:rPr>
          <w:rFonts w:ascii="Arial" w:hAnsi="Arial" w:cs="Arial"/>
          <w:lang w:val="en-IN"/>
        </w:rPr>
        <w:t xml:space="preserve"> </w:t>
      </w:r>
      <w:r w:rsidR="00182560">
        <w:rPr>
          <w:rFonts w:ascii="Arial" w:hAnsi="Arial" w:cs="Arial"/>
          <w:lang w:val="en-IN"/>
        </w:rPr>
        <w:t>control</w:t>
      </w:r>
      <w:r w:rsidR="00081E68">
        <w:rPr>
          <w:rFonts w:ascii="Arial" w:hAnsi="Arial" w:cs="Arial"/>
          <w:lang w:val="en-IN"/>
        </w:rPr>
        <w:t xml:space="preserve"> plots</w:t>
      </w:r>
      <w:r w:rsidRPr="00142D5A">
        <w:rPr>
          <w:rFonts w:ascii="Arial" w:hAnsi="Arial" w:cs="Arial"/>
          <w:lang w:val="en-IN"/>
        </w:rPr>
        <w:t xml:space="preserve">. These results are in close agreement with those of </w:t>
      </w:r>
      <w:r w:rsidRPr="003C4495">
        <w:rPr>
          <w:rFonts w:ascii="Arial" w:hAnsi="Arial" w:cs="Arial"/>
          <w:lang w:val="en-IN"/>
        </w:rPr>
        <w:t>Thenmozhi</w:t>
      </w:r>
      <w:r w:rsidR="00C361F1" w:rsidRPr="003C4495">
        <w:rPr>
          <w:rFonts w:ascii="Arial" w:hAnsi="Arial" w:cs="Arial"/>
          <w:lang w:val="en-IN"/>
        </w:rPr>
        <w:t xml:space="preserve"> </w:t>
      </w:r>
      <w:r w:rsidR="003C4495">
        <w:rPr>
          <w:color w:val="000000"/>
        </w:rPr>
        <w:t>and</w:t>
      </w:r>
      <w:r w:rsidR="00C361F1" w:rsidRPr="00C361F1">
        <w:rPr>
          <w:color w:val="000000"/>
        </w:rPr>
        <w:t xml:space="preserve"> Natarajan</w:t>
      </w:r>
      <w:r w:rsidRPr="00142D5A">
        <w:rPr>
          <w:rFonts w:ascii="Arial" w:hAnsi="Arial" w:cs="Arial"/>
          <w:lang w:val="en-IN"/>
        </w:rPr>
        <w:t xml:space="preserve"> </w:t>
      </w:r>
      <w:sdt>
        <w:sdtPr>
          <w:rPr>
            <w:rFonts w:ascii="Arial" w:hAnsi="Arial" w:cs="Arial"/>
            <w:color w:val="000000"/>
            <w:lang w:val="en-IN"/>
          </w:rPr>
          <w:tag w:val="MENDELEY_CITATION_v3_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"/>
          <w:id w:val="-247888279"/>
          <w:placeholder>
            <w:docPart w:val="DefaultPlaceholder_-1854013440"/>
          </w:placeholder>
        </w:sdtPr>
        <w:sdtContent>
          <w:r w:rsidR="006879BD" w:rsidRPr="006879BD">
            <w:rPr>
              <w:color w:val="000000"/>
            </w:rPr>
            <w:t>[6]</w:t>
          </w:r>
        </w:sdtContent>
      </w:sdt>
      <w:r w:rsidR="00C361F1">
        <w:rPr>
          <w:rFonts w:ascii="Arial" w:hAnsi="Arial" w:cs="Arial"/>
          <w:lang w:val="en-IN"/>
        </w:rPr>
        <w:t xml:space="preserve"> </w:t>
      </w:r>
      <w:r w:rsidRPr="00142D5A">
        <w:rPr>
          <w:rFonts w:ascii="Arial" w:hAnsi="Arial" w:cs="Arial"/>
          <w:lang w:val="en-IN"/>
        </w:rPr>
        <w:t xml:space="preserve">and </w:t>
      </w:r>
      <w:r w:rsidRPr="003C4495">
        <w:rPr>
          <w:rFonts w:ascii="Arial" w:hAnsi="Arial" w:cs="Arial"/>
          <w:lang w:val="en-IN"/>
        </w:rPr>
        <w:t xml:space="preserve">Sritharan </w:t>
      </w:r>
      <w:r w:rsidRPr="00142D5A">
        <w:rPr>
          <w:rFonts w:ascii="Arial" w:hAnsi="Arial" w:cs="Arial"/>
          <w:i/>
          <w:iCs/>
          <w:lang w:val="en-IN"/>
        </w:rPr>
        <w:t>et al</w:t>
      </w:r>
      <w:r w:rsidRPr="00142D5A">
        <w:rPr>
          <w:rFonts w:ascii="Arial" w:hAnsi="Arial" w:cs="Arial"/>
          <w:lang w:val="en-IN"/>
        </w:rPr>
        <w:t xml:space="preserve">. </w:t>
      </w:r>
      <w:sdt>
        <w:sdtPr>
          <w:rPr>
            <w:rFonts w:ascii="Arial" w:hAnsi="Arial" w:cs="Arial"/>
            <w:color w:val="000000"/>
            <w:lang w:val="en-IN"/>
          </w:rPr>
          <w:tag w:val="MENDELEY_CITATION_v3_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"/>
          <w:id w:val="-1382011999"/>
          <w:placeholder>
            <w:docPart w:val="DefaultPlaceholder_-1854013440"/>
          </w:placeholder>
        </w:sdtPr>
        <w:sdtContent>
          <w:r w:rsidR="006879BD" w:rsidRPr="006879BD">
            <w:rPr>
              <w:rFonts w:ascii="Arial" w:hAnsi="Arial" w:cs="Arial"/>
              <w:color w:val="000000"/>
              <w:lang w:val="en-IN"/>
            </w:rPr>
            <w:t>[7]</w:t>
          </w:r>
        </w:sdtContent>
      </w:sdt>
      <w:r w:rsidRPr="00142D5A">
        <w:rPr>
          <w:rFonts w:ascii="Arial" w:hAnsi="Arial" w:cs="Arial"/>
          <w:lang w:val="en-IN"/>
        </w:rPr>
        <w:t>.</w:t>
      </w:r>
    </w:p>
    <w:p w14:paraId="48CE5A32" w14:textId="42F370A5" w:rsidR="00142D5A" w:rsidRPr="00142D5A" w:rsidRDefault="00142D5A" w:rsidP="00142D5A">
      <w:pPr>
        <w:pStyle w:val="Body"/>
        <w:rPr>
          <w:rFonts w:ascii="Arial" w:hAnsi="Arial" w:cs="Arial"/>
          <w:lang w:val="en-IN"/>
        </w:rPr>
      </w:pPr>
      <w:r w:rsidRPr="00142D5A">
        <w:rPr>
          <w:rFonts w:ascii="Arial" w:hAnsi="Arial" w:cs="Arial"/>
          <w:lang w:val="en-IN"/>
        </w:rPr>
        <w:t>Foliar application of 250 ppm humic acid at 30 and 45 DAS produced significantly higher protein content (21.62%) and protein yield (162.66 kg ha</w:t>
      </w:r>
      <w:r w:rsidRPr="00142D5A">
        <w:rPr>
          <w:rFonts w:ascii="Arial" w:hAnsi="Arial" w:cs="Arial"/>
          <w:vertAlign w:val="superscript"/>
          <w:lang w:val="en-IN"/>
        </w:rPr>
        <w:t>-1</w:t>
      </w:r>
      <w:r w:rsidRPr="00142D5A">
        <w:rPr>
          <w:rFonts w:ascii="Arial" w:hAnsi="Arial" w:cs="Arial"/>
          <w:lang w:val="en-IN"/>
        </w:rPr>
        <w:t>) compared to control</w:t>
      </w:r>
      <w:r w:rsidR="00182560">
        <w:rPr>
          <w:rFonts w:ascii="Arial" w:hAnsi="Arial" w:cs="Arial"/>
          <w:lang w:val="en-IN"/>
        </w:rPr>
        <w:t>.</w:t>
      </w:r>
      <w:r w:rsidRPr="00142D5A">
        <w:rPr>
          <w:rFonts w:ascii="Arial" w:hAnsi="Arial" w:cs="Arial"/>
          <w:lang w:val="en-IN"/>
        </w:rPr>
        <w:t xml:space="preserve"> </w:t>
      </w:r>
      <w:r w:rsidR="00182560">
        <w:rPr>
          <w:rFonts w:ascii="Arial" w:hAnsi="Arial" w:cs="Arial"/>
          <w:lang w:val="en-IN"/>
        </w:rPr>
        <w:t>T</w:t>
      </w:r>
      <w:r w:rsidRPr="00142D5A">
        <w:rPr>
          <w:rFonts w:ascii="Arial" w:hAnsi="Arial" w:cs="Arial"/>
          <w:lang w:val="en-IN"/>
        </w:rPr>
        <w:t>he treatment remained statistically at par with foliar spray of humic acid @ 500 ppm at 30 and 45 DAS. The lowest protein content and protein yield were recorded with water spray. Similar result</w:t>
      </w:r>
      <w:r w:rsidR="003C4495">
        <w:rPr>
          <w:rFonts w:ascii="Arial" w:hAnsi="Arial" w:cs="Arial"/>
          <w:lang w:val="en-IN"/>
        </w:rPr>
        <w:t>s</w:t>
      </w:r>
      <w:r w:rsidRPr="00142D5A">
        <w:rPr>
          <w:rFonts w:ascii="Arial" w:hAnsi="Arial" w:cs="Arial"/>
          <w:lang w:val="en-IN"/>
        </w:rPr>
        <w:t xml:space="preserve"> w</w:t>
      </w:r>
      <w:r w:rsidR="003C4495">
        <w:rPr>
          <w:rFonts w:ascii="Arial" w:hAnsi="Arial" w:cs="Arial"/>
          <w:lang w:val="en-IN"/>
        </w:rPr>
        <w:t>ere</w:t>
      </w:r>
      <w:r w:rsidRPr="00142D5A">
        <w:rPr>
          <w:rFonts w:ascii="Arial" w:hAnsi="Arial" w:cs="Arial"/>
          <w:lang w:val="en-IN"/>
        </w:rPr>
        <w:t xml:space="preserve"> observed by </w:t>
      </w:r>
      <w:proofErr w:type="spellStart"/>
      <w:r w:rsidRPr="003C4495">
        <w:rPr>
          <w:rFonts w:ascii="Arial" w:hAnsi="Arial" w:cs="Arial"/>
          <w:lang w:val="en-IN"/>
        </w:rPr>
        <w:t>Deotale</w:t>
      </w:r>
      <w:proofErr w:type="spellEnd"/>
      <w:r w:rsidRPr="003C4495">
        <w:rPr>
          <w:rFonts w:ascii="Arial" w:hAnsi="Arial" w:cs="Arial"/>
          <w:lang w:val="en-IN"/>
        </w:rPr>
        <w:t xml:space="preserve"> </w:t>
      </w:r>
      <w:r w:rsidRPr="00142D5A">
        <w:rPr>
          <w:rFonts w:ascii="Arial" w:hAnsi="Arial" w:cs="Arial"/>
          <w:i/>
          <w:iCs/>
          <w:lang w:val="en-IN"/>
        </w:rPr>
        <w:t>et al</w:t>
      </w:r>
      <w:r w:rsidRPr="00142D5A">
        <w:rPr>
          <w:rFonts w:ascii="Arial" w:hAnsi="Arial" w:cs="Arial"/>
          <w:lang w:val="en-IN"/>
        </w:rPr>
        <w:t>.</w:t>
      </w:r>
      <w:r w:rsidR="00C361F1">
        <w:rPr>
          <w:rFonts w:ascii="Arial" w:hAnsi="Arial" w:cs="Arial"/>
          <w:lang w:val="en-IN"/>
        </w:rPr>
        <w:t xml:space="preserve"> </w:t>
      </w:r>
      <w:sdt>
        <w:sdtPr>
          <w:rPr>
            <w:rFonts w:ascii="Arial" w:hAnsi="Arial" w:cs="Arial"/>
            <w:color w:val="000000"/>
            <w:lang w:val="en-IN"/>
          </w:rPr>
          <w:tag w:val="MENDELEY_CITATION_v3_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"/>
          <w:id w:val="-533649450"/>
          <w:placeholder>
            <w:docPart w:val="DefaultPlaceholder_-1854013440"/>
          </w:placeholder>
        </w:sdtPr>
        <w:sdtContent>
          <w:r w:rsidR="006879BD" w:rsidRPr="006879BD">
            <w:rPr>
              <w:rFonts w:ascii="Arial" w:hAnsi="Arial" w:cs="Arial"/>
              <w:color w:val="000000"/>
              <w:lang w:val="en-IN"/>
            </w:rPr>
            <w:t>[8]</w:t>
          </w:r>
        </w:sdtContent>
      </w:sdt>
      <w:r w:rsidR="00C361F1">
        <w:rPr>
          <w:rFonts w:ascii="Arial" w:hAnsi="Arial" w:cs="Arial"/>
          <w:color w:val="000000"/>
          <w:lang w:val="en-IN"/>
        </w:rPr>
        <w:t xml:space="preserve">, </w:t>
      </w:r>
      <w:r w:rsidR="00DD277D">
        <w:rPr>
          <w:rFonts w:ascii="Arial" w:hAnsi="Arial" w:cs="Arial"/>
          <w:color w:val="000000"/>
          <w:lang w:val="en-IN"/>
        </w:rPr>
        <w:t>with</w:t>
      </w:r>
      <w:r w:rsidR="00C361F1">
        <w:rPr>
          <w:rFonts w:ascii="Arial" w:hAnsi="Arial" w:cs="Arial"/>
          <w:color w:val="000000"/>
          <w:lang w:val="en-IN"/>
        </w:rPr>
        <w:t xml:space="preserve"> </w:t>
      </w:r>
      <w:r w:rsidR="00DD277D">
        <w:rPr>
          <w:rFonts w:ascii="Arial" w:hAnsi="Arial" w:cs="Arial"/>
          <w:color w:val="000000"/>
          <w:lang w:val="en-IN"/>
        </w:rPr>
        <w:t xml:space="preserve">the </w:t>
      </w:r>
      <w:r w:rsidRPr="00142D5A">
        <w:rPr>
          <w:rFonts w:ascii="Arial" w:hAnsi="Arial" w:cs="Arial"/>
          <w:lang w:val="en-IN"/>
        </w:rPr>
        <w:t xml:space="preserve">application of 250 ppm humic acid through vermicompost wash in </w:t>
      </w:r>
      <w:proofErr w:type="spellStart"/>
      <w:r w:rsidRPr="00142D5A">
        <w:rPr>
          <w:rFonts w:ascii="Arial" w:hAnsi="Arial" w:cs="Arial"/>
          <w:lang w:val="en-IN"/>
        </w:rPr>
        <w:t>greengram</w:t>
      </w:r>
      <w:proofErr w:type="spellEnd"/>
      <w:r w:rsidRPr="00142D5A">
        <w:rPr>
          <w:rFonts w:ascii="Arial" w:hAnsi="Arial" w:cs="Arial"/>
          <w:lang w:val="en-IN"/>
        </w:rPr>
        <w:t>.</w:t>
      </w:r>
    </w:p>
    <w:p w14:paraId="2F66FE8A" w14:textId="32DFBB0B" w:rsidR="00142D5A" w:rsidRPr="00142D5A" w:rsidRDefault="00142D5A" w:rsidP="00142D5A">
      <w:pPr>
        <w:pStyle w:val="Body"/>
        <w:rPr>
          <w:rFonts w:ascii="Arial" w:hAnsi="Arial" w:cs="Arial"/>
          <w:lang w:val="en-IN"/>
        </w:rPr>
      </w:pPr>
      <w:r w:rsidRPr="00142D5A">
        <w:rPr>
          <w:rFonts w:ascii="Arial" w:hAnsi="Arial" w:cs="Arial"/>
          <w:lang w:val="en-IN"/>
        </w:rPr>
        <w:t>The protein levels in seeds primarily reflect their nitrogen content. The hormonal effects of humic acid may enhance respiratory enzyme activity, improve cell permeability, and boost nutrient absorption, which could lead to greater nitrogen uptake and subsequently higher protein levels and yields</w:t>
      </w:r>
      <w:r w:rsidR="00DD277D">
        <w:rPr>
          <w:rFonts w:ascii="Arial" w:hAnsi="Arial" w:cs="Arial"/>
          <w:lang w:val="en-IN"/>
        </w:rPr>
        <w:t xml:space="preserve"> </w:t>
      </w:r>
      <w:sdt>
        <w:sdtPr>
          <w:rPr>
            <w:rFonts w:ascii="Arial" w:hAnsi="Arial" w:cs="Arial"/>
            <w:color w:val="000000"/>
            <w:lang w:val="en-IN"/>
          </w:rPr>
          <w:tag w:val="MENDELEY_CITATION_v3_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"/>
          <w:id w:val="-1874757257"/>
          <w:placeholder>
            <w:docPart w:val="DefaultPlaceholder_-1854013440"/>
          </w:placeholder>
        </w:sdtPr>
        <w:sdtContent>
          <w:r w:rsidR="006879BD" w:rsidRPr="006879BD">
            <w:rPr>
              <w:color w:val="000000"/>
            </w:rPr>
            <w:t>[9], [10], [11]</w:t>
          </w:r>
        </w:sdtContent>
      </w:sdt>
      <w:r w:rsidRPr="003C4495">
        <w:rPr>
          <w:rFonts w:ascii="Arial" w:hAnsi="Arial" w:cs="Arial"/>
          <w:lang w:val="en-IN"/>
        </w:rPr>
        <w:t>.</w:t>
      </w:r>
    </w:p>
    <w:p w14:paraId="572B60FA" w14:textId="1AED4E5E" w:rsidR="00081E68" w:rsidRPr="00830CE5" w:rsidRDefault="00142D5A" w:rsidP="00142D5A">
      <w:pPr>
        <w:pStyle w:val="Body"/>
        <w:rPr>
          <w:rFonts w:ascii="Arial" w:hAnsi="Arial" w:cs="Arial"/>
          <w:lang w:val="en-IN"/>
        </w:rPr>
      </w:pPr>
      <w:r w:rsidRPr="00142D5A">
        <w:rPr>
          <w:rFonts w:ascii="Arial" w:hAnsi="Arial" w:cs="Arial"/>
          <w:lang w:val="en-IN"/>
        </w:rPr>
        <w:t xml:space="preserve">The interaction effect due to soil and foliar application of humic acid on quality parameters of </w:t>
      </w:r>
      <w:proofErr w:type="spellStart"/>
      <w:r w:rsidRPr="00142D5A">
        <w:rPr>
          <w:rFonts w:ascii="Arial" w:hAnsi="Arial" w:cs="Arial"/>
          <w:lang w:val="en-IN"/>
        </w:rPr>
        <w:t>greengram</w:t>
      </w:r>
      <w:proofErr w:type="spellEnd"/>
      <w:r w:rsidRPr="00142D5A">
        <w:rPr>
          <w:rFonts w:ascii="Arial" w:hAnsi="Arial" w:cs="Arial"/>
          <w:lang w:val="en-IN"/>
        </w:rPr>
        <w:t xml:space="preserve"> was found non-significant</w:t>
      </w:r>
      <w:r w:rsidR="00182560">
        <w:rPr>
          <w:rFonts w:ascii="Arial" w:hAnsi="Arial" w:cs="Arial"/>
          <w:lang w:val="en-IN"/>
        </w:rPr>
        <w:t xml:space="preserve">, </w:t>
      </w:r>
      <w:r w:rsidR="00182560" w:rsidRPr="00C7146E">
        <w:rPr>
          <w:rFonts w:ascii="Arial" w:hAnsi="Arial" w:cs="Arial"/>
          <w:lang w:val="en-IN"/>
        </w:rPr>
        <w:t xml:space="preserve">as per the data provided in Table </w:t>
      </w:r>
      <w:r w:rsidR="00992076">
        <w:rPr>
          <w:rFonts w:ascii="Arial" w:hAnsi="Arial" w:cs="Arial"/>
          <w:lang w:val="en-IN"/>
        </w:rPr>
        <w:t>2</w:t>
      </w:r>
      <w:r w:rsidRPr="00C7146E">
        <w:rPr>
          <w:rFonts w:ascii="Arial" w:hAnsi="Arial" w:cs="Arial"/>
          <w:lang w:val="en-IN"/>
        </w:rPr>
        <w:t>.</w:t>
      </w:r>
      <w:bookmarkEnd w:id="8"/>
      <w:r w:rsidRPr="00C7146E">
        <w:rPr>
          <w:rFonts w:ascii="Arial" w:hAnsi="Arial" w:cs="Arial"/>
          <w:lang w:val="en-IN"/>
        </w:rPr>
        <w:t xml:space="preserve"> </w:t>
      </w:r>
      <w:bookmarkStart w:id="9" w:name="_Hlk197102752"/>
      <w:bookmarkStart w:id="10" w:name="_Hlk179559207"/>
      <w:bookmarkStart w:id="11" w:name="_Hlk197102579"/>
    </w:p>
    <w:p w14:paraId="46CDBED6" w14:textId="0E53FCFD" w:rsidR="00830CE5" w:rsidRDefault="00830CE5" w:rsidP="005A7A36">
      <w:pPr>
        <w:tabs>
          <w:tab w:val="left" w:pos="340"/>
        </w:tabs>
        <w:spacing w:after="240"/>
        <w:ind w:left="794" w:hanging="794"/>
        <w:jc w:val="both"/>
        <w:rPr>
          <w:rFonts w:ascii="Arial" w:hAnsi="Arial" w:cs="Arial"/>
          <w:b/>
          <w:bCs/>
        </w:rPr>
      </w:pPr>
      <w:r w:rsidRPr="003608DC">
        <w:rPr>
          <w:rFonts w:ascii="Arial" w:hAnsi="Arial" w:cs="Arial"/>
          <w:b/>
          <w:bCs/>
        </w:rPr>
        <w:t xml:space="preserve">Table </w:t>
      </w:r>
      <w:r w:rsidR="00992076">
        <w:rPr>
          <w:rFonts w:ascii="Arial" w:hAnsi="Arial" w:cs="Arial"/>
          <w:b/>
          <w:bCs/>
        </w:rPr>
        <w:t>2</w:t>
      </w:r>
      <w:r w:rsidRPr="003608DC">
        <w:rPr>
          <w:rFonts w:ascii="Arial" w:hAnsi="Arial" w:cs="Arial"/>
          <w:b/>
          <w:bCs/>
        </w:rPr>
        <w:t xml:space="preserve">: Effect of soil and foliar application of humic acid on protein content and protein yield of </w:t>
      </w:r>
      <w:proofErr w:type="spellStart"/>
      <w:r w:rsidRPr="003608DC">
        <w:rPr>
          <w:rFonts w:ascii="Arial" w:hAnsi="Arial" w:cs="Arial"/>
          <w:b/>
          <w:bCs/>
        </w:rPr>
        <w:t>greengram</w:t>
      </w:r>
      <w:proofErr w:type="spellEnd"/>
    </w:p>
    <w:tbl>
      <w:tblPr>
        <w:tblStyle w:val="TableGrid0"/>
        <w:tblpPr w:leftFromText="180" w:rightFromText="180" w:vertAnchor="page" w:horzAnchor="margin" w:tblpY="7761"/>
        <w:tblW w:w="5000" w:type="pct"/>
        <w:tblInd w:w="0" w:type="dxa"/>
        <w:tblCellMar>
          <w:top w:w="19" w:type="dxa"/>
          <w:left w:w="122" w:type="dxa"/>
          <w:right w:w="115" w:type="dxa"/>
        </w:tblCellMar>
        <w:tblLook w:val="04A0" w:firstRow="1" w:lastRow="0" w:firstColumn="1" w:lastColumn="0" w:noHBand="0" w:noVBand="1"/>
      </w:tblPr>
      <w:tblGrid>
        <w:gridCol w:w="4601"/>
        <w:gridCol w:w="1871"/>
        <w:gridCol w:w="1726"/>
      </w:tblGrid>
      <w:tr w:rsidR="00992076" w:rsidRPr="003608DC" w14:paraId="40EE3864" w14:textId="77777777" w:rsidTr="00992076">
        <w:trPr>
          <w:trHeight w:val="602"/>
        </w:trPr>
        <w:tc>
          <w:tcPr>
            <w:tcW w:w="2806" w:type="pct"/>
            <w:tcBorders>
              <w:top w:val="single" w:sz="4" w:space="0" w:color="000000"/>
              <w:left w:val="single" w:sz="4" w:space="0" w:color="000000"/>
              <w:right w:val="single" w:sz="4" w:space="0" w:color="auto"/>
            </w:tcBorders>
            <w:vAlign w:val="center"/>
          </w:tcPr>
          <w:p w14:paraId="590585A5" w14:textId="77777777" w:rsidR="00992076" w:rsidRPr="003608DC" w:rsidRDefault="00992076" w:rsidP="00992076">
            <w:pPr>
              <w:tabs>
                <w:tab w:val="left" w:pos="340"/>
              </w:tabs>
              <w:jc w:val="center"/>
              <w:rPr>
                <w:rFonts w:ascii="Arial" w:hAnsi="Arial" w:cs="Arial"/>
                <w:b/>
                <w:bCs/>
                <w:sz w:val="20"/>
                <w:szCs w:val="20"/>
              </w:rPr>
            </w:pPr>
            <w:r w:rsidRPr="003608DC">
              <w:rPr>
                <w:rFonts w:ascii="Arial" w:hAnsi="Arial" w:cs="Arial"/>
                <w:b/>
                <w:bCs/>
                <w:sz w:val="20"/>
                <w:szCs w:val="20"/>
              </w:rPr>
              <w:t>Treatments</w:t>
            </w:r>
          </w:p>
        </w:tc>
        <w:tc>
          <w:tcPr>
            <w:tcW w:w="1141" w:type="pct"/>
            <w:tcBorders>
              <w:top w:val="single" w:sz="4" w:space="0" w:color="auto"/>
              <w:left w:val="single" w:sz="4" w:space="0" w:color="auto"/>
              <w:right w:val="single" w:sz="4" w:space="0" w:color="auto"/>
            </w:tcBorders>
          </w:tcPr>
          <w:p w14:paraId="43E4EC80" w14:textId="77777777" w:rsidR="00992076" w:rsidRPr="003608DC" w:rsidRDefault="00992076" w:rsidP="00992076">
            <w:pPr>
              <w:tabs>
                <w:tab w:val="left" w:pos="340"/>
              </w:tabs>
              <w:ind w:left="104"/>
              <w:jc w:val="center"/>
              <w:rPr>
                <w:rFonts w:ascii="Arial" w:hAnsi="Arial" w:cs="Arial"/>
                <w:b/>
                <w:bCs/>
                <w:sz w:val="20"/>
                <w:szCs w:val="20"/>
              </w:rPr>
            </w:pPr>
            <w:r w:rsidRPr="003608DC">
              <w:rPr>
                <w:rFonts w:ascii="Arial" w:hAnsi="Arial" w:cs="Arial"/>
                <w:b/>
                <w:bCs/>
                <w:sz w:val="20"/>
                <w:szCs w:val="20"/>
              </w:rPr>
              <w:t xml:space="preserve">Protein content </w:t>
            </w:r>
            <w:r w:rsidRPr="003608DC">
              <w:rPr>
                <w:rFonts w:ascii="Arial" w:hAnsi="Arial" w:cs="Arial"/>
                <w:b/>
                <w:bCs/>
                <w:sz w:val="20"/>
                <w:szCs w:val="20"/>
                <w:lang w:val="en-US"/>
              </w:rPr>
              <w:t>(%)</w:t>
            </w:r>
          </w:p>
        </w:tc>
        <w:tc>
          <w:tcPr>
            <w:tcW w:w="1053" w:type="pct"/>
            <w:tcBorders>
              <w:top w:val="single" w:sz="4" w:space="0" w:color="auto"/>
              <w:left w:val="single" w:sz="4" w:space="0" w:color="auto"/>
              <w:right w:val="single" w:sz="4" w:space="0" w:color="auto"/>
            </w:tcBorders>
          </w:tcPr>
          <w:p w14:paraId="4051B102" w14:textId="77777777" w:rsidR="00992076" w:rsidRPr="003608DC" w:rsidRDefault="00992076" w:rsidP="00992076">
            <w:pPr>
              <w:tabs>
                <w:tab w:val="left" w:pos="340"/>
              </w:tabs>
              <w:ind w:left="104"/>
              <w:jc w:val="center"/>
              <w:rPr>
                <w:rFonts w:ascii="Arial" w:hAnsi="Arial" w:cs="Arial"/>
                <w:b/>
                <w:bCs/>
                <w:sz w:val="20"/>
                <w:szCs w:val="20"/>
              </w:rPr>
            </w:pPr>
            <w:r w:rsidRPr="003608DC">
              <w:rPr>
                <w:rFonts w:ascii="Arial" w:hAnsi="Arial" w:cs="Arial"/>
                <w:b/>
                <w:bCs/>
                <w:sz w:val="20"/>
                <w:szCs w:val="20"/>
                <w:lang w:val="en-US"/>
              </w:rPr>
              <w:t>Protein yield</w:t>
            </w:r>
          </w:p>
          <w:p w14:paraId="190070A5" w14:textId="77777777" w:rsidR="00992076" w:rsidRPr="003608DC" w:rsidRDefault="00992076" w:rsidP="00992076">
            <w:pPr>
              <w:tabs>
                <w:tab w:val="left" w:pos="340"/>
              </w:tabs>
              <w:ind w:left="104"/>
              <w:jc w:val="center"/>
              <w:rPr>
                <w:rFonts w:ascii="Arial" w:hAnsi="Arial" w:cs="Arial"/>
                <w:b/>
                <w:bCs/>
                <w:sz w:val="20"/>
                <w:szCs w:val="20"/>
              </w:rPr>
            </w:pPr>
            <w:r w:rsidRPr="003608DC">
              <w:rPr>
                <w:rFonts w:ascii="Arial" w:hAnsi="Arial" w:cs="Arial"/>
                <w:b/>
                <w:bCs/>
                <w:sz w:val="20"/>
                <w:szCs w:val="20"/>
                <w:lang w:val="en-US"/>
              </w:rPr>
              <w:t>(kg ha</w:t>
            </w:r>
            <w:r w:rsidRPr="003608DC">
              <w:rPr>
                <w:rFonts w:ascii="Arial" w:hAnsi="Arial" w:cs="Arial"/>
                <w:b/>
                <w:bCs/>
                <w:sz w:val="20"/>
                <w:szCs w:val="20"/>
                <w:vertAlign w:val="superscript"/>
                <w:lang w:val="en-US"/>
              </w:rPr>
              <w:t>-1</w:t>
            </w:r>
            <w:r w:rsidRPr="003608DC">
              <w:rPr>
                <w:rFonts w:ascii="Arial" w:hAnsi="Arial" w:cs="Arial"/>
                <w:b/>
                <w:bCs/>
                <w:sz w:val="20"/>
                <w:szCs w:val="20"/>
                <w:lang w:val="en-US"/>
              </w:rPr>
              <w:t>)</w:t>
            </w:r>
          </w:p>
        </w:tc>
      </w:tr>
      <w:tr w:rsidR="00992076" w:rsidRPr="003608DC" w14:paraId="395B8D86" w14:textId="77777777" w:rsidTr="00992076">
        <w:trPr>
          <w:trHeight w:val="275"/>
        </w:trPr>
        <w:tc>
          <w:tcPr>
            <w:tcW w:w="5000" w:type="pct"/>
            <w:gridSpan w:val="3"/>
            <w:tcBorders>
              <w:top w:val="single" w:sz="4" w:space="0" w:color="000000"/>
              <w:left w:val="single" w:sz="4" w:space="0" w:color="000000"/>
              <w:bottom w:val="single" w:sz="4" w:space="0" w:color="000000"/>
              <w:right w:val="single" w:sz="4" w:space="0" w:color="auto"/>
            </w:tcBorders>
          </w:tcPr>
          <w:p w14:paraId="0DF634FD" w14:textId="77777777" w:rsidR="00992076" w:rsidRPr="003608DC" w:rsidRDefault="00992076" w:rsidP="00992076">
            <w:pPr>
              <w:tabs>
                <w:tab w:val="left" w:pos="340"/>
              </w:tabs>
              <w:rPr>
                <w:rFonts w:ascii="Arial" w:eastAsia="Times New Roman" w:hAnsi="Arial" w:cs="Arial"/>
                <w:b/>
                <w:bCs/>
                <w:sz w:val="20"/>
                <w:szCs w:val="20"/>
              </w:rPr>
            </w:pPr>
            <w:r w:rsidRPr="003608DC">
              <w:rPr>
                <w:rFonts w:ascii="Arial" w:hAnsi="Arial" w:cs="Arial"/>
                <w:b/>
                <w:bCs/>
                <w:sz w:val="20"/>
                <w:szCs w:val="20"/>
              </w:rPr>
              <w:t>[A] Soil application of humic acid (S)</w:t>
            </w:r>
          </w:p>
        </w:tc>
      </w:tr>
      <w:tr w:rsidR="00992076" w:rsidRPr="003608DC" w14:paraId="1CC00F4D" w14:textId="77777777" w:rsidTr="00992076">
        <w:trPr>
          <w:trHeight w:val="280"/>
        </w:trPr>
        <w:tc>
          <w:tcPr>
            <w:tcW w:w="2806" w:type="pct"/>
            <w:tcBorders>
              <w:top w:val="single" w:sz="4" w:space="0" w:color="000000"/>
              <w:left w:val="single" w:sz="4" w:space="0" w:color="000000"/>
              <w:bottom w:val="single" w:sz="4" w:space="0" w:color="000000"/>
              <w:right w:val="single" w:sz="4" w:space="0" w:color="auto"/>
            </w:tcBorders>
          </w:tcPr>
          <w:p w14:paraId="08512FB1" w14:textId="77777777" w:rsidR="00992076" w:rsidRPr="003608DC" w:rsidRDefault="00992076" w:rsidP="00992076">
            <w:pPr>
              <w:tabs>
                <w:tab w:val="left" w:pos="340"/>
              </w:tabs>
              <w:ind w:left="505"/>
              <w:rPr>
                <w:rFonts w:ascii="Arial" w:hAnsi="Arial" w:cs="Arial"/>
                <w:sz w:val="20"/>
                <w:szCs w:val="20"/>
              </w:rPr>
            </w:pPr>
            <w:r w:rsidRPr="003608DC">
              <w:rPr>
                <w:rFonts w:ascii="Arial" w:hAnsi="Arial" w:cs="Arial"/>
                <w:sz w:val="20"/>
                <w:szCs w:val="20"/>
              </w:rPr>
              <w:t>S</w:t>
            </w:r>
            <w:r w:rsidRPr="003608DC">
              <w:rPr>
                <w:rFonts w:ascii="Arial" w:hAnsi="Arial" w:cs="Arial"/>
                <w:sz w:val="20"/>
                <w:szCs w:val="20"/>
                <w:vertAlign w:val="subscript"/>
              </w:rPr>
              <w:t>1</w:t>
            </w:r>
            <w:r w:rsidRPr="003608DC">
              <w:rPr>
                <w:rFonts w:ascii="Arial" w:hAnsi="Arial" w:cs="Arial"/>
                <w:sz w:val="20"/>
                <w:szCs w:val="20"/>
              </w:rPr>
              <w:t>: 0 kg ha</w:t>
            </w:r>
            <w:r w:rsidRPr="003608DC">
              <w:rPr>
                <w:rFonts w:ascii="Arial" w:hAnsi="Arial" w:cs="Arial"/>
                <w:sz w:val="20"/>
                <w:szCs w:val="20"/>
                <w:vertAlign w:val="superscript"/>
              </w:rPr>
              <w:t>-1</w:t>
            </w:r>
          </w:p>
        </w:tc>
        <w:tc>
          <w:tcPr>
            <w:tcW w:w="1141" w:type="pct"/>
            <w:tcBorders>
              <w:top w:val="single" w:sz="4" w:space="0" w:color="auto"/>
              <w:left w:val="single" w:sz="4" w:space="0" w:color="auto"/>
              <w:bottom w:val="single" w:sz="4" w:space="0" w:color="auto"/>
              <w:right w:val="single" w:sz="4" w:space="0" w:color="auto"/>
            </w:tcBorders>
          </w:tcPr>
          <w:p w14:paraId="2D9F3CE5" w14:textId="77777777" w:rsidR="00992076" w:rsidRPr="003608DC" w:rsidRDefault="00992076" w:rsidP="00992076">
            <w:pPr>
              <w:tabs>
                <w:tab w:val="left" w:pos="340"/>
              </w:tabs>
              <w:jc w:val="center"/>
              <w:rPr>
                <w:rFonts w:ascii="Arial" w:eastAsia="Times New Roman" w:hAnsi="Arial" w:cs="Arial"/>
                <w:sz w:val="20"/>
                <w:szCs w:val="20"/>
              </w:rPr>
            </w:pPr>
            <w:r w:rsidRPr="003608DC">
              <w:rPr>
                <w:rFonts w:ascii="Arial" w:hAnsi="Arial" w:cs="Arial"/>
                <w:sz w:val="20"/>
                <w:szCs w:val="20"/>
              </w:rPr>
              <w:t>20.24</w:t>
            </w:r>
          </w:p>
        </w:tc>
        <w:tc>
          <w:tcPr>
            <w:tcW w:w="1053" w:type="pct"/>
            <w:tcBorders>
              <w:top w:val="single" w:sz="4" w:space="0" w:color="auto"/>
              <w:left w:val="single" w:sz="4" w:space="0" w:color="auto"/>
              <w:bottom w:val="single" w:sz="4" w:space="0" w:color="auto"/>
              <w:right w:val="single" w:sz="4" w:space="0" w:color="auto"/>
            </w:tcBorders>
          </w:tcPr>
          <w:p w14:paraId="50EFDB62" w14:textId="77777777" w:rsidR="00992076" w:rsidRPr="003608DC" w:rsidRDefault="00992076" w:rsidP="00992076">
            <w:pPr>
              <w:tabs>
                <w:tab w:val="left" w:pos="340"/>
              </w:tabs>
              <w:jc w:val="center"/>
              <w:rPr>
                <w:rFonts w:ascii="Arial" w:eastAsia="Times New Roman" w:hAnsi="Arial" w:cs="Arial"/>
                <w:sz w:val="20"/>
                <w:szCs w:val="20"/>
              </w:rPr>
            </w:pPr>
            <w:r w:rsidRPr="003608DC">
              <w:rPr>
                <w:rFonts w:ascii="Arial" w:hAnsi="Arial" w:cs="Arial"/>
                <w:sz w:val="20"/>
                <w:szCs w:val="20"/>
              </w:rPr>
              <w:t>137.50</w:t>
            </w:r>
          </w:p>
        </w:tc>
      </w:tr>
      <w:tr w:rsidR="00992076" w:rsidRPr="003608DC" w14:paraId="18F716F0" w14:textId="77777777" w:rsidTr="00992076">
        <w:trPr>
          <w:trHeight w:val="280"/>
        </w:trPr>
        <w:tc>
          <w:tcPr>
            <w:tcW w:w="2806" w:type="pct"/>
            <w:tcBorders>
              <w:top w:val="single" w:sz="4" w:space="0" w:color="000000"/>
              <w:left w:val="single" w:sz="4" w:space="0" w:color="000000"/>
              <w:bottom w:val="single" w:sz="4" w:space="0" w:color="000000"/>
              <w:right w:val="single" w:sz="4" w:space="0" w:color="auto"/>
            </w:tcBorders>
          </w:tcPr>
          <w:p w14:paraId="0F17C881" w14:textId="77777777" w:rsidR="00992076" w:rsidRPr="003608DC" w:rsidRDefault="00992076" w:rsidP="00992076">
            <w:pPr>
              <w:tabs>
                <w:tab w:val="left" w:pos="340"/>
              </w:tabs>
              <w:ind w:left="505"/>
              <w:rPr>
                <w:rFonts w:ascii="Arial" w:hAnsi="Arial" w:cs="Arial"/>
                <w:sz w:val="20"/>
                <w:szCs w:val="20"/>
              </w:rPr>
            </w:pPr>
            <w:r w:rsidRPr="003608DC">
              <w:rPr>
                <w:rFonts w:ascii="Arial" w:hAnsi="Arial" w:cs="Arial"/>
                <w:sz w:val="20"/>
                <w:szCs w:val="20"/>
              </w:rPr>
              <w:t>S</w:t>
            </w:r>
            <w:r w:rsidRPr="003608DC">
              <w:rPr>
                <w:rFonts w:ascii="Arial" w:hAnsi="Arial" w:cs="Arial"/>
                <w:sz w:val="20"/>
                <w:szCs w:val="20"/>
                <w:vertAlign w:val="subscript"/>
              </w:rPr>
              <w:t>2</w:t>
            </w:r>
            <w:r w:rsidRPr="003608DC">
              <w:rPr>
                <w:rFonts w:ascii="Arial" w:hAnsi="Arial" w:cs="Arial"/>
                <w:sz w:val="20"/>
                <w:szCs w:val="20"/>
              </w:rPr>
              <w:t>: 3 kg ha</w:t>
            </w:r>
            <w:r w:rsidRPr="003608DC">
              <w:rPr>
                <w:rFonts w:ascii="Arial" w:hAnsi="Arial" w:cs="Arial"/>
                <w:sz w:val="20"/>
                <w:szCs w:val="20"/>
                <w:vertAlign w:val="superscript"/>
              </w:rPr>
              <w:t>-1</w:t>
            </w:r>
          </w:p>
        </w:tc>
        <w:tc>
          <w:tcPr>
            <w:tcW w:w="1141" w:type="pct"/>
            <w:tcBorders>
              <w:top w:val="single" w:sz="4" w:space="0" w:color="auto"/>
              <w:left w:val="single" w:sz="4" w:space="0" w:color="auto"/>
              <w:bottom w:val="single" w:sz="4" w:space="0" w:color="auto"/>
              <w:right w:val="single" w:sz="4" w:space="0" w:color="auto"/>
            </w:tcBorders>
          </w:tcPr>
          <w:p w14:paraId="1E73B3F0" w14:textId="77777777" w:rsidR="00992076" w:rsidRPr="003608DC" w:rsidRDefault="00992076" w:rsidP="00992076">
            <w:pPr>
              <w:tabs>
                <w:tab w:val="left" w:pos="340"/>
              </w:tabs>
              <w:jc w:val="center"/>
              <w:rPr>
                <w:rFonts w:ascii="Arial" w:eastAsia="Times New Roman" w:hAnsi="Arial" w:cs="Arial"/>
                <w:sz w:val="20"/>
                <w:szCs w:val="20"/>
              </w:rPr>
            </w:pPr>
            <w:r w:rsidRPr="003608DC">
              <w:rPr>
                <w:rFonts w:ascii="Arial" w:hAnsi="Arial" w:cs="Arial"/>
                <w:sz w:val="20"/>
                <w:szCs w:val="20"/>
              </w:rPr>
              <w:t>21.47</w:t>
            </w:r>
          </w:p>
        </w:tc>
        <w:tc>
          <w:tcPr>
            <w:tcW w:w="1053" w:type="pct"/>
            <w:tcBorders>
              <w:top w:val="single" w:sz="4" w:space="0" w:color="auto"/>
              <w:left w:val="single" w:sz="4" w:space="0" w:color="auto"/>
              <w:bottom w:val="single" w:sz="4" w:space="0" w:color="auto"/>
              <w:right w:val="single" w:sz="4" w:space="0" w:color="auto"/>
            </w:tcBorders>
          </w:tcPr>
          <w:p w14:paraId="57CAC512" w14:textId="77777777" w:rsidR="00992076" w:rsidRPr="003608DC" w:rsidRDefault="00992076" w:rsidP="00992076">
            <w:pPr>
              <w:tabs>
                <w:tab w:val="left" w:pos="340"/>
              </w:tabs>
              <w:jc w:val="center"/>
              <w:rPr>
                <w:rFonts w:ascii="Arial" w:eastAsia="Times New Roman" w:hAnsi="Arial" w:cs="Arial"/>
                <w:sz w:val="20"/>
                <w:szCs w:val="20"/>
              </w:rPr>
            </w:pPr>
            <w:r w:rsidRPr="003608DC">
              <w:rPr>
                <w:rFonts w:ascii="Arial" w:hAnsi="Arial" w:cs="Arial"/>
                <w:sz w:val="20"/>
                <w:szCs w:val="20"/>
              </w:rPr>
              <w:t>160.25</w:t>
            </w:r>
          </w:p>
        </w:tc>
      </w:tr>
      <w:tr w:rsidR="00992076" w:rsidRPr="003608DC" w14:paraId="297CF828" w14:textId="77777777" w:rsidTr="00992076">
        <w:trPr>
          <w:trHeight w:val="275"/>
        </w:trPr>
        <w:tc>
          <w:tcPr>
            <w:tcW w:w="2806" w:type="pct"/>
            <w:tcBorders>
              <w:top w:val="single" w:sz="4" w:space="0" w:color="000000"/>
              <w:left w:val="single" w:sz="4" w:space="0" w:color="000000"/>
              <w:bottom w:val="single" w:sz="4" w:space="0" w:color="000000"/>
              <w:right w:val="single" w:sz="4" w:space="0" w:color="auto"/>
            </w:tcBorders>
          </w:tcPr>
          <w:p w14:paraId="5A37AF08" w14:textId="77777777" w:rsidR="00992076" w:rsidRPr="003608DC" w:rsidRDefault="00992076" w:rsidP="00992076">
            <w:pPr>
              <w:tabs>
                <w:tab w:val="left" w:pos="340"/>
              </w:tabs>
              <w:ind w:left="505"/>
              <w:rPr>
                <w:rFonts w:ascii="Arial" w:hAnsi="Arial" w:cs="Arial"/>
                <w:sz w:val="20"/>
                <w:szCs w:val="20"/>
              </w:rPr>
            </w:pPr>
            <w:r w:rsidRPr="003608DC">
              <w:rPr>
                <w:rFonts w:ascii="Arial" w:hAnsi="Arial" w:cs="Arial"/>
                <w:sz w:val="20"/>
                <w:szCs w:val="20"/>
              </w:rPr>
              <w:t>S</w:t>
            </w:r>
            <w:r w:rsidRPr="003608DC">
              <w:rPr>
                <w:rFonts w:ascii="Arial" w:hAnsi="Arial" w:cs="Arial"/>
                <w:sz w:val="20"/>
                <w:szCs w:val="20"/>
                <w:vertAlign w:val="subscript"/>
              </w:rPr>
              <w:t>3</w:t>
            </w:r>
            <w:r w:rsidRPr="003608DC">
              <w:rPr>
                <w:rFonts w:ascii="Arial" w:hAnsi="Arial" w:cs="Arial"/>
                <w:sz w:val="20"/>
                <w:szCs w:val="20"/>
              </w:rPr>
              <w:t>: 6 kg ha</w:t>
            </w:r>
            <w:r w:rsidRPr="003608DC">
              <w:rPr>
                <w:rFonts w:ascii="Arial" w:hAnsi="Arial" w:cs="Arial"/>
                <w:sz w:val="20"/>
                <w:szCs w:val="20"/>
                <w:vertAlign w:val="superscript"/>
              </w:rPr>
              <w:t>-1</w:t>
            </w:r>
          </w:p>
        </w:tc>
        <w:tc>
          <w:tcPr>
            <w:tcW w:w="1141" w:type="pct"/>
            <w:tcBorders>
              <w:top w:val="single" w:sz="4" w:space="0" w:color="auto"/>
              <w:left w:val="single" w:sz="4" w:space="0" w:color="auto"/>
              <w:bottom w:val="single" w:sz="4" w:space="0" w:color="auto"/>
              <w:right w:val="single" w:sz="4" w:space="0" w:color="auto"/>
            </w:tcBorders>
          </w:tcPr>
          <w:p w14:paraId="2542A870" w14:textId="77777777" w:rsidR="00992076" w:rsidRPr="003608DC" w:rsidRDefault="00992076" w:rsidP="00992076">
            <w:pPr>
              <w:tabs>
                <w:tab w:val="left" w:pos="340"/>
              </w:tabs>
              <w:jc w:val="center"/>
              <w:rPr>
                <w:rFonts w:ascii="Arial" w:eastAsia="Times New Roman" w:hAnsi="Arial" w:cs="Arial"/>
                <w:sz w:val="20"/>
                <w:szCs w:val="20"/>
              </w:rPr>
            </w:pPr>
            <w:r w:rsidRPr="003608DC">
              <w:rPr>
                <w:rFonts w:ascii="Arial" w:hAnsi="Arial" w:cs="Arial"/>
                <w:sz w:val="20"/>
                <w:szCs w:val="20"/>
              </w:rPr>
              <w:t>22.65</w:t>
            </w:r>
          </w:p>
        </w:tc>
        <w:tc>
          <w:tcPr>
            <w:tcW w:w="1053" w:type="pct"/>
            <w:tcBorders>
              <w:top w:val="single" w:sz="4" w:space="0" w:color="auto"/>
              <w:left w:val="single" w:sz="4" w:space="0" w:color="auto"/>
              <w:bottom w:val="single" w:sz="4" w:space="0" w:color="auto"/>
              <w:right w:val="single" w:sz="4" w:space="0" w:color="auto"/>
            </w:tcBorders>
          </w:tcPr>
          <w:p w14:paraId="0944A50F" w14:textId="77777777" w:rsidR="00992076" w:rsidRPr="003608DC" w:rsidRDefault="00992076" w:rsidP="00992076">
            <w:pPr>
              <w:tabs>
                <w:tab w:val="left" w:pos="340"/>
              </w:tabs>
              <w:jc w:val="center"/>
              <w:rPr>
                <w:rFonts w:ascii="Arial" w:eastAsia="Times New Roman" w:hAnsi="Arial" w:cs="Arial"/>
                <w:sz w:val="20"/>
                <w:szCs w:val="20"/>
              </w:rPr>
            </w:pPr>
            <w:r w:rsidRPr="003608DC">
              <w:rPr>
                <w:rFonts w:ascii="Arial" w:hAnsi="Arial" w:cs="Arial"/>
                <w:sz w:val="20"/>
                <w:szCs w:val="20"/>
              </w:rPr>
              <w:t>180.56</w:t>
            </w:r>
          </w:p>
        </w:tc>
      </w:tr>
      <w:tr w:rsidR="00992076" w:rsidRPr="003608DC" w14:paraId="68C1E3D0" w14:textId="77777777" w:rsidTr="00992076">
        <w:trPr>
          <w:trHeight w:val="280"/>
        </w:trPr>
        <w:tc>
          <w:tcPr>
            <w:tcW w:w="2806" w:type="pct"/>
            <w:tcBorders>
              <w:top w:val="single" w:sz="4" w:space="0" w:color="000000"/>
              <w:left w:val="single" w:sz="4" w:space="0" w:color="000000"/>
              <w:bottom w:val="single" w:sz="4" w:space="0" w:color="000000"/>
              <w:right w:val="single" w:sz="4" w:space="0" w:color="auto"/>
            </w:tcBorders>
          </w:tcPr>
          <w:p w14:paraId="3A48E9DA" w14:textId="77777777" w:rsidR="00992076" w:rsidRPr="003608DC" w:rsidRDefault="00992076" w:rsidP="00992076">
            <w:pPr>
              <w:tabs>
                <w:tab w:val="left" w:pos="340"/>
              </w:tabs>
              <w:ind w:left="2835"/>
              <w:rPr>
                <w:rFonts w:ascii="Arial" w:hAnsi="Arial" w:cs="Arial"/>
                <w:sz w:val="20"/>
                <w:szCs w:val="20"/>
              </w:rPr>
            </w:pPr>
            <w:proofErr w:type="spellStart"/>
            <w:r w:rsidRPr="003608DC">
              <w:rPr>
                <w:rFonts w:ascii="Arial" w:hAnsi="Arial" w:cs="Arial"/>
                <w:sz w:val="20"/>
                <w:szCs w:val="20"/>
                <w:lang w:val="en-US"/>
              </w:rPr>
              <w:t>S.Em</w:t>
            </w:r>
            <w:proofErr w:type="spellEnd"/>
            <w:r w:rsidRPr="003608DC">
              <w:rPr>
                <w:rFonts w:ascii="Arial" w:hAnsi="Arial" w:cs="Arial"/>
                <w:sz w:val="20"/>
                <w:szCs w:val="20"/>
                <w:lang w:val="en-US"/>
              </w:rPr>
              <w:t>. (±)</w:t>
            </w:r>
          </w:p>
        </w:tc>
        <w:tc>
          <w:tcPr>
            <w:tcW w:w="1141" w:type="pct"/>
            <w:tcBorders>
              <w:top w:val="single" w:sz="4" w:space="0" w:color="auto"/>
              <w:left w:val="single" w:sz="4" w:space="0" w:color="auto"/>
              <w:bottom w:val="single" w:sz="4" w:space="0" w:color="auto"/>
              <w:right w:val="single" w:sz="4" w:space="0" w:color="auto"/>
            </w:tcBorders>
          </w:tcPr>
          <w:p w14:paraId="1A402970" w14:textId="77777777" w:rsidR="00992076" w:rsidRPr="003608DC" w:rsidRDefault="00992076" w:rsidP="00992076">
            <w:pPr>
              <w:tabs>
                <w:tab w:val="left" w:pos="340"/>
              </w:tabs>
              <w:jc w:val="center"/>
              <w:rPr>
                <w:rFonts w:ascii="Arial" w:eastAsia="Times New Roman" w:hAnsi="Arial" w:cs="Arial"/>
                <w:sz w:val="20"/>
                <w:szCs w:val="20"/>
              </w:rPr>
            </w:pPr>
            <w:r w:rsidRPr="003608DC">
              <w:rPr>
                <w:rFonts w:ascii="Arial" w:hAnsi="Arial" w:cs="Arial"/>
                <w:sz w:val="20"/>
                <w:szCs w:val="20"/>
              </w:rPr>
              <w:t>0.29</w:t>
            </w:r>
          </w:p>
        </w:tc>
        <w:tc>
          <w:tcPr>
            <w:tcW w:w="1053" w:type="pct"/>
            <w:tcBorders>
              <w:top w:val="single" w:sz="4" w:space="0" w:color="auto"/>
              <w:left w:val="single" w:sz="4" w:space="0" w:color="auto"/>
              <w:bottom w:val="single" w:sz="4" w:space="0" w:color="auto"/>
              <w:right w:val="single" w:sz="4" w:space="0" w:color="auto"/>
            </w:tcBorders>
          </w:tcPr>
          <w:p w14:paraId="2A826DFA" w14:textId="77777777" w:rsidR="00992076" w:rsidRPr="003608DC" w:rsidRDefault="00992076" w:rsidP="00992076">
            <w:pPr>
              <w:tabs>
                <w:tab w:val="left" w:pos="340"/>
              </w:tabs>
              <w:jc w:val="center"/>
              <w:rPr>
                <w:rFonts w:ascii="Arial" w:eastAsia="Times New Roman" w:hAnsi="Arial" w:cs="Arial"/>
                <w:sz w:val="20"/>
                <w:szCs w:val="20"/>
              </w:rPr>
            </w:pPr>
            <w:r w:rsidRPr="003608DC">
              <w:rPr>
                <w:rFonts w:ascii="Arial" w:hAnsi="Arial" w:cs="Arial"/>
                <w:sz w:val="20"/>
                <w:szCs w:val="20"/>
              </w:rPr>
              <w:t>4.49</w:t>
            </w:r>
          </w:p>
        </w:tc>
      </w:tr>
      <w:tr w:rsidR="00992076" w:rsidRPr="003608DC" w14:paraId="084851C3" w14:textId="77777777" w:rsidTr="00992076">
        <w:trPr>
          <w:trHeight w:val="275"/>
        </w:trPr>
        <w:tc>
          <w:tcPr>
            <w:tcW w:w="2806" w:type="pct"/>
            <w:tcBorders>
              <w:top w:val="single" w:sz="4" w:space="0" w:color="000000"/>
              <w:left w:val="single" w:sz="4" w:space="0" w:color="000000"/>
              <w:bottom w:val="single" w:sz="4" w:space="0" w:color="000000"/>
              <w:right w:val="single" w:sz="4" w:space="0" w:color="auto"/>
            </w:tcBorders>
          </w:tcPr>
          <w:p w14:paraId="714D9427" w14:textId="77777777" w:rsidR="00992076" w:rsidRPr="003608DC" w:rsidRDefault="00992076" w:rsidP="00992076">
            <w:pPr>
              <w:tabs>
                <w:tab w:val="left" w:pos="340"/>
              </w:tabs>
              <w:ind w:left="2835"/>
              <w:rPr>
                <w:rFonts w:ascii="Arial" w:hAnsi="Arial" w:cs="Arial"/>
                <w:sz w:val="20"/>
                <w:szCs w:val="20"/>
              </w:rPr>
            </w:pPr>
            <w:r w:rsidRPr="003608DC">
              <w:rPr>
                <w:rFonts w:ascii="Arial" w:hAnsi="Arial" w:cs="Arial"/>
                <w:sz w:val="20"/>
                <w:szCs w:val="20"/>
                <w:lang w:val="en-US"/>
              </w:rPr>
              <w:t>C.D. at 5%</w:t>
            </w:r>
          </w:p>
        </w:tc>
        <w:tc>
          <w:tcPr>
            <w:tcW w:w="1141" w:type="pct"/>
            <w:tcBorders>
              <w:top w:val="single" w:sz="4" w:space="0" w:color="auto"/>
              <w:left w:val="single" w:sz="4" w:space="0" w:color="auto"/>
              <w:bottom w:val="single" w:sz="4" w:space="0" w:color="auto"/>
              <w:right w:val="single" w:sz="4" w:space="0" w:color="auto"/>
            </w:tcBorders>
          </w:tcPr>
          <w:p w14:paraId="48398418" w14:textId="77777777" w:rsidR="00992076" w:rsidRPr="003608DC" w:rsidRDefault="00992076" w:rsidP="00992076">
            <w:pPr>
              <w:tabs>
                <w:tab w:val="left" w:pos="340"/>
              </w:tabs>
              <w:jc w:val="center"/>
              <w:rPr>
                <w:rFonts w:ascii="Arial" w:eastAsia="Times New Roman" w:hAnsi="Arial" w:cs="Arial"/>
                <w:sz w:val="20"/>
                <w:szCs w:val="20"/>
              </w:rPr>
            </w:pPr>
            <w:r w:rsidRPr="003608DC">
              <w:rPr>
                <w:rFonts w:ascii="Arial" w:hAnsi="Arial" w:cs="Arial"/>
                <w:sz w:val="20"/>
                <w:szCs w:val="20"/>
              </w:rPr>
              <w:t>0.84</w:t>
            </w:r>
          </w:p>
        </w:tc>
        <w:tc>
          <w:tcPr>
            <w:tcW w:w="1053" w:type="pct"/>
            <w:tcBorders>
              <w:top w:val="single" w:sz="4" w:space="0" w:color="auto"/>
              <w:left w:val="single" w:sz="4" w:space="0" w:color="auto"/>
              <w:bottom w:val="single" w:sz="4" w:space="0" w:color="auto"/>
              <w:right w:val="single" w:sz="4" w:space="0" w:color="auto"/>
            </w:tcBorders>
          </w:tcPr>
          <w:p w14:paraId="618D6429" w14:textId="77777777" w:rsidR="00992076" w:rsidRPr="003608DC" w:rsidRDefault="00992076" w:rsidP="00992076">
            <w:pPr>
              <w:tabs>
                <w:tab w:val="left" w:pos="340"/>
              </w:tabs>
              <w:jc w:val="center"/>
              <w:rPr>
                <w:rFonts w:ascii="Arial" w:eastAsia="Times New Roman" w:hAnsi="Arial" w:cs="Arial"/>
                <w:sz w:val="20"/>
                <w:szCs w:val="20"/>
              </w:rPr>
            </w:pPr>
            <w:r w:rsidRPr="003608DC">
              <w:rPr>
                <w:rFonts w:ascii="Arial" w:hAnsi="Arial" w:cs="Arial"/>
                <w:sz w:val="20"/>
                <w:szCs w:val="20"/>
              </w:rPr>
              <w:t>13.10</w:t>
            </w:r>
          </w:p>
        </w:tc>
      </w:tr>
      <w:tr w:rsidR="00992076" w:rsidRPr="003608DC" w14:paraId="0862EDE9" w14:textId="77777777" w:rsidTr="00992076">
        <w:trPr>
          <w:trHeight w:val="283"/>
        </w:trPr>
        <w:tc>
          <w:tcPr>
            <w:tcW w:w="5000" w:type="pct"/>
            <w:gridSpan w:val="3"/>
            <w:tcBorders>
              <w:top w:val="single" w:sz="4" w:space="0" w:color="000000"/>
              <w:left w:val="single" w:sz="4" w:space="0" w:color="000000"/>
              <w:bottom w:val="single" w:sz="4" w:space="0" w:color="000000"/>
              <w:right w:val="single" w:sz="4" w:space="0" w:color="auto"/>
            </w:tcBorders>
          </w:tcPr>
          <w:p w14:paraId="597569A6" w14:textId="77777777" w:rsidR="00992076" w:rsidRPr="003608DC" w:rsidRDefault="00992076" w:rsidP="00992076">
            <w:pPr>
              <w:tabs>
                <w:tab w:val="left" w:pos="340"/>
              </w:tabs>
              <w:rPr>
                <w:rFonts w:ascii="Arial" w:hAnsi="Arial" w:cs="Arial"/>
                <w:b/>
                <w:bCs/>
                <w:sz w:val="20"/>
                <w:szCs w:val="20"/>
              </w:rPr>
            </w:pPr>
            <w:r w:rsidRPr="003608DC">
              <w:rPr>
                <w:rFonts w:ascii="Arial" w:hAnsi="Arial" w:cs="Arial"/>
                <w:b/>
                <w:bCs/>
                <w:sz w:val="20"/>
                <w:szCs w:val="20"/>
              </w:rPr>
              <w:t>[B] Foliar application of humic acid (F)</w:t>
            </w:r>
          </w:p>
        </w:tc>
      </w:tr>
      <w:tr w:rsidR="00992076" w:rsidRPr="003608DC" w14:paraId="49BA1AAC" w14:textId="77777777" w:rsidTr="00992076">
        <w:trPr>
          <w:trHeight w:val="323"/>
        </w:trPr>
        <w:tc>
          <w:tcPr>
            <w:tcW w:w="2806" w:type="pct"/>
            <w:tcBorders>
              <w:top w:val="single" w:sz="4" w:space="0" w:color="000000"/>
              <w:left w:val="single" w:sz="4" w:space="0" w:color="000000"/>
              <w:bottom w:val="single" w:sz="4" w:space="0" w:color="000000"/>
              <w:right w:val="single" w:sz="4" w:space="0" w:color="auto"/>
            </w:tcBorders>
          </w:tcPr>
          <w:p w14:paraId="564DA6A3" w14:textId="77777777" w:rsidR="00992076" w:rsidRPr="003608DC" w:rsidRDefault="00992076" w:rsidP="00992076">
            <w:pPr>
              <w:tabs>
                <w:tab w:val="left" w:pos="340"/>
              </w:tabs>
              <w:ind w:left="500"/>
              <w:rPr>
                <w:rFonts w:ascii="Arial" w:hAnsi="Arial" w:cs="Arial"/>
                <w:sz w:val="20"/>
                <w:szCs w:val="20"/>
              </w:rPr>
            </w:pPr>
            <w:r w:rsidRPr="003608DC">
              <w:rPr>
                <w:rFonts w:ascii="Arial" w:hAnsi="Arial" w:cs="Arial"/>
                <w:sz w:val="20"/>
                <w:szCs w:val="20"/>
              </w:rPr>
              <w:t>F</w:t>
            </w:r>
            <w:r w:rsidRPr="003608DC">
              <w:rPr>
                <w:rFonts w:ascii="Arial" w:hAnsi="Arial" w:cs="Arial"/>
                <w:sz w:val="20"/>
                <w:szCs w:val="20"/>
                <w:vertAlign w:val="subscript"/>
              </w:rPr>
              <w:t>1</w:t>
            </w:r>
            <w:r w:rsidRPr="003608DC">
              <w:rPr>
                <w:rFonts w:ascii="Arial" w:hAnsi="Arial" w:cs="Arial"/>
                <w:sz w:val="20"/>
                <w:szCs w:val="20"/>
              </w:rPr>
              <w:t>: Water spray</w:t>
            </w:r>
          </w:p>
        </w:tc>
        <w:tc>
          <w:tcPr>
            <w:tcW w:w="1141" w:type="pct"/>
            <w:tcBorders>
              <w:top w:val="single" w:sz="4" w:space="0" w:color="auto"/>
              <w:left w:val="single" w:sz="4" w:space="0" w:color="auto"/>
              <w:bottom w:val="single" w:sz="4" w:space="0" w:color="auto"/>
              <w:right w:val="single" w:sz="4" w:space="0" w:color="auto"/>
            </w:tcBorders>
          </w:tcPr>
          <w:p w14:paraId="7BFE8E62" w14:textId="77777777" w:rsidR="00992076" w:rsidRPr="003608DC" w:rsidRDefault="00992076" w:rsidP="00992076">
            <w:pPr>
              <w:tabs>
                <w:tab w:val="left" w:pos="340"/>
              </w:tabs>
              <w:jc w:val="center"/>
              <w:rPr>
                <w:rFonts w:ascii="Arial" w:eastAsia="Times New Roman" w:hAnsi="Arial" w:cs="Arial"/>
                <w:sz w:val="20"/>
                <w:szCs w:val="20"/>
              </w:rPr>
            </w:pPr>
            <w:r w:rsidRPr="003608DC">
              <w:rPr>
                <w:rFonts w:ascii="Arial" w:hAnsi="Arial" w:cs="Arial"/>
                <w:sz w:val="20"/>
                <w:szCs w:val="20"/>
              </w:rPr>
              <w:t>20.86</w:t>
            </w:r>
          </w:p>
        </w:tc>
        <w:tc>
          <w:tcPr>
            <w:tcW w:w="1053" w:type="pct"/>
            <w:tcBorders>
              <w:top w:val="single" w:sz="4" w:space="0" w:color="auto"/>
              <w:left w:val="single" w:sz="4" w:space="0" w:color="auto"/>
              <w:bottom w:val="single" w:sz="4" w:space="0" w:color="auto"/>
              <w:right w:val="single" w:sz="4" w:space="0" w:color="auto"/>
            </w:tcBorders>
          </w:tcPr>
          <w:p w14:paraId="6FA93744" w14:textId="77777777" w:rsidR="00992076" w:rsidRPr="003608DC" w:rsidRDefault="00992076" w:rsidP="00992076">
            <w:pPr>
              <w:tabs>
                <w:tab w:val="left" w:pos="340"/>
              </w:tabs>
              <w:jc w:val="center"/>
              <w:rPr>
                <w:rFonts w:ascii="Arial" w:eastAsia="Times New Roman" w:hAnsi="Arial" w:cs="Arial"/>
                <w:sz w:val="20"/>
                <w:szCs w:val="20"/>
              </w:rPr>
            </w:pPr>
            <w:r w:rsidRPr="003608DC">
              <w:rPr>
                <w:rFonts w:ascii="Arial" w:hAnsi="Arial" w:cs="Arial"/>
                <w:sz w:val="20"/>
                <w:szCs w:val="20"/>
              </w:rPr>
              <w:t>147.17</w:t>
            </w:r>
          </w:p>
        </w:tc>
      </w:tr>
      <w:tr w:rsidR="00992076" w:rsidRPr="003608DC" w14:paraId="78C7506F" w14:textId="77777777" w:rsidTr="00992076">
        <w:trPr>
          <w:trHeight w:val="321"/>
        </w:trPr>
        <w:tc>
          <w:tcPr>
            <w:tcW w:w="2806" w:type="pct"/>
            <w:tcBorders>
              <w:top w:val="single" w:sz="4" w:space="0" w:color="000000"/>
              <w:left w:val="single" w:sz="4" w:space="0" w:color="000000"/>
              <w:bottom w:val="single" w:sz="4" w:space="0" w:color="000000"/>
              <w:right w:val="single" w:sz="4" w:space="0" w:color="auto"/>
            </w:tcBorders>
          </w:tcPr>
          <w:p w14:paraId="039E12C7" w14:textId="77777777" w:rsidR="00992076" w:rsidRPr="003608DC" w:rsidRDefault="00992076" w:rsidP="00992076">
            <w:pPr>
              <w:tabs>
                <w:tab w:val="left" w:pos="340"/>
              </w:tabs>
              <w:ind w:left="500"/>
              <w:rPr>
                <w:rFonts w:ascii="Arial" w:hAnsi="Arial" w:cs="Arial"/>
                <w:sz w:val="20"/>
                <w:szCs w:val="20"/>
              </w:rPr>
            </w:pPr>
            <w:r w:rsidRPr="003608DC">
              <w:rPr>
                <w:rFonts w:ascii="Arial" w:hAnsi="Arial" w:cs="Arial"/>
                <w:sz w:val="20"/>
                <w:szCs w:val="20"/>
              </w:rPr>
              <w:t>F</w:t>
            </w:r>
            <w:r w:rsidRPr="003608DC">
              <w:rPr>
                <w:rFonts w:ascii="Arial" w:hAnsi="Arial" w:cs="Arial"/>
                <w:sz w:val="20"/>
                <w:szCs w:val="20"/>
                <w:vertAlign w:val="subscript"/>
              </w:rPr>
              <w:t>2</w:t>
            </w:r>
            <w:r w:rsidRPr="003608DC">
              <w:rPr>
                <w:rFonts w:ascii="Arial" w:hAnsi="Arial" w:cs="Arial"/>
                <w:sz w:val="20"/>
                <w:szCs w:val="20"/>
              </w:rPr>
              <w:t>: 250 ppm</w:t>
            </w:r>
          </w:p>
        </w:tc>
        <w:tc>
          <w:tcPr>
            <w:tcW w:w="1141" w:type="pct"/>
            <w:tcBorders>
              <w:top w:val="single" w:sz="4" w:space="0" w:color="auto"/>
              <w:left w:val="single" w:sz="4" w:space="0" w:color="auto"/>
              <w:bottom w:val="single" w:sz="4" w:space="0" w:color="auto"/>
              <w:right w:val="single" w:sz="4" w:space="0" w:color="auto"/>
            </w:tcBorders>
          </w:tcPr>
          <w:p w14:paraId="62430B0C" w14:textId="77777777" w:rsidR="00992076" w:rsidRPr="003608DC" w:rsidRDefault="00992076" w:rsidP="00992076">
            <w:pPr>
              <w:tabs>
                <w:tab w:val="left" w:pos="340"/>
              </w:tabs>
              <w:jc w:val="center"/>
              <w:rPr>
                <w:rFonts w:ascii="Arial" w:eastAsia="Times New Roman" w:hAnsi="Arial" w:cs="Arial"/>
                <w:sz w:val="20"/>
                <w:szCs w:val="20"/>
              </w:rPr>
            </w:pPr>
            <w:r w:rsidRPr="003608DC">
              <w:rPr>
                <w:rFonts w:ascii="Arial" w:hAnsi="Arial" w:cs="Arial"/>
                <w:sz w:val="20"/>
                <w:szCs w:val="20"/>
              </w:rPr>
              <w:t>21.62</w:t>
            </w:r>
          </w:p>
        </w:tc>
        <w:tc>
          <w:tcPr>
            <w:tcW w:w="1053" w:type="pct"/>
            <w:tcBorders>
              <w:top w:val="single" w:sz="4" w:space="0" w:color="auto"/>
              <w:left w:val="single" w:sz="4" w:space="0" w:color="auto"/>
              <w:bottom w:val="single" w:sz="4" w:space="0" w:color="auto"/>
              <w:right w:val="single" w:sz="4" w:space="0" w:color="auto"/>
            </w:tcBorders>
          </w:tcPr>
          <w:p w14:paraId="410BB263" w14:textId="77777777" w:rsidR="00992076" w:rsidRPr="003608DC" w:rsidRDefault="00992076" w:rsidP="00992076">
            <w:pPr>
              <w:tabs>
                <w:tab w:val="left" w:pos="340"/>
              </w:tabs>
              <w:jc w:val="center"/>
              <w:rPr>
                <w:rFonts w:ascii="Arial" w:eastAsia="Times New Roman" w:hAnsi="Arial" w:cs="Arial"/>
                <w:sz w:val="20"/>
                <w:szCs w:val="20"/>
              </w:rPr>
            </w:pPr>
            <w:r w:rsidRPr="003608DC">
              <w:rPr>
                <w:rFonts w:ascii="Arial" w:hAnsi="Arial" w:cs="Arial"/>
                <w:sz w:val="20"/>
                <w:szCs w:val="20"/>
              </w:rPr>
              <w:t>162.66</w:t>
            </w:r>
          </w:p>
        </w:tc>
      </w:tr>
      <w:tr w:rsidR="00992076" w:rsidRPr="003608DC" w14:paraId="12B3C2A6" w14:textId="77777777" w:rsidTr="00992076">
        <w:trPr>
          <w:trHeight w:val="323"/>
        </w:trPr>
        <w:tc>
          <w:tcPr>
            <w:tcW w:w="2806" w:type="pct"/>
            <w:tcBorders>
              <w:top w:val="single" w:sz="4" w:space="0" w:color="000000"/>
              <w:left w:val="single" w:sz="4" w:space="0" w:color="000000"/>
              <w:bottom w:val="single" w:sz="4" w:space="0" w:color="000000"/>
              <w:right w:val="single" w:sz="4" w:space="0" w:color="auto"/>
            </w:tcBorders>
          </w:tcPr>
          <w:p w14:paraId="1165B5AD" w14:textId="77777777" w:rsidR="00992076" w:rsidRPr="003608DC" w:rsidRDefault="00992076" w:rsidP="00992076">
            <w:pPr>
              <w:tabs>
                <w:tab w:val="left" w:pos="340"/>
              </w:tabs>
              <w:ind w:left="500"/>
              <w:rPr>
                <w:rFonts w:ascii="Arial" w:hAnsi="Arial" w:cs="Arial"/>
                <w:sz w:val="20"/>
                <w:szCs w:val="20"/>
              </w:rPr>
            </w:pPr>
            <w:r w:rsidRPr="003608DC">
              <w:rPr>
                <w:rFonts w:ascii="Arial" w:hAnsi="Arial" w:cs="Arial"/>
                <w:sz w:val="20"/>
                <w:szCs w:val="20"/>
              </w:rPr>
              <w:t>F</w:t>
            </w:r>
            <w:r w:rsidRPr="003608DC">
              <w:rPr>
                <w:rFonts w:ascii="Arial" w:hAnsi="Arial" w:cs="Arial"/>
                <w:sz w:val="20"/>
                <w:szCs w:val="20"/>
                <w:vertAlign w:val="subscript"/>
              </w:rPr>
              <w:t>3</w:t>
            </w:r>
            <w:r w:rsidRPr="003608DC">
              <w:rPr>
                <w:rFonts w:ascii="Arial" w:hAnsi="Arial" w:cs="Arial"/>
                <w:sz w:val="20"/>
                <w:szCs w:val="20"/>
              </w:rPr>
              <w:t>: 500 ppm</w:t>
            </w:r>
          </w:p>
        </w:tc>
        <w:tc>
          <w:tcPr>
            <w:tcW w:w="1141" w:type="pct"/>
            <w:tcBorders>
              <w:top w:val="single" w:sz="4" w:space="0" w:color="auto"/>
              <w:left w:val="single" w:sz="4" w:space="0" w:color="auto"/>
              <w:bottom w:val="single" w:sz="4" w:space="0" w:color="auto"/>
              <w:right w:val="single" w:sz="4" w:space="0" w:color="auto"/>
            </w:tcBorders>
          </w:tcPr>
          <w:p w14:paraId="05F7715D" w14:textId="77777777" w:rsidR="00992076" w:rsidRPr="003608DC" w:rsidRDefault="00992076" w:rsidP="00992076">
            <w:pPr>
              <w:tabs>
                <w:tab w:val="left" w:pos="340"/>
              </w:tabs>
              <w:jc w:val="center"/>
              <w:rPr>
                <w:rFonts w:ascii="Arial" w:eastAsia="Times New Roman" w:hAnsi="Arial" w:cs="Arial"/>
                <w:sz w:val="20"/>
                <w:szCs w:val="20"/>
              </w:rPr>
            </w:pPr>
            <w:r w:rsidRPr="003608DC">
              <w:rPr>
                <w:rFonts w:ascii="Arial" w:hAnsi="Arial" w:cs="Arial"/>
                <w:sz w:val="20"/>
                <w:szCs w:val="20"/>
              </w:rPr>
              <w:t>21.88</w:t>
            </w:r>
          </w:p>
        </w:tc>
        <w:tc>
          <w:tcPr>
            <w:tcW w:w="1053" w:type="pct"/>
            <w:tcBorders>
              <w:top w:val="single" w:sz="4" w:space="0" w:color="auto"/>
              <w:left w:val="single" w:sz="4" w:space="0" w:color="auto"/>
              <w:bottom w:val="single" w:sz="4" w:space="0" w:color="auto"/>
              <w:right w:val="single" w:sz="4" w:space="0" w:color="auto"/>
            </w:tcBorders>
          </w:tcPr>
          <w:p w14:paraId="00C4A327" w14:textId="77777777" w:rsidR="00992076" w:rsidRPr="003608DC" w:rsidRDefault="00992076" w:rsidP="00992076">
            <w:pPr>
              <w:tabs>
                <w:tab w:val="left" w:pos="340"/>
              </w:tabs>
              <w:jc w:val="center"/>
              <w:rPr>
                <w:rFonts w:ascii="Arial" w:eastAsia="Times New Roman" w:hAnsi="Arial" w:cs="Arial"/>
                <w:sz w:val="20"/>
                <w:szCs w:val="20"/>
              </w:rPr>
            </w:pPr>
            <w:r w:rsidRPr="003608DC">
              <w:rPr>
                <w:rFonts w:ascii="Arial" w:hAnsi="Arial" w:cs="Arial"/>
                <w:sz w:val="20"/>
                <w:szCs w:val="20"/>
              </w:rPr>
              <w:t>168.49</w:t>
            </w:r>
          </w:p>
        </w:tc>
      </w:tr>
      <w:tr w:rsidR="00992076" w:rsidRPr="003608DC" w14:paraId="76BF189E" w14:textId="77777777" w:rsidTr="00992076">
        <w:trPr>
          <w:trHeight w:val="280"/>
        </w:trPr>
        <w:tc>
          <w:tcPr>
            <w:tcW w:w="2806" w:type="pct"/>
            <w:tcBorders>
              <w:top w:val="single" w:sz="4" w:space="0" w:color="000000"/>
              <w:left w:val="single" w:sz="4" w:space="0" w:color="000000"/>
              <w:bottom w:val="single" w:sz="4" w:space="0" w:color="000000"/>
              <w:right w:val="single" w:sz="4" w:space="0" w:color="auto"/>
            </w:tcBorders>
          </w:tcPr>
          <w:p w14:paraId="153F059E" w14:textId="77777777" w:rsidR="00992076" w:rsidRPr="003608DC" w:rsidRDefault="00992076" w:rsidP="00992076">
            <w:pPr>
              <w:tabs>
                <w:tab w:val="left" w:pos="340"/>
              </w:tabs>
              <w:ind w:left="2835"/>
              <w:rPr>
                <w:rFonts w:ascii="Arial" w:hAnsi="Arial" w:cs="Arial"/>
                <w:sz w:val="20"/>
                <w:szCs w:val="20"/>
              </w:rPr>
            </w:pPr>
            <w:proofErr w:type="spellStart"/>
            <w:r w:rsidRPr="003608DC">
              <w:rPr>
                <w:rFonts w:ascii="Arial" w:hAnsi="Arial" w:cs="Arial"/>
                <w:sz w:val="20"/>
                <w:szCs w:val="20"/>
                <w:lang w:val="en-US"/>
              </w:rPr>
              <w:t>S.Em</w:t>
            </w:r>
            <w:proofErr w:type="spellEnd"/>
            <w:r w:rsidRPr="003608DC">
              <w:rPr>
                <w:rFonts w:ascii="Arial" w:hAnsi="Arial" w:cs="Arial"/>
                <w:sz w:val="20"/>
                <w:szCs w:val="20"/>
                <w:lang w:val="en-US"/>
              </w:rPr>
              <w:t>. (±)</w:t>
            </w:r>
          </w:p>
        </w:tc>
        <w:tc>
          <w:tcPr>
            <w:tcW w:w="1141" w:type="pct"/>
            <w:tcBorders>
              <w:top w:val="single" w:sz="4" w:space="0" w:color="auto"/>
              <w:left w:val="single" w:sz="4" w:space="0" w:color="auto"/>
              <w:bottom w:val="single" w:sz="4" w:space="0" w:color="auto"/>
              <w:right w:val="single" w:sz="4" w:space="0" w:color="auto"/>
            </w:tcBorders>
          </w:tcPr>
          <w:p w14:paraId="2DC73CED" w14:textId="77777777" w:rsidR="00992076" w:rsidRPr="003608DC" w:rsidRDefault="00992076" w:rsidP="00992076">
            <w:pPr>
              <w:tabs>
                <w:tab w:val="left" w:pos="340"/>
              </w:tabs>
              <w:jc w:val="center"/>
              <w:rPr>
                <w:rFonts w:ascii="Arial" w:eastAsia="Times New Roman" w:hAnsi="Arial" w:cs="Arial"/>
                <w:sz w:val="20"/>
                <w:szCs w:val="20"/>
              </w:rPr>
            </w:pPr>
            <w:r w:rsidRPr="003608DC">
              <w:rPr>
                <w:rFonts w:ascii="Arial" w:hAnsi="Arial" w:cs="Arial"/>
                <w:sz w:val="20"/>
                <w:szCs w:val="20"/>
              </w:rPr>
              <w:t>0.29</w:t>
            </w:r>
          </w:p>
        </w:tc>
        <w:tc>
          <w:tcPr>
            <w:tcW w:w="1053" w:type="pct"/>
            <w:tcBorders>
              <w:top w:val="single" w:sz="4" w:space="0" w:color="auto"/>
              <w:left w:val="single" w:sz="4" w:space="0" w:color="auto"/>
              <w:bottom w:val="single" w:sz="4" w:space="0" w:color="auto"/>
              <w:right w:val="single" w:sz="4" w:space="0" w:color="auto"/>
            </w:tcBorders>
          </w:tcPr>
          <w:p w14:paraId="4F792CF8" w14:textId="77777777" w:rsidR="00992076" w:rsidRPr="003608DC" w:rsidRDefault="00992076" w:rsidP="00992076">
            <w:pPr>
              <w:tabs>
                <w:tab w:val="left" w:pos="340"/>
              </w:tabs>
              <w:jc w:val="center"/>
              <w:rPr>
                <w:rFonts w:ascii="Arial" w:eastAsia="Times New Roman" w:hAnsi="Arial" w:cs="Arial"/>
                <w:sz w:val="20"/>
                <w:szCs w:val="20"/>
              </w:rPr>
            </w:pPr>
            <w:r w:rsidRPr="003608DC">
              <w:rPr>
                <w:rFonts w:ascii="Arial" w:hAnsi="Arial" w:cs="Arial"/>
                <w:sz w:val="20"/>
                <w:szCs w:val="20"/>
              </w:rPr>
              <w:t>4.49</w:t>
            </w:r>
          </w:p>
        </w:tc>
      </w:tr>
      <w:tr w:rsidR="00992076" w:rsidRPr="003608DC" w14:paraId="6ED499C8" w14:textId="77777777" w:rsidTr="00992076">
        <w:trPr>
          <w:trHeight w:val="280"/>
        </w:trPr>
        <w:tc>
          <w:tcPr>
            <w:tcW w:w="2806" w:type="pct"/>
            <w:tcBorders>
              <w:top w:val="single" w:sz="4" w:space="0" w:color="000000"/>
              <w:left w:val="single" w:sz="4" w:space="0" w:color="000000"/>
              <w:bottom w:val="single" w:sz="4" w:space="0" w:color="000000"/>
              <w:right w:val="single" w:sz="4" w:space="0" w:color="auto"/>
            </w:tcBorders>
          </w:tcPr>
          <w:p w14:paraId="1C206AEC" w14:textId="77777777" w:rsidR="00992076" w:rsidRPr="003608DC" w:rsidRDefault="00992076" w:rsidP="00992076">
            <w:pPr>
              <w:tabs>
                <w:tab w:val="left" w:pos="340"/>
              </w:tabs>
              <w:ind w:left="2835"/>
              <w:rPr>
                <w:rFonts w:ascii="Arial" w:hAnsi="Arial" w:cs="Arial"/>
                <w:sz w:val="20"/>
                <w:szCs w:val="20"/>
              </w:rPr>
            </w:pPr>
            <w:r w:rsidRPr="003608DC">
              <w:rPr>
                <w:rFonts w:ascii="Arial" w:hAnsi="Arial" w:cs="Arial"/>
                <w:sz w:val="20"/>
                <w:szCs w:val="20"/>
                <w:lang w:val="en-US"/>
              </w:rPr>
              <w:t>C.D. at 5%</w:t>
            </w:r>
          </w:p>
        </w:tc>
        <w:tc>
          <w:tcPr>
            <w:tcW w:w="1141" w:type="pct"/>
            <w:tcBorders>
              <w:top w:val="single" w:sz="4" w:space="0" w:color="auto"/>
              <w:left w:val="single" w:sz="4" w:space="0" w:color="auto"/>
              <w:bottom w:val="single" w:sz="4" w:space="0" w:color="auto"/>
              <w:right w:val="single" w:sz="4" w:space="0" w:color="auto"/>
            </w:tcBorders>
          </w:tcPr>
          <w:p w14:paraId="22B2AD96" w14:textId="77777777" w:rsidR="00992076" w:rsidRPr="003608DC" w:rsidRDefault="00992076" w:rsidP="00992076">
            <w:pPr>
              <w:tabs>
                <w:tab w:val="left" w:pos="340"/>
              </w:tabs>
              <w:jc w:val="center"/>
              <w:rPr>
                <w:rFonts w:ascii="Arial" w:eastAsia="Times New Roman" w:hAnsi="Arial" w:cs="Arial"/>
                <w:sz w:val="20"/>
                <w:szCs w:val="20"/>
              </w:rPr>
            </w:pPr>
            <w:r w:rsidRPr="003608DC">
              <w:rPr>
                <w:rFonts w:ascii="Arial" w:hAnsi="Arial" w:cs="Arial"/>
                <w:sz w:val="20"/>
                <w:szCs w:val="20"/>
              </w:rPr>
              <w:t>0.84</w:t>
            </w:r>
          </w:p>
        </w:tc>
        <w:tc>
          <w:tcPr>
            <w:tcW w:w="1053" w:type="pct"/>
            <w:tcBorders>
              <w:top w:val="single" w:sz="4" w:space="0" w:color="auto"/>
              <w:left w:val="single" w:sz="4" w:space="0" w:color="auto"/>
              <w:bottom w:val="single" w:sz="4" w:space="0" w:color="auto"/>
              <w:right w:val="single" w:sz="4" w:space="0" w:color="auto"/>
            </w:tcBorders>
          </w:tcPr>
          <w:p w14:paraId="3BBA22C4" w14:textId="77777777" w:rsidR="00992076" w:rsidRPr="003608DC" w:rsidRDefault="00992076" w:rsidP="00992076">
            <w:pPr>
              <w:tabs>
                <w:tab w:val="left" w:pos="340"/>
              </w:tabs>
              <w:jc w:val="center"/>
              <w:rPr>
                <w:rFonts w:ascii="Arial" w:eastAsia="Times New Roman" w:hAnsi="Arial" w:cs="Arial"/>
                <w:sz w:val="20"/>
                <w:szCs w:val="20"/>
              </w:rPr>
            </w:pPr>
            <w:r w:rsidRPr="003608DC">
              <w:rPr>
                <w:rFonts w:ascii="Arial" w:hAnsi="Arial" w:cs="Arial"/>
                <w:sz w:val="20"/>
                <w:szCs w:val="20"/>
              </w:rPr>
              <w:t>13.10</w:t>
            </w:r>
          </w:p>
        </w:tc>
      </w:tr>
      <w:tr w:rsidR="00992076" w:rsidRPr="003608DC" w14:paraId="66785ED5" w14:textId="77777777" w:rsidTr="00992076">
        <w:trPr>
          <w:trHeight w:val="278"/>
        </w:trPr>
        <w:tc>
          <w:tcPr>
            <w:tcW w:w="2806" w:type="pct"/>
            <w:tcBorders>
              <w:top w:val="single" w:sz="4" w:space="0" w:color="000000"/>
              <w:left w:val="single" w:sz="4" w:space="0" w:color="000000"/>
              <w:bottom w:val="single" w:sz="4" w:space="0" w:color="000000"/>
              <w:right w:val="single" w:sz="4" w:space="0" w:color="auto"/>
            </w:tcBorders>
          </w:tcPr>
          <w:p w14:paraId="6D1C9307" w14:textId="77777777" w:rsidR="00992076" w:rsidRPr="003608DC" w:rsidRDefault="00992076" w:rsidP="00992076">
            <w:pPr>
              <w:tabs>
                <w:tab w:val="left" w:pos="340"/>
              </w:tabs>
              <w:ind w:left="503" w:hanging="219"/>
              <w:rPr>
                <w:rFonts w:ascii="Arial" w:hAnsi="Arial" w:cs="Arial"/>
                <w:b/>
                <w:bCs/>
                <w:sz w:val="20"/>
                <w:szCs w:val="20"/>
              </w:rPr>
            </w:pPr>
            <w:r w:rsidRPr="003608DC">
              <w:rPr>
                <w:rFonts w:ascii="Arial" w:hAnsi="Arial" w:cs="Arial"/>
                <w:b/>
                <w:bCs/>
                <w:sz w:val="20"/>
                <w:szCs w:val="20"/>
                <w:lang w:val="en-US"/>
              </w:rPr>
              <w:t>Interaction (S×F)</w:t>
            </w:r>
          </w:p>
        </w:tc>
        <w:tc>
          <w:tcPr>
            <w:tcW w:w="1141" w:type="pct"/>
            <w:tcBorders>
              <w:top w:val="single" w:sz="4" w:space="0" w:color="auto"/>
              <w:left w:val="single" w:sz="4" w:space="0" w:color="auto"/>
              <w:bottom w:val="single" w:sz="4" w:space="0" w:color="auto"/>
              <w:right w:val="single" w:sz="4" w:space="0" w:color="auto"/>
            </w:tcBorders>
          </w:tcPr>
          <w:p w14:paraId="7C4159AB" w14:textId="77777777" w:rsidR="00992076" w:rsidRPr="003608DC" w:rsidRDefault="00992076" w:rsidP="00992076">
            <w:pPr>
              <w:tabs>
                <w:tab w:val="left" w:pos="340"/>
              </w:tabs>
              <w:jc w:val="center"/>
              <w:rPr>
                <w:rFonts w:ascii="Arial" w:eastAsia="Times New Roman" w:hAnsi="Arial" w:cs="Arial"/>
                <w:sz w:val="20"/>
                <w:szCs w:val="20"/>
              </w:rPr>
            </w:pPr>
            <w:r w:rsidRPr="003608DC">
              <w:rPr>
                <w:rFonts w:ascii="Arial" w:hAnsi="Arial" w:cs="Arial"/>
                <w:sz w:val="20"/>
                <w:szCs w:val="20"/>
              </w:rPr>
              <w:t>NS</w:t>
            </w:r>
          </w:p>
        </w:tc>
        <w:tc>
          <w:tcPr>
            <w:tcW w:w="1053" w:type="pct"/>
            <w:tcBorders>
              <w:top w:val="single" w:sz="4" w:space="0" w:color="auto"/>
              <w:left w:val="single" w:sz="4" w:space="0" w:color="auto"/>
              <w:bottom w:val="single" w:sz="4" w:space="0" w:color="auto"/>
              <w:right w:val="single" w:sz="4" w:space="0" w:color="auto"/>
            </w:tcBorders>
          </w:tcPr>
          <w:p w14:paraId="7219E523" w14:textId="77777777" w:rsidR="00992076" w:rsidRPr="003608DC" w:rsidRDefault="00992076" w:rsidP="00992076">
            <w:pPr>
              <w:tabs>
                <w:tab w:val="left" w:pos="340"/>
              </w:tabs>
              <w:jc w:val="center"/>
              <w:rPr>
                <w:rFonts w:ascii="Arial" w:eastAsia="Times New Roman" w:hAnsi="Arial" w:cs="Arial"/>
                <w:sz w:val="20"/>
                <w:szCs w:val="20"/>
              </w:rPr>
            </w:pPr>
            <w:r w:rsidRPr="003608DC">
              <w:rPr>
                <w:rFonts w:ascii="Arial" w:hAnsi="Arial" w:cs="Arial"/>
                <w:sz w:val="20"/>
                <w:szCs w:val="20"/>
              </w:rPr>
              <w:t>NS</w:t>
            </w:r>
          </w:p>
        </w:tc>
      </w:tr>
      <w:tr w:rsidR="00992076" w:rsidRPr="003608DC" w14:paraId="549BBAA0" w14:textId="77777777" w:rsidTr="00992076">
        <w:trPr>
          <w:trHeight w:val="280"/>
        </w:trPr>
        <w:tc>
          <w:tcPr>
            <w:tcW w:w="2806" w:type="pct"/>
            <w:tcBorders>
              <w:top w:val="single" w:sz="4" w:space="0" w:color="000000"/>
              <w:left w:val="single" w:sz="4" w:space="0" w:color="000000"/>
              <w:bottom w:val="single" w:sz="4" w:space="0" w:color="000000"/>
              <w:right w:val="single" w:sz="4" w:space="0" w:color="auto"/>
            </w:tcBorders>
          </w:tcPr>
          <w:p w14:paraId="32DAF99B" w14:textId="77777777" w:rsidR="00992076" w:rsidRPr="003608DC" w:rsidRDefault="00992076" w:rsidP="00992076">
            <w:pPr>
              <w:tabs>
                <w:tab w:val="left" w:pos="340"/>
              </w:tabs>
              <w:ind w:left="2835"/>
              <w:rPr>
                <w:rFonts w:ascii="Arial" w:hAnsi="Arial" w:cs="Arial"/>
                <w:sz w:val="20"/>
                <w:szCs w:val="20"/>
              </w:rPr>
            </w:pPr>
            <w:r w:rsidRPr="003608DC">
              <w:rPr>
                <w:rFonts w:ascii="Arial" w:hAnsi="Arial" w:cs="Arial"/>
                <w:sz w:val="20"/>
                <w:szCs w:val="20"/>
                <w:lang w:val="en-US"/>
              </w:rPr>
              <w:t>C.V.%</w:t>
            </w:r>
          </w:p>
        </w:tc>
        <w:tc>
          <w:tcPr>
            <w:tcW w:w="1141" w:type="pct"/>
            <w:tcBorders>
              <w:top w:val="single" w:sz="4" w:space="0" w:color="auto"/>
              <w:left w:val="single" w:sz="4" w:space="0" w:color="auto"/>
              <w:bottom w:val="single" w:sz="4" w:space="0" w:color="auto"/>
              <w:right w:val="single" w:sz="4" w:space="0" w:color="auto"/>
            </w:tcBorders>
          </w:tcPr>
          <w:p w14:paraId="15A67C30" w14:textId="77777777" w:rsidR="00992076" w:rsidRPr="003608DC" w:rsidRDefault="00992076" w:rsidP="00992076">
            <w:pPr>
              <w:tabs>
                <w:tab w:val="left" w:pos="340"/>
              </w:tabs>
              <w:jc w:val="center"/>
              <w:rPr>
                <w:rFonts w:ascii="Arial" w:eastAsia="Times New Roman" w:hAnsi="Arial" w:cs="Arial"/>
                <w:sz w:val="20"/>
                <w:szCs w:val="20"/>
              </w:rPr>
            </w:pPr>
            <w:r w:rsidRPr="003608DC">
              <w:rPr>
                <w:rFonts w:ascii="Arial" w:hAnsi="Arial" w:cs="Arial"/>
                <w:sz w:val="20"/>
                <w:szCs w:val="20"/>
              </w:rPr>
              <w:t>4.66</w:t>
            </w:r>
          </w:p>
        </w:tc>
        <w:tc>
          <w:tcPr>
            <w:tcW w:w="1053" w:type="pct"/>
            <w:tcBorders>
              <w:top w:val="single" w:sz="4" w:space="0" w:color="auto"/>
              <w:left w:val="single" w:sz="4" w:space="0" w:color="auto"/>
              <w:bottom w:val="single" w:sz="4" w:space="0" w:color="auto"/>
              <w:right w:val="single" w:sz="4" w:space="0" w:color="auto"/>
            </w:tcBorders>
          </w:tcPr>
          <w:p w14:paraId="2EF6FEDA" w14:textId="77777777" w:rsidR="00992076" w:rsidRPr="003608DC" w:rsidRDefault="00992076" w:rsidP="00992076">
            <w:pPr>
              <w:tabs>
                <w:tab w:val="left" w:pos="340"/>
              </w:tabs>
              <w:jc w:val="center"/>
              <w:rPr>
                <w:rFonts w:ascii="Arial" w:eastAsia="Times New Roman" w:hAnsi="Arial" w:cs="Arial"/>
                <w:sz w:val="20"/>
                <w:szCs w:val="20"/>
              </w:rPr>
            </w:pPr>
            <w:r w:rsidRPr="003608DC">
              <w:rPr>
                <w:rFonts w:ascii="Arial" w:hAnsi="Arial" w:cs="Arial"/>
                <w:sz w:val="20"/>
                <w:szCs w:val="20"/>
              </w:rPr>
              <w:t>9.75</w:t>
            </w:r>
          </w:p>
        </w:tc>
      </w:tr>
    </w:tbl>
    <w:p w14:paraId="1B8705E3" w14:textId="77777777" w:rsidR="00992076" w:rsidRDefault="00992076" w:rsidP="00142D5A">
      <w:pPr>
        <w:pStyle w:val="Body"/>
        <w:rPr>
          <w:rFonts w:ascii="Arial" w:hAnsi="Arial" w:cs="Arial"/>
          <w:b/>
          <w:caps/>
          <w:sz w:val="22"/>
        </w:rPr>
      </w:pPr>
    </w:p>
    <w:p w14:paraId="744331F9" w14:textId="77777777" w:rsidR="00992076" w:rsidRDefault="00992076" w:rsidP="00142D5A">
      <w:pPr>
        <w:pStyle w:val="Body"/>
        <w:rPr>
          <w:rFonts w:ascii="Arial" w:hAnsi="Arial" w:cs="Arial"/>
          <w:b/>
          <w:caps/>
          <w:sz w:val="22"/>
        </w:rPr>
      </w:pPr>
    </w:p>
    <w:p w14:paraId="573E2504" w14:textId="6C106710" w:rsidR="00142D5A" w:rsidRPr="00142D5A" w:rsidRDefault="00142D5A" w:rsidP="00142D5A">
      <w:pPr>
        <w:pStyle w:val="Body"/>
        <w:rPr>
          <w:rFonts w:ascii="Arial" w:hAnsi="Arial" w:cs="Arial"/>
          <w:b/>
          <w:bCs/>
          <w:sz w:val="22"/>
          <w:lang w:val="en-IN"/>
        </w:rPr>
      </w:pPr>
      <w:r>
        <w:rPr>
          <w:rFonts w:ascii="Arial" w:hAnsi="Arial" w:cs="Arial"/>
          <w:b/>
          <w:caps/>
          <w:sz w:val="22"/>
        </w:rPr>
        <w:lastRenderedPageBreak/>
        <w:t>3</w:t>
      </w:r>
      <w:r w:rsidRPr="00C30A0F">
        <w:rPr>
          <w:rFonts w:ascii="Arial" w:hAnsi="Arial" w:cs="Arial"/>
          <w:b/>
          <w:caps/>
          <w:sz w:val="22"/>
        </w:rPr>
        <w:t>.</w:t>
      </w:r>
      <w:r w:rsidR="00992076">
        <w:rPr>
          <w:rFonts w:ascii="Arial" w:hAnsi="Arial" w:cs="Arial"/>
          <w:b/>
          <w:caps/>
          <w:sz w:val="22"/>
        </w:rPr>
        <w:t>3</w:t>
      </w:r>
      <w:r w:rsidRPr="00C30A0F">
        <w:rPr>
          <w:rFonts w:ascii="Arial" w:hAnsi="Arial" w:cs="Arial"/>
          <w:b/>
          <w:caps/>
          <w:sz w:val="22"/>
        </w:rPr>
        <w:t xml:space="preserve"> </w:t>
      </w:r>
      <w:bookmarkStart w:id="12" w:name="_Hlk197102214"/>
      <w:r w:rsidRPr="00142D5A">
        <w:rPr>
          <w:rFonts w:ascii="Arial" w:hAnsi="Arial" w:cs="Arial"/>
          <w:b/>
          <w:bCs/>
          <w:sz w:val="22"/>
          <w:lang w:val="en-IN"/>
        </w:rPr>
        <w:t xml:space="preserve">Nutrient content </w:t>
      </w:r>
      <w:bookmarkEnd w:id="12"/>
    </w:p>
    <w:bookmarkEnd w:id="9"/>
    <w:p w14:paraId="788AB7DE" w14:textId="67866AC7" w:rsidR="00142D5A" w:rsidRPr="005A7A36" w:rsidRDefault="00142D5A" w:rsidP="00142D5A">
      <w:pPr>
        <w:pStyle w:val="Body"/>
        <w:rPr>
          <w:rFonts w:ascii="Arial" w:hAnsi="Arial" w:cs="Arial"/>
          <w:lang w:val="en-IN"/>
        </w:rPr>
      </w:pPr>
      <w:r w:rsidRPr="00142D5A">
        <w:rPr>
          <w:rFonts w:ascii="Arial" w:hAnsi="Arial" w:cs="Arial"/>
          <w:lang w:val="en-IN"/>
        </w:rPr>
        <w:t xml:space="preserve">Data pertaining to the effect of soil and foliar application of humic acid on nitrogen and </w:t>
      </w:r>
      <w:proofErr w:type="spellStart"/>
      <w:r w:rsidRPr="00142D5A">
        <w:rPr>
          <w:rFonts w:ascii="Arial" w:hAnsi="Arial" w:cs="Arial"/>
          <w:lang w:val="en-IN"/>
        </w:rPr>
        <w:t>phophorus</w:t>
      </w:r>
      <w:proofErr w:type="spellEnd"/>
      <w:r w:rsidRPr="00142D5A">
        <w:rPr>
          <w:rFonts w:ascii="Arial" w:hAnsi="Arial" w:cs="Arial"/>
          <w:lang w:val="en-IN"/>
        </w:rPr>
        <w:t xml:space="preserve"> content (%) </w:t>
      </w:r>
      <w:r w:rsidR="00182560">
        <w:rPr>
          <w:rFonts w:ascii="Arial" w:hAnsi="Arial" w:cs="Arial"/>
          <w:lang w:val="en-IN"/>
        </w:rPr>
        <w:t>of</w:t>
      </w:r>
      <w:r w:rsidRPr="00142D5A">
        <w:rPr>
          <w:rFonts w:ascii="Arial" w:hAnsi="Arial" w:cs="Arial"/>
          <w:lang w:val="en-IN"/>
        </w:rPr>
        <w:t xml:space="preserve"> </w:t>
      </w:r>
      <w:proofErr w:type="spellStart"/>
      <w:r w:rsidRPr="00142D5A">
        <w:rPr>
          <w:rFonts w:ascii="Arial" w:hAnsi="Arial" w:cs="Arial"/>
          <w:lang w:val="en-IN"/>
        </w:rPr>
        <w:t>greengram</w:t>
      </w:r>
      <w:proofErr w:type="spellEnd"/>
      <w:r w:rsidRPr="00142D5A">
        <w:rPr>
          <w:rFonts w:ascii="Arial" w:hAnsi="Arial" w:cs="Arial"/>
          <w:lang w:val="en-IN"/>
        </w:rPr>
        <w:t xml:space="preserve"> are presented in Table </w:t>
      </w:r>
      <w:r w:rsidR="00992076">
        <w:rPr>
          <w:rFonts w:ascii="Arial" w:hAnsi="Arial" w:cs="Arial"/>
          <w:lang w:val="en-IN"/>
        </w:rPr>
        <w:t>3</w:t>
      </w:r>
      <w:r w:rsidRPr="00142D5A">
        <w:rPr>
          <w:rFonts w:ascii="Arial" w:hAnsi="Arial" w:cs="Arial"/>
          <w:lang w:val="en-IN"/>
        </w:rPr>
        <w:t xml:space="preserve">. Interaction effect of soil and foliar applications of humic acid with respect to nitrogen content in seed and stover of </w:t>
      </w:r>
      <w:proofErr w:type="spellStart"/>
      <w:r w:rsidRPr="00142D5A">
        <w:rPr>
          <w:rFonts w:ascii="Arial" w:hAnsi="Arial" w:cs="Arial"/>
          <w:lang w:val="en-IN"/>
        </w:rPr>
        <w:t>greengram</w:t>
      </w:r>
      <w:proofErr w:type="spellEnd"/>
      <w:r w:rsidRPr="00142D5A">
        <w:rPr>
          <w:rFonts w:ascii="Arial" w:hAnsi="Arial" w:cs="Arial"/>
          <w:lang w:val="en-IN"/>
        </w:rPr>
        <w:t xml:space="preserve"> were found non-significant.</w:t>
      </w:r>
      <w:r>
        <w:rPr>
          <w:rFonts w:ascii="Arial" w:hAnsi="Arial" w:cs="Arial"/>
          <w:lang w:val="en-IN"/>
        </w:rPr>
        <w:t xml:space="preserve"> </w:t>
      </w:r>
      <w:r w:rsidRPr="00142D5A">
        <w:rPr>
          <w:rFonts w:ascii="Arial" w:hAnsi="Arial" w:cs="Arial"/>
          <w:lang w:val="en-IN"/>
        </w:rPr>
        <w:t xml:space="preserve">Significantly higher nitrogen content in seed and stover (3.62 and 0.806%, respectively) </w:t>
      </w:r>
      <w:r w:rsidRPr="006D49F9">
        <w:rPr>
          <w:rFonts w:ascii="Arial" w:hAnsi="Arial" w:cs="Arial"/>
          <w:lang w:val="en-IN"/>
        </w:rPr>
        <w:t xml:space="preserve">was </w:t>
      </w:r>
      <w:r w:rsidR="00EB4F2F">
        <w:rPr>
          <w:rFonts w:ascii="Arial" w:hAnsi="Arial" w:cs="Arial"/>
          <w:lang w:val="en-IN"/>
        </w:rPr>
        <w:t>recorded</w:t>
      </w:r>
      <w:r w:rsidRPr="00142D5A">
        <w:rPr>
          <w:rFonts w:ascii="Arial" w:hAnsi="Arial" w:cs="Arial"/>
          <w:lang w:val="en-IN"/>
        </w:rPr>
        <w:t xml:space="preserve"> with the soil application of 6.0 kg humic acid ha</w:t>
      </w:r>
      <w:r w:rsidRPr="00142D5A">
        <w:rPr>
          <w:rFonts w:ascii="Arial" w:hAnsi="Arial" w:cs="Arial"/>
          <w:vertAlign w:val="superscript"/>
          <w:lang w:val="en-IN"/>
        </w:rPr>
        <w:t>-1</w:t>
      </w:r>
      <w:r w:rsidRPr="00142D5A">
        <w:rPr>
          <w:rFonts w:ascii="Arial" w:hAnsi="Arial" w:cs="Arial"/>
          <w:lang w:val="en-IN"/>
        </w:rPr>
        <w:t xml:space="preserve"> over rest of </w:t>
      </w:r>
      <w:r w:rsidR="002545FF" w:rsidRPr="006D49F9">
        <w:rPr>
          <w:rFonts w:ascii="Arial" w:hAnsi="Arial" w:cs="Arial"/>
          <w:lang w:val="en-IN"/>
        </w:rPr>
        <w:t xml:space="preserve">the </w:t>
      </w:r>
      <w:r w:rsidRPr="00142D5A">
        <w:rPr>
          <w:rFonts w:ascii="Arial" w:hAnsi="Arial" w:cs="Arial"/>
          <w:lang w:val="en-IN"/>
        </w:rPr>
        <w:t xml:space="preserve">treatments. </w:t>
      </w:r>
      <w:r w:rsidR="00EB4F2F" w:rsidRPr="00EB4F2F">
        <w:rPr>
          <w:rFonts w:ascii="Arial" w:hAnsi="Arial" w:cs="Arial"/>
          <w:lang w:val="en-IN"/>
        </w:rPr>
        <w:t>This treatment also resulted in</w:t>
      </w:r>
      <w:r w:rsidRPr="00142D5A">
        <w:rPr>
          <w:rFonts w:ascii="Arial" w:hAnsi="Arial" w:cs="Arial"/>
          <w:lang w:val="en-IN"/>
        </w:rPr>
        <w:t xml:space="preserve"> significantly higher phosphorus content in</w:t>
      </w:r>
      <w:r w:rsidR="00EB4F2F">
        <w:rPr>
          <w:rFonts w:ascii="Arial" w:hAnsi="Arial" w:cs="Arial"/>
          <w:lang w:val="en-IN"/>
        </w:rPr>
        <w:t xml:space="preserve"> </w:t>
      </w:r>
      <w:r w:rsidRPr="00142D5A">
        <w:rPr>
          <w:rFonts w:ascii="Arial" w:hAnsi="Arial" w:cs="Arial"/>
          <w:lang w:val="en-IN"/>
        </w:rPr>
        <w:t xml:space="preserve">seed and stover (0.471 and 0.169%, respectively). </w:t>
      </w:r>
      <w:r w:rsidR="00EB4F2F" w:rsidRPr="00EB4F2F">
        <w:rPr>
          <w:rFonts w:ascii="Arial" w:hAnsi="Arial" w:cs="Arial"/>
          <w:lang w:val="en-IN"/>
        </w:rPr>
        <w:t xml:space="preserve">Conversely, </w:t>
      </w:r>
      <w:r w:rsidR="00EB4F2F">
        <w:rPr>
          <w:rFonts w:ascii="Arial" w:hAnsi="Arial" w:cs="Arial"/>
          <w:lang w:val="en-IN"/>
        </w:rPr>
        <w:t>t</w:t>
      </w:r>
      <w:r w:rsidRPr="00142D5A">
        <w:rPr>
          <w:rFonts w:ascii="Arial" w:hAnsi="Arial" w:cs="Arial"/>
          <w:lang w:val="en-IN"/>
        </w:rPr>
        <w:t xml:space="preserve">he lowest nitrogen </w:t>
      </w:r>
      <w:r w:rsidRPr="005A7A36">
        <w:rPr>
          <w:rFonts w:ascii="Arial" w:hAnsi="Arial" w:cs="Arial"/>
          <w:lang w:val="en-IN"/>
        </w:rPr>
        <w:t xml:space="preserve">and phosphorus content in </w:t>
      </w:r>
      <w:r w:rsidR="006618E3" w:rsidRPr="005A7A36">
        <w:rPr>
          <w:rFonts w:ascii="Arial" w:hAnsi="Arial" w:cs="Arial"/>
          <w:lang w:val="en-IN"/>
        </w:rPr>
        <w:t xml:space="preserve">both </w:t>
      </w:r>
      <w:r w:rsidRPr="005A7A36">
        <w:rPr>
          <w:rFonts w:ascii="Arial" w:hAnsi="Arial" w:cs="Arial"/>
          <w:lang w:val="en-IN"/>
        </w:rPr>
        <w:t xml:space="preserve">seed and stover at harvest was </w:t>
      </w:r>
      <w:r w:rsidR="006618E3" w:rsidRPr="005A7A36">
        <w:rPr>
          <w:rFonts w:ascii="Arial" w:hAnsi="Arial" w:cs="Arial"/>
          <w:lang w:val="en-IN"/>
        </w:rPr>
        <w:t>observed</w:t>
      </w:r>
      <w:r w:rsidRPr="005A7A36">
        <w:rPr>
          <w:rFonts w:ascii="Arial" w:hAnsi="Arial" w:cs="Arial"/>
          <w:lang w:val="en-IN"/>
        </w:rPr>
        <w:t xml:space="preserve"> </w:t>
      </w:r>
      <w:r w:rsidR="006618E3" w:rsidRPr="005A7A36">
        <w:rPr>
          <w:rFonts w:ascii="Arial" w:hAnsi="Arial" w:cs="Arial"/>
          <w:lang w:val="en-IN"/>
        </w:rPr>
        <w:t>in the</w:t>
      </w:r>
      <w:r w:rsidRPr="005A7A36">
        <w:rPr>
          <w:rFonts w:ascii="Arial" w:hAnsi="Arial" w:cs="Arial"/>
          <w:lang w:val="en-IN"/>
        </w:rPr>
        <w:t xml:space="preserve"> </w:t>
      </w:r>
      <w:r w:rsidR="002545FF" w:rsidRPr="005A7A36">
        <w:rPr>
          <w:rFonts w:ascii="Arial" w:hAnsi="Arial" w:cs="Arial"/>
          <w:lang w:val="en-IN"/>
        </w:rPr>
        <w:t>control</w:t>
      </w:r>
      <w:r w:rsidR="006618E3" w:rsidRPr="005A7A36">
        <w:rPr>
          <w:rFonts w:ascii="Arial" w:hAnsi="Arial" w:cs="Arial"/>
          <w:lang w:val="en-IN"/>
        </w:rPr>
        <w:t xml:space="preserve"> </w:t>
      </w:r>
      <w:r w:rsidR="00EB4F2F" w:rsidRPr="005A7A36">
        <w:rPr>
          <w:rFonts w:ascii="Arial" w:hAnsi="Arial" w:cs="Arial"/>
          <w:lang w:val="en-IN"/>
        </w:rPr>
        <w:t>plots</w:t>
      </w:r>
      <w:r w:rsidRPr="005A7A36">
        <w:rPr>
          <w:rFonts w:ascii="Arial" w:hAnsi="Arial" w:cs="Arial"/>
          <w:lang w:val="en-IN"/>
        </w:rPr>
        <w:t>.</w:t>
      </w:r>
      <w:r w:rsidR="00F347FF">
        <w:rPr>
          <w:rFonts w:ascii="Arial" w:hAnsi="Arial" w:cs="Arial"/>
          <w:lang w:val="en-IN"/>
        </w:rPr>
        <w:t xml:space="preserve"> </w:t>
      </w:r>
      <w:r w:rsidR="00F347FF" w:rsidRPr="00F347FF">
        <w:rPr>
          <w:rFonts w:ascii="Arial" w:hAnsi="Arial" w:cs="Arial"/>
          <w:highlight w:val="yellow"/>
          <w:lang w:val="en-IN"/>
        </w:rPr>
        <w:t xml:space="preserve">A </w:t>
      </w:r>
      <w:bookmarkStart w:id="13" w:name="_Hlk198386851"/>
      <w:r w:rsidR="00F347FF" w:rsidRPr="00F347FF">
        <w:rPr>
          <w:rFonts w:ascii="Arial" w:hAnsi="Arial" w:cs="Arial"/>
          <w:highlight w:val="yellow"/>
          <w:lang w:val="en-IN"/>
        </w:rPr>
        <w:t xml:space="preserve">substantial improvement in nutrient content </w:t>
      </w:r>
      <w:bookmarkStart w:id="14" w:name="_Hlk198386889"/>
      <w:bookmarkEnd w:id="13"/>
      <w:r w:rsidR="00F347FF" w:rsidRPr="00F347FF">
        <w:rPr>
          <w:rFonts w:ascii="Arial" w:hAnsi="Arial" w:cs="Arial"/>
          <w:highlight w:val="yellow"/>
          <w:lang w:val="en-IN"/>
        </w:rPr>
        <w:t xml:space="preserve">following </w:t>
      </w:r>
      <w:r w:rsidR="00376F92">
        <w:rPr>
          <w:rFonts w:ascii="Arial" w:hAnsi="Arial" w:cs="Arial"/>
          <w:highlight w:val="yellow"/>
          <w:lang w:val="en-IN"/>
        </w:rPr>
        <w:t xml:space="preserve">the </w:t>
      </w:r>
      <w:r w:rsidR="00F347FF" w:rsidRPr="00F347FF">
        <w:rPr>
          <w:rFonts w:ascii="Arial" w:hAnsi="Arial" w:cs="Arial"/>
          <w:highlight w:val="yellow"/>
          <w:lang w:val="en-IN"/>
        </w:rPr>
        <w:t xml:space="preserve">soil application of humic acid was reported by Hyder </w:t>
      </w:r>
      <w:r w:rsidR="00F347FF" w:rsidRPr="00F347FF">
        <w:rPr>
          <w:rFonts w:ascii="Arial" w:hAnsi="Arial" w:cs="Arial"/>
          <w:i/>
          <w:iCs/>
          <w:highlight w:val="yellow"/>
          <w:lang w:val="en-IN"/>
        </w:rPr>
        <w:t>et al</w:t>
      </w:r>
      <w:r w:rsidR="00F347FF" w:rsidRPr="00F347FF">
        <w:rPr>
          <w:rFonts w:ascii="Arial" w:hAnsi="Arial" w:cs="Arial"/>
          <w:highlight w:val="yellow"/>
          <w:lang w:val="en-IN"/>
        </w:rPr>
        <w:t xml:space="preserve">. </w:t>
      </w:r>
      <w:sdt>
        <w:sdtPr>
          <w:rPr>
            <w:rFonts w:ascii="Arial" w:hAnsi="Arial" w:cs="Arial"/>
            <w:highlight w:val="yellow"/>
            <w:lang w:val="en-IN"/>
          </w:rPr>
          <w:tag w:val="MENDELEY_CITATION_v3_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"/>
          <w:id w:val="-561944892"/>
          <w:placeholder>
            <w:docPart w:val="7435EFC821A4462FBEE5EA357C8F1069"/>
          </w:placeholder>
        </w:sdtPr>
        <w:sdtContent>
          <w:r w:rsidR="00F347FF" w:rsidRPr="00F347FF">
            <w:rPr>
              <w:rFonts w:ascii="Arial" w:hAnsi="Arial" w:cs="Arial"/>
              <w:highlight w:val="yellow"/>
              <w:lang w:val="en-IN"/>
            </w:rPr>
            <w:t>[12]</w:t>
          </w:r>
        </w:sdtContent>
      </w:sdt>
      <w:bookmarkEnd w:id="14"/>
      <w:r w:rsidR="00F347FF" w:rsidRPr="00F347FF">
        <w:rPr>
          <w:rFonts w:ascii="Arial" w:hAnsi="Arial" w:cs="Arial"/>
          <w:highlight w:val="yellow"/>
          <w:lang w:val="en-IN"/>
        </w:rPr>
        <w:t xml:space="preserve"> and Khan </w:t>
      </w:r>
      <w:r w:rsidR="00F347FF" w:rsidRPr="00F347FF">
        <w:rPr>
          <w:rFonts w:ascii="Arial" w:hAnsi="Arial" w:cs="Arial"/>
          <w:i/>
          <w:iCs/>
          <w:highlight w:val="yellow"/>
          <w:lang w:val="en-IN"/>
        </w:rPr>
        <w:t>et al</w:t>
      </w:r>
      <w:r w:rsidR="00F347FF" w:rsidRPr="00F347FF">
        <w:rPr>
          <w:rFonts w:ascii="Arial" w:hAnsi="Arial" w:cs="Arial"/>
          <w:highlight w:val="yellow"/>
          <w:lang w:val="en-IN"/>
        </w:rPr>
        <w:t xml:space="preserve">. </w:t>
      </w:r>
      <w:sdt>
        <w:sdtPr>
          <w:rPr>
            <w:rFonts w:ascii="Arial" w:hAnsi="Arial" w:cs="Arial"/>
            <w:highlight w:val="yellow"/>
            <w:lang w:val="en-IN"/>
          </w:rPr>
          <w:tag w:val="MENDELEY_CITATION_v3_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"/>
          <w:id w:val="1140462796"/>
          <w:placeholder>
            <w:docPart w:val="DEC9433F4D3F45C2AC2DBDCDFA686CAE"/>
          </w:placeholder>
        </w:sdtPr>
        <w:sdtContent>
          <w:r w:rsidR="00F347FF" w:rsidRPr="00F347FF">
            <w:rPr>
              <w:rFonts w:ascii="Arial" w:hAnsi="Arial" w:cs="Arial"/>
              <w:highlight w:val="yellow"/>
              <w:lang w:val="en-IN"/>
            </w:rPr>
            <w:t>[13]</w:t>
          </w:r>
        </w:sdtContent>
      </w:sdt>
      <w:r w:rsidR="00F347FF" w:rsidRPr="00F347FF">
        <w:rPr>
          <w:rFonts w:ascii="Arial" w:hAnsi="Arial" w:cs="Arial"/>
          <w:highlight w:val="yellow"/>
          <w:lang w:val="en-IN"/>
        </w:rPr>
        <w:t>.</w:t>
      </w:r>
      <w:r w:rsidRPr="005A7A36">
        <w:rPr>
          <w:rFonts w:ascii="Arial" w:hAnsi="Arial" w:cs="Arial"/>
          <w:lang w:val="en-IN"/>
        </w:rPr>
        <w:t xml:space="preserve"> </w:t>
      </w:r>
    </w:p>
    <w:p w14:paraId="5CAB6B99" w14:textId="36F52CE5" w:rsidR="00830CE5" w:rsidRPr="005A7A36" w:rsidRDefault="00142D5A" w:rsidP="00830CE5">
      <w:pPr>
        <w:pStyle w:val="Body"/>
        <w:rPr>
          <w:rFonts w:ascii="Arial" w:hAnsi="Arial" w:cs="Arial"/>
          <w:lang w:val="en-IN"/>
        </w:rPr>
      </w:pPr>
      <w:r w:rsidRPr="00142D5A">
        <w:rPr>
          <w:rFonts w:ascii="Arial" w:hAnsi="Arial" w:cs="Arial"/>
          <w:lang w:val="en-IN"/>
        </w:rPr>
        <w:t xml:space="preserve">Foliar application of humic acid </w:t>
      </w:r>
      <w:r w:rsidR="006D49F9">
        <w:rPr>
          <w:rFonts w:ascii="Arial" w:hAnsi="Arial" w:cs="Arial"/>
          <w:lang w:val="en-IN"/>
        </w:rPr>
        <w:t>exerted</w:t>
      </w:r>
      <w:r w:rsidRPr="00142D5A">
        <w:rPr>
          <w:rFonts w:ascii="Arial" w:hAnsi="Arial" w:cs="Arial"/>
          <w:lang w:val="en-IN"/>
        </w:rPr>
        <w:t xml:space="preserve"> a significant influence on</w:t>
      </w:r>
      <w:r w:rsidR="00376F92">
        <w:rPr>
          <w:rFonts w:ascii="Arial" w:hAnsi="Arial" w:cs="Arial"/>
          <w:lang w:val="en-IN"/>
        </w:rPr>
        <w:t xml:space="preserve"> the</w:t>
      </w:r>
      <w:r w:rsidRPr="00142D5A">
        <w:rPr>
          <w:rFonts w:ascii="Arial" w:hAnsi="Arial" w:cs="Arial"/>
          <w:lang w:val="en-IN"/>
        </w:rPr>
        <w:t xml:space="preserve"> nutrient content </w:t>
      </w:r>
      <w:r w:rsidR="006D49F9">
        <w:rPr>
          <w:rFonts w:ascii="Arial" w:hAnsi="Arial" w:cs="Arial"/>
          <w:lang w:val="en-IN"/>
        </w:rPr>
        <w:t>of</w:t>
      </w:r>
      <w:r w:rsidRPr="00142D5A">
        <w:rPr>
          <w:rFonts w:ascii="Arial" w:hAnsi="Arial" w:cs="Arial"/>
          <w:lang w:val="en-IN"/>
        </w:rPr>
        <w:t xml:space="preserve"> </w:t>
      </w:r>
      <w:proofErr w:type="spellStart"/>
      <w:r w:rsidR="002545FF" w:rsidRPr="006D49F9">
        <w:rPr>
          <w:rFonts w:ascii="Arial" w:hAnsi="Arial" w:cs="Arial"/>
          <w:lang w:val="en-IN"/>
        </w:rPr>
        <w:t>greengram</w:t>
      </w:r>
      <w:proofErr w:type="spellEnd"/>
      <w:r w:rsidR="002545FF" w:rsidRPr="006D49F9">
        <w:rPr>
          <w:rFonts w:ascii="Arial" w:hAnsi="Arial" w:cs="Arial"/>
          <w:lang w:val="en-IN"/>
        </w:rPr>
        <w:t xml:space="preserve"> </w:t>
      </w:r>
      <w:r w:rsidRPr="00142D5A">
        <w:rPr>
          <w:rFonts w:ascii="Arial" w:hAnsi="Arial" w:cs="Arial"/>
          <w:lang w:val="en-IN"/>
        </w:rPr>
        <w:t xml:space="preserve">seed and stover. </w:t>
      </w:r>
      <w:r w:rsidR="00EB4F2F">
        <w:rPr>
          <w:rFonts w:ascii="Arial" w:hAnsi="Arial" w:cs="Arial"/>
          <w:lang w:val="en-IN"/>
        </w:rPr>
        <w:t>Spraying</w:t>
      </w:r>
      <w:r w:rsidRPr="00142D5A">
        <w:rPr>
          <w:rFonts w:ascii="Arial" w:hAnsi="Arial" w:cs="Arial"/>
          <w:lang w:val="en-IN"/>
        </w:rPr>
        <w:t xml:space="preserve"> 250 ppm humic acid</w:t>
      </w:r>
      <w:r w:rsidR="00EB4F2F">
        <w:rPr>
          <w:rFonts w:ascii="Arial" w:hAnsi="Arial" w:cs="Arial"/>
          <w:lang w:val="en-IN"/>
        </w:rPr>
        <w:t xml:space="preserve"> </w:t>
      </w:r>
      <w:r w:rsidRPr="00142D5A">
        <w:rPr>
          <w:rFonts w:ascii="Arial" w:hAnsi="Arial" w:cs="Arial"/>
          <w:lang w:val="en-IN"/>
        </w:rPr>
        <w:t xml:space="preserve">at 30 and 45 DAS showed significantly higher nitrogen </w:t>
      </w:r>
      <w:r w:rsidR="00F347FF">
        <w:rPr>
          <w:rFonts w:ascii="Arial" w:hAnsi="Arial" w:cs="Arial"/>
          <w:lang w:val="en-IN"/>
        </w:rPr>
        <w:t xml:space="preserve">and </w:t>
      </w:r>
      <w:r w:rsidR="00F347FF" w:rsidRPr="00142D5A">
        <w:rPr>
          <w:rFonts w:ascii="Arial" w:hAnsi="Arial" w:cs="Arial"/>
          <w:lang w:val="en-IN"/>
        </w:rPr>
        <w:t>phosphorus</w:t>
      </w:r>
      <w:r w:rsidR="00F347FF">
        <w:rPr>
          <w:rFonts w:ascii="Arial" w:hAnsi="Arial" w:cs="Arial"/>
          <w:lang w:val="en-IN"/>
        </w:rPr>
        <w:t xml:space="preserve"> </w:t>
      </w:r>
      <w:r w:rsidRPr="00142D5A">
        <w:rPr>
          <w:rFonts w:ascii="Arial" w:hAnsi="Arial" w:cs="Arial"/>
          <w:lang w:val="en-IN"/>
        </w:rPr>
        <w:t xml:space="preserve">content in </w:t>
      </w:r>
      <w:r w:rsidR="00376F92">
        <w:rPr>
          <w:rFonts w:ascii="Arial" w:hAnsi="Arial" w:cs="Arial"/>
          <w:lang w:val="en-IN"/>
        </w:rPr>
        <w:t xml:space="preserve">the </w:t>
      </w:r>
      <w:r w:rsidRPr="00142D5A">
        <w:rPr>
          <w:rFonts w:ascii="Arial" w:hAnsi="Arial" w:cs="Arial"/>
          <w:lang w:val="en-IN"/>
        </w:rPr>
        <w:t>seed</w:t>
      </w:r>
      <w:r w:rsidR="00F347FF">
        <w:rPr>
          <w:rFonts w:ascii="Arial" w:hAnsi="Arial" w:cs="Arial"/>
          <w:lang w:val="en-IN"/>
        </w:rPr>
        <w:t xml:space="preserve"> (</w:t>
      </w:r>
      <w:r w:rsidR="00F347FF" w:rsidRPr="00142D5A">
        <w:rPr>
          <w:rFonts w:ascii="Arial" w:hAnsi="Arial" w:cs="Arial"/>
          <w:lang w:val="en-IN"/>
        </w:rPr>
        <w:t>3.46% and</w:t>
      </w:r>
      <w:r w:rsidR="00F347FF">
        <w:rPr>
          <w:rFonts w:ascii="Arial" w:hAnsi="Arial" w:cs="Arial"/>
          <w:lang w:val="en-IN"/>
        </w:rPr>
        <w:t xml:space="preserve"> </w:t>
      </w:r>
      <w:r w:rsidR="00F347FF" w:rsidRPr="00142D5A">
        <w:rPr>
          <w:rFonts w:ascii="Arial" w:hAnsi="Arial" w:cs="Arial"/>
          <w:lang w:val="en-IN"/>
        </w:rPr>
        <w:t>0.457%</w:t>
      </w:r>
      <w:r w:rsidR="004448AD" w:rsidRPr="00142D5A">
        <w:rPr>
          <w:rFonts w:ascii="Arial" w:hAnsi="Arial" w:cs="Arial"/>
          <w:lang w:val="en-IN"/>
        </w:rPr>
        <w:t>, respectively</w:t>
      </w:r>
      <w:r w:rsidR="00F347FF">
        <w:rPr>
          <w:rFonts w:ascii="Arial" w:hAnsi="Arial" w:cs="Arial"/>
          <w:lang w:val="en-IN"/>
        </w:rPr>
        <w:t>)</w:t>
      </w:r>
      <w:r w:rsidRPr="00142D5A">
        <w:rPr>
          <w:rFonts w:ascii="Arial" w:hAnsi="Arial" w:cs="Arial"/>
          <w:lang w:val="en-IN"/>
        </w:rPr>
        <w:t xml:space="preserve"> and stover of </w:t>
      </w:r>
      <w:proofErr w:type="spellStart"/>
      <w:r w:rsidRPr="00142D5A">
        <w:rPr>
          <w:rFonts w:ascii="Arial" w:hAnsi="Arial" w:cs="Arial"/>
          <w:lang w:val="en-IN"/>
        </w:rPr>
        <w:t>greengram</w:t>
      </w:r>
      <w:proofErr w:type="spellEnd"/>
      <w:r w:rsidRPr="00142D5A">
        <w:rPr>
          <w:rFonts w:ascii="Arial" w:hAnsi="Arial" w:cs="Arial"/>
          <w:lang w:val="en-IN"/>
        </w:rPr>
        <w:t xml:space="preserve"> (0.769% </w:t>
      </w:r>
      <w:r w:rsidR="004448AD" w:rsidRPr="00142D5A">
        <w:rPr>
          <w:rFonts w:ascii="Arial" w:hAnsi="Arial" w:cs="Arial"/>
          <w:lang w:val="en-IN"/>
        </w:rPr>
        <w:t>and 0.163%, respectively</w:t>
      </w:r>
      <w:r w:rsidR="004448AD">
        <w:rPr>
          <w:rFonts w:ascii="Arial" w:hAnsi="Arial" w:cs="Arial"/>
          <w:lang w:val="en-IN"/>
        </w:rPr>
        <w:t xml:space="preserve">), </w:t>
      </w:r>
      <w:r w:rsidR="00EB4F2F">
        <w:rPr>
          <w:rFonts w:ascii="Arial" w:hAnsi="Arial" w:cs="Arial"/>
          <w:lang w:val="en-IN"/>
        </w:rPr>
        <w:t>compared to the</w:t>
      </w:r>
      <w:r w:rsidRPr="00142D5A">
        <w:rPr>
          <w:rFonts w:ascii="Arial" w:hAnsi="Arial" w:cs="Arial"/>
          <w:lang w:val="en-IN"/>
        </w:rPr>
        <w:t xml:space="preserve"> control</w:t>
      </w:r>
      <w:r w:rsidR="00376F92">
        <w:rPr>
          <w:rFonts w:ascii="Arial" w:hAnsi="Arial" w:cs="Arial"/>
          <w:lang w:val="en-IN"/>
        </w:rPr>
        <w:t>.</w:t>
      </w:r>
      <w:r w:rsidRPr="00142D5A">
        <w:rPr>
          <w:rFonts w:ascii="Arial" w:hAnsi="Arial" w:cs="Arial"/>
          <w:lang w:val="en-IN"/>
        </w:rPr>
        <w:t xml:space="preserve"> </w:t>
      </w:r>
      <w:r w:rsidR="00376F92">
        <w:rPr>
          <w:rFonts w:ascii="Arial" w:hAnsi="Arial" w:cs="Arial"/>
          <w:lang w:val="en-IN"/>
        </w:rPr>
        <w:t>However,</w:t>
      </w:r>
      <w:r w:rsidR="00EB4F2F" w:rsidRPr="00EB4F2F">
        <w:rPr>
          <w:rFonts w:ascii="Arial" w:hAnsi="Arial" w:cs="Arial"/>
          <w:lang w:val="en-IN"/>
        </w:rPr>
        <w:t xml:space="preserve"> </w:t>
      </w:r>
      <w:r w:rsidR="00376F92">
        <w:rPr>
          <w:rFonts w:ascii="Arial" w:hAnsi="Arial" w:cs="Arial"/>
          <w:lang w:val="en-IN"/>
        </w:rPr>
        <w:t xml:space="preserve">the results were </w:t>
      </w:r>
      <w:r w:rsidR="00EB4F2F" w:rsidRPr="00EB4F2F">
        <w:rPr>
          <w:rFonts w:ascii="Arial" w:hAnsi="Arial" w:cs="Arial"/>
          <w:lang w:val="en-IN"/>
        </w:rPr>
        <w:t>statistically at par with 500 ppm humic acid</w:t>
      </w:r>
      <w:r w:rsidRPr="00142D5A">
        <w:rPr>
          <w:rFonts w:ascii="Arial" w:hAnsi="Arial" w:cs="Arial"/>
          <w:lang w:val="en-IN"/>
        </w:rPr>
        <w:t>.</w:t>
      </w:r>
      <w:r w:rsidR="004448AD">
        <w:rPr>
          <w:rFonts w:ascii="Arial" w:hAnsi="Arial" w:cs="Arial"/>
          <w:lang w:val="en-IN"/>
        </w:rPr>
        <w:t xml:space="preserve"> </w:t>
      </w:r>
      <w:r w:rsidR="000C45AD" w:rsidRPr="005A7A36">
        <w:rPr>
          <w:rFonts w:ascii="Arial" w:hAnsi="Arial" w:cs="Arial"/>
          <w:lang w:val="en-IN"/>
        </w:rPr>
        <w:t xml:space="preserve">These findings are in line with those reported by Ananthi and Vanangamudi </w:t>
      </w:r>
      <w:sdt>
        <w:sdtPr>
          <w:rPr>
            <w:rFonts w:ascii="Arial" w:hAnsi="Arial" w:cs="Arial"/>
            <w:lang w:val="en-IN"/>
          </w:rPr>
          <w:tag w:val="MENDELEY_CITATION_v3_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"/>
          <w:id w:val="1119869745"/>
          <w:placeholder>
            <w:docPart w:val="6F10946603A949619EA94350BABBCF80"/>
          </w:placeholder>
        </w:sdtPr>
        <w:sdtContent>
          <w:r w:rsidR="000C45AD" w:rsidRPr="005A7A36">
            <w:rPr>
              <w:rFonts w:ascii="Arial" w:hAnsi="Arial" w:cs="Arial"/>
            </w:rPr>
            <w:t>[14]</w:t>
          </w:r>
        </w:sdtContent>
      </w:sdt>
      <w:r w:rsidR="000C45AD" w:rsidRPr="005A7A36">
        <w:rPr>
          <w:rFonts w:ascii="Arial" w:hAnsi="Arial" w:cs="Arial"/>
          <w:lang w:val="en-IN"/>
        </w:rPr>
        <w:t xml:space="preserve">, </w:t>
      </w:r>
      <w:proofErr w:type="spellStart"/>
      <w:r w:rsidR="000C45AD" w:rsidRPr="005A7A36">
        <w:rPr>
          <w:rFonts w:ascii="Arial" w:hAnsi="Arial" w:cs="Arial"/>
          <w:lang w:val="en-IN"/>
        </w:rPr>
        <w:t>Deotale</w:t>
      </w:r>
      <w:proofErr w:type="spellEnd"/>
      <w:r w:rsidR="000C45AD" w:rsidRPr="005A7A36">
        <w:rPr>
          <w:rFonts w:ascii="Arial" w:hAnsi="Arial" w:cs="Arial"/>
          <w:lang w:val="en-IN"/>
        </w:rPr>
        <w:t xml:space="preserve"> </w:t>
      </w:r>
      <w:r w:rsidR="000C45AD" w:rsidRPr="005A7A36">
        <w:rPr>
          <w:rFonts w:ascii="Arial" w:hAnsi="Arial" w:cs="Arial"/>
          <w:i/>
          <w:iCs/>
          <w:lang w:val="en-IN"/>
        </w:rPr>
        <w:t>et al.</w:t>
      </w:r>
      <w:r w:rsidR="000C45AD" w:rsidRPr="005A7A36">
        <w:rPr>
          <w:rFonts w:ascii="Arial" w:hAnsi="Arial" w:cs="Arial"/>
          <w:lang w:val="en-IN"/>
        </w:rPr>
        <w:t xml:space="preserve"> </w:t>
      </w:r>
      <w:sdt>
        <w:sdtPr>
          <w:rPr>
            <w:rFonts w:ascii="Arial" w:hAnsi="Arial" w:cs="Arial"/>
            <w:lang w:val="en-IN"/>
          </w:rPr>
          <w:tag w:val="MENDELEY_CITATION_v3_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"/>
          <w:id w:val="-1671251429"/>
          <w:placeholder>
            <w:docPart w:val="5133CB422B434058B1297BBE5C06014C"/>
          </w:placeholder>
        </w:sdtPr>
        <w:sdtContent>
          <w:r w:rsidR="000C45AD" w:rsidRPr="005A7A36">
            <w:rPr>
              <w:rFonts w:ascii="Arial" w:hAnsi="Arial" w:cs="Arial"/>
              <w:lang w:val="en-IN"/>
            </w:rPr>
            <w:t>[8]</w:t>
          </w:r>
        </w:sdtContent>
      </w:sdt>
      <w:r w:rsidR="000C45AD" w:rsidRPr="005A7A36">
        <w:rPr>
          <w:rFonts w:ascii="Arial" w:hAnsi="Arial" w:cs="Arial"/>
          <w:lang w:val="en-IN"/>
        </w:rPr>
        <w:t xml:space="preserve"> and Meena </w:t>
      </w:r>
      <w:r w:rsidR="000C45AD" w:rsidRPr="005A7A36">
        <w:rPr>
          <w:rFonts w:ascii="Arial" w:hAnsi="Arial" w:cs="Arial"/>
          <w:i/>
          <w:iCs/>
          <w:lang w:val="en-IN"/>
        </w:rPr>
        <w:t>et al.</w:t>
      </w:r>
      <w:r w:rsidR="000C45AD" w:rsidRPr="005A7A36">
        <w:rPr>
          <w:rFonts w:ascii="Arial" w:hAnsi="Arial" w:cs="Arial"/>
          <w:lang w:val="en-IN"/>
        </w:rPr>
        <w:t xml:space="preserve"> </w:t>
      </w:r>
      <w:sdt>
        <w:sdtPr>
          <w:rPr>
            <w:rFonts w:ascii="Arial" w:hAnsi="Arial" w:cs="Arial"/>
            <w:lang w:val="en-IN"/>
          </w:rPr>
          <w:tag w:val="MENDELEY_CITATION_v3_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"/>
          <w:id w:val="1750379341"/>
          <w:placeholder>
            <w:docPart w:val="B6E1BD4543CF442691FFCB694242D695"/>
          </w:placeholder>
        </w:sdtPr>
        <w:sdtContent>
          <w:r w:rsidR="000C45AD" w:rsidRPr="005A7A36">
            <w:rPr>
              <w:rFonts w:ascii="Arial" w:hAnsi="Arial" w:cs="Arial"/>
              <w:lang w:val="en-IN"/>
            </w:rPr>
            <w:t>[15]</w:t>
          </w:r>
        </w:sdtContent>
      </w:sdt>
      <w:r w:rsidR="000C45AD" w:rsidRPr="005A7A36">
        <w:rPr>
          <w:rFonts w:ascii="Arial" w:hAnsi="Arial" w:cs="Arial"/>
          <w:lang w:val="en-IN"/>
        </w:rPr>
        <w:t>.</w:t>
      </w:r>
    </w:p>
    <w:p w14:paraId="0D144DDB" w14:textId="7CFB8B99" w:rsidR="00FA274C" w:rsidRDefault="00FA274C" w:rsidP="00830CE5">
      <w:pPr>
        <w:pStyle w:val="Body"/>
        <w:rPr>
          <w:rFonts w:ascii="Arial" w:hAnsi="Arial" w:cs="Arial"/>
          <w:lang w:val="en-IN"/>
        </w:rPr>
      </w:pPr>
      <w:r w:rsidRPr="000C45AD">
        <w:rPr>
          <w:rFonts w:ascii="Arial" w:hAnsi="Arial" w:cs="Arial"/>
          <w:lang w:val="en-IN"/>
        </w:rPr>
        <w:t xml:space="preserve">Humic acid stimulates the root growth, enhances soil enzyme activity, and promotes the secretion of root exudates, leading to a surge in microbial population in the rhizosphere </w:t>
      </w:r>
      <w:sdt>
        <w:sdtPr>
          <w:rPr>
            <w:rFonts w:ascii="Arial" w:hAnsi="Arial" w:cs="Arial"/>
            <w:lang w:val="en-IN"/>
          </w:rPr>
          <w:tag w:val="MENDELEY_CITATION_v3_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"/>
          <w:id w:val="796959605"/>
          <w:placeholder>
            <w:docPart w:val="111D07F5080A4A7884C87D59D3204252"/>
          </w:placeholder>
        </w:sdtPr>
        <w:sdtContent>
          <w:r w:rsidRPr="000C45AD">
            <w:rPr>
              <w:rFonts w:ascii="Arial" w:hAnsi="Arial" w:cs="Arial"/>
            </w:rPr>
            <w:t>[16]</w:t>
          </w:r>
        </w:sdtContent>
      </w:sdt>
      <w:r w:rsidRPr="000C45AD">
        <w:rPr>
          <w:rFonts w:ascii="Arial" w:hAnsi="Arial" w:cs="Arial"/>
          <w:lang w:val="en-IN"/>
        </w:rPr>
        <w:t xml:space="preserve">. This increased microbial activity, improves the mineralization and solubilization of organic matter, thereby enhancing nutrient availability for plant uptake. Furthermore, the chelating nature of humic acid significantly boosts the uptake of essential nutrients </w:t>
      </w:r>
      <w:sdt>
        <w:sdtPr>
          <w:rPr>
            <w:rFonts w:ascii="Arial" w:hAnsi="Arial" w:cs="Arial"/>
            <w:lang w:val="en-IN"/>
          </w:rPr>
          <w:tag w:val="MENDELEY_CITATION_v3_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"/>
          <w:id w:val="1450433797"/>
          <w:placeholder>
            <w:docPart w:val="111D07F5080A4A7884C87D59D3204252"/>
          </w:placeholder>
        </w:sdtPr>
        <w:sdtContent>
          <w:r w:rsidRPr="000C45AD">
            <w:rPr>
              <w:rFonts w:ascii="Arial" w:hAnsi="Arial" w:cs="Arial"/>
              <w:lang w:val="en-IN"/>
            </w:rPr>
            <w:t>[17]</w:t>
          </w:r>
        </w:sdtContent>
      </w:sdt>
      <w:r w:rsidRPr="000C45AD">
        <w:rPr>
          <w:rFonts w:ascii="Arial" w:hAnsi="Arial" w:cs="Arial"/>
          <w:lang w:val="en-IN"/>
        </w:rPr>
        <w:t>. This improved nutrient uptake results in increased dry matter accumulation and nutrient content in the plant.</w:t>
      </w:r>
    </w:p>
    <w:p w14:paraId="57E8AB89" w14:textId="026E298D" w:rsidR="00830CE5" w:rsidRPr="003608DC" w:rsidRDefault="00830CE5" w:rsidP="00992076">
      <w:pPr>
        <w:tabs>
          <w:tab w:val="left" w:pos="340"/>
        </w:tabs>
        <w:ind w:left="907" w:hanging="907"/>
        <w:jc w:val="both"/>
        <w:rPr>
          <w:rFonts w:ascii="Arial" w:hAnsi="Arial" w:cs="Arial"/>
          <w:b/>
          <w:bCs/>
        </w:rPr>
      </w:pPr>
      <w:r w:rsidRPr="003608DC">
        <w:rPr>
          <w:rFonts w:ascii="Arial" w:hAnsi="Arial" w:cs="Arial"/>
          <w:b/>
          <w:bCs/>
        </w:rPr>
        <w:t xml:space="preserve">Table </w:t>
      </w:r>
      <w:r w:rsidR="00992076">
        <w:rPr>
          <w:rFonts w:ascii="Arial" w:hAnsi="Arial" w:cs="Arial"/>
          <w:b/>
          <w:bCs/>
        </w:rPr>
        <w:t>3</w:t>
      </w:r>
      <w:r w:rsidRPr="003608DC">
        <w:rPr>
          <w:rFonts w:ascii="Arial" w:hAnsi="Arial" w:cs="Arial"/>
          <w:b/>
          <w:bCs/>
        </w:rPr>
        <w:t xml:space="preserve">: Nutrient content in seed and stover of </w:t>
      </w:r>
      <w:proofErr w:type="spellStart"/>
      <w:r w:rsidRPr="003608DC">
        <w:rPr>
          <w:rFonts w:ascii="Arial" w:hAnsi="Arial" w:cs="Arial"/>
          <w:b/>
          <w:bCs/>
        </w:rPr>
        <w:t>greengram</w:t>
      </w:r>
      <w:proofErr w:type="spellEnd"/>
      <w:r w:rsidRPr="003608DC">
        <w:rPr>
          <w:rFonts w:ascii="Arial" w:hAnsi="Arial" w:cs="Arial"/>
          <w:b/>
          <w:bCs/>
        </w:rPr>
        <w:t xml:space="preserve"> as influenced by soil and foliar application of humic acid</w:t>
      </w:r>
    </w:p>
    <w:tbl>
      <w:tblPr>
        <w:tblStyle w:val="TableGrid0"/>
        <w:tblpPr w:leftFromText="180" w:rightFromText="180" w:vertAnchor="text" w:horzAnchor="margin" w:tblpY="11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9" w:type="dxa"/>
          <w:left w:w="122" w:type="dxa"/>
          <w:right w:w="115" w:type="dxa"/>
        </w:tblCellMar>
        <w:tblLook w:val="04A0" w:firstRow="1" w:lastRow="0" w:firstColumn="1" w:lastColumn="0" w:noHBand="0" w:noVBand="1"/>
      </w:tblPr>
      <w:tblGrid>
        <w:gridCol w:w="3863"/>
        <w:gridCol w:w="1159"/>
        <w:gridCol w:w="1033"/>
        <w:gridCol w:w="1030"/>
        <w:gridCol w:w="1113"/>
      </w:tblGrid>
      <w:tr w:rsidR="00830CE5" w:rsidRPr="003608DC" w14:paraId="41FB7E46" w14:textId="77777777" w:rsidTr="00830CE5">
        <w:trPr>
          <w:trHeight w:val="267"/>
        </w:trPr>
        <w:tc>
          <w:tcPr>
            <w:tcW w:w="2356" w:type="pct"/>
            <w:vMerge w:val="restart"/>
            <w:vAlign w:val="center"/>
          </w:tcPr>
          <w:p w14:paraId="04827DDD" w14:textId="77777777" w:rsidR="00830CE5" w:rsidRPr="003608DC" w:rsidRDefault="00830CE5" w:rsidP="00830CE5">
            <w:pPr>
              <w:tabs>
                <w:tab w:val="left" w:pos="340"/>
              </w:tabs>
              <w:jc w:val="center"/>
              <w:rPr>
                <w:rFonts w:ascii="Arial" w:hAnsi="Arial" w:cs="Arial"/>
                <w:b/>
                <w:bCs/>
                <w:sz w:val="20"/>
                <w:szCs w:val="20"/>
              </w:rPr>
            </w:pPr>
            <w:r w:rsidRPr="003608DC">
              <w:rPr>
                <w:rFonts w:ascii="Arial" w:hAnsi="Arial" w:cs="Arial"/>
                <w:b/>
                <w:bCs/>
                <w:sz w:val="20"/>
                <w:szCs w:val="20"/>
              </w:rPr>
              <w:t>Treatments</w:t>
            </w:r>
          </w:p>
        </w:tc>
        <w:tc>
          <w:tcPr>
            <w:tcW w:w="1337" w:type="pct"/>
            <w:gridSpan w:val="2"/>
          </w:tcPr>
          <w:p w14:paraId="1D233465" w14:textId="77777777" w:rsidR="00830CE5" w:rsidRPr="003608DC" w:rsidRDefault="00830CE5" w:rsidP="00830CE5">
            <w:pPr>
              <w:tabs>
                <w:tab w:val="left" w:pos="340"/>
              </w:tabs>
              <w:jc w:val="center"/>
              <w:rPr>
                <w:rFonts w:ascii="Arial" w:hAnsi="Arial" w:cs="Arial"/>
                <w:b/>
                <w:bCs/>
                <w:sz w:val="20"/>
                <w:szCs w:val="20"/>
              </w:rPr>
            </w:pPr>
            <w:r w:rsidRPr="003608DC">
              <w:rPr>
                <w:rFonts w:ascii="Arial" w:hAnsi="Arial" w:cs="Arial"/>
                <w:b/>
                <w:bCs/>
                <w:sz w:val="20"/>
                <w:szCs w:val="20"/>
                <w:lang w:val="en-US"/>
              </w:rPr>
              <w:t>Nitrogen content (%)</w:t>
            </w:r>
          </w:p>
        </w:tc>
        <w:tc>
          <w:tcPr>
            <w:tcW w:w="1307" w:type="pct"/>
            <w:gridSpan w:val="2"/>
          </w:tcPr>
          <w:p w14:paraId="6A9DC781" w14:textId="77777777" w:rsidR="00830CE5" w:rsidRPr="003608DC" w:rsidRDefault="00830CE5" w:rsidP="00830CE5">
            <w:pPr>
              <w:tabs>
                <w:tab w:val="left" w:pos="340"/>
              </w:tabs>
              <w:jc w:val="center"/>
              <w:rPr>
                <w:rFonts w:ascii="Arial" w:hAnsi="Arial" w:cs="Arial"/>
                <w:b/>
                <w:bCs/>
                <w:sz w:val="20"/>
                <w:szCs w:val="20"/>
                <w:lang w:val="en-US"/>
              </w:rPr>
            </w:pPr>
            <w:r w:rsidRPr="003608DC">
              <w:rPr>
                <w:rFonts w:ascii="Arial" w:hAnsi="Arial" w:cs="Arial"/>
                <w:b/>
                <w:bCs/>
                <w:sz w:val="20"/>
                <w:szCs w:val="20"/>
              </w:rPr>
              <w:t>Phosphorus</w:t>
            </w:r>
            <w:r w:rsidRPr="003608DC">
              <w:rPr>
                <w:rFonts w:ascii="Arial" w:hAnsi="Arial" w:cs="Arial"/>
                <w:b/>
                <w:bCs/>
                <w:sz w:val="20"/>
                <w:szCs w:val="20"/>
                <w:lang w:val="en-US"/>
              </w:rPr>
              <w:t xml:space="preserve"> content (%)</w:t>
            </w:r>
          </w:p>
        </w:tc>
      </w:tr>
      <w:tr w:rsidR="00830CE5" w:rsidRPr="003608DC" w14:paraId="6EB9F43E" w14:textId="77777777" w:rsidTr="00830CE5">
        <w:trPr>
          <w:trHeight w:val="267"/>
        </w:trPr>
        <w:tc>
          <w:tcPr>
            <w:tcW w:w="2356" w:type="pct"/>
            <w:vMerge/>
            <w:vAlign w:val="center"/>
          </w:tcPr>
          <w:p w14:paraId="6828182C" w14:textId="77777777" w:rsidR="00830CE5" w:rsidRPr="003608DC" w:rsidRDefault="00830CE5" w:rsidP="00830CE5">
            <w:pPr>
              <w:tabs>
                <w:tab w:val="left" w:pos="340"/>
              </w:tabs>
              <w:rPr>
                <w:rFonts w:ascii="Arial" w:hAnsi="Arial" w:cs="Arial"/>
                <w:b/>
                <w:bCs/>
                <w:sz w:val="20"/>
                <w:szCs w:val="20"/>
              </w:rPr>
            </w:pPr>
          </w:p>
        </w:tc>
        <w:tc>
          <w:tcPr>
            <w:tcW w:w="707" w:type="pct"/>
          </w:tcPr>
          <w:p w14:paraId="65343A88" w14:textId="77777777" w:rsidR="00830CE5" w:rsidRPr="003608DC" w:rsidRDefault="00830CE5" w:rsidP="00830CE5">
            <w:pPr>
              <w:tabs>
                <w:tab w:val="left" w:pos="340"/>
                <w:tab w:val="left" w:pos="1385"/>
              </w:tabs>
              <w:ind w:left="104"/>
              <w:jc w:val="center"/>
              <w:rPr>
                <w:rFonts w:ascii="Arial" w:hAnsi="Arial" w:cs="Arial"/>
                <w:b/>
                <w:bCs/>
                <w:sz w:val="20"/>
                <w:szCs w:val="20"/>
              </w:rPr>
            </w:pPr>
            <w:r w:rsidRPr="003608DC">
              <w:rPr>
                <w:rFonts w:ascii="Arial" w:hAnsi="Arial" w:cs="Arial"/>
                <w:b/>
                <w:bCs/>
                <w:sz w:val="20"/>
                <w:szCs w:val="20"/>
              </w:rPr>
              <w:t>Seed</w:t>
            </w:r>
          </w:p>
        </w:tc>
        <w:tc>
          <w:tcPr>
            <w:tcW w:w="630" w:type="pct"/>
          </w:tcPr>
          <w:p w14:paraId="1FB6587D" w14:textId="77777777" w:rsidR="00830CE5" w:rsidRPr="003608DC" w:rsidRDefault="00830CE5" w:rsidP="00830CE5">
            <w:pPr>
              <w:tabs>
                <w:tab w:val="left" w:pos="340"/>
              </w:tabs>
              <w:ind w:left="104"/>
              <w:jc w:val="center"/>
              <w:rPr>
                <w:rFonts w:ascii="Arial" w:hAnsi="Arial" w:cs="Arial"/>
                <w:b/>
                <w:bCs/>
                <w:sz w:val="20"/>
                <w:szCs w:val="20"/>
              </w:rPr>
            </w:pPr>
            <w:r w:rsidRPr="003608DC">
              <w:rPr>
                <w:rFonts w:ascii="Arial" w:hAnsi="Arial" w:cs="Arial"/>
                <w:b/>
                <w:bCs/>
                <w:sz w:val="20"/>
                <w:szCs w:val="20"/>
              </w:rPr>
              <w:t>Stover</w:t>
            </w:r>
          </w:p>
        </w:tc>
        <w:tc>
          <w:tcPr>
            <w:tcW w:w="628" w:type="pct"/>
          </w:tcPr>
          <w:p w14:paraId="316D6829" w14:textId="77777777" w:rsidR="00830CE5" w:rsidRPr="003608DC" w:rsidRDefault="00830CE5" w:rsidP="00830CE5">
            <w:pPr>
              <w:tabs>
                <w:tab w:val="left" w:pos="340"/>
              </w:tabs>
              <w:ind w:left="104"/>
              <w:jc w:val="center"/>
              <w:rPr>
                <w:rFonts w:ascii="Arial" w:hAnsi="Arial" w:cs="Arial"/>
                <w:b/>
                <w:bCs/>
                <w:sz w:val="20"/>
                <w:szCs w:val="20"/>
              </w:rPr>
            </w:pPr>
            <w:r w:rsidRPr="003608DC">
              <w:rPr>
                <w:rFonts w:ascii="Arial" w:hAnsi="Arial" w:cs="Arial"/>
                <w:b/>
                <w:bCs/>
                <w:sz w:val="20"/>
                <w:szCs w:val="20"/>
              </w:rPr>
              <w:t>Seed</w:t>
            </w:r>
          </w:p>
        </w:tc>
        <w:tc>
          <w:tcPr>
            <w:tcW w:w="679" w:type="pct"/>
          </w:tcPr>
          <w:p w14:paraId="4D41C1F0" w14:textId="77777777" w:rsidR="00830CE5" w:rsidRPr="003608DC" w:rsidRDefault="00830CE5" w:rsidP="00830CE5">
            <w:pPr>
              <w:tabs>
                <w:tab w:val="left" w:pos="340"/>
              </w:tabs>
              <w:ind w:left="104"/>
              <w:jc w:val="center"/>
              <w:rPr>
                <w:rFonts w:ascii="Arial" w:hAnsi="Arial" w:cs="Arial"/>
                <w:b/>
                <w:bCs/>
                <w:sz w:val="20"/>
                <w:szCs w:val="20"/>
              </w:rPr>
            </w:pPr>
            <w:r w:rsidRPr="003608DC">
              <w:rPr>
                <w:rFonts w:ascii="Arial" w:hAnsi="Arial" w:cs="Arial"/>
                <w:b/>
                <w:bCs/>
                <w:sz w:val="20"/>
                <w:szCs w:val="20"/>
              </w:rPr>
              <w:t>Stover</w:t>
            </w:r>
          </w:p>
        </w:tc>
      </w:tr>
      <w:tr w:rsidR="00830CE5" w:rsidRPr="003608DC" w14:paraId="0598F060" w14:textId="77777777" w:rsidTr="00830CE5">
        <w:trPr>
          <w:trHeight w:val="271"/>
        </w:trPr>
        <w:tc>
          <w:tcPr>
            <w:tcW w:w="5000" w:type="pct"/>
            <w:gridSpan w:val="5"/>
          </w:tcPr>
          <w:p w14:paraId="6EDBE97A" w14:textId="77777777" w:rsidR="00830CE5" w:rsidRPr="003608DC" w:rsidRDefault="00830CE5" w:rsidP="00830CE5">
            <w:pPr>
              <w:tabs>
                <w:tab w:val="left" w:pos="340"/>
              </w:tabs>
              <w:rPr>
                <w:rFonts w:ascii="Arial" w:hAnsi="Arial" w:cs="Arial"/>
                <w:b/>
                <w:bCs/>
                <w:sz w:val="20"/>
                <w:szCs w:val="20"/>
              </w:rPr>
            </w:pPr>
            <w:r w:rsidRPr="003608DC">
              <w:rPr>
                <w:rFonts w:ascii="Arial" w:hAnsi="Arial" w:cs="Arial"/>
                <w:b/>
                <w:bCs/>
                <w:sz w:val="20"/>
                <w:szCs w:val="20"/>
              </w:rPr>
              <w:t>[A] Soil application of humic acid (S)</w:t>
            </w:r>
          </w:p>
        </w:tc>
      </w:tr>
      <w:tr w:rsidR="00830CE5" w:rsidRPr="003608DC" w14:paraId="34D7E31C" w14:textId="77777777" w:rsidTr="00830CE5">
        <w:trPr>
          <w:trHeight w:val="276"/>
        </w:trPr>
        <w:tc>
          <w:tcPr>
            <w:tcW w:w="2356" w:type="pct"/>
          </w:tcPr>
          <w:p w14:paraId="574A3A83" w14:textId="77777777" w:rsidR="00830CE5" w:rsidRPr="003608DC" w:rsidRDefault="00830CE5" w:rsidP="00830CE5">
            <w:pPr>
              <w:tabs>
                <w:tab w:val="left" w:pos="340"/>
              </w:tabs>
              <w:ind w:left="505"/>
              <w:rPr>
                <w:rFonts w:ascii="Arial" w:hAnsi="Arial" w:cs="Arial"/>
                <w:sz w:val="20"/>
                <w:szCs w:val="20"/>
              </w:rPr>
            </w:pPr>
            <w:r w:rsidRPr="003608DC">
              <w:rPr>
                <w:rFonts w:ascii="Arial" w:hAnsi="Arial" w:cs="Arial"/>
                <w:sz w:val="20"/>
                <w:szCs w:val="20"/>
              </w:rPr>
              <w:t>S</w:t>
            </w:r>
            <w:r w:rsidRPr="003608DC">
              <w:rPr>
                <w:rFonts w:ascii="Arial" w:hAnsi="Arial" w:cs="Arial"/>
                <w:sz w:val="20"/>
                <w:szCs w:val="20"/>
                <w:vertAlign w:val="subscript"/>
              </w:rPr>
              <w:t>1</w:t>
            </w:r>
            <w:r w:rsidRPr="003608DC">
              <w:rPr>
                <w:rFonts w:ascii="Arial" w:hAnsi="Arial" w:cs="Arial"/>
                <w:sz w:val="20"/>
                <w:szCs w:val="20"/>
              </w:rPr>
              <w:t>: 0 kg ha</w:t>
            </w:r>
            <w:r w:rsidRPr="003608DC">
              <w:rPr>
                <w:rFonts w:ascii="Arial" w:hAnsi="Arial" w:cs="Arial"/>
                <w:sz w:val="20"/>
                <w:szCs w:val="20"/>
                <w:vertAlign w:val="superscript"/>
              </w:rPr>
              <w:t>-1</w:t>
            </w:r>
          </w:p>
        </w:tc>
        <w:tc>
          <w:tcPr>
            <w:tcW w:w="707" w:type="pct"/>
          </w:tcPr>
          <w:p w14:paraId="55B390CD" w14:textId="77777777" w:rsidR="00830CE5" w:rsidRPr="003608DC" w:rsidRDefault="00830CE5" w:rsidP="00830CE5">
            <w:pPr>
              <w:tabs>
                <w:tab w:val="left" w:pos="340"/>
              </w:tabs>
              <w:jc w:val="center"/>
              <w:rPr>
                <w:rFonts w:ascii="Arial" w:eastAsia="Times New Roman" w:hAnsi="Arial" w:cs="Arial"/>
                <w:sz w:val="20"/>
                <w:szCs w:val="20"/>
              </w:rPr>
            </w:pPr>
            <w:r w:rsidRPr="003608DC">
              <w:rPr>
                <w:rFonts w:ascii="Arial" w:hAnsi="Arial" w:cs="Arial"/>
                <w:sz w:val="20"/>
                <w:szCs w:val="20"/>
              </w:rPr>
              <w:t>3.24</w:t>
            </w:r>
          </w:p>
        </w:tc>
        <w:tc>
          <w:tcPr>
            <w:tcW w:w="630" w:type="pct"/>
            <w:vAlign w:val="bottom"/>
          </w:tcPr>
          <w:p w14:paraId="64C6E0D0" w14:textId="77777777" w:rsidR="00830CE5" w:rsidRPr="003608DC" w:rsidRDefault="00830CE5" w:rsidP="00830CE5">
            <w:pPr>
              <w:tabs>
                <w:tab w:val="left" w:pos="340"/>
              </w:tabs>
              <w:jc w:val="center"/>
              <w:rPr>
                <w:rFonts w:ascii="Arial" w:eastAsia="Times New Roman" w:hAnsi="Arial" w:cs="Arial"/>
                <w:sz w:val="20"/>
                <w:szCs w:val="20"/>
              </w:rPr>
            </w:pPr>
            <w:r w:rsidRPr="003608DC">
              <w:rPr>
                <w:rFonts w:ascii="Arial" w:hAnsi="Arial" w:cs="Arial"/>
                <w:sz w:val="20"/>
                <w:szCs w:val="20"/>
              </w:rPr>
              <w:t>0.717</w:t>
            </w:r>
          </w:p>
        </w:tc>
        <w:tc>
          <w:tcPr>
            <w:tcW w:w="628" w:type="pct"/>
            <w:vAlign w:val="bottom"/>
          </w:tcPr>
          <w:p w14:paraId="3CAB6B52" w14:textId="77777777" w:rsidR="00830CE5" w:rsidRPr="003608DC" w:rsidRDefault="00830CE5" w:rsidP="00830CE5">
            <w:pPr>
              <w:tabs>
                <w:tab w:val="left" w:pos="340"/>
              </w:tabs>
              <w:jc w:val="center"/>
              <w:rPr>
                <w:rFonts w:ascii="Arial" w:hAnsi="Arial" w:cs="Arial"/>
                <w:sz w:val="20"/>
                <w:szCs w:val="20"/>
              </w:rPr>
            </w:pPr>
            <w:r w:rsidRPr="003608DC">
              <w:rPr>
                <w:rFonts w:ascii="Arial" w:hAnsi="Arial" w:cs="Arial"/>
                <w:sz w:val="20"/>
                <w:szCs w:val="20"/>
              </w:rPr>
              <w:t>0.438</w:t>
            </w:r>
          </w:p>
        </w:tc>
        <w:tc>
          <w:tcPr>
            <w:tcW w:w="679" w:type="pct"/>
            <w:vAlign w:val="bottom"/>
          </w:tcPr>
          <w:p w14:paraId="174107E0" w14:textId="77777777" w:rsidR="00830CE5" w:rsidRPr="003608DC" w:rsidRDefault="00830CE5" w:rsidP="00830CE5">
            <w:pPr>
              <w:tabs>
                <w:tab w:val="left" w:pos="340"/>
              </w:tabs>
              <w:jc w:val="center"/>
              <w:rPr>
                <w:rFonts w:ascii="Arial" w:hAnsi="Arial" w:cs="Arial"/>
                <w:sz w:val="20"/>
                <w:szCs w:val="20"/>
              </w:rPr>
            </w:pPr>
            <w:bookmarkStart w:id="15" w:name="_Hlk170851751"/>
            <w:r w:rsidRPr="003608DC">
              <w:rPr>
                <w:rFonts w:ascii="Arial" w:hAnsi="Arial" w:cs="Arial"/>
                <w:sz w:val="20"/>
                <w:szCs w:val="20"/>
              </w:rPr>
              <w:t>0.157</w:t>
            </w:r>
            <w:bookmarkEnd w:id="15"/>
          </w:p>
        </w:tc>
      </w:tr>
      <w:tr w:rsidR="00830CE5" w:rsidRPr="003608DC" w14:paraId="71DE5C3A" w14:textId="77777777" w:rsidTr="00830CE5">
        <w:trPr>
          <w:trHeight w:val="276"/>
        </w:trPr>
        <w:tc>
          <w:tcPr>
            <w:tcW w:w="2356" w:type="pct"/>
          </w:tcPr>
          <w:p w14:paraId="59306EA1" w14:textId="77777777" w:rsidR="00830CE5" w:rsidRPr="003608DC" w:rsidRDefault="00830CE5" w:rsidP="00830CE5">
            <w:pPr>
              <w:tabs>
                <w:tab w:val="left" w:pos="340"/>
              </w:tabs>
              <w:ind w:left="505"/>
              <w:rPr>
                <w:rFonts w:ascii="Arial" w:hAnsi="Arial" w:cs="Arial"/>
                <w:sz w:val="20"/>
                <w:szCs w:val="20"/>
              </w:rPr>
            </w:pPr>
            <w:r w:rsidRPr="003608DC">
              <w:rPr>
                <w:rFonts w:ascii="Arial" w:hAnsi="Arial" w:cs="Arial"/>
                <w:sz w:val="20"/>
                <w:szCs w:val="20"/>
              </w:rPr>
              <w:t>S</w:t>
            </w:r>
            <w:r w:rsidRPr="003608DC">
              <w:rPr>
                <w:rFonts w:ascii="Arial" w:hAnsi="Arial" w:cs="Arial"/>
                <w:sz w:val="20"/>
                <w:szCs w:val="20"/>
                <w:vertAlign w:val="subscript"/>
              </w:rPr>
              <w:t>2</w:t>
            </w:r>
            <w:r w:rsidRPr="003608DC">
              <w:rPr>
                <w:rFonts w:ascii="Arial" w:hAnsi="Arial" w:cs="Arial"/>
                <w:sz w:val="20"/>
                <w:szCs w:val="20"/>
              </w:rPr>
              <w:t>: 3 kg ha</w:t>
            </w:r>
            <w:r w:rsidRPr="003608DC">
              <w:rPr>
                <w:rFonts w:ascii="Arial" w:hAnsi="Arial" w:cs="Arial"/>
                <w:sz w:val="20"/>
                <w:szCs w:val="20"/>
                <w:vertAlign w:val="superscript"/>
              </w:rPr>
              <w:t>-1</w:t>
            </w:r>
          </w:p>
        </w:tc>
        <w:tc>
          <w:tcPr>
            <w:tcW w:w="707" w:type="pct"/>
          </w:tcPr>
          <w:p w14:paraId="3210FEF1" w14:textId="77777777" w:rsidR="00830CE5" w:rsidRPr="003608DC" w:rsidRDefault="00830CE5" w:rsidP="00830CE5">
            <w:pPr>
              <w:tabs>
                <w:tab w:val="left" w:pos="340"/>
              </w:tabs>
              <w:jc w:val="center"/>
              <w:rPr>
                <w:rFonts w:ascii="Arial" w:eastAsia="Times New Roman" w:hAnsi="Arial" w:cs="Arial"/>
                <w:sz w:val="20"/>
                <w:szCs w:val="20"/>
              </w:rPr>
            </w:pPr>
            <w:r w:rsidRPr="003608DC">
              <w:rPr>
                <w:rFonts w:ascii="Arial" w:hAnsi="Arial" w:cs="Arial"/>
                <w:sz w:val="20"/>
                <w:szCs w:val="20"/>
              </w:rPr>
              <w:t>3.44</w:t>
            </w:r>
          </w:p>
        </w:tc>
        <w:tc>
          <w:tcPr>
            <w:tcW w:w="630" w:type="pct"/>
            <w:vAlign w:val="bottom"/>
          </w:tcPr>
          <w:p w14:paraId="51111EF8" w14:textId="77777777" w:rsidR="00830CE5" w:rsidRPr="003608DC" w:rsidRDefault="00830CE5" w:rsidP="00830CE5">
            <w:pPr>
              <w:tabs>
                <w:tab w:val="left" w:pos="340"/>
              </w:tabs>
              <w:jc w:val="center"/>
              <w:rPr>
                <w:rFonts w:ascii="Arial" w:eastAsia="Times New Roman" w:hAnsi="Arial" w:cs="Arial"/>
                <w:sz w:val="20"/>
                <w:szCs w:val="20"/>
              </w:rPr>
            </w:pPr>
            <w:r w:rsidRPr="003608DC">
              <w:rPr>
                <w:rFonts w:ascii="Arial" w:hAnsi="Arial" w:cs="Arial"/>
                <w:sz w:val="20"/>
                <w:szCs w:val="20"/>
              </w:rPr>
              <w:t>0.768</w:t>
            </w:r>
          </w:p>
        </w:tc>
        <w:tc>
          <w:tcPr>
            <w:tcW w:w="628" w:type="pct"/>
            <w:vAlign w:val="bottom"/>
          </w:tcPr>
          <w:p w14:paraId="18DDEB82" w14:textId="77777777" w:rsidR="00830CE5" w:rsidRPr="003608DC" w:rsidRDefault="00830CE5" w:rsidP="00830CE5">
            <w:pPr>
              <w:tabs>
                <w:tab w:val="left" w:pos="340"/>
              </w:tabs>
              <w:jc w:val="center"/>
              <w:rPr>
                <w:rFonts w:ascii="Arial" w:hAnsi="Arial" w:cs="Arial"/>
                <w:sz w:val="20"/>
                <w:szCs w:val="20"/>
              </w:rPr>
            </w:pPr>
            <w:r w:rsidRPr="003608DC">
              <w:rPr>
                <w:rFonts w:ascii="Arial" w:hAnsi="Arial" w:cs="Arial"/>
                <w:sz w:val="20"/>
                <w:szCs w:val="20"/>
              </w:rPr>
              <w:t>0.455</w:t>
            </w:r>
          </w:p>
        </w:tc>
        <w:tc>
          <w:tcPr>
            <w:tcW w:w="679" w:type="pct"/>
            <w:vAlign w:val="bottom"/>
          </w:tcPr>
          <w:p w14:paraId="14A0A4C8" w14:textId="77777777" w:rsidR="00830CE5" w:rsidRPr="003608DC" w:rsidRDefault="00830CE5" w:rsidP="00830CE5">
            <w:pPr>
              <w:tabs>
                <w:tab w:val="left" w:pos="340"/>
              </w:tabs>
              <w:jc w:val="center"/>
              <w:rPr>
                <w:rFonts w:ascii="Arial" w:hAnsi="Arial" w:cs="Arial"/>
                <w:sz w:val="20"/>
                <w:szCs w:val="20"/>
              </w:rPr>
            </w:pPr>
            <w:r w:rsidRPr="003608DC">
              <w:rPr>
                <w:rFonts w:ascii="Arial" w:hAnsi="Arial" w:cs="Arial"/>
                <w:sz w:val="20"/>
                <w:szCs w:val="20"/>
              </w:rPr>
              <w:t>0.162</w:t>
            </w:r>
          </w:p>
        </w:tc>
      </w:tr>
      <w:tr w:rsidR="00830CE5" w:rsidRPr="003608DC" w14:paraId="1D9F8D23" w14:textId="77777777" w:rsidTr="00830CE5">
        <w:trPr>
          <w:trHeight w:val="271"/>
        </w:trPr>
        <w:tc>
          <w:tcPr>
            <w:tcW w:w="2356" w:type="pct"/>
          </w:tcPr>
          <w:p w14:paraId="7A851986" w14:textId="77777777" w:rsidR="00830CE5" w:rsidRPr="003608DC" w:rsidRDefault="00830CE5" w:rsidP="00830CE5">
            <w:pPr>
              <w:tabs>
                <w:tab w:val="left" w:pos="340"/>
              </w:tabs>
              <w:ind w:left="505"/>
              <w:rPr>
                <w:rFonts w:ascii="Arial" w:hAnsi="Arial" w:cs="Arial"/>
                <w:sz w:val="20"/>
                <w:szCs w:val="20"/>
              </w:rPr>
            </w:pPr>
            <w:r w:rsidRPr="003608DC">
              <w:rPr>
                <w:rFonts w:ascii="Arial" w:hAnsi="Arial" w:cs="Arial"/>
                <w:sz w:val="20"/>
                <w:szCs w:val="20"/>
              </w:rPr>
              <w:t>S</w:t>
            </w:r>
            <w:r w:rsidRPr="003608DC">
              <w:rPr>
                <w:rFonts w:ascii="Arial" w:hAnsi="Arial" w:cs="Arial"/>
                <w:sz w:val="20"/>
                <w:szCs w:val="20"/>
                <w:vertAlign w:val="subscript"/>
              </w:rPr>
              <w:t>3</w:t>
            </w:r>
            <w:r w:rsidRPr="003608DC">
              <w:rPr>
                <w:rFonts w:ascii="Arial" w:hAnsi="Arial" w:cs="Arial"/>
                <w:sz w:val="20"/>
                <w:szCs w:val="20"/>
              </w:rPr>
              <w:t>: 6 kg ha</w:t>
            </w:r>
            <w:r w:rsidRPr="003608DC">
              <w:rPr>
                <w:rFonts w:ascii="Arial" w:hAnsi="Arial" w:cs="Arial"/>
                <w:sz w:val="20"/>
                <w:szCs w:val="20"/>
                <w:vertAlign w:val="superscript"/>
              </w:rPr>
              <w:t>-1</w:t>
            </w:r>
          </w:p>
        </w:tc>
        <w:tc>
          <w:tcPr>
            <w:tcW w:w="707" w:type="pct"/>
          </w:tcPr>
          <w:p w14:paraId="5F311EA4" w14:textId="77777777" w:rsidR="00830CE5" w:rsidRPr="003608DC" w:rsidRDefault="00830CE5" w:rsidP="00830CE5">
            <w:pPr>
              <w:tabs>
                <w:tab w:val="left" w:pos="340"/>
              </w:tabs>
              <w:jc w:val="center"/>
              <w:rPr>
                <w:rFonts w:ascii="Arial" w:eastAsia="Times New Roman" w:hAnsi="Arial" w:cs="Arial"/>
                <w:sz w:val="20"/>
                <w:szCs w:val="20"/>
              </w:rPr>
            </w:pPr>
            <w:r w:rsidRPr="003608DC">
              <w:rPr>
                <w:rFonts w:ascii="Arial" w:hAnsi="Arial" w:cs="Arial"/>
                <w:sz w:val="20"/>
                <w:szCs w:val="20"/>
              </w:rPr>
              <w:t>3.62</w:t>
            </w:r>
          </w:p>
        </w:tc>
        <w:tc>
          <w:tcPr>
            <w:tcW w:w="630" w:type="pct"/>
            <w:vAlign w:val="bottom"/>
          </w:tcPr>
          <w:p w14:paraId="7A71683E" w14:textId="77777777" w:rsidR="00830CE5" w:rsidRPr="003608DC" w:rsidRDefault="00830CE5" w:rsidP="00830CE5">
            <w:pPr>
              <w:tabs>
                <w:tab w:val="left" w:pos="340"/>
              </w:tabs>
              <w:jc w:val="center"/>
              <w:rPr>
                <w:rFonts w:ascii="Arial" w:eastAsia="Times New Roman" w:hAnsi="Arial" w:cs="Arial"/>
                <w:sz w:val="20"/>
                <w:szCs w:val="20"/>
              </w:rPr>
            </w:pPr>
            <w:r w:rsidRPr="003608DC">
              <w:rPr>
                <w:rFonts w:ascii="Arial" w:hAnsi="Arial" w:cs="Arial"/>
                <w:sz w:val="20"/>
                <w:szCs w:val="20"/>
              </w:rPr>
              <w:t>0.806</w:t>
            </w:r>
          </w:p>
        </w:tc>
        <w:tc>
          <w:tcPr>
            <w:tcW w:w="628" w:type="pct"/>
            <w:vAlign w:val="bottom"/>
          </w:tcPr>
          <w:p w14:paraId="6BB91D97" w14:textId="77777777" w:rsidR="00830CE5" w:rsidRPr="003608DC" w:rsidRDefault="00830CE5" w:rsidP="00830CE5">
            <w:pPr>
              <w:tabs>
                <w:tab w:val="left" w:pos="340"/>
              </w:tabs>
              <w:jc w:val="center"/>
              <w:rPr>
                <w:rFonts w:ascii="Arial" w:hAnsi="Arial" w:cs="Arial"/>
                <w:sz w:val="20"/>
                <w:szCs w:val="20"/>
              </w:rPr>
            </w:pPr>
            <w:r w:rsidRPr="003608DC">
              <w:rPr>
                <w:rFonts w:ascii="Arial" w:hAnsi="Arial" w:cs="Arial"/>
                <w:sz w:val="20"/>
                <w:szCs w:val="20"/>
              </w:rPr>
              <w:t>0.471</w:t>
            </w:r>
          </w:p>
        </w:tc>
        <w:tc>
          <w:tcPr>
            <w:tcW w:w="679" w:type="pct"/>
            <w:vAlign w:val="bottom"/>
          </w:tcPr>
          <w:p w14:paraId="37B1087E" w14:textId="77777777" w:rsidR="00830CE5" w:rsidRPr="003608DC" w:rsidRDefault="00830CE5" w:rsidP="00830CE5">
            <w:pPr>
              <w:tabs>
                <w:tab w:val="left" w:pos="340"/>
              </w:tabs>
              <w:jc w:val="center"/>
              <w:rPr>
                <w:rFonts w:ascii="Arial" w:hAnsi="Arial" w:cs="Arial"/>
                <w:sz w:val="20"/>
                <w:szCs w:val="20"/>
              </w:rPr>
            </w:pPr>
            <w:bookmarkStart w:id="16" w:name="_Hlk170851648"/>
            <w:r w:rsidRPr="003608DC">
              <w:rPr>
                <w:rFonts w:ascii="Arial" w:hAnsi="Arial" w:cs="Arial"/>
                <w:sz w:val="20"/>
                <w:szCs w:val="20"/>
              </w:rPr>
              <w:t>0.169</w:t>
            </w:r>
            <w:bookmarkEnd w:id="16"/>
          </w:p>
        </w:tc>
      </w:tr>
      <w:tr w:rsidR="00830CE5" w:rsidRPr="003608DC" w14:paraId="259C441D" w14:textId="77777777" w:rsidTr="00830CE5">
        <w:trPr>
          <w:trHeight w:val="276"/>
        </w:trPr>
        <w:tc>
          <w:tcPr>
            <w:tcW w:w="2356" w:type="pct"/>
          </w:tcPr>
          <w:p w14:paraId="0CF63682" w14:textId="77777777" w:rsidR="00830CE5" w:rsidRPr="003608DC" w:rsidRDefault="00830CE5" w:rsidP="00830CE5">
            <w:pPr>
              <w:tabs>
                <w:tab w:val="left" w:pos="340"/>
              </w:tabs>
              <w:ind w:left="2552"/>
              <w:rPr>
                <w:rFonts w:ascii="Arial" w:hAnsi="Arial" w:cs="Arial"/>
                <w:sz w:val="20"/>
                <w:szCs w:val="20"/>
              </w:rPr>
            </w:pPr>
            <w:proofErr w:type="spellStart"/>
            <w:r w:rsidRPr="003608DC">
              <w:rPr>
                <w:rFonts w:ascii="Arial" w:hAnsi="Arial" w:cs="Arial"/>
                <w:sz w:val="20"/>
                <w:szCs w:val="20"/>
                <w:lang w:val="en-US"/>
              </w:rPr>
              <w:t>S.Em</w:t>
            </w:r>
            <w:proofErr w:type="spellEnd"/>
            <w:r w:rsidRPr="003608DC">
              <w:rPr>
                <w:rFonts w:ascii="Arial" w:hAnsi="Arial" w:cs="Arial"/>
                <w:sz w:val="20"/>
                <w:szCs w:val="20"/>
                <w:lang w:val="en-US"/>
              </w:rPr>
              <w:t>. (±)</w:t>
            </w:r>
          </w:p>
        </w:tc>
        <w:tc>
          <w:tcPr>
            <w:tcW w:w="707" w:type="pct"/>
          </w:tcPr>
          <w:p w14:paraId="5C95D4F1" w14:textId="77777777" w:rsidR="00830CE5" w:rsidRPr="003608DC" w:rsidRDefault="00830CE5" w:rsidP="00830CE5">
            <w:pPr>
              <w:tabs>
                <w:tab w:val="left" w:pos="340"/>
              </w:tabs>
              <w:jc w:val="center"/>
              <w:rPr>
                <w:rFonts w:ascii="Arial" w:eastAsia="Times New Roman" w:hAnsi="Arial" w:cs="Arial"/>
                <w:sz w:val="20"/>
                <w:szCs w:val="20"/>
              </w:rPr>
            </w:pPr>
            <w:r w:rsidRPr="003608DC">
              <w:rPr>
                <w:rFonts w:ascii="Arial" w:hAnsi="Arial" w:cs="Arial"/>
                <w:sz w:val="20"/>
                <w:szCs w:val="20"/>
              </w:rPr>
              <w:t>0.05</w:t>
            </w:r>
          </w:p>
        </w:tc>
        <w:tc>
          <w:tcPr>
            <w:tcW w:w="630" w:type="pct"/>
            <w:vAlign w:val="bottom"/>
          </w:tcPr>
          <w:p w14:paraId="7B1718D5" w14:textId="77777777" w:rsidR="00830CE5" w:rsidRPr="003608DC" w:rsidRDefault="00830CE5" w:rsidP="00830CE5">
            <w:pPr>
              <w:tabs>
                <w:tab w:val="left" w:pos="340"/>
              </w:tabs>
              <w:jc w:val="center"/>
              <w:rPr>
                <w:rFonts w:ascii="Arial" w:eastAsia="Times New Roman" w:hAnsi="Arial" w:cs="Arial"/>
                <w:sz w:val="20"/>
                <w:szCs w:val="20"/>
              </w:rPr>
            </w:pPr>
            <w:r w:rsidRPr="003608DC">
              <w:rPr>
                <w:rFonts w:ascii="Arial" w:hAnsi="Arial" w:cs="Arial"/>
                <w:sz w:val="20"/>
                <w:szCs w:val="20"/>
              </w:rPr>
              <w:t>0.01</w:t>
            </w:r>
          </w:p>
        </w:tc>
        <w:tc>
          <w:tcPr>
            <w:tcW w:w="628" w:type="pct"/>
            <w:vAlign w:val="bottom"/>
          </w:tcPr>
          <w:p w14:paraId="4020AA2D" w14:textId="77777777" w:rsidR="00830CE5" w:rsidRPr="003608DC" w:rsidRDefault="00830CE5" w:rsidP="00830CE5">
            <w:pPr>
              <w:tabs>
                <w:tab w:val="left" w:pos="340"/>
              </w:tabs>
              <w:jc w:val="center"/>
              <w:rPr>
                <w:rFonts w:ascii="Arial" w:hAnsi="Arial" w:cs="Arial"/>
                <w:sz w:val="20"/>
                <w:szCs w:val="20"/>
              </w:rPr>
            </w:pPr>
            <w:r w:rsidRPr="003608DC">
              <w:rPr>
                <w:rFonts w:ascii="Arial" w:hAnsi="Arial" w:cs="Arial"/>
                <w:sz w:val="20"/>
                <w:szCs w:val="20"/>
              </w:rPr>
              <w:t>0.005</w:t>
            </w:r>
          </w:p>
        </w:tc>
        <w:tc>
          <w:tcPr>
            <w:tcW w:w="679" w:type="pct"/>
            <w:vAlign w:val="bottom"/>
          </w:tcPr>
          <w:p w14:paraId="402D517F" w14:textId="77777777" w:rsidR="00830CE5" w:rsidRPr="003608DC" w:rsidRDefault="00830CE5" w:rsidP="00830CE5">
            <w:pPr>
              <w:tabs>
                <w:tab w:val="left" w:pos="340"/>
              </w:tabs>
              <w:jc w:val="center"/>
              <w:rPr>
                <w:rFonts w:ascii="Arial" w:hAnsi="Arial" w:cs="Arial"/>
                <w:sz w:val="20"/>
                <w:szCs w:val="20"/>
              </w:rPr>
            </w:pPr>
            <w:r w:rsidRPr="003608DC">
              <w:rPr>
                <w:rFonts w:ascii="Arial" w:hAnsi="Arial" w:cs="Arial"/>
                <w:sz w:val="20"/>
                <w:szCs w:val="20"/>
              </w:rPr>
              <w:t>0.001</w:t>
            </w:r>
          </w:p>
        </w:tc>
      </w:tr>
      <w:tr w:rsidR="00830CE5" w:rsidRPr="003608DC" w14:paraId="61630843" w14:textId="77777777" w:rsidTr="00830CE5">
        <w:trPr>
          <w:trHeight w:val="271"/>
        </w:trPr>
        <w:tc>
          <w:tcPr>
            <w:tcW w:w="2356" w:type="pct"/>
          </w:tcPr>
          <w:p w14:paraId="76EDD13E" w14:textId="77777777" w:rsidR="00830CE5" w:rsidRPr="003608DC" w:rsidRDefault="00830CE5" w:rsidP="00830CE5">
            <w:pPr>
              <w:tabs>
                <w:tab w:val="left" w:pos="340"/>
              </w:tabs>
              <w:ind w:left="2552"/>
              <w:rPr>
                <w:rFonts w:ascii="Arial" w:hAnsi="Arial" w:cs="Arial"/>
                <w:sz w:val="20"/>
                <w:szCs w:val="20"/>
              </w:rPr>
            </w:pPr>
            <w:r w:rsidRPr="003608DC">
              <w:rPr>
                <w:rFonts w:ascii="Arial" w:hAnsi="Arial" w:cs="Arial"/>
                <w:sz w:val="20"/>
                <w:szCs w:val="20"/>
                <w:lang w:val="en-US"/>
              </w:rPr>
              <w:t>C.D. at 5%</w:t>
            </w:r>
          </w:p>
        </w:tc>
        <w:tc>
          <w:tcPr>
            <w:tcW w:w="707" w:type="pct"/>
          </w:tcPr>
          <w:p w14:paraId="1C812705" w14:textId="77777777" w:rsidR="00830CE5" w:rsidRPr="003608DC" w:rsidRDefault="00830CE5" w:rsidP="00830CE5">
            <w:pPr>
              <w:tabs>
                <w:tab w:val="left" w:pos="340"/>
              </w:tabs>
              <w:jc w:val="center"/>
              <w:rPr>
                <w:rFonts w:ascii="Arial" w:eastAsia="Times New Roman" w:hAnsi="Arial" w:cs="Arial"/>
                <w:sz w:val="20"/>
                <w:szCs w:val="20"/>
              </w:rPr>
            </w:pPr>
            <w:r w:rsidRPr="003608DC">
              <w:rPr>
                <w:rFonts w:ascii="Arial" w:hAnsi="Arial" w:cs="Arial"/>
                <w:sz w:val="20"/>
                <w:szCs w:val="20"/>
              </w:rPr>
              <w:t>0.13</w:t>
            </w:r>
          </w:p>
        </w:tc>
        <w:tc>
          <w:tcPr>
            <w:tcW w:w="630" w:type="pct"/>
            <w:vAlign w:val="bottom"/>
          </w:tcPr>
          <w:p w14:paraId="21C2A916" w14:textId="77777777" w:rsidR="00830CE5" w:rsidRPr="003608DC" w:rsidRDefault="00830CE5" w:rsidP="00830CE5">
            <w:pPr>
              <w:tabs>
                <w:tab w:val="left" w:pos="340"/>
              </w:tabs>
              <w:jc w:val="center"/>
              <w:rPr>
                <w:rFonts w:ascii="Arial" w:eastAsia="Times New Roman" w:hAnsi="Arial" w:cs="Arial"/>
                <w:sz w:val="20"/>
                <w:szCs w:val="20"/>
              </w:rPr>
            </w:pPr>
            <w:r w:rsidRPr="003608DC">
              <w:rPr>
                <w:rFonts w:ascii="Arial" w:hAnsi="Arial" w:cs="Arial"/>
                <w:sz w:val="20"/>
                <w:szCs w:val="20"/>
              </w:rPr>
              <w:t>0.04</w:t>
            </w:r>
          </w:p>
        </w:tc>
        <w:tc>
          <w:tcPr>
            <w:tcW w:w="628" w:type="pct"/>
            <w:vAlign w:val="bottom"/>
          </w:tcPr>
          <w:p w14:paraId="43DD624C" w14:textId="77777777" w:rsidR="00830CE5" w:rsidRPr="003608DC" w:rsidRDefault="00830CE5" w:rsidP="00830CE5">
            <w:pPr>
              <w:tabs>
                <w:tab w:val="left" w:pos="340"/>
              </w:tabs>
              <w:jc w:val="center"/>
              <w:rPr>
                <w:rFonts w:ascii="Arial" w:hAnsi="Arial" w:cs="Arial"/>
                <w:sz w:val="20"/>
                <w:szCs w:val="20"/>
              </w:rPr>
            </w:pPr>
            <w:r w:rsidRPr="003608DC">
              <w:rPr>
                <w:rFonts w:ascii="Arial" w:hAnsi="Arial" w:cs="Arial"/>
                <w:sz w:val="20"/>
                <w:szCs w:val="20"/>
              </w:rPr>
              <w:t>0.014</w:t>
            </w:r>
          </w:p>
        </w:tc>
        <w:tc>
          <w:tcPr>
            <w:tcW w:w="679" w:type="pct"/>
            <w:vAlign w:val="bottom"/>
          </w:tcPr>
          <w:p w14:paraId="1F10C505" w14:textId="77777777" w:rsidR="00830CE5" w:rsidRPr="003608DC" w:rsidRDefault="00830CE5" w:rsidP="00830CE5">
            <w:pPr>
              <w:tabs>
                <w:tab w:val="left" w:pos="340"/>
              </w:tabs>
              <w:jc w:val="center"/>
              <w:rPr>
                <w:rFonts w:ascii="Arial" w:hAnsi="Arial" w:cs="Arial"/>
                <w:sz w:val="20"/>
                <w:szCs w:val="20"/>
              </w:rPr>
            </w:pPr>
            <w:r w:rsidRPr="003608DC">
              <w:rPr>
                <w:rFonts w:ascii="Arial" w:hAnsi="Arial" w:cs="Arial"/>
                <w:sz w:val="20"/>
                <w:szCs w:val="20"/>
              </w:rPr>
              <w:t>0.004</w:t>
            </w:r>
          </w:p>
        </w:tc>
      </w:tr>
      <w:tr w:rsidR="00830CE5" w:rsidRPr="003608DC" w14:paraId="664736F7" w14:textId="77777777" w:rsidTr="00830CE5">
        <w:trPr>
          <w:trHeight w:val="279"/>
        </w:trPr>
        <w:tc>
          <w:tcPr>
            <w:tcW w:w="5000" w:type="pct"/>
            <w:gridSpan w:val="5"/>
          </w:tcPr>
          <w:p w14:paraId="2F40DC11" w14:textId="77777777" w:rsidR="00830CE5" w:rsidRPr="003608DC" w:rsidRDefault="00830CE5" w:rsidP="00830CE5">
            <w:pPr>
              <w:tabs>
                <w:tab w:val="left" w:pos="340"/>
              </w:tabs>
              <w:rPr>
                <w:rFonts w:ascii="Arial" w:hAnsi="Arial" w:cs="Arial"/>
                <w:b/>
                <w:bCs/>
                <w:sz w:val="20"/>
                <w:szCs w:val="20"/>
              </w:rPr>
            </w:pPr>
            <w:r w:rsidRPr="003608DC">
              <w:rPr>
                <w:rFonts w:ascii="Arial" w:hAnsi="Arial" w:cs="Arial"/>
                <w:b/>
                <w:bCs/>
                <w:sz w:val="20"/>
                <w:szCs w:val="20"/>
              </w:rPr>
              <w:t>[B] Foliar application of humic acid (F)</w:t>
            </w:r>
          </w:p>
        </w:tc>
      </w:tr>
      <w:tr w:rsidR="00830CE5" w:rsidRPr="003608DC" w14:paraId="573E52E0" w14:textId="77777777" w:rsidTr="00830CE5">
        <w:trPr>
          <w:trHeight w:val="318"/>
        </w:trPr>
        <w:tc>
          <w:tcPr>
            <w:tcW w:w="2356" w:type="pct"/>
          </w:tcPr>
          <w:p w14:paraId="551483D0" w14:textId="77777777" w:rsidR="00830CE5" w:rsidRPr="003608DC" w:rsidRDefault="00830CE5" w:rsidP="00830CE5">
            <w:pPr>
              <w:tabs>
                <w:tab w:val="left" w:pos="340"/>
              </w:tabs>
              <w:ind w:left="500"/>
              <w:rPr>
                <w:rFonts w:ascii="Arial" w:hAnsi="Arial" w:cs="Arial"/>
                <w:sz w:val="20"/>
                <w:szCs w:val="20"/>
              </w:rPr>
            </w:pPr>
            <w:r w:rsidRPr="003608DC">
              <w:rPr>
                <w:rFonts w:ascii="Arial" w:hAnsi="Arial" w:cs="Arial"/>
                <w:sz w:val="20"/>
                <w:szCs w:val="20"/>
              </w:rPr>
              <w:t>F</w:t>
            </w:r>
            <w:r w:rsidRPr="003608DC">
              <w:rPr>
                <w:rFonts w:ascii="Arial" w:hAnsi="Arial" w:cs="Arial"/>
                <w:sz w:val="20"/>
                <w:szCs w:val="20"/>
                <w:vertAlign w:val="subscript"/>
              </w:rPr>
              <w:t>1</w:t>
            </w:r>
            <w:r w:rsidRPr="003608DC">
              <w:rPr>
                <w:rFonts w:ascii="Arial" w:hAnsi="Arial" w:cs="Arial"/>
                <w:sz w:val="20"/>
                <w:szCs w:val="20"/>
              </w:rPr>
              <w:t>: Water spray</w:t>
            </w:r>
          </w:p>
        </w:tc>
        <w:tc>
          <w:tcPr>
            <w:tcW w:w="707" w:type="pct"/>
          </w:tcPr>
          <w:p w14:paraId="0F11937D" w14:textId="77777777" w:rsidR="00830CE5" w:rsidRPr="003608DC" w:rsidRDefault="00830CE5" w:rsidP="00830CE5">
            <w:pPr>
              <w:tabs>
                <w:tab w:val="left" w:pos="340"/>
              </w:tabs>
              <w:jc w:val="center"/>
              <w:rPr>
                <w:rFonts w:ascii="Arial" w:eastAsia="Times New Roman" w:hAnsi="Arial" w:cs="Arial"/>
                <w:sz w:val="20"/>
                <w:szCs w:val="20"/>
              </w:rPr>
            </w:pPr>
            <w:r w:rsidRPr="003608DC">
              <w:rPr>
                <w:rFonts w:ascii="Arial" w:hAnsi="Arial" w:cs="Arial"/>
                <w:sz w:val="20"/>
                <w:szCs w:val="20"/>
              </w:rPr>
              <w:t>3.34</w:t>
            </w:r>
          </w:p>
        </w:tc>
        <w:tc>
          <w:tcPr>
            <w:tcW w:w="630" w:type="pct"/>
            <w:vAlign w:val="bottom"/>
          </w:tcPr>
          <w:p w14:paraId="3053DC7B" w14:textId="77777777" w:rsidR="00830CE5" w:rsidRPr="003608DC" w:rsidRDefault="00830CE5" w:rsidP="00830CE5">
            <w:pPr>
              <w:tabs>
                <w:tab w:val="left" w:pos="340"/>
              </w:tabs>
              <w:jc w:val="center"/>
              <w:rPr>
                <w:rFonts w:ascii="Arial" w:eastAsia="Times New Roman" w:hAnsi="Arial" w:cs="Arial"/>
                <w:sz w:val="20"/>
                <w:szCs w:val="20"/>
              </w:rPr>
            </w:pPr>
            <w:r w:rsidRPr="003608DC">
              <w:rPr>
                <w:rFonts w:ascii="Arial" w:hAnsi="Arial" w:cs="Arial"/>
                <w:sz w:val="20"/>
                <w:szCs w:val="20"/>
              </w:rPr>
              <w:t>0.739</w:t>
            </w:r>
          </w:p>
        </w:tc>
        <w:tc>
          <w:tcPr>
            <w:tcW w:w="628" w:type="pct"/>
            <w:vAlign w:val="bottom"/>
          </w:tcPr>
          <w:p w14:paraId="1C3E2BC2" w14:textId="77777777" w:rsidR="00830CE5" w:rsidRPr="003608DC" w:rsidRDefault="00830CE5" w:rsidP="00830CE5">
            <w:pPr>
              <w:tabs>
                <w:tab w:val="left" w:pos="340"/>
              </w:tabs>
              <w:jc w:val="center"/>
              <w:rPr>
                <w:rFonts w:ascii="Arial" w:hAnsi="Arial" w:cs="Arial"/>
                <w:sz w:val="20"/>
                <w:szCs w:val="20"/>
              </w:rPr>
            </w:pPr>
            <w:r w:rsidRPr="003608DC">
              <w:rPr>
                <w:rFonts w:ascii="Arial" w:hAnsi="Arial" w:cs="Arial"/>
                <w:sz w:val="20"/>
                <w:szCs w:val="20"/>
              </w:rPr>
              <w:t>0.445</w:t>
            </w:r>
          </w:p>
        </w:tc>
        <w:tc>
          <w:tcPr>
            <w:tcW w:w="679" w:type="pct"/>
            <w:vAlign w:val="bottom"/>
          </w:tcPr>
          <w:p w14:paraId="1821797C" w14:textId="77777777" w:rsidR="00830CE5" w:rsidRPr="003608DC" w:rsidRDefault="00830CE5" w:rsidP="00830CE5">
            <w:pPr>
              <w:tabs>
                <w:tab w:val="left" w:pos="340"/>
              </w:tabs>
              <w:jc w:val="center"/>
              <w:rPr>
                <w:rFonts w:ascii="Arial" w:hAnsi="Arial" w:cs="Arial"/>
                <w:sz w:val="20"/>
                <w:szCs w:val="20"/>
              </w:rPr>
            </w:pPr>
            <w:r w:rsidRPr="003608DC">
              <w:rPr>
                <w:rFonts w:ascii="Arial" w:hAnsi="Arial" w:cs="Arial"/>
                <w:sz w:val="20"/>
                <w:szCs w:val="20"/>
              </w:rPr>
              <w:t>0.160</w:t>
            </w:r>
          </w:p>
        </w:tc>
      </w:tr>
      <w:tr w:rsidR="00830CE5" w:rsidRPr="003608DC" w14:paraId="079BD65B" w14:textId="77777777" w:rsidTr="00830CE5">
        <w:trPr>
          <w:trHeight w:val="316"/>
        </w:trPr>
        <w:tc>
          <w:tcPr>
            <w:tcW w:w="2356" w:type="pct"/>
          </w:tcPr>
          <w:p w14:paraId="0CFE4A7F" w14:textId="77777777" w:rsidR="00830CE5" w:rsidRPr="003608DC" w:rsidRDefault="00830CE5" w:rsidP="00830CE5">
            <w:pPr>
              <w:tabs>
                <w:tab w:val="left" w:pos="340"/>
              </w:tabs>
              <w:ind w:left="500"/>
              <w:rPr>
                <w:rFonts w:ascii="Arial" w:hAnsi="Arial" w:cs="Arial"/>
                <w:sz w:val="20"/>
                <w:szCs w:val="20"/>
              </w:rPr>
            </w:pPr>
            <w:r w:rsidRPr="003608DC">
              <w:rPr>
                <w:rFonts w:ascii="Arial" w:hAnsi="Arial" w:cs="Arial"/>
                <w:sz w:val="20"/>
                <w:szCs w:val="20"/>
              </w:rPr>
              <w:t>F</w:t>
            </w:r>
            <w:r w:rsidRPr="003608DC">
              <w:rPr>
                <w:rFonts w:ascii="Arial" w:hAnsi="Arial" w:cs="Arial"/>
                <w:sz w:val="20"/>
                <w:szCs w:val="20"/>
                <w:vertAlign w:val="subscript"/>
              </w:rPr>
              <w:t>2</w:t>
            </w:r>
            <w:r w:rsidRPr="003608DC">
              <w:rPr>
                <w:rFonts w:ascii="Arial" w:hAnsi="Arial" w:cs="Arial"/>
                <w:sz w:val="20"/>
                <w:szCs w:val="20"/>
              </w:rPr>
              <w:t>: 250 ppm</w:t>
            </w:r>
          </w:p>
        </w:tc>
        <w:tc>
          <w:tcPr>
            <w:tcW w:w="707" w:type="pct"/>
          </w:tcPr>
          <w:p w14:paraId="127CABED" w14:textId="77777777" w:rsidR="00830CE5" w:rsidRPr="003608DC" w:rsidRDefault="00830CE5" w:rsidP="00830CE5">
            <w:pPr>
              <w:tabs>
                <w:tab w:val="left" w:pos="340"/>
              </w:tabs>
              <w:jc w:val="center"/>
              <w:rPr>
                <w:rFonts w:ascii="Arial" w:eastAsia="Times New Roman" w:hAnsi="Arial" w:cs="Arial"/>
                <w:sz w:val="20"/>
                <w:szCs w:val="20"/>
              </w:rPr>
            </w:pPr>
            <w:r w:rsidRPr="003608DC">
              <w:rPr>
                <w:rFonts w:ascii="Arial" w:hAnsi="Arial" w:cs="Arial"/>
                <w:sz w:val="20"/>
                <w:szCs w:val="20"/>
              </w:rPr>
              <w:t>3.46</w:t>
            </w:r>
          </w:p>
        </w:tc>
        <w:tc>
          <w:tcPr>
            <w:tcW w:w="630" w:type="pct"/>
            <w:vAlign w:val="bottom"/>
          </w:tcPr>
          <w:p w14:paraId="53DC6901" w14:textId="77777777" w:rsidR="00830CE5" w:rsidRPr="003608DC" w:rsidRDefault="00830CE5" w:rsidP="00830CE5">
            <w:pPr>
              <w:tabs>
                <w:tab w:val="left" w:pos="340"/>
              </w:tabs>
              <w:jc w:val="center"/>
              <w:rPr>
                <w:rFonts w:ascii="Arial" w:eastAsia="Times New Roman" w:hAnsi="Arial" w:cs="Arial"/>
                <w:sz w:val="20"/>
                <w:szCs w:val="20"/>
              </w:rPr>
            </w:pPr>
            <w:r w:rsidRPr="003608DC">
              <w:rPr>
                <w:rFonts w:ascii="Arial" w:hAnsi="Arial" w:cs="Arial"/>
                <w:sz w:val="20"/>
                <w:szCs w:val="20"/>
              </w:rPr>
              <w:t>0.769</w:t>
            </w:r>
          </w:p>
        </w:tc>
        <w:tc>
          <w:tcPr>
            <w:tcW w:w="628" w:type="pct"/>
            <w:vAlign w:val="bottom"/>
          </w:tcPr>
          <w:p w14:paraId="49B53742" w14:textId="77777777" w:rsidR="00830CE5" w:rsidRPr="003608DC" w:rsidRDefault="00830CE5" w:rsidP="00830CE5">
            <w:pPr>
              <w:tabs>
                <w:tab w:val="left" w:pos="340"/>
              </w:tabs>
              <w:jc w:val="center"/>
              <w:rPr>
                <w:rFonts w:ascii="Arial" w:hAnsi="Arial" w:cs="Arial"/>
                <w:sz w:val="20"/>
                <w:szCs w:val="20"/>
              </w:rPr>
            </w:pPr>
            <w:r w:rsidRPr="003608DC">
              <w:rPr>
                <w:rFonts w:ascii="Arial" w:hAnsi="Arial" w:cs="Arial"/>
                <w:sz w:val="20"/>
                <w:szCs w:val="20"/>
              </w:rPr>
              <w:t>0.457</w:t>
            </w:r>
          </w:p>
        </w:tc>
        <w:tc>
          <w:tcPr>
            <w:tcW w:w="679" w:type="pct"/>
            <w:vAlign w:val="bottom"/>
          </w:tcPr>
          <w:p w14:paraId="4815CE65" w14:textId="77777777" w:rsidR="00830CE5" w:rsidRPr="003608DC" w:rsidRDefault="00830CE5" w:rsidP="00830CE5">
            <w:pPr>
              <w:tabs>
                <w:tab w:val="left" w:pos="340"/>
              </w:tabs>
              <w:jc w:val="center"/>
              <w:rPr>
                <w:rFonts w:ascii="Arial" w:hAnsi="Arial" w:cs="Arial"/>
                <w:sz w:val="20"/>
                <w:szCs w:val="20"/>
              </w:rPr>
            </w:pPr>
            <w:r w:rsidRPr="003608DC">
              <w:rPr>
                <w:rFonts w:ascii="Arial" w:hAnsi="Arial" w:cs="Arial"/>
                <w:sz w:val="20"/>
                <w:szCs w:val="20"/>
              </w:rPr>
              <w:t>0.163</w:t>
            </w:r>
          </w:p>
        </w:tc>
      </w:tr>
      <w:tr w:rsidR="00830CE5" w:rsidRPr="003608DC" w14:paraId="6A1A6DAF" w14:textId="77777777" w:rsidTr="00830CE5">
        <w:trPr>
          <w:trHeight w:val="318"/>
        </w:trPr>
        <w:tc>
          <w:tcPr>
            <w:tcW w:w="2356" w:type="pct"/>
          </w:tcPr>
          <w:p w14:paraId="007B167D" w14:textId="77777777" w:rsidR="00830CE5" w:rsidRPr="003608DC" w:rsidRDefault="00830CE5" w:rsidP="00830CE5">
            <w:pPr>
              <w:tabs>
                <w:tab w:val="left" w:pos="340"/>
              </w:tabs>
              <w:ind w:left="500"/>
              <w:rPr>
                <w:rFonts w:ascii="Arial" w:hAnsi="Arial" w:cs="Arial"/>
                <w:sz w:val="20"/>
                <w:szCs w:val="20"/>
              </w:rPr>
            </w:pPr>
            <w:r w:rsidRPr="003608DC">
              <w:rPr>
                <w:rFonts w:ascii="Arial" w:hAnsi="Arial" w:cs="Arial"/>
                <w:sz w:val="20"/>
                <w:szCs w:val="20"/>
              </w:rPr>
              <w:t>F</w:t>
            </w:r>
            <w:r w:rsidRPr="003608DC">
              <w:rPr>
                <w:rFonts w:ascii="Arial" w:hAnsi="Arial" w:cs="Arial"/>
                <w:sz w:val="20"/>
                <w:szCs w:val="20"/>
                <w:vertAlign w:val="subscript"/>
              </w:rPr>
              <w:t>3</w:t>
            </w:r>
            <w:r w:rsidRPr="003608DC">
              <w:rPr>
                <w:rFonts w:ascii="Arial" w:hAnsi="Arial" w:cs="Arial"/>
                <w:sz w:val="20"/>
                <w:szCs w:val="20"/>
              </w:rPr>
              <w:t>: 500 ppm</w:t>
            </w:r>
          </w:p>
        </w:tc>
        <w:tc>
          <w:tcPr>
            <w:tcW w:w="707" w:type="pct"/>
          </w:tcPr>
          <w:p w14:paraId="0D1A5A15" w14:textId="77777777" w:rsidR="00830CE5" w:rsidRPr="003608DC" w:rsidRDefault="00830CE5" w:rsidP="00830CE5">
            <w:pPr>
              <w:tabs>
                <w:tab w:val="left" w:pos="340"/>
              </w:tabs>
              <w:jc w:val="center"/>
              <w:rPr>
                <w:rFonts w:ascii="Arial" w:eastAsia="Times New Roman" w:hAnsi="Arial" w:cs="Arial"/>
                <w:sz w:val="20"/>
                <w:szCs w:val="20"/>
              </w:rPr>
            </w:pPr>
            <w:r w:rsidRPr="003608DC">
              <w:rPr>
                <w:rFonts w:ascii="Arial" w:hAnsi="Arial" w:cs="Arial"/>
                <w:sz w:val="20"/>
                <w:szCs w:val="20"/>
              </w:rPr>
              <w:t>3.50</w:t>
            </w:r>
          </w:p>
        </w:tc>
        <w:tc>
          <w:tcPr>
            <w:tcW w:w="630" w:type="pct"/>
            <w:vAlign w:val="bottom"/>
          </w:tcPr>
          <w:p w14:paraId="46FE9299" w14:textId="77777777" w:rsidR="00830CE5" w:rsidRPr="003608DC" w:rsidRDefault="00830CE5" w:rsidP="00830CE5">
            <w:pPr>
              <w:tabs>
                <w:tab w:val="left" w:pos="340"/>
              </w:tabs>
              <w:jc w:val="center"/>
              <w:rPr>
                <w:rFonts w:ascii="Arial" w:eastAsia="Times New Roman" w:hAnsi="Arial" w:cs="Arial"/>
                <w:sz w:val="20"/>
                <w:szCs w:val="20"/>
              </w:rPr>
            </w:pPr>
            <w:r w:rsidRPr="003608DC">
              <w:rPr>
                <w:rFonts w:ascii="Arial" w:hAnsi="Arial" w:cs="Arial"/>
                <w:sz w:val="20"/>
                <w:szCs w:val="20"/>
              </w:rPr>
              <w:t>0.783</w:t>
            </w:r>
          </w:p>
        </w:tc>
        <w:tc>
          <w:tcPr>
            <w:tcW w:w="628" w:type="pct"/>
            <w:vAlign w:val="bottom"/>
          </w:tcPr>
          <w:p w14:paraId="2F4ADB0D" w14:textId="77777777" w:rsidR="00830CE5" w:rsidRPr="003608DC" w:rsidRDefault="00830CE5" w:rsidP="00830CE5">
            <w:pPr>
              <w:tabs>
                <w:tab w:val="left" w:pos="340"/>
              </w:tabs>
              <w:jc w:val="center"/>
              <w:rPr>
                <w:rFonts w:ascii="Arial" w:hAnsi="Arial" w:cs="Arial"/>
                <w:sz w:val="20"/>
                <w:szCs w:val="20"/>
              </w:rPr>
            </w:pPr>
            <w:r w:rsidRPr="003608DC">
              <w:rPr>
                <w:rFonts w:ascii="Arial" w:hAnsi="Arial" w:cs="Arial"/>
                <w:sz w:val="20"/>
                <w:szCs w:val="20"/>
              </w:rPr>
              <w:t>0.462</w:t>
            </w:r>
          </w:p>
        </w:tc>
        <w:tc>
          <w:tcPr>
            <w:tcW w:w="679" w:type="pct"/>
            <w:vAlign w:val="bottom"/>
          </w:tcPr>
          <w:p w14:paraId="65C24D40" w14:textId="77777777" w:rsidR="00830CE5" w:rsidRPr="003608DC" w:rsidRDefault="00830CE5" w:rsidP="00830CE5">
            <w:pPr>
              <w:tabs>
                <w:tab w:val="left" w:pos="340"/>
              </w:tabs>
              <w:jc w:val="center"/>
              <w:rPr>
                <w:rFonts w:ascii="Arial" w:hAnsi="Arial" w:cs="Arial"/>
                <w:sz w:val="20"/>
                <w:szCs w:val="20"/>
              </w:rPr>
            </w:pPr>
            <w:r w:rsidRPr="003608DC">
              <w:rPr>
                <w:rFonts w:ascii="Arial" w:hAnsi="Arial" w:cs="Arial"/>
                <w:sz w:val="20"/>
                <w:szCs w:val="20"/>
              </w:rPr>
              <w:t>0.165</w:t>
            </w:r>
          </w:p>
        </w:tc>
      </w:tr>
      <w:tr w:rsidR="00830CE5" w:rsidRPr="003608DC" w14:paraId="04711BE9" w14:textId="77777777" w:rsidTr="00830CE5">
        <w:trPr>
          <w:trHeight w:val="276"/>
        </w:trPr>
        <w:tc>
          <w:tcPr>
            <w:tcW w:w="2356" w:type="pct"/>
          </w:tcPr>
          <w:p w14:paraId="12EEBFD3" w14:textId="77777777" w:rsidR="00830CE5" w:rsidRPr="003608DC" w:rsidRDefault="00830CE5" w:rsidP="00830CE5">
            <w:pPr>
              <w:tabs>
                <w:tab w:val="left" w:pos="340"/>
              </w:tabs>
              <w:ind w:left="2552"/>
              <w:rPr>
                <w:rFonts w:ascii="Arial" w:hAnsi="Arial" w:cs="Arial"/>
                <w:sz w:val="20"/>
                <w:szCs w:val="20"/>
              </w:rPr>
            </w:pPr>
            <w:proofErr w:type="spellStart"/>
            <w:r w:rsidRPr="003608DC">
              <w:rPr>
                <w:rFonts w:ascii="Arial" w:hAnsi="Arial" w:cs="Arial"/>
                <w:sz w:val="20"/>
                <w:szCs w:val="20"/>
                <w:lang w:val="en-US"/>
              </w:rPr>
              <w:t>S.Em</w:t>
            </w:r>
            <w:proofErr w:type="spellEnd"/>
            <w:r w:rsidRPr="003608DC">
              <w:rPr>
                <w:rFonts w:ascii="Arial" w:hAnsi="Arial" w:cs="Arial"/>
                <w:sz w:val="20"/>
                <w:szCs w:val="20"/>
                <w:lang w:val="en-US"/>
              </w:rPr>
              <w:t>. (±)</w:t>
            </w:r>
          </w:p>
        </w:tc>
        <w:tc>
          <w:tcPr>
            <w:tcW w:w="707" w:type="pct"/>
          </w:tcPr>
          <w:p w14:paraId="6C41AEAF" w14:textId="77777777" w:rsidR="00830CE5" w:rsidRPr="003608DC" w:rsidRDefault="00830CE5" w:rsidP="00830CE5">
            <w:pPr>
              <w:tabs>
                <w:tab w:val="left" w:pos="340"/>
              </w:tabs>
              <w:jc w:val="center"/>
              <w:rPr>
                <w:rFonts w:ascii="Arial" w:eastAsia="Times New Roman" w:hAnsi="Arial" w:cs="Arial"/>
                <w:sz w:val="20"/>
                <w:szCs w:val="20"/>
              </w:rPr>
            </w:pPr>
            <w:r w:rsidRPr="003608DC">
              <w:rPr>
                <w:rFonts w:ascii="Arial" w:hAnsi="Arial" w:cs="Arial"/>
                <w:sz w:val="20"/>
                <w:szCs w:val="20"/>
              </w:rPr>
              <w:t>0.05</w:t>
            </w:r>
          </w:p>
        </w:tc>
        <w:tc>
          <w:tcPr>
            <w:tcW w:w="630" w:type="pct"/>
            <w:vAlign w:val="bottom"/>
          </w:tcPr>
          <w:p w14:paraId="2ED74FC9" w14:textId="77777777" w:rsidR="00830CE5" w:rsidRPr="003608DC" w:rsidRDefault="00830CE5" w:rsidP="00830CE5">
            <w:pPr>
              <w:tabs>
                <w:tab w:val="left" w:pos="340"/>
              </w:tabs>
              <w:jc w:val="center"/>
              <w:rPr>
                <w:rFonts w:ascii="Arial" w:eastAsia="Times New Roman" w:hAnsi="Arial" w:cs="Arial"/>
                <w:sz w:val="20"/>
                <w:szCs w:val="20"/>
              </w:rPr>
            </w:pPr>
            <w:r w:rsidRPr="003608DC">
              <w:rPr>
                <w:rFonts w:ascii="Arial" w:hAnsi="Arial" w:cs="Arial"/>
                <w:sz w:val="20"/>
                <w:szCs w:val="20"/>
              </w:rPr>
              <w:t>0.01</w:t>
            </w:r>
          </w:p>
        </w:tc>
        <w:tc>
          <w:tcPr>
            <w:tcW w:w="628" w:type="pct"/>
            <w:vAlign w:val="bottom"/>
          </w:tcPr>
          <w:p w14:paraId="151C8E31" w14:textId="77777777" w:rsidR="00830CE5" w:rsidRPr="003608DC" w:rsidRDefault="00830CE5" w:rsidP="00830CE5">
            <w:pPr>
              <w:tabs>
                <w:tab w:val="left" w:pos="340"/>
              </w:tabs>
              <w:jc w:val="center"/>
              <w:rPr>
                <w:rFonts w:ascii="Arial" w:hAnsi="Arial" w:cs="Arial"/>
                <w:sz w:val="20"/>
                <w:szCs w:val="20"/>
              </w:rPr>
            </w:pPr>
            <w:r w:rsidRPr="003608DC">
              <w:rPr>
                <w:rFonts w:ascii="Arial" w:hAnsi="Arial" w:cs="Arial"/>
                <w:sz w:val="20"/>
                <w:szCs w:val="20"/>
              </w:rPr>
              <w:t>0.005</w:t>
            </w:r>
          </w:p>
        </w:tc>
        <w:tc>
          <w:tcPr>
            <w:tcW w:w="679" w:type="pct"/>
            <w:vAlign w:val="bottom"/>
          </w:tcPr>
          <w:p w14:paraId="03879BD0" w14:textId="77777777" w:rsidR="00830CE5" w:rsidRPr="003608DC" w:rsidRDefault="00830CE5" w:rsidP="00830CE5">
            <w:pPr>
              <w:tabs>
                <w:tab w:val="left" w:pos="340"/>
              </w:tabs>
              <w:jc w:val="center"/>
              <w:rPr>
                <w:rFonts w:ascii="Arial" w:hAnsi="Arial" w:cs="Arial"/>
                <w:sz w:val="20"/>
                <w:szCs w:val="20"/>
              </w:rPr>
            </w:pPr>
            <w:r w:rsidRPr="003608DC">
              <w:rPr>
                <w:rFonts w:ascii="Arial" w:hAnsi="Arial" w:cs="Arial"/>
                <w:sz w:val="20"/>
                <w:szCs w:val="20"/>
              </w:rPr>
              <w:t>0.001</w:t>
            </w:r>
          </w:p>
        </w:tc>
      </w:tr>
      <w:tr w:rsidR="00830CE5" w:rsidRPr="003608DC" w14:paraId="584DFE47" w14:textId="77777777" w:rsidTr="00830CE5">
        <w:trPr>
          <w:trHeight w:val="276"/>
        </w:trPr>
        <w:tc>
          <w:tcPr>
            <w:tcW w:w="2356" w:type="pct"/>
          </w:tcPr>
          <w:p w14:paraId="0248669B" w14:textId="77777777" w:rsidR="00830CE5" w:rsidRPr="003608DC" w:rsidRDefault="00830CE5" w:rsidP="00830CE5">
            <w:pPr>
              <w:tabs>
                <w:tab w:val="left" w:pos="340"/>
              </w:tabs>
              <w:ind w:left="2552"/>
              <w:rPr>
                <w:rFonts w:ascii="Arial" w:hAnsi="Arial" w:cs="Arial"/>
                <w:sz w:val="20"/>
                <w:szCs w:val="20"/>
              </w:rPr>
            </w:pPr>
            <w:r w:rsidRPr="003608DC">
              <w:rPr>
                <w:rFonts w:ascii="Arial" w:hAnsi="Arial" w:cs="Arial"/>
                <w:sz w:val="20"/>
                <w:szCs w:val="20"/>
                <w:lang w:val="en-US"/>
              </w:rPr>
              <w:t>C.D. at 5%</w:t>
            </w:r>
          </w:p>
        </w:tc>
        <w:tc>
          <w:tcPr>
            <w:tcW w:w="707" w:type="pct"/>
          </w:tcPr>
          <w:p w14:paraId="2E94FB30" w14:textId="77777777" w:rsidR="00830CE5" w:rsidRPr="003608DC" w:rsidRDefault="00830CE5" w:rsidP="00830CE5">
            <w:pPr>
              <w:tabs>
                <w:tab w:val="left" w:pos="340"/>
              </w:tabs>
              <w:jc w:val="center"/>
              <w:rPr>
                <w:rFonts w:ascii="Arial" w:eastAsia="Times New Roman" w:hAnsi="Arial" w:cs="Arial"/>
                <w:sz w:val="20"/>
                <w:szCs w:val="20"/>
              </w:rPr>
            </w:pPr>
            <w:r w:rsidRPr="003608DC">
              <w:rPr>
                <w:rFonts w:ascii="Arial" w:hAnsi="Arial" w:cs="Arial"/>
                <w:sz w:val="20"/>
                <w:szCs w:val="20"/>
              </w:rPr>
              <w:t>0.13</w:t>
            </w:r>
          </w:p>
        </w:tc>
        <w:tc>
          <w:tcPr>
            <w:tcW w:w="630" w:type="pct"/>
            <w:vAlign w:val="bottom"/>
          </w:tcPr>
          <w:p w14:paraId="247520BB" w14:textId="77777777" w:rsidR="00830CE5" w:rsidRPr="003608DC" w:rsidRDefault="00830CE5" w:rsidP="00830CE5">
            <w:pPr>
              <w:tabs>
                <w:tab w:val="left" w:pos="340"/>
              </w:tabs>
              <w:jc w:val="center"/>
              <w:rPr>
                <w:rFonts w:ascii="Arial" w:eastAsia="Times New Roman" w:hAnsi="Arial" w:cs="Arial"/>
                <w:sz w:val="20"/>
                <w:szCs w:val="20"/>
              </w:rPr>
            </w:pPr>
            <w:r w:rsidRPr="003608DC">
              <w:rPr>
                <w:rFonts w:ascii="Arial" w:hAnsi="Arial" w:cs="Arial"/>
                <w:sz w:val="20"/>
                <w:szCs w:val="20"/>
              </w:rPr>
              <w:t>0.04</w:t>
            </w:r>
          </w:p>
        </w:tc>
        <w:tc>
          <w:tcPr>
            <w:tcW w:w="628" w:type="pct"/>
            <w:vAlign w:val="bottom"/>
          </w:tcPr>
          <w:p w14:paraId="3C756A92" w14:textId="77777777" w:rsidR="00830CE5" w:rsidRPr="003608DC" w:rsidRDefault="00830CE5" w:rsidP="00830CE5">
            <w:pPr>
              <w:tabs>
                <w:tab w:val="left" w:pos="340"/>
              </w:tabs>
              <w:jc w:val="center"/>
              <w:rPr>
                <w:rFonts w:ascii="Arial" w:hAnsi="Arial" w:cs="Arial"/>
                <w:sz w:val="20"/>
                <w:szCs w:val="20"/>
              </w:rPr>
            </w:pPr>
            <w:r w:rsidRPr="003608DC">
              <w:rPr>
                <w:rFonts w:ascii="Arial" w:hAnsi="Arial" w:cs="Arial"/>
                <w:sz w:val="20"/>
                <w:szCs w:val="20"/>
              </w:rPr>
              <w:t>0.014</w:t>
            </w:r>
          </w:p>
        </w:tc>
        <w:tc>
          <w:tcPr>
            <w:tcW w:w="679" w:type="pct"/>
            <w:vAlign w:val="bottom"/>
          </w:tcPr>
          <w:p w14:paraId="7F862532" w14:textId="77777777" w:rsidR="00830CE5" w:rsidRPr="003608DC" w:rsidRDefault="00830CE5" w:rsidP="00830CE5">
            <w:pPr>
              <w:tabs>
                <w:tab w:val="left" w:pos="340"/>
              </w:tabs>
              <w:jc w:val="center"/>
              <w:rPr>
                <w:rFonts w:ascii="Arial" w:hAnsi="Arial" w:cs="Arial"/>
                <w:sz w:val="20"/>
                <w:szCs w:val="20"/>
              </w:rPr>
            </w:pPr>
            <w:r w:rsidRPr="003608DC">
              <w:rPr>
                <w:rFonts w:ascii="Arial" w:hAnsi="Arial" w:cs="Arial"/>
                <w:sz w:val="20"/>
                <w:szCs w:val="20"/>
              </w:rPr>
              <w:t>0.004</w:t>
            </w:r>
          </w:p>
        </w:tc>
      </w:tr>
      <w:tr w:rsidR="00830CE5" w:rsidRPr="003608DC" w14:paraId="1FAFACFA" w14:textId="77777777" w:rsidTr="00830CE5">
        <w:trPr>
          <w:trHeight w:val="274"/>
        </w:trPr>
        <w:tc>
          <w:tcPr>
            <w:tcW w:w="2356" w:type="pct"/>
          </w:tcPr>
          <w:p w14:paraId="4320C13C" w14:textId="77777777" w:rsidR="00830CE5" w:rsidRPr="003608DC" w:rsidRDefault="00830CE5" w:rsidP="00830CE5">
            <w:pPr>
              <w:tabs>
                <w:tab w:val="left" w:pos="340"/>
              </w:tabs>
              <w:ind w:left="503" w:hanging="219"/>
              <w:rPr>
                <w:rFonts w:ascii="Arial" w:hAnsi="Arial" w:cs="Arial"/>
                <w:b/>
                <w:bCs/>
                <w:sz w:val="20"/>
                <w:szCs w:val="20"/>
              </w:rPr>
            </w:pPr>
            <w:r w:rsidRPr="003608DC">
              <w:rPr>
                <w:rFonts w:ascii="Arial" w:hAnsi="Arial" w:cs="Arial"/>
                <w:b/>
                <w:bCs/>
                <w:sz w:val="20"/>
                <w:szCs w:val="20"/>
                <w:lang w:val="en-US"/>
              </w:rPr>
              <w:t>Interaction (S×F)</w:t>
            </w:r>
          </w:p>
        </w:tc>
        <w:tc>
          <w:tcPr>
            <w:tcW w:w="707" w:type="pct"/>
          </w:tcPr>
          <w:p w14:paraId="5AA1F3A9" w14:textId="77777777" w:rsidR="00830CE5" w:rsidRPr="003608DC" w:rsidRDefault="00830CE5" w:rsidP="00830CE5">
            <w:pPr>
              <w:tabs>
                <w:tab w:val="left" w:pos="340"/>
              </w:tabs>
              <w:jc w:val="center"/>
              <w:rPr>
                <w:rFonts w:ascii="Arial" w:eastAsia="Times New Roman" w:hAnsi="Arial" w:cs="Arial"/>
                <w:sz w:val="20"/>
                <w:szCs w:val="20"/>
              </w:rPr>
            </w:pPr>
            <w:r w:rsidRPr="003608DC">
              <w:rPr>
                <w:rFonts w:ascii="Arial" w:eastAsia="Times New Roman" w:hAnsi="Arial" w:cs="Arial"/>
                <w:sz w:val="20"/>
                <w:szCs w:val="20"/>
              </w:rPr>
              <w:t>NS</w:t>
            </w:r>
          </w:p>
        </w:tc>
        <w:tc>
          <w:tcPr>
            <w:tcW w:w="630" w:type="pct"/>
          </w:tcPr>
          <w:p w14:paraId="120D8492" w14:textId="77777777" w:rsidR="00830CE5" w:rsidRPr="003608DC" w:rsidRDefault="00830CE5" w:rsidP="00830CE5">
            <w:pPr>
              <w:tabs>
                <w:tab w:val="left" w:pos="340"/>
              </w:tabs>
              <w:jc w:val="center"/>
              <w:rPr>
                <w:rFonts w:ascii="Arial" w:eastAsia="Times New Roman" w:hAnsi="Arial" w:cs="Arial"/>
                <w:sz w:val="20"/>
                <w:szCs w:val="20"/>
              </w:rPr>
            </w:pPr>
            <w:r w:rsidRPr="003608DC">
              <w:rPr>
                <w:rFonts w:ascii="Arial" w:eastAsia="Times New Roman" w:hAnsi="Arial" w:cs="Arial"/>
                <w:sz w:val="20"/>
                <w:szCs w:val="20"/>
              </w:rPr>
              <w:t>NS</w:t>
            </w:r>
          </w:p>
        </w:tc>
        <w:tc>
          <w:tcPr>
            <w:tcW w:w="628" w:type="pct"/>
          </w:tcPr>
          <w:p w14:paraId="2BA39747" w14:textId="77777777" w:rsidR="00830CE5" w:rsidRPr="003608DC" w:rsidRDefault="00830CE5" w:rsidP="00830CE5">
            <w:pPr>
              <w:tabs>
                <w:tab w:val="left" w:pos="340"/>
              </w:tabs>
              <w:jc w:val="center"/>
              <w:rPr>
                <w:rFonts w:ascii="Arial" w:eastAsia="Times New Roman" w:hAnsi="Arial" w:cs="Arial"/>
                <w:sz w:val="20"/>
                <w:szCs w:val="20"/>
              </w:rPr>
            </w:pPr>
            <w:r w:rsidRPr="003608DC">
              <w:rPr>
                <w:rFonts w:ascii="Arial" w:eastAsia="Times New Roman" w:hAnsi="Arial" w:cs="Arial"/>
                <w:sz w:val="20"/>
                <w:szCs w:val="20"/>
              </w:rPr>
              <w:t>NS</w:t>
            </w:r>
          </w:p>
        </w:tc>
        <w:tc>
          <w:tcPr>
            <w:tcW w:w="679" w:type="pct"/>
          </w:tcPr>
          <w:p w14:paraId="3DEF4826" w14:textId="77777777" w:rsidR="00830CE5" w:rsidRPr="003608DC" w:rsidRDefault="00830CE5" w:rsidP="00830CE5">
            <w:pPr>
              <w:tabs>
                <w:tab w:val="left" w:pos="340"/>
              </w:tabs>
              <w:jc w:val="center"/>
              <w:rPr>
                <w:rFonts w:ascii="Arial" w:eastAsia="Times New Roman" w:hAnsi="Arial" w:cs="Arial"/>
                <w:sz w:val="20"/>
                <w:szCs w:val="20"/>
              </w:rPr>
            </w:pPr>
            <w:r w:rsidRPr="003608DC">
              <w:rPr>
                <w:rFonts w:ascii="Arial" w:eastAsia="Times New Roman" w:hAnsi="Arial" w:cs="Arial"/>
                <w:sz w:val="20"/>
                <w:szCs w:val="20"/>
              </w:rPr>
              <w:t>NS</w:t>
            </w:r>
          </w:p>
        </w:tc>
      </w:tr>
      <w:tr w:rsidR="00830CE5" w:rsidRPr="003608DC" w14:paraId="0C73D59E" w14:textId="77777777" w:rsidTr="00830CE5">
        <w:trPr>
          <w:trHeight w:val="276"/>
        </w:trPr>
        <w:tc>
          <w:tcPr>
            <w:tcW w:w="2356" w:type="pct"/>
          </w:tcPr>
          <w:p w14:paraId="318BBE20" w14:textId="77777777" w:rsidR="00830CE5" w:rsidRPr="003608DC" w:rsidRDefault="00830CE5" w:rsidP="00830CE5">
            <w:pPr>
              <w:tabs>
                <w:tab w:val="left" w:pos="340"/>
              </w:tabs>
              <w:ind w:left="2552"/>
              <w:rPr>
                <w:rFonts w:ascii="Arial" w:hAnsi="Arial" w:cs="Arial"/>
                <w:sz w:val="20"/>
                <w:szCs w:val="20"/>
              </w:rPr>
            </w:pPr>
            <w:r w:rsidRPr="003608DC">
              <w:rPr>
                <w:rFonts w:ascii="Arial" w:hAnsi="Arial" w:cs="Arial"/>
                <w:sz w:val="20"/>
                <w:szCs w:val="20"/>
                <w:lang w:val="en-US"/>
              </w:rPr>
              <w:t>C.V.%</w:t>
            </w:r>
          </w:p>
        </w:tc>
        <w:tc>
          <w:tcPr>
            <w:tcW w:w="707" w:type="pct"/>
          </w:tcPr>
          <w:p w14:paraId="59099A28" w14:textId="77777777" w:rsidR="00830CE5" w:rsidRPr="003608DC" w:rsidRDefault="00830CE5" w:rsidP="00830CE5">
            <w:pPr>
              <w:tabs>
                <w:tab w:val="left" w:pos="340"/>
              </w:tabs>
              <w:jc w:val="center"/>
              <w:rPr>
                <w:rFonts w:ascii="Arial" w:eastAsia="Times New Roman" w:hAnsi="Arial" w:cs="Arial"/>
                <w:sz w:val="20"/>
                <w:szCs w:val="20"/>
              </w:rPr>
            </w:pPr>
            <w:r w:rsidRPr="003608DC">
              <w:rPr>
                <w:rFonts w:ascii="Arial" w:eastAsia="Times New Roman" w:hAnsi="Arial" w:cs="Arial"/>
                <w:sz w:val="20"/>
                <w:szCs w:val="20"/>
              </w:rPr>
              <w:t>4.66</w:t>
            </w:r>
          </w:p>
        </w:tc>
        <w:tc>
          <w:tcPr>
            <w:tcW w:w="630" w:type="pct"/>
          </w:tcPr>
          <w:p w14:paraId="606BC3C6" w14:textId="77777777" w:rsidR="00830CE5" w:rsidRPr="003608DC" w:rsidRDefault="00830CE5" w:rsidP="00830CE5">
            <w:pPr>
              <w:tabs>
                <w:tab w:val="left" w:pos="340"/>
              </w:tabs>
              <w:jc w:val="center"/>
              <w:rPr>
                <w:rFonts w:ascii="Arial" w:eastAsia="Times New Roman" w:hAnsi="Arial" w:cs="Arial"/>
                <w:sz w:val="20"/>
                <w:szCs w:val="20"/>
              </w:rPr>
            </w:pPr>
            <w:r w:rsidRPr="003608DC">
              <w:rPr>
                <w:rFonts w:ascii="Arial" w:eastAsia="Times New Roman" w:hAnsi="Arial" w:cs="Arial"/>
                <w:sz w:val="20"/>
                <w:szCs w:val="20"/>
              </w:rPr>
              <w:t>5.46</w:t>
            </w:r>
          </w:p>
        </w:tc>
        <w:tc>
          <w:tcPr>
            <w:tcW w:w="628" w:type="pct"/>
          </w:tcPr>
          <w:p w14:paraId="21427B91" w14:textId="77777777" w:rsidR="00830CE5" w:rsidRPr="003608DC" w:rsidRDefault="00830CE5" w:rsidP="00830CE5">
            <w:pPr>
              <w:tabs>
                <w:tab w:val="left" w:pos="340"/>
              </w:tabs>
              <w:jc w:val="center"/>
              <w:rPr>
                <w:rFonts w:ascii="Arial" w:eastAsia="Times New Roman" w:hAnsi="Arial" w:cs="Arial"/>
                <w:sz w:val="20"/>
                <w:szCs w:val="20"/>
              </w:rPr>
            </w:pPr>
            <w:r w:rsidRPr="003608DC">
              <w:rPr>
                <w:rFonts w:ascii="Arial" w:eastAsia="Times New Roman" w:hAnsi="Arial" w:cs="Arial"/>
                <w:sz w:val="20"/>
                <w:szCs w:val="20"/>
              </w:rPr>
              <w:t>3.53</w:t>
            </w:r>
          </w:p>
        </w:tc>
        <w:tc>
          <w:tcPr>
            <w:tcW w:w="679" w:type="pct"/>
          </w:tcPr>
          <w:p w14:paraId="0E8B2E17" w14:textId="77777777" w:rsidR="00830CE5" w:rsidRPr="003608DC" w:rsidRDefault="00830CE5" w:rsidP="00830CE5">
            <w:pPr>
              <w:tabs>
                <w:tab w:val="left" w:pos="340"/>
              </w:tabs>
              <w:jc w:val="center"/>
              <w:rPr>
                <w:rFonts w:ascii="Arial" w:eastAsia="Times New Roman" w:hAnsi="Arial" w:cs="Arial"/>
                <w:sz w:val="20"/>
                <w:szCs w:val="20"/>
              </w:rPr>
            </w:pPr>
            <w:r w:rsidRPr="003608DC">
              <w:rPr>
                <w:rFonts w:ascii="Arial" w:eastAsia="Times New Roman" w:hAnsi="Arial" w:cs="Arial"/>
                <w:sz w:val="20"/>
                <w:szCs w:val="20"/>
              </w:rPr>
              <w:t>3.16</w:t>
            </w:r>
          </w:p>
        </w:tc>
      </w:tr>
    </w:tbl>
    <w:p w14:paraId="0D5008F1" w14:textId="079350FB" w:rsidR="004448AD" w:rsidRPr="00142D5A" w:rsidRDefault="004448AD" w:rsidP="004448AD">
      <w:pPr>
        <w:pStyle w:val="Body"/>
        <w:spacing w:before="240"/>
        <w:rPr>
          <w:rFonts w:ascii="Arial" w:hAnsi="Arial" w:cs="Arial"/>
          <w:b/>
          <w:bCs/>
          <w:sz w:val="22"/>
          <w:lang w:val="en-IN"/>
        </w:rPr>
      </w:pPr>
      <w:r>
        <w:rPr>
          <w:rFonts w:ascii="Arial" w:hAnsi="Arial" w:cs="Arial"/>
          <w:b/>
          <w:caps/>
          <w:sz w:val="22"/>
        </w:rPr>
        <w:lastRenderedPageBreak/>
        <w:t>3</w:t>
      </w:r>
      <w:r w:rsidRPr="00C30A0F">
        <w:rPr>
          <w:rFonts w:ascii="Arial" w:hAnsi="Arial" w:cs="Arial"/>
          <w:b/>
          <w:caps/>
          <w:sz w:val="22"/>
        </w:rPr>
        <w:t>.</w:t>
      </w:r>
      <w:r w:rsidR="00992076">
        <w:rPr>
          <w:rFonts w:ascii="Arial" w:hAnsi="Arial" w:cs="Arial"/>
          <w:b/>
          <w:caps/>
          <w:sz w:val="22"/>
        </w:rPr>
        <w:t>4</w:t>
      </w:r>
      <w:r w:rsidRPr="00C30A0F">
        <w:rPr>
          <w:rFonts w:ascii="Arial" w:hAnsi="Arial" w:cs="Arial"/>
          <w:b/>
          <w:caps/>
          <w:sz w:val="22"/>
        </w:rPr>
        <w:t xml:space="preserve"> </w:t>
      </w:r>
      <w:r w:rsidRPr="00142D5A">
        <w:rPr>
          <w:rFonts w:ascii="Arial" w:hAnsi="Arial" w:cs="Arial"/>
          <w:b/>
          <w:bCs/>
          <w:sz w:val="22"/>
          <w:lang w:val="en-IN"/>
        </w:rPr>
        <w:t xml:space="preserve">Nutrient </w:t>
      </w:r>
      <w:r>
        <w:rPr>
          <w:rFonts w:ascii="Arial" w:hAnsi="Arial" w:cs="Arial"/>
          <w:b/>
          <w:bCs/>
          <w:sz w:val="22"/>
          <w:lang w:val="en-IN"/>
        </w:rPr>
        <w:t>uptake</w:t>
      </w:r>
      <w:r w:rsidRPr="00142D5A">
        <w:rPr>
          <w:rFonts w:ascii="Arial" w:hAnsi="Arial" w:cs="Arial"/>
          <w:b/>
          <w:bCs/>
          <w:sz w:val="22"/>
          <w:lang w:val="en-IN"/>
        </w:rPr>
        <w:t xml:space="preserve"> </w:t>
      </w:r>
    </w:p>
    <w:p w14:paraId="5273B8CD" w14:textId="5826CF27" w:rsidR="004448AD" w:rsidRPr="000D1389" w:rsidRDefault="004448AD" w:rsidP="004448AD">
      <w:pPr>
        <w:pStyle w:val="Body"/>
        <w:rPr>
          <w:rFonts w:ascii="Arial" w:hAnsi="Arial" w:cs="Arial"/>
          <w:lang w:val="en-IN"/>
        </w:rPr>
      </w:pPr>
      <w:r w:rsidRPr="00142D5A">
        <w:rPr>
          <w:rFonts w:ascii="Arial" w:hAnsi="Arial" w:cs="Arial"/>
          <w:lang w:val="en-IN"/>
        </w:rPr>
        <w:t xml:space="preserve">An analysis of data </w:t>
      </w:r>
      <w:r>
        <w:rPr>
          <w:rFonts w:ascii="Arial" w:hAnsi="Arial" w:cs="Arial"/>
          <w:lang w:val="en-IN"/>
        </w:rPr>
        <w:t xml:space="preserve">provided </w:t>
      </w:r>
      <w:r w:rsidRPr="00142D5A">
        <w:rPr>
          <w:rFonts w:ascii="Arial" w:hAnsi="Arial" w:cs="Arial"/>
          <w:lang w:val="en-IN"/>
        </w:rPr>
        <w:t xml:space="preserve">in Table </w:t>
      </w:r>
      <w:r w:rsidR="00992076">
        <w:rPr>
          <w:rFonts w:ascii="Arial" w:hAnsi="Arial" w:cs="Arial"/>
          <w:lang w:val="en-IN"/>
        </w:rPr>
        <w:t>4</w:t>
      </w:r>
      <w:r w:rsidRPr="00142D5A">
        <w:rPr>
          <w:rFonts w:ascii="Arial" w:hAnsi="Arial" w:cs="Arial"/>
          <w:lang w:val="en-IN"/>
        </w:rPr>
        <w:t xml:space="preserve"> showed significant variations in nutrient uptake </w:t>
      </w:r>
      <w:r>
        <w:rPr>
          <w:rFonts w:ascii="Arial" w:hAnsi="Arial" w:cs="Arial"/>
          <w:lang w:val="en-IN"/>
        </w:rPr>
        <w:t>across different</w:t>
      </w:r>
      <w:r w:rsidRPr="00142D5A">
        <w:rPr>
          <w:rFonts w:ascii="Arial" w:hAnsi="Arial" w:cs="Arial"/>
          <w:lang w:val="en-IN"/>
        </w:rPr>
        <w:t xml:space="preserve"> levels of humic acid. </w:t>
      </w:r>
      <w:r w:rsidRPr="000C45AD">
        <w:rPr>
          <w:rFonts w:ascii="Arial" w:hAnsi="Arial" w:cs="Arial"/>
          <w:lang w:val="en-IN"/>
        </w:rPr>
        <w:t>However,</w:t>
      </w:r>
      <w:r>
        <w:rPr>
          <w:rFonts w:ascii="Arial" w:hAnsi="Arial" w:cs="Arial"/>
          <w:lang w:val="en-IN"/>
        </w:rPr>
        <w:t xml:space="preserve"> i</w:t>
      </w:r>
      <w:r w:rsidRPr="00142D5A">
        <w:rPr>
          <w:rFonts w:ascii="Arial" w:hAnsi="Arial" w:cs="Arial"/>
          <w:lang w:val="en-IN"/>
        </w:rPr>
        <w:t xml:space="preserve">nteraction </w:t>
      </w:r>
      <w:r w:rsidRPr="000C45AD">
        <w:rPr>
          <w:rFonts w:ascii="Arial" w:hAnsi="Arial" w:cs="Arial"/>
          <w:lang w:val="en-IN"/>
        </w:rPr>
        <w:t xml:space="preserve">between soil and foliar applications of humic acid with respect to nutrient uptake was found to be non-significant. Notably, the application of 6.0 kg of humic acid per hectare resulted in a marked increase in nitrogen and phosphorus uptake by </w:t>
      </w:r>
      <w:proofErr w:type="spellStart"/>
      <w:r w:rsidRPr="000C45AD">
        <w:rPr>
          <w:rFonts w:ascii="Arial" w:hAnsi="Arial" w:cs="Arial"/>
          <w:lang w:val="en-IN"/>
        </w:rPr>
        <w:t>greengram</w:t>
      </w:r>
      <w:proofErr w:type="spellEnd"/>
      <w:r w:rsidRPr="000C45AD">
        <w:rPr>
          <w:rFonts w:ascii="Arial" w:hAnsi="Arial" w:cs="Arial"/>
          <w:lang w:val="en-IN"/>
        </w:rPr>
        <w:t xml:space="preserve"> seeds (28.98 and 3.77 kg ha</w:t>
      </w:r>
      <w:r w:rsidRPr="000C45AD">
        <w:rPr>
          <w:rFonts w:ascii="Cambria Math" w:hAnsi="Cambria Math" w:cs="Cambria Math"/>
          <w:lang w:val="en-IN"/>
        </w:rPr>
        <w:t>⁻</w:t>
      </w:r>
      <w:r w:rsidRPr="000C45AD">
        <w:rPr>
          <w:rFonts w:ascii="Arial" w:hAnsi="Arial" w:cs="Arial"/>
          <w:lang w:val="en-IN"/>
        </w:rPr>
        <w:t>¹, respectively) and stover (11.72 and 2.46 kg ha</w:t>
      </w:r>
      <w:r w:rsidRPr="000C45AD">
        <w:rPr>
          <w:rFonts w:ascii="Cambria Math" w:hAnsi="Cambria Math" w:cs="Cambria Math"/>
          <w:lang w:val="en-IN"/>
        </w:rPr>
        <w:t>⁻</w:t>
      </w:r>
      <w:r w:rsidRPr="000C45AD">
        <w:rPr>
          <w:rFonts w:ascii="Arial" w:hAnsi="Arial" w:cs="Arial"/>
          <w:lang w:val="en-IN"/>
        </w:rPr>
        <w:t xml:space="preserve">¹, respectively). This treatment also led to the highest total uptake of both nutrients. The lowest nutrient uptake in both seeds and stover was observed in the control. </w:t>
      </w:r>
      <w:r w:rsidRPr="00376F92">
        <w:rPr>
          <w:rFonts w:ascii="Arial" w:hAnsi="Arial" w:cs="Arial"/>
          <w:highlight w:val="yellow"/>
          <w:lang w:val="en-IN"/>
        </w:rPr>
        <w:t xml:space="preserve">Similar findings regarding enhanced phosphorus uptake in wheat following the soil application of humic acid were reported by Tahir </w:t>
      </w:r>
      <w:r w:rsidRPr="00376F92">
        <w:rPr>
          <w:rFonts w:ascii="Arial" w:hAnsi="Arial" w:cs="Arial"/>
          <w:i/>
          <w:iCs/>
          <w:highlight w:val="yellow"/>
          <w:lang w:val="en-IN"/>
        </w:rPr>
        <w:t>et al</w:t>
      </w:r>
      <w:r w:rsidRPr="00376F92">
        <w:rPr>
          <w:rFonts w:ascii="Arial" w:hAnsi="Arial" w:cs="Arial"/>
          <w:highlight w:val="yellow"/>
          <w:lang w:val="en-IN"/>
        </w:rPr>
        <w:t xml:space="preserve">. </w:t>
      </w:r>
      <w:sdt>
        <w:sdtPr>
          <w:rPr>
            <w:rFonts w:ascii="Arial" w:hAnsi="Arial" w:cs="Arial"/>
            <w:highlight w:val="yellow"/>
            <w:lang w:val="en-IN"/>
          </w:rPr>
          <w:tag w:val="MENDELEY_CITATION_v3_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"/>
          <w:id w:val="825784298"/>
          <w:placeholder>
            <w:docPart w:val="256717F1CD8945068D82B7B555B16D74"/>
          </w:placeholder>
        </w:sdtPr>
        <w:sdtContent>
          <w:r w:rsidRPr="00376F92">
            <w:rPr>
              <w:rFonts w:ascii="Arial" w:hAnsi="Arial" w:cs="Arial"/>
              <w:highlight w:val="yellow"/>
              <w:lang w:val="en-IN"/>
            </w:rPr>
            <w:t>[18]</w:t>
          </w:r>
        </w:sdtContent>
      </w:sdt>
      <w:r w:rsidRPr="00376F92">
        <w:rPr>
          <w:rFonts w:ascii="Arial" w:hAnsi="Arial" w:cs="Arial"/>
          <w:highlight w:val="yellow"/>
          <w:lang w:val="en-IN"/>
        </w:rPr>
        <w:t xml:space="preserve">. Likewise, Sivakumar </w:t>
      </w:r>
      <w:r w:rsidRPr="00376F92">
        <w:rPr>
          <w:rFonts w:ascii="Arial" w:hAnsi="Arial" w:cs="Arial"/>
          <w:i/>
          <w:iCs/>
          <w:highlight w:val="yellow"/>
          <w:lang w:val="en-IN"/>
        </w:rPr>
        <w:t>et al</w:t>
      </w:r>
      <w:r w:rsidRPr="00376F92">
        <w:rPr>
          <w:rFonts w:ascii="Arial" w:hAnsi="Arial" w:cs="Arial"/>
          <w:highlight w:val="yellow"/>
          <w:lang w:val="en-IN"/>
        </w:rPr>
        <w:t xml:space="preserve">. </w:t>
      </w:r>
      <w:sdt>
        <w:sdtPr>
          <w:rPr>
            <w:rFonts w:ascii="Arial" w:hAnsi="Arial" w:cs="Arial"/>
            <w:highlight w:val="yellow"/>
            <w:lang w:val="en-IN"/>
          </w:rPr>
          <w:tag w:val="MENDELEY_CITATION_v3_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"/>
          <w:id w:val="-1538346997"/>
          <w:placeholder>
            <w:docPart w:val="256717F1CD8945068D82B7B555B16D74"/>
          </w:placeholder>
        </w:sdtPr>
        <w:sdtContent>
          <w:r w:rsidRPr="00376F92">
            <w:rPr>
              <w:rFonts w:ascii="Arial" w:hAnsi="Arial" w:cs="Arial"/>
              <w:highlight w:val="yellow"/>
              <w:lang w:val="en-IN"/>
            </w:rPr>
            <w:t>[19]</w:t>
          </w:r>
        </w:sdtContent>
      </w:sdt>
      <w:r w:rsidRPr="00376F92">
        <w:rPr>
          <w:rFonts w:ascii="Arial" w:hAnsi="Arial" w:cs="Arial"/>
          <w:highlight w:val="yellow"/>
          <w:lang w:val="en-IN"/>
        </w:rPr>
        <w:t xml:space="preserve"> and Tripura </w:t>
      </w:r>
      <w:r w:rsidRPr="00376F92">
        <w:rPr>
          <w:rFonts w:ascii="Arial" w:hAnsi="Arial" w:cs="Arial"/>
          <w:i/>
          <w:iCs/>
          <w:highlight w:val="yellow"/>
          <w:lang w:val="en-IN"/>
        </w:rPr>
        <w:t>et al</w:t>
      </w:r>
      <w:r w:rsidRPr="00376F92">
        <w:rPr>
          <w:rFonts w:ascii="Arial" w:hAnsi="Arial" w:cs="Arial"/>
          <w:highlight w:val="yellow"/>
          <w:lang w:val="en-IN"/>
        </w:rPr>
        <w:t xml:space="preserve">. </w:t>
      </w:r>
      <w:sdt>
        <w:sdtPr>
          <w:rPr>
            <w:rFonts w:ascii="Arial" w:hAnsi="Arial" w:cs="Arial"/>
            <w:highlight w:val="yellow"/>
            <w:lang w:val="en-IN"/>
          </w:rPr>
          <w:tag w:val="MENDELEY_CITATION_v3_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"/>
          <w:id w:val="-420032934"/>
          <w:placeholder>
            <w:docPart w:val="E1B72236955649B7BF027F22A2AE8A3E"/>
          </w:placeholder>
        </w:sdtPr>
        <w:sdtContent>
          <w:r w:rsidRPr="00376F92">
            <w:rPr>
              <w:rFonts w:ascii="Arial" w:hAnsi="Arial" w:cs="Arial"/>
              <w:highlight w:val="yellow"/>
              <w:lang w:val="en-IN"/>
            </w:rPr>
            <w:t>[20]</w:t>
          </w:r>
        </w:sdtContent>
      </w:sdt>
      <w:r w:rsidRPr="00376F92">
        <w:rPr>
          <w:rFonts w:ascii="Arial" w:hAnsi="Arial" w:cs="Arial"/>
          <w:highlight w:val="yellow"/>
          <w:lang w:val="en-IN"/>
        </w:rPr>
        <w:t xml:space="preserve"> observed an increase in nitrogen uptake with the soil application of humic acid.</w:t>
      </w:r>
    </w:p>
    <w:p w14:paraId="3C85739A" w14:textId="07ABB717" w:rsidR="004448AD" w:rsidRPr="007F5875" w:rsidRDefault="004448AD" w:rsidP="004448AD">
      <w:pPr>
        <w:pStyle w:val="Body"/>
        <w:rPr>
          <w:rFonts w:ascii="Arial" w:hAnsi="Arial" w:cs="Arial"/>
          <w:lang w:val="en-IN"/>
        </w:rPr>
      </w:pPr>
      <w:r w:rsidRPr="00142D5A">
        <w:rPr>
          <w:rFonts w:ascii="Arial" w:hAnsi="Arial" w:cs="Arial"/>
          <w:lang w:val="en-IN"/>
        </w:rPr>
        <w:t xml:space="preserve">Significantly higher nitrogen and phosphorus uptake by </w:t>
      </w:r>
      <w:r w:rsidR="00376F92">
        <w:rPr>
          <w:rFonts w:ascii="Arial" w:hAnsi="Arial" w:cs="Arial"/>
          <w:lang w:val="en-IN"/>
        </w:rPr>
        <w:t xml:space="preserve">the </w:t>
      </w:r>
      <w:r w:rsidRPr="00142D5A">
        <w:rPr>
          <w:rFonts w:ascii="Arial" w:hAnsi="Arial" w:cs="Arial"/>
          <w:lang w:val="en-IN"/>
        </w:rPr>
        <w:t>seed (26.02 and 3.43 kg ha</w:t>
      </w:r>
      <w:r w:rsidRPr="00142D5A">
        <w:rPr>
          <w:rFonts w:ascii="Arial" w:hAnsi="Arial" w:cs="Arial"/>
          <w:vertAlign w:val="superscript"/>
          <w:lang w:val="en-IN"/>
        </w:rPr>
        <w:t>-1</w:t>
      </w:r>
      <w:r w:rsidRPr="00142D5A">
        <w:rPr>
          <w:rFonts w:ascii="Arial" w:hAnsi="Arial" w:cs="Arial"/>
          <w:lang w:val="en-IN"/>
        </w:rPr>
        <w:t>, respectively) and stover (10.05 and 2.14 kg ha</w:t>
      </w:r>
      <w:r w:rsidRPr="00142D5A">
        <w:rPr>
          <w:rFonts w:ascii="Arial" w:hAnsi="Arial" w:cs="Arial"/>
          <w:vertAlign w:val="superscript"/>
          <w:lang w:val="en-IN"/>
        </w:rPr>
        <w:t>-1</w:t>
      </w:r>
      <w:r w:rsidRPr="00142D5A">
        <w:rPr>
          <w:rFonts w:ascii="Arial" w:hAnsi="Arial" w:cs="Arial"/>
          <w:lang w:val="en-IN"/>
        </w:rPr>
        <w:t>, respectively)</w:t>
      </w:r>
      <w:r>
        <w:rPr>
          <w:rFonts w:ascii="Arial" w:hAnsi="Arial" w:cs="Arial"/>
          <w:lang w:val="en-IN"/>
        </w:rPr>
        <w:t xml:space="preserve"> </w:t>
      </w:r>
      <w:r w:rsidRPr="00142D5A">
        <w:rPr>
          <w:rFonts w:ascii="Arial" w:hAnsi="Arial" w:cs="Arial"/>
          <w:lang w:val="en-IN"/>
        </w:rPr>
        <w:t xml:space="preserve">was recorded with foliar application of 250 ppm humic acid at 30 and 45 DAS. </w:t>
      </w:r>
      <w:r>
        <w:rPr>
          <w:rFonts w:ascii="Arial" w:hAnsi="Arial" w:cs="Arial"/>
          <w:lang w:val="en-IN"/>
        </w:rPr>
        <w:t xml:space="preserve">Subsequently, </w:t>
      </w:r>
      <w:r w:rsidRPr="00142D5A">
        <w:rPr>
          <w:rFonts w:ascii="Arial" w:hAnsi="Arial" w:cs="Arial"/>
          <w:lang w:val="en-IN"/>
        </w:rPr>
        <w:t>total nitrogen and phosphorus uptake (36.07 and 5.57 kg ha</w:t>
      </w:r>
      <w:r w:rsidRPr="00142D5A">
        <w:rPr>
          <w:rFonts w:ascii="Cambria Math" w:hAnsi="Cambria Math" w:cs="Cambria Math"/>
          <w:lang w:val="en-IN"/>
        </w:rPr>
        <w:t>⁻</w:t>
      </w:r>
      <w:r w:rsidRPr="00142D5A">
        <w:rPr>
          <w:rFonts w:ascii="Arial" w:hAnsi="Arial" w:cs="Arial"/>
          <w:lang w:val="en-IN"/>
        </w:rPr>
        <w:t>¹, respectively)</w:t>
      </w:r>
      <w:r>
        <w:rPr>
          <w:rFonts w:ascii="Arial" w:hAnsi="Arial" w:cs="Arial"/>
          <w:lang w:val="en-IN"/>
        </w:rPr>
        <w:t xml:space="preserve"> </w:t>
      </w:r>
      <w:r w:rsidR="00376F92">
        <w:rPr>
          <w:rFonts w:ascii="Arial" w:hAnsi="Arial" w:cs="Arial"/>
          <w:lang w:val="en-IN"/>
        </w:rPr>
        <w:t>was</w:t>
      </w:r>
      <w:r>
        <w:rPr>
          <w:rFonts w:ascii="Arial" w:hAnsi="Arial" w:cs="Arial"/>
          <w:lang w:val="en-IN"/>
        </w:rPr>
        <w:t xml:space="preserve"> </w:t>
      </w:r>
      <w:r w:rsidR="00376F92">
        <w:rPr>
          <w:rFonts w:ascii="Arial" w:hAnsi="Arial" w:cs="Arial"/>
          <w:lang w:val="en-IN"/>
        </w:rPr>
        <w:t xml:space="preserve">also higher </w:t>
      </w:r>
      <w:r w:rsidR="00376F92">
        <w:rPr>
          <w:rFonts w:ascii="Arial" w:hAnsi="Arial" w:cs="Arial"/>
          <w:lang w:val="en-IN"/>
        </w:rPr>
        <w:t>under</w:t>
      </w:r>
      <w:r>
        <w:rPr>
          <w:rFonts w:ascii="Arial" w:hAnsi="Arial" w:cs="Arial"/>
          <w:lang w:val="en-IN"/>
        </w:rPr>
        <w:t xml:space="preserve"> this treatment. </w:t>
      </w:r>
      <w:r w:rsidRPr="007F5875">
        <w:rPr>
          <w:rFonts w:ascii="Arial" w:hAnsi="Arial" w:cs="Arial"/>
          <w:lang w:val="en-IN"/>
        </w:rPr>
        <w:t>Th</w:t>
      </w:r>
      <w:r>
        <w:rPr>
          <w:rFonts w:ascii="Arial" w:hAnsi="Arial" w:cs="Arial"/>
          <w:lang w:val="en-IN"/>
        </w:rPr>
        <w:t>ese</w:t>
      </w:r>
      <w:r w:rsidRPr="007F5875">
        <w:rPr>
          <w:rFonts w:ascii="Arial" w:hAnsi="Arial" w:cs="Arial"/>
          <w:lang w:val="en-IN"/>
        </w:rPr>
        <w:t xml:space="preserve"> </w:t>
      </w:r>
      <w:r>
        <w:rPr>
          <w:rFonts w:ascii="Arial" w:hAnsi="Arial" w:cs="Arial"/>
          <w:lang w:val="en-IN"/>
        </w:rPr>
        <w:t>observations were</w:t>
      </w:r>
      <w:r w:rsidRPr="007F5875">
        <w:rPr>
          <w:rFonts w:ascii="Arial" w:hAnsi="Arial" w:cs="Arial"/>
          <w:lang w:val="en-IN"/>
        </w:rPr>
        <w:t xml:space="preserve"> significantly greater than the control, but comparable to the foliar application of 500 ppm (Table </w:t>
      </w:r>
      <w:r w:rsidR="00992076">
        <w:rPr>
          <w:rFonts w:ascii="Arial" w:hAnsi="Arial" w:cs="Arial"/>
          <w:lang w:val="en-IN"/>
        </w:rPr>
        <w:t>4</w:t>
      </w:r>
      <w:r w:rsidRPr="007F5875">
        <w:rPr>
          <w:rFonts w:ascii="Arial" w:hAnsi="Arial" w:cs="Arial"/>
          <w:lang w:val="en-IN"/>
        </w:rPr>
        <w:t xml:space="preserve">). </w:t>
      </w:r>
    </w:p>
    <w:p w14:paraId="66B0C0B2" w14:textId="77777777" w:rsidR="004448AD" w:rsidRPr="00142D5A" w:rsidRDefault="004448AD" w:rsidP="004448AD">
      <w:pPr>
        <w:pStyle w:val="Body"/>
        <w:rPr>
          <w:rFonts w:ascii="Arial" w:hAnsi="Arial" w:cs="Arial"/>
          <w:lang w:val="en-IN"/>
        </w:rPr>
      </w:pPr>
      <w:r w:rsidRPr="000D1BFF">
        <w:rPr>
          <w:rFonts w:ascii="Arial" w:hAnsi="Arial" w:cs="Arial"/>
          <w:lang w:val="en-IN"/>
        </w:rPr>
        <w:t xml:space="preserve">Khaled and </w:t>
      </w:r>
      <w:proofErr w:type="spellStart"/>
      <w:r w:rsidRPr="000D1BFF">
        <w:rPr>
          <w:rFonts w:ascii="Arial" w:hAnsi="Arial" w:cs="Arial"/>
          <w:lang w:val="en-IN"/>
        </w:rPr>
        <w:t>Fawy</w:t>
      </w:r>
      <w:proofErr w:type="spellEnd"/>
      <w:r w:rsidRPr="000D1BFF">
        <w:rPr>
          <w:rFonts w:ascii="Arial" w:hAnsi="Arial" w:cs="Arial"/>
          <w:lang w:val="en-IN"/>
        </w:rPr>
        <w:t xml:space="preserve"> </w:t>
      </w:r>
      <w:sdt>
        <w:sdtPr>
          <w:rPr>
            <w:rFonts w:ascii="Arial" w:hAnsi="Arial" w:cs="Arial"/>
            <w:color w:val="000000"/>
            <w:lang w:val="en-IN"/>
          </w:rPr>
          <w:tag w:val="MENDELEY_CITATION_v3_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"/>
          <w:id w:val="440264550"/>
          <w:placeholder>
            <w:docPart w:val="8ACEA29D86A1431DB9E0F87C9F4913B5"/>
          </w:placeholder>
        </w:sdtPr>
        <w:sdtContent>
          <w:r w:rsidRPr="006879BD">
            <w:rPr>
              <w:color w:val="000000"/>
            </w:rPr>
            <w:t>[21]</w:t>
          </w:r>
        </w:sdtContent>
      </w:sdt>
      <w:r w:rsidRPr="00142D5A">
        <w:rPr>
          <w:rFonts w:ascii="Arial" w:hAnsi="Arial" w:cs="Arial"/>
          <w:lang w:val="en-IN"/>
        </w:rPr>
        <w:t xml:space="preserve"> found that foliar applications of 0.1% and 0.2% humic acid significantly improved phosphorus uptake in maize. Similarly, </w:t>
      </w:r>
      <w:proofErr w:type="spellStart"/>
      <w:r w:rsidRPr="000D1BFF">
        <w:rPr>
          <w:rFonts w:ascii="Arial" w:hAnsi="Arial" w:cs="Arial"/>
          <w:lang w:val="en-IN"/>
        </w:rPr>
        <w:t>Lingaraju</w:t>
      </w:r>
      <w:proofErr w:type="spellEnd"/>
      <w:r w:rsidRPr="000D1BFF">
        <w:rPr>
          <w:rFonts w:ascii="Arial" w:hAnsi="Arial" w:cs="Arial"/>
          <w:lang w:val="en-IN"/>
        </w:rPr>
        <w:t xml:space="preserve"> </w:t>
      </w:r>
      <w:r w:rsidRPr="00142D5A">
        <w:rPr>
          <w:rFonts w:ascii="Arial" w:hAnsi="Arial" w:cs="Arial"/>
          <w:i/>
          <w:iCs/>
          <w:lang w:val="en-IN"/>
        </w:rPr>
        <w:t>et al</w:t>
      </w:r>
      <w:r w:rsidRPr="00142D5A">
        <w:rPr>
          <w:rFonts w:ascii="Arial" w:hAnsi="Arial" w:cs="Arial"/>
          <w:lang w:val="en-IN"/>
        </w:rPr>
        <w:t xml:space="preserve">. </w:t>
      </w:r>
      <w:sdt>
        <w:sdtPr>
          <w:rPr>
            <w:rFonts w:ascii="Arial" w:hAnsi="Arial" w:cs="Arial"/>
            <w:color w:val="000000"/>
            <w:lang w:val="en-IN"/>
          </w:rPr>
          <w:tag w:val="MENDELEY_CITATION_v3_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"/>
          <w:id w:val="103083302"/>
          <w:placeholder>
            <w:docPart w:val="8ACEA29D86A1431DB9E0F87C9F4913B5"/>
          </w:placeholder>
        </w:sdtPr>
        <w:sdtContent>
          <w:r w:rsidRPr="006879BD">
            <w:rPr>
              <w:rFonts w:ascii="Arial" w:hAnsi="Arial" w:cs="Arial"/>
              <w:color w:val="000000"/>
              <w:lang w:val="en-IN"/>
            </w:rPr>
            <w:t>[22]</w:t>
          </w:r>
        </w:sdtContent>
      </w:sdt>
      <w:r>
        <w:rPr>
          <w:rFonts w:ascii="Arial" w:hAnsi="Arial" w:cs="Arial"/>
          <w:lang w:val="en-IN"/>
        </w:rPr>
        <w:t xml:space="preserve"> </w:t>
      </w:r>
      <w:r w:rsidRPr="00142D5A">
        <w:rPr>
          <w:rFonts w:ascii="Arial" w:hAnsi="Arial" w:cs="Arial"/>
          <w:lang w:val="en-IN"/>
        </w:rPr>
        <w:t>noted that soybean showed greater nitrogen and phosphorus uptake when 0.1% humic acid was applied during flower initiation, compared to other treatments and the control group.</w:t>
      </w:r>
    </w:p>
    <w:p w14:paraId="188C5D50" w14:textId="1BEA02E1" w:rsidR="004448AD" w:rsidRPr="004448AD" w:rsidRDefault="004448AD" w:rsidP="004448AD">
      <w:pPr>
        <w:pStyle w:val="Body"/>
        <w:rPr>
          <w:rFonts w:ascii="Arial" w:hAnsi="Arial" w:cs="Arial"/>
          <w:lang w:val="en-IN"/>
        </w:rPr>
      </w:pPr>
      <w:r w:rsidRPr="007F5875">
        <w:rPr>
          <w:rFonts w:ascii="Arial" w:hAnsi="Arial" w:cs="Arial"/>
          <w:lang w:val="en-IN"/>
        </w:rPr>
        <w:t xml:space="preserve">Nitrogen and phosphorus uptake by </w:t>
      </w:r>
      <w:proofErr w:type="spellStart"/>
      <w:r w:rsidRPr="007F5875">
        <w:rPr>
          <w:rFonts w:ascii="Arial" w:hAnsi="Arial" w:cs="Arial"/>
          <w:lang w:val="en-IN"/>
        </w:rPr>
        <w:t>greengram</w:t>
      </w:r>
      <w:proofErr w:type="spellEnd"/>
      <w:r w:rsidRPr="007F5875">
        <w:rPr>
          <w:rFonts w:ascii="Arial" w:hAnsi="Arial" w:cs="Arial"/>
          <w:lang w:val="en-IN"/>
        </w:rPr>
        <w:t xml:space="preserve"> varied markedly with the application of humic acid. Enhanced root growth, along with an increased number of lateral roots and root hairs, may contribute to improved nutrient absorption </w:t>
      </w:r>
      <w:sdt>
        <w:sdtPr>
          <w:rPr>
            <w:rFonts w:ascii="Arial" w:hAnsi="Arial" w:cs="Arial"/>
            <w:lang w:val="en-IN"/>
          </w:rPr>
          <w:tag w:val="MENDELEY_CITATION_v3_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"/>
          <w:id w:val="-195858170"/>
          <w:placeholder>
            <w:docPart w:val="D58E98635F2B474FBD1D20F56240E218"/>
          </w:placeholder>
        </w:sdtPr>
        <w:sdtContent>
          <w:r w:rsidRPr="007F5875">
            <w:rPr>
              <w:rFonts w:ascii="Arial" w:hAnsi="Arial" w:cs="Arial"/>
              <w:lang w:val="en-IN"/>
            </w:rPr>
            <w:t>[23]</w:t>
          </w:r>
        </w:sdtContent>
      </w:sdt>
      <w:r w:rsidRPr="007F5875">
        <w:rPr>
          <w:rFonts w:ascii="Arial" w:hAnsi="Arial" w:cs="Arial"/>
          <w:lang w:val="en-IN"/>
        </w:rPr>
        <w:t xml:space="preserve">. Humic acid stimulates respiration, raising the demand for inorganic phosphorus needed for ATP synthesis, thereby leading to higher phosphorus uptake </w:t>
      </w:r>
      <w:sdt>
        <w:sdtPr>
          <w:rPr>
            <w:rFonts w:ascii="Arial" w:hAnsi="Arial" w:cs="Arial"/>
            <w:lang w:val="en-IN"/>
          </w:rPr>
          <w:tag w:val="MENDELEY_CITATION_v3_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"/>
          <w:id w:val="1021672620"/>
          <w:placeholder>
            <w:docPart w:val="B04CF37BF47549C485F2382710A8890D"/>
          </w:placeholder>
        </w:sdtPr>
        <w:sdtContent>
          <w:r w:rsidRPr="007F5875">
            <w:rPr>
              <w:rFonts w:ascii="Arial" w:hAnsi="Arial" w:cs="Arial"/>
              <w:lang w:val="en-IN"/>
            </w:rPr>
            <w:t>[24]</w:t>
          </w:r>
        </w:sdtContent>
      </w:sdt>
      <w:r w:rsidRPr="007F5875">
        <w:rPr>
          <w:rFonts w:ascii="Arial" w:hAnsi="Arial" w:cs="Arial"/>
          <w:lang w:val="en-IN"/>
        </w:rPr>
        <w:t xml:space="preserve">. Additionally, it forms </w:t>
      </w:r>
      <w:proofErr w:type="spellStart"/>
      <w:r w:rsidRPr="007F5875">
        <w:rPr>
          <w:rFonts w:ascii="Arial" w:hAnsi="Arial" w:cs="Arial"/>
          <w:lang w:val="en-IN"/>
        </w:rPr>
        <w:t>humo-phospho</w:t>
      </w:r>
      <w:proofErr w:type="spellEnd"/>
      <w:r w:rsidRPr="007F5875">
        <w:rPr>
          <w:rFonts w:ascii="Arial" w:hAnsi="Arial" w:cs="Arial"/>
          <w:lang w:val="en-IN"/>
        </w:rPr>
        <w:t xml:space="preserve"> complexes, which enhance the availability and uptake of phosphorus </w:t>
      </w:r>
      <w:sdt>
        <w:sdtPr>
          <w:rPr>
            <w:rFonts w:ascii="Arial" w:hAnsi="Arial" w:cs="Arial"/>
            <w:lang w:val="en-IN"/>
          </w:rPr>
          <w:tag w:val="MENDELEY_CITATION_v3_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"/>
          <w:id w:val="446434570"/>
          <w:placeholder>
            <w:docPart w:val="381D64B6E6004DB28B7ED809E46E71D9"/>
          </w:placeholder>
        </w:sdtPr>
        <w:sdtContent>
          <w:r w:rsidRPr="007F5875">
            <w:rPr>
              <w:rFonts w:ascii="Arial" w:hAnsi="Arial" w:cs="Arial"/>
              <w:lang w:val="en-IN"/>
            </w:rPr>
            <w:t>[25]</w:t>
          </w:r>
        </w:sdtContent>
      </w:sdt>
      <w:r w:rsidRPr="007F5875">
        <w:rPr>
          <w:rFonts w:ascii="Arial" w:hAnsi="Arial" w:cs="Arial"/>
          <w:lang w:val="en-IN"/>
        </w:rPr>
        <w:t>. Improved nitrogen uptake may be attributed to increased activity of ammonifiers and nitrifiers.</w:t>
      </w:r>
      <w:r>
        <w:rPr>
          <w:rFonts w:ascii="Arial" w:hAnsi="Arial" w:cs="Arial"/>
          <w:lang w:val="en-IN"/>
        </w:rPr>
        <w:t xml:space="preserve"> </w:t>
      </w:r>
    </w:p>
    <w:bookmarkEnd w:id="10"/>
    <w:bookmarkEnd w:id="11"/>
    <w:p w14:paraId="1959A44B" w14:textId="77777777" w:rsidR="00F55173" w:rsidRPr="00FB3A86" w:rsidRDefault="00F55173" w:rsidP="00F55173">
      <w:pPr>
        <w:pStyle w:val="ConcHead"/>
        <w:spacing w:before="240"/>
        <w:jc w:val="both"/>
        <w:rPr>
          <w:rFonts w:ascii="Arial" w:hAnsi="Arial" w:cs="Arial"/>
        </w:rPr>
      </w:pPr>
      <w:r>
        <w:rPr>
          <w:rFonts w:ascii="Arial" w:hAnsi="Arial" w:cs="Arial"/>
        </w:rPr>
        <w:t xml:space="preserve">4. </w:t>
      </w:r>
      <w:r w:rsidRPr="00FB3A86">
        <w:rPr>
          <w:rFonts w:ascii="Arial" w:hAnsi="Arial" w:cs="Arial"/>
        </w:rPr>
        <w:t>Conclusion</w:t>
      </w:r>
    </w:p>
    <w:p w14:paraId="1F00901D" w14:textId="77777777" w:rsidR="00F55173" w:rsidRDefault="00F55173" w:rsidP="00F55173">
      <w:pPr>
        <w:pStyle w:val="Body"/>
        <w:spacing w:after="0"/>
        <w:rPr>
          <w:rFonts w:ascii="Arial" w:hAnsi="Arial" w:cs="Arial"/>
          <w:lang w:val="en-ID"/>
        </w:rPr>
      </w:pPr>
      <w:r w:rsidRPr="00142D5A">
        <w:rPr>
          <w:rFonts w:ascii="Arial" w:hAnsi="Arial" w:cs="Arial"/>
          <w:lang w:val="en-IN"/>
        </w:rPr>
        <w:t xml:space="preserve">Soil and foliar application of humic acid have notably improved the quality parameters, nutrient content and uptake in </w:t>
      </w:r>
      <w:proofErr w:type="spellStart"/>
      <w:r w:rsidRPr="00142D5A">
        <w:rPr>
          <w:rFonts w:ascii="Arial" w:hAnsi="Arial" w:cs="Arial"/>
          <w:lang w:val="en-IN"/>
        </w:rPr>
        <w:t>greengram</w:t>
      </w:r>
      <w:proofErr w:type="spellEnd"/>
      <w:r w:rsidRPr="00142D5A">
        <w:rPr>
          <w:rFonts w:ascii="Arial" w:hAnsi="Arial" w:cs="Arial"/>
          <w:lang w:val="en-IN"/>
        </w:rPr>
        <w:t xml:space="preserve">. </w:t>
      </w:r>
      <w:r w:rsidRPr="00142D5A">
        <w:rPr>
          <w:rFonts w:ascii="Arial" w:hAnsi="Arial" w:cs="Arial"/>
          <w:lang w:val="en-ID"/>
        </w:rPr>
        <w:t xml:space="preserve">Soil application of 6 kg humic acid per hectare and foliar spray of 250 ppm humic acid at 30 and 45 DAS besides recommended dose of fertilizer </w:t>
      </w:r>
      <w:r w:rsidRPr="00142D5A">
        <w:rPr>
          <w:rFonts w:ascii="Arial" w:hAnsi="Arial" w:cs="Arial"/>
          <w:i/>
          <w:iCs/>
          <w:lang w:val="en-ID"/>
        </w:rPr>
        <w:t xml:space="preserve">viz., </w:t>
      </w:r>
      <w:r w:rsidRPr="00142D5A">
        <w:rPr>
          <w:rFonts w:ascii="Arial" w:hAnsi="Arial" w:cs="Arial"/>
          <w:lang w:val="en-ID"/>
        </w:rPr>
        <w:t>20:40:00 N: P</w:t>
      </w:r>
      <w:r w:rsidRPr="00142D5A">
        <w:rPr>
          <w:rFonts w:ascii="Arial" w:hAnsi="Arial" w:cs="Arial"/>
          <w:vertAlign w:val="subscript"/>
          <w:lang w:val="en-ID"/>
        </w:rPr>
        <w:t>2</w:t>
      </w:r>
      <w:r w:rsidRPr="00142D5A">
        <w:rPr>
          <w:rFonts w:ascii="Arial" w:hAnsi="Arial" w:cs="Arial"/>
          <w:lang w:val="en-ID"/>
        </w:rPr>
        <w:t>O</w:t>
      </w:r>
      <w:r w:rsidRPr="00142D5A">
        <w:rPr>
          <w:rFonts w:ascii="Arial" w:hAnsi="Arial" w:cs="Arial"/>
          <w:vertAlign w:val="subscript"/>
          <w:lang w:val="en-ID"/>
        </w:rPr>
        <w:t>5</w:t>
      </w:r>
      <w:r w:rsidRPr="00142D5A">
        <w:rPr>
          <w:rFonts w:ascii="Arial" w:hAnsi="Arial" w:cs="Arial"/>
          <w:lang w:val="en-ID"/>
        </w:rPr>
        <w:t>: K</w:t>
      </w:r>
      <w:r w:rsidRPr="00142D5A">
        <w:rPr>
          <w:rFonts w:ascii="Arial" w:hAnsi="Arial" w:cs="Arial"/>
          <w:vertAlign w:val="subscript"/>
          <w:lang w:val="en-ID"/>
        </w:rPr>
        <w:t>2</w:t>
      </w:r>
      <w:r w:rsidRPr="00142D5A">
        <w:rPr>
          <w:rFonts w:ascii="Arial" w:hAnsi="Arial" w:cs="Arial"/>
          <w:lang w:val="en-ID"/>
        </w:rPr>
        <w:t>O kg ha</w:t>
      </w:r>
      <w:r w:rsidRPr="00142D5A">
        <w:rPr>
          <w:rFonts w:ascii="Arial" w:hAnsi="Arial" w:cs="Arial"/>
          <w:vertAlign w:val="superscript"/>
          <w:lang w:val="en-ID"/>
        </w:rPr>
        <w:t>-1</w:t>
      </w:r>
      <w:r w:rsidRPr="00142D5A">
        <w:rPr>
          <w:rFonts w:ascii="Arial" w:hAnsi="Arial" w:cs="Arial"/>
          <w:lang w:val="en-ID"/>
        </w:rPr>
        <w:t xml:space="preserve"> have resulted in a significant improvement in the physiological attributes of </w:t>
      </w:r>
      <w:proofErr w:type="spellStart"/>
      <w:r w:rsidRPr="00142D5A">
        <w:rPr>
          <w:rFonts w:ascii="Arial" w:hAnsi="Arial" w:cs="Arial"/>
          <w:lang w:val="en-ID"/>
        </w:rPr>
        <w:t>greengram</w:t>
      </w:r>
      <w:proofErr w:type="spellEnd"/>
      <w:r w:rsidRPr="00142D5A">
        <w:rPr>
          <w:rFonts w:ascii="Arial" w:hAnsi="Arial" w:cs="Arial"/>
          <w:lang w:val="en-ID"/>
        </w:rPr>
        <w:t>.</w:t>
      </w:r>
    </w:p>
    <w:p w14:paraId="3C18AAB5" w14:textId="77777777" w:rsidR="00F55173" w:rsidRDefault="00F55173" w:rsidP="00992076">
      <w:pPr>
        <w:tabs>
          <w:tab w:val="left" w:pos="2638"/>
        </w:tabs>
        <w:ind w:left="851" w:hanging="851"/>
        <w:jc w:val="both"/>
        <w:rPr>
          <w:rFonts w:ascii="Arial" w:hAnsi="Arial" w:cs="Arial"/>
          <w:b/>
          <w:bCs/>
        </w:rPr>
      </w:pPr>
    </w:p>
    <w:p w14:paraId="1D1267D6" w14:textId="77777777" w:rsidR="00F55173" w:rsidRDefault="00F55173" w:rsidP="00992076">
      <w:pPr>
        <w:tabs>
          <w:tab w:val="left" w:pos="2638"/>
        </w:tabs>
        <w:ind w:left="851" w:hanging="851"/>
        <w:jc w:val="both"/>
        <w:rPr>
          <w:rFonts w:ascii="Arial" w:hAnsi="Arial" w:cs="Arial"/>
          <w:b/>
          <w:bCs/>
        </w:rPr>
      </w:pPr>
    </w:p>
    <w:p w14:paraId="665EB49C" w14:textId="77777777" w:rsidR="00F55173" w:rsidRDefault="00F55173" w:rsidP="00992076">
      <w:pPr>
        <w:tabs>
          <w:tab w:val="left" w:pos="2638"/>
        </w:tabs>
        <w:ind w:left="851" w:hanging="851"/>
        <w:jc w:val="both"/>
        <w:rPr>
          <w:rFonts w:ascii="Arial" w:hAnsi="Arial" w:cs="Arial"/>
          <w:b/>
          <w:bCs/>
        </w:rPr>
      </w:pPr>
    </w:p>
    <w:p w14:paraId="749F9A26" w14:textId="77777777" w:rsidR="00F55173" w:rsidRDefault="00F55173" w:rsidP="00992076">
      <w:pPr>
        <w:tabs>
          <w:tab w:val="left" w:pos="2638"/>
        </w:tabs>
        <w:ind w:left="851" w:hanging="851"/>
        <w:jc w:val="both"/>
        <w:rPr>
          <w:rFonts w:ascii="Arial" w:hAnsi="Arial" w:cs="Arial"/>
          <w:b/>
          <w:bCs/>
        </w:rPr>
      </w:pPr>
    </w:p>
    <w:p w14:paraId="00C78F30" w14:textId="77777777" w:rsidR="00F55173" w:rsidRDefault="00F55173" w:rsidP="00992076">
      <w:pPr>
        <w:tabs>
          <w:tab w:val="left" w:pos="2638"/>
        </w:tabs>
        <w:ind w:left="851" w:hanging="851"/>
        <w:jc w:val="both"/>
        <w:rPr>
          <w:rFonts w:ascii="Arial" w:hAnsi="Arial" w:cs="Arial"/>
          <w:b/>
          <w:bCs/>
        </w:rPr>
      </w:pPr>
    </w:p>
    <w:p w14:paraId="079DDC85" w14:textId="77777777" w:rsidR="00F55173" w:rsidRDefault="00F55173" w:rsidP="00992076">
      <w:pPr>
        <w:tabs>
          <w:tab w:val="left" w:pos="2638"/>
        </w:tabs>
        <w:ind w:left="851" w:hanging="851"/>
        <w:jc w:val="both"/>
        <w:rPr>
          <w:rFonts w:ascii="Arial" w:hAnsi="Arial" w:cs="Arial"/>
          <w:b/>
          <w:bCs/>
        </w:rPr>
      </w:pPr>
    </w:p>
    <w:p w14:paraId="7A223A26" w14:textId="77777777" w:rsidR="00F55173" w:rsidRDefault="00F55173" w:rsidP="00992076">
      <w:pPr>
        <w:tabs>
          <w:tab w:val="left" w:pos="2638"/>
        </w:tabs>
        <w:ind w:left="851" w:hanging="851"/>
        <w:jc w:val="both"/>
        <w:rPr>
          <w:rFonts w:ascii="Arial" w:hAnsi="Arial" w:cs="Arial"/>
          <w:b/>
          <w:bCs/>
        </w:rPr>
      </w:pPr>
    </w:p>
    <w:p w14:paraId="23CD96E4" w14:textId="77777777" w:rsidR="00F55173" w:rsidRDefault="00F55173" w:rsidP="00992076">
      <w:pPr>
        <w:tabs>
          <w:tab w:val="left" w:pos="2638"/>
        </w:tabs>
        <w:ind w:left="851" w:hanging="851"/>
        <w:jc w:val="both"/>
        <w:rPr>
          <w:rFonts w:ascii="Arial" w:hAnsi="Arial" w:cs="Arial"/>
          <w:b/>
          <w:bCs/>
        </w:rPr>
      </w:pPr>
    </w:p>
    <w:p w14:paraId="41526A72" w14:textId="77777777" w:rsidR="00F55173" w:rsidRDefault="00F55173" w:rsidP="00992076">
      <w:pPr>
        <w:tabs>
          <w:tab w:val="left" w:pos="2638"/>
        </w:tabs>
        <w:ind w:left="851" w:hanging="851"/>
        <w:jc w:val="both"/>
        <w:rPr>
          <w:rFonts w:ascii="Arial" w:hAnsi="Arial" w:cs="Arial"/>
          <w:b/>
          <w:bCs/>
        </w:rPr>
      </w:pPr>
    </w:p>
    <w:p w14:paraId="1B3A20E3" w14:textId="77777777" w:rsidR="00F55173" w:rsidRDefault="00F55173" w:rsidP="00992076">
      <w:pPr>
        <w:tabs>
          <w:tab w:val="left" w:pos="2638"/>
        </w:tabs>
        <w:ind w:left="851" w:hanging="851"/>
        <w:jc w:val="both"/>
        <w:rPr>
          <w:rFonts w:ascii="Arial" w:hAnsi="Arial" w:cs="Arial"/>
          <w:b/>
          <w:bCs/>
        </w:rPr>
      </w:pPr>
    </w:p>
    <w:p w14:paraId="16D2907D" w14:textId="77777777" w:rsidR="00F55173" w:rsidRDefault="00F55173" w:rsidP="00992076">
      <w:pPr>
        <w:tabs>
          <w:tab w:val="left" w:pos="2638"/>
        </w:tabs>
        <w:ind w:left="851" w:hanging="851"/>
        <w:jc w:val="both"/>
        <w:rPr>
          <w:rFonts w:ascii="Arial" w:hAnsi="Arial" w:cs="Arial"/>
          <w:b/>
          <w:bCs/>
        </w:rPr>
      </w:pPr>
    </w:p>
    <w:p w14:paraId="731493A8" w14:textId="77777777" w:rsidR="00F55173" w:rsidRDefault="00F55173" w:rsidP="00992076">
      <w:pPr>
        <w:tabs>
          <w:tab w:val="left" w:pos="2638"/>
        </w:tabs>
        <w:ind w:left="851" w:hanging="851"/>
        <w:jc w:val="both"/>
        <w:rPr>
          <w:rFonts w:ascii="Arial" w:hAnsi="Arial" w:cs="Arial"/>
          <w:b/>
          <w:bCs/>
        </w:rPr>
      </w:pPr>
    </w:p>
    <w:p w14:paraId="12F20378" w14:textId="26FDD657" w:rsidR="00CC58E5" w:rsidRDefault="00CC58E5" w:rsidP="00992076">
      <w:pPr>
        <w:tabs>
          <w:tab w:val="left" w:pos="2638"/>
        </w:tabs>
        <w:ind w:left="851" w:hanging="851"/>
        <w:jc w:val="both"/>
        <w:rPr>
          <w:rFonts w:ascii="Arial" w:hAnsi="Arial" w:cs="Arial"/>
          <w:b/>
          <w:bCs/>
        </w:rPr>
      </w:pPr>
      <w:r w:rsidRPr="003608DC">
        <w:rPr>
          <w:rFonts w:ascii="Arial" w:hAnsi="Arial" w:cs="Arial"/>
          <w:b/>
          <w:bCs/>
        </w:rPr>
        <w:lastRenderedPageBreak/>
        <w:t xml:space="preserve">Table </w:t>
      </w:r>
      <w:r w:rsidR="00F55173">
        <w:rPr>
          <w:rFonts w:ascii="Arial" w:hAnsi="Arial" w:cs="Arial"/>
          <w:b/>
          <w:bCs/>
        </w:rPr>
        <w:t>4</w:t>
      </w:r>
      <w:r w:rsidRPr="003608DC">
        <w:rPr>
          <w:rFonts w:ascii="Arial" w:hAnsi="Arial" w:cs="Arial"/>
          <w:b/>
          <w:bCs/>
        </w:rPr>
        <w:t xml:space="preserve">: Nutrient uptake by </w:t>
      </w:r>
      <w:proofErr w:type="spellStart"/>
      <w:r w:rsidRPr="003608DC">
        <w:rPr>
          <w:rFonts w:ascii="Arial" w:hAnsi="Arial" w:cs="Arial"/>
          <w:b/>
          <w:bCs/>
        </w:rPr>
        <w:t>greengram</w:t>
      </w:r>
      <w:proofErr w:type="spellEnd"/>
      <w:r w:rsidRPr="003608DC">
        <w:rPr>
          <w:rFonts w:ascii="Arial" w:hAnsi="Arial" w:cs="Arial"/>
          <w:b/>
          <w:bCs/>
        </w:rPr>
        <w:t xml:space="preserve"> as influenced by soil and foliar application of humic acid</w:t>
      </w:r>
    </w:p>
    <w:tbl>
      <w:tblPr>
        <w:tblStyle w:val="TableGrid0"/>
        <w:tblpPr w:leftFromText="180" w:rightFromText="180" w:vertAnchor="text" w:horzAnchor="margin" w:tblpY="122"/>
        <w:tblW w:w="5000" w:type="pct"/>
        <w:tblInd w:w="0" w:type="dxa"/>
        <w:tblCellMar>
          <w:top w:w="19" w:type="dxa"/>
          <w:left w:w="57" w:type="dxa"/>
          <w:right w:w="57" w:type="dxa"/>
        </w:tblCellMar>
        <w:tblLook w:val="04A0" w:firstRow="1" w:lastRow="0" w:firstColumn="1" w:lastColumn="0" w:noHBand="0" w:noVBand="1"/>
      </w:tblPr>
      <w:tblGrid>
        <w:gridCol w:w="3865"/>
        <w:gridCol w:w="644"/>
        <w:gridCol w:w="774"/>
        <w:gridCol w:w="772"/>
        <w:gridCol w:w="644"/>
        <w:gridCol w:w="774"/>
        <w:gridCol w:w="725"/>
      </w:tblGrid>
      <w:tr w:rsidR="00F55173" w:rsidRPr="003608DC" w14:paraId="202006A5" w14:textId="77777777" w:rsidTr="00F55173">
        <w:trPr>
          <w:trHeight w:val="262"/>
        </w:trPr>
        <w:tc>
          <w:tcPr>
            <w:tcW w:w="2357" w:type="pct"/>
            <w:vMerge w:val="restart"/>
            <w:tcBorders>
              <w:top w:val="single" w:sz="4" w:space="0" w:color="000000"/>
              <w:left w:val="single" w:sz="4" w:space="0" w:color="000000"/>
              <w:right w:val="single" w:sz="4" w:space="0" w:color="auto"/>
            </w:tcBorders>
            <w:vAlign w:val="center"/>
          </w:tcPr>
          <w:p w14:paraId="2BD12FF5" w14:textId="77777777" w:rsidR="00F55173" w:rsidRPr="003608DC" w:rsidRDefault="00F55173" w:rsidP="00F55173">
            <w:pPr>
              <w:tabs>
                <w:tab w:val="left" w:pos="340"/>
              </w:tabs>
              <w:jc w:val="center"/>
              <w:rPr>
                <w:rFonts w:ascii="Arial" w:hAnsi="Arial" w:cs="Arial"/>
                <w:b/>
                <w:bCs/>
                <w:sz w:val="20"/>
                <w:szCs w:val="20"/>
              </w:rPr>
            </w:pPr>
            <w:r w:rsidRPr="003608DC">
              <w:rPr>
                <w:rFonts w:ascii="Arial" w:hAnsi="Arial" w:cs="Arial"/>
                <w:b/>
                <w:bCs/>
                <w:sz w:val="20"/>
                <w:szCs w:val="20"/>
              </w:rPr>
              <w:t>Treatments</w:t>
            </w:r>
          </w:p>
        </w:tc>
        <w:tc>
          <w:tcPr>
            <w:tcW w:w="1336" w:type="pct"/>
            <w:gridSpan w:val="3"/>
            <w:tcBorders>
              <w:top w:val="single" w:sz="4" w:space="0" w:color="auto"/>
              <w:left w:val="single" w:sz="4" w:space="0" w:color="auto"/>
              <w:right w:val="single" w:sz="4" w:space="0" w:color="auto"/>
            </w:tcBorders>
          </w:tcPr>
          <w:p w14:paraId="13298A5F" w14:textId="77777777" w:rsidR="00F55173" w:rsidRPr="003608DC" w:rsidRDefault="00F55173" w:rsidP="00F55173">
            <w:pPr>
              <w:tabs>
                <w:tab w:val="left" w:pos="340"/>
              </w:tabs>
              <w:ind w:left="340"/>
              <w:jc w:val="center"/>
              <w:rPr>
                <w:rFonts w:ascii="Arial" w:hAnsi="Arial" w:cs="Arial"/>
                <w:b/>
                <w:bCs/>
                <w:sz w:val="20"/>
                <w:szCs w:val="20"/>
              </w:rPr>
            </w:pPr>
            <w:r w:rsidRPr="003608DC">
              <w:rPr>
                <w:rFonts w:ascii="Arial" w:hAnsi="Arial" w:cs="Arial"/>
                <w:b/>
                <w:bCs/>
                <w:sz w:val="20"/>
                <w:szCs w:val="20"/>
                <w:lang w:val="en-US"/>
              </w:rPr>
              <w:t>Nitrogen uptake (kg ha</w:t>
            </w:r>
            <w:r w:rsidRPr="003608DC">
              <w:rPr>
                <w:rFonts w:ascii="Arial" w:hAnsi="Arial" w:cs="Arial"/>
                <w:b/>
                <w:bCs/>
                <w:sz w:val="20"/>
                <w:szCs w:val="20"/>
                <w:vertAlign w:val="superscript"/>
                <w:lang w:val="en-US"/>
              </w:rPr>
              <w:t>-1</w:t>
            </w:r>
            <w:r w:rsidRPr="003608DC">
              <w:rPr>
                <w:rFonts w:ascii="Arial" w:hAnsi="Arial" w:cs="Arial"/>
                <w:b/>
                <w:bCs/>
                <w:sz w:val="20"/>
                <w:szCs w:val="20"/>
                <w:lang w:val="en-US"/>
              </w:rPr>
              <w:t>)</w:t>
            </w:r>
          </w:p>
        </w:tc>
        <w:tc>
          <w:tcPr>
            <w:tcW w:w="1307" w:type="pct"/>
            <w:gridSpan w:val="3"/>
            <w:tcBorders>
              <w:top w:val="single" w:sz="4" w:space="0" w:color="auto"/>
              <w:left w:val="single" w:sz="4" w:space="0" w:color="auto"/>
              <w:right w:val="single" w:sz="4" w:space="0" w:color="auto"/>
            </w:tcBorders>
          </w:tcPr>
          <w:p w14:paraId="3BAE131D" w14:textId="77777777" w:rsidR="00F55173" w:rsidRPr="003608DC" w:rsidRDefault="00F55173" w:rsidP="00F55173">
            <w:pPr>
              <w:tabs>
                <w:tab w:val="left" w:pos="340"/>
              </w:tabs>
              <w:jc w:val="center"/>
              <w:rPr>
                <w:rFonts w:ascii="Arial" w:hAnsi="Arial" w:cs="Arial"/>
                <w:b/>
                <w:bCs/>
                <w:sz w:val="20"/>
                <w:szCs w:val="20"/>
                <w:lang w:val="en-US"/>
              </w:rPr>
            </w:pPr>
            <w:r w:rsidRPr="003608DC">
              <w:rPr>
                <w:rFonts w:ascii="Arial" w:hAnsi="Arial" w:cs="Arial"/>
                <w:b/>
                <w:bCs/>
                <w:sz w:val="20"/>
                <w:szCs w:val="20"/>
              </w:rPr>
              <w:t>Phosphorus</w:t>
            </w:r>
            <w:r w:rsidRPr="003608DC">
              <w:rPr>
                <w:rFonts w:ascii="Arial" w:hAnsi="Arial" w:cs="Arial"/>
                <w:b/>
                <w:bCs/>
                <w:sz w:val="20"/>
                <w:szCs w:val="20"/>
                <w:lang w:val="en-US"/>
              </w:rPr>
              <w:t xml:space="preserve"> uptake (kg ha</w:t>
            </w:r>
            <w:r w:rsidRPr="003608DC">
              <w:rPr>
                <w:rFonts w:ascii="Arial" w:hAnsi="Arial" w:cs="Arial"/>
                <w:b/>
                <w:bCs/>
                <w:sz w:val="20"/>
                <w:szCs w:val="20"/>
                <w:vertAlign w:val="superscript"/>
                <w:lang w:val="en-US"/>
              </w:rPr>
              <w:t>-1</w:t>
            </w:r>
            <w:r w:rsidRPr="003608DC">
              <w:rPr>
                <w:rFonts w:ascii="Arial" w:hAnsi="Arial" w:cs="Arial"/>
                <w:b/>
                <w:bCs/>
                <w:sz w:val="20"/>
                <w:szCs w:val="20"/>
                <w:lang w:val="en-US"/>
              </w:rPr>
              <w:t>)</w:t>
            </w:r>
          </w:p>
        </w:tc>
      </w:tr>
      <w:tr w:rsidR="00F55173" w:rsidRPr="003608DC" w14:paraId="5F4B5057" w14:textId="77777777" w:rsidTr="00F55173">
        <w:trPr>
          <w:trHeight w:val="262"/>
        </w:trPr>
        <w:tc>
          <w:tcPr>
            <w:tcW w:w="2357" w:type="pct"/>
            <w:vMerge/>
            <w:tcBorders>
              <w:left w:val="single" w:sz="4" w:space="0" w:color="000000"/>
              <w:right w:val="single" w:sz="4" w:space="0" w:color="auto"/>
            </w:tcBorders>
            <w:vAlign w:val="center"/>
          </w:tcPr>
          <w:p w14:paraId="07ABA9E2" w14:textId="77777777" w:rsidR="00F55173" w:rsidRPr="003608DC" w:rsidRDefault="00F55173" w:rsidP="00F55173">
            <w:pPr>
              <w:tabs>
                <w:tab w:val="left" w:pos="340"/>
              </w:tabs>
              <w:jc w:val="center"/>
              <w:rPr>
                <w:rFonts w:ascii="Arial" w:hAnsi="Arial" w:cs="Arial"/>
                <w:b/>
                <w:bCs/>
                <w:sz w:val="20"/>
                <w:szCs w:val="20"/>
              </w:rPr>
            </w:pPr>
          </w:p>
        </w:tc>
        <w:tc>
          <w:tcPr>
            <w:tcW w:w="393" w:type="pct"/>
            <w:tcBorders>
              <w:top w:val="single" w:sz="4" w:space="0" w:color="auto"/>
              <w:left w:val="single" w:sz="4" w:space="0" w:color="auto"/>
              <w:right w:val="single" w:sz="4" w:space="0" w:color="auto"/>
            </w:tcBorders>
            <w:vAlign w:val="center"/>
          </w:tcPr>
          <w:p w14:paraId="5FA0F095" w14:textId="77777777" w:rsidR="00F55173" w:rsidRPr="003608DC" w:rsidRDefault="00F55173" w:rsidP="00F55173">
            <w:pPr>
              <w:tabs>
                <w:tab w:val="left" w:pos="340"/>
                <w:tab w:val="left" w:pos="1385"/>
              </w:tabs>
              <w:jc w:val="center"/>
              <w:rPr>
                <w:rFonts w:ascii="Arial" w:hAnsi="Arial" w:cs="Arial"/>
                <w:b/>
                <w:bCs/>
                <w:sz w:val="20"/>
                <w:szCs w:val="20"/>
              </w:rPr>
            </w:pPr>
            <w:r w:rsidRPr="003608DC">
              <w:rPr>
                <w:rFonts w:ascii="Arial" w:hAnsi="Arial" w:cs="Arial"/>
                <w:b/>
                <w:bCs/>
                <w:sz w:val="20"/>
                <w:szCs w:val="20"/>
              </w:rPr>
              <w:t>Seed</w:t>
            </w:r>
          </w:p>
        </w:tc>
        <w:tc>
          <w:tcPr>
            <w:tcW w:w="472" w:type="pct"/>
            <w:tcBorders>
              <w:top w:val="single" w:sz="4" w:space="0" w:color="auto"/>
              <w:left w:val="single" w:sz="4" w:space="0" w:color="auto"/>
              <w:bottom w:val="single" w:sz="4" w:space="0" w:color="auto"/>
              <w:right w:val="single" w:sz="4" w:space="0" w:color="auto"/>
            </w:tcBorders>
            <w:vAlign w:val="center"/>
          </w:tcPr>
          <w:p w14:paraId="3C3A67C9" w14:textId="77777777" w:rsidR="00F55173" w:rsidRPr="003608DC" w:rsidRDefault="00F55173" w:rsidP="00F55173">
            <w:pPr>
              <w:tabs>
                <w:tab w:val="left" w:pos="340"/>
              </w:tabs>
              <w:jc w:val="center"/>
              <w:rPr>
                <w:rFonts w:ascii="Arial" w:hAnsi="Arial" w:cs="Arial"/>
                <w:b/>
                <w:bCs/>
                <w:sz w:val="20"/>
                <w:szCs w:val="20"/>
              </w:rPr>
            </w:pPr>
            <w:r w:rsidRPr="003608DC">
              <w:rPr>
                <w:rFonts w:ascii="Arial" w:hAnsi="Arial" w:cs="Arial"/>
                <w:b/>
                <w:bCs/>
                <w:sz w:val="20"/>
                <w:szCs w:val="20"/>
              </w:rPr>
              <w:t>Stover</w:t>
            </w:r>
          </w:p>
        </w:tc>
        <w:tc>
          <w:tcPr>
            <w:tcW w:w="471" w:type="pct"/>
            <w:tcBorders>
              <w:top w:val="single" w:sz="4" w:space="0" w:color="auto"/>
              <w:left w:val="single" w:sz="4" w:space="0" w:color="auto"/>
              <w:bottom w:val="single" w:sz="4" w:space="0" w:color="auto"/>
              <w:right w:val="single" w:sz="4" w:space="0" w:color="auto"/>
            </w:tcBorders>
            <w:vAlign w:val="center"/>
          </w:tcPr>
          <w:p w14:paraId="27AC53D3" w14:textId="77777777" w:rsidR="00F55173" w:rsidRPr="003608DC" w:rsidRDefault="00F55173" w:rsidP="00F55173">
            <w:pPr>
              <w:tabs>
                <w:tab w:val="left" w:pos="340"/>
              </w:tabs>
              <w:jc w:val="center"/>
              <w:rPr>
                <w:rFonts w:ascii="Arial" w:hAnsi="Arial" w:cs="Arial"/>
                <w:b/>
                <w:bCs/>
                <w:sz w:val="20"/>
                <w:szCs w:val="20"/>
              </w:rPr>
            </w:pPr>
            <w:r w:rsidRPr="003608DC">
              <w:rPr>
                <w:rFonts w:ascii="Arial" w:hAnsi="Arial" w:cs="Arial"/>
                <w:b/>
                <w:bCs/>
                <w:sz w:val="20"/>
                <w:szCs w:val="20"/>
              </w:rPr>
              <w:t>Total</w:t>
            </w:r>
          </w:p>
        </w:tc>
        <w:tc>
          <w:tcPr>
            <w:tcW w:w="393" w:type="pct"/>
            <w:tcBorders>
              <w:top w:val="single" w:sz="4" w:space="0" w:color="auto"/>
              <w:left w:val="single" w:sz="4" w:space="0" w:color="auto"/>
              <w:bottom w:val="single" w:sz="4" w:space="0" w:color="auto"/>
              <w:right w:val="single" w:sz="4" w:space="0" w:color="auto"/>
            </w:tcBorders>
            <w:vAlign w:val="center"/>
          </w:tcPr>
          <w:p w14:paraId="19189C46" w14:textId="77777777" w:rsidR="00F55173" w:rsidRPr="003608DC" w:rsidRDefault="00F55173" w:rsidP="00F55173">
            <w:pPr>
              <w:tabs>
                <w:tab w:val="left" w:pos="340"/>
              </w:tabs>
              <w:jc w:val="center"/>
              <w:rPr>
                <w:rFonts w:ascii="Arial" w:hAnsi="Arial" w:cs="Arial"/>
                <w:b/>
                <w:bCs/>
                <w:sz w:val="20"/>
                <w:szCs w:val="20"/>
              </w:rPr>
            </w:pPr>
            <w:r w:rsidRPr="003608DC">
              <w:rPr>
                <w:rFonts w:ascii="Arial" w:hAnsi="Arial" w:cs="Arial"/>
                <w:b/>
                <w:bCs/>
                <w:sz w:val="20"/>
                <w:szCs w:val="20"/>
              </w:rPr>
              <w:t>Seed</w:t>
            </w:r>
          </w:p>
        </w:tc>
        <w:tc>
          <w:tcPr>
            <w:tcW w:w="472" w:type="pct"/>
            <w:tcBorders>
              <w:top w:val="single" w:sz="4" w:space="0" w:color="auto"/>
              <w:left w:val="single" w:sz="4" w:space="0" w:color="auto"/>
              <w:bottom w:val="single" w:sz="4" w:space="0" w:color="auto"/>
              <w:right w:val="single" w:sz="4" w:space="0" w:color="auto"/>
            </w:tcBorders>
            <w:vAlign w:val="center"/>
          </w:tcPr>
          <w:p w14:paraId="602FDC01" w14:textId="77777777" w:rsidR="00F55173" w:rsidRPr="003608DC" w:rsidRDefault="00F55173" w:rsidP="00F55173">
            <w:pPr>
              <w:tabs>
                <w:tab w:val="left" w:pos="340"/>
              </w:tabs>
              <w:jc w:val="center"/>
              <w:rPr>
                <w:rFonts w:ascii="Arial" w:hAnsi="Arial" w:cs="Arial"/>
                <w:b/>
                <w:bCs/>
                <w:sz w:val="20"/>
                <w:szCs w:val="20"/>
              </w:rPr>
            </w:pPr>
            <w:r w:rsidRPr="003608DC">
              <w:rPr>
                <w:rFonts w:ascii="Arial" w:hAnsi="Arial" w:cs="Arial"/>
                <w:b/>
                <w:bCs/>
                <w:sz w:val="20"/>
                <w:szCs w:val="20"/>
              </w:rPr>
              <w:t>Stover</w:t>
            </w:r>
          </w:p>
        </w:tc>
        <w:tc>
          <w:tcPr>
            <w:tcW w:w="442" w:type="pct"/>
            <w:tcBorders>
              <w:top w:val="single" w:sz="4" w:space="0" w:color="auto"/>
              <w:left w:val="single" w:sz="4" w:space="0" w:color="auto"/>
              <w:bottom w:val="single" w:sz="4" w:space="0" w:color="auto"/>
              <w:right w:val="single" w:sz="4" w:space="0" w:color="auto"/>
            </w:tcBorders>
            <w:vAlign w:val="center"/>
          </w:tcPr>
          <w:p w14:paraId="27180382" w14:textId="77777777" w:rsidR="00F55173" w:rsidRPr="003608DC" w:rsidRDefault="00F55173" w:rsidP="00F55173">
            <w:pPr>
              <w:tabs>
                <w:tab w:val="left" w:pos="340"/>
              </w:tabs>
              <w:jc w:val="center"/>
              <w:rPr>
                <w:rFonts w:ascii="Arial" w:hAnsi="Arial" w:cs="Arial"/>
                <w:b/>
                <w:bCs/>
                <w:sz w:val="20"/>
                <w:szCs w:val="20"/>
              </w:rPr>
            </w:pPr>
            <w:r w:rsidRPr="003608DC">
              <w:rPr>
                <w:rFonts w:ascii="Arial" w:hAnsi="Arial" w:cs="Arial"/>
                <w:b/>
                <w:bCs/>
                <w:sz w:val="20"/>
                <w:szCs w:val="20"/>
              </w:rPr>
              <w:t>Total</w:t>
            </w:r>
          </w:p>
        </w:tc>
      </w:tr>
      <w:tr w:rsidR="00F55173" w:rsidRPr="003608DC" w14:paraId="6ABEE7AD" w14:textId="77777777" w:rsidTr="00F55173">
        <w:trPr>
          <w:trHeight w:val="266"/>
        </w:trPr>
        <w:tc>
          <w:tcPr>
            <w:tcW w:w="5000" w:type="pct"/>
            <w:gridSpan w:val="7"/>
            <w:tcBorders>
              <w:top w:val="single" w:sz="4" w:space="0" w:color="000000"/>
              <w:left w:val="single" w:sz="4" w:space="0" w:color="000000"/>
              <w:bottom w:val="single" w:sz="4" w:space="0" w:color="000000"/>
              <w:right w:val="single" w:sz="4" w:space="0" w:color="auto"/>
            </w:tcBorders>
          </w:tcPr>
          <w:p w14:paraId="675609B2" w14:textId="77777777" w:rsidR="00F55173" w:rsidRPr="003608DC" w:rsidRDefault="00F55173" w:rsidP="00F55173">
            <w:pPr>
              <w:tabs>
                <w:tab w:val="left" w:pos="340"/>
              </w:tabs>
              <w:rPr>
                <w:rFonts w:ascii="Arial" w:hAnsi="Arial" w:cs="Arial"/>
                <w:b/>
                <w:bCs/>
                <w:sz w:val="20"/>
                <w:szCs w:val="20"/>
              </w:rPr>
            </w:pPr>
            <w:r w:rsidRPr="003608DC">
              <w:rPr>
                <w:rFonts w:ascii="Arial" w:hAnsi="Arial" w:cs="Arial"/>
                <w:b/>
                <w:bCs/>
                <w:sz w:val="20"/>
                <w:szCs w:val="20"/>
              </w:rPr>
              <w:t>[A] Soil application of humic acid (S)</w:t>
            </w:r>
          </w:p>
        </w:tc>
      </w:tr>
      <w:tr w:rsidR="00F55173" w:rsidRPr="003608DC" w14:paraId="33081C8A" w14:textId="77777777" w:rsidTr="00F55173">
        <w:trPr>
          <w:trHeight w:val="271"/>
        </w:trPr>
        <w:tc>
          <w:tcPr>
            <w:tcW w:w="2357" w:type="pct"/>
            <w:tcBorders>
              <w:top w:val="single" w:sz="4" w:space="0" w:color="000000"/>
              <w:left w:val="single" w:sz="4" w:space="0" w:color="000000"/>
              <w:bottom w:val="single" w:sz="4" w:space="0" w:color="000000"/>
              <w:right w:val="single" w:sz="4" w:space="0" w:color="auto"/>
            </w:tcBorders>
          </w:tcPr>
          <w:p w14:paraId="38CAB4E9" w14:textId="77777777" w:rsidR="00F55173" w:rsidRPr="003608DC" w:rsidRDefault="00F55173" w:rsidP="00F55173">
            <w:pPr>
              <w:tabs>
                <w:tab w:val="left" w:pos="340"/>
              </w:tabs>
              <w:ind w:left="505"/>
              <w:rPr>
                <w:rFonts w:ascii="Arial" w:hAnsi="Arial" w:cs="Arial"/>
                <w:sz w:val="20"/>
                <w:szCs w:val="20"/>
              </w:rPr>
            </w:pPr>
            <w:r w:rsidRPr="003608DC">
              <w:rPr>
                <w:rFonts w:ascii="Arial" w:hAnsi="Arial" w:cs="Arial"/>
                <w:sz w:val="20"/>
                <w:szCs w:val="20"/>
              </w:rPr>
              <w:t>S</w:t>
            </w:r>
            <w:r w:rsidRPr="003608DC">
              <w:rPr>
                <w:rFonts w:ascii="Arial" w:hAnsi="Arial" w:cs="Arial"/>
                <w:sz w:val="20"/>
                <w:szCs w:val="20"/>
                <w:vertAlign w:val="subscript"/>
              </w:rPr>
              <w:t>1</w:t>
            </w:r>
            <w:r w:rsidRPr="003608DC">
              <w:rPr>
                <w:rFonts w:ascii="Arial" w:hAnsi="Arial" w:cs="Arial"/>
                <w:sz w:val="20"/>
                <w:szCs w:val="20"/>
              </w:rPr>
              <w:t>: 0 kg ha</w:t>
            </w:r>
            <w:r w:rsidRPr="003608DC">
              <w:rPr>
                <w:rFonts w:ascii="Arial" w:hAnsi="Arial" w:cs="Arial"/>
                <w:sz w:val="20"/>
                <w:szCs w:val="20"/>
                <w:vertAlign w:val="superscript"/>
              </w:rPr>
              <w:t>-1</w:t>
            </w:r>
          </w:p>
        </w:tc>
        <w:tc>
          <w:tcPr>
            <w:tcW w:w="393" w:type="pct"/>
            <w:tcBorders>
              <w:top w:val="single" w:sz="4" w:space="0" w:color="auto"/>
              <w:left w:val="single" w:sz="4" w:space="0" w:color="auto"/>
              <w:bottom w:val="single" w:sz="4" w:space="0" w:color="auto"/>
              <w:right w:val="single" w:sz="4" w:space="0" w:color="auto"/>
            </w:tcBorders>
            <w:vAlign w:val="bottom"/>
          </w:tcPr>
          <w:p w14:paraId="538B190C" w14:textId="77777777" w:rsidR="00F55173" w:rsidRPr="003608DC" w:rsidRDefault="00F55173" w:rsidP="00F55173">
            <w:pPr>
              <w:tabs>
                <w:tab w:val="left" w:pos="340"/>
              </w:tabs>
              <w:jc w:val="center"/>
              <w:rPr>
                <w:rFonts w:ascii="Arial" w:eastAsia="Times New Roman" w:hAnsi="Arial" w:cs="Arial"/>
                <w:sz w:val="20"/>
                <w:szCs w:val="20"/>
              </w:rPr>
            </w:pPr>
            <w:r w:rsidRPr="003608DC">
              <w:rPr>
                <w:rFonts w:ascii="Arial" w:hAnsi="Arial" w:cs="Arial"/>
                <w:sz w:val="20"/>
                <w:szCs w:val="20"/>
              </w:rPr>
              <w:t>22.11</w:t>
            </w:r>
          </w:p>
        </w:tc>
        <w:tc>
          <w:tcPr>
            <w:tcW w:w="472" w:type="pct"/>
            <w:tcBorders>
              <w:top w:val="single" w:sz="4" w:space="0" w:color="auto"/>
              <w:left w:val="single" w:sz="4" w:space="0" w:color="auto"/>
              <w:bottom w:val="single" w:sz="4" w:space="0" w:color="auto"/>
              <w:right w:val="single" w:sz="4" w:space="0" w:color="auto"/>
            </w:tcBorders>
            <w:vAlign w:val="bottom"/>
          </w:tcPr>
          <w:p w14:paraId="1A4CC95D" w14:textId="77777777" w:rsidR="00F55173" w:rsidRPr="003608DC" w:rsidRDefault="00F55173" w:rsidP="00F55173">
            <w:pPr>
              <w:tabs>
                <w:tab w:val="left" w:pos="340"/>
              </w:tabs>
              <w:jc w:val="center"/>
              <w:rPr>
                <w:rFonts w:ascii="Arial" w:eastAsia="Times New Roman" w:hAnsi="Arial" w:cs="Arial"/>
                <w:sz w:val="20"/>
                <w:szCs w:val="20"/>
              </w:rPr>
            </w:pPr>
            <w:r w:rsidRPr="003608DC">
              <w:rPr>
                <w:rFonts w:ascii="Arial" w:hAnsi="Arial" w:cs="Arial"/>
                <w:sz w:val="20"/>
                <w:szCs w:val="20"/>
              </w:rPr>
              <w:t>8.33</w:t>
            </w:r>
          </w:p>
        </w:tc>
        <w:tc>
          <w:tcPr>
            <w:tcW w:w="471" w:type="pct"/>
            <w:tcBorders>
              <w:top w:val="single" w:sz="4" w:space="0" w:color="auto"/>
              <w:left w:val="single" w:sz="4" w:space="0" w:color="auto"/>
              <w:bottom w:val="single" w:sz="4" w:space="0" w:color="auto"/>
              <w:right w:val="single" w:sz="4" w:space="0" w:color="auto"/>
            </w:tcBorders>
            <w:vAlign w:val="bottom"/>
          </w:tcPr>
          <w:p w14:paraId="0ED5ACC3" w14:textId="77777777" w:rsidR="00F55173" w:rsidRPr="003608DC" w:rsidRDefault="00F55173" w:rsidP="00F55173">
            <w:pPr>
              <w:tabs>
                <w:tab w:val="left" w:pos="340"/>
              </w:tabs>
              <w:jc w:val="center"/>
              <w:rPr>
                <w:rFonts w:ascii="Arial" w:eastAsia="Times New Roman" w:hAnsi="Arial" w:cs="Arial"/>
                <w:sz w:val="20"/>
                <w:szCs w:val="20"/>
              </w:rPr>
            </w:pPr>
            <w:r w:rsidRPr="003608DC">
              <w:rPr>
                <w:rFonts w:ascii="Arial" w:hAnsi="Arial" w:cs="Arial"/>
                <w:sz w:val="20"/>
                <w:szCs w:val="20"/>
              </w:rPr>
              <w:t>30.44</w:t>
            </w:r>
          </w:p>
        </w:tc>
        <w:tc>
          <w:tcPr>
            <w:tcW w:w="393" w:type="pct"/>
            <w:tcBorders>
              <w:top w:val="single" w:sz="4" w:space="0" w:color="auto"/>
              <w:left w:val="single" w:sz="4" w:space="0" w:color="auto"/>
              <w:bottom w:val="single" w:sz="4" w:space="0" w:color="auto"/>
              <w:right w:val="single" w:sz="4" w:space="0" w:color="auto"/>
            </w:tcBorders>
            <w:vAlign w:val="bottom"/>
          </w:tcPr>
          <w:p w14:paraId="36515C41" w14:textId="77777777" w:rsidR="00F55173" w:rsidRPr="003608DC" w:rsidRDefault="00F55173" w:rsidP="00F55173">
            <w:pPr>
              <w:tabs>
                <w:tab w:val="left" w:pos="340"/>
              </w:tabs>
              <w:jc w:val="center"/>
              <w:rPr>
                <w:rFonts w:ascii="Arial" w:hAnsi="Arial" w:cs="Arial"/>
                <w:sz w:val="20"/>
                <w:szCs w:val="20"/>
              </w:rPr>
            </w:pPr>
            <w:r w:rsidRPr="003608DC">
              <w:rPr>
                <w:rFonts w:ascii="Arial" w:hAnsi="Arial" w:cs="Arial"/>
                <w:sz w:val="20"/>
                <w:szCs w:val="20"/>
              </w:rPr>
              <w:t>2.98</w:t>
            </w:r>
          </w:p>
        </w:tc>
        <w:tc>
          <w:tcPr>
            <w:tcW w:w="472" w:type="pct"/>
            <w:tcBorders>
              <w:top w:val="single" w:sz="4" w:space="0" w:color="auto"/>
              <w:left w:val="single" w:sz="4" w:space="0" w:color="auto"/>
              <w:bottom w:val="single" w:sz="4" w:space="0" w:color="auto"/>
              <w:right w:val="single" w:sz="4" w:space="0" w:color="auto"/>
            </w:tcBorders>
            <w:vAlign w:val="bottom"/>
          </w:tcPr>
          <w:p w14:paraId="6A4CF1EB" w14:textId="77777777" w:rsidR="00F55173" w:rsidRPr="003608DC" w:rsidRDefault="00F55173" w:rsidP="00F55173">
            <w:pPr>
              <w:tabs>
                <w:tab w:val="left" w:pos="340"/>
              </w:tabs>
              <w:jc w:val="center"/>
              <w:rPr>
                <w:rFonts w:ascii="Arial" w:hAnsi="Arial" w:cs="Arial"/>
                <w:sz w:val="20"/>
                <w:szCs w:val="20"/>
              </w:rPr>
            </w:pPr>
            <w:r w:rsidRPr="003608DC">
              <w:rPr>
                <w:rFonts w:ascii="Arial" w:hAnsi="Arial" w:cs="Arial"/>
                <w:sz w:val="20"/>
                <w:szCs w:val="20"/>
              </w:rPr>
              <w:t>1.82</w:t>
            </w:r>
          </w:p>
        </w:tc>
        <w:tc>
          <w:tcPr>
            <w:tcW w:w="442" w:type="pct"/>
            <w:tcBorders>
              <w:top w:val="single" w:sz="4" w:space="0" w:color="auto"/>
              <w:left w:val="single" w:sz="4" w:space="0" w:color="auto"/>
              <w:bottom w:val="single" w:sz="4" w:space="0" w:color="auto"/>
              <w:right w:val="single" w:sz="4" w:space="0" w:color="auto"/>
            </w:tcBorders>
            <w:vAlign w:val="bottom"/>
          </w:tcPr>
          <w:p w14:paraId="24E9A914" w14:textId="77777777" w:rsidR="00F55173" w:rsidRPr="003608DC" w:rsidRDefault="00F55173" w:rsidP="00F55173">
            <w:pPr>
              <w:tabs>
                <w:tab w:val="left" w:pos="340"/>
              </w:tabs>
              <w:jc w:val="center"/>
              <w:rPr>
                <w:rFonts w:ascii="Arial" w:hAnsi="Arial" w:cs="Arial"/>
                <w:sz w:val="20"/>
                <w:szCs w:val="20"/>
              </w:rPr>
            </w:pPr>
            <w:r w:rsidRPr="003608DC">
              <w:rPr>
                <w:rFonts w:ascii="Arial" w:hAnsi="Arial" w:cs="Arial"/>
                <w:sz w:val="20"/>
                <w:szCs w:val="20"/>
              </w:rPr>
              <w:t>4.80</w:t>
            </w:r>
          </w:p>
        </w:tc>
      </w:tr>
      <w:tr w:rsidR="00F55173" w:rsidRPr="003608DC" w14:paraId="37BDC62E" w14:textId="77777777" w:rsidTr="00F55173">
        <w:trPr>
          <w:trHeight w:val="271"/>
        </w:trPr>
        <w:tc>
          <w:tcPr>
            <w:tcW w:w="2357" w:type="pct"/>
            <w:tcBorders>
              <w:top w:val="single" w:sz="4" w:space="0" w:color="000000"/>
              <w:left w:val="single" w:sz="4" w:space="0" w:color="000000"/>
              <w:bottom w:val="single" w:sz="4" w:space="0" w:color="000000"/>
              <w:right w:val="single" w:sz="4" w:space="0" w:color="auto"/>
            </w:tcBorders>
          </w:tcPr>
          <w:p w14:paraId="593B9D6B" w14:textId="77777777" w:rsidR="00F55173" w:rsidRPr="003608DC" w:rsidRDefault="00F55173" w:rsidP="00F55173">
            <w:pPr>
              <w:tabs>
                <w:tab w:val="left" w:pos="340"/>
              </w:tabs>
              <w:ind w:left="505"/>
              <w:rPr>
                <w:rFonts w:ascii="Arial" w:hAnsi="Arial" w:cs="Arial"/>
                <w:sz w:val="20"/>
                <w:szCs w:val="20"/>
              </w:rPr>
            </w:pPr>
            <w:r w:rsidRPr="003608DC">
              <w:rPr>
                <w:rFonts w:ascii="Arial" w:hAnsi="Arial" w:cs="Arial"/>
                <w:sz w:val="20"/>
                <w:szCs w:val="20"/>
              </w:rPr>
              <w:t>S</w:t>
            </w:r>
            <w:r w:rsidRPr="003608DC">
              <w:rPr>
                <w:rFonts w:ascii="Arial" w:hAnsi="Arial" w:cs="Arial"/>
                <w:sz w:val="20"/>
                <w:szCs w:val="20"/>
                <w:vertAlign w:val="subscript"/>
              </w:rPr>
              <w:t>2</w:t>
            </w:r>
            <w:r w:rsidRPr="003608DC">
              <w:rPr>
                <w:rFonts w:ascii="Arial" w:hAnsi="Arial" w:cs="Arial"/>
                <w:sz w:val="20"/>
                <w:szCs w:val="20"/>
              </w:rPr>
              <w:t>: 3 kg ha</w:t>
            </w:r>
            <w:r w:rsidRPr="003608DC">
              <w:rPr>
                <w:rFonts w:ascii="Arial" w:hAnsi="Arial" w:cs="Arial"/>
                <w:sz w:val="20"/>
                <w:szCs w:val="20"/>
                <w:vertAlign w:val="superscript"/>
              </w:rPr>
              <w:t>-1</w:t>
            </w:r>
          </w:p>
        </w:tc>
        <w:tc>
          <w:tcPr>
            <w:tcW w:w="393" w:type="pct"/>
            <w:tcBorders>
              <w:top w:val="single" w:sz="4" w:space="0" w:color="auto"/>
              <w:left w:val="single" w:sz="4" w:space="0" w:color="auto"/>
              <w:bottom w:val="single" w:sz="4" w:space="0" w:color="auto"/>
              <w:right w:val="single" w:sz="4" w:space="0" w:color="auto"/>
            </w:tcBorders>
            <w:vAlign w:val="bottom"/>
          </w:tcPr>
          <w:p w14:paraId="5F12F00E" w14:textId="77777777" w:rsidR="00F55173" w:rsidRPr="003608DC" w:rsidRDefault="00F55173" w:rsidP="00F55173">
            <w:pPr>
              <w:tabs>
                <w:tab w:val="left" w:pos="340"/>
              </w:tabs>
              <w:jc w:val="center"/>
              <w:rPr>
                <w:rFonts w:ascii="Arial" w:eastAsia="Times New Roman" w:hAnsi="Arial" w:cs="Arial"/>
                <w:sz w:val="20"/>
                <w:szCs w:val="20"/>
              </w:rPr>
            </w:pPr>
            <w:r w:rsidRPr="003608DC">
              <w:rPr>
                <w:rFonts w:ascii="Arial" w:hAnsi="Arial" w:cs="Arial"/>
                <w:sz w:val="20"/>
                <w:szCs w:val="20"/>
              </w:rPr>
              <w:t>25.58</w:t>
            </w:r>
          </w:p>
        </w:tc>
        <w:tc>
          <w:tcPr>
            <w:tcW w:w="472" w:type="pct"/>
            <w:tcBorders>
              <w:top w:val="single" w:sz="4" w:space="0" w:color="auto"/>
              <w:left w:val="single" w:sz="4" w:space="0" w:color="auto"/>
              <w:bottom w:val="single" w:sz="4" w:space="0" w:color="auto"/>
              <w:right w:val="single" w:sz="4" w:space="0" w:color="auto"/>
            </w:tcBorders>
            <w:vAlign w:val="bottom"/>
          </w:tcPr>
          <w:p w14:paraId="74902F49" w14:textId="77777777" w:rsidR="00F55173" w:rsidRPr="003608DC" w:rsidRDefault="00F55173" w:rsidP="00F55173">
            <w:pPr>
              <w:tabs>
                <w:tab w:val="left" w:pos="340"/>
              </w:tabs>
              <w:jc w:val="center"/>
              <w:rPr>
                <w:rFonts w:ascii="Arial" w:eastAsia="Times New Roman" w:hAnsi="Arial" w:cs="Arial"/>
                <w:sz w:val="20"/>
                <w:szCs w:val="20"/>
              </w:rPr>
            </w:pPr>
            <w:r w:rsidRPr="003608DC">
              <w:rPr>
                <w:rFonts w:ascii="Arial" w:hAnsi="Arial" w:cs="Arial"/>
                <w:sz w:val="20"/>
                <w:szCs w:val="20"/>
              </w:rPr>
              <w:t>9.97</w:t>
            </w:r>
          </w:p>
        </w:tc>
        <w:tc>
          <w:tcPr>
            <w:tcW w:w="471" w:type="pct"/>
            <w:tcBorders>
              <w:top w:val="single" w:sz="4" w:space="0" w:color="auto"/>
              <w:left w:val="single" w:sz="4" w:space="0" w:color="auto"/>
              <w:bottom w:val="single" w:sz="4" w:space="0" w:color="auto"/>
              <w:right w:val="single" w:sz="4" w:space="0" w:color="auto"/>
            </w:tcBorders>
            <w:vAlign w:val="bottom"/>
          </w:tcPr>
          <w:p w14:paraId="5A72FA6E" w14:textId="77777777" w:rsidR="00F55173" w:rsidRPr="003608DC" w:rsidRDefault="00F55173" w:rsidP="00F55173">
            <w:pPr>
              <w:tabs>
                <w:tab w:val="left" w:pos="340"/>
              </w:tabs>
              <w:jc w:val="center"/>
              <w:rPr>
                <w:rFonts w:ascii="Arial" w:eastAsia="Times New Roman" w:hAnsi="Arial" w:cs="Arial"/>
                <w:sz w:val="20"/>
                <w:szCs w:val="20"/>
              </w:rPr>
            </w:pPr>
            <w:r w:rsidRPr="003608DC">
              <w:rPr>
                <w:rFonts w:ascii="Arial" w:hAnsi="Arial" w:cs="Arial"/>
                <w:sz w:val="20"/>
                <w:szCs w:val="20"/>
              </w:rPr>
              <w:t>35.56</w:t>
            </w:r>
          </w:p>
        </w:tc>
        <w:tc>
          <w:tcPr>
            <w:tcW w:w="393" w:type="pct"/>
            <w:tcBorders>
              <w:top w:val="single" w:sz="4" w:space="0" w:color="auto"/>
              <w:left w:val="single" w:sz="4" w:space="0" w:color="auto"/>
              <w:bottom w:val="single" w:sz="4" w:space="0" w:color="auto"/>
              <w:right w:val="single" w:sz="4" w:space="0" w:color="auto"/>
            </w:tcBorders>
            <w:vAlign w:val="bottom"/>
          </w:tcPr>
          <w:p w14:paraId="07FE31FE" w14:textId="77777777" w:rsidR="00F55173" w:rsidRPr="003608DC" w:rsidRDefault="00F55173" w:rsidP="00F55173">
            <w:pPr>
              <w:tabs>
                <w:tab w:val="left" w:pos="340"/>
              </w:tabs>
              <w:jc w:val="center"/>
              <w:rPr>
                <w:rFonts w:ascii="Arial" w:hAnsi="Arial" w:cs="Arial"/>
                <w:sz w:val="20"/>
                <w:szCs w:val="20"/>
              </w:rPr>
            </w:pPr>
            <w:r w:rsidRPr="003608DC">
              <w:rPr>
                <w:rFonts w:ascii="Arial" w:hAnsi="Arial" w:cs="Arial"/>
                <w:sz w:val="20"/>
                <w:szCs w:val="20"/>
              </w:rPr>
              <w:t>3.39</w:t>
            </w:r>
          </w:p>
        </w:tc>
        <w:tc>
          <w:tcPr>
            <w:tcW w:w="472" w:type="pct"/>
            <w:tcBorders>
              <w:top w:val="single" w:sz="4" w:space="0" w:color="auto"/>
              <w:left w:val="single" w:sz="4" w:space="0" w:color="auto"/>
              <w:bottom w:val="single" w:sz="4" w:space="0" w:color="auto"/>
              <w:right w:val="single" w:sz="4" w:space="0" w:color="auto"/>
            </w:tcBorders>
            <w:vAlign w:val="bottom"/>
          </w:tcPr>
          <w:p w14:paraId="3DD0A38E" w14:textId="77777777" w:rsidR="00F55173" w:rsidRPr="003608DC" w:rsidRDefault="00F55173" w:rsidP="00F55173">
            <w:pPr>
              <w:tabs>
                <w:tab w:val="left" w:pos="340"/>
              </w:tabs>
              <w:jc w:val="center"/>
              <w:rPr>
                <w:rFonts w:ascii="Arial" w:hAnsi="Arial" w:cs="Arial"/>
                <w:sz w:val="20"/>
                <w:szCs w:val="20"/>
              </w:rPr>
            </w:pPr>
            <w:r w:rsidRPr="003608DC">
              <w:rPr>
                <w:rFonts w:ascii="Arial" w:hAnsi="Arial" w:cs="Arial"/>
                <w:sz w:val="20"/>
                <w:szCs w:val="20"/>
              </w:rPr>
              <w:t>2.12</w:t>
            </w:r>
          </w:p>
        </w:tc>
        <w:tc>
          <w:tcPr>
            <w:tcW w:w="442" w:type="pct"/>
            <w:tcBorders>
              <w:top w:val="single" w:sz="4" w:space="0" w:color="auto"/>
              <w:left w:val="single" w:sz="4" w:space="0" w:color="auto"/>
              <w:bottom w:val="single" w:sz="4" w:space="0" w:color="auto"/>
              <w:right w:val="single" w:sz="4" w:space="0" w:color="auto"/>
            </w:tcBorders>
            <w:vAlign w:val="bottom"/>
          </w:tcPr>
          <w:p w14:paraId="081F66F7" w14:textId="77777777" w:rsidR="00F55173" w:rsidRPr="003608DC" w:rsidRDefault="00F55173" w:rsidP="00F55173">
            <w:pPr>
              <w:tabs>
                <w:tab w:val="left" w:pos="340"/>
              </w:tabs>
              <w:jc w:val="center"/>
              <w:rPr>
                <w:rFonts w:ascii="Arial" w:hAnsi="Arial" w:cs="Arial"/>
                <w:sz w:val="20"/>
                <w:szCs w:val="20"/>
              </w:rPr>
            </w:pPr>
            <w:r w:rsidRPr="003608DC">
              <w:rPr>
                <w:rFonts w:ascii="Arial" w:hAnsi="Arial" w:cs="Arial"/>
                <w:sz w:val="20"/>
                <w:szCs w:val="20"/>
              </w:rPr>
              <w:t>5.50</w:t>
            </w:r>
          </w:p>
        </w:tc>
      </w:tr>
      <w:tr w:rsidR="00F55173" w:rsidRPr="003608DC" w14:paraId="588E10FF" w14:textId="77777777" w:rsidTr="00F55173">
        <w:trPr>
          <w:trHeight w:val="266"/>
        </w:trPr>
        <w:tc>
          <w:tcPr>
            <w:tcW w:w="2357" w:type="pct"/>
            <w:tcBorders>
              <w:top w:val="single" w:sz="4" w:space="0" w:color="000000"/>
              <w:left w:val="single" w:sz="4" w:space="0" w:color="000000"/>
              <w:bottom w:val="single" w:sz="4" w:space="0" w:color="000000"/>
              <w:right w:val="single" w:sz="4" w:space="0" w:color="auto"/>
            </w:tcBorders>
          </w:tcPr>
          <w:p w14:paraId="0668B240" w14:textId="77777777" w:rsidR="00F55173" w:rsidRPr="003608DC" w:rsidRDefault="00F55173" w:rsidP="00F55173">
            <w:pPr>
              <w:tabs>
                <w:tab w:val="left" w:pos="340"/>
              </w:tabs>
              <w:ind w:left="505"/>
              <w:rPr>
                <w:rFonts w:ascii="Arial" w:hAnsi="Arial" w:cs="Arial"/>
                <w:sz w:val="20"/>
                <w:szCs w:val="20"/>
              </w:rPr>
            </w:pPr>
            <w:r w:rsidRPr="003608DC">
              <w:rPr>
                <w:rFonts w:ascii="Arial" w:hAnsi="Arial" w:cs="Arial"/>
                <w:sz w:val="20"/>
                <w:szCs w:val="20"/>
              </w:rPr>
              <w:t>S</w:t>
            </w:r>
            <w:r w:rsidRPr="003608DC">
              <w:rPr>
                <w:rFonts w:ascii="Arial" w:hAnsi="Arial" w:cs="Arial"/>
                <w:sz w:val="20"/>
                <w:szCs w:val="20"/>
                <w:vertAlign w:val="subscript"/>
              </w:rPr>
              <w:t>3</w:t>
            </w:r>
            <w:r w:rsidRPr="003608DC">
              <w:rPr>
                <w:rFonts w:ascii="Arial" w:hAnsi="Arial" w:cs="Arial"/>
                <w:sz w:val="20"/>
                <w:szCs w:val="20"/>
              </w:rPr>
              <w:t>: 6 kg ha</w:t>
            </w:r>
            <w:r w:rsidRPr="003608DC">
              <w:rPr>
                <w:rFonts w:ascii="Arial" w:hAnsi="Arial" w:cs="Arial"/>
                <w:sz w:val="20"/>
                <w:szCs w:val="20"/>
                <w:vertAlign w:val="superscript"/>
              </w:rPr>
              <w:t>-1</w:t>
            </w:r>
          </w:p>
        </w:tc>
        <w:tc>
          <w:tcPr>
            <w:tcW w:w="393" w:type="pct"/>
            <w:tcBorders>
              <w:top w:val="single" w:sz="4" w:space="0" w:color="auto"/>
              <w:left w:val="single" w:sz="4" w:space="0" w:color="auto"/>
              <w:bottom w:val="single" w:sz="4" w:space="0" w:color="auto"/>
              <w:right w:val="single" w:sz="4" w:space="0" w:color="auto"/>
            </w:tcBorders>
            <w:vAlign w:val="bottom"/>
          </w:tcPr>
          <w:p w14:paraId="798AE510" w14:textId="77777777" w:rsidR="00F55173" w:rsidRPr="003608DC" w:rsidRDefault="00F55173" w:rsidP="00F55173">
            <w:pPr>
              <w:tabs>
                <w:tab w:val="left" w:pos="340"/>
              </w:tabs>
              <w:jc w:val="center"/>
              <w:rPr>
                <w:rFonts w:ascii="Arial" w:eastAsia="Times New Roman" w:hAnsi="Arial" w:cs="Arial"/>
                <w:sz w:val="20"/>
                <w:szCs w:val="20"/>
              </w:rPr>
            </w:pPr>
            <w:r w:rsidRPr="003608DC">
              <w:rPr>
                <w:rFonts w:ascii="Arial" w:hAnsi="Arial" w:cs="Arial"/>
                <w:sz w:val="20"/>
                <w:szCs w:val="20"/>
              </w:rPr>
              <w:t>28.98</w:t>
            </w:r>
          </w:p>
        </w:tc>
        <w:tc>
          <w:tcPr>
            <w:tcW w:w="472" w:type="pct"/>
            <w:tcBorders>
              <w:top w:val="single" w:sz="4" w:space="0" w:color="auto"/>
              <w:left w:val="single" w:sz="4" w:space="0" w:color="auto"/>
              <w:bottom w:val="single" w:sz="4" w:space="0" w:color="auto"/>
              <w:right w:val="single" w:sz="4" w:space="0" w:color="auto"/>
            </w:tcBorders>
            <w:vAlign w:val="bottom"/>
          </w:tcPr>
          <w:p w14:paraId="60829045" w14:textId="77777777" w:rsidR="00F55173" w:rsidRPr="003608DC" w:rsidRDefault="00F55173" w:rsidP="00F55173">
            <w:pPr>
              <w:tabs>
                <w:tab w:val="left" w:pos="340"/>
              </w:tabs>
              <w:jc w:val="center"/>
              <w:rPr>
                <w:rFonts w:ascii="Arial" w:eastAsia="Times New Roman" w:hAnsi="Arial" w:cs="Arial"/>
                <w:sz w:val="20"/>
                <w:szCs w:val="20"/>
              </w:rPr>
            </w:pPr>
            <w:r w:rsidRPr="003608DC">
              <w:rPr>
                <w:rFonts w:ascii="Arial" w:hAnsi="Arial" w:cs="Arial"/>
                <w:sz w:val="20"/>
                <w:szCs w:val="20"/>
              </w:rPr>
              <w:t>11.72</w:t>
            </w:r>
          </w:p>
        </w:tc>
        <w:tc>
          <w:tcPr>
            <w:tcW w:w="471" w:type="pct"/>
            <w:tcBorders>
              <w:top w:val="single" w:sz="4" w:space="0" w:color="auto"/>
              <w:left w:val="single" w:sz="4" w:space="0" w:color="auto"/>
              <w:bottom w:val="single" w:sz="4" w:space="0" w:color="auto"/>
              <w:right w:val="single" w:sz="4" w:space="0" w:color="auto"/>
            </w:tcBorders>
            <w:vAlign w:val="bottom"/>
          </w:tcPr>
          <w:p w14:paraId="0BE591D8" w14:textId="77777777" w:rsidR="00F55173" w:rsidRPr="003608DC" w:rsidRDefault="00F55173" w:rsidP="00F55173">
            <w:pPr>
              <w:tabs>
                <w:tab w:val="left" w:pos="340"/>
              </w:tabs>
              <w:jc w:val="center"/>
              <w:rPr>
                <w:rFonts w:ascii="Arial" w:eastAsia="Times New Roman" w:hAnsi="Arial" w:cs="Arial"/>
                <w:sz w:val="20"/>
                <w:szCs w:val="20"/>
              </w:rPr>
            </w:pPr>
            <w:r w:rsidRPr="003608DC">
              <w:rPr>
                <w:rFonts w:ascii="Arial" w:hAnsi="Arial" w:cs="Arial"/>
                <w:sz w:val="20"/>
                <w:szCs w:val="20"/>
              </w:rPr>
              <w:t>40.70</w:t>
            </w:r>
          </w:p>
        </w:tc>
        <w:tc>
          <w:tcPr>
            <w:tcW w:w="393" w:type="pct"/>
            <w:tcBorders>
              <w:top w:val="single" w:sz="4" w:space="0" w:color="auto"/>
              <w:left w:val="single" w:sz="4" w:space="0" w:color="auto"/>
              <w:bottom w:val="single" w:sz="4" w:space="0" w:color="auto"/>
              <w:right w:val="single" w:sz="4" w:space="0" w:color="auto"/>
            </w:tcBorders>
            <w:vAlign w:val="bottom"/>
          </w:tcPr>
          <w:p w14:paraId="0118B8BB" w14:textId="77777777" w:rsidR="00F55173" w:rsidRPr="003608DC" w:rsidRDefault="00F55173" w:rsidP="00F55173">
            <w:pPr>
              <w:tabs>
                <w:tab w:val="left" w:pos="340"/>
              </w:tabs>
              <w:jc w:val="center"/>
              <w:rPr>
                <w:rFonts w:ascii="Arial" w:hAnsi="Arial" w:cs="Arial"/>
                <w:sz w:val="20"/>
                <w:szCs w:val="20"/>
              </w:rPr>
            </w:pPr>
            <w:r w:rsidRPr="003608DC">
              <w:rPr>
                <w:rFonts w:ascii="Arial" w:hAnsi="Arial" w:cs="Arial"/>
                <w:sz w:val="20"/>
                <w:szCs w:val="20"/>
              </w:rPr>
              <w:t>3.77</w:t>
            </w:r>
          </w:p>
        </w:tc>
        <w:tc>
          <w:tcPr>
            <w:tcW w:w="472" w:type="pct"/>
            <w:tcBorders>
              <w:top w:val="single" w:sz="4" w:space="0" w:color="auto"/>
              <w:left w:val="single" w:sz="4" w:space="0" w:color="auto"/>
              <w:bottom w:val="single" w:sz="4" w:space="0" w:color="auto"/>
              <w:right w:val="single" w:sz="4" w:space="0" w:color="auto"/>
            </w:tcBorders>
            <w:vAlign w:val="bottom"/>
          </w:tcPr>
          <w:p w14:paraId="2C738652" w14:textId="77777777" w:rsidR="00F55173" w:rsidRPr="003608DC" w:rsidRDefault="00F55173" w:rsidP="00F55173">
            <w:pPr>
              <w:tabs>
                <w:tab w:val="left" w:pos="340"/>
              </w:tabs>
              <w:jc w:val="center"/>
              <w:rPr>
                <w:rFonts w:ascii="Arial" w:hAnsi="Arial" w:cs="Arial"/>
                <w:sz w:val="20"/>
                <w:szCs w:val="20"/>
              </w:rPr>
            </w:pPr>
            <w:r w:rsidRPr="003608DC">
              <w:rPr>
                <w:rFonts w:ascii="Arial" w:hAnsi="Arial" w:cs="Arial"/>
                <w:sz w:val="20"/>
                <w:szCs w:val="20"/>
              </w:rPr>
              <w:t>2.46</w:t>
            </w:r>
          </w:p>
        </w:tc>
        <w:tc>
          <w:tcPr>
            <w:tcW w:w="442" w:type="pct"/>
            <w:tcBorders>
              <w:top w:val="single" w:sz="4" w:space="0" w:color="auto"/>
              <w:left w:val="single" w:sz="4" w:space="0" w:color="auto"/>
              <w:bottom w:val="single" w:sz="4" w:space="0" w:color="auto"/>
              <w:right w:val="single" w:sz="4" w:space="0" w:color="auto"/>
            </w:tcBorders>
            <w:vAlign w:val="bottom"/>
          </w:tcPr>
          <w:p w14:paraId="66F4CDF5" w14:textId="77777777" w:rsidR="00F55173" w:rsidRPr="003608DC" w:rsidRDefault="00F55173" w:rsidP="00F55173">
            <w:pPr>
              <w:tabs>
                <w:tab w:val="left" w:pos="340"/>
              </w:tabs>
              <w:jc w:val="center"/>
              <w:rPr>
                <w:rFonts w:ascii="Arial" w:hAnsi="Arial" w:cs="Arial"/>
                <w:sz w:val="20"/>
                <w:szCs w:val="20"/>
              </w:rPr>
            </w:pPr>
            <w:r w:rsidRPr="003608DC">
              <w:rPr>
                <w:rFonts w:ascii="Arial" w:hAnsi="Arial" w:cs="Arial"/>
                <w:sz w:val="20"/>
                <w:szCs w:val="20"/>
              </w:rPr>
              <w:t>6.22</w:t>
            </w:r>
          </w:p>
        </w:tc>
      </w:tr>
      <w:tr w:rsidR="00F55173" w:rsidRPr="003608DC" w14:paraId="1882C45E" w14:textId="77777777" w:rsidTr="00F55173">
        <w:trPr>
          <w:trHeight w:val="271"/>
        </w:trPr>
        <w:tc>
          <w:tcPr>
            <w:tcW w:w="2357" w:type="pct"/>
            <w:tcBorders>
              <w:top w:val="single" w:sz="4" w:space="0" w:color="000000"/>
              <w:left w:val="single" w:sz="4" w:space="0" w:color="000000"/>
              <w:bottom w:val="single" w:sz="4" w:space="0" w:color="000000"/>
              <w:right w:val="single" w:sz="4" w:space="0" w:color="auto"/>
            </w:tcBorders>
          </w:tcPr>
          <w:p w14:paraId="5D2EF8D3" w14:textId="77777777" w:rsidR="00F55173" w:rsidRPr="003608DC" w:rsidRDefault="00F55173" w:rsidP="00F55173">
            <w:pPr>
              <w:tabs>
                <w:tab w:val="left" w:pos="340"/>
              </w:tabs>
              <w:ind w:left="2552"/>
              <w:rPr>
                <w:rFonts w:ascii="Arial" w:hAnsi="Arial" w:cs="Arial"/>
                <w:sz w:val="20"/>
                <w:szCs w:val="20"/>
              </w:rPr>
            </w:pPr>
            <w:proofErr w:type="spellStart"/>
            <w:r w:rsidRPr="003608DC">
              <w:rPr>
                <w:rFonts w:ascii="Arial" w:hAnsi="Arial" w:cs="Arial"/>
                <w:sz w:val="20"/>
                <w:szCs w:val="20"/>
                <w:lang w:val="en-US"/>
              </w:rPr>
              <w:t>S.Em</w:t>
            </w:r>
            <w:proofErr w:type="spellEnd"/>
            <w:r w:rsidRPr="003608DC">
              <w:rPr>
                <w:rFonts w:ascii="Arial" w:hAnsi="Arial" w:cs="Arial"/>
                <w:sz w:val="20"/>
                <w:szCs w:val="20"/>
                <w:lang w:val="en-US"/>
              </w:rPr>
              <w:t>. (±)</w:t>
            </w:r>
          </w:p>
        </w:tc>
        <w:tc>
          <w:tcPr>
            <w:tcW w:w="393" w:type="pct"/>
            <w:tcBorders>
              <w:top w:val="single" w:sz="4" w:space="0" w:color="auto"/>
              <w:left w:val="single" w:sz="4" w:space="0" w:color="auto"/>
              <w:bottom w:val="single" w:sz="4" w:space="0" w:color="auto"/>
              <w:right w:val="single" w:sz="4" w:space="0" w:color="auto"/>
            </w:tcBorders>
            <w:vAlign w:val="bottom"/>
          </w:tcPr>
          <w:p w14:paraId="6E0CAFF5" w14:textId="77777777" w:rsidR="00F55173" w:rsidRPr="003608DC" w:rsidRDefault="00F55173" w:rsidP="00F55173">
            <w:pPr>
              <w:tabs>
                <w:tab w:val="left" w:pos="340"/>
              </w:tabs>
              <w:jc w:val="center"/>
              <w:rPr>
                <w:rFonts w:ascii="Arial" w:eastAsia="Times New Roman" w:hAnsi="Arial" w:cs="Arial"/>
                <w:sz w:val="20"/>
                <w:szCs w:val="20"/>
              </w:rPr>
            </w:pPr>
            <w:r w:rsidRPr="003608DC">
              <w:rPr>
                <w:rFonts w:ascii="Arial" w:hAnsi="Arial" w:cs="Arial"/>
                <w:sz w:val="20"/>
                <w:szCs w:val="20"/>
              </w:rPr>
              <w:t>0.72</w:t>
            </w:r>
          </w:p>
        </w:tc>
        <w:tc>
          <w:tcPr>
            <w:tcW w:w="472" w:type="pct"/>
            <w:tcBorders>
              <w:top w:val="single" w:sz="4" w:space="0" w:color="auto"/>
              <w:left w:val="single" w:sz="4" w:space="0" w:color="auto"/>
              <w:bottom w:val="single" w:sz="4" w:space="0" w:color="auto"/>
              <w:right w:val="single" w:sz="4" w:space="0" w:color="auto"/>
            </w:tcBorders>
            <w:vAlign w:val="bottom"/>
          </w:tcPr>
          <w:p w14:paraId="77C74D20" w14:textId="77777777" w:rsidR="00F55173" w:rsidRPr="003608DC" w:rsidRDefault="00F55173" w:rsidP="00F55173">
            <w:pPr>
              <w:tabs>
                <w:tab w:val="left" w:pos="340"/>
              </w:tabs>
              <w:jc w:val="center"/>
              <w:rPr>
                <w:rFonts w:ascii="Arial" w:eastAsia="Times New Roman" w:hAnsi="Arial" w:cs="Arial"/>
                <w:sz w:val="20"/>
                <w:szCs w:val="20"/>
              </w:rPr>
            </w:pPr>
            <w:r w:rsidRPr="003608DC">
              <w:rPr>
                <w:rFonts w:ascii="Arial" w:hAnsi="Arial" w:cs="Arial"/>
                <w:sz w:val="20"/>
                <w:szCs w:val="20"/>
              </w:rPr>
              <w:t>0.29</w:t>
            </w:r>
          </w:p>
        </w:tc>
        <w:tc>
          <w:tcPr>
            <w:tcW w:w="471" w:type="pct"/>
            <w:tcBorders>
              <w:top w:val="single" w:sz="4" w:space="0" w:color="auto"/>
              <w:left w:val="single" w:sz="4" w:space="0" w:color="auto"/>
              <w:bottom w:val="single" w:sz="4" w:space="0" w:color="auto"/>
              <w:right w:val="single" w:sz="4" w:space="0" w:color="auto"/>
            </w:tcBorders>
            <w:vAlign w:val="bottom"/>
          </w:tcPr>
          <w:p w14:paraId="33E6C008" w14:textId="77777777" w:rsidR="00F55173" w:rsidRPr="003608DC" w:rsidRDefault="00F55173" w:rsidP="00F55173">
            <w:pPr>
              <w:tabs>
                <w:tab w:val="left" w:pos="340"/>
              </w:tabs>
              <w:jc w:val="center"/>
              <w:rPr>
                <w:rFonts w:ascii="Arial" w:eastAsia="Times New Roman" w:hAnsi="Arial" w:cs="Arial"/>
                <w:sz w:val="20"/>
                <w:szCs w:val="20"/>
              </w:rPr>
            </w:pPr>
            <w:r w:rsidRPr="003608DC">
              <w:rPr>
                <w:rFonts w:ascii="Arial" w:hAnsi="Arial" w:cs="Arial"/>
                <w:sz w:val="20"/>
                <w:szCs w:val="20"/>
              </w:rPr>
              <w:t>0.75</w:t>
            </w:r>
          </w:p>
        </w:tc>
        <w:tc>
          <w:tcPr>
            <w:tcW w:w="393" w:type="pct"/>
            <w:tcBorders>
              <w:top w:val="single" w:sz="4" w:space="0" w:color="auto"/>
              <w:left w:val="single" w:sz="4" w:space="0" w:color="auto"/>
              <w:bottom w:val="single" w:sz="4" w:space="0" w:color="auto"/>
              <w:right w:val="single" w:sz="4" w:space="0" w:color="auto"/>
            </w:tcBorders>
            <w:vAlign w:val="bottom"/>
          </w:tcPr>
          <w:p w14:paraId="3661D30A" w14:textId="77777777" w:rsidR="00F55173" w:rsidRPr="003608DC" w:rsidRDefault="00F55173" w:rsidP="00F55173">
            <w:pPr>
              <w:tabs>
                <w:tab w:val="left" w:pos="340"/>
              </w:tabs>
              <w:jc w:val="center"/>
              <w:rPr>
                <w:rFonts w:ascii="Arial" w:hAnsi="Arial" w:cs="Arial"/>
                <w:sz w:val="20"/>
                <w:szCs w:val="20"/>
              </w:rPr>
            </w:pPr>
            <w:r w:rsidRPr="003608DC">
              <w:rPr>
                <w:rFonts w:ascii="Arial" w:hAnsi="Arial" w:cs="Arial"/>
                <w:sz w:val="20"/>
                <w:szCs w:val="20"/>
              </w:rPr>
              <w:t>0.08</w:t>
            </w:r>
          </w:p>
        </w:tc>
        <w:tc>
          <w:tcPr>
            <w:tcW w:w="472" w:type="pct"/>
            <w:tcBorders>
              <w:top w:val="single" w:sz="4" w:space="0" w:color="auto"/>
              <w:left w:val="single" w:sz="4" w:space="0" w:color="auto"/>
              <w:bottom w:val="single" w:sz="4" w:space="0" w:color="auto"/>
              <w:right w:val="single" w:sz="4" w:space="0" w:color="auto"/>
            </w:tcBorders>
            <w:vAlign w:val="bottom"/>
          </w:tcPr>
          <w:p w14:paraId="61EA0232" w14:textId="77777777" w:rsidR="00F55173" w:rsidRPr="003608DC" w:rsidRDefault="00F55173" w:rsidP="00F55173">
            <w:pPr>
              <w:tabs>
                <w:tab w:val="left" w:pos="340"/>
              </w:tabs>
              <w:jc w:val="center"/>
              <w:rPr>
                <w:rFonts w:ascii="Arial" w:hAnsi="Arial" w:cs="Arial"/>
                <w:sz w:val="20"/>
                <w:szCs w:val="20"/>
              </w:rPr>
            </w:pPr>
            <w:r w:rsidRPr="003608DC">
              <w:rPr>
                <w:rFonts w:ascii="Arial" w:hAnsi="Arial" w:cs="Arial"/>
                <w:sz w:val="20"/>
                <w:szCs w:val="20"/>
              </w:rPr>
              <w:t>0.06</w:t>
            </w:r>
          </w:p>
        </w:tc>
        <w:tc>
          <w:tcPr>
            <w:tcW w:w="442" w:type="pct"/>
            <w:tcBorders>
              <w:top w:val="single" w:sz="4" w:space="0" w:color="auto"/>
              <w:left w:val="single" w:sz="4" w:space="0" w:color="auto"/>
              <w:bottom w:val="single" w:sz="4" w:space="0" w:color="auto"/>
              <w:right w:val="single" w:sz="4" w:space="0" w:color="auto"/>
            </w:tcBorders>
            <w:vAlign w:val="bottom"/>
          </w:tcPr>
          <w:p w14:paraId="696310A7" w14:textId="77777777" w:rsidR="00F55173" w:rsidRPr="003608DC" w:rsidRDefault="00F55173" w:rsidP="00F55173">
            <w:pPr>
              <w:tabs>
                <w:tab w:val="left" w:pos="340"/>
              </w:tabs>
              <w:jc w:val="center"/>
              <w:rPr>
                <w:rFonts w:ascii="Arial" w:hAnsi="Arial" w:cs="Arial"/>
                <w:sz w:val="20"/>
                <w:szCs w:val="20"/>
              </w:rPr>
            </w:pPr>
            <w:r w:rsidRPr="003608DC">
              <w:rPr>
                <w:rFonts w:ascii="Arial" w:hAnsi="Arial" w:cs="Arial"/>
                <w:sz w:val="20"/>
                <w:szCs w:val="20"/>
              </w:rPr>
              <w:t>0.11</w:t>
            </w:r>
          </w:p>
        </w:tc>
      </w:tr>
      <w:tr w:rsidR="00F55173" w:rsidRPr="003608DC" w14:paraId="07F2B3CB" w14:textId="77777777" w:rsidTr="00F55173">
        <w:trPr>
          <w:trHeight w:val="266"/>
        </w:trPr>
        <w:tc>
          <w:tcPr>
            <w:tcW w:w="2357" w:type="pct"/>
            <w:tcBorders>
              <w:top w:val="single" w:sz="4" w:space="0" w:color="000000"/>
              <w:left w:val="single" w:sz="4" w:space="0" w:color="000000"/>
              <w:bottom w:val="single" w:sz="4" w:space="0" w:color="000000"/>
              <w:right w:val="single" w:sz="4" w:space="0" w:color="auto"/>
            </w:tcBorders>
          </w:tcPr>
          <w:p w14:paraId="6BB3FAA0" w14:textId="77777777" w:rsidR="00F55173" w:rsidRPr="003608DC" w:rsidRDefault="00F55173" w:rsidP="00F55173">
            <w:pPr>
              <w:tabs>
                <w:tab w:val="left" w:pos="340"/>
              </w:tabs>
              <w:ind w:left="2552"/>
              <w:rPr>
                <w:rFonts w:ascii="Arial" w:hAnsi="Arial" w:cs="Arial"/>
                <w:sz w:val="20"/>
                <w:szCs w:val="20"/>
              </w:rPr>
            </w:pPr>
            <w:r w:rsidRPr="003608DC">
              <w:rPr>
                <w:rFonts w:ascii="Arial" w:hAnsi="Arial" w:cs="Arial"/>
                <w:sz w:val="20"/>
                <w:szCs w:val="20"/>
                <w:lang w:val="en-US"/>
              </w:rPr>
              <w:t>C.D. at 5%</w:t>
            </w:r>
          </w:p>
        </w:tc>
        <w:tc>
          <w:tcPr>
            <w:tcW w:w="393" w:type="pct"/>
            <w:tcBorders>
              <w:top w:val="single" w:sz="4" w:space="0" w:color="auto"/>
              <w:left w:val="single" w:sz="4" w:space="0" w:color="auto"/>
              <w:bottom w:val="single" w:sz="4" w:space="0" w:color="auto"/>
              <w:right w:val="single" w:sz="4" w:space="0" w:color="auto"/>
            </w:tcBorders>
            <w:vAlign w:val="bottom"/>
          </w:tcPr>
          <w:p w14:paraId="72A2B9F8" w14:textId="77777777" w:rsidR="00F55173" w:rsidRPr="003608DC" w:rsidRDefault="00F55173" w:rsidP="00F55173">
            <w:pPr>
              <w:tabs>
                <w:tab w:val="left" w:pos="340"/>
              </w:tabs>
              <w:jc w:val="center"/>
              <w:rPr>
                <w:rFonts w:ascii="Arial" w:eastAsia="Times New Roman" w:hAnsi="Arial" w:cs="Arial"/>
                <w:sz w:val="20"/>
                <w:szCs w:val="20"/>
              </w:rPr>
            </w:pPr>
            <w:r w:rsidRPr="003608DC">
              <w:rPr>
                <w:rFonts w:ascii="Arial" w:hAnsi="Arial" w:cs="Arial"/>
                <w:sz w:val="20"/>
                <w:szCs w:val="20"/>
              </w:rPr>
              <w:t>2.09</w:t>
            </w:r>
          </w:p>
        </w:tc>
        <w:tc>
          <w:tcPr>
            <w:tcW w:w="472" w:type="pct"/>
            <w:tcBorders>
              <w:top w:val="single" w:sz="4" w:space="0" w:color="auto"/>
              <w:left w:val="single" w:sz="4" w:space="0" w:color="auto"/>
              <w:bottom w:val="single" w:sz="4" w:space="0" w:color="auto"/>
              <w:right w:val="single" w:sz="4" w:space="0" w:color="auto"/>
            </w:tcBorders>
            <w:vAlign w:val="bottom"/>
          </w:tcPr>
          <w:p w14:paraId="67C54405" w14:textId="77777777" w:rsidR="00F55173" w:rsidRPr="003608DC" w:rsidRDefault="00F55173" w:rsidP="00F55173">
            <w:pPr>
              <w:tabs>
                <w:tab w:val="left" w:pos="340"/>
              </w:tabs>
              <w:jc w:val="center"/>
              <w:rPr>
                <w:rFonts w:ascii="Arial" w:eastAsia="Times New Roman" w:hAnsi="Arial" w:cs="Arial"/>
                <w:sz w:val="20"/>
                <w:szCs w:val="20"/>
              </w:rPr>
            </w:pPr>
            <w:r w:rsidRPr="003608DC">
              <w:rPr>
                <w:rFonts w:ascii="Arial" w:hAnsi="Arial" w:cs="Arial"/>
                <w:sz w:val="20"/>
                <w:szCs w:val="20"/>
              </w:rPr>
              <w:t>0.84</w:t>
            </w:r>
          </w:p>
        </w:tc>
        <w:tc>
          <w:tcPr>
            <w:tcW w:w="471" w:type="pct"/>
            <w:tcBorders>
              <w:top w:val="single" w:sz="4" w:space="0" w:color="auto"/>
              <w:left w:val="single" w:sz="4" w:space="0" w:color="auto"/>
              <w:bottom w:val="single" w:sz="4" w:space="0" w:color="auto"/>
              <w:right w:val="single" w:sz="4" w:space="0" w:color="auto"/>
            </w:tcBorders>
            <w:vAlign w:val="bottom"/>
          </w:tcPr>
          <w:p w14:paraId="15CF676F" w14:textId="77777777" w:rsidR="00F55173" w:rsidRPr="003608DC" w:rsidRDefault="00F55173" w:rsidP="00F55173">
            <w:pPr>
              <w:tabs>
                <w:tab w:val="left" w:pos="340"/>
              </w:tabs>
              <w:jc w:val="center"/>
              <w:rPr>
                <w:rFonts w:ascii="Arial" w:eastAsia="Times New Roman" w:hAnsi="Arial" w:cs="Arial"/>
                <w:sz w:val="20"/>
                <w:szCs w:val="20"/>
              </w:rPr>
            </w:pPr>
            <w:r w:rsidRPr="003608DC">
              <w:rPr>
                <w:rFonts w:ascii="Arial" w:hAnsi="Arial" w:cs="Arial"/>
                <w:sz w:val="20"/>
                <w:szCs w:val="20"/>
              </w:rPr>
              <w:t>2.17</w:t>
            </w:r>
          </w:p>
        </w:tc>
        <w:tc>
          <w:tcPr>
            <w:tcW w:w="393" w:type="pct"/>
            <w:tcBorders>
              <w:top w:val="single" w:sz="4" w:space="0" w:color="auto"/>
              <w:left w:val="single" w:sz="4" w:space="0" w:color="auto"/>
              <w:bottom w:val="single" w:sz="4" w:space="0" w:color="auto"/>
              <w:right w:val="single" w:sz="4" w:space="0" w:color="auto"/>
            </w:tcBorders>
            <w:vAlign w:val="bottom"/>
          </w:tcPr>
          <w:p w14:paraId="50BFCB37" w14:textId="77777777" w:rsidR="00F55173" w:rsidRPr="003608DC" w:rsidRDefault="00F55173" w:rsidP="00F55173">
            <w:pPr>
              <w:tabs>
                <w:tab w:val="left" w:pos="340"/>
              </w:tabs>
              <w:jc w:val="center"/>
              <w:rPr>
                <w:rFonts w:ascii="Arial" w:hAnsi="Arial" w:cs="Arial"/>
                <w:sz w:val="20"/>
                <w:szCs w:val="20"/>
              </w:rPr>
            </w:pPr>
            <w:r w:rsidRPr="003608DC">
              <w:rPr>
                <w:rFonts w:ascii="Arial" w:hAnsi="Arial" w:cs="Arial"/>
                <w:sz w:val="20"/>
                <w:szCs w:val="20"/>
              </w:rPr>
              <w:t>0.24</w:t>
            </w:r>
          </w:p>
        </w:tc>
        <w:tc>
          <w:tcPr>
            <w:tcW w:w="472" w:type="pct"/>
            <w:tcBorders>
              <w:top w:val="single" w:sz="4" w:space="0" w:color="auto"/>
              <w:left w:val="single" w:sz="4" w:space="0" w:color="auto"/>
              <w:bottom w:val="single" w:sz="4" w:space="0" w:color="auto"/>
              <w:right w:val="single" w:sz="4" w:space="0" w:color="auto"/>
            </w:tcBorders>
            <w:vAlign w:val="bottom"/>
          </w:tcPr>
          <w:p w14:paraId="68E3D82B" w14:textId="77777777" w:rsidR="00F55173" w:rsidRPr="003608DC" w:rsidRDefault="00F55173" w:rsidP="00F55173">
            <w:pPr>
              <w:tabs>
                <w:tab w:val="left" w:pos="340"/>
              </w:tabs>
              <w:jc w:val="center"/>
              <w:rPr>
                <w:rFonts w:ascii="Arial" w:hAnsi="Arial" w:cs="Arial"/>
                <w:sz w:val="20"/>
                <w:szCs w:val="20"/>
              </w:rPr>
            </w:pPr>
            <w:r w:rsidRPr="003608DC">
              <w:rPr>
                <w:rFonts w:ascii="Arial" w:hAnsi="Arial" w:cs="Arial"/>
                <w:sz w:val="20"/>
                <w:szCs w:val="20"/>
              </w:rPr>
              <w:t>0.16</w:t>
            </w:r>
          </w:p>
        </w:tc>
        <w:tc>
          <w:tcPr>
            <w:tcW w:w="442" w:type="pct"/>
            <w:tcBorders>
              <w:top w:val="single" w:sz="4" w:space="0" w:color="auto"/>
              <w:left w:val="single" w:sz="4" w:space="0" w:color="auto"/>
              <w:bottom w:val="single" w:sz="4" w:space="0" w:color="auto"/>
              <w:right w:val="single" w:sz="4" w:space="0" w:color="auto"/>
            </w:tcBorders>
            <w:vAlign w:val="bottom"/>
          </w:tcPr>
          <w:p w14:paraId="07E8C5A3" w14:textId="77777777" w:rsidR="00F55173" w:rsidRPr="003608DC" w:rsidRDefault="00F55173" w:rsidP="00F55173">
            <w:pPr>
              <w:tabs>
                <w:tab w:val="left" w:pos="340"/>
              </w:tabs>
              <w:jc w:val="center"/>
              <w:rPr>
                <w:rFonts w:ascii="Arial" w:hAnsi="Arial" w:cs="Arial"/>
                <w:sz w:val="20"/>
                <w:szCs w:val="20"/>
              </w:rPr>
            </w:pPr>
            <w:r w:rsidRPr="003608DC">
              <w:rPr>
                <w:rFonts w:ascii="Arial" w:hAnsi="Arial" w:cs="Arial"/>
                <w:sz w:val="20"/>
                <w:szCs w:val="20"/>
              </w:rPr>
              <w:t>0.31</w:t>
            </w:r>
          </w:p>
        </w:tc>
      </w:tr>
      <w:tr w:rsidR="00F55173" w:rsidRPr="003608DC" w14:paraId="585452C9" w14:textId="77777777" w:rsidTr="00F55173">
        <w:trPr>
          <w:trHeight w:val="274"/>
        </w:trPr>
        <w:tc>
          <w:tcPr>
            <w:tcW w:w="5000" w:type="pct"/>
            <w:gridSpan w:val="7"/>
            <w:tcBorders>
              <w:top w:val="single" w:sz="4" w:space="0" w:color="000000"/>
              <w:left w:val="single" w:sz="4" w:space="0" w:color="000000"/>
              <w:bottom w:val="single" w:sz="4" w:space="0" w:color="000000"/>
              <w:right w:val="single" w:sz="4" w:space="0" w:color="auto"/>
            </w:tcBorders>
          </w:tcPr>
          <w:p w14:paraId="04E8215B" w14:textId="77777777" w:rsidR="00F55173" w:rsidRPr="003608DC" w:rsidRDefault="00F55173" w:rsidP="00F55173">
            <w:pPr>
              <w:tabs>
                <w:tab w:val="left" w:pos="340"/>
              </w:tabs>
              <w:rPr>
                <w:rFonts w:ascii="Arial" w:hAnsi="Arial" w:cs="Arial"/>
                <w:b/>
                <w:bCs/>
                <w:sz w:val="20"/>
                <w:szCs w:val="20"/>
              </w:rPr>
            </w:pPr>
            <w:r w:rsidRPr="003608DC">
              <w:rPr>
                <w:rFonts w:ascii="Arial" w:hAnsi="Arial" w:cs="Arial"/>
                <w:b/>
                <w:bCs/>
                <w:sz w:val="20"/>
                <w:szCs w:val="20"/>
              </w:rPr>
              <w:t>[B] Foliar application of humic acid (F)</w:t>
            </w:r>
          </w:p>
        </w:tc>
      </w:tr>
      <w:tr w:rsidR="00F55173" w:rsidRPr="003608DC" w14:paraId="4F8EEB9B" w14:textId="77777777" w:rsidTr="00F55173">
        <w:trPr>
          <w:trHeight w:val="312"/>
        </w:trPr>
        <w:tc>
          <w:tcPr>
            <w:tcW w:w="2357" w:type="pct"/>
            <w:tcBorders>
              <w:top w:val="single" w:sz="4" w:space="0" w:color="000000"/>
              <w:left w:val="single" w:sz="4" w:space="0" w:color="000000"/>
              <w:bottom w:val="single" w:sz="4" w:space="0" w:color="000000"/>
              <w:right w:val="single" w:sz="4" w:space="0" w:color="auto"/>
            </w:tcBorders>
          </w:tcPr>
          <w:p w14:paraId="35F8C1BC" w14:textId="77777777" w:rsidR="00F55173" w:rsidRPr="003608DC" w:rsidRDefault="00F55173" w:rsidP="00F55173">
            <w:pPr>
              <w:tabs>
                <w:tab w:val="left" w:pos="340"/>
              </w:tabs>
              <w:ind w:left="500"/>
              <w:rPr>
                <w:rFonts w:ascii="Arial" w:hAnsi="Arial" w:cs="Arial"/>
                <w:sz w:val="20"/>
                <w:szCs w:val="20"/>
              </w:rPr>
            </w:pPr>
            <w:r w:rsidRPr="003608DC">
              <w:rPr>
                <w:rFonts w:ascii="Arial" w:hAnsi="Arial" w:cs="Arial"/>
                <w:sz w:val="20"/>
                <w:szCs w:val="20"/>
              </w:rPr>
              <w:t>F</w:t>
            </w:r>
            <w:r w:rsidRPr="003608DC">
              <w:rPr>
                <w:rFonts w:ascii="Arial" w:hAnsi="Arial" w:cs="Arial"/>
                <w:sz w:val="20"/>
                <w:szCs w:val="20"/>
                <w:vertAlign w:val="subscript"/>
              </w:rPr>
              <w:t>1</w:t>
            </w:r>
            <w:r w:rsidRPr="003608DC">
              <w:rPr>
                <w:rFonts w:ascii="Arial" w:hAnsi="Arial" w:cs="Arial"/>
                <w:sz w:val="20"/>
                <w:szCs w:val="20"/>
              </w:rPr>
              <w:t>: Water spray</w:t>
            </w:r>
          </w:p>
        </w:tc>
        <w:tc>
          <w:tcPr>
            <w:tcW w:w="393" w:type="pct"/>
            <w:tcBorders>
              <w:top w:val="single" w:sz="4" w:space="0" w:color="auto"/>
              <w:left w:val="single" w:sz="4" w:space="0" w:color="auto"/>
              <w:bottom w:val="single" w:sz="4" w:space="0" w:color="auto"/>
              <w:right w:val="single" w:sz="4" w:space="0" w:color="auto"/>
            </w:tcBorders>
            <w:vAlign w:val="bottom"/>
          </w:tcPr>
          <w:p w14:paraId="232D2589" w14:textId="77777777" w:rsidR="00F55173" w:rsidRPr="003608DC" w:rsidRDefault="00F55173" w:rsidP="00F55173">
            <w:pPr>
              <w:tabs>
                <w:tab w:val="left" w:pos="340"/>
              </w:tabs>
              <w:jc w:val="center"/>
              <w:rPr>
                <w:rFonts w:ascii="Arial" w:eastAsia="Times New Roman" w:hAnsi="Arial" w:cs="Arial"/>
                <w:sz w:val="20"/>
                <w:szCs w:val="20"/>
              </w:rPr>
            </w:pPr>
            <w:r w:rsidRPr="003608DC">
              <w:rPr>
                <w:rFonts w:ascii="Arial" w:hAnsi="Arial" w:cs="Arial"/>
                <w:sz w:val="20"/>
                <w:szCs w:val="20"/>
              </w:rPr>
              <w:t>23.60</w:t>
            </w:r>
          </w:p>
        </w:tc>
        <w:tc>
          <w:tcPr>
            <w:tcW w:w="472" w:type="pct"/>
            <w:tcBorders>
              <w:top w:val="single" w:sz="4" w:space="0" w:color="auto"/>
              <w:left w:val="single" w:sz="4" w:space="0" w:color="auto"/>
              <w:bottom w:val="single" w:sz="4" w:space="0" w:color="auto"/>
              <w:right w:val="single" w:sz="4" w:space="0" w:color="auto"/>
            </w:tcBorders>
            <w:vAlign w:val="bottom"/>
          </w:tcPr>
          <w:p w14:paraId="1605C340" w14:textId="77777777" w:rsidR="00F55173" w:rsidRPr="003608DC" w:rsidRDefault="00F55173" w:rsidP="00F55173">
            <w:pPr>
              <w:tabs>
                <w:tab w:val="left" w:pos="340"/>
              </w:tabs>
              <w:jc w:val="center"/>
              <w:rPr>
                <w:rFonts w:ascii="Arial" w:eastAsia="Times New Roman" w:hAnsi="Arial" w:cs="Arial"/>
                <w:sz w:val="20"/>
                <w:szCs w:val="20"/>
              </w:rPr>
            </w:pPr>
            <w:r w:rsidRPr="003608DC">
              <w:rPr>
                <w:rFonts w:ascii="Arial" w:hAnsi="Arial" w:cs="Arial"/>
                <w:sz w:val="20"/>
                <w:szCs w:val="20"/>
              </w:rPr>
              <w:t>9.22</w:t>
            </w:r>
          </w:p>
        </w:tc>
        <w:tc>
          <w:tcPr>
            <w:tcW w:w="471" w:type="pct"/>
            <w:tcBorders>
              <w:top w:val="single" w:sz="4" w:space="0" w:color="auto"/>
              <w:left w:val="single" w:sz="4" w:space="0" w:color="auto"/>
              <w:bottom w:val="single" w:sz="4" w:space="0" w:color="auto"/>
              <w:right w:val="single" w:sz="4" w:space="0" w:color="auto"/>
            </w:tcBorders>
            <w:vAlign w:val="bottom"/>
          </w:tcPr>
          <w:p w14:paraId="762036DA" w14:textId="77777777" w:rsidR="00F55173" w:rsidRPr="003608DC" w:rsidRDefault="00F55173" w:rsidP="00F55173">
            <w:pPr>
              <w:tabs>
                <w:tab w:val="left" w:pos="340"/>
              </w:tabs>
              <w:jc w:val="center"/>
              <w:rPr>
                <w:rFonts w:ascii="Arial" w:eastAsia="Times New Roman" w:hAnsi="Arial" w:cs="Arial"/>
                <w:sz w:val="20"/>
                <w:szCs w:val="20"/>
              </w:rPr>
            </w:pPr>
            <w:r w:rsidRPr="003608DC">
              <w:rPr>
                <w:rFonts w:ascii="Arial" w:hAnsi="Arial" w:cs="Arial"/>
                <w:sz w:val="20"/>
                <w:szCs w:val="20"/>
              </w:rPr>
              <w:t>32.82</w:t>
            </w:r>
          </w:p>
        </w:tc>
        <w:tc>
          <w:tcPr>
            <w:tcW w:w="393" w:type="pct"/>
            <w:tcBorders>
              <w:top w:val="single" w:sz="4" w:space="0" w:color="auto"/>
              <w:left w:val="single" w:sz="4" w:space="0" w:color="auto"/>
              <w:bottom w:val="single" w:sz="4" w:space="0" w:color="auto"/>
              <w:right w:val="single" w:sz="4" w:space="0" w:color="auto"/>
            </w:tcBorders>
            <w:vAlign w:val="bottom"/>
          </w:tcPr>
          <w:p w14:paraId="4CE549C6" w14:textId="77777777" w:rsidR="00F55173" w:rsidRPr="003608DC" w:rsidRDefault="00F55173" w:rsidP="00F55173">
            <w:pPr>
              <w:tabs>
                <w:tab w:val="left" w:pos="340"/>
              </w:tabs>
              <w:jc w:val="center"/>
              <w:rPr>
                <w:rFonts w:ascii="Arial" w:hAnsi="Arial" w:cs="Arial"/>
                <w:sz w:val="20"/>
                <w:szCs w:val="20"/>
              </w:rPr>
            </w:pPr>
            <w:r w:rsidRPr="003608DC">
              <w:rPr>
                <w:rFonts w:ascii="Arial" w:hAnsi="Arial" w:cs="Arial"/>
                <w:sz w:val="20"/>
                <w:szCs w:val="20"/>
              </w:rPr>
              <w:t>3.14</w:t>
            </w:r>
          </w:p>
        </w:tc>
        <w:tc>
          <w:tcPr>
            <w:tcW w:w="472" w:type="pct"/>
            <w:tcBorders>
              <w:top w:val="single" w:sz="4" w:space="0" w:color="auto"/>
              <w:left w:val="single" w:sz="4" w:space="0" w:color="auto"/>
              <w:bottom w:val="single" w:sz="4" w:space="0" w:color="auto"/>
              <w:right w:val="single" w:sz="4" w:space="0" w:color="auto"/>
            </w:tcBorders>
            <w:vAlign w:val="bottom"/>
          </w:tcPr>
          <w:p w14:paraId="134BFF15" w14:textId="77777777" w:rsidR="00F55173" w:rsidRPr="003608DC" w:rsidRDefault="00F55173" w:rsidP="00F55173">
            <w:pPr>
              <w:tabs>
                <w:tab w:val="left" w:pos="340"/>
              </w:tabs>
              <w:jc w:val="center"/>
              <w:rPr>
                <w:rFonts w:ascii="Arial" w:hAnsi="Arial" w:cs="Arial"/>
                <w:sz w:val="20"/>
                <w:szCs w:val="20"/>
              </w:rPr>
            </w:pPr>
            <w:r w:rsidRPr="003608DC">
              <w:rPr>
                <w:rFonts w:ascii="Arial" w:hAnsi="Arial" w:cs="Arial"/>
                <w:sz w:val="20"/>
                <w:szCs w:val="20"/>
              </w:rPr>
              <w:t>1.98</w:t>
            </w:r>
          </w:p>
        </w:tc>
        <w:tc>
          <w:tcPr>
            <w:tcW w:w="442" w:type="pct"/>
            <w:tcBorders>
              <w:top w:val="single" w:sz="4" w:space="0" w:color="auto"/>
              <w:left w:val="single" w:sz="4" w:space="0" w:color="auto"/>
              <w:bottom w:val="single" w:sz="4" w:space="0" w:color="auto"/>
              <w:right w:val="single" w:sz="4" w:space="0" w:color="auto"/>
            </w:tcBorders>
            <w:vAlign w:val="bottom"/>
          </w:tcPr>
          <w:p w14:paraId="65858D69" w14:textId="77777777" w:rsidR="00F55173" w:rsidRPr="003608DC" w:rsidRDefault="00F55173" w:rsidP="00F55173">
            <w:pPr>
              <w:tabs>
                <w:tab w:val="left" w:pos="340"/>
              </w:tabs>
              <w:jc w:val="center"/>
              <w:rPr>
                <w:rFonts w:ascii="Arial" w:hAnsi="Arial" w:cs="Arial"/>
                <w:sz w:val="20"/>
                <w:szCs w:val="20"/>
              </w:rPr>
            </w:pPr>
            <w:r w:rsidRPr="003608DC">
              <w:rPr>
                <w:rFonts w:ascii="Arial" w:hAnsi="Arial" w:cs="Arial"/>
                <w:sz w:val="20"/>
                <w:szCs w:val="20"/>
              </w:rPr>
              <w:t>5.12</w:t>
            </w:r>
          </w:p>
        </w:tc>
      </w:tr>
      <w:tr w:rsidR="00F55173" w:rsidRPr="003608DC" w14:paraId="49BA77D4" w14:textId="77777777" w:rsidTr="00F55173">
        <w:trPr>
          <w:trHeight w:val="310"/>
        </w:trPr>
        <w:tc>
          <w:tcPr>
            <w:tcW w:w="2357" w:type="pct"/>
            <w:tcBorders>
              <w:top w:val="single" w:sz="4" w:space="0" w:color="000000"/>
              <w:left w:val="single" w:sz="4" w:space="0" w:color="000000"/>
              <w:bottom w:val="single" w:sz="4" w:space="0" w:color="000000"/>
              <w:right w:val="single" w:sz="4" w:space="0" w:color="auto"/>
            </w:tcBorders>
          </w:tcPr>
          <w:p w14:paraId="38F179D1" w14:textId="77777777" w:rsidR="00F55173" w:rsidRPr="003608DC" w:rsidRDefault="00F55173" w:rsidP="00F55173">
            <w:pPr>
              <w:tabs>
                <w:tab w:val="left" w:pos="340"/>
              </w:tabs>
              <w:ind w:left="500"/>
              <w:rPr>
                <w:rFonts w:ascii="Arial" w:hAnsi="Arial" w:cs="Arial"/>
                <w:sz w:val="20"/>
                <w:szCs w:val="20"/>
              </w:rPr>
            </w:pPr>
            <w:r w:rsidRPr="003608DC">
              <w:rPr>
                <w:rFonts w:ascii="Arial" w:hAnsi="Arial" w:cs="Arial"/>
                <w:sz w:val="20"/>
                <w:szCs w:val="20"/>
              </w:rPr>
              <w:t>F</w:t>
            </w:r>
            <w:r w:rsidRPr="003608DC">
              <w:rPr>
                <w:rFonts w:ascii="Arial" w:hAnsi="Arial" w:cs="Arial"/>
                <w:sz w:val="20"/>
                <w:szCs w:val="20"/>
                <w:vertAlign w:val="subscript"/>
              </w:rPr>
              <w:t>2</w:t>
            </w:r>
            <w:r w:rsidRPr="003608DC">
              <w:rPr>
                <w:rFonts w:ascii="Arial" w:hAnsi="Arial" w:cs="Arial"/>
                <w:sz w:val="20"/>
                <w:szCs w:val="20"/>
              </w:rPr>
              <w:t>: 250 ppm</w:t>
            </w:r>
          </w:p>
        </w:tc>
        <w:tc>
          <w:tcPr>
            <w:tcW w:w="393" w:type="pct"/>
            <w:tcBorders>
              <w:top w:val="single" w:sz="4" w:space="0" w:color="auto"/>
              <w:left w:val="single" w:sz="4" w:space="0" w:color="auto"/>
              <w:bottom w:val="single" w:sz="4" w:space="0" w:color="auto"/>
              <w:right w:val="single" w:sz="4" w:space="0" w:color="auto"/>
            </w:tcBorders>
            <w:vAlign w:val="bottom"/>
          </w:tcPr>
          <w:p w14:paraId="22DB1EF8" w14:textId="77777777" w:rsidR="00F55173" w:rsidRPr="003608DC" w:rsidRDefault="00F55173" w:rsidP="00F55173">
            <w:pPr>
              <w:tabs>
                <w:tab w:val="left" w:pos="340"/>
              </w:tabs>
              <w:jc w:val="center"/>
              <w:rPr>
                <w:rFonts w:ascii="Arial" w:eastAsia="Times New Roman" w:hAnsi="Arial" w:cs="Arial"/>
                <w:sz w:val="20"/>
                <w:szCs w:val="20"/>
              </w:rPr>
            </w:pPr>
            <w:r w:rsidRPr="003608DC">
              <w:rPr>
                <w:rFonts w:ascii="Arial" w:hAnsi="Arial" w:cs="Arial"/>
                <w:sz w:val="20"/>
                <w:szCs w:val="20"/>
              </w:rPr>
              <w:t>26.02</w:t>
            </w:r>
          </w:p>
        </w:tc>
        <w:tc>
          <w:tcPr>
            <w:tcW w:w="472" w:type="pct"/>
            <w:tcBorders>
              <w:top w:val="single" w:sz="4" w:space="0" w:color="auto"/>
              <w:left w:val="single" w:sz="4" w:space="0" w:color="auto"/>
              <w:bottom w:val="single" w:sz="4" w:space="0" w:color="auto"/>
              <w:right w:val="single" w:sz="4" w:space="0" w:color="auto"/>
            </w:tcBorders>
            <w:vAlign w:val="bottom"/>
          </w:tcPr>
          <w:p w14:paraId="4B3FD3FA" w14:textId="77777777" w:rsidR="00F55173" w:rsidRPr="003608DC" w:rsidRDefault="00F55173" w:rsidP="00F55173">
            <w:pPr>
              <w:tabs>
                <w:tab w:val="left" w:pos="340"/>
              </w:tabs>
              <w:jc w:val="center"/>
              <w:rPr>
                <w:rFonts w:ascii="Arial" w:eastAsia="Times New Roman" w:hAnsi="Arial" w:cs="Arial"/>
                <w:sz w:val="20"/>
                <w:szCs w:val="20"/>
              </w:rPr>
            </w:pPr>
            <w:r w:rsidRPr="003608DC">
              <w:rPr>
                <w:rFonts w:ascii="Arial" w:hAnsi="Arial" w:cs="Arial"/>
                <w:sz w:val="20"/>
                <w:szCs w:val="20"/>
              </w:rPr>
              <w:t>10.05</w:t>
            </w:r>
          </w:p>
        </w:tc>
        <w:tc>
          <w:tcPr>
            <w:tcW w:w="471" w:type="pct"/>
            <w:tcBorders>
              <w:top w:val="single" w:sz="4" w:space="0" w:color="auto"/>
              <w:left w:val="single" w:sz="4" w:space="0" w:color="auto"/>
              <w:bottom w:val="single" w:sz="4" w:space="0" w:color="auto"/>
              <w:right w:val="single" w:sz="4" w:space="0" w:color="auto"/>
            </w:tcBorders>
            <w:vAlign w:val="bottom"/>
          </w:tcPr>
          <w:p w14:paraId="6AB40D63" w14:textId="77777777" w:rsidR="00F55173" w:rsidRPr="003608DC" w:rsidRDefault="00F55173" w:rsidP="00F55173">
            <w:pPr>
              <w:tabs>
                <w:tab w:val="left" w:pos="340"/>
              </w:tabs>
              <w:jc w:val="center"/>
              <w:rPr>
                <w:rFonts w:ascii="Arial" w:eastAsia="Times New Roman" w:hAnsi="Arial" w:cs="Arial"/>
                <w:sz w:val="20"/>
                <w:szCs w:val="20"/>
              </w:rPr>
            </w:pPr>
            <w:r w:rsidRPr="003608DC">
              <w:rPr>
                <w:rFonts w:ascii="Arial" w:hAnsi="Arial" w:cs="Arial"/>
                <w:sz w:val="20"/>
                <w:szCs w:val="20"/>
              </w:rPr>
              <w:t>36.07</w:t>
            </w:r>
          </w:p>
        </w:tc>
        <w:tc>
          <w:tcPr>
            <w:tcW w:w="393" w:type="pct"/>
            <w:tcBorders>
              <w:top w:val="single" w:sz="4" w:space="0" w:color="auto"/>
              <w:left w:val="single" w:sz="4" w:space="0" w:color="auto"/>
              <w:bottom w:val="single" w:sz="4" w:space="0" w:color="auto"/>
              <w:right w:val="single" w:sz="4" w:space="0" w:color="auto"/>
            </w:tcBorders>
            <w:vAlign w:val="bottom"/>
          </w:tcPr>
          <w:p w14:paraId="18727A91" w14:textId="77777777" w:rsidR="00F55173" w:rsidRPr="003608DC" w:rsidRDefault="00F55173" w:rsidP="00F55173">
            <w:pPr>
              <w:tabs>
                <w:tab w:val="left" w:pos="340"/>
              </w:tabs>
              <w:jc w:val="center"/>
              <w:rPr>
                <w:rFonts w:ascii="Arial" w:hAnsi="Arial" w:cs="Arial"/>
                <w:sz w:val="20"/>
                <w:szCs w:val="20"/>
              </w:rPr>
            </w:pPr>
            <w:r w:rsidRPr="003608DC">
              <w:rPr>
                <w:rFonts w:ascii="Arial" w:hAnsi="Arial" w:cs="Arial"/>
                <w:sz w:val="20"/>
                <w:szCs w:val="20"/>
              </w:rPr>
              <w:t>3.43</w:t>
            </w:r>
          </w:p>
        </w:tc>
        <w:tc>
          <w:tcPr>
            <w:tcW w:w="472" w:type="pct"/>
            <w:tcBorders>
              <w:top w:val="single" w:sz="4" w:space="0" w:color="auto"/>
              <w:left w:val="single" w:sz="4" w:space="0" w:color="auto"/>
              <w:bottom w:val="single" w:sz="4" w:space="0" w:color="auto"/>
              <w:right w:val="single" w:sz="4" w:space="0" w:color="auto"/>
            </w:tcBorders>
            <w:vAlign w:val="bottom"/>
          </w:tcPr>
          <w:p w14:paraId="7AD4B9DB" w14:textId="77777777" w:rsidR="00F55173" w:rsidRPr="003608DC" w:rsidRDefault="00F55173" w:rsidP="00F55173">
            <w:pPr>
              <w:tabs>
                <w:tab w:val="left" w:pos="340"/>
              </w:tabs>
              <w:jc w:val="center"/>
              <w:rPr>
                <w:rFonts w:ascii="Arial" w:hAnsi="Arial" w:cs="Arial"/>
                <w:sz w:val="20"/>
                <w:szCs w:val="20"/>
              </w:rPr>
            </w:pPr>
            <w:r w:rsidRPr="003608DC">
              <w:rPr>
                <w:rFonts w:ascii="Arial" w:hAnsi="Arial" w:cs="Arial"/>
                <w:sz w:val="20"/>
                <w:szCs w:val="20"/>
              </w:rPr>
              <w:t>2.14</w:t>
            </w:r>
          </w:p>
        </w:tc>
        <w:tc>
          <w:tcPr>
            <w:tcW w:w="442" w:type="pct"/>
            <w:tcBorders>
              <w:top w:val="single" w:sz="4" w:space="0" w:color="auto"/>
              <w:left w:val="single" w:sz="4" w:space="0" w:color="auto"/>
              <w:bottom w:val="single" w:sz="4" w:space="0" w:color="auto"/>
              <w:right w:val="single" w:sz="4" w:space="0" w:color="auto"/>
            </w:tcBorders>
            <w:vAlign w:val="bottom"/>
          </w:tcPr>
          <w:p w14:paraId="4DEAF4B4" w14:textId="77777777" w:rsidR="00F55173" w:rsidRPr="003608DC" w:rsidRDefault="00F55173" w:rsidP="00F55173">
            <w:pPr>
              <w:tabs>
                <w:tab w:val="left" w:pos="340"/>
              </w:tabs>
              <w:jc w:val="center"/>
              <w:rPr>
                <w:rFonts w:ascii="Arial" w:hAnsi="Arial" w:cs="Arial"/>
                <w:sz w:val="20"/>
                <w:szCs w:val="20"/>
              </w:rPr>
            </w:pPr>
            <w:r w:rsidRPr="003608DC">
              <w:rPr>
                <w:rFonts w:ascii="Arial" w:hAnsi="Arial" w:cs="Arial"/>
                <w:sz w:val="20"/>
                <w:szCs w:val="20"/>
              </w:rPr>
              <w:t>5.57</w:t>
            </w:r>
          </w:p>
        </w:tc>
      </w:tr>
      <w:tr w:rsidR="00F55173" w:rsidRPr="003608DC" w14:paraId="7C53B6E9" w14:textId="77777777" w:rsidTr="00F55173">
        <w:trPr>
          <w:trHeight w:val="312"/>
        </w:trPr>
        <w:tc>
          <w:tcPr>
            <w:tcW w:w="2357" w:type="pct"/>
            <w:tcBorders>
              <w:top w:val="single" w:sz="4" w:space="0" w:color="000000"/>
              <w:left w:val="single" w:sz="4" w:space="0" w:color="000000"/>
              <w:bottom w:val="single" w:sz="4" w:space="0" w:color="000000"/>
              <w:right w:val="single" w:sz="4" w:space="0" w:color="auto"/>
            </w:tcBorders>
          </w:tcPr>
          <w:p w14:paraId="1193E313" w14:textId="77777777" w:rsidR="00F55173" w:rsidRPr="003608DC" w:rsidRDefault="00F55173" w:rsidP="00F55173">
            <w:pPr>
              <w:tabs>
                <w:tab w:val="left" w:pos="340"/>
              </w:tabs>
              <w:ind w:left="500"/>
              <w:rPr>
                <w:rFonts w:ascii="Arial" w:hAnsi="Arial" w:cs="Arial"/>
                <w:sz w:val="20"/>
                <w:szCs w:val="20"/>
              </w:rPr>
            </w:pPr>
            <w:r w:rsidRPr="003608DC">
              <w:rPr>
                <w:rFonts w:ascii="Arial" w:hAnsi="Arial" w:cs="Arial"/>
                <w:sz w:val="20"/>
                <w:szCs w:val="20"/>
              </w:rPr>
              <w:t>F</w:t>
            </w:r>
            <w:r w:rsidRPr="003608DC">
              <w:rPr>
                <w:rFonts w:ascii="Arial" w:hAnsi="Arial" w:cs="Arial"/>
                <w:sz w:val="20"/>
                <w:szCs w:val="20"/>
                <w:vertAlign w:val="subscript"/>
              </w:rPr>
              <w:t>3</w:t>
            </w:r>
            <w:r w:rsidRPr="003608DC">
              <w:rPr>
                <w:rFonts w:ascii="Arial" w:hAnsi="Arial" w:cs="Arial"/>
                <w:sz w:val="20"/>
                <w:szCs w:val="20"/>
              </w:rPr>
              <w:t>: 500 ppm</w:t>
            </w:r>
          </w:p>
        </w:tc>
        <w:tc>
          <w:tcPr>
            <w:tcW w:w="393" w:type="pct"/>
            <w:tcBorders>
              <w:top w:val="single" w:sz="4" w:space="0" w:color="auto"/>
              <w:left w:val="single" w:sz="4" w:space="0" w:color="auto"/>
              <w:bottom w:val="single" w:sz="4" w:space="0" w:color="auto"/>
              <w:right w:val="single" w:sz="4" w:space="0" w:color="auto"/>
            </w:tcBorders>
            <w:vAlign w:val="bottom"/>
          </w:tcPr>
          <w:p w14:paraId="717B0852" w14:textId="77777777" w:rsidR="00F55173" w:rsidRPr="003608DC" w:rsidRDefault="00F55173" w:rsidP="00F55173">
            <w:pPr>
              <w:tabs>
                <w:tab w:val="left" w:pos="340"/>
              </w:tabs>
              <w:jc w:val="center"/>
              <w:rPr>
                <w:rFonts w:ascii="Arial" w:eastAsia="Times New Roman" w:hAnsi="Arial" w:cs="Arial"/>
                <w:sz w:val="20"/>
                <w:szCs w:val="20"/>
              </w:rPr>
            </w:pPr>
            <w:r w:rsidRPr="003608DC">
              <w:rPr>
                <w:rFonts w:ascii="Arial" w:hAnsi="Arial" w:cs="Arial"/>
                <w:sz w:val="20"/>
                <w:szCs w:val="20"/>
              </w:rPr>
              <w:t>27.05</w:t>
            </w:r>
          </w:p>
        </w:tc>
        <w:tc>
          <w:tcPr>
            <w:tcW w:w="472" w:type="pct"/>
            <w:tcBorders>
              <w:top w:val="single" w:sz="4" w:space="0" w:color="auto"/>
              <w:left w:val="single" w:sz="4" w:space="0" w:color="auto"/>
              <w:bottom w:val="single" w:sz="4" w:space="0" w:color="auto"/>
              <w:right w:val="single" w:sz="4" w:space="0" w:color="auto"/>
            </w:tcBorders>
            <w:vAlign w:val="bottom"/>
          </w:tcPr>
          <w:p w14:paraId="17FB2961" w14:textId="77777777" w:rsidR="00F55173" w:rsidRPr="003608DC" w:rsidRDefault="00F55173" w:rsidP="00F55173">
            <w:pPr>
              <w:tabs>
                <w:tab w:val="left" w:pos="340"/>
              </w:tabs>
              <w:jc w:val="center"/>
              <w:rPr>
                <w:rFonts w:ascii="Arial" w:eastAsia="Times New Roman" w:hAnsi="Arial" w:cs="Arial"/>
                <w:sz w:val="20"/>
                <w:szCs w:val="20"/>
              </w:rPr>
            </w:pPr>
            <w:r w:rsidRPr="003608DC">
              <w:rPr>
                <w:rFonts w:ascii="Arial" w:hAnsi="Arial" w:cs="Arial"/>
                <w:sz w:val="20"/>
                <w:szCs w:val="20"/>
              </w:rPr>
              <w:t>10.75</w:t>
            </w:r>
          </w:p>
        </w:tc>
        <w:tc>
          <w:tcPr>
            <w:tcW w:w="471" w:type="pct"/>
            <w:tcBorders>
              <w:top w:val="single" w:sz="4" w:space="0" w:color="auto"/>
              <w:left w:val="single" w:sz="4" w:space="0" w:color="auto"/>
              <w:bottom w:val="single" w:sz="4" w:space="0" w:color="auto"/>
              <w:right w:val="single" w:sz="4" w:space="0" w:color="auto"/>
            </w:tcBorders>
            <w:vAlign w:val="bottom"/>
          </w:tcPr>
          <w:p w14:paraId="196F1DD2" w14:textId="77777777" w:rsidR="00F55173" w:rsidRPr="003608DC" w:rsidRDefault="00F55173" w:rsidP="00F55173">
            <w:pPr>
              <w:tabs>
                <w:tab w:val="left" w:pos="340"/>
              </w:tabs>
              <w:jc w:val="center"/>
              <w:rPr>
                <w:rFonts w:ascii="Arial" w:eastAsia="Times New Roman" w:hAnsi="Arial" w:cs="Arial"/>
                <w:sz w:val="20"/>
                <w:szCs w:val="20"/>
              </w:rPr>
            </w:pPr>
            <w:r w:rsidRPr="003608DC">
              <w:rPr>
                <w:rFonts w:ascii="Arial" w:hAnsi="Arial" w:cs="Arial"/>
                <w:sz w:val="20"/>
                <w:szCs w:val="20"/>
              </w:rPr>
              <w:t>37.80</w:t>
            </w:r>
          </w:p>
        </w:tc>
        <w:tc>
          <w:tcPr>
            <w:tcW w:w="393" w:type="pct"/>
            <w:tcBorders>
              <w:top w:val="single" w:sz="4" w:space="0" w:color="auto"/>
              <w:left w:val="single" w:sz="4" w:space="0" w:color="auto"/>
              <w:bottom w:val="single" w:sz="4" w:space="0" w:color="auto"/>
              <w:right w:val="single" w:sz="4" w:space="0" w:color="auto"/>
            </w:tcBorders>
            <w:vAlign w:val="bottom"/>
          </w:tcPr>
          <w:p w14:paraId="56D7C1E0" w14:textId="77777777" w:rsidR="00F55173" w:rsidRPr="003608DC" w:rsidRDefault="00F55173" w:rsidP="00F55173">
            <w:pPr>
              <w:tabs>
                <w:tab w:val="left" w:pos="340"/>
              </w:tabs>
              <w:jc w:val="center"/>
              <w:rPr>
                <w:rFonts w:ascii="Arial" w:hAnsi="Arial" w:cs="Arial"/>
                <w:sz w:val="20"/>
                <w:szCs w:val="20"/>
              </w:rPr>
            </w:pPr>
            <w:r w:rsidRPr="003608DC">
              <w:rPr>
                <w:rFonts w:ascii="Arial" w:hAnsi="Arial" w:cs="Arial"/>
                <w:sz w:val="20"/>
                <w:szCs w:val="20"/>
              </w:rPr>
              <w:t>3.56</w:t>
            </w:r>
          </w:p>
        </w:tc>
        <w:tc>
          <w:tcPr>
            <w:tcW w:w="472" w:type="pct"/>
            <w:tcBorders>
              <w:top w:val="single" w:sz="4" w:space="0" w:color="auto"/>
              <w:left w:val="single" w:sz="4" w:space="0" w:color="auto"/>
              <w:bottom w:val="single" w:sz="4" w:space="0" w:color="auto"/>
              <w:right w:val="single" w:sz="4" w:space="0" w:color="auto"/>
            </w:tcBorders>
            <w:vAlign w:val="bottom"/>
          </w:tcPr>
          <w:p w14:paraId="2E359E3F" w14:textId="77777777" w:rsidR="00F55173" w:rsidRPr="003608DC" w:rsidRDefault="00F55173" w:rsidP="00F55173">
            <w:pPr>
              <w:tabs>
                <w:tab w:val="left" w:pos="340"/>
              </w:tabs>
              <w:jc w:val="center"/>
              <w:rPr>
                <w:rFonts w:ascii="Arial" w:hAnsi="Arial" w:cs="Arial"/>
                <w:sz w:val="20"/>
                <w:szCs w:val="20"/>
              </w:rPr>
            </w:pPr>
            <w:r w:rsidRPr="003608DC">
              <w:rPr>
                <w:rFonts w:ascii="Arial" w:hAnsi="Arial" w:cs="Arial"/>
                <w:sz w:val="20"/>
                <w:szCs w:val="20"/>
              </w:rPr>
              <w:t>2.27</w:t>
            </w:r>
          </w:p>
        </w:tc>
        <w:tc>
          <w:tcPr>
            <w:tcW w:w="442" w:type="pct"/>
            <w:tcBorders>
              <w:top w:val="single" w:sz="4" w:space="0" w:color="auto"/>
              <w:left w:val="single" w:sz="4" w:space="0" w:color="auto"/>
              <w:bottom w:val="single" w:sz="4" w:space="0" w:color="auto"/>
              <w:right w:val="single" w:sz="4" w:space="0" w:color="auto"/>
            </w:tcBorders>
            <w:vAlign w:val="bottom"/>
          </w:tcPr>
          <w:p w14:paraId="5A0491A1" w14:textId="77777777" w:rsidR="00F55173" w:rsidRPr="003608DC" w:rsidRDefault="00F55173" w:rsidP="00F55173">
            <w:pPr>
              <w:tabs>
                <w:tab w:val="left" w:pos="340"/>
              </w:tabs>
              <w:jc w:val="center"/>
              <w:rPr>
                <w:rFonts w:ascii="Arial" w:hAnsi="Arial" w:cs="Arial"/>
                <w:sz w:val="20"/>
                <w:szCs w:val="20"/>
              </w:rPr>
            </w:pPr>
            <w:r w:rsidRPr="003608DC">
              <w:rPr>
                <w:rFonts w:ascii="Arial" w:hAnsi="Arial" w:cs="Arial"/>
                <w:sz w:val="20"/>
                <w:szCs w:val="20"/>
              </w:rPr>
              <w:t>5.83</w:t>
            </w:r>
          </w:p>
        </w:tc>
      </w:tr>
      <w:tr w:rsidR="00F55173" w:rsidRPr="003608DC" w14:paraId="4DAE1682" w14:textId="77777777" w:rsidTr="00F55173">
        <w:trPr>
          <w:trHeight w:val="271"/>
        </w:trPr>
        <w:tc>
          <w:tcPr>
            <w:tcW w:w="2357" w:type="pct"/>
            <w:tcBorders>
              <w:top w:val="single" w:sz="4" w:space="0" w:color="000000"/>
              <w:left w:val="single" w:sz="4" w:space="0" w:color="000000"/>
              <w:bottom w:val="single" w:sz="4" w:space="0" w:color="000000"/>
              <w:right w:val="single" w:sz="4" w:space="0" w:color="auto"/>
            </w:tcBorders>
          </w:tcPr>
          <w:p w14:paraId="329CF84A" w14:textId="77777777" w:rsidR="00F55173" w:rsidRPr="003608DC" w:rsidRDefault="00F55173" w:rsidP="00F55173">
            <w:pPr>
              <w:tabs>
                <w:tab w:val="left" w:pos="340"/>
              </w:tabs>
              <w:ind w:left="2552"/>
              <w:rPr>
                <w:rFonts w:ascii="Arial" w:hAnsi="Arial" w:cs="Arial"/>
                <w:sz w:val="20"/>
                <w:szCs w:val="20"/>
              </w:rPr>
            </w:pPr>
            <w:proofErr w:type="spellStart"/>
            <w:r w:rsidRPr="003608DC">
              <w:rPr>
                <w:rFonts w:ascii="Arial" w:hAnsi="Arial" w:cs="Arial"/>
                <w:sz w:val="20"/>
                <w:szCs w:val="20"/>
                <w:lang w:val="en-US"/>
              </w:rPr>
              <w:t>S.Em</w:t>
            </w:r>
            <w:proofErr w:type="spellEnd"/>
            <w:r w:rsidRPr="003608DC">
              <w:rPr>
                <w:rFonts w:ascii="Arial" w:hAnsi="Arial" w:cs="Arial"/>
                <w:sz w:val="20"/>
                <w:szCs w:val="20"/>
                <w:lang w:val="en-US"/>
              </w:rPr>
              <w:t>. (±)</w:t>
            </w:r>
          </w:p>
        </w:tc>
        <w:tc>
          <w:tcPr>
            <w:tcW w:w="393" w:type="pct"/>
            <w:tcBorders>
              <w:top w:val="single" w:sz="4" w:space="0" w:color="auto"/>
              <w:left w:val="single" w:sz="4" w:space="0" w:color="auto"/>
              <w:bottom w:val="single" w:sz="4" w:space="0" w:color="auto"/>
              <w:right w:val="single" w:sz="4" w:space="0" w:color="auto"/>
            </w:tcBorders>
            <w:vAlign w:val="bottom"/>
          </w:tcPr>
          <w:p w14:paraId="4AEDFB3C" w14:textId="77777777" w:rsidR="00F55173" w:rsidRPr="003608DC" w:rsidRDefault="00F55173" w:rsidP="00F55173">
            <w:pPr>
              <w:tabs>
                <w:tab w:val="left" w:pos="340"/>
              </w:tabs>
              <w:jc w:val="center"/>
              <w:rPr>
                <w:rFonts w:ascii="Arial" w:eastAsia="Times New Roman" w:hAnsi="Arial" w:cs="Arial"/>
                <w:sz w:val="20"/>
                <w:szCs w:val="20"/>
              </w:rPr>
            </w:pPr>
            <w:r w:rsidRPr="003608DC">
              <w:rPr>
                <w:rFonts w:ascii="Arial" w:hAnsi="Arial" w:cs="Arial"/>
                <w:sz w:val="20"/>
                <w:szCs w:val="20"/>
              </w:rPr>
              <w:t>0.72</w:t>
            </w:r>
          </w:p>
        </w:tc>
        <w:tc>
          <w:tcPr>
            <w:tcW w:w="472" w:type="pct"/>
            <w:tcBorders>
              <w:top w:val="single" w:sz="4" w:space="0" w:color="auto"/>
              <w:left w:val="single" w:sz="4" w:space="0" w:color="auto"/>
              <w:bottom w:val="single" w:sz="4" w:space="0" w:color="auto"/>
              <w:right w:val="single" w:sz="4" w:space="0" w:color="auto"/>
            </w:tcBorders>
            <w:vAlign w:val="bottom"/>
          </w:tcPr>
          <w:p w14:paraId="26CC0A29" w14:textId="77777777" w:rsidR="00F55173" w:rsidRPr="003608DC" w:rsidRDefault="00F55173" w:rsidP="00F55173">
            <w:pPr>
              <w:tabs>
                <w:tab w:val="left" w:pos="340"/>
              </w:tabs>
              <w:jc w:val="center"/>
              <w:rPr>
                <w:rFonts w:ascii="Arial" w:eastAsia="Times New Roman" w:hAnsi="Arial" w:cs="Arial"/>
                <w:sz w:val="20"/>
                <w:szCs w:val="20"/>
              </w:rPr>
            </w:pPr>
            <w:r w:rsidRPr="003608DC">
              <w:rPr>
                <w:rFonts w:ascii="Arial" w:hAnsi="Arial" w:cs="Arial"/>
                <w:sz w:val="20"/>
                <w:szCs w:val="20"/>
              </w:rPr>
              <w:t>0.29</w:t>
            </w:r>
          </w:p>
        </w:tc>
        <w:tc>
          <w:tcPr>
            <w:tcW w:w="471" w:type="pct"/>
            <w:tcBorders>
              <w:top w:val="single" w:sz="4" w:space="0" w:color="auto"/>
              <w:left w:val="single" w:sz="4" w:space="0" w:color="auto"/>
              <w:bottom w:val="single" w:sz="4" w:space="0" w:color="auto"/>
              <w:right w:val="single" w:sz="4" w:space="0" w:color="auto"/>
            </w:tcBorders>
            <w:vAlign w:val="bottom"/>
          </w:tcPr>
          <w:p w14:paraId="7CAE86CE" w14:textId="77777777" w:rsidR="00F55173" w:rsidRPr="003608DC" w:rsidRDefault="00F55173" w:rsidP="00F55173">
            <w:pPr>
              <w:tabs>
                <w:tab w:val="left" w:pos="340"/>
              </w:tabs>
              <w:jc w:val="center"/>
              <w:rPr>
                <w:rFonts w:ascii="Arial" w:eastAsia="Times New Roman" w:hAnsi="Arial" w:cs="Arial"/>
                <w:sz w:val="20"/>
                <w:szCs w:val="20"/>
              </w:rPr>
            </w:pPr>
            <w:r w:rsidRPr="003608DC">
              <w:rPr>
                <w:rFonts w:ascii="Arial" w:hAnsi="Arial" w:cs="Arial"/>
                <w:sz w:val="20"/>
                <w:szCs w:val="20"/>
              </w:rPr>
              <w:t>0.75</w:t>
            </w:r>
          </w:p>
        </w:tc>
        <w:tc>
          <w:tcPr>
            <w:tcW w:w="393" w:type="pct"/>
            <w:tcBorders>
              <w:top w:val="single" w:sz="4" w:space="0" w:color="auto"/>
              <w:left w:val="single" w:sz="4" w:space="0" w:color="auto"/>
              <w:bottom w:val="single" w:sz="4" w:space="0" w:color="auto"/>
              <w:right w:val="single" w:sz="4" w:space="0" w:color="auto"/>
            </w:tcBorders>
            <w:vAlign w:val="bottom"/>
          </w:tcPr>
          <w:p w14:paraId="4E768AB7" w14:textId="77777777" w:rsidR="00F55173" w:rsidRPr="003608DC" w:rsidRDefault="00F55173" w:rsidP="00F55173">
            <w:pPr>
              <w:tabs>
                <w:tab w:val="left" w:pos="340"/>
              </w:tabs>
              <w:jc w:val="center"/>
              <w:rPr>
                <w:rFonts w:ascii="Arial" w:hAnsi="Arial" w:cs="Arial"/>
                <w:sz w:val="20"/>
                <w:szCs w:val="20"/>
              </w:rPr>
            </w:pPr>
            <w:r w:rsidRPr="003608DC">
              <w:rPr>
                <w:rFonts w:ascii="Arial" w:hAnsi="Arial" w:cs="Arial"/>
                <w:sz w:val="20"/>
                <w:szCs w:val="20"/>
              </w:rPr>
              <w:t>0.08</w:t>
            </w:r>
          </w:p>
        </w:tc>
        <w:tc>
          <w:tcPr>
            <w:tcW w:w="472" w:type="pct"/>
            <w:tcBorders>
              <w:top w:val="single" w:sz="4" w:space="0" w:color="auto"/>
              <w:left w:val="single" w:sz="4" w:space="0" w:color="auto"/>
              <w:bottom w:val="single" w:sz="4" w:space="0" w:color="auto"/>
              <w:right w:val="single" w:sz="4" w:space="0" w:color="auto"/>
            </w:tcBorders>
            <w:vAlign w:val="bottom"/>
          </w:tcPr>
          <w:p w14:paraId="34B46E51" w14:textId="77777777" w:rsidR="00F55173" w:rsidRPr="003608DC" w:rsidRDefault="00F55173" w:rsidP="00F55173">
            <w:pPr>
              <w:tabs>
                <w:tab w:val="left" w:pos="340"/>
              </w:tabs>
              <w:jc w:val="center"/>
              <w:rPr>
                <w:rFonts w:ascii="Arial" w:hAnsi="Arial" w:cs="Arial"/>
                <w:sz w:val="20"/>
                <w:szCs w:val="20"/>
              </w:rPr>
            </w:pPr>
            <w:r w:rsidRPr="003608DC">
              <w:rPr>
                <w:rFonts w:ascii="Arial" w:hAnsi="Arial" w:cs="Arial"/>
                <w:sz w:val="20"/>
                <w:szCs w:val="20"/>
              </w:rPr>
              <w:t>0.06</w:t>
            </w:r>
          </w:p>
        </w:tc>
        <w:tc>
          <w:tcPr>
            <w:tcW w:w="442" w:type="pct"/>
            <w:tcBorders>
              <w:top w:val="single" w:sz="4" w:space="0" w:color="auto"/>
              <w:left w:val="single" w:sz="4" w:space="0" w:color="auto"/>
              <w:bottom w:val="single" w:sz="4" w:space="0" w:color="auto"/>
              <w:right w:val="single" w:sz="4" w:space="0" w:color="auto"/>
            </w:tcBorders>
            <w:vAlign w:val="bottom"/>
          </w:tcPr>
          <w:p w14:paraId="08F8D91E" w14:textId="77777777" w:rsidR="00F55173" w:rsidRPr="003608DC" w:rsidRDefault="00F55173" w:rsidP="00F55173">
            <w:pPr>
              <w:tabs>
                <w:tab w:val="left" w:pos="340"/>
              </w:tabs>
              <w:jc w:val="center"/>
              <w:rPr>
                <w:rFonts w:ascii="Arial" w:hAnsi="Arial" w:cs="Arial"/>
                <w:sz w:val="20"/>
                <w:szCs w:val="20"/>
              </w:rPr>
            </w:pPr>
            <w:r w:rsidRPr="003608DC">
              <w:rPr>
                <w:rFonts w:ascii="Arial" w:hAnsi="Arial" w:cs="Arial"/>
                <w:sz w:val="20"/>
                <w:szCs w:val="20"/>
              </w:rPr>
              <w:t>0.11</w:t>
            </w:r>
          </w:p>
        </w:tc>
      </w:tr>
      <w:tr w:rsidR="00F55173" w:rsidRPr="003608DC" w14:paraId="0BB00B2B" w14:textId="77777777" w:rsidTr="00F55173">
        <w:trPr>
          <w:trHeight w:val="271"/>
        </w:trPr>
        <w:tc>
          <w:tcPr>
            <w:tcW w:w="2357" w:type="pct"/>
            <w:tcBorders>
              <w:top w:val="single" w:sz="4" w:space="0" w:color="000000"/>
              <w:left w:val="single" w:sz="4" w:space="0" w:color="000000"/>
              <w:bottom w:val="single" w:sz="4" w:space="0" w:color="000000"/>
              <w:right w:val="single" w:sz="4" w:space="0" w:color="auto"/>
            </w:tcBorders>
          </w:tcPr>
          <w:p w14:paraId="2AA2656D" w14:textId="77777777" w:rsidR="00F55173" w:rsidRPr="003608DC" w:rsidRDefault="00F55173" w:rsidP="00F55173">
            <w:pPr>
              <w:tabs>
                <w:tab w:val="left" w:pos="340"/>
              </w:tabs>
              <w:ind w:left="2552"/>
              <w:rPr>
                <w:rFonts w:ascii="Arial" w:hAnsi="Arial" w:cs="Arial"/>
                <w:sz w:val="20"/>
                <w:szCs w:val="20"/>
              </w:rPr>
            </w:pPr>
            <w:r w:rsidRPr="003608DC">
              <w:rPr>
                <w:rFonts w:ascii="Arial" w:hAnsi="Arial" w:cs="Arial"/>
                <w:sz w:val="20"/>
                <w:szCs w:val="20"/>
                <w:lang w:val="en-US"/>
              </w:rPr>
              <w:t>C.D. at 5%</w:t>
            </w:r>
          </w:p>
        </w:tc>
        <w:tc>
          <w:tcPr>
            <w:tcW w:w="393" w:type="pct"/>
            <w:tcBorders>
              <w:top w:val="single" w:sz="4" w:space="0" w:color="auto"/>
              <w:left w:val="single" w:sz="4" w:space="0" w:color="auto"/>
              <w:bottom w:val="single" w:sz="4" w:space="0" w:color="auto"/>
              <w:right w:val="single" w:sz="4" w:space="0" w:color="auto"/>
            </w:tcBorders>
            <w:vAlign w:val="bottom"/>
          </w:tcPr>
          <w:p w14:paraId="3319C52A" w14:textId="77777777" w:rsidR="00F55173" w:rsidRPr="003608DC" w:rsidRDefault="00F55173" w:rsidP="00F55173">
            <w:pPr>
              <w:tabs>
                <w:tab w:val="left" w:pos="340"/>
              </w:tabs>
              <w:jc w:val="center"/>
              <w:rPr>
                <w:rFonts w:ascii="Arial" w:eastAsia="Times New Roman" w:hAnsi="Arial" w:cs="Arial"/>
                <w:sz w:val="20"/>
                <w:szCs w:val="20"/>
              </w:rPr>
            </w:pPr>
            <w:r w:rsidRPr="003608DC">
              <w:rPr>
                <w:rFonts w:ascii="Arial" w:hAnsi="Arial" w:cs="Arial"/>
                <w:sz w:val="20"/>
                <w:szCs w:val="20"/>
              </w:rPr>
              <w:t>2.09</w:t>
            </w:r>
          </w:p>
        </w:tc>
        <w:tc>
          <w:tcPr>
            <w:tcW w:w="472" w:type="pct"/>
            <w:tcBorders>
              <w:top w:val="single" w:sz="4" w:space="0" w:color="auto"/>
              <w:left w:val="single" w:sz="4" w:space="0" w:color="auto"/>
              <w:bottom w:val="single" w:sz="4" w:space="0" w:color="auto"/>
              <w:right w:val="single" w:sz="4" w:space="0" w:color="auto"/>
            </w:tcBorders>
            <w:vAlign w:val="bottom"/>
          </w:tcPr>
          <w:p w14:paraId="7EADA96E" w14:textId="77777777" w:rsidR="00F55173" w:rsidRPr="003608DC" w:rsidRDefault="00F55173" w:rsidP="00F55173">
            <w:pPr>
              <w:tabs>
                <w:tab w:val="left" w:pos="340"/>
              </w:tabs>
              <w:jc w:val="center"/>
              <w:rPr>
                <w:rFonts w:ascii="Arial" w:eastAsia="Times New Roman" w:hAnsi="Arial" w:cs="Arial"/>
                <w:sz w:val="20"/>
                <w:szCs w:val="20"/>
              </w:rPr>
            </w:pPr>
            <w:r w:rsidRPr="003608DC">
              <w:rPr>
                <w:rFonts w:ascii="Arial" w:hAnsi="Arial" w:cs="Arial"/>
                <w:sz w:val="20"/>
                <w:szCs w:val="20"/>
              </w:rPr>
              <w:t>0.84</w:t>
            </w:r>
          </w:p>
        </w:tc>
        <w:tc>
          <w:tcPr>
            <w:tcW w:w="471" w:type="pct"/>
            <w:tcBorders>
              <w:top w:val="single" w:sz="4" w:space="0" w:color="auto"/>
              <w:left w:val="single" w:sz="4" w:space="0" w:color="auto"/>
              <w:bottom w:val="single" w:sz="4" w:space="0" w:color="auto"/>
              <w:right w:val="single" w:sz="4" w:space="0" w:color="auto"/>
            </w:tcBorders>
            <w:vAlign w:val="bottom"/>
          </w:tcPr>
          <w:p w14:paraId="6749E49C" w14:textId="77777777" w:rsidR="00F55173" w:rsidRPr="003608DC" w:rsidRDefault="00F55173" w:rsidP="00F55173">
            <w:pPr>
              <w:tabs>
                <w:tab w:val="left" w:pos="340"/>
              </w:tabs>
              <w:jc w:val="center"/>
              <w:rPr>
                <w:rFonts w:ascii="Arial" w:eastAsia="Times New Roman" w:hAnsi="Arial" w:cs="Arial"/>
                <w:sz w:val="20"/>
                <w:szCs w:val="20"/>
              </w:rPr>
            </w:pPr>
            <w:r w:rsidRPr="003608DC">
              <w:rPr>
                <w:rFonts w:ascii="Arial" w:hAnsi="Arial" w:cs="Arial"/>
                <w:sz w:val="20"/>
                <w:szCs w:val="20"/>
              </w:rPr>
              <w:t>2.17</w:t>
            </w:r>
          </w:p>
        </w:tc>
        <w:tc>
          <w:tcPr>
            <w:tcW w:w="393" w:type="pct"/>
            <w:tcBorders>
              <w:top w:val="single" w:sz="4" w:space="0" w:color="auto"/>
              <w:left w:val="single" w:sz="4" w:space="0" w:color="auto"/>
              <w:bottom w:val="single" w:sz="4" w:space="0" w:color="auto"/>
              <w:right w:val="single" w:sz="4" w:space="0" w:color="auto"/>
            </w:tcBorders>
            <w:vAlign w:val="bottom"/>
          </w:tcPr>
          <w:p w14:paraId="18D4140F" w14:textId="77777777" w:rsidR="00F55173" w:rsidRPr="003608DC" w:rsidRDefault="00F55173" w:rsidP="00F55173">
            <w:pPr>
              <w:tabs>
                <w:tab w:val="left" w:pos="340"/>
              </w:tabs>
              <w:jc w:val="center"/>
              <w:rPr>
                <w:rFonts w:ascii="Arial" w:hAnsi="Arial" w:cs="Arial"/>
                <w:sz w:val="20"/>
                <w:szCs w:val="20"/>
              </w:rPr>
            </w:pPr>
            <w:r w:rsidRPr="003608DC">
              <w:rPr>
                <w:rFonts w:ascii="Arial" w:hAnsi="Arial" w:cs="Arial"/>
                <w:sz w:val="20"/>
                <w:szCs w:val="20"/>
              </w:rPr>
              <w:t>0.24</w:t>
            </w:r>
          </w:p>
        </w:tc>
        <w:tc>
          <w:tcPr>
            <w:tcW w:w="472" w:type="pct"/>
            <w:tcBorders>
              <w:top w:val="single" w:sz="4" w:space="0" w:color="auto"/>
              <w:left w:val="single" w:sz="4" w:space="0" w:color="auto"/>
              <w:bottom w:val="single" w:sz="4" w:space="0" w:color="auto"/>
              <w:right w:val="single" w:sz="4" w:space="0" w:color="auto"/>
            </w:tcBorders>
            <w:vAlign w:val="bottom"/>
          </w:tcPr>
          <w:p w14:paraId="1B123FB2" w14:textId="77777777" w:rsidR="00F55173" w:rsidRPr="003608DC" w:rsidRDefault="00F55173" w:rsidP="00F55173">
            <w:pPr>
              <w:tabs>
                <w:tab w:val="left" w:pos="340"/>
              </w:tabs>
              <w:jc w:val="center"/>
              <w:rPr>
                <w:rFonts w:ascii="Arial" w:hAnsi="Arial" w:cs="Arial"/>
                <w:sz w:val="20"/>
                <w:szCs w:val="20"/>
              </w:rPr>
            </w:pPr>
            <w:r w:rsidRPr="003608DC">
              <w:rPr>
                <w:rFonts w:ascii="Arial" w:hAnsi="Arial" w:cs="Arial"/>
                <w:sz w:val="20"/>
                <w:szCs w:val="20"/>
              </w:rPr>
              <w:t>0.16</w:t>
            </w:r>
          </w:p>
        </w:tc>
        <w:tc>
          <w:tcPr>
            <w:tcW w:w="442" w:type="pct"/>
            <w:tcBorders>
              <w:top w:val="single" w:sz="4" w:space="0" w:color="auto"/>
              <w:left w:val="single" w:sz="4" w:space="0" w:color="auto"/>
              <w:bottom w:val="single" w:sz="4" w:space="0" w:color="auto"/>
              <w:right w:val="single" w:sz="4" w:space="0" w:color="auto"/>
            </w:tcBorders>
            <w:vAlign w:val="bottom"/>
          </w:tcPr>
          <w:p w14:paraId="262244A4" w14:textId="77777777" w:rsidR="00F55173" w:rsidRPr="003608DC" w:rsidRDefault="00F55173" w:rsidP="00F55173">
            <w:pPr>
              <w:tabs>
                <w:tab w:val="left" w:pos="340"/>
              </w:tabs>
              <w:jc w:val="center"/>
              <w:rPr>
                <w:rFonts w:ascii="Arial" w:hAnsi="Arial" w:cs="Arial"/>
                <w:sz w:val="20"/>
                <w:szCs w:val="20"/>
              </w:rPr>
            </w:pPr>
            <w:r w:rsidRPr="003608DC">
              <w:rPr>
                <w:rFonts w:ascii="Arial" w:hAnsi="Arial" w:cs="Arial"/>
                <w:sz w:val="20"/>
                <w:szCs w:val="20"/>
              </w:rPr>
              <w:t>0.31</w:t>
            </w:r>
          </w:p>
        </w:tc>
      </w:tr>
      <w:tr w:rsidR="00F55173" w:rsidRPr="003608DC" w14:paraId="336E76C3" w14:textId="77777777" w:rsidTr="00F55173">
        <w:trPr>
          <w:trHeight w:val="269"/>
        </w:trPr>
        <w:tc>
          <w:tcPr>
            <w:tcW w:w="2357" w:type="pct"/>
            <w:tcBorders>
              <w:top w:val="single" w:sz="4" w:space="0" w:color="000000"/>
              <w:left w:val="single" w:sz="4" w:space="0" w:color="000000"/>
              <w:bottom w:val="single" w:sz="4" w:space="0" w:color="000000"/>
              <w:right w:val="single" w:sz="4" w:space="0" w:color="auto"/>
            </w:tcBorders>
          </w:tcPr>
          <w:p w14:paraId="7BA91DF3" w14:textId="77777777" w:rsidR="00F55173" w:rsidRPr="003608DC" w:rsidRDefault="00F55173" w:rsidP="00F55173">
            <w:pPr>
              <w:tabs>
                <w:tab w:val="left" w:pos="340"/>
              </w:tabs>
              <w:ind w:left="503" w:hanging="219"/>
              <w:rPr>
                <w:rFonts w:ascii="Arial" w:hAnsi="Arial" w:cs="Arial"/>
                <w:b/>
                <w:bCs/>
                <w:sz w:val="20"/>
                <w:szCs w:val="20"/>
              </w:rPr>
            </w:pPr>
            <w:r w:rsidRPr="003608DC">
              <w:rPr>
                <w:rFonts w:ascii="Arial" w:hAnsi="Arial" w:cs="Arial"/>
                <w:b/>
                <w:bCs/>
                <w:sz w:val="20"/>
                <w:szCs w:val="20"/>
                <w:lang w:val="en-US"/>
              </w:rPr>
              <w:t>Interaction (S×F)</w:t>
            </w:r>
          </w:p>
        </w:tc>
        <w:tc>
          <w:tcPr>
            <w:tcW w:w="393" w:type="pct"/>
            <w:tcBorders>
              <w:top w:val="single" w:sz="4" w:space="0" w:color="auto"/>
              <w:left w:val="single" w:sz="4" w:space="0" w:color="auto"/>
              <w:bottom w:val="single" w:sz="4" w:space="0" w:color="auto"/>
              <w:right w:val="single" w:sz="4" w:space="0" w:color="auto"/>
            </w:tcBorders>
          </w:tcPr>
          <w:p w14:paraId="21EEEF5C" w14:textId="77777777" w:rsidR="00F55173" w:rsidRPr="003608DC" w:rsidRDefault="00F55173" w:rsidP="00F55173">
            <w:pPr>
              <w:tabs>
                <w:tab w:val="left" w:pos="340"/>
              </w:tabs>
              <w:jc w:val="center"/>
              <w:rPr>
                <w:rFonts w:ascii="Arial" w:eastAsia="Times New Roman" w:hAnsi="Arial" w:cs="Arial"/>
                <w:sz w:val="20"/>
                <w:szCs w:val="20"/>
              </w:rPr>
            </w:pPr>
            <w:r w:rsidRPr="003608DC">
              <w:rPr>
                <w:rFonts w:ascii="Arial" w:eastAsia="Times New Roman" w:hAnsi="Arial" w:cs="Arial"/>
                <w:sz w:val="20"/>
                <w:szCs w:val="20"/>
              </w:rPr>
              <w:t>NS</w:t>
            </w:r>
          </w:p>
        </w:tc>
        <w:tc>
          <w:tcPr>
            <w:tcW w:w="472" w:type="pct"/>
            <w:tcBorders>
              <w:top w:val="single" w:sz="4" w:space="0" w:color="auto"/>
              <w:left w:val="single" w:sz="4" w:space="0" w:color="auto"/>
              <w:bottom w:val="single" w:sz="4" w:space="0" w:color="auto"/>
              <w:right w:val="single" w:sz="4" w:space="0" w:color="auto"/>
            </w:tcBorders>
          </w:tcPr>
          <w:p w14:paraId="66616E77" w14:textId="77777777" w:rsidR="00F55173" w:rsidRPr="003608DC" w:rsidRDefault="00F55173" w:rsidP="00F55173">
            <w:pPr>
              <w:tabs>
                <w:tab w:val="left" w:pos="340"/>
              </w:tabs>
              <w:jc w:val="center"/>
              <w:rPr>
                <w:rFonts w:ascii="Arial" w:eastAsia="Times New Roman" w:hAnsi="Arial" w:cs="Arial"/>
                <w:sz w:val="20"/>
                <w:szCs w:val="20"/>
              </w:rPr>
            </w:pPr>
            <w:r w:rsidRPr="003608DC">
              <w:rPr>
                <w:rFonts w:ascii="Arial" w:eastAsia="Times New Roman" w:hAnsi="Arial" w:cs="Arial"/>
                <w:sz w:val="20"/>
                <w:szCs w:val="20"/>
              </w:rPr>
              <w:t>NS</w:t>
            </w:r>
          </w:p>
        </w:tc>
        <w:tc>
          <w:tcPr>
            <w:tcW w:w="471" w:type="pct"/>
            <w:tcBorders>
              <w:top w:val="single" w:sz="4" w:space="0" w:color="auto"/>
              <w:left w:val="single" w:sz="4" w:space="0" w:color="auto"/>
              <w:bottom w:val="single" w:sz="4" w:space="0" w:color="auto"/>
              <w:right w:val="single" w:sz="4" w:space="0" w:color="auto"/>
            </w:tcBorders>
          </w:tcPr>
          <w:p w14:paraId="42D7C776" w14:textId="77777777" w:rsidR="00F55173" w:rsidRPr="003608DC" w:rsidRDefault="00F55173" w:rsidP="00F55173">
            <w:pPr>
              <w:tabs>
                <w:tab w:val="left" w:pos="340"/>
              </w:tabs>
              <w:jc w:val="center"/>
              <w:rPr>
                <w:rFonts w:ascii="Arial" w:eastAsia="Times New Roman" w:hAnsi="Arial" w:cs="Arial"/>
                <w:sz w:val="20"/>
                <w:szCs w:val="20"/>
              </w:rPr>
            </w:pPr>
            <w:r w:rsidRPr="003608DC">
              <w:rPr>
                <w:rFonts w:ascii="Arial" w:eastAsia="Times New Roman" w:hAnsi="Arial" w:cs="Arial"/>
                <w:sz w:val="20"/>
                <w:szCs w:val="20"/>
              </w:rPr>
              <w:t>NS</w:t>
            </w:r>
          </w:p>
        </w:tc>
        <w:tc>
          <w:tcPr>
            <w:tcW w:w="393" w:type="pct"/>
            <w:tcBorders>
              <w:top w:val="single" w:sz="4" w:space="0" w:color="auto"/>
              <w:left w:val="single" w:sz="4" w:space="0" w:color="auto"/>
              <w:bottom w:val="single" w:sz="4" w:space="0" w:color="auto"/>
              <w:right w:val="single" w:sz="4" w:space="0" w:color="auto"/>
            </w:tcBorders>
          </w:tcPr>
          <w:p w14:paraId="6B0BD9D9" w14:textId="77777777" w:rsidR="00F55173" w:rsidRPr="003608DC" w:rsidRDefault="00F55173" w:rsidP="00F55173">
            <w:pPr>
              <w:tabs>
                <w:tab w:val="left" w:pos="340"/>
              </w:tabs>
              <w:jc w:val="center"/>
              <w:rPr>
                <w:rFonts w:ascii="Arial" w:eastAsia="Times New Roman" w:hAnsi="Arial" w:cs="Arial"/>
                <w:sz w:val="20"/>
                <w:szCs w:val="20"/>
              </w:rPr>
            </w:pPr>
            <w:r w:rsidRPr="003608DC">
              <w:rPr>
                <w:rFonts w:ascii="Arial" w:eastAsia="Times New Roman" w:hAnsi="Arial" w:cs="Arial"/>
                <w:sz w:val="20"/>
                <w:szCs w:val="20"/>
              </w:rPr>
              <w:t>NS</w:t>
            </w:r>
          </w:p>
        </w:tc>
        <w:tc>
          <w:tcPr>
            <w:tcW w:w="472" w:type="pct"/>
            <w:tcBorders>
              <w:top w:val="single" w:sz="4" w:space="0" w:color="auto"/>
              <w:left w:val="single" w:sz="4" w:space="0" w:color="auto"/>
              <w:bottom w:val="single" w:sz="4" w:space="0" w:color="auto"/>
              <w:right w:val="single" w:sz="4" w:space="0" w:color="auto"/>
            </w:tcBorders>
          </w:tcPr>
          <w:p w14:paraId="40B14DD2" w14:textId="77777777" w:rsidR="00F55173" w:rsidRPr="003608DC" w:rsidRDefault="00F55173" w:rsidP="00F55173">
            <w:pPr>
              <w:tabs>
                <w:tab w:val="left" w:pos="340"/>
              </w:tabs>
              <w:jc w:val="center"/>
              <w:rPr>
                <w:rFonts w:ascii="Arial" w:eastAsia="Times New Roman" w:hAnsi="Arial" w:cs="Arial"/>
                <w:sz w:val="20"/>
                <w:szCs w:val="20"/>
              </w:rPr>
            </w:pPr>
            <w:r w:rsidRPr="003608DC">
              <w:rPr>
                <w:rFonts w:ascii="Arial" w:eastAsia="Times New Roman" w:hAnsi="Arial" w:cs="Arial"/>
                <w:sz w:val="20"/>
                <w:szCs w:val="20"/>
              </w:rPr>
              <w:t>NS</w:t>
            </w:r>
          </w:p>
        </w:tc>
        <w:tc>
          <w:tcPr>
            <w:tcW w:w="442" w:type="pct"/>
            <w:tcBorders>
              <w:top w:val="single" w:sz="4" w:space="0" w:color="auto"/>
              <w:left w:val="single" w:sz="4" w:space="0" w:color="auto"/>
              <w:bottom w:val="single" w:sz="4" w:space="0" w:color="auto"/>
              <w:right w:val="single" w:sz="4" w:space="0" w:color="auto"/>
            </w:tcBorders>
          </w:tcPr>
          <w:p w14:paraId="6D035205" w14:textId="77777777" w:rsidR="00F55173" w:rsidRPr="003608DC" w:rsidRDefault="00F55173" w:rsidP="00F55173">
            <w:pPr>
              <w:tabs>
                <w:tab w:val="left" w:pos="340"/>
              </w:tabs>
              <w:jc w:val="center"/>
              <w:rPr>
                <w:rFonts w:ascii="Arial" w:eastAsia="Times New Roman" w:hAnsi="Arial" w:cs="Arial"/>
                <w:sz w:val="20"/>
                <w:szCs w:val="20"/>
              </w:rPr>
            </w:pPr>
            <w:r w:rsidRPr="003608DC">
              <w:rPr>
                <w:rFonts w:ascii="Arial" w:eastAsia="Times New Roman" w:hAnsi="Arial" w:cs="Arial"/>
                <w:sz w:val="20"/>
                <w:szCs w:val="20"/>
              </w:rPr>
              <w:t>NS</w:t>
            </w:r>
          </w:p>
        </w:tc>
      </w:tr>
      <w:tr w:rsidR="00F55173" w:rsidRPr="003608DC" w14:paraId="429D7160" w14:textId="77777777" w:rsidTr="00F55173">
        <w:trPr>
          <w:trHeight w:val="271"/>
        </w:trPr>
        <w:tc>
          <w:tcPr>
            <w:tcW w:w="2357" w:type="pct"/>
            <w:tcBorders>
              <w:top w:val="single" w:sz="4" w:space="0" w:color="000000"/>
              <w:left w:val="single" w:sz="4" w:space="0" w:color="000000"/>
              <w:bottom w:val="single" w:sz="4" w:space="0" w:color="000000"/>
              <w:right w:val="single" w:sz="4" w:space="0" w:color="auto"/>
            </w:tcBorders>
          </w:tcPr>
          <w:p w14:paraId="2FCEF4E0" w14:textId="77777777" w:rsidR="00F55173" w:rsidRPr="003608DC" w:rsidRDefault="00F55173" w:rsidP="00F55173">
            <w:pPr>
              <w:tabs>
                <w:tab w:val="left" w:pos="340"/>
              </w:tabs>
              <w:ind w:left="2552"/>
              <w:rPr>
                <w:rFonts w:ascii="Arial" w:hAnsi="Arial" w:cs="Arial"/>
                <w:sz w:val="20"/>
                <w:szCs w:val="20"/>
              </w:rPr>
            </w:pPr>
            <w:r w:rsidRPr="003608DC">
              <w:rPr>
                <w:rFonts w:ascii="Arial" w:hAnsi="Arial" w:cs="Arial"/>
                <w:sz w:val="20"/>
                <w:szCs w:val="20"/>
                <w:lang w:val="en-US"/>
              </w:rPr>
              <w:t>C.V.%</w:t>
            </w:r>
          </w:p>
        </w:tc>
        <w:tc>
          <w:tcPr>
            <w:tcW w:w="393" w:type="pct"/>
            <w:tcBorders>
              <w:top w:val="single" w:sz="4" w:space="0" w:color="auto"/>
              <w:left w:val="single" w:sz="4" w:space="0" w:color="auto"/>
              <w:bottom w:val="single" w:sz="4" w:space="0" w:color="auto"/>
              <w:right w:val="single" w:sz="4" w:space="0" w:color="auto"/>
            </w:tcBorders>
          </w:tcPr>
          <w:p w14:paraId="31950DA4" w14:textId="77777777" w:rsidR="00F55173" w:rsidRPr="003608DC" w:rsidRDefault="00F55173" w:rsidP="00F55173">
            <w:pPr>
              <w:tabs>
                <w:tab w:val="left" w:pos="340"/>
              </w:tabs>
              <w:jc w:val="center"/>
              <w:rPr>
                <w:rFonts w:ascii="Arial" w:eastAsia="Times New Roman" w:hAnsi="Arial" w:cs="Arial"/>
                <w:sz w:val="20"/>
                <w:szCs w:val="20"/>
              </w:rPr>
            </w:pPr>
            <w:r w:rsidRPr="003608DC">
              <w:rPr>
                <w:rFonts w:ascii="Arial" w:hAnsi="Arial" w:cs="Arial"/>
                <w:sz w:val="20"/>
                <w:szCs w:val="20"/>
              </w:rPr>
              <w:t>9.71</w:t>
            </w:r>
          </w:p>
        </w:tc>
        <w:tc>
          <w:tcPr>
            <w:tcW w:w="472" w:type="pct"/>
            <w:tcBorders>
              <w:top w:val="single" w:sz="4" w:space="0" w:color="auto"/>
              <w:left w:val="single" w:sz="4" w:space="0" w:color="auto"/>
              <w:bottom w:val="single" w:sz="4" w:space="0" w:color="auto"/>
              <w:right w:val="single" w:sz="4" w:space="0" w:color="auto"/>
            </w:tcBorders>
          </w:tcPr>
          <w:p w14:paraId="3E39255E" w14:textId="77777777" w:rsidR="00F55173" w:rsidRPr="003608DC" w:rsidRDefault="00F55173" w:rsidP="00F55173">
            <w:pPr>
              <w:tabs>
                <w:tab w:val="left" w:pos="340"/>
              </w:tabs>
              <w:jc w:val="center"/>
              <w:rPr>
                <w:rFonts w:ascii="Arial" w:eastAsia="Times New Roman" w:hAnsi="Arial" w:cs="Arial"/>
                <w:sz w:val="20"/>
                <w:szCs w:val="20"/>
              </w:rPr>
            </w:pPr>
            <w:r w:rsidRPr="003608DC">
              <w:rPr>
                <w:rFonts w:ascii="Arial" w:eastAsia="Times New Roman" w:hAnsi="Arial" w:cs="Arial"/>
                <w:sz w:val="20"/>
                <w:szCs w:val="20"/>
              </w:rPr>
              <w:t>10.00</w:t>
            </w:r>
          </w:p>
        </w:tc>
        <w:tc>
          <w:tcPr>
            <w:tcW w:w="471" w:type="pct"/>
            <w:tcBorders>
              <w:top w:val="single" w:sz="4" w:space="0" w:color="auto"/>
              <w:left w:val="single" w:sz="4" w:space="0" w:color="auto"/>
              <w:bottom w:val="single" w:sz="4" w:space="0" w:color="auto"/>
              <w:right w:val="single" w:sz="4" w:space="0" w:color="auto"/>
            </w:tcBorders>
          </w:tcPr>
          <w:p w14:paraId="315B6A5B" w14:textId="77777777" w:rsidR="00F55173" w:rsidRPr="003608DC" w:rsidRDefault="00F55173" w:rsidP="00F55173">
            <w:pPr>
              <w:tabs>
                <w:tab w:val="left" w:pos="340"/>
              </w:tabs>
              <w:jc w:val="center"/>
              <w:rPr>
                <w:rFonts w:ascii="Arial" w:eastAsia="Times New Roman" w:hAnsi="Arial" w:cs="Arial"/>
                <w:sz w:val="20"/>
                <w:szCs w:val="20"/>
              </w:rPr>
            </w:pPr>
            <w:r w:rsidRPr="003608DC">
              <w:rPr>
                <w:rFonts w:ascii="Arial" w:eastAsia="Times New Roman" w:hAnsi="Arial" w:cs="Arial"/>
                <w:sz w:val="20"/>
                <w:szCs w:val="20"/>
              </w:rPr>
              <w:t>7.26</w:t>
            </w:r>
          </w:p>
        </w:tc>
        <w:tc>
          <w:tcPr>
            <w:tcW w:w="393" w:type="pct"/>
            <w:tcBorders>
              <w:top w:val="single" w:sz="4" w:space="0" w:color="auto"/>
              <w:left w:val="single" w:sz="4" w:space="0" w:color="auto"/>
              <w:bottom w:val="single" w:sz="4" w:space="0" w:color="auto"/>
              <w:right w:val="single" w:sz="4" w:space="0" w:color="auto"/>
            </w:tcBorders>
          </w:tcPr>
          <w:p w14:paraId="1B0BEB6B" w14:textId="77777777" w:rsidR="00F55173" w:rsidRPr="003608DC" w:rsidRDefault="00F55173" w:rsidP="00F55173">
            <w:pPr>
              <w:tabs>
                <w:tab w:val="left" w:pos="340"/>
              </w:tabs>
              <w:jc w:val="center"/>
              <w:rPr>
                <w:rFonts w:ascii="Arial" w:eastAsia="Times New Roman" w:hAnsi="Arial" w:cs="Arial"/>
                <w:sz w:val="20"/>
                <w:szCs w:val="20"/>
              </w:rPr>
            </w:pPr>
            <w:r w:rsidRPr="003608DC">
              <w:rPr>
                <w:rFonts w:ascii="Arial" w:eastAsia="Times New Roman" w:hAnsi="Arial" w:cs="Arial"/>
                <w:sz w:val="20"/>
                <w:szCs w:val="20"/>
              </w:rPr>
              <w:t>8.55</w:t>
            </w:r>
          </w:p>
        </w:tc>
        <w:tc>
          <w:tcPr>
            <w:tcW w:w="472" w:type="pct"/>
            <w:tcBorders>
              <w:top w:val="single" w:sz="4" w:space="0" w:color="auto"/>
              <w:left w:val="single" w:sz="4" w:space="0" w:color="auto"/>
              <w:bottom w:val="single" w:sz="4" w:space="0" w:color="auto"/>
              <w:right w:val="single" w:sz="4" w:space="0" w:color="auto"/>
            </w:tcBorders>
          </w:tcPr>
          <w:p w14:paraId="335330DA" w14:textId="77777777" w:rsidR="00F55173" w:rsidRPr="003608DC" w:rsidRDefault="00F55173" w:rsidP="00F55173">
            <w:pPr>
              <w:tabs>
                <w:tab w:val="left" w:pos="340"/>
              </w:tabs>
              <w:jc w:val="center"/>
              <w:rPr>
                <w:rFonts w:ascii="Arial" w:eastAsia="Times New Roman" w:hAnsi="Arial" w:cs="Arial"/>
                <w:sz w:val="20"/>
                <w:szCs w:val="20"/>
              </w:rPr>
            </w:pPr>
            <w:r w:rsidRPr="003608DC">
              <w:rPr>
                <w:rFonts w:ascii="Arial" w:eastAsia="Times New Roman" w:hAnsi="Arial" w:cs="Arial"/>
                <w:sz w:val="20"/>
                <w:szCs w:val="20"/>
              </w:rPr>
              <w:t>8.95</w:t>
            </w:r>
          </w:p>
        </w:tc>
        <w:tc>
          <w:tcPr>
            <w:tcW w:w="442" w:type="pct"/>
            <w:tcBorders>
              <w:top w:val="single" w:sz="4" w:space="0" w:color="auto"/>
              <w:left w:val="single" w:sz="4" w:space="0" w:color="auto"/>
              <w:bottom w:val="single" w:sz="4" w:space="0" w:color="auto"/>
              <w:right w:val="single" w:sz="4" w:space="0" w:color="auto"/>
            </w:tcBorders>
          </w:tcPr>
          <w:p w14:paraId="1985F1E4" w14:textId="77777777" w:rsidR="00F55173" w:rsidRPr="003608DC" w:rsidRDefault="00F55173" w:rsidP="00F55173">
            <w:pPr>
              <w:tabs>
                <w:tab w:val="left" w:pos="340"/>
              </w:tabs>
              <w:jc w:val="center"/>
              <w:rPr>
                <w:rFonts w:ascii="Arial" w:eastAsia="Times New Roman" w:hAnsi="Arial" w:cs="Arial"/>
                <w:sz w:val="20"/>
                <w:szCs w:val="20"/>
              </w:rPr>
            </w:pPr>
            <w:r w:rsidRPr="003608DC">
              <w:rPr>
                <w:rFonts w:ascii="Arial" w:eastAsia="Times New Roman" w:hAnsi="Arial" w:cs="Arial"/>
                <w:sz w:val="20"/>
                <w:szCs w:val="20"/>
              </w:rPr>
              <w:t>6.71</w:t>
            </w:r>
          </w:p>
        </w:tc>
      </w:tr>
    </w:tbl>
    <w:p w14:paraId="2DEC22B3" w14:textId="77777777" w:rsidR="00F55173" w:rsidRDefault="00F55173" w:rsidP="00967C73">
      <w:pPr>
        <w:rPr>
          <w:rFonts w:ascii="Arial" w:eastAsia="Calibri" w:hAnsi="Arial" w:cs="Arial"/>
          <w:b/>
          <w:bCs/>
          <w:kern w:val="2"/>
          <w:highlight w:val="yellow"/>
        </w:rPr>
      </w:pPr>
      <w:bookmarkStart w:id="17" w:name="_Hlk197682619"/>
      <w:bookmarkStart w:id="18" w:name="_Hlk180402183"/>
      <w:bookmarkStart w:id="19" w:name="_Hlk183680988"/>
    </w:p>
    <w:p w14:paraId="664798A7" w14:textId="6D0D2FB5" w:rsidR="00967C73" w:rsidRPr="00F55173" w:rsidRDefault="00967C73" w:rsidP="00967C73">
      <w:pPr>
        <w:rPr>
          <w:rFonts w:ascii="Arial" w:eastAsia="Calibri" w:hAnsi="Arial" w:cs="Arial"/>
          <w:b/>
          <w:bCs/>
          <w:kern w:val="2"/>
          <w:highlight w:val="yellow"/>
        </w:rPr>
      </w:pPr>
      <w:r w:rsidRPr="00F55173">
        <w:rPr>
          <w:rFonts w:ascii="Arial" w:eastAsia="Calibri" w:hAnsi="Arial" w:cs="Arial"/>
          <w:b/>
          <w:bCs/>
          <w:kern w:val="2"/>
          <w:highlight w:val="yellow"/>
        </w:rPr>
        <w:t>Disclaimer (Artificial intelligence)</w:t>
      </w:r>
    </w:p>
    <w:p w14:paraId="6D91A224" w14:textId="77777777" w:rsidR="007F5875" w:rsidRDefault="007F5875" w:rsidP="00967C73">
      <w:pPr>
        <w:rPr>
          <w:rFonts w:ascii="Calibri" w:eastAsia="Calibri" w:hAnsi="Calibri"/>
          <w:kern w:val="2"/>
          <w:highlight w:val="yellow"/>
        </w:rPr>
      </w:pPr>
    </w:p>
    <w:p w14:paraId="2C9624FD" w14:textId="3C5939D5" w:rsidR="00967C73" w:rsidRPr="007F5875" w:rsidRDefault="00967C73" w:rsidP="007F5875">
      <w:pPr>
        <w:jc w:val="both"/>
        <w:rPr>
          <w:rFonts w:ascii="Arial" w:eastAsia="Calibri" w:hAnsi="Arial" w:cs="Arial"/>
          <w:kern w:val="2"/>
          <w:highlight w:val="yellow"/>
        </w:rPr>
      </w:pPr>
      <w:r w:rsidRPr="007F5875">
        <w:rPr>
          <w:rFonts w:ascii="Arial" w:eastAsia="Calibri" w:hAnsi="Arial" w:cs="Arial"/>
          <w:kern w:val="2"/>
          <w:highlight w:val="yellow"/>
        </w:rPr>
        <w:t>Authors hereby declare that NO generative AI technologies such as Large Language Models (ChatGPT, COPILOT, etc.) and text-to-image generators have been used during the writing or editing of this manuscript.</w:t>
      </w:r>
    </w:p>
    <w:bookmarkEnd w:id="17"/>
    <w:bookmarkEnd w:id="18"/>
    <w:bookmarkEnd w:id="19"/>
    <w:p w14:paraId="0044B104" w14:textId="77777777" w:rsidR="00967C73" w:rsidRPr="00FB3A86" w:rsidRDefault="00967C73" w:rsidP="00441B6F">
      <w:pPr>
        <w:pStyle w:val="Body"/>
        <w:spacing w:after="0"/>
        <w:rPr>
          <w:rFonts w:ascii="Arial" w:hAnsi="Arial" w:cs="Arial"/>
        </w:rPr>
      </w:pPr>
    </w:p>
    <w:p w14:paraId="6F6D6C64" w14:textId="77777777" w:rsidR="00315186" w:rsidRPr="00315186" w:rsidRDefault="00315186" w:rsidP="00441B6F"/>
    <w:p w14:paraId="13CAAAFC" w14:textId="77777777" w:rsidR="00B01FCD" w:rsidRDefault="00B01FCD" w:rsidP="00441B6F">
      <w:pPr>
        <w:pStyle w:val="ReferHead"/>
        <w:spacing w:after="0"/>
        <w:jc w:val="both"/>
        <w:rPr>
          <w:rFonts w:ascii="Arial" w:hAnsi="Arial" w:cs="Arial"/>
        </w:rPr>
      </w:pPr>
      <w:bookmarkStart w:id="20" w:name="_Hlk197158447"/>
      <w:r w:rsidRPr="00FB3A86">
        <w:rPr>
          <w:rFonts w:ascii="Arial" w:hAnsi="Arial" w:cs="Arial"/>
        </w:rPr>
        <w:t>References</w:t>
      </w:r>
    </w:p>
    <w:p w14:paraId="610E5066" w14:textId="77777777" w:rsidR="00790ADA" w:rsidRPr="00FB3A86" w:rsidRDefault="00790ADA" w:rsidP="00441B6F">
      <w:pPr>
        <w:pStyle w:val="ReferHead"/>
        <w:spacing w:after="0"/>
        <w:jc w:val="both"/>
        <w:rPr>
          <w:rFonts w:ascii="Arial" w:hAnsi="Arial" w:cs="Arial"/>
        </w:rPr>
      </w:pPr>
    </w:p>
    <w:p w14:paraId="2645F37F" w14:textId="0FE37901" w:rsidR="00AB2B60" w:rsidRPr="007E04F4" w:rsidRDefault="00AB2B60" w:rsidP="003853B5">
      <w:pPr>
        <w:pStyle w:val="Body"/>
        <w:numPr>
          <w:ilvl w:val="0"/>
          <w:numId w:val="32"/>
        </w:numPr>
        <w:spacing w:after="0"/>
        <w:rPr>
          <w:rFonts w:ascii="Arial" w:hAnsi="Arial" w:cs="Arial"/>
          <w:lang w:val="en-IN"/>
        </w:rPr>
      </w:pPr>
      <w:bookmarkStart w:id="21" w:name="one"/>
      <w:bookmarkStart w:id="22" w:name="_Hlk197119074"/>
      <w:r w:rsidRPr="007E04F4">
        <w:rPr>
          <w:rFonts w:ascii="Arial" w:hAnsi="Arial" w:cs="Arial"/>
          <w:lang w:val="en-IN"/>
        </w:rPr>
        <w:t xml:space="preserve">Patel, M. M., Meena, L. K., </w:t>
      </w:r>
      <w:proofErr w:type="spellStart"/>
      <w:r w:rsidRPr="007E04F4">
        <w:rPr>
          <w:rFonts w:ascii="Arial" w:hAnsi="Arial" w:cs="Arial"/>
          <w:lang w:val="en-IN"/>
        </w:rPr>
        <w:t>Arvadiya</w:t>
      </w:r>
      <w:proofErr w:type="spellEnd"/>
      <w:r w:rsidRPr="007E04F4">
        <w:rPr>
          <w:rFonts w:ascii="Arial" w:hAnsi="Arial" w:cs="Arial"/>
          <w:lang w:val="en-IN"/>
        </w:rPr>
        <w:t xml:space="preserve">, L. K., Patel, D. D., &amp; </w:t>
      </w:r>
      <w:proofErr w:type="spellStart"/>
      <w:r w:rsidRPr="007E04F4">
        <w:rPr>
          <w:rFonts w:ascii="Arial" w:hAnsi="Arial" w:cs="Arial"/>
          <w:lang w:val="en-IN"/>
        </w:rPr>
        <w:t>Zinzala</w:t>
      </w:r>
      <w:proofErr w:type="spellEnd"/>
      <w:r w:rsidRPr="007E04F4">
        <w:rPr>
          <w:rFonts w:ascii="Arial" w:hAnsi="Arial" w:cs="Arial"/>
          <w:lang w:val="en-IN"/>
        </w:rPr>
        <w:t xml:space="preserve">, M. J. (2021). Comparative study on improved organic practices of summer </w:t>
      </w:r>
      <w:proofErr w:type="spellStart"/>
      <w:r w:rsidRPr="007E04F4">
        <w:rPr>
          <w:rFonts w:ascii="Arial" w:hAnsi="Arial" w:cs="Arial"/>
          <w:lang w:val="en-IN"/>
        </w:rPr>
        <w:t>greengram</w:t>
      </w:r>
      <w:proofErr w:type="spellEnd"/>
      <w:r w:rsidRPr="007E04F4">
        <w:rPr>
          <w:rFonts w:ascii="Arial" w:hAnsi="Arial" w:cs="Arial"/>
          <w:lang w:val="en-IN"/>
        </w:rPr>
        <w:t xml:space="preserve"> (</w:t>
      </w:r>
      <w:r w:rsidRPr="007E04F4">
        <w:rPr>
          <w:rFonts w:ascii="Arial" w:hAnsi="Arial" w:cs="Arial"/>
          <w:i/>
          <w:iCs/>
          <w:lang w:val="en-IN"/>
        </w:rPr>
        <w:t>Vigna radiata</w:t>
      </w:r>
      <w:r w:rsidRPr="007E04F4">
        <w:rPr>
          <w:rFonts w:ascii="Arial" w:hAnsi="Arial" w:cs="Arial"/>
          <w:lang w:val="en-IN"/>
        </w:rPr>
        <w:t xml:space="preserve"> L.) at Bharuch district of Gujarat. International Journal of Chemical Studies, 9(1), 2368-2370.</w:t>
      </w:r>
    </w:p>
    <w:p w14:paraId="79CEBB3A" w14:textId="4D4EDA17" w:rsidR="00AB2B60" w:rsidRPr="003853B5" w:rsidRDefault="00AB2B60" w:rsidP="003853B5">
      <w:pPr>
        <w:pStyle w:val="ListParagraph"/>
        <w:numPr>
          <w:ilvl w:val="0"/>
          <w:numId w:val="32"/>
        </w:numPr>
        <w:spacing w:after="240" w:line="259" w:lineRule="auto"/>
        <w:jc w:val="both"/>
        <w:rPr>
          <w:rFonts w:ascii="Arial" w:hAnsi="Arial" w:cs="Arial"/>
        </w:rPr>
      </w:pPr>
      <w:bookmarkStart w:id="23" w:name="two"/>
      <w:bookmarkEnd w:id="21"/>
      <w:r w:rsidRPr="003853B5">
        <w:rPr>
          <w:rFonts w:ascii="Arial" w:hAnsi="Arial" w:cs="Arial"/>
        </w:rPr>
        <w:t>Haworth, R. D. (1971). The chemical nature of humic acid. Soil Science, 111(1), 71-79.</w:t>
      </w:r>
    </w:p>
    <w:p w14:paraId="17DEBF98" w14:textId="08676941" w:rsidR="00D66883" w:rsidRPr="00E03455" w:rsidRDefault="00D66883" w:rsidP="003853B5">
      <w:pPr>
        <w:pStyle w:val="ListParagraph"/>
        <w:numPr>
          <w:ilvl w:val="0"/>
          <w:numId w:val="32"/>
        </w:numPr>
        <w:spacing w:after="240" w:line="259" w:lineRule="auto"/>
        <w:jc w:val="both"/>
        <w:rPr>
          <w:rFonts w:ascii="Arial" w:hAnsi="Arial" w:cs="Arial"/>
        </w:rPr>
      </w:pPr>
      <w:bookmarkStart w:id="24" w:name="three"/>
      <w:bookmarkEnd w:id="23"/>
      <w:r w:rsidRPr="00E03455">
        <w:rPr>
          <w:rFonts w:ascii="Arial" w:hAnsi="Arial" w:cs="Arial"/>
        </w:rPr>
        <w:t>Jackson, M. L. (1973). Soil chemical analysis. Prentice Hall of India Pvt. Ltd., New Delhi. pp: 183-192.</w:t>
      </w:r>
    </w:p>
    <w:p w14:paraId="17C4F4F8" w14:textId="037CEB7A" w:rsidR="00AB2B60" w:rsidRPr="003853B5" w:rsidRDefault="00AB2B60" w:rsidP="003853B5">
      <w:pPr>
        <w:pStyle w:val="ListParagraph"/>
        <w:numPr>
          <w:ilvl w:val="0"/>
          <w:numId w:val="32"/>
        </w:numPr>
        <w:spacing w:after="240" w:line="259" w:lineRule="auto"/>
        <w:jc w:val="both"/>
        <w:rPr>
          <w:rFonts w:ascii="Arial" w:hAnsi="Arial" w:cs="Arial"/>
        </w:rPr>
      </w:pPr>
      <w:bookmarkStart w:id="25" w:name="four"/>
      <w:bookmarkEnd w:id="24"/>
      <w:r w:rsidRPr="003853B5">
        <w:rPr>
          <w:rFonts w:ascii="Arial" w:hAnsi="Arial" w:cs="Arial"/>
        </w:rPr>
        <w:t xml:space="preserve">Gupta, B. R., Pathak, R. K., Bhan, S., &amp; Singh, A. (1972). Effect of NPK on yield, nutrient and quality of </w:t>
      </w:r>
      <w:proofErr w:type="spellStart"/>
      <w:r w:rsidRPr="003853B5">
        <w:rPr>
          <w:rFonts w:ascii="Arial" w:hAnsi="Arial" w:cs="Arial"/>
        </w:rPr>
        <w:t>toria</w:t>
      </w:r>
      <w:proofErr w:type="spellEnd"/>
      <w:r w:rsidRPr="003853B5">
        <w:rPr>
          <w:rFonts w:ascii="Arial" w:hAnsi="Arial" w:cs="Arial"/>
        </w:rPr>
        <w:t xml:space="preserve"> (</w:t>
      </w:r>
      <w:r w:rsidRPr="003853B5">
        <w:rPr>
          <w:rFonts w:ascii="Arial" w:hAnsi="Arial" w:cs="Arial"/>
          <w:i/>
          <w:iCs/>
        </w:rPr>
        <w:t xml:space="preserve">Brassica </w:t>
      </w:r>
      <w:proofErr w:type="spellStart"/>
      <w:r w:rsidRPr="003853B5">
        <w:rPr>
          <w:rFonts w:ascii="Arial" w:hAnsi="Arial" w:cs="Arial"/>
          <w:i/>
          <w:iCs/>
        </w:rPr>
        <w:t>compenstris</w:t>
      </w:r>
      <w:proofErr w:type="spellEnd"/>
      <w:r w:rsidRPr="003853B5">
        <w:rPr>
          <w:rFonts w:ascii="Arial" w:hAnsi="Arial" w:cs="Arial"/>
        </w:rPr>
        <w:t xml:space="preserve"> var. </w:t>
      </w:r>
      <w:proofErr w:type="spellStart"/>
      <w:r w:rsidRPr="003853B5">
        <w:rPr>
          <w:rFonts w:ascii="Arial" w:hAnsi="Arial" w:cs="Arial"/>
        </w:rPr>
        <w:t>toria</w:t>
      </w:r>
      <w:proofErr w:type="spellEnd"/>
      <w:r w:rsidRPr="003853B5">
        <w:rPr>
          <w:rFonts w:ascii="Arial" w:hAnsi="Arial" w:cs="Arial"/>
        </w:rPr>
        <w:t>). Indian Journal of Agronomy, 17(2), 88-91.</w:t>
      </w:r>
    </w:p>
    <w:p w14:paraId="4BFB9A38" w14:textId="66096AE9" w:rsidR="00443C78" w:rsidRPr="000D1389" w:rsidRDefault="00443C78" w:rsidP="003853B5">
      <w:pPr>
        <w:pStyle w:val="ListParagraph"/>
        <w:numPr>
          <w:ilvl w:val="0"/>
          <w:numId w:val="32"/>
        </w:numPr>
        <w:spacing w:after="240" w:line="259" w:lineRule="auto"/>
        <w:jc w:val="both"/>
        <w:rPr>
          <w:rFonts w:ascii="Arial" w:hAnsi="Arial" w:cs="Arial"/>
        </w:rPr>
      </w:pPr>
      <w:bookmarkStart w:id="26" w:name="five"/>
      <w:bookmarkEnd w:id="25"/>
      <w:r w:rsidRPr="000D1389">
        <w:rPr>
          <w:rFonts w:ascii="Arial" w:hAnsi="Arial" w:cs="Arial"/>
        </w:rPr>
        <w:t>Cochran, W. G., &amp; Cox, G. M. (1957). Experimental Design (2nd ed.). New York: Wiley.</w:t>
      </w:r>
    </w:p>
    <w:bookmarkEnd w:id="26"/>
    <w:p w14:paraId="65A73BF2" w14:textId="38E8FFF4" w:rsidR="001C4C27" w:rsidRPr="003853B5" w:rsidRDefault="001C4C27" w:rsidP="003853B5">
      <w:pPr>
        <w:pStyle w:val="ListParagraph"/>
        <w:numPr>
          <w:ilvl w:val="0"/>
          <w:numId w:val="32"/>
        </w:numPr>
        <w:spacing w:after="240" w:line="259" w:lineRule="auto"/>
        <w:jc w:val="both"/>
        <w:rPr>
          <w:rFonts w:ascii="Arial" w:hAnsi="Arial" w:cs="Arial"/>
          <w:color w:val="000000" w:themeColor="text1"/>
        </w:rPr>
      </w:pPr>
      <w:r w:rsidRPr="003853B5">
        <w:rPr>
          <w:rFonts w:ascii="Arial" w:hAnsi="Arial" w:cs="Arial"/>
          <w:color w:val="000000" w:themeColor="text1"/>
        </w:rPr>
        <w:t>Thenmozhi, S., Natarajan, S., Selvakumari. (2004). Effect of humic acid on growth and yield parameters of groundnut (var. VRI-2). Crop Research, 27(2)</w:t>
      </w:r>
      <w:r w:rsidR="004B6639" w:rsidRPr="003853B5">
        <w:rPr>
          <w:rFonts w:ascii="Arial" w:hAnsi="Arial" w:cs="Arial"/>
          <w:color w:val="000000" w:themeColor="text1"/>
        </w:rPr>
        <w:t xml:space="preserve">, </w:t>
      </w:r>
      <w:r w:rsidRPr="003853B5">
        <w:rPr>
          <w:rFonts w:ascii="Arial" w:hAnsi="Arial" w:cs="Arial"/>
          <w:color w:val="000000" w:themeColor="text1"/>
        </w:rPr>
        <w:t>2</w:t>
      </w:r>
      <w:r w:rsidR="004B6639" w:rsidRPr="003853B5">
        <w:rPr>
          <w:rFonts w:ascii="Arial" w:hAnsi="Arial" w:cs="Arial"/>
          <w:color w:val="000000" w:themeColor="text1"/>
        </w:rPr>
        <w:t>10</w:t>
      </w:r>
      <w:r w:rsidRPr="003853B5">
        <w:rPr>
          <w:rFonts w:ascii="Arial" w:hAnsi="Arial" w:cs="Arial"/>
          <w:color w:val="000000" w:themeColor="text1"/>
        </w:rPr>
        <w:t>-2</w:t>
      </w:r>
      <w:r w:rsidR="004B6639" w:rsidRPr="003853B5">
        <w:rPr>
          <w:rFonts w:ascii="Arial" w:hAnsi="Arial" w:cs="Arial"/>
          <w:color w:val="000000" w:themeColor="text1"/>
        </w:rPr>
        <w:t>13</w:t>
      </w:r>
      <w:r w:rsidRPr="003853B5">
        <w:rPr>
          <w:rFonts w:ascii="Arial" w:hAnsi="Arial" w:cs="Arial"/>
          <w:color w:val="000000" w:themeColor="text1"/>
        </w:rPr>
        <w:t>.</w:t>
      </w:r>
    </w:p>
    <w:p w14:paraId="7BFA863E" w14:textId="53354CE7" w:rsidR="00443C78" w:rsidRPr="003853B5" w:rsidRDefault="00443C78" w:rsidP="003853B5">
      <w:pPr>
        <w:pStyle w:val="ListParagraph"/>
        <w:numPr>
          <w:ilvl w:val="0"/>
          <w:numId w:val="32"/>
        </w:numPr>
        <w:spacing w:after="240" w:line="259" w:lineRule="auto"/>
        <w:jc w:val="both"/>
        <w:rPr>
          <w:rFonts w:ascii="Arial" w:hAnsi="Arial" w:cs="Arial"/>
        </w:rPr>
      </w:pPr>
      <w:r w:rsidRPr="003853B5">
        <w:rPr>
          <w:rFonts w:ascii="Arial" w:hAnsi="Arial" w:cs="Arial"/>
        </w:rPr>
        <w:t>Sritharan, N., Rajavel, M., &amp; Senthilkumar, R. (2015). Physiological approaches for yield improvement in black gram. Legume Research - An International Journal, 38(1), 91</w:t>
      </w:r>
      <w:r w:rsidR="007E04F4" w:rsidRPr="003853B5">
        <w:rPr>
          <w:rFonts w:ascii="Arial" w:hAnsi="Arial" w:cs="Arial"/>
        </w:rPr>
        <w:t>-</w:t>
      </w:r>
      <w:r w:rsidRPr="003853B5">
        <w:rPr>
          <w:rFonts w:ascii="Arial" w:hAnsi="Arial" w:cs="Arial"/>
        </w:rPr>
        <w:t>95.</w:t>
      </w:r>
    </w:p>
    <w:p w14:paraId="32E511F0" w14:textId="317AC23E" w:rsidR="00443C78" w:rsidRPr="003853B5" w:rsidRDefault="00443C78" w:rsidP="003853B5">
      <w:pPr>
        <w:pStyle w:val="ListParagraph"/>
        <w:numPr>
          <w:ilvl w:val="0"/>
          <w:numId w:val="32"/>
        </w:numPr>
        <w:spacing w:after="240" w:line="259" w:lineRule="auto"/>
        <w:jc w:val="both"/>
        <w:rPr>
          <w:rFonts w:ascii="Arial" w:hAnsi="Arial" w:cs="Arial"/>
        </w:rPr>
      </w:pPr>
      <w:proofErr w:type="spellStart"/>
      <w:r w:rsidRPr="003853B5">
        <w:rPr>
          <w:rFonts w:ascii="Arial" w:hAnsi="Arial" w:cs="Arial"/>
        </w:rPr>
        <w:t>Deotale</w:t>
      </w:r>
      <w:proofErr w:type="spellEnd"/>
      <w:r w:rsidRPr="003853B5">
        <w:rPr>
          <w:rFonts w:ascii="Arial" w:hAnsi="Arial" w:cs="Arial"/>
        </w:rPr>
        <w:t xml:space="preserve">, R., </w:t>
      </w:r>
      <w:proofErr w:type="spellStart"/>
      <w:r w:rsidRPr="003853B5">
        <w:rPr>
          <w:rFonts w:ascii="Arial" w:hAnsi="Arial" w:cs="Arial"/>
        </w:rPr>
        <w:t>Ghadage</w:t>
      </w:r>
      <w:proofErr w:type="spellEnd"/>
      <w:r w:rsidRPr="003853B5">
        <w:rPr>
          <w:rFonts w:ascii="Arial" w:hAnsi="Arial" w:cs="Arial"/>
        </w:rPr>
        <w:t xml:space="preserve">, S., </w:t>
      </w:r>
      <w:proofErr w:type="spellStart"/>
      <w:r w:rsidRPr="003853B5">
        <w:rPr>
          <w:rFonts w:ascii="Arial" w:hAnsi="Arial" w:cs="Arial"/>
        </w:rPr>
        <w:t>Peshattiwar</w:t>
      </w:r>
      <w:proofErr w:type="spellEnd"/>
      <w:r w:rsidRPr="003853B5">
        <w:rPr>
          <w:rFonts w:ascii="Arial" w:hAnsi="Arial" w:cs="Arial"/>
        </w:rPr>
        <w:t xml:space="preserve">, P., &amp; </w:t>
      </w:r>
      <w:proofErr w:type="spellStart"/>
      <w:r w:rsidRPr="003853B5">
        <w:rPr>
          <w:rFonts w:ascii="Arial" w:hAnsi="Arial" w:cs="Arial"/>
        </w:rPr>
        <w:t>Jayade</w:t>
      </w:r>
      <w:proofErr w:type="spellEnd"/>
      <w:r w:rsidRPr="003853B5">
        <w:rPr>
          <w:rFonts w:ascii="Arial" w:hAnsi="Arial" w:cs="Arial"/>
        </w:rPr>
        <w:t xml:space="preserve">, V. (2014). Effect of foliar spray of humic acid through </w:t>
      </w:r>
      <w:proofErr w:type="spellStart"/>
      <w:r w:rsidRPr="003853B5">
        <w:rPr>
          <w:rFonts w:ascii="Arial" w:hAnsi="Arial" w:cs="Arial"/>
        </w:rPr>
        <w:t>cowdung</w:t>
      </w:r>
      <w:proofErr w:type="spellEnd"/>
      <w:r w:rsidRPr="003853B5">
        <w:rPr>
          <w:rFonts w:ascii="Arial" w:hAnsi="Arial" w:cs="Arial"/>
        </w:rPr>
        <w:t xml:space="preserve"> and vermicompost wash on biochemical parameters and </w:t>
      </w:r>
      <w:r w:rsidRPr="003853B5">
        <w:rPr>
          <w:rFonts w:ascii="Arial" w:hAnsi="Arial" w:cs="Arial"/>
        </w:rPr>
        <w:lastRenderedPageBreak/>
        <w:t>yield of green gram. International Journal of Research in Bioscience Agriculture and Technology, 2, 86</w:t>
      </w:r>
      <w:r w:rsidR="007E04F4" w:rsidRPr="003853B5">
        <w:rPr>
          <w:rFonts w:ascii="Arial" w:hAnsi="Arial" w:cs="Arial"/>
        </w:rPr>
        <w:t>-</w:t>
      </w:r>
      <w:r w:rsidRPr="003853B5">
        <w:rPr>
          <w:rFonts w:ascii="Arial" w:hAnsi="Arial" w:cs="Arial"/>
        </w:rPr>
        <w:t>90.</w:t>
      </w:r>
    </w:p>
    <w:p w14:paraId="04ADEAB8" w14:textId="55410626" w:rsidR="00443C78" w:rsidRPr="00C7146E" w:rsidRDefault="00443C78" w:rsidP="003853B5">
      <w:pPr>
        <w:pStyle w:val="ListParagraph"/>
        <w:numPr>
          <w:ilvl w:val="0"/>
          <w:numId w:val="32"/>
        </w:numPr>
        <w:spacing w:after="240" w:line="259" w:lineRule="auto"/>
        <w:jc w:val="both"/>
        <w:rPr>
          <w:rFonts w:ascii="Arial" w:hAnsi="Arial" w:cs="Arial"/>
        </w:rPr>
      </w:pPr>
      <w:r w:rsidRPr="00C7146E">
        <w:rPr>
          <w:rFonts w:ascii="Arial" w:hAnsi="Arial" w:cs="Arial"/>
        </w:rPr>
        <w:t>Chen, Y., &amp; Aviad, T. (1990). Effects of humic substances on plant growth. In P. MacCarthy, R. L. Malcolm, C. E. Clapp, &amp; P. R. Bloom (Eds.), Humic Substances in Soil and Crop Science: Selected Readings (pp. 161–187). Madison: American Society of Agronomy and Soil Science Society of America.</w:t>
      </w:r>
    </w:p>
    <w:p w14:paraId="4C48E2C7" w14:textId="18E8C8BE" w:rsidR="00443C78" w:rsidRPr="003853B5" w:rsidRDefault="00443C78" w:rsidP="003853B5">
      <w:pPr>
        <w:pStyle w:val="ListParagraph"/>
        <w:numPr>
          <w:ilvl w:val="0"/>
          <w:numId w:val="32"/>
        </w:numPr>
        <w:spacing w:after="240" w:line="259" w:lineRule="auto"/>
        <w:jc w:val="both"/>
        <w:rPr>
          <w:rFonts w:ascii="Arial" w:hAnsi="Arial" w:cs="Arial"/>
        </w:rPr>
      </w:pPr>
      <w:r w:rsidRPr="003853B5">
        <w:rPr>
          <w:rFonts w:ascii="Arial" w:hAnsi="Arial" w:cs="Arial"/>
        </w:rPr>
        <w:t xml:space="preserve">Nardi, S., </w:t>
      </w:r>
      <w:proofErr w:type="spellStart"/>
      <w:r w:rsidRPr="003853B5">
        <w:rPr>
          <w:rFonts w:ascii="Arial" w:hAnsi="Arial" w:cs="Arial"/>
        </w:rPr>
        <w:t>Pizzeghello</w:t>
      </w:r>
      <w:proofErr w:type="spellEnd"/>
      <w:r w:rsidRPr="003853B5">
        <w:rPr>
          <w:rFonts w:ascii="Arial" w:hAnsi="Arial" w:cs="Arial"/>
        </w:rPr>
        <w:t xml:space="preserve">, D., </w:t>
      </w:r>
      <w:proofErr w:type="spellStart"/>
      <w:r w:rsidRPr="003853B5">
        <w:rPr>
          <w:rFonts w:ascii="Arial" w:hAnsi="Arial" w:cs="Arial"/>
        </w:rPr>
        <w:t>Muscolo</w:t>
      </w:r>
      <w:proofErr w:type="spellEnd"/>
      <w:r w:rsidRPr="003853B5">
        <w:rPr>
          <w:rFonts w:ascii="Arial" w:hAnsi="Arial" w:cs="Arial"/>
        </w:rPr>
        <w:t>, A., &amp; Vianello, A. (2002). Physiological effects of humic substances on higher plants. Soil Biology and Biochemistry, 34(11), 1527</w:t>
      </w:r>
      <w:r w:rsidR="007E04F4" w:rsidRPr="003853B5">
        <w:rPr>
          <w:rFonts w:ascii="Arial" w:hAnsi="Arial" w:cs="Arial"/>
        </w:rPr>
        <w:t>-</w:t>
      </w:r>
      <w:r w:rsidRPr="003853B5">
        <w:rPr>
          <w:rFonts w:ascii="Arial" w:hAnsi="Arial" w:cs="Arial"/>
        </w:rPr>
        <w:t>1536.</w:t>
      </w:r>
    </w:p>
    <w:p w14:paraId="74C84BCD" w14:textId="164A27FD" w:rsidR="00443C78" w:rsidRPr="003853B5" w:rsidRDefault="00443C78" w:rsidP="003853B5">
      <w:pPr>
        <w:pStyle w:val="ListParagraph"/>
        <w:numPr>
          <w:ilvl w:val="0"/>
          <w:numId w:val="32"/>
        </w:numPr>
        <w:spacing w:after="240" w:line="259" w:lineRule="auto"/>
        <w:jc w:val="both"/>
        <w:rPr>
          <w:rFonts w:ascii="Arial" w:hAnsi="Arial" w:cs="Arial"/>
        </w:rPr>
      </w:pPr>
      <w:r w:rsidRPr="003853B5">
        <w:rPr>
          <w:rFonts w:ascii="Arial" w:hAnsi="Arial" w:cs="Arial"/>
        </w:rPr>
        <w:t xml:space="preserve">Trevisan, S., </w:t>
      </w:r>
      <w:proofErr w:type="spellStart"/>
      <w:r w:rsidRPr="003853B5">
        <w:rPr>
          <w:rFonts w:ascii="Arial" w:hAnsi="Arial" w:cs="Arial"/>
        </w:rPr>
        <w:t>Francioso</w:t>
      </w:r>
      <w:proofErr w:type="spellEnd"/>
      <w:r w:rsidRPr="003853B5">
        <w:rPr>
          <w:rFonts w:ascii="Arial" w:hAnsi="Arial" w:cs="Arial"/>
        </w:rPr>
        <w:t xml:space="preserve">, O., </w:t>
      </w:r>
      <w:proofErr w:type="spellStart"/>
      <w:r w:rsidRPr="003853B5">
        <w:rPr>
          <w:rFonts w:ascii="Arial" w:hAnsi="Arial" w:cs="Arial"/>
        </w:rPr>
        <w:t>Quaggiotti</w:t>
      </w:r>
      <w:proofErr w:type="spellEnd"/>
      <w:r w:rsidRPr="003853B5">
        <w:rPr>
          <w:rFonts w:ascii="Arial" w:hAnsi="Arial" w:cs="Arial"/>
        </w:rPr>
        <w:t xml:space="preserve">, S., &amp; Nardi, S. (2010). Humic substances biological activity at the plant-soil interface from environmental aspects to molecular factors. Plant Signaling &amp; </w:t>
      </w:r>
      <w:proofErr w:type="spellStart"/>
      <w:r w:rsidRPr="003853B5">
        <w:rPr>
          <w:rFonts w:ascii="Arial" w:hAnsi="Arial" w:cs="Arial"/>
        </w:rPr>
        <w:t>Behaviour</w:t>
      </w:r>
      <w:proofErr w:type="spellEnd"/>
      <w:r w:rsidRPr="003853B5">
        <w:rPr>
          <w:rFonts w:ascii="Arial" w:hAnsi="Arial" w:cs="Arial"/>
        </w:rPr>
        <w:t>, 5, 635</w:t>
      </w:r>
      <w:r w:rsidR="0072168D" w:rsidRPr="003853B5">
        <w:rPr>
          <w:rFonts w:ascii="Arial" w:hAnsi="Arial" w:cs="Arial"/>
        </w:rPr>
        <w:t>-</w:t>
      </w:r>
      <w:r w:rsidRPr="003853B5">
        <w:rPr>
          <w:rFonts w:ascii="Arial" w:hAnsi="Arial" w:cs="Arial"/>
        </w:rPr>
        <w:t>643.</w:t>
      </w:r>
    </w:p>
    <w:p w14:paraId="6A339DB4" w14:textId="6BB881E5" w:rsidR="00443C78" w:rsidRPr="003853B5" w:rsidRDefault="00443C78" w:rsidP="003853B5">
      <w:pPr>
        <w:pStyle w:val="ListParagraph"/>
        <w:numPr>
          <w:ilvl w:val="0"/>
          <w:numId w:val="32"/>
        </w:numPr>
        <w:spacing w:after="240" w:line="259" w:lineRule="auto"/>
        <w:jc w:val="both"/>
        <w:rPr>
          <w:rFonts w:ascii="Arial" w:hAnsi="Arial" w:cs="Arial"/>
        </w:rPr>
      </w:pPr>
      <w:r w:rsidRPr="003853B5">
        <w:rPr>
          <w:rFonts w:ascii="Arial" w:hAnsi="Arial" w:cs="Arial"/>
        </w:rPr>
        <w:t xml:space="preserve">Hyder, S. I., Sarwar, M., Akhtar, E., Tabassam, T., &amp; Malik, S. R. (2014). Integrated effects of humic acid and bio fertilizer on yield and phosphorus use efficiency in </w:t>
      </w:r>
      <w:proofErr w:type="spellStart"/>
      <w:r w:rsidRPr="003853B5">
        <w:rPr>
          <w:rFonts w:ascii="Arial" w:hAnsi="Arial" w:cs="Arial"/>
        </w:rPr>
        <w:t>mungbean</w:t>
      </w:r>
      <w:proofErr w:type="spellEnd"/>
      <w:r w:rsidRPr="003853B5">
        <w:rPr>
          <w:rFonts w:ascii="Arial" w:hAnsi="Arial" w:cs="Arial"/>
        </w:rPr>
        <w:t xml:space="preserve"> under rainfed condition. World Journal of Agricultural Sciences, 2(3), 40</w:t>
      </w:r>
      <w:r w:rsidR="0072168D" w:rsidRPr="003853B5">
        <w:rPr>
          <w:rFonts w:ascii="Arial" w:hAnsi="Arial" w:cs="Arial"/>
        </w:rPr>
        <w:t>-</w:t>
      </w:r>
      <w:r w:rsidRPr="003853B5">
        <w:rPr>
          <w:rFonts w:ascii="Arial" w:hAnsi="Arial" w:cs="Arial"/>
        </w:rPr>
        <w:t>46.</w:t>
      </w:r>
    </w:p>
    <w:p w14:paraId="110BC222" w14:textId="6359346D" w:rsidR="00443C78" w:rsidRPr="003853B5" w:rsidRDefault="00443C78" w:rsidP="003853B5">
      <w:pPr>
        <w:pStyle w:val="ListParagraph"/>
        <w:numPr>
          <w:ilvl w:val="0"/>
          <w:numId w:val="32"/>
        </w:numPr>
        <w:spacing w:after="240" w:line="259" w:lineRule="auto"/>
        <w:jc w:val="both"/>
        <w:rPr>
          <w:rFonts w:ascii="Arial" w:hAnsi="Arial" w:cs="Arial"/>
        </w:rPr>
      </w:pPr>
      <w:r w:rsidRPr="003853B5">
        <w:rPr>
          <w:rFonts w:ascii="Arial" w:hAnsi="Arial" w:cs="Arial"/>
        </w:rPr>
        <w:t>Khan, R. U., Khan, M. Z., Khan, A., Saba, S., Hussain, F., &amp; Jan, I. U. (2018). Effect of humic acid on growth and crop nutrient status of wheat on two different soils. Journal of Plant Nutrition, 41(4), 453</w:t>
      </w:r>
      <w:r w:rsidR="0072168D" w:rsidRPr="003853B5">
        <w:rPr>
          <w:rFonts w:ascii="Arial" w:hAnsi="Arial" w:cs="Arial"/>
        </w:rPr>
        <w:t>-</w:t>
      </w:r>
      <w:r w:rsidRPr="003853B5">
        <w:rPr>
          <w:rFonts w:ascii="Arial" w:hAnsi="Arial" w:cs="Arial"/>
        </w:rPr>
        <w:t>460.</w:t>
      </w:r>
    </w:p>
    <w:p w14:paraId="318623D4" w14:textId="591D57F6" w:rsidR="00443C78" w:rsidRPr="003853B5" w:rsidRDefault="00443C78" w:rsidP="003853B5">
      <w:pPr>
        <w:pStyle w:val="ListParagraph"/>
        <w:numPr>
          <w:ilvl w:val="0"/>
          <w:numId w:val="32"/>
        </w:numPr>
        <w:spacing w:after="240" w:line="259" w:lineRule="auto"/>
        <w:jc w:val="both"/>
        <w:rPr>
          <w:rFonts w:ascii="Arial" w:hAnsi="Arial" w:cs="Arial"/>
        </w:rPr>
      </w:pPr>
      <w:r w:rsidRPr="003853B5">
        <w:rPr>
          <w:rFonts w:ascii="Arial" w:hAnsi="Arial" w:cs="Arial"/>
        </w:rPr>
        <w:t>Ananthi, K., &amp; Vanangamudi, M. (2014). Foliar spray of humic acid with growth regulators on nutrient content and yield of green gram (</w:t>
      </w:r>
      <w:r w:rsidRPr="003853B5">
        <w:rPr>
          <w:rFonts w:ascii="Arial" w:hAnsi="Arial" w:cs="Arial"/>
          <w:i/>
          <w:iCs/>
        </w:rPr>
        <w:t>Vigna radiata</w:t>
      </w:r>
      <w:r w:rsidRPr="003853B5">
        <w:rPr>
          <w:rFonts w:ascii="Arial" w:hAnsi="Arial" w:cs="Arial"/>
        </w:rPr>
        <w:t xml:space="preserve"> L. Wilczek). Legume Research - An International Journal, 37(4), 359-362.</w:t>
      </w:r>
    </w:p>
    <w:p w14:paraId="39661A35" w14:textId="73AD9C5D" w:rsidR="00443C78" w:rsidRPr="003853B5" w:rsidRDefault="00443C78" w:rsidP="003853B5">
      <w:pPr>
        <w:pStyle w:val="ListParagraph"/>
        <w:numPr>
          <w:ilvl w:val="0"/>
          <w:numId w:val="32"/>
        </w:numPr>
        <w:spacing w:after="240" w:line="259" w:lineRule="auto"/>
        <w:jc w:val="both"/>
        <w:rPr>
          <w:rFonts w:ascii="Arial" w:hAnsi="Arial" w:cs="Arial"/>
        </w:rPr>
      </w:pPr>
      <w:r w:rsidRPr="003853B5">
        <w:rPr>
          <w:rFonts w:ascii="Arial" w:hAnsi="Arial" w:cs="Arial"/>
        </w:rPr>
        <w:t xml:space="preserve">Meena, M. K., </w:t>
      </w:r>
      <w:proofErr w:type="spellStart"/>
      <w:r w:rsidRPr="003853B5">
        <w:rPr>
          <w:rFonts w:ascii="Arial" w:hAnsi="Arial" w:cs="Arial"/>
        </w:rPr>
        <w:t>Dhanoji</w:t>
      </w:r>
      <w:proofErr w:type="spellEnd"/>
      <w:r w:rsidRPr="003853B5">
        <w:rPr>
          <w:rFonts w:ascii="Arial" w:hAnsi="Arial" w:cs="Arial"/>
        </w:rPr>
        <w:t xml:space="preserve">, M. M., &amp; Naik, C. (2022). Effect of foliar spray of humic acid on root growth, yield components and quality in </w:t>
      </w:r>
      <w:proofErr w:type="spellStart"/>
      <w:r w:rsidRPr="003853B5">
        <w:rPr>
          <w:rFonts w:ascii="Arial" w:hAnsi="Arial" w:cs="Arial"/>
        </w:rPr>
        <w:t>redgram</w:t>
      </w:r>
      <w:proofErr w:type="spellEnd"/>
      <w:r w:rsidRPr="003853B5">
        <w:rPr>
          <w:rFonts w:ascii="Arial" w:hAnsi="Arial" w:cs="Arial"/>
        </w:rPr>
        <w:t xml:space="preserve"> (</w:t>
      </w:r>
      <w:r w:rsidRPr="003853B5">
        <w:rPr>
          <w:rFonts w:ascii="Arial" w:hAnsi="Arial" w:cs="Arial"/>
          <w:i/>
          <w:iCs/>
        </w:rPr>
        <w:t xml:space="preserve">Cajanus </w:t>
      </w:r>
      <w:proofErr w:type="spellStart"/>
      <w:r w:rsidRPr="003853B5">
        <w:rPr>
          <w:rFonts w:ascii="Arial" w:hAnsi="Arial" w:cs="Arial"/>
          <w:i/>
          <w:iCs/>
        </w:rPr>
        <w:t>cajan</w:t>
      </w:r>
      <w:proofErr w:type="spellEnd"/>
      <w:r w:rsidRPr="003853B5">
        <w:rPr>
          <w:rFonts w:ascii="Arial" w:hAnsi="Arial" w:cs="Arial"/>
        </w:rPr>
        <w:t>). International Journal of Plant &amp; Soil Science, 34(9), 29</w:t>
      </w:r>
      <w:r w:rsidR="0072168D" w:rsidRPr="003853B5">
        <w:rPr>
          <w:rFonts w:ascii="Arial" w:hAnsi="Arial" w:cs="Arial"/>
        </w:rPr>
        <w:t>-</w:t>
      </w:r>
      <w:r w:rsidRPr="003853B5">
        <w:rPr>
          <w:rFonts w:ascii="Arial" w:hAnsi="Arial" w:cs="Arial"/>
        </w:rPr>
        <w:t>39.</w:t>
      </w:r>
    </w:p>
    <w:p w14:paraId="444ABAE6" w14:textId="7E7F5DEE" w:rsidR="00443C78" w:rsidRPr="003853B5" w:rsidRDefault="00443C78" w:rsidP="003853B5">
      <w:pPr>
        <w:pStyle w:val="ListParagraph"/>
        <w:numPr>
          <w:ilvl w:val="0"/>
          <w:numId w:val="32"/>
        </w:numPr>
        <w:spacing w:after="240" w:line="259" w:lineRule="auto"/>
        <w:jc w:val="both"/>
        <w:rPr>
          <w:rFonts w:ascii="Arial" w:hAnsi="Arial" w:cs="Arial"/>
        </w:rPr>
      </w:pPr>
      <w:r w:rsidRPr="003853B5">
        <w:rPr>
          <w:rFonts w:ascii="Arial" w:hAnsi="Arial" w:cs="Arial"/>
        </w:rPr>
        <w:t>Chaitra, P., &amp; Math, K. K. (2018). Effect of humic acid on soil microbial population and enzymatic activity. International Journal of Current Microbiology and Applied Sciences, 7(11), 1729</w:t>
      </w:r>
      <w:r w:rsidR="0072168D" w:rsidRPr="003853B5">
        <w:rPr>
          <w:rFonts w:ascii="Arial" w:hAnsi="Arial" w:cs="Arial"/>
        </w:rPr>
        <w:t>-</w:t>
      </w:r>
      <w:r w:rsidRPr="003853B5">
        <w:rPr>
          <w:rFonts w:ascii="Arial" w:hAnsi="Arial" w:cs="Arial"/>
        </w:rPr>
        <w:t>1733.</w:t>
      </w:r>
    </w:p>
    <w:p w14:paraId="49250AFC" w14:textId="42E6D55D" w:rsidR="00D66883" w:rsidRPr="003853B5" w:rsidRDefault="00D66883" w:rsidP="003853B5">
      <w:pPr>
        <w:pStyle w:val="ListParagraph"/>
        <w:numPr>
          <w:ilvl w:val="0"/>
          <w:numId w:val="32"/>
        </w:numPr>
        <w:spacing w:after="240" w:line="259" w:lineRule="auto"/>
        <w:jc w:val="both"/>
        <w:rPr>
          <w:rFonts w:ascii="Arial" w:hAnsi="Arial" w:cs="Arial"/>
        </w:rPr>
      </w:pPr>
      <w:r w:rsidRPr="003853B5">
        <w:rPr>
          <w:rFonts w:ascii="Arial" w:hAnsi="Arial" w:cs="Arial"/>
        </w:rPr>
        <w:t>Mayhew, L. (2004). Humic substances in biological agriculture. Acres, 34(1&amp;2), pp. 1-8.</w:t>
      </w:r>
    </w:p>
    <w:p w14:paraId="42A8FE11" w14:textId="01681B66" w:rsidR="00443C78" w:rsidRPr="003853B5" w:rsidRDefault="00443C78" w:rsidP="003853B5">
      <w:pPr>
        <w:pStyle w:val="ListParagraph"/>
        <w:numPr>
          <w:ilvl w:val="0"/>
          <w:numId w:val="32"/>
        </w:numPr>
        <w:spacing w:after="240" w:line="259" w:lineRule="auto"/>
        <w:jc w:val="both"/>
        <w:rPr>
          <w:rFonts w:ascii="Arial" w:hAnsi="Arial" w:cs="Arial"/>
        </w:rPr>
      </w:pPr>
      <w:r w:rsidRPr="003853B5">
        <w:rPr>
          <w:rFonts w:ascii="Arial" w:hAnsi="Arial" w:cs="Arial"/>
        </w:rPr>
        <w:t>Tahir, M. M., Khurshid, M., Khan, M. Z., Abbasi, M. K., &amp; Kazmi, M. H. (2011). Lignite-derived humic acid effect on growth of wheat plants in different soils. Pedosphere, 21(1), 124</w:t>
      </w:r>
      <w:r w:rsidR="0072168D" w:rsidRPr="003853B5">
        <w:rPr>
          <w:rFonts w:ascii="Arial" w:hAnsi="Arial" w:cs="Arial"/>
        </w:rPr>
        <w:t>-</w:t>
      </w:r>
      <w:r w:rsidRPr="003853B5">
        <w:rPr>
          <w:rFonts w:ascii="Arial" w:hAnsi="Arial" w:cs="Arial"/>
        </w:rPr>
        <w:t>131.</w:t>
      </w:r>
    </w:p>
    <w:p w14:paraId="17B9244E" w14:textId="7AA74348" w:rsidR="00443C78" w:rsidRPr="003853B5" w:rsidRDefault="00443C78" w:rsidP="003853B5">
      <w:pPr>
        <w:pStyle w:val="ListParagraph"/>
        <w:numPr>
          <w:ilvl w:val="0"/>
          <w:numId w:val="32"/>
        </w:numPr>
        <w:spacing w:after="240" w:line="259" w:lineRule="auto"/>
        <w:jc w:val="both"/>
        <w:rPr>
          <w:rFonts w:ascii="Arial" w:hAnsi="Arial" w:cs="Arial"/>
        </w:rPr>
      </w:pPr>
      <w:r w:rsidRPr="003853B5">
        <w:rPr>
          <w:rFonts w:ascii="Arial" w:hAnsi="Arial" w:cs="Arial"/>
        </w:rPr>
        <w:t>Sivakumar, K., Devarajan, L., Dhanasekaran, K., Venkatakrishnan, D., &amp; Surendran, U. (2007). Effect of humic acid on the yield and nutrient uptake of rice. ORYZA - An International Journal on Rice, 44(3), 277</w:t>
      </w:r>
      <w:r w:rsidR="0072168D" w:rsidRPr="003853B5">
        <w:rPr>
          <w:rFonts w:ascii="Arial" w:hAnsi="Arial" w:cs="Arial"/>
        </w:rPr>
        <w:t>-</w:t>
      </w:r>
      <w:r w:rsidRPr="003853B5">
        <w:rPr>
          <w:rFonts w:ascii="Arial" w:hAnsi="Arial" w:cs="Arial"/>
        </w:rPr>
        <w:t>279.</w:t>
      </w:r>
    </w:p>
    <w:p w14:paraId="132E6C69" w14:textId="665E661E" w:rsidR="00443C78" w:rsidRPr="003853B5" w:rsidRDefault="00443C78" w:rsidP="003853B5">
      <w:pPr>
        <w:pStyle w:val="ListParagraph"/>
        <w:numPr>
          <w:ilvl w:val="0"/>
          <w:numId w:val="32"/>
        </w:numPr>
        <w:spacing w:after="240" w:line="259" w:lineRule="auto"/>
        <w:jc w:val="both"/>
        <w:rPr>
          <w:rFonts w:ascii="Arial" w:hAnsi="Arial" w:cs="Arial"/>
        </w:rPr>
      </w:pPr>
      <w:r w:rsidRPr="003853B5">
        <w:rPr>
          <w:rFonts w:ascii="Arial" w:hAnsi="Arial" w:cs="Arial"/>
        </w:rPr>
        <w:t>Tripura, P., Verma, R., Kumar, S.,</w:t>
      </w:r>
      <w:r w:rsidR="0072168D" w:rsidRPr="003853B5">
        <w:rPr>
          <w:rFonts w:ascii="Arial" w:hAnsi="Arial" w:cs="Arial"/>
        </w:rPr>
        <w:t xml:space="preserve"> </w:t>
      </w:r>
      <w:r w:rsidRPr="003853B5">
        <w:rPr>
          <w:rFonts w:ascii="Arial" w:hAnsi="Arial" w:cs="Arial"/>
        </w:rPr>
        <w:t>&amp; Balwan. (2017). Effect of potassium humate and bioinoculants on growth and yield of cowpea (</w:t>
      </w:r>
      <w:r w:rsidRPr="003853B5">
        <w:rPr>
          <w:rFonts w:ascii="Arial" w:hAnsi="Arial" w:cs="Arial"/>
          <w:i/>
          <w:iCs/>
        </w:rPr>
        <w:t>Vigna unguiculata</w:t>
      </w:r>
      <w:r w:rsidRPr="003853B5">
        <w:rPr>
          <w:rFonts w:ascii="Arial" w:hAnsi="Arial" w:cs="Arial"/>
        </w:rPr>
        <w:t xml:space="preserve"> L.). Environment and Ecology, 35(2D), 1494–1498.</w:t>
      </w:r>
    </w:p>
    <w:p w14:paraId="3838C1F4" w14:textId="4CADAD19" w:rsidR="00443C78" w:rsidRPr="003853B5" w:rsidRDefault="00443C78" w:rsidP="003853B5">
      <w:pPr>
        <w:pStyle w:val="ListParagraph"/>
        <w:numPr>
          <w:ilvl w:val="0"/>
          <w:numId w:val="32"/>
        </w:numPr>
        <w:spacing w:after="240" w:line="259" w:lineRule="auto"/>
        <w:jc w:val="both"/>
        <w:rPr>
          <w:rFonts w:ascii="Arial" w:hAnsi="Arial" w:cs="Arial"/>
        </w:rPr>
      </w:pPr>
      <w:r w:rsidRPr="003853B5">
        <w:rPr>
          <w:rFonts w:ascii="Arial" w:hAnsi="Arial" w:cs="Arial"/>
        </w:rPr>
        <w:t xml:space="preserve">Khaled, H., &amp; </w:t>
      </w:r>
      <w:proofErr w:type="spellStart"/>
      <w:r w:rsidRPr="003853B5">
        <w:rPr>
          <w:rFonts w:ascii="Arial" w:hAnsi="Arial" w:cs="Arial"/>
        </w:rPr>
        <w:t>Fawy</w:t>
      </w:r>
      <w:proofErr w:type="spellEnd"/>
      <w:r w:rsidRPr="003853B5">
        <w:rPr>
          <w:rFonts w:ascii="Arial" w:hAnsi="Arial" w:cs="Arial"/>
        </w:rPr>
        <w:t>, H. (2011). Effect of different levels of humic acids on the nutrient content, plant growth and soil properties under condition of salinity. Journal of Soil and Water Resources, 6(1), 21</w:t>
      </w:r>
      <w:r w:rsidR="0072168D" w:rsidRPr="003853B5">
        <w:rPr>
          <w:rFonts w:ascii="Arial" w:hAnsi="Arial" w:cs="Arial"/>
        </w:rPr>
        <w:t>-</w:t>
      </w:r>
      <w:r w:rsidRPr="003853B5">
        <w:rPr>
          <w:rFonts w:ascii="Arial" w:hAnsi="Arial" w:cs="Arial"/>
        </w:rPr>
        <w:t>29.</w:t>
      </w:r>
    </w:p>
    <w:p w14:paraId="60F0DE1D" w14:textId="40DBE0E1" w:rsidR="00443C78" w:rsidRPr="003853B5" w:rsidRDefault="00443C78" w:rsidP="003853B5">
      <w:pPr>
        <w:pStyle w:val="ListParagraph"/>
        <w:numPr>
          <w:ilvl w:val="0"/>
          <w:numId w:val="32"/>
        </w:numPr>
        <w:spacing w:after="240" w:line="259" w:lineRule="auto"/>
        <w:jc w:val="both"/>
        <w:rPr>
          <w:rFonts w:ascii="Arial" w:hAnsi="Arial" w:cs="Arial"/>
        </w:rPr>
      </w:pPr>
      <w:proofErr w:type="spellStart"/>
      <w:r w:rsidRPr="003853B5">
        <w:rPr>
          <w:rFonts w:ascii="Arial" w:hAnsi="Arial" w:cs="Arial"/>
        </w:rPr>
        <w:t>Lingaraju</w:t>
      </w:r>
      <w:proofErr w:type="spellEnd"/>
      <w:r w:rsidRPr="003853B5">
        <w:rPr>
          <w:rFonts w:ascii="Arial" w:hAnsi="Arial" w:cs="Arial"/>
        </w:rPr>
        <w:t xml:space="preserve">, N. N., </w:t>
      </w:r>
      <w:proofErr w:type="spellStart"/>
      <w:r w:rsidRPr="003853B5">
        <w:rPr>
          <w:rFonts w:ascii="Arial" w:hAnsi="Arial" w:cs="Arial"/>
        </w:rPr>
        <w:t>Hunshal</w:t>
      </w:r>
      <w:proofErr w:type="spellEnd"/>
      <w:r w:rsidRPr="003853B5">
        <w:rPr>
          <w:rFonts w:ascii="Arial" w:hAnsi="Arial" w:cs="Arial"/>
        </w:rPr>
        <w:t xml:space="preserve">, C. S., &amp; </w:t>
      </w:r>
      <w:proofErr w:type="spellStart"/>
      <w:r w:rsidRPr="003853B5">
        <w:rPr>
          <w:rFonts w:ascii="Arial" w:hAnsi="Arial" w:cs="Arial"/>
        </w:rPr>
        <w:t>Salokinkop</w:t>
      </w:r>
      <w:proofErr w:type="spellEnd"/>
      <w:r w:rsidRPr="003853B5">
        <w:rPr>
          <w:rFonts w:ascii="Arial" w:hAnsi="Arial" w:cs="Arial"/>
        </w:rPr>
        <w:t>, S. R. (2016). Effect of bio fertilizers and foliar application of organic acids on yield, nutrient uptake and soil microbial activity in soybean. Legume Research - An International Journal, 39(2), 256</w:t>
      </w:r>
      <w:r w:rsidR="0072168D" w:rsidRPr="003853B5">
        <w:rPr>
          <w:rFonts w:ascii="Arial" w:hAnsi="Arial" w:cs="Arial"/>
        </w:rPr>
        <w:t>-</w:t>
      </w:r>
      <w:r w:rsidRPr="003853B5">
        <w:rPr>
          <w:rFonts w:ascii="Arial" w:hAnsi="Arial" w:cs="Arial"/>
        </w:rPr>
        <w:t>261.</w:t>
      </w:r>
    </w:p>
    <w:p w14:paraId="035A1FDF" w14:textId="66B298D9" w:rsidR="00443C78" w:rsidRPr="003853B5" w:rsidRDefault="00443C78" w:rsidP="003853B5">
      <w:pPr>
        <w:pStyle w:val="ListParagraph"/>
        <w:numPr>
          <w:ilvl w:val="0"/>
          <w:numId w:val="32"/>
        </w:numPr>
        <w:spacing w:after="240" w:line="259" w:lineRule="auto"/>
        <w:jc w:val="both"/>
        <w:rPr>
          <w:rFonts w:ascii="Arial" w:hAnsi="Arial" w:cs="Arial"/>
        </w:rPr>
      </w:pPr>
      <w:r w:rsidRPr="003853B5">
        <w:rPr>
          <w:rFonts w:ascii="Arial" w:hAnsi="Arial" w:cs="Arial"/>
        </w:rPr>
        <w:t xml:space="preserve">Canellas, L. P., Olivares, F. L., </w:t>
      </w:r>
      <w:proofErr w:type="spellStart"/>
      <w:r w:rsidRPr="003853B5">
        <w:rPr>
          <w:rFonts w:ascii="Arial" w:hAnsi="Arial" w:cs="Arial"/>
        </w:rPr>
        <w:t>Okorokova-Façanha</w:t>
      </w:r>
      <w:proofErr w:type="spellEnd"/>
      <w:r w:rsidRPr="003853B5">
        <w:rPr>
          <w:rFonts w:ascii="Arial" w:hAnsi="Arial" w:cs="Arial"/>
        </w:rPr>
        <w:t xml:space="preserve">, A. L., &amp; </w:t>
      </w:r>
      <w:proofErr w:type="spellStart"/>
      <w:r w:rsidRPr="003853B5">
        <w:rPr>
          <w:rFonts w:ascii="Arial" w:hAnsi="Arial" w:cs="Arial"/>
        </w:rPr>
        <w:t>Façanha</w:t>
      </w:r>
      <w:proofErr w:type="spellEnd"/>
      <w:r w:rsidRPr="003853B5">
        <w:rPr>
          <w:rFonts w:ascii="Arial" w:hAnsi="Arial" w:cs="Arial"/>
        </w:rPr>
        <w:t>, A. R. (2002). Humic acids isolated from earthworm compost enhance root elongation, lateral root emergence, and plasma membrane H+-ATPase activity in maize roots. Plant Physiology, 130(4), 1951</w:t>
      </w:r>
      <w:r w:rsidR="0072168D" w:rsidRPr="003853B5">
        <w:rPr>
          <w:rFonts w:ascii="Arial" w:hAnsi="Arial" w:cs="Arial"/>
        </w:rPr>
        <w:t>-</w:t>
      </w:r>
      <w:r w:rsidRPr="003853B5">
        <w:rPr>
          <w:rFonts w:ascii="Arial" w:hAnsi="Arial" w:cs="Arial"/>
        </w:rPr>
        <w:t>1957.</w:t>
      </w:r>
    </w:p>
    <w:p w14:paraId="2810E8C9" w14:textId="7A584F2C" w:rsidR="00443C78" w:rsidRPr="003853B5" w:rsidRDefault="00443C78" w:rsidP="003853B5">
      <w:pPr>
        <w:pStyle w:val="ListParagraph"/>
        <w:numPr>
          <w:ilvl w:val="0"/>
          <w:numId w:val="32"/>
        </w:numPr>
        <w:spacing w:after="240" w:line="259" w:lineRule="auto"/>
        <w:jc w:val="both"/>
        <w:rPr>
          <w:rFonts w:ascii="Arial" w:hAnsi="Arial" w:cs="Arial"/>
        </w:rPr>
      </w:pPr>
      <w:r w:rsidRPr="003853B5">
        <w:rPr>
          <w:rFonts w:ascii="Arial" w:hAnsi="Arial" w:cs="Arial"/>
        </w:rPr>
        <w:t xml:space="preserve">Smidova, M. (1960). The influence of humic acid on the respiration of plant roots. </w:t>
      </w:r>
      <w:proofErr w:type="spellStart"/>
      <w:r w:rsidRPr="003853B5">
        <w:rPr>
          <w:rFonts w:ascii="Arial" w:hAnsi="Arial" w:cs="Arial"/>
        </w:rPr>
        <w:t>Biologia</w:t>
      </w:r>
      <w:proofErr w:type="spellEnd"/>
      <w:r w:rsidRPr="003853B5">
        <w:rPr>
          <w:rFonts w:ascii="Arial" w:hAnsi="Arial" w:cs="Arial"/>
        </w:rPr>
        <w:t xml:space="preserve"> Plantarum, 2(2), 152</w:t>
      </w:r>
      <w:r w:rsidR="0072168D" w:rsidRPr="003853B5">
        <w:rPr>
          <w:rFonts w:ascii="Arial" w:hAnsi="Arial" w:cs="Arial"/>
        </w:rPr>
        <w:t>-</w:t>
      </w:r>
      <w:r w:rsidRPr="003853B5">
        <w:rPr>
          <w:rFonts w:ascii="Arial" w:hAnsi="Arial" w:cs="Arial"/>
        </w:rPr>
        <w:t>164.</w:t>
      </w:r>
    </w:p>
    <w:p w14:paraId="3B47ACF6" w14:textId="153B8DB4" w:rsidR="00284C4C" w:rsidRDefault="007E04F4" w:rsidP="003853B5">
      <w:pPr>
        <w:pStyle w:val="ListParagraph"/>
        <w:numPr>
          <w:ilvl w:val="0"/>
          <w:numId w:val="32"/>
        </w:numPr>
        <w:spacing w:after="240" w:line="259" w:lineRule="auto"/>
        <w:jc w:val="both"/>
        <w:rPr>
          <w:rFonts w:ascii="Arial" w:hAnsi="Arial" w:cs="Arial"/>
        </w:rPr>
      </w:pPr>
      <w:r w:rsidRPr="00846B58">
        <w:rPr>
          <w:rFonts w:ascii="Arial" w:hAnsi="Arial" w:cs="Arial"/>
        </w:rPr>
        <w:lastRenderedPageBreak/>
        <w:t xml:space="preserve">Balasubramanian, P., Chandrasekaran, S., &amp; Govindasamy, R. (1989). Effect of humic acid on the yield, dry matter production and nutrient content of </w:t>
      </w:r>
      <w:proofErr w:type="spellStart"/>
      <w:r w:rsidRPr="00846B58">
        <w:rPr>
          <w:rFonts w:ascii="Arial" w:hAnsi="Arial" w:cs="Arial"/>
        </w:rPr>
        <w:t>blackgram</w:t>
      </w:r>
      <w:proofErr w:type="spellEnd"/>
      <w:r w:rsidRPr="00846B58">
        <w:rPr>
          <w:rFonts w:ascii="Arial" w:hAnsi="Arial" w:cs="Arial"/>
        </w:rPr>
        <w:t xml:space="preserve"> (</w:t>
      </w:r>
      <w:r w:rsidRPr="00846B58">
        <w:rPr>
          <w:rFonts w:ascii="Arial" w:hAnsi="Arial" w:cs="Arial"/>
          <w:i/>
          <w:iCs/>
        </w:rPr>
        <w:t>Vigna mungo</w:t>
      </w:r>
      <w:r w:rsidRPr="00846B58">
        <w:rPr>
          <w:rFonts w:ascii="Arial" w:hAnsi="Arial" w:cs="Arial"/>
        </w:rPr>
        <w:t xml:space="preserve"> L. Hepper). In Proc. National Seminar on Humus Acids in Agriculture (pp. 145–152). Annamalai University, Tamil Nadu.</w:t>
      </w:r>
    </w:p>
    <w:p w14:paraId="55B47482" w14:textId="77777777" w:rsidR="00FA274C" w:rsidRPr="00FA274C" w:rsidRDefault="00FA274C" w:rsidP="00FA274C">
      <w:pPr>
        <w:pStyle w:val="ListParagraph"/>
        <w:numPr>
          <w:ilvl w:val="0"/>
          <w:numId w:val="32"/>
        </w:numPr>
        <w:spacing w:after="240" w:line="259" w:lineRule="auto"/>
        <w:jc w:val="both"/>
        <w:rPr>
          <w:rFonts w:ascii="Arial" w:hAnsi="Arial" w:cs="Arial"/>
        </w:rPr>
      </w:pPr>
      <w:r w:rsidRPr="00FA274C">
        <w:rPr>
          <w:rFonts w:ascii="Arial" w:hAnsi="Arial" w:cs="Arial"/>
        </w:rPr>
        <w:t xml:space="preserve">Nalia, A., &amp; Sengupta, K. (2019). Effect of humic acid on the growth and yield of rabi pigeon pea [(Cajanus </w:t>
      </w:r>
      <w:proofErr w:type="spellStart"/>
      <w:r w:rsidRPr="00FA274C">
        <w:rPr>
          <w:rFonts w:ascii="Arial" w:hAnsi="Arial" w:cs="Arial"/>
        </w:rPr>
        <w:t>cajan</w:t>
      </w:r>
      <w:proofErr w:type="spellEnd"/>
      <w:r w:rsidRPr="00FA274C">
        <w:rPr>
          <w:rFonts w:ascii="Arial" w:hAnsi="Arial" w:cs="Arial"/>
        </w:rPr>
        <w:t xml:space="preserve"> L.) </w:t>
      </w:r>
      <w:proofErr w:type="spellStart"/>
      <w:r w:rsidRPr="00FA274C">
        <w:rPr>
          <w:rFonts w:ascii="Arial" w:hAnsi="Arial" w:cs="Arial"/>
        </w:rPr>
        <w:t>Millsp</w:t>
      </w:r>
      <w:proofErr w:type="spellEnd"/>
      <w:r w:rsidRPr="00FA274C">
        <w:rPr>
          <w:rFonts w:ascii="Arial" w:hAnsi="Arial" w:cs="Arial"/>
        </w:rPr>
        <w:t xml:space="preserve">] in the new alluvial zone of West Bengal. </w:t>
      </w:r>
      <w:r w:rsidRPr="00FA274C">
        <w:rPr>
          <w:rFonts w:ascii="Arial" w:hAnsi="Arial" w:cs="Arial"/>
          <w:i/>
          <w:iCs/>
        </w:rPr>
        <w:t>Journal of Crop and Weed</w:t>
      </w:r>
      <w:r w:rsidRPr="00FA274C">
        <w:rPr>
          <w:rFonts w:ascii="Arial" w:hAnsi="Arial" w:cs="Arial"/>
        </w:rPr>
        <w:t xml:space="preserve">, </w:t>
      </w:r>
      <w:r w:rsidRPr="00FA274C">
        <w:rPr>
          <w:rFonts w:ascii="Arial" w:hAnsi="Arial" w:cs="Arial"/>
          <w:i/>
          <w:iCs/>
        </w:rPr>
        <w:t>15</w:t>
      </w:r>
      <w:r w:rsidRPr="00FA274C">
        <w:rPr>
          <w:rFonts w:ascii="Arial" w:hAnsi="Arial" w:cs="Arial"/>
        </w:rPr>
        <w:t>(1), 205-208.</w:t>
      </w:r>
    </w:p>
    <w:p w14:paraId="06E67360" w14:textId="77777777" w:rsidR="00FA274C" w:rsidRPr="00FA274C" w:rsidRDefault="00FA274C" w:rsidP="00FA274C">
      <w:pPr>
        <w:pStyle w:val="ListParagraph"/>
        <w:numPr>
          <w:ilvl w:val="0"/>
          <w:numId w:val="32"/>
        </w:numPr>
        <w:spacing w:after="240" w:line="259" w:lineRule="auto"/>
        <w:jc w:val="both"/>
        <w:rPr>
          <w:rFonts w:ascii="Arial" w:hAnsi="Arial" w:cs="Arial"/>
        </w:rPr>
      </w:pPr>
      <w:r w:rsidRPr="00FA274C">
        <w:rPr>
          <w:rFonts w:ascii="Arial" w:hAnsi="Arial" w:cs="Arial"/>
          <w:bCs/>
        </w:rPr>
        <w:t xml:space="preserve">Izquierdo, J., </w:t>
      </w:r>
      <w:proofErr w:type="spellStart"/>
      <w:r w:rsidRPr="00FA274C">
        <w:rPr>
          <w:rFonts w:ascii="Arial" w:hAnsi="Arial" w:cs="Arial"/>
          <w:bCs/>
        </w:rPr>
        <w:t>Schwember</w:t>
      </w:r>
      <w:proofErr w:type="spellEnd"/>
      <w:r w:rsidRPr="00FA274C">
        <w:rPr>
          <w:rFonts w:ascii="Arial" w:hAnsi="Arial" w:cs="Arial"/>
          <w:bCs/>
        </w:rPr>
        <w:t xml:space="preserve">, A. R., Arriagada, O., &amp; García-Pintos, G. (2023). On-farm soybean response to a field foliar applied humic </w:t>
      </w:r>
      <w:proofErr w:type="spellStart"/>
      <w:r w:rsidRPr="00FA274C">
        <w:rPr>
          <w:rFonts w:ascii="Arial" w:hAnsi="Arial" w:cs="Arial"/>
          <w:bCs/>
        </w:rPr>
        <w:t>biostimulant</w:t>
      </w:r>
      <w:proofErr w:type="spellEnd"/>
      <w:r w:rsidRPr="00FA274C">
        <w:rPr>
          <w:rFonts w:ascii="Arial" w:hAnsi="Arial" w:cs="Arial"/>
          <w:bCs/>
        </w:rPr>
        <w:t xml:space="preserve"> at differing cropping environments of Uruguay. </w:t>
      </w:r>
      <w:r w:rsidRPr="00FA274C">
        <w:rPr>
          <w:rFonts w:ascii="Arial" w:hAnsi="Arial" w:cs="Arial"/>
          <w:bCs/>
          <w:i/>
          <w:iCs/>
        </w:rPr>
        <w:t>Chilean journal of agricultural research</w:t>
      </w:r>
      <w:r w:rsidRPr="00FA274C">
        <w:rPr>
          <w:rFonts w:ascii="Arial" w:hAnsi="Arial" w:cs="Arial"/>
          <w:bCs/>
        </w:rPr>
        <w:t>, </w:t>
      </w:r>
      <w:r w:rsidRPr="00FA274C">
        <w:rPr>
          <w:rFonts w:ascii="Arial" w:hAnsi="Arial" w:cs="Arial"/>
          <w:bCs/>
          <w:i/>
          <w:iCs/>
        </w:rPr>
        <w:t>83</w:t>
      </w:r>
      <w:r w:rsidRPr="00FA274C">
        <w:rPr>
          <w:rFonts w:ascii="Arial" w:hAnsi="Arial" w:cs="Arial"/>
          <w:bCs/>
        </w:rPr>
        <w:t>(5), 577-588.</w:t>
      </w:r>
    </w:p>
    <w:p w14:paraId="7EEAF33A" w14:textId="5ADB0CE5" w:rsidR="00FA274C" w:rsidRPr="00FA274C" w:rsidRDefault="00FA274C" w:rsidP="00FA274C">
      <w:pPr>
        <w:pStyle w:val="ListParagraph"/>
        <w:numPr>
          <w:ilvl w:val="0"/>
          <w:numId w:val="32"/>
        </w:numPr>
        <w:spacing w:after="240" w:line="259" w:lineRule="auto"/>
        <w:jc w:val="both"/>
        <w:rPr>
          <w:rFonts w:ascii="Arial" w:hAnsi="Arial" w:cs="Arial"/>
        </w:rPr>
      </w:pPr>
      <w:r w:rsidRPr="00FA274C">
        <w:rPr>
          <w:rFonts w:ascii="Arial" w:hAnsi="Arial" w:cs="Arial"/>
          <w:bCs/>
        </w:rPr>
        <w:t>Izquierdo, J., Arriagada, O., García</w:t>
      </w:r>
      <w:r w:rsidRPr="00FA274C">
        <w:rPr>
          <w:rFonts w:ascii="Cambria Math" w:hAnsi="Cambria Math" w:cs="Cambria Math"/>
          <w:bCs/>
        </w:rPr>
        <w:t>‐</w:t>
      </w:r>
      <w:r w:rsidRPr="00FA274C">
        <w:rPr>
          <w:rFonts w:ascii="Arial" w:hAnsi="Arial" w:cs="Arial"/>
          <w:bCs/>
        </w:rPr>
        <w:t>Pintos, G., Ortiz, R., García</w:t>
      </w:r>
      <w:r w:rsidRPr="00FA274C">
        <w:rPr>
          <w:rFonts w:ascii="Cambria Math" w:hAnsi="Cambria Math" w:cs="Cambria Math"/>
          <w:bCs/>
        </w:rPr>
        <w:t>‐</w:t>
      </w:r>
      <w:r w:rsidRPr="00FA274C">
        <w:rPr>
          <w:rFonts w:ascii="Arial" w:hAnsi="Arial" w:cs="Arial"/>
          <w:bCs/>
        </w:rPr>
        <w:t>Pintos, M., &amp; García</w:t>
      </w:r>
      <w:r w:rsidRPr="00FA274C">
        <w:rPr>
          <w:rFonts w:ascii="Cambria Math" w:hAnsi="Cambria Math" w:cs="Cambria Math"/>
          <w:bCs/>
        </w:rPr>
        <w:t>‐</w:t>
      </w:r>
      <w:r w:rsidRPr="00FA274C">
        <w:rPr>
          <w:rFonts w:ascii="Arial" w:hAnsi="Arial" w:cs="Arial"/>
          <w:bCs/>
        </w:rPr>
        <w:t>Pintos, M. (2024). On</w:t>
      </w:r>
      <w:r w:rsidRPr="00FA274C">
        <w:rPr>
          <w:rFonts w:ascii="Cambria Math" w:hAnsi="Cambria Math" w:cs="Cambria Math"/>
          <w:bCs/>
        </w:rPr>
        <w:t>‐</w:t>
      </w:r>
      <w:r w:rsidRPr="00FA274C">
        <w:rPr>
          <w:rFonts w:ascii="Arial" w:hAnsi="Arial" w:cs="Arial"/>
          <w:bCs/>
        </w:rPr>
        <w:t xml:space="preserve">farm foliar application of a humic </w:t>
      </w:r>
      <w:proofErr w:type="spellStart"/>
      <w:r w:rsidRPr="00FA274C">
        <w:rPr>
          <w:rFonts w:ascii="Arial" w:hAnsi="Arial" w:cs="Arial"/>
          <w:bCs/>
        </w:rPr>
        <w:t>biostimulant</w:t>
      </w:r>
      <w:proofErr w:type="spellEnd"/>
      <w:r w:rsidRPr="00FA274C">
        <w:rPr>
          <w:rFonts w:ascii="Arial" w:hAnsi="Arial" w:cs="Arial"/>
          <w:bCs/>
        </w:rPr>
        <w:t xml:space="preserve"> increases the yield of rice. </w:t>
      </w:r>
      <w:r w:rsidRPr="00FA274C">
        <w:rPr>
          <w:rFonts w:ascii="Arial" w:hAnsi="Arial" w:cs="Arial"/>
          <w:bCs/>
          <w:i/>
          <w:iCs/>
        </w:rPr>
        <w:t>Agronomy Journal</w:t>
      </w:r>
      <w:r w:rsidRPr="00FA274C">
        <w:rPr>
          <w:rFonts w:ascii="Arial" w:hAnsi="Arial" w:cs="Arial"/>
          <w:bCs/>
        </w:rPr>
        <w:t>, </w:t>
      </w:r>
      <w:r w:rsidRPr="00FA274C">
        <w:rPr>
          <w:rFonts w:ascii="Arial" w:hAnsi="Arial" w:cs="Arial"/>
          <w:bCs/>
          <w:i/>
          <w:iCs/>
        </w:rPr>
        <w:t>116</w:t>
      </w:r>
      <w:r w:rsidRPr="00FA274C">
        <w:rPr>
          <w:rFonts w:ascii="Arial" w:hAnsi="Arial" w:cs="Arial"/>
          <w:bCs/>
        </w:rPr>
        <w:t>(5), 2551-2563.</w:t>
      </w:r>
    </w:p>
    <w:bookmarkEnd w:id="20"/>
    <w:bookmarkEnd w:id="22"/>
    <w:p w14:paraId="51792213" w14:textId="77777777" w:rsidR="00790ADA" w:rsidRPr="00FB3A86" w:rsidRDefault="00790ADA" w:rsidP="00441B6F">
      <w:pPr>
        <w:pStyle w:val="Body"/>
        <w:spacing w:after="0"/>
        <w:rPr>
          <w:rFonts w:ascii="Arial" w:hAnsi="Arial" w:cs="Arial"/>
        </w:rPr>
      </w:pPr>
    </w:p>
    <w:p w14:paraId="2F1D0866" w14:textId="50C96648" w:rsidR="004D4277" w:rsidRPr="00FB3A86" w:rsidRDefault="004D4277" w:rsidP="00441B6F">
      <w:pPr>
        <w:pStyle w:val="Appendix"/>
        <w:spacing w:after="0"/>
        <w:jc w:val="both"/>
        <w:rPr>
          <w:rFonts w:ascii="Arial" w:hAnsi="Arial" w:cs="Arial"/>
          <w:b w:val="0"/>
        </w:rPr>
        <w:sectPr w:rsidR="004D4277" w:rsidRPr="00FB3A86" w:rsidSect="00BE4274">
          <w:headerReference w:type="even" r:id="rId12"/>
          <w:headerReference w:type="default" r:id="rId13"/>
          <w:footerReference w:type="default" r:id="rId14"/>
          <w:headerReference w:type="first" r:id="rId15"/>
          <w:type w:val="continuous"/>
          <w:pgSz w:w="12240" w:h="15840"/>
          <w:pgMar w:top="1440" w:right="2016" w:bottom="2016" w:left="2016" w:header="720" w:footer="1123" w:gutter="0"/>
          <w:cols w:space="720"/>
          <w:docGrid w:linePitch="272"/>
        </w:sectPr>
      </w:pPr>
    </w:p>
    <w:bookmarkEnd w:id="5"/>
    <w:p w14:paraId="07D80534" w14:textId="77777777" w:rsidR="00B01FCD" w:rsidRPr="00FB3A86" w:rsidRDefault="00B01FCD" w:rsidP="00441B6F">
      <w:pPr>
        <w:pStyle w:val="Appendix"/>
        <w:spacing w:after="0"/>
        <w:jc w:val="both"/>
        <w:rPr>
          <w:rFonts w:ascii="Arial" w:hAnsi="Arial" w:cs="Arial"/>
          <w:b w:val="0"/>
        </w:rPr>
      </w:pPr>
    </w:p>
    <w:sectPr w:rsidR="00B01FCD" w:rsidRPr="00FB3A86" w:rsidSect="00BE427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C18F5" w14:textId="77777777" w:rsidR="00166624" w:rsidRDefault="00166624" w:rsidP="00C37E61">
      <w:r>
        <w:separator/>
      </w:r>
    </w:p>
  </w:endnote>
  <w:endnote w:type="continuationSeparator" w:id="0">
    <w:p w14:paraId="23842DB9" w14:textId="77777777" w:rsidR="00166624" w:rsidRDefault="0016662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5100F" w14:textId="77777777" w:rsidR="009E048A" w:rsidRDefault="009E048A">
    <w:pPr>
      <w:pStyle w:val="Footer"/>
      <w:rPr>
        <w:rFonts w:ascii="Arial" w:hAnsi="Arial" w:cs="Arial"/>
        <w:sz w:val="16"/>
      </w:rPr>
    </w:pPr>
  </w:p>
  <w:p w14:paraId="26F618F2"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A27BB61" w14:textId="77777777" w:rsidR="009E048A" w:rsidRDefault="009E048A">
    <w:pPr>
      <w:pStyle w:val="Footer"/>
      <w:rPr>
        <w:rFonts w:ascii="Arial" w:hAnsi="Arial" w:cs="Arial"/>
        <w:sz w:val="16"/>
      </w:rPr>
    </w:pPr>
  </w:p>
  <w:p w14:paraId="714C4C4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7E91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5E9D3" w14:textId="77777777" w:rsidR="00166624" w:rsidRDefault="00166624" w:rsidP="00C37E61">
      <w:r>
        <w:separator/>
      </w:r>
    </w:p>
  </w:footnote>
  <w:footnote w:type="continuationSeparator" w:id="0">
    <w:p w14:paraId="4E06EA8B" w14:textId="77777777" w:rsidR="00166624" w:rsidRDefault="0016662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F11E4" w14:textId="7B6BAA4B" w:rsidR="00BE4274" w:rsidRDefault="00000000">
    <w:pPr>
      <w:pStyle w:val="Header"/>
    </w:pPr>
    <w:r>
      <w:rPr>
        <w:noProof/>
      </w:rPr>
      <w:pict w14:anchorId="2DDFBD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976141"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2F96C" w14:textId="04D21E99" w:rsidR="00BE4274" w:rsidRDefault="00000000">
    <w:pPr>
      <w:pStyle w:val="Header"/>
    </w:pPr>
    <w:r>
      <w:rPr>
        <w:noProof/>
      </w:rPr>
      <w:pict w14:anchorId="5F2E0D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976142"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7B3E4" w14:textId="17507F2C" w:rsidR="00296529" w:rsidRPr="00296529" w:rsidRDefault="00000000" w:rsidP="00296529">
    <w:pPr>
      <w:ind w:left="2160"/>
      <w:jc w:val="center"/>
      <w:rPr>
        <w:rFonts w:ascii="Times New Roman" w:eastAsia="Calibri" w:hAnsi="Times New Roman"/>
        <w:i/>
        <w:sz w:val="18"/>
        <w:szCs w:val="22"/>
      </w:rPr>
    </w:pPr>
    <w:r>
      <w:rPr>
        <w:noProof/>
      </w:rPr>
      <w:pict w14:anchorId="7D8FF9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976140"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DAD06A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1E4D97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3773E8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0A6F04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F5D8E6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32D6D8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4C197" w14:textId="18437FD0" w:rsidR="00BE4274" w:rsidRDefault="00000000">
    <w:pPr>
      <w:pStyle w:val="Header"/>
    </w:pPr>
    <w:r>
      <w:rPr>
        <w:noProof/>
      </w:rPr>
      <w:pict w14:anchorId="6D9C17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976144"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7D794" w14:textId="7C2829EF" w:rsidR="00BE4274" w:rsidRDefault="00000000">
    <w:pPr>
      <w:pStyle w:val="Header"/>
    </w:pPr>
    <w:r>
      <w:rPr>
        <w:noProof/>
      </w:rPr>
      <w:pict w14:anchorId="2754D2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976145"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1986" w14:textId="24024D61" w:rsidR="00BE4274" w:rsidRDefault="00000000">
    <w:pPr>
      <w:pStyle w:val="Header"/>
    </w:pPr>
    <w:r>
      <w:rPr>
        <w:noProof/>
      </w:rPr>
      <w:pict w14:anchorId="48E569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976143"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1F7D60"/>
    <w:multiLevelType w:val="hybridMultilevel"/>
    <w:tmpl w:val="3A4E147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B6425E4"/>
    <w:multiLevelType w:val="hybridMultilevel"/>
    <w:tmpl w:val="97E4AA1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34185403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73184275">
    <w:abstractNumId w:val="17"/>
  </w:num>
  <w:num w:numId="3" w16cid:durableId="1931043950">
    <w:abstractNumId w:val="25"/>
  </w:num>
  <w:num w:numId="4" w16cid:durableId="123053132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071808589">
    <w:abstractNumId w:val="8"/>
  </w:num>
  <w:num w:numId="6" w16cid:durableId="680199540">
    <w:abstractNumId w:val="6"/>
  </w:num>
  <w:num w:numId="7" w16cid:durableId="1801916715">
    <w:abstractNumId w:val="1"/>
  </w:num>
  <w:num w:numId="8" w16cid:durableId="198930622">
    <w:abstractNumId w:val="13"/>
  </w:num>
  <w:num w:numId="9" w16cid:durableId="786241764">
    <w:abstractNumId w:val="27"/>
  </w:num>
  <w:num w:numId="10" w16cid:durableId="1563635270">
    <w:abstractNumId w:val="2"/>
  </w:num>
  <w:num w:numId="11" w16cid:durableId="1789470451">
    <w:abstractNumId w:val="20"/>
  </w:num>
  <w:num w:numId="12" w16cid:durableId="35592577">
    <w:abstractNumId w:val="3"/>
  </w:num>
  <w:num w:numId="13" w16cid:durableId="418909983">
    <w:abstractNumId w:val="19"/>
  </w:num>
  <w:num w:numId="14" w16cid:durableId="757949610">
    <w:abstractNumId w:val="9"/>
  </w:num>
  <w:num w:numId="15" w16cid:durableId="373240836">
    <w:abstractNumId w:val="23"/>
  </w:num>
  <w:num w:numId="16" w16cid:durableId="1489665342">
    <w:abstractNumId w:val="5"/>
  </w:num>
  <w:num w:numId="17" w16cid:durableId="1338776921">
    <w:abstractNumId w:val="24"/>
  </w:num>
  <w:num w:numId="18" w16cid:durableId="1287272718">
    <w:abstractNumId w:val="15"/>
  </w:num>
  <w:num w:numId="19" w16cid:durableId="795685882">
    <w:abstractNumId w:val="30"/>
  </w:num>
  <w:num w:numId="20" w16cid:durableId="1286234585">
    <w:abstractNumId w:val="12"/>
  </w:num>
  <w:num w:numId="21" w16cid:durableId="2027553602">
    <w:abstractNumId w:val="10"/>
  </w:num>
  <w:num w:numId="22" w16cid:durableId="2091928229">
    <w:abstractNumId w:val="14"/>
  </w:num>
  <w:num w:numId="23" w16cid:durableId="599064704">
    <w:abstractNumId w:val="21"/>
  </w:num>
  <w:num w:numId="24" w16cid:durableId="96410699">
    <w:abstractNumId w:val="28"/>
  </w:num>
  <w:num w:numId="25" w16cid:durableId="807283108">
    <w:abstractNumId w:val="4"/>
  </w:num>
  <w:num w:numId="26" w16cid:durableId="1763212639">
    <w:abstractNumId w:val="18"/>
  </w:num>
  <w:num w:numId="27" w16cid:durableId="1707943671">
    <w:abstractNumId w:val="22"/>
  </w:num>
  <w:num w:numId="28" w16cid:durableId="1590692800">
    <w:abstractNumId w:val="29"/>
  </w:num>
  <w:num w:numId="29" w16cid:durableId="69280226">
    <w:abstractNumId w:val="26"/>
  </w:num>
  <w:num w:numId="30" w16cid:durableId="1201943625">
    <w:abstractNumId w:val="11"/>
  </w:num>
  <w:num w:numId="31" w16cid:durableId="644547870">
    <w:abstractNumId w:val="16"/>
  </w:num>
  <w:num w:numId="32" w16cid:durableId="7803042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54D08"/>
    <w:rsid w:val="00057C33"/>
    <w:rsid w:val="00081E68"/>
    <w:rsid w:val="00085CA7"/>
    <w:rsid w:val="000A3DCB"/>
    <w:rsid w:val="000A47FA"/>
    <w:rsid w:val="000A65D3"/>
    <w:rsid w:val="000B0E44"/>
    <w:rsid w:val="000B1E33"/>
    <w:rsid w:val="000C45AD"/>
    <w:rsid w:val="000D1389"/>
    <w:rsid w:val="000D1BFF"/>
    <w:rsid w:val="000D56A4"/>
    <w:rsid w:val="000D689F"/>
    <w:rsid w:val="000E7B7B"/>
    <w:rsid w:val="000E7D62"/>
    <w:rsid w:val="00103357"/>
    <w:rsid w:val="00123C9F"/>
    <w:rsid w:val="00126190"/>
    <w:rsid w:val="00130F17"/>
    <w:rsid w:val="001320BF"/>
    <w:rsid w:val="0013551E"/>
    <w:rsid w:val="00142D5A"/>
    <w:rsid w:val="00154438"/>
    <w:rsid w:val="00163140"/>
    <w:rsid w:val="00163BC4"/>
    <w:rsid w:val="00166624"/>
    <w:rsid w:val="00182560"/>
    <w:rsid w:val="00191062"/>
    <w:rsid w:val="00192B72"/>
    <w:rsid w:val="001A29D8"/>
    <w:rsid w:val="001A5CAA"/>
    <w:rsid w:val="001B0427"/>
    <w:rsid w:val="001B0ACB"/>
    <w:rsid w:val="001C4C27"/>
    <w:rsid w:val="001C6DC8"/>
    <w:rsid w:val="001D003F"/>
    <w:rsid w:val="001D0903"/>
    <w:rsid w:val="001D3A51"/>
    <w:rsid w:val="001E10D2"/>
    <w:rsid w:val="001E25B4"/>
    <w:rsid w:val="001E44FE"/>
    <w:rsid w:val="001E6976"/>
    <w:rsid w:val="001F3257"/>
    <w:rsid w:val="001F7C05"/>
    <w:rsid w:val="00200595"/>
    <w:rsid w:val="00204835"/>
    <w:rsid w:val="00220D90"/>
    <w:rsid w:val="00231920"/>
    <w:rsid w:val="0023195C"/>
    <w:rsid w:val="0023772C"/>
    <w:rsid w:val="00240D84"/>
    <w:rsid w:val="0024282C"/>
    <w:rsid w:val="00245A25"/>
    <w:rsid w:val="002460DC"/>
    <w:rsid w:val="00250985"/>
    <w:rsid w:val="002545FF"/>
    <w:rsid w:val="002556F6"/>
    <w:rsid w:val="00283105"/>
    <w:rsid w:val="00284C4C"/>
    <w:rsid w:val="00287E68"/>
    <w:rsid w:val="00296529"/>
    <w:rsid w:val="002B27FB"/>
    <w:rsid w:val="002B685A"/>
    <w:rsid w:val="002C57D2"/>
    <w:rsid w:val="002D00FD"/>
    <w:rsid w:val="002E0D56"/>
    <w:rsid w:val="00315186"/>
    <w:rsid w:val="0033343E"/>
    <w:rsid w:val="00340B54"/>
    <w:rsid w:val="003512C2"/>
    <w:rsid w:val="003608DC"/>
    <w:rsid w:val="00371FB6"/>
    <w:rsid w:val="003763C1"/>
    <w:rsid w:val="00376BBE"/>
    <w:rsid w:val="00376F92"/>
    <w:rsid w:val="003853B5"/>
    <w:rsid w:val="0039224F"/>
    <w:rsid w:val="003A43A4"/>
    <w:rsid w:val="003A7E18"/>
    <w:rsid w:val="003C4495"/>
    <w:rsid w:val="003C4C86"/>
    <w:rsid w:val="003C597F"/>
    <w:rsid w:val="003C6258"/>
    <w:rsid w:val="003C6DDA"/>
    <w:rsid w:val="003E2904"/>
    <w:rsid w:val="00401927"/>
    <w:rsid w:val="0041027F"/>
    <w:rsid w:val="004114BF"/>
    <w:rsid w:val="00412475"/>
    <w:rsid w:val="00416867"/>
    <w:rsid w:val="00423789"/>
    <w:rsid w:val="00440025"/>
    <w:rsid w:val="00440F43"/>
    <w:rsid w:val="00441B6F"/>
    <w:rsid w:val="00443C78"/>
    <w:rsid w:val="004448AD"/>
    <w:rsid w:val="00446221"/>
    <w:rsid w:val="00450E62"/>
    <w:rsid w:val="00451DF6"/>
    <w:rsid w:val="004539DB"/>
    <w:rsid w:val="0045524F"/>
    <w:rsid w:val="00471A80"/>
    <w:rsid w:val="00477926"/>
    <w:rsid w:val="004B6639"/>
    <w:rsid w:val="004D305E"/>
    <w:rsid w:val="004D326E"/>
    <w:rsid w:val="004D4277"/>
    <w:rsid w:val="004F4625"/>
    <w:rsid w:val="00502516"/>
    <w:rsid w:val="00505F06"/>
    <w:rsid w:val="00506828"/>
    <w:rsid w:val="005163B0"/>
    <w:rsid w:val="0053056E"/>
    <w:rsid w:val="00550DE6"/>
    <w:rsid w:val="00554FDA"/>
    <w:rsid w:val="0057047A"/>
    <w:rsid w:val="005859ED"/>
    <w:rsid w:val="0058755E"/>
    <w:rsid w:val="005A286B"/>
    <w:rsid w:val="005A7A36"/>
    <w:rsid w:val="005B27EF"/>
    <w:rsid w:val="005B2D6A"/>
    <w:rsid w:val="005C784C"/>
    <w:rsid w:val="005D17F6"/>
    <w:rsid w:val="005E5539"/>
    <w:rsid w:val="00602BF5"/>
    <w:rsid w:val="00605DE3"/>
    <w:rsid w:val="00617FDD"/>
    <w:rsid w:val="00633614"/>
    <w:rsid w:val="00633F68"/>
    <w:rsid w:val="00635218"/>
    <w:rsid w:val="00636EB2"/>
    <w:rsid w:val="006375B8"/>
    <w:rsid w:val="00647963"/>
    <w:rsid w:val="006618E3"/>
    <w:rsid w:val="0066510A"/>
    <w:rsid w:val="00673F9F"/>
    <w:rsid w:val="00686953"/>
    <w:rsid w:val="006879BD"/>
    <w:rsid w:val="00687DEA"/>
    <w:rsid w:val="00687E67"/>
    <w:rsid w:val="006967F7"/>
    <w:rsid w:val="006A250C"/>
    <w:rsid w:val="006A7883"/>
    <w:rsid w:val="006B21D3"/>
    <w:rsid w:val="006B57D0"/>
    <w:rsid w:val="006C41D3"/>
    <w:rsid w:val="006D30FF"/>
    <w:rsid w:val="006D49F9"/>
    <w:rsid w:val="006D6940"/>
    <w:rsid w:val="006F11EC"/>
    <w:rsid w:val="0070082C"/>
    <w:rsid w:val="0070466F"/>
    <w:rsid w:val="0072168D"/>
    <w:rsid w:val="007369E6"/>
    <w:rsid w:val="00746E59"/>
    <w:rsid w:val="00754C9A"/>
    <w:rsid w:val="0075599A"/>
    <w:rsid w:val="00761D52"/>
    <w:rsid w:val="00767839"/>
    <w:rsid w:val="007742EA"/>
    <w:rsid w:val="0077749E"/>
    <w:rsid w:val="00790ADA"/>
    <w:rsid w:val="007D13D4"/>
    <w:rsid w:val="007D2288"/>
    <w:rsid w:val="007E04F4"/>
    <w:rsid w:val="007E088F"/>
    <w:rsid w:val="007F5875"/>
    <w:rsid w:val="007F7B32"/>
    <w:rsid w:val="00804BC2"/>
    <w:rsid w:val="0081308C"/>
    <w:rsid w:val="0081431A"/>
    <w:rsid w:val="0082578B"/>
    <w:rsid w:val="00830CE5"/>
    <w:rsid w:val="0083216F"/>
    <w:rsid w:val="00846B58"/>
    <w:rsid w:val="00860000"/>
    <w:rsid w:val="00861F5C"/>
    <w:rsid w:val="00863BD3"/>
    <w:rsid w:val="008641ED"/>
    <w:rsid w:val="00866D66"/>
    <w:rsid w:val="008671C6"/>
    <w:rsid w:val="00875803"/>
    <w:rsid w:val="00886A2C"/>
    <w:rsid w:val="008904DB"/>
    <w:rsid w:val="008B459E"/>
    <w:rsid w:val="008B7345"/>
    <w:rsid w:val="008E13AE"/>
    <w:rsid w:val="008E1506"/>
    <w:rsid w:val="008E710C"/>
    <w:rsid w:val="008F69D6"/>
    <w:rsid w:val="00902823"/>
    <w:rsid w:val="00906422"/>
    <w:rsid w:val="00915CA6"/>
    <w:rsid w:val="00927834"/>
    <w:rsid w:val="009500A6"/>
    <w:rsid w:val="00957C18"/>
    <w:rsid w:val="009659BA"/>
    <w:rsid w:val="00967C73"/>
    <w:rsid w:val="00983040"/>
    <w:rsid w:val="00992076"/>
    <w:rsid w:val="009952CC"/>
    <w:rsid w:val="009B3006"/>
    <w:rsid w:val="009B3FB9"/>
    <w:rsid w:val="009B5854"/>
    <w:rsid w:val="009C2465"/>
    <w:rsid w:val="009D35A0"/>
    <w:rsid w:val="009D7EB7"/>
    <w:rsid w:val="009E048A"/>
    <w:rsid w:val="009E08E9"/>
    <w:rsid w:val="009E2B85"/>
    <w:rsid w:val="009E3DB9"/>
    <w:rsid w:val="009E4A7D"/>
    <w:rsid w:val="009E6E35"/>
    <w:rsid w:val="009E6FDC"/>
    <w:rsid w:val="009F0EDA"/>
    <w:rsid w:val="00A03B96"/>
    <w:rsid w:val="00A05B19"/>
    <w:rsid w:val="00A1134E"/>
    <w:rsid w:val="00A24E7E"/>
    <w:rsid w:val="00A258C3"/>
    <w:rsid w:val="00A347C0"/>
    <w:rsid w:val="00A51431"/>
    <w:rsid w:val="00A539AD"/>
    <w:rsid w:val="00A710E8"/>
    <w:rsid w:val="00A85985"/>
    <w:rsid w:val="00A94063"/>
    <w:rsid w:val="00AA6219"/>
    <w:rsid w:val="00AA74E0"/>
    <w:rsid w:val="00AB2B60"/>
    <w:rsid w:val="00AB3E22"/>
    <w:rsid w:val="00AB703F"/>
    <w:rsid w:val="00AC164D"/>
    <w:rsid w:val="00AC3200"/>
    <w:rsid w:val="00AC6BB8"/>
    <w:rsid w:val="00AE008F"/>
    <w:rsid w:val="00AF00A3"/>
    <w:rsid w:val="00B01FCD"/>
    <w:rsid w:val="00B1776C"/>
    <w:rsid w:val="00B3762E"/>
    <w:rsid w:val="00B52583"/>
    <w:rsid w:val="00B52896"/>
    <w:rsid w:val="00B95236"/>
    <w:rsid w:val="00B96BD9"/>
    <w:rsid w:val="00BA1B01"/>
    <w:rsid w:val="00BA2641"/>
    <w:rsid w:val="00BB23DA"/>
    <w:rsid w:val="00BB37AA"/>
    <w:rsid w:val="00BC53A0"/>
    <w:rsid w:val="00BE4274"/>
    <w:rsid w:val="00BE62AD"/>
    <w:rsid w:val="00BF121F"/>
    <w:rsid w:val="00BF1F80"/>
    <w:rsid w:val="00BF2AB0"/>
    <w:rsid w:val="00C166EF"/>
    <w:rsid w:val="00C17EB0"/>
    <w:rsid w:val="00C27F5F"/>
    <w:rsid w:val="00C30A0F"/>
    <w:rsid w:val="00C361F1"/>
    <w:rsid w:val="00C37E61"/>
    <w:rsid w:val="00C4386A"/>
    <w:rsid w:val="00C44FCD"/>
    <w:rsid w:val="00C467AA"/>
    <w:rsid w:val="00C70F1B"/>
    <w:rsid w:val="00C7146E"/>
    <w:rsid w:val="00C71A47"/>
    <w:rsid w:val="00C7464C"/>
    <w:rsid w:val="00C8555C"/>
    <w:rsid w:val="00C85588"/>
    <w:rsid w:val="00CA2A5F"/>
    <w:rsid w:val="00CB689D"/>
    <w:rsid w:val="00CC58E5"/>
    <w:rsid w:val="00CC778A"/>
    <w:rsid w:val="00CD6755"/>
    <w:rsid w:val="00CD6856"/>
    <w:rsid w:val="00CE0089"/>
    <w:rsid w:val="00CE0125"/>
    <w:rsid w:val="00CE793C"/>
    <w:rsid w:val="00CF193C"/>
    <w:rsid w:val="00CF4E83"/>
    <w:rsid w:val="00D173F1"/>
    <w:rsid w:val="00D32599"/>
    <w:rsid w:val="00D35D22"/>
    <w:rsid w:val="00D66883"/>
    <w:rsid w:val="00D74CB0"/>
    <w:rsid w:val="00D8295D"/>
    <w:rsid w:val="00DC2A65"/>
    <w:rsid w:val="00DC4D88"/>
    <w:rsid w:val="00DC7A8C"/>
    <w:rsid w:val="00DD277D"/>
    <w:rsid w:val="00DE15F0"/>
    <w:rsid w:val="00DE5663"/>
    <w:rsid w:val="00DE5BC4"/>
    <w:rsid w:val="00DE78AA"/>
    <w:rsid w:val="00DF30AD"/>
    <w:rsid w:val="00E03455"/>
    <w:rsid w:val="00E053D0"/>
    <w:rsid w:val="00E15994"/>
    <w:rsid w:val="00E21B45"/>
    <w:rsid w:val="00E27A11"/>
    <w:rsid w:val="00E3114E"/>
    <w:rsid w:val="00E316EB"/>
    <w:rsid w:val="00E31A70"/>
    <w:rsid w:val="00E35B02"/>
    <w:rsid w:val="00E52D79"/>
    <w:rsid w:val="00E66496"/>
    <w:rsid w:val="00E66B35"/>
    <w:rsid w:val="00E66E10"/>
    <w:rsid w:val="00E747E8"/>
    <w:rsid w:val="00E769F6"/>
    <w:rsid w:val="00E8407C"/>
    <w:rsid w:val="00E84F3C"/>
    <w:rsid w:val="00EA012C"/>
    <w:rsid w:val="00EB4F2F"/>
    <w:rsid w:val="00EC6A55"/>
    <w:rsid w:val="00ED0288"/>
    <w:rsid w:val="00EE52CB"/>
    <w:rsid w:val="00EF581D"/>
    <w:rsid w:val="00EF7FD8"/>
    <w:rsid w:val="00F06F59"/>
    <w:rsid w:val="00F17988"/>
    <w:rsid w:val="00F347FF"/>
    <w:rsid w:val="00F4272E"/>
    <w:rsid w:val="00F469F0"/>
    <w:rsid w:val="00F53273"/>
    <w:rsid w:val="00F55173"/>
    <w:rsid w:val="00F755E4"/>
    <w:rsid w:val="00F77D02"/>
    <w:rsid w:val="00F945C8"/>
    <w:rsid w:val="00FA274C"/>
    <w:rsid w:val="00FA2C0C"/>
    <w:rsid w:val="00FB3A86"/>
    <w:rsid w:val="00FD04B8"/>
    <w:rsid w:val="00FD36C8"/>
    <w:rsid w:val="00FF6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BE57D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1Char">
    <w:name w:val="Heading 1 Char"/>
    <w:basedOn w:val="DefaultParagraphFont"/>
    <w:link w:val="Heading1"/>
    <w:uiPriority w:val="9"/>
    <w:rsid w:val="00767839"/>
    <w:rPr>
      <w:rFonts w:ascii="Arial" w:hAnsi="Arial"/>
      <w:b/>
      <w:kern w:val="28"/>
      <w:sz w:val="28"/>
    </w:rPr>
  </w:style>
  <w:style w:type="paragraph" w:styleId="ListParagraph">
    <w:name w:val="List Paragraph"/>
    <w:basedOn w:val="Normal"/>
    <w:uiPriority w:val="34"/>
    <w:qFormat/>
    <w:rsid w:val="00DF30AD"/>
    <w:pPr>
      <w:ind w:left="720"/>
      <w:contextualSpacing/>
    </w:pPr>
  </w:style>
  <w:style w:type="character" w:styleId="PlaceholderText">
    <w:name w:val="Placeholder Text"/>
    <w:basedOn w:val="DefaultParagraphFont"/>
    <w:uiPriority w:val="99"/>
    <w:semiHidden/>
    <w:rsid w:val="00635218"/>
    <w:rPr>
      <w:color w:val="666666"/>
    </w:rPr>
  </w:style>
  <w:style w:type="table" w:customStyle="1" w:styleId="TableGrid0">
    <w:name w:val="TableGrid"/>
    <w:rsid w:val="003608DC"/>
    <w:rPr>
      <w:rFonts w:asciiTheme="minorHAnsi" w:eastAsiaTheme="minorEastAsia" w:hAnsiTheme="minorHAnsi" w:cstheme="minorBidi"/>
      <w:kern w:val="2"/>
      <w:sz w:val="22"/>
      <w:szCs w:val="22"/>
      <w:lang w:val="en-IN" w:eastAsia="en-IN"/>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5755814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4340212">
      <w:bodyDiv w:val="1"/>
      <w:marLeft w:val="0"/>
      <w:marRight w:val="0"/>
      <w:marTop w:val="0"/>
      <w:marBottom w:val="0"/>
      <w:divBdr>
        <w:top w:val="none" w:sz="0" w:space="0" w:color="auto"/>
        <w:left w:val="none" w:sz="0" w:space="0" w:color="auto"/>
        <w:bottom w:val="none" w:sz="0" w:space="0" w:color="auto"/>
        <w:right w:val="none" w:sz="0" w:space="0" w:color="auto"/>
      </w:divBdr>
    </w:div>
    <w:div w:id="34478991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1734757">
      <w:bodyDiv w:val="1"/>
      <w:marLeft w:val="0"/>
      <w:marRight w:val="0"/>
      <w:marTop w:val="0"/>
      <w:marBottom w:val="0"/>
      <w:divBdr>
        <w:top w:val="none" w:sz="0" w:space="0" w:color="auto"/>
        <w:left w:val="none" w:sz="0" w:space="0" w:color="auto"/>
        <w:bottom w:val="none" w:sz="0" w:space="0" w:color="auto"/>
        <w:right w:val="none" w:sz="0" w:space="0" w:color="auto"/>
      </w:divBdr>
      <w:divsChild>
        <w:div w:id="253900163">
          <w:marLeft w:val="480"/>
          <w:marRight w:val="0"/>
          <w:marTop w:val="0"/>
          <w:marBottom w:val="0"/>
          <w:divBdr>
            <w:top w:val="none" w:sz="0" w:space="0" w:color="auto"/>
            <w:left w:val="none" w:sz="0" w:space="0" w:color="auto"/>
            <w:bottom w:val="none" w:sz="0" w:space="0" w:color="auto"/>
            <w:right w:val="none" w:sz="0" w:space="0" w:color="auto"/>
          </w:divBdr>
        </w:div>
        <w:div w:id="1005979889">
          <w:marLeft w:val="480"/>
          <w:marRight w:val="0"/>
          <w:marTop w:val="0"/>
          <w:marBottom w:val="0"/>
          <w:divBdr>
            <w:top w:val="none" w:sz="0" w:space="0" w:color="auto"/>
            <w:left w:val="none" w:sz="0" w:space="0" w:color="auto"/>
            <w:bottom w:val="none" w:sz="0" w:space="0" w:color="auto"/>
            <w:right w:val="none" w:sz="0" w:space="0" w:color="auto"/>
          </w:divBdr>
        </w:div>
        <w:div w:id="1203177850">
          <w:marLeft w:val="480"/>
          <w:marRight w:val="0"/>
          <w:marTop w:val="0"/>
          <w:marBottom w:val="0"/>
          <w:divBdr>
            <w:top w:val="none" w:sz="0" w:space="0" w:color="auto"/>
            <w:left w:val="none" w:sz="0" w:space="0" w:color="auto"/>
            <w:bottom w:val="none" w:sz="0" w:space="0" w:color="auto"/>
            <w:right w:val="none" w:sz="0" w:space="0" w:color="auto"/>
          </w:divBdr>
        </w:div>
        <w:div w:id="1670519338">
          <w:marLeft w:val="480"/>
          <w:marRight w:val="0"/>
          <w:marTop w:val="0"/>
          <w:marBottom w:val="0"/>
          <w:divBdr>
            <w:top w:val="none" w:sz="0" w:space="0" w:color="auto"/>
            <w:left w:val="none" w:sz="0" w:space="0" w:color="auto"/>
            <w:bottom w:val="none" w:sz="0" w:space="0" w:color="auto"/>
            <w:right w:val="none" w:sz="0" w:space="0" w:color="auto"/>
          </w:divBdr>
        </w:div>
        <w:div w:id="1673559408">
          <w:marLeft w:val="480"/>
          <w:marRight w:val="0"/>
          <w:marTop w:val="0"/>
          <w:marBottom w:val="0"/>
          <w:divBdr>
            <w:top w:val="none" w:sz="0" w:space="0" w:color="auto"/>
            <w:left w:val="none" w:sz="0" w:space="0" w:color="auto"/>
            <w:bottom w:val="none" w:sz="0" w:space="0" w:color="auto"/>
            <w:right w:val="none" w:sz="0" w:space="0" w:color="auto"/>
          </w:divBdr>
        </w:div>
        <w:div w:id="470636578">
          <w:marLeft w:val="480"/>
          <w:marRight w:val="0"/>
          <w:marTop w:val="0"/>
          <w:marBottom w:val="0"/>
          <w:divBdr>
            <w:top w:val="none" w:sz="0" w:space="0" w:color="auto"/>
            <w:left w:val="none" w:sz="0" w:space="0" w:color="auto"/>
            <w:bottom w:val="none" w:sz="0" w:space="0" w:color="auto"/>
            <w:right w:val="none" w:sz="0" w:space="0" w:color="auto"/>
          </w:divBdr>
        </w:div>
        <w:div w:id="866720086">
          <w:marLeft w:val="480"/>
          <w:marRight w:val="0"/>
          <w:marTop w:val="0"/>
          <w:marBottom w:val="0"/>
          <w:divBdr>
            <w:top w:val="none" w:sz="0" w:space="0" w:color="auto"/>
            <w:left w:val="none" w:sz="0" w:space="0" w:color="auto"/>
            <w:bottom w:val="none" w:sz="0" w:space="0" w:color="auto"/>
            <w:right w:val="none" w:sz="0" w:space="0" w:color="auto"/>
          </w:divBdr>
        </w:div>
        <w:div w:id="890699802">
          <w:marLeft w:val="480"/>
          <w:marRight w:val="0"/>
          <w:marTop w:val="0"/>
          <w:marBottom w:val="0"/>
          <w:divBdr>
            <w:top w:val="none" w:sz="0" w:space="0" w:color="auto"/>
            <w:left w:val="none" w:sz="0" w:space="0" w:color="auto"/>
            <w:bottom w:val="none" w:sz="0" w:space="0" w:color="auto"/>
            <w:right w:val="none" w:sz="0" w:space="0" w:color="auto"/>
          </w:divBdr>
        </w:div>
        <w:div w:id="387069719">
          <w:marLeft w:val="480"/>
          <w:marRight w:val="0"/>
          <w:marTop w:val="0"/>
          <w:marBottom w:val="0"/>
          <w:divBdr>
            <w:top w:val="none" w:sz="0" w:space="0" w:color="auto"/>
            <w:left w:val="none" w:sz="0" w:space="0" w:color="auto"/>
            <w:bottom w:val="none" w:sz="0" w:space="0" w:color="auto"/>
            <w:right w:val="none" w:sz="0" w:space="0" w:color="auto"/>
          </w:divBdr>
        </w:div>
        <w:div w:id="7879906">
          <w:marLeft w:val="480"/>
          <w:marRight w:val="0"/>
          <w:marTop w:val="0"/>
          <w:marBottom w:val="0"/>
          <w:divBdr>
            <w:top w:val="none" w:sz="0" w:space="0" w:color="auto"/>
            <w:left w:val="none" w:sz="0" w:space="0" w:color="auto"/>
            <w:bottom w:val="none" w:sz="0" w:space="0" w:color="auto"/>
            <w:right w:val="none" w:sz="0" w:space="0" w:color="auto"/>
          </w:divBdr>
        </w:div>
        <w:div w:id="773863119">
          <w:marLeft w:val="480"/>
          <w:marRight w:val="0"/>
          <w:marTop w:val="0"/>
          <w:marBottom w:val="0"/>
          <w:divBdr>
            <w:top w:val="none" w:sz="0" w:space="0" w:color="auto"/>
            <w:left w:val="none" w:sz="0" w:space="0" w:color="auto"/>
            <w:bottom w:val="none" w:sz="0" w:space="0" w:color="auto"/>
            <w:right w:val="none" w:sz="0" w:space="0" w:color="auto"/>
          </w:divBdr>
        </w:div>
        <w:div w:id="780103768">
          <w:marLeft w:val="480"/>
          <w:marRight w:val="0"/>
          <w:marTop w:val="0"/>
          <w:marBottom w:val="0"/>
          <w:divBdr>
            <w:top w:val="none" w:sz="0" w:space="0" w:color="auto"/>
            <w:left w:val="none" w:sz="0" w:space="0" w:color="auto"/>
            <w:bottom w:val="none" w:sz="0" w:space="0" w:color="auto"/>
            <w:right w:val="none" w:sz="0" w:space="0" w:color="auto"/>
          </w:divBdr>
        </w:div>
        <w:div w:id="1310476314">
          <w:marLeft w:val="480"/>
          <w:marRight w:val="0"/>
          <w:marTop w:val="0"/>
          <w:marBottom w:val="0"/>
          <w:divBdr>
            <w:top w:val="none" w:sz="0" w:space="0" w:color="auto"/>
            <w:left w:val="none" w:sz="0" w:space="0" w:color="auto"/>
            <w:bottom w:val="none" w:sz="0" w:space="0" w:color="auto"/>
            <w:right w:val="none" w:sz="0" w:space="0" w:color="auto"/>
          </w:divBdr>
        </w:div>
        <w:div w:id="2054646306">
          <w:marLeft w:val="480"/>
          <w:marRight w:val="0"/>
          <w:marTop w:val="0"/>
          <w:marBottom w:val="0"/>
          <w:divBdr>
            <w:top w:val="none" w:sz="0" w:space="0" w:color="auto"/>
            <w:left w:val="none" w:sz="0" w:space="0" w:color="auto"/>
            <w:bottom w:val="none" w:sz="0" w:space="0" w:color="auto"/>
            <w:right w:val="none" w:sz="0" w:space="0" w:color="auto"/>
          </w:divBdr>
        </w:div>
        <w:div w:id="1715811143">
          <w:marLeft w:val="480"/>
          <w:marRight w:val="0"/>
          <w:marTop w:val="0"/>
          <w:marBottom w:val="0"/>
          <w:divBdr>
            <w:top w:val="none" w:sz="0" w:space="0" w:color="auto"/>
            <w:left w:val="none" w:sz="0" w:space="0" w:color="auto"/>
            <w:bottom w:val="none" w:sz="0" w:space="0" w:color="auto"/>
            <w:right w:val="none" w:sz="0" w:space="0" w:color="auto"/>
          </w:divBdr>
        </w:div>
        <w:div w:id="1850825215">
          <w:marLeft w:val="480"/>
          <w:marRight w:val="0"/>
          <w:marTop w:val="0"/>
          <w:marBottom w:val="0"/>
          <w:divBdr>
            <w:top w:val="none" w:sz="0" w:space="0" w:color="auto"/>
            <w:left w:val="none" w:sz="0" w:space="0" w:color="auto"/>
            <w:bottom w:val="none" w:sz="0" w:space="0" w:color="auto"/>
            <w:right w:val="none" w:sz="0" w:space="0" w:color="auto"/>
          </w:divBdr>
        </w:div>
        <w:div w:id="715202587">
          <w:marLeft w:val="480"/>
          <w:marRight w:val="0"/>
          <w:marTop w:val="0"/>
          <w:marBottom w:val="0"/>
          <w:divBdr>
            <w:top w:val="none" w:sz="0" w:space="0" w:color="auto"/>
            <w:left w:val="none" w:sz="0" w:space="0" w:color="auto"/>
            <w:bottom w:val="none" w:sz="0" w:space="0" w:color="auto"/>
            <w:right w:val="none" w:sz="0" w:space="0" w:color="auto"/>
          </w:divBdr>
        </w:div>
        <w:div w:id="2060546083">
          <w:marLeft w:val="480"/>
          <w:marRight w:val="0"/>
          <w:marTop w:val="0"/>
          <w:marBottom w:val="0"/>
          <w:divBdr>
            <w:top w:val="none" w:sz="0" w:space="0" w:color="auto"/>
            <w:left w:val="none" w:sz="0" w:space="0" w:color="auto"/>
            <w:bottom w:val="none" w:sz="0" w:space="0" w:color="auto"/>
            <w:right w:val="none" w:sz="0" w:space="0" w:color="auto"/>
          </w:divBdr>
        </w:div>
        <w:div w:id="1659503154">
          <w:marLeft w:val="480"/>
          <w:marRight w:val="0"/>
          <w:marTop w:val="0"/>
          <w:marBottom w:val="0"/>
          <w:divBdr>
            <w:top w:val="none" w:sz="0" w:space="0" w:color="auto"/>
            <w:left w:val="none" w:sz="0" w:space="0" w:color="auto"/>
            <w:bottom w:val="none" w:sz="0" w:space="0" w:color="auto"/>
            <w:right w:val="none" w:sz="0" w:space="0" w:color="auto"/>
          </w:divBdr>
        </w:div>
        <w:div w:id="153231151">
          <w:marLeft w:val="480"/>
          <w:marRight w:val="0"/>
          <w:marTop w:val="0"/>
          <w:marBottom w:val="0"/>
          <w:divBdr>
            <w:top w:val="none" w:sz="0" w:space="0" w:color="auto"/>
            <w:left w:val="none" w:sz="0" w:space="0" w:color="auto"/>
            <w:bottom w:val="none" w:sz="0" w:space="0" w:color="auto"/>
            <w:right w:val="none" w:sz="0" w:space="0" w:color="auto"/>
          </w:divBdr>
        </w:div>
        <w:div w:id="157234431">
          <w:marLeft w:val="480"/>
          <w:marRight w:val="0"/>
          <w:marTop w:val="0"/>
          <w:marBottom w:val="0"/>
          <w:divBdr>
            <w:top w:val="none" w:sz="0" w:space="0" w:color="auto"/>
            <w:left w:val="none" w:sz="0" w:space="0" w:color="auto"/>
            <w:bottom w:val="none" w:sz="0" w:space="0" w:color="auto"/>
            <w:right w:val="none" w:sz="0" w:space="0" w:color="auto"/>
          </w:divBdr>
        </w:div>
        <w:div w:id="1262954363">
          <w:marLeft w:val="480"/>
          <w:marRight w:val="0"/>
          <w:marTop w:val="0"/>
          <w:marBottom w:val="0"/>
          <w:divBdr>
            <w:top w:val="none" w:sz="0" w:space="0" w:color="auto"/>
            <w:left w:val="none" w:sz="0" w:space="0" w:color="auto"/>
            <w:bottom w:val="none" w:sz="0" w:space="0" w:color="auto"/>
            <w:right w:val="none" w:sz="0" w:space="0" w:color="auto"/>
          </w:divBdr>
        </w:div>
        <w:div w:id="1726829329">
          <w:marLeft w:val="480"/>
          <w:marRight w:val="0"/>
          <w:marTop w:val="0"/>
          <w:marBottom w:val="0"/>
          <w:divBdr>
            <w:top w:val="none" w:sz="0" w:space="0" w:color="auto"/>
            <w:left w:val="none" w:sz="0" w:space="0" w:color="auto"/>
            <w:bottom w:val="none" w:sz="0" w:space="0" w:color="auto"/>
            <w:right w:val="none" w:sz="0" w:space="0" w:color="auto"/>
          </w:divBdr>
        </w:div>
        <w:div w:id="1125005729">
          <w:marLeft w:val="480"/>
          <w:marRight w:val="0"/>
          <w:marTop w:val="0"/>
          <w:marBottom w:val="0"/>
          <w:divBdr>
            <w:top w:val="none" w:sz="0" w:space="0" w:color="auto"/>
            <w:left w:val="none" w:sz="0" w:space="0" w:color="auto"/>
            <w:bottom w:val="none" w:sz="0" w:space="0" w:color="auto"/>
            <w:right w:val="none" w:sz="0" w:space="0" w:color="auto"/>
          </w:divBdr>
        </w:div>
      </w:divsChild>
    </w:div>
    <w:div w:id="662008955">
      <w:bodyDiv w:val="1"/>
      <w:marLeft w:val="0"/>
      <w:marRight w:val="0"/>
      <w:marTop w:val="0"/>
      <w:marBottom w:val="0"/>
      <w:divBdr>
        <w:top w:val="none" w:sz="0" w:space="0" w:color="auto"/>
        <w:left w:val="none" w:sz="0" w:space="0" w:color="auto"/>
        <w:bottom w:val="none" w:sz="0" w:space="0" w:color="auto"/>
        <w:right w:val="none" w:sz="0" w:space="0" w:color="auto"/>
      </w:divBdr>
    </w:div>
    <w:div w:id="785124815">
      <w:bodyDiv w:val="1"/>
      <w:marLeft w:val="0"/>
      <w:marRight w:val="0"/>
      <w:marTop w:val="0"/>
      <w:marBottom w:val="0"/>
      <w:divBdr>
        <w:top w:val="none" w:sz="0" w:space="0" w:color="auto"/>
        <w:left w:val="none" w:sz="0" w:space="0" w:color="auto"/>
        <w:bottom w:val="none" w:sz="0" w:space="0" w:color="auto"/>
        <w:right w:val="none" w:sz="0" w:space="0" w:color="auto"/>
      </w:divBdr>
    </w:div>
    <w:div w:id="795758210">
      <w:bodyDiv w:val="1"/>
      <w:marLeft w:val="0"/>
      <w:marRight w:val="0"/>
      <w:marTop w:val="0"/>
      <w:marBottom w:val="0"/>
      <w:divBdr>
        <w:top w:val="none" w:sz="0" w:space="0" w:color="auto"/>
        <w:left w:val="none" w:sz="0" w:space="0" w:color="auto"/>
        <w:bottom w:val="none" w:sz="0" w:space="0" w:color="auto"/>
        <w:right w:val="none" w:sz="0" w:space="0" w:color="auto"/>
      </w:divBdr>
      <w:divsChild>
        <w:div w:id="1677803912">
          <w:marLeft w:val="480"/>
          <w:marRight w:val="0"/>
          <w:marTop w:val="0"/>
          <w:marBottom w:val="0"/>
          <w:divBdr>
            <w:top w:val="none" w:sz="0" w:space="0" w:color="auto"/>
            <w:left w:val="none" w:sz="0" w:space="0" w:color="auto"/>
            <w:bottom w:val="none" w:sz="0" w:space="0" w:color="auto"/>
            <w:right w:val="none" w:sz="0" w:space="0" w:color="auto"/>
          </w:divBdr>
        </w:div>
        <w:div w:id="1889955696">
          <w:marLeft w:val="480"/>
          <w:marRight w:val="0"/>
          <w:marTop w:val="0"/>
          <w:marBottom w:val="0"/>
          <w:divBdr>
            <w:top w:val="none" w:sz="0" w:space="0" w:color="auto"/>
            <w:left w:val="none" w:sz="0" w:space="0" w:color="auto"/>
            <w:bottom w:val="none" w:sz="0" w:space="0" w:color="auto"/>
            <w:right w:val="none" w:sz="0" w:space="0" w:color="auto"/>
          </w:divBdr>
        </w:div>
        <w:div w:id="1136526852">
          <w:marLeft w:val="480"/>
          <w:marRight w:val="0"/>
          <w:marTop w:val="0"/>
          <w:marBottom w:val="0"/>
          <w:divBdr>
            <w:top w:val="none" w:sz="0" w:space="0" w:color="auto"/>
            <w:left w:val="none" w:sz="0" w:space="0" w:color="auto"/>
            <w:bottom w:val="none" w:sz="0" w:space="0" w:color="auto"/>
            <w:right w:val="none" w:sz="0" w:space="0" w:color="auto"/>
          </w:divBdr>
        </w:div>
        <w:div w:id="348022006">
          <w:marLeft w:val="480"/>
          <w:marRight w:val="0"/>
          <w:marTop w:val="0"/>
          <w:marBottom w:val="0"/>
          <w:divBdr>
            <w:top w:val="none" w:sz="0" w:space="0" w:color="auto"/>
            <w:left w:val="none" w:sz="0" w:space="0" w:color="auto"/>
            <w:bottom w:val="none" w:sz="0" w:space="0" w:color="auto"/>
            <w:right w:val="none" w:sz="0" w:space="0" w:color="auto"/>
          </w:divBdr>
        </w:div>
      </w:divsChild>
    </w:div>
    <w:div w:id="846990393">
      <w:bodyDiv w:val="1"/>
      <w:marLeft w:val="0"/>
      <w:marRight w:val="0"/>
      <w:marTop w:val="0"/>
      <w:marBottom w:val="0"/>
      <w:divBdr>
        <w:top w:val="none" w:sz="0" w:space="0" w:color="auto"/>
        <w:left w:val="none" w:sz="0" w:space="0" w:color="auto"/>
        <w:bottom w:val="none" w:sz="0" w:space="0" w:color="auto"/>
        <w:right w:val="none" w:sz="0" w:space="0" w:color="auto"/>
      </w:divBdr>
    </w:div>
    <w:div w:id="91916993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34366819">
      <w:bodyDiv w:val="1"/>
      <w:marLeft w:val="0"/>
      <w:marRight w:val="0"/>
      <w:marTop w:val="0"/>
      <w:marBottom w:val="0"/>
      <w:divBdr>
        <w:top w:val="none" w:sz="0" w:space="0" w:color="auto"/>
        <w:left w:val="none" w:sz="0" w:space="0" w:color="auto"/>
        <w:bottom w:val="none" w:sz="0" w:space="0" w:color="auto"/>
        <w:right w:val="none" w:sz="0" w:space="0" w:color="auto"/>
      </w:divBdr>
    </w:div>
    <w:div w:id="1135561417">
      <w:bodyDiv w:val="1"/>
      <w:marLeft w:val="0"/>
      <w:marRight w:val="0"/>
      <w:marTop w:val="0"/>
      <w:marBottom w:val="0"/>
      <w:divBdr>
        <w:top w:val="none" w:sz="0" w:space="0" w:color="auto"/>
        <w:left w:val="none" w:sz="0" w:space="0" w:color="auto"/>
        <w:bottom w:val="none" w:sz="0" w:space="0" w:color="auto"/>
        <w:right w:val="none" w:sz="0" w:space="0" w:color="auto"/>
      </w:divBdr>
    </w:div>
    <w:div w:id="1150632848">
      <w:bodyDiv w:val="1"/>
      <w:marLeft w:val="0"/>
      <w:marRight w:val="0"/>
      <w:marTop w:val="0"/>
      <w:marBottom w:val="0"/>
      <w:divBdr>
        <w:top w:val="none" w:sz="0" w:space="0" w:color="auto"/>
        <w:left w:val="none" w:sz="0" w:space="0" w:color="auto"/>
        <w:bottom w:val="none" w:sz="0" w:space="0" w:color="auto"/>
        <w:right w:val="none" w:sz="0" w:space="0" w:color="auto"/>
      </w:divBdr>
    </w:div>
    <w:div w:id="1326088104">
      <w:bodyDiv w:val="1"/>
      <w:marLeft w:val="0"/>
      <w:marRight w:val="0"/>
      <w:marTop w:val="0"/>
      <w:marBottom w:val="0"/>
      <w:divBdr>
        <w:top w:val="none" w:sz="0" w:space="0" w:color="auto"/>
        <w:left w:val="none" w:sz="0" w:space="0" w:color="auto"/>
        <w:bottom w:val="none" w:sz="0" w:space="0" w:color="auto"/>
        <w:right w:val="none" w:sz="0" w:space="0" w:color="auto"/>
      </w:divBdr>
    </w:div>
    <w:div w:id="1358777273">
      <w:bodyDiv w:val="1"/>
      <w:marLeft w:val="0"/>
      <w:marRight w:val="0"/>
      <w:marTop w:val="0"/>
      <w:marBottom w:val="0"/>
      <w:divBdr>
        <w:top w:val="none" w:sz="0" w:space="0" w:color="auto"/>
        <w:left w:val="none" w:sz="0" w:space="0" w:color="auto"/>
        <w:bottom w:val="none" w:sz="0" w:space="0" w:color="auto"/>
        <w:right w:val="none" w:sz="0" w:space="0" w:color="auto"/>
      </w:divBdr>
    </w:div>
    <w:div w:id="156529264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94977420">
      <w:bodyDiv w:val="1"/>
      <w:marLeft w:val="0"/>
      <w:marRight w:val="0"/>
      <w:marTop w:val="0"/>
      <w:marBottom w:val="0"/>
      <w:divBdr>
        <w:top w:val="none" w:sz="0" w:space="0" w:color="auto"/>
        <w:left w:val="none" w:sz="0" w:space="0" w:color="auto"/>
        <w:bottom w:val="none" w:sz="0" w:space="0" w:color="auto"/>
        <w:right w:val="none" w:sz="0" w:space="0" w:color="auto"/>
      </w:divBdr>
    </w:div>
    <w:div w:id="1838107534">
      <w:bodyDiv w:val="1"/>
      <w:marLeft w:val="0"/>
      <w:marRight w:val="0"/>
      <w:marTop w:val="0"/>
      <w:marBottom w:val="0"/>
      <w:divBdr>
        <w:top w:val="none" w:sz="0" w:space="0" w:color="auto"/>
        <w:left w:val="none" w:sz="0" w:space="0" w:color="auto"/>
        <w:bottom w:val="none" w:sz="0" w:space="0" w:color="auto"/>
        <w:right w:val="none" w:sz="0" w:space="0" w:color="auto"/>
      </w:divBdr>
    </w:div>
    <w:div w:id="194788645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A48FF41-8385-416C-8443-E188C386ABAB}"/>
      </w:docPartPr>
      <w:docPartBody>
        <w:p w:rsidR="00BD46B8" w:rsidRDefault="00C819DD">
          <w:r w:rsidRPr="00B63898">
            <w:rPr>
              <w:rStyle w:val="PlaceholderText"/>
            </w:rPr>
            <w:t>Click or tap here to enter text.</w:t>
          </w:r>
        </w:p>
      </w:docPartBody>
    </w:docPart>
    <w:docPart>
      <w:docPartPr>
        <w:name w:val="6F10946603A949619EA94350BABBCF80"/>
        <w:category>
          <w:name w:val="General"/>
          <w:gallery w:val="placeholder"/>
        </w:category>
        <w:types>
          <w:type w:val="bbPlcHdr"/>
        </w:types>
        <w:behaviors>
          <w:behavior w:val="content"/>
        </w:behaviors>
        <w:guid w:val="{9C17B4C1-40D1-47DD-A0D9-7185D5E42485}"/>
      </w:docPartPr>
      <w:docPartBody>
        <w:p w:rsidR="00621634" w:rsidRDefault="00086448" w:rsidP="00086448">
          <w:pPr>
            <w:pStyle w:val="6F10946603A949619EA94350BABBCF80"/>
          </w:pPr>
          <w:r w:rsidRPr="00B63898">
            <w:rPr>
              <w:rStyle w:val="PlaceholderText"/>
            </w:rPr>
            <w:t>Click or tap here to enter text.</w:t>
          </w:r>
        </w:p>
      </w:docPartBody>
    </w:docPart>
    <w:docPart>
      <w:docPartPr>
        <w:name w:val="5133CB422B434058B1297BBE5C06014C"/>
        <w:category>
          <w:name w:val="General"/>
          <w:gallery w:val="placeholder"/>
        </w:category>
        <w:types>
          <w:type w:val="bbPlcHdr"/>
        </w:types>
        <w:behaviors>
          <w:behavior w:val="content"/>
        </w:behaviors>
        <w:guid w:val="{5AEA30A2-9C14-4B7E-90C7-B6A9065B408F}"/>
      </w:docPartPr>
      <w:docPartBody>
        <w:p w:rsidR="00621634" w:rsidRDefault="00086448" w:rsidP="00086448">
          <w:pPr>
            <w:pStyle w:val="5133CB422B434058B1297BBE5C06014C"/>
          </w:pPr>
          <w:r w:rsidRPr="00B63898">
            <w:rPr>
              <w:rStyle w:val="PlaceholderText"/>
            </w:rPr>
            <w:t>Click or tap here to enter text.</w:t>
          </w:r>
        </w:p>
      </w:docPartBody>
    </w:docPart>
    <w:docPart>
      <w:docPartPr>
        <w:name w:val="B6E1BD4543CF442691FFCB694242D695"/>
        <w:category>
          <w:name w:val="General"/>
          <w:gallery w:val="placeholder"/>
        </w:category>
        <w:types>
          <w:type w:val="bbPlcHdr"/>
        </w:types>
        <w:behaviors>
          <w:behavior w:val="content"/>
        </w:behaviors>
        <w:guid w:val="{F7E775C9-2190-47C2-AAFF-188E504132BC}"/>
      </w:docPartPr>
      <w:docPartBody>
        <w:p w:rsidR="00621634" w:rsidRDefault="00086448" w:rsidP="00086448">
          <w:pPr>
            <w:pStyle w:val="B6E1BD4543CF442691FFCB694242D695"/>
          </w:pPr>
          <w:r w:rsidRPr="00B63898">
            <w:rPr>
              <w:rStyle w:val="PlaceholderText"/>
            </w:rPr>
            <w:t>Click or tap here to enter text.</w:t>
          </w:r>
        </w:p>
      </w:docPartBody>
    </w:docPart>
    <w:docPart>
      <w:docPartPr>
        <w:name w:val="111D07F5080A4A7884C87D59D3204252"/>
        <w:category>
          <w:name w:val="General"/>
          <w:gallery w:val="placeholder"/>
        </w:category>
        <w:types>
          <w:type w:val="bbPlcHdr"/>
        </w:types>
        <w:behaviors>
          <w:behavior w:val="content"/>
        </w:behaviors>
        <w:guid w:val="{2DAB54F2-A196-4EBA-8B2A-E21F9E770374}"/>
      </w:docPartPr>
      <w:docPartBody>
        <w:p w:rsidR="00621634" w:rsidRDefault="00086448" w:rsidP="00086448">
          <w:pPr>
            <w:pStyle w:val="111D07F5080A4A7884C87D59D3204252"/>
          </w:pPr>
          <w:r w:rsidRPr="00B63898">
            <w:rPr>
              <w:rStyle w:val="PlaceholderText"/>
            </w:rPr>
            <w:t>Click or tap here to enter text.</w:t>
          </w:r>
        </w:p>
      </w:docPartBody>
    </w:docPart>
    <w:docPart>
      <w:docPartPr>
        <w:name w:val="D9E1C0FCFDCC482AB309E3AC7F94EBF5"/>
        <w:category>
          <w:name w:val="General"/>
          <w:gallery w:val="placeholder"/>
        </w:category>
        <w:types>
          <w:type w:val="bbPlcHdr"/>
        </w:types>
        <w:behaviors>
          <w:behavior w:val="content"/>
        </w:behaviors>
        <w:guid w:val="{324D01F8-3BDB-4A3A-A60A-850C2CD6FB7E}"/>
      </w:docPartPr>
      <w:docPartBody>
        <w:p w:rsidR="00621634" w:rsidRDefault="00086448" w:rsidP="00086448">
          <w:pPr>
            <w:pStyle w:val="D9E1C0FCFDCC482AB309E3AC7F94EBF5"/>
          </w:pPr>
          <w:r w:rsidRPr="00B63898">
            <w:rPr>
              <w:rStyle w:val="PlaceholderText"/>
            </w:rPr>
            <w:t>Click or tap here to enter text.</w:t>
          </w:r>
        </w:p>
      </w:docPartBody>
    </w:docPart>
    <w:docPart>
      <w:docPartPr>
        <w:name w:val="7435EFC821A4462FBEE5EA357C8F1069"/>
        <w:category>
          <w:name w:val="General"/>
          <w:gallery w:val="placeholder"/>
        </w:category>
        <w:types>
          <w:type w:val="bbPlcHdr"/>
        </w:types>
        <w:behaviors>
          <w:behavior w:val="content"/>
        </w:behaviors>
        <w:guid w:val="{00DC3FC8-BCC9-4B58-8244-81C4CB2CC513}"/>
      </w:docPartPr>
      <w:docPartBody>
        <w:p w:rsidR="00621634" w:rsidRDefault="00086448" w:rsidP="00086448">
          <w:pPr>
            <w:pStyle w:val="7435EFC821A4462FBEE5EA357C8F1069"/>
          </w:pPr>
          <w:r w:rsidRPr="00B63898">
            <w:rPr>
              <w:rStyle w:val="PlaceholderText"/>
            </w:rPr>
            <w:t>Click or tap here to enter text.</w:t>
          </w:r>
        </w:p>
      </w:docPartBody>
    </w:docPart>
    <w:docPart>
      <w:docPartPr>
        <w:name w:val="DEC9433F4D3F45C2AC2DBDCDFA686CAE"/>
        <w:category>
          <w:name w:val="General"/>
          <w:gallery w:val="placeholder"/>
        </w:category>
        <w:types>
          <w:type w:val="bbPlcHdr"/>
        </w:types>
        <w:behaviors>
          <w:behavior w:val="content"/>
        </w:behaviors>
        <w:guid w:val="{4B87661C-DE80-4078-B09A-83468E821E82}"/>
      </w:docPartPr>
      <w:docPartBody>
        <w:p w:rsidR="00621634" w:rsidRDefault="00086448" w:rsidP="00086448">
          <w:pPr>
            <w:pStyle w:val="DEC9433F4D3F45C2AC2DBDCDFA686CAE"/>
          </w:pPr>
          <w:r w:rsidRPr="00B63898">
            <w:rPr>
              <w:rStyle w:val="PlaceholderText"/>
            </w:rPr>
            <w:t>Click or tap here to enter text.</w:t>
          </w:r>
        </w:p>
      </w:docPartBody>
    </w:docPart>
    <w:docPart>
      <w:docPartPr>
        <w:name w:val="256717F1CD8945068D82B7B555B16D74"/>
        <w:category>
          <w:name w:val="General"/>
          <w:gallery w:val="placeholder"/>
        </w:category>
        <w:types>
          <w:type w:val="bbPlcHdr"/>
        </w:types>
        <w:behaviors>
          <w:behavior w:val="content"/>
        </w:behaviors>
        <w:guid w:val="{2889A0C1-85C5-4F43-B84C-C23E9137DC3F}"/>
      </w:docPartPr>
      <w:docPartBody>
        <w:p w:rsidR="00621634" w:rsidRDefault="00086448" w:rsidP="00086448">
          <w:pPr>
            <w:pStyle w:val="256717F1CD8945068D82B7B555B16D74"/>
          </w:pPr>
          <w:r w:rsidRPr="00B63898">
            <w:rPr>
              <w:rStyle w:val="PlaceholderText"/>
            </w:rPr>
            <w:t>Click or tap here to enter text.</w:t>
          </w:r>
        </w:p>
      </w:docPartBody>
    </w:docPart>
    <w:docPart>
      <w:docPartPr>
        <w:name w:val="E1B72236955649B7BF027F22A2AE8A3E"/>
        <w:category>
          <w:name w:val="General"/>
          <w:gallery w:val="placeholder"/>
        </w:category>
        <w:types>
          <w:type w:val="bbPlcHdr"/>
        </w:types>
        <w:behaviors>
          <w:behavior w:val="content"/>
        </w:behaviors>
        <w:guid w:val="{2D2921F8-584F-4F60-BAA5-3C57BAD83EA7}"/>
      </w:docPartPr>
      <w:docPartBody>
        <w:p w:rsidR="00621634" w:rsidRDefault="00086448" w:rsidP="00086448">
          <w:pPr>
            <w:pStyle w:val="E1B72236955649B7BF027F22A2AE8A3E"/>
          </w:pPr>
          <w:r w:rsidRPr="00B63898">
            <w:rPr>
              <w:rStyle w:val="PlaceholderText"/>
            </w:rPr>
            <w:t>Click or tap here to enter text.</w:t>
          </w:r>
        </w:p>
      </w:docPartBody>
    </w:docPart>
    <w:docPart>
      <w:docPartPr>
        <w:name w:val="8ACEA29D86A1431DB9E0F87C9F4913B5"/>
        <w:category>
          <w:name w:val="General"/>
          <w:gallery w:val="placeholder"/>
        </w:category>
        <w:types>
          <w:type w:val="bbPlcHdr"/>
        </w:types>
        <w:behaviors>
          <w:behavior w:val="content"/>
        </w:behaviors>
        <w:guid w:val="{5C79E132-8776-448A-A96E-996047D0DD8C}"/>
      </w:docPartPr>
      <w:docPartBody>
        <w:p w:rsidR="00621634" w:rsidRDefault="00086448" w:rsidP="00086448">
          <w:pPr>
            <w:pStyle w:val="8ACEA29D86A1431DB9E0F87C9F4913B5"/>
          </w:pPr>
          <w:r w:rsidRPr="00B63898">
            <w:rPr>
              <w:rStyle w:val="PlaceholderText"/>
            </w:rPr>
            <w:t>Click or tap here to enter text.</w:t>
          </w:r>
        </w:p>
      </w:docPartBody>
    </w:docPart>
    <w:docPart>
      <w:docPartPr>
        <w:name w:val="D58E98635F2B474FBD1D20F56240E218"/>
        <w:category>
          <w:name w:val="General"/>
          <w:gallery w:val="placeholder"/>
        </w:category>
        <w:types>
          <w:type w:val="bbPlcHdr"/>
        </w:types>
        <w:behaviors>
          <w:behavior w:val="content"/>
        </w:behaviors>
        <w:guid w:val="{662494E9-53B4-46C9-A530-43A22F81BDDF}"/>
      </w:docPartPr>
      <w:docPartBody>
        <w:p w:rsidR="00621634" w:rsidRDefault="00086448" w:rsidP="00086448">
          <w:pPr>
            <w:pStyle w:val="D58E98635F2B474FBD1D20F56240E218"/>
          </w:pPr>
          <w:r w:rsidRPr="00B63898">
            <w:rPr>
              <w:rStyle w:val="PlaceholderText"/>
            </w:rPr>
            <w:t>Click or tap here to enter text.</w:t>
          </w:r>
        </w:p>
      </w:docPartBody>
    </w:docPart>
    <w:docPart>
      <w:docPartPr>
        <w:name w:val="B04CF37BF47549C485F2382710A8890D"/>
        <w:category>
          <w:name w:val="General"/>
          <w:gallery w:val="placeholder"/>
        </w:category>
        <w:types>
          <w:type w:val="bbPlcHdr"/>
        </w:types>
        <w:behaviors>
          <w:behavior w:val="content"/>
        </w:behaviors>
        <w:guid w:val="{F8E95B3F-4515-4DC4-977F-3F05DAFC8A2D}"/>
      </w:docPartPr>
      <w:docPartBody>
        <w:p w:rsidR="00621634" w:rsidRDefault="00086448" w:rsidP="00086448">
          <w:pPr>
            <w:pStyle w:val="B04CF37BF47549C485F2382710A8890D"/>
          </w:pPr>
          <w:r w:rsidRPr="00B63898">
            <w:rPr>
              <w:rStyle w:val="PlaceholderText"/>
            </w:rPr>
            <w:t>Click or tap here to enter text.</w:t>
          </w:r>
        </w:p>
      </w:docPartBody>
    </w:docPart>
    <w:docPart>
      <w:docPartPr>
        <w:name w:val="381D64B6E6004DB28B7ED809E46E71D9"/>
        <w:category>
          <w:name w:val="General"/>
          <w:gallery w:val="placeholder"/>
        </w:category>
        <w:types>
          <w:type w:val="bbPlcHdr"/>
        </w:types>
        <w:behaviors>
          <w:behavior w:val="content"/>
        </w:behaviors>
        <w:guid w:val="{00AC9EFB-5CB7-40EE-A467-518C14254CD2}"/>
      </w:docPartPr>
      <w:docPartBody>
        <w:p w:rsidR="00621634" w:rsidRDefault="00086448" w:rsidP="00086448">
          <w:pPr>
            <w:pStyle w:val="381D64B6E6004DB28B7ED809E46E71D9"/>
          </w:pPr>
          <w:r w:rsidRPr="00B63898">
            <w:rPr>
              <w:rStyle w:val="PlaceholderText"/>
            </w:rPr>
            <w:t>Click or tap here to enter text.</w:t>
          </w:r>
        </w:p>
      </w:docPartBody>
    </w:docPart>
    <w:docPart>
      <w:docPartPr>
        <w:name w:val="38603B680CE44825982624FAF9BE7B72"/>
        <w:category>
          <w:name w:val="General"/>
          <w:gallery w:val="placeholder"/>
        </w:category>
        <w:types>
          <w:type w:val="bbPlcHdr"/>
        </w:types>
        <w:behaviors>
          <w:behavior w:val="content"/>
        </w:behaviors>
        <w:guid w:val="{C5D3716D-75F7-46E4-8828-E8C08F0F60E5}"/>
      </w:docPartPr>
      <w:docPartBody>
        <w:p w:rsidR="00000000" w:rsidRDefault="00621634" w:rsidP="00621634">
          <w:pPr>
            <w:pStyle w:val="38603B680CE44825982624FAF9BE7B72"/>
          </w:pPr>
          <w:r w:rsidRPr="00B63898">
            <w:rPr>
              <w:rStyle w:val="PlaceholderText"/>
            </w:rPr>
            <w:t>Click or tap here to enter text.</w:t>
          </w:r>
        </w:p>
      </w:docPartBody>
    </w:docPart>
    <w:docPart>
      <w:docPartPr>
        <w:name w:val="BD416268D9144C839CDF95CDA77305B0"/>
        <w:category>
          <w:name w:val="General"/>
          <w:gallery w:val="placeholder"/>
        </w:category>
        <w:types>
          <w:type w:val="bbPlcHdr"/>
        </w:types>
        <w:behaviors>
          <w:behavior w:val="content"/>
        </w:behaviors>
        <w:guid w:val="{213B1CE8-732F-4E6C-A128-A581D2F69773}"/>
      </w:docPartPr>
      <w:docPartBody>
        <w:p w:rsidR="00000000" w:rsidRDefault="00621634" w:rsidP="00621634">
          <w:pPr>
            <w:pStyle w:val="BD416268D9144C839CDF95CDA77305B0"/>
          </w:pPr>
          <w:r w:rsidRPr="000721B1">
            <w:rPr>
              <w:rStyle w:val="PlaceholderText"/>
            </w:rPr>
            <w:t>Click or tap here to enter text.</w:t>
          </w:r>
        </w:p>
      </w:docPartBody>
    </w:docPart>
    <w:docPart>
      <w:docPartPr>
        <w:name w:val="49D9C394AC134507A01FAB4BBFBF95BD"/>
        <w:category>
          <w:name w:val="General"/>
          <w:gallery w:val="placeholder"/>
        </w:category>
        <w:types>
          <w:type w:val="bbPlcHdr"/>
        </w:types>
        <w:behaviors>
          <w:behavior w:val="content"/>
        </w:behaviors>
        <w:guid w:val="{75AA64F8-3945-43E8-9E95-CAB04AE337EE}"/>
      </w:docPartPr>
      <w:docPartBody>
        <w:p w:rsidR="00000000" w:rsidRDefault="00621634" w:rsidP="00621634">
          <w:pPr>
            <w:pStyle w:val="49D9C394AC134507A01FAB4BBFBF95BD"/>
          </w:pPr>
          <w:r w:rsidRPr="00B63898">
            <w:rPr>
              <w:rStyle w:val="PlaceholderText"/>
            </w:rPr>
            <w:t>Click or tap here to enter text.</w:t>
          </w:r>
        </w:p>
      </w:docPartBody>
    </w:docPart>
    <w:docPart>
      <w:docPartPr>
        <w:name w:val="A701395BAE2E45BEB7053C6418B58C06"/>
        <w:category>
          <w:name w:val="General"/>
          <w:gallery w:val="placeholder"/>
        </w:category>
        <w:types>
          <w:type w:val="bbPlcHdr"/>
        </w:types>
        <w:behaviors>
          <w:behavior w:val="content"/>
        </w:behaviors>
        <w:guid w:val="{B6102902-7818-434F-BEB5-791F2D52B174}"/>
      </w:docPartPr>
      <w:docPartBody>
        <w:p w:rsidR="00000000" w:rsidRDefault="00621634" w:rsidP="00621634">
          <w:pPr>
            <w:pStyle w:val="A701395BAE2E45BEB7053C6418B58C06"/>
          </w:pPr>
          <w:r w:rsidRPr="00B6389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9DD"/>
    <w:rsid w:val="00086448"/>
    <w:rsid w:val="000F089D"/>
    <w:rsid w:val="00187458"/>
    <w:rsid w:val="0023772C"/>
    <w:rsid w:val="00340B54"/>
    <w:rsid w:val="00345447"/>
    <w:rsid w:val="00621634"/>
    <w:rsid w:val="006F494B"/>
    <w:rsid w:val="008104C0"/>
    <w:rsid w:val="00827A4B"/>
    <w:rsid w:val="008904DB"/>
    <w:rsid w:val="008A7297"/>
    <w:rsid w:val="009010D3"/>
    <w:rsid w:val="00AB3E22"/>
    <w:rsid w:val="00AC3200"/>
    <w:rsid w:val="00B93550"/>
    <w:rsid w:val="00BD46B8"/>
    <w:rsid w:val="00C819DD"/>
    <w:rsid w:val="00DC7A8C"/>
    <w:rsid w:val="00E21B45"/>
    <w:rsid w:val="00E316EB"/>
    <w:rsid w:val="00ED71E5"/>
    <w:rsid w:val="00FD04B8"/>
    <w:rsid w:val="00FE27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1634"/>
    <w:rPr>
      <w:color w:val="666666"/>
    </w:rPr>
  </w:style>
  <w:style w:type="paragraph" w:customStyle="1" w:styleId="38603B680CE44825982624FAF9BE7B72">
    <w:name w:val="38603B680CE44825982624FAF9BE7B72"/>
    <w:rsid w:val="00621634"/>
  </w:style>
  <w:style w:type="paragraph" w:customStyle="1" w:styleId="BD416268D9144C839CDF95CDA77305B0">
    <w:name w:val="BD416268D9144C839CDF95CDA77305B0"/>
    <w:rsid w:val="00621634"/>
  </w:style>
  <w:style w:type="paragraph" w:customStyle="1" w:styleId="49D9C394AC134507A01FAB4BBFBF95BD">
    <w:name w:val="49D9C394AC134507A01FAB4BBFBF95BD"/>
    <w:rsid w:val="00621634"/>
  </w:style>
  <w:style w:type="paragraph" w:customStyle="1" w:styleId="A701395BAE2E45BEB7053C6418B58C06">
    <w:name w:val="A701395BAE2E45BEB7053C6418B58C06"/>
    <w:rsid w:val="00621634"/>
  </w:style>
  <w:style w:type="paragraph" w:customStyle="1" w:styleId="6F10946603A949619EA94350BABBCF80">
    <w:name w:val="6F10946603A949619EA94350BABBCF80"/>
    <w:rsid w:val="00086448"/>
  </w:style>
  <w:style w:type="paragraph" w:customStyle="1" w:styleId="5133CB422B434058B1297BBE5C06014C">
    <w:name w:val="5133CB422B434058B1297BBE5C06014C"/>
    <w:rsid w:val="00086448"/>
  </w:style>
  <w:style w:type="paragraph" w:customStyle="1" w:styleId="B6E1BD4543CF442691FFCB694242D695">
    <w:name w:val="B6E1BD4543CF442691FFCB694242D695"/>
    <w:rsid w:val="00086448"/>
  </w:style>
  <w:style w:type="paragraph" w:customStyle="1" w:styleId="111D07F5080A4A7884C87D59D3204252">
    <w:name w:val="111D07F5080A4A7884C87D59D3204252"/>
    <w:rsid w:val="00086448"/>
  </w:style>
  <w:style w:type="paragraph" w:customStyle="1" w:styleId="772051742DC14A0A93F15ED04F9ED4EE">
    <w:name w:val="772051742DC14A0A93F15ED04F9ED4EE"/>
    <w:rsid w:val="00086448"/>
  </w:style>
  <w:style w:type="paragraph" w:customStyle="1" w:styleId="48E3BAB71C07430FB6C807D650D4B61C">
    <w:name w:val="48E3BAB71C07430FB6C807D650D4B61C"/>
    <w:rsid w:val="00086448"/>
  </w:style>
  <w:style w:type="paragraph" w:customStyle="1" w:styleId="09D8827AB5354FC6B114BA91CBC04DE6">
    <w:name w:val="09D8827AB5354FC6B114BA91CBC04DE6"/>
    <w:rsid w:val="00086448"/>
  </w:style>
  <w:style w:type="paragraph" w:customStyle="1" w:styleId="3A00CE5C419C4688BCE4642F105B2669">
    <w:name w:val="3A00CE5C419C4688BCE4642F105B2669"/>
    <w:rsid w:val="00086448"/>
  </w:style>
  <w:style w:type="paragraph" w:customStyle="1" w:styleId="D9E1C0FCFDCC482AB309E3AC7F94EBF5">
    <w:name w:val="D9E1C0FCFDCC482AB309E3AC7F94EBF5"/>
    <w:rsid w:val="00086448"/>
  </w:style>
  <w:style w:type="paragraph" w:customStyle="1" w:styleId="7435EFC821A4462FBEE5EA357C8F1069">
    <w:name w:val="7435EFC821A4462FBEE5EA357C8F1069"/>
    <w:rsid w:val="00086448"/>
  </w:style>
  <w:style w:type="paragraph" w:customStyle="1" w:styleId="DEC9433F4D3F45C2AC2DBDCDFA686CAE">
    <w:name w:val="DEC9433F4D3F45C2AC2DBDCDFA686CAE"/>
    <w:rsid w:val="00086448"/>
  </w:style>
  <w:style w:type="paragraph" w:customStyle="1" w:styleId="256717F1CD8945068D82B7B555B16D74">
    <w:name w:val="256717F1CD8945068D82B7B555B16D74"/>
    <w:rsid w:val="00086448"/>
  </w:style>
  <w:style w:type="paragraph" w:customStyle="1" w:styleId="E1B72236955649B7BF027F22A2AE8A3E">
    <w:name w:val="E1B72236955649B7BF027F22A2AE8A3E"/>
    <w:rsid w:val="00086448"/>
  </w:style>
  <w:style w:type="paragraph" w:customStyle="1" w:styleId="8ACEA29D86A1431DB9E0F87C9F4913B5">
    <w:name w:val="8ACEA29D86A1431DB9E0F87C9F4913B5"/>
    <w:rsid w:val="00086448"/>
  </w:style>
  <w:style w:type="paragraph" w:customStyle="1" w:styleId="D58E98635F2B474FBD1D20F56240E218">
    <w:name w:val="D58E98635F2B474FBD1D20F56240E218"/>
    <w:rsid w:val="00086448"/>
  </w:style>
  <w:style w:type="paragraph" w:customStyle="1" w:styleId="B04CF37BF47549C485F2382710A8890D">
    <w:name w:val="B04CF37BF47549C485F2382710A8890D"/>
    <w:rsid w:val="00086448"/>
  </w:style>
  <w:style w:type="paragraph" w:customStyle="1" w:styleId="381D64B6E6004DB28B7ED809E46E71D9">
    <w:name w:val="381D64B6E6004DB28B7ED809E46E71D9"/>
    <w:rsid w:val="000864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019B059-6BD4-4D1E-B17C-94158D3FB45A}">
  <we:reference id="wa104382081" version="1.55.1.0" store="en-US" storeType="OMEX"/>
  <we:alternateReferences>
    <we:reference id="wa104382081" version="1.55.1.0" store="" storeType="OMEX"/>
  </we:alternateReferences>
  <we:properties>
    <we:property name="MENDELEY_CITATIONS" value="[{&quot;citationID&quot;:&quot;MENDELEY_CITATION_7e8d5473-82f6-4875-8066-08eee0ea5050&quot;,&quot;properties&quot;:{&quot;noteIndex&quot;:0},&quot;isEdited&quot;:false,&quot;manualOverride&quot;:{&quot;isManuallyOverridden&quot;:false,&quot;citeprocText&quot;:&quot;[1]&quot;,&quot;manualOverrideText&quot;:&quot;&quot;},&quot;citationTag&quot;:&quot;MENDELEY_CITATION_v3_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&quot;,&quot;citationItems&quot;:[{&quot;id&quot;:&quot;a7024fe1-0f4a-3729-8c02-ebcfd67d0468&quot;,&quot;itemData&quot;:{&quot;type&quot;:&quot;article-journal&quot;,&quot;id&quot;:&quot;a7024fe1-0f4a-3729-8c02-ebcfd67d0468&quot;,&quot;title&quot;:&quot;Comparative study on improved organic practices of summer greengram (Vigna radiata L.) at Bharuch district of Gujarat&quot;,&quot;author&quot;:[{&quot;family&quot;:&quot;Patel&quot;,&quot;given&quot;:&quot;M M&quot;,&quot;parse-names&quot;:false,&quot;dropping-particle&quot;:&quot;&quot;,&quot;non-dropping-particle&quot;:&quot;&quot;},{&quot;family&quot;:&quot;Meena&quot;,&quot;given&quot;:&quot;L K&quot;,&quot;parse-names&quot;:false,&quot;dropping-particle&quot;:&quot;&quot;,&quot;non-dropping-particle&quot;:&quot;&quot;},{&quot;family&quot;:&quot;Arvadiya&quot;,&quot;given&quot;:&quot;L K&quot;,&quot;parse-names&quot;:false,&quot;dropping-particle&quot;:&quot;&quot;,&quot;non-dropping-particle&quot;:&quot;&quot;},{&quot;family&quot;:&quot;Patel&quot;,&quot;given&quot;:&quot;D D&quot;,&quot;parse-names&quot;:false,&quot;dropping-particle&quot;:&quot;&quot;,&quot;non-dropping-particle&quot;:&quot;&quot;},{&quot;family&quot;:&quot;Zinzala&quot;,&quot;given&quot;:&quot;M J&quot;,&quot;parse-names&quot;:false,&quot;dropping-particle&quot;:&quot;&quot;,&quot;non-dropping-particle&quot;:&quot;&quot;}],&quot;container-title&quot;:&quot;International Journal of Chemical Studies&quot;,&quot;container-title-short&quot;:&quot;Int J Chem Stud&quot;,&quot;issued&quot;:{&quot;date-parts&quot;:[[2021]]},&quot;page&quot;:&quot;2368-2370&quot;,&quot;issue&quot;:&quot;1&quot;,&quot;volume&quot;:&quot;9&quot;},&quot;isTemporary&quot;:false}]},{&quot;citationID&quot;:&quot;MENDELEY_CITATION_b2bd59ac-04bf-47f0-af7a-6948cdcd75a4&quot;,&quot;properties&quot;:{&quot;noteIndex&quot;:0},&quot;isEdited&quot;:false,&quot;manualOverride&quot;:{&quot;isManuallyOverridden&quot;:false,&quot;citeprocText&quot;:&quot;[2]&quot;,&quot;manualOverrideText&quot;:&quot;&quot;},&quot;citationTag&quot;:&quot;MENDELEY_CITATION_v3_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&quot;,&quot;citationItems&quot;:[{&quot;id&quot;:&quot;34872458-6f16-33eb-9b06-dc73698403e8&quot;,&quot;itemData&quot;:{&quot;type&quot;:&quot;article-journal&quot;,&quot;id&quot;:&quot;34872458-6f16-33eb-9b06-dc73698403e8&quot;,&quot;title&quot;:&quot;The chemical nature of humic acid&quot;,&quot;author&quot;:[{&quot;family&quot;:&quot;Haworth&quot;,&quot;given&quot;:&quot;R D&quot;,&quot;parse-names&quot;:false,&quot;dropping-particle&quot;:&quot;&quot;,&quot;non-dropping-particle&quot;:&quot;&quot;}],&quot;container-title&quot;:&quot;Soil Science&quot;,&quot;container-title-short&quot;:&quot;Soil Sci&quot;,&quot;issued&quot;:{&quot;date-parts&quot;:[[1971]]},&quot;page&quot;:&quot;71-79&quot;,&quot;issue&quot;:&quot;1&quot;,&quot;volume&quot;:&quot;111&quot;},&quot;isTemporary&quot;:false}]},{&quot;citationID&quot;:&quot;MENDELEY_CITATION_c03746fb-309c-433a-819d-5280fee885dc&quot;,&quot;properties&quot;:{&quot;noteIndex&quot;:0},&quot;isEdited&quot;:false,&quot;manualOverride&quot;:{&quot;isManuallyOverridden&quot;:false,&quot;citeprocText&quot;:&quot;[3]&quot;,&quot;manualOverrideText&quot;:&quot;&quot;},&quot;citationTag&quot;:&quot;MENDELEY_CITATION_v3_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&quot;,&quot;citationItems&quot;:[{&quot;id&quot;:&quot;9a7a11e9-68b8-3d0b-8dae-4e57d6593786&quot;,&quot;itemData&quot;:{&quot;type&quot;:&quot;chapter&quot;,&quot;id&quot;:&quot;9a7a11e9-68b8-3d0b-8dae-4e57d6593786&quot;,&quot;title&quot;:&quot;Soil chemical analysis&quot;,&quot;author&quot;:[{&quot;family&quot;:&quot;Jackson&quot;,&quot;given&quot;:&quot;M L&quot;,&quot;parse-names&quot;:false,&quot;dropping-particle&quot;:&quot;&quot;,&quot;non-dropping-particle&quot;:&quot;&quot;}],&quot;container-title&quot;:&quot;of India Pvt. Ltd., New&quot;,&quot;issued&quot;:{&quot;date-parts&quot;:[[1973]]},&quot;publisher-place&quot;:&quot;Delhi&quot;,&quot;page&quot;:&quot;183-192&quot;,&quot;publisher&quot;:&quot;Prentice Hall&quot;,&quot;container-title-short&quot;:&quot;&quot;},&quot;isTemporary&quot;:false}]},{&quot;citationID&quot;:&quot;MENDELEY_CITATION_33c37646-7cdf-499c-a6ff-26cad34657a3&quot;,&quot;properties&quot;:{&quot;noteIndex&quot;:0},&quot;isEdited&quot;:false,&quot;manualOverride&quot;:{&quot;isManuallyOverridden&quot;:false,&quot;citeprocText&quot;:&quot;[4]&quot;,&quot;manualOverrideText&quot;:&quot;&quot;},&quot;citationTag&quot;:&quot;MENDELEY_CITATION_v3_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&quot;,&quot;citationItems&quot;:[{&quot;id&quot;:&quot;5f057b00-bdf8-3323-8f5c-eec0b45edde2&quot;,&quot;itemData&quot;:{&quot;type&quot;:&quot;article-journal&quot;,&quot;id&quot;:&quot;5f057b00-bdf8-3323-8f5c-eec0b45edde2&quot;,&quot;title&quot;:&quot;Effect of NPK on yield, nutrient and quality of toria (Brassica compenstris var. toria)&quot;,&quot;author&quot;:[{&quot;family&quot;:&quot;Gupta&quot;,&quot;given&quot;:&quot;B R&quot;,&quot;parse-names&quot;:false,&quot;dropping-particle&quot;:&quot;&quot;,&quot;non-dropping-particle&quot;:&quot;&quot;},{&quot;family&quot;:&quot;Pathak&quot;,&quot;given&quot;:&quot;R K&quot;,&quot;parse-names&quot;:false,&quot;dropping-particle&quot;:&quot;&quot;,&quot;non-dropping-particle&quot;:&quot;&quot;},{&quot;family&quot;:&quot;Bhan&quot;,&quot;given&quot;:&quot;S&quot;,&quot;parse-names&quot;:false,&quot;dropping-particle&quot;:&quot;&quot;,&quot;non-dropping-particle&quot;:&quot;&quot;},{&quot;family&quot;:&quot;Singh&quot;,&quot;given&quot;:&quot;A&quot;,&quot;parse-names&quot;:false,&quot;dropping-particle&quot;:&quot;&quot;,&quot;non-dropping-particle&quot;:&quot;&quot;}],&quot;container-title&quot;:&quot;Indian Journal of Agronomy&quot;,&quot;issued&quot;:{&quot;date-parts&quot;:[[1972]]},&quot;page&quot;:&quot;88-91&quot;,&quot;issue&quot;:&quot;2&quot;,&quot;volume&quot;:&quot;17&quot;,&quot;container-title-short&quot;:&quot;&quot;},&quot;isTemporary&quot;:false}]},{&quot;citationID&quot;:&quot;MENDELEY_CITATION_a007dceb-b6eb-4e05-a335-38171ed840ea&quot;,&quot;properties&quot;:{&quot;noteIndex&quot;:0},&quot;isEdited&quot;:false,&quot;manualOverride&quot;:{&quot;isManuallyOverridden&quot;:false,&quot;citeprocText&quot;:&quot;[5]&quot;,&quot;manualOverrideText&quot;:&quot;&quot;},&quot;citationTag&quot;:&quot;MENDELEY_CITATION_v3_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&quot;,&quot;citationItems&quot;:[{&quot;id&quot;:&quot;c642959b-977a-35d7-a2a2-be0a5924ec0e&quot;,&quot;itemData&quot;:{&quot;type&quot;:&quot;book&quot;,&quot;id&quot;:&quot;c642959b-977a-35d7-a2a2-be0a5924ec0e&quot;,&quot;title&quot;:&quot;Experimental Design&quot;,&quot;author&quot;:[{&quot;family&quot;:&quot;Cochran&quot;,&quot;given&quot;:&quot;W G&quot;,&quot;parse-names&quot;:false,&quot;dropping-particle&quot;:&quot;&quot;,&quot;non-dropping-particle&quot;:&quot;&quot;},{&quot;family&quot;:&quot;Cox&quot;,&quot;given&quot;:&quot;G M&quot;,&quot;parse-names&quot;:false,&quot;dropping-particle&quot;:&quot;&quot;,&quot;non-dropping-particle&quot;:&quot;&quot;}],&quot;issued&quot;:{&quot;date-parts&quot;:[[1957]]},&quot;publisher-place&quot;:&quot;New York&quot;,&quot;edition&quot;:&quot;2nd&quot;,&quot;publisher&quot;:&quot;Wiley&quot;,&quot;container-title-short&quot;:&quot;&quot;},&quot;isTemporary&quot;:false}]},{&quot;citationID&quot;:&quot;MENDELEY_CITATION_07ae71ff-33a6-4632-a338-80b2866a5024&quot;,&quot;properties&quot;:{&quot;noteIndex&quot;:0},&quot;isEdited&quot;:false,&quot;manualOverride&quot;:{&quot;isManuallyOverridden&quot;:false,&quot;citeprocText&quot;:&quot;[6]&quot;,&quot;manualOverrideText&quot;:&quot;&quot;},&quot;citationTag&quot;:&quot;MENDELEY_CITATION_v3_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&quot;,&quot;citationItems&quot;:[{&quot;id&quot;:&quot;1b82057e-058e-309f-87ca-2647e4f517f7&quot;,&quot;itemData&quot;:{&quot;type&quot;:&quot;article-journal&quot;,&quot;id&quot;:&quot;1b82057e-058e-309f-87ca-2647e4f517f7&quot;,&quot;title&quot;:&quot;Effect of humic acid on growth and yield parameters of groundnut (var. VRI-2)&quot;,&quot;author&quot;:[{&quot;family&quot;:&quot;Thenmozhi&quot;,&quot;given&quot;:&quot;S&quot;,&quot;parse-names&quot;:false,&quot;dropping-particle&quot;:&quot;&quot;,&quot;non-dropping-particle&quot;:&quot;&quot;},{&quot;family&quot;:&quot;Natarajan&quot;,&quot;given&quot;:&quot;S.Selvakumari&quot;,&quot;parse-names&quot;:false,&quot;dropping-particle&quot;:&quot;&quot;,&quot;non-dropping-particle&quot;:&quot;&quot;}],&quot;container-title&quot;:&quot;Crop Research&quot;,&quot;issued&quot;:{&quot;date-parts&quot;:[[2004]]},&quot;page&quot;:&quot;210-213&quot;,&quot;issue&quot;:&quot;2&quot;,&quot;volume&quot;:&quot;27&quot;,&quot;container-title-short&quot;:&quot;&quot;},&quot;isTemporary&quot;:false}]},{&quot;citationID&quot;:&quot;MENDELEY_CITATION_d7e3af49-07d2-44df-9663-9f203e830398&quot;,&quot;properties&quot;:{&quot;noteIndex&quot;:0},&quot;isEdited&quot;:false,&quot;manualOverride&quot;:{&quot;isManuallyOverridden&quot;:false,&quot;citeprocText&quot;:&quot;[7]&quot;,&quot;manualOverrideText&quot;:&quot;&quot;},&quot;citationTag&quot;:&quot;MENDELEY_CITATION_v3_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&quot;,&quot;citationItems&quot;:[{&quot;id&quot;:&quot;50274163-e9bd-3c99-9992-acdf281199cf&quot;,&quot;itemData&quot;:{&quot;type&quot;:&quot;article-journal&quot;,&quot;id&quot;:&quot;50274163-e9bd-3c99-9992-acdf281199cf&quot;,&quot;title&quot;:&quot;Physiological approaches for yield improvement in black gram&quot;,&quot;author&quot;:[{&quot;family&quot;:&quot;Sritharan&quot;,&quot;given&quot;:&quot;N&quot;,&quot;parse-names&quot;:false,&quot;dropping-particle&quot;:&quot;&quot;,&quot;non-dropping-particle&quot;:&quot;&quot;},{&quot;family&quot;:&quot;Rajavel&quot;,&quot;given&quot;:&quot;M&quot;,&quot;parse-names&quot;:false,&quot;dropping-particle&quot;:&quot;&quot;,&quot;non-dropping-particle&quot;:&quot;&quot;},{&quot;family&quot;:&quot;Senthilkumar&quot;,&quot;given&quot;:&quot;R&quot;,&quot;parse-names&quot;:false,&quot;dropping-particle&quot;:&quot;&quot;,&quot;non-dropping-particle&quot;:&quot;&quot;}],&quot;container-title&quot;:&quot;Legume Research - An International Journal&quot;,&quot;issued&quot;:{&quot;date-parts&quot;:[[2015]]},&quot;page&quot;:&quot;91-95&quot;,&quot;issue&quot;:&quot;1&quot;,&quot;volume&quot;:&quot;38&quot;,&quot;container-title-short&quot;:&quot;&quot;},&quot;isTemporary&quot;:false}]},{&quot;citationID&quot;:&quot;MENDELEY_CITATION_f1b54b14-22f6-4e2b-8a8a-1c32f12295cb&quot;,&quot;properties&quot;:{&quot;noteIndex&quot;:0},&quot;isEdited&quot;:false,&quot;manualOverride&quot;:{&quot;isManuallyOverridden&quot;:false,&quot;citeprocText&quot;:&quot;[8]&quot;,&quot;manualOverrideText&quot;:&quot;&quot;},&quot;citationTag&quot;:&quot;MENDELEY_CITATION_v3_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&quot;,&quot;citationItems&quot;:[{&quot;id&quot;:&quot;3d834118-8549-3fcc-bced-273cbb038888&quot;,&quot;itemData&quot;:{&quot;type&quot;:&quot;article-journal&quot;,&quot;id&quot;:&quot;3d834118-8549-3fcc-bced-273cbb038888&quot;,&quot;title&quot;:&quot;Effect of foliar spray of humic acid through cowdung and vermicompost wash on biochemical parameters and yield of green gram&quot;,&quot;author&quot;:[{&quot;family&quot;:&quot;Deotale&quot;,&quot;given&quot;:&quot;R&quot;,&quot;parse-names&quot;:false,&quot;dropping-particle&quot;:&quot;&quot;,&quot;non-dropping-particle&quot;:&quot;&quot;},{&quot;family&quot;:&quot;Ghadage&quot;,&quot;given&quot;:&quot;S&quot;,&quot;parse-names&quot;:false,&quot;dropping-particle&quot;:&quot;&quot;,&quot;non-dropping-particle&quot;:&quot;&quot;},{&quot;family&quot;:&quot;Peshattiwar&quot;,&quot;given&quot;:&quot;P&quot;,&quot;parse-names&quot;:false,&quot;dropping-particle&quot;:&quot;&quot;,&quot;non-dropping-particle&quot;:&quot;&quot;},{&quot;family&quot;:&quot;Jayade&quot;,&quot;given&quot;:&quot;V&quot;,&quot;parse-names&quot;:false,&quot;dropping-particle&quot;:&quot;&quot;,&quot;non-dropping-particle&quot;:&quot;&quot;}],&quot;container-title&quot;:&quot;International Journal of Research in Bioscience Agriculture and Technology&quot;,&quot;issued&quot;:{&quot;date-parts&quot;:[[2014]]},&quot;page&quot;:&quot;86-90&quot;,&quot;volume&quot;:&quot;2&quot;,&quot;container-title-short&quot;:&quot;&quot;},&quot;isTemporary&quot;:false}]},{&quot;citationID&quot;:&quot;MENDELEY_CITATION_c97fef94-da1c-4731-be69-9ebdb7900153&quot;,&quot;properties&quot;:{&quot;noteIndex&quot;:0},&quot;isEdited&quot;:false,&quot;manualOverride&quot;:{&quot;isManuallyOverridden&quot;:false,&quot;citeprocText&quot;:&quot;[9], [10], [11]&quot;,&quot;manualOverrideText&quot;:&quot;&quot;},&quot;citationTag&quot;:&quot;MENDELEY_CITATION_v3_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&quot;,&quot;citationItems&quot;:[{&quot;id&quot;:&quot;3997e910-04bd-3c49-90bb-29bce3921381&quot;,&quot;itemData&quot;:{&quot;type&quot;:&quot;chapter&quot;,&quot;id&quot;:&quot;3997e910-04bd-3c49-90bb-29bce3921381&quot;,&quot;title&quot;:&quot;Effects of humic substances on plant growth&quot;,&quot;author&quot;:[{&quot;family&quot;:&quot;Chen&quot;,&quot;given&quot;:&quot;Y&quot;,&quot;parse-names&quot;:false,&quot;dropping-particle&quot;:&quot;&quot;,&quot;non-dropping-particle&quot;:&quot;&quot;},{&quot;family&quot;:&quot;Aviad&quot;,&quot;given&quot;:&quot;T&quot;,&quot;parse-names&quot;:false,&quot;dropping-particle&quot;:&quot;&quot;,&quot;non-dropping-particle&quot;:&quot;&quot;}],&quot;container-title&quot;:&quot;Humic Substances in Soil and Crop Science&quot;,&quot;editor&quot;:[{&quot;family&quot;:&quot;MacCarthy&quot;,&quot;given&quot;:&quot;P&quot;,&quot;parse-names&quot;:false,&quot;dropping-particle&quot;:&quot;&quot;,&quot;non-dropping-particle&quot;:&quot;&quot;},{&quot;family&quot;:&quot;Malcolm&quot;,&quot;given&quot;:&quot;R L&quot;,&quot;parse-names&quot;:false,&quot;dropping-particle&quot;:&quot;&quot;,&quot;non-dropping-particle&quot;:&quot;&quot;},{&quot;family&quot;:&quot;Clapp&quot;,&quot;given&quot;:&quot;C E&quot;,&quot;parse-names&quot;:false,&quot;dropping-particle&quot;:&quot;&quot;,&quot;non-dropping-particle&quot;:&quot;&quot;},{&quot;family&quot;:&quot;Bloom&quot;,&quot;given&quot;:&quot;P R&quot;,&quot;parse-names&quot;:false,&quot;dropping-particle&quot;:&quot;&quot;,&quot;non-dropping-particle&quot;:&quot;&quot;}],&quot;issued&quot;:{&quot;date-parts&quot;:[[1990]]},&quot;publisher-place&quot;:&quot;Madison&quot;,&quot;page&quot;:&quot;161&quot;,&quot;publisher&quot;:&quot;American Society of Agronomy and Soil Science Society of America&quot;,&quot;container-title-short&quot;:&quot;&quot;},&quot;isTemporary&quot;:false},{&quot;id&quot;:&quot;acc4209c-a099-374c-9d05-379673b2d5d9&quot;,&quot;itemData&quot;:{&quot;type&quot;:&quot;article-journal&quot;,&quot;id&quot;:&quot;acc4209c-a099-374c-9d05-379673b2d5d9&quot;,&quot;title&quot;:&quot;Physiological effects of humic substances on higher plants&quot;,&quot;author&quot;:[{&quot;family&quot;:&quot;Nardi&quot;,&quot;given&quot;:&quot;S&quot;,&quot;parse-names&quot;:false,&quot;dropping-particle&quot;:&quot;&quot;,&quot;non-dropping-particle&quot;:&quot;&quot;},{&quot;family&quot;:&quot;Pizzeghello&quot;,&quot;given&quot;:&quot;D&quot;,&quot;parse-names&quot;:false,&quot;dropping-particle&quot;:&quot;&quot;,&quot;non-dropping-particle&quot;:&quot;&quot;},{&quot;family&quot;:&quot;Muscolo&quot;,&quot;given&quot;:&quot;A&quot;,&quot;parse-names&quot;:false,&quot;dropping-particle&quot;:&quot;&quot;,&quot;non-dropping-particle&quot;:&quot;&quot;},{&quot;family&quot;:&quot;Vianello&quot;,&quot;given&quot;:&quot;A&quot;,&quot;parse-names&quot;:false,&quot;dropping-particle&quot;:&quot;&quot;,&quot;non-dropping-particle&quot;:&quot;&quot;}],&quot;container-title&quot;:&quot;Soil Biology and Biochemistry&quot;,&quot;container-title-short&quot;:&quot;Soil Biol Biochem&quot;,&quot;issued&quot;:{&quot;date-parts&quot;:[[2002]]},&quot;page&quot;:&quot;1527-1536&quot;,&quot;issue&quot;:&quot;11&quot;,&quot;volume&quot;:&quot;34&quot;},&quot;isTemporary&quot;:false},{&quot;id&quot;:&quot;ac88c9d8-f76b-3929-86cd-3d3517e8a153&quot;,&quot;itemData&quot;:{&quot;type&quot;:&quot;article-journal&quot;,&quot;id&quot;:&quot;ac88c9d8-f76b-3929-86cd-3d3517e8a153&quot;,&quot;title&quot;:&quot;Humic substances biological activity at the plant-soil interface from environmental aspects to molecular factors&quot;,&quot;author&quot;:[{&quot;family&quot;:&quot;Trevisan&quot;,&quot;given&quot;:&quot;S&quot;,&quot;parse-names&quot;:false,&quot;dropping-particle&quot;:&quot;&quot;,&quot;non-dropping-particle&quot;:&quot;&quot;},{&quot;family&quot;:&quot;Francioso&quot;,&quot;given&quot;:&quot;O&quot;,&quot;parse-names&quot;:false,&quot;dropping-particle&quot;:&quot;&quot;,&quot;non-dropping-particle&quot;:&quot;&quot;},{&quot;family&quot;:&quot;Quaggiotti&quot;,&quot;given&quot;:&quot;S&quot;,&quot;parse-names&quot;:false,&quot;dropping-particle&quot;:&quot;&quot;,&quot;non-dropping-particle&quot;:&quot;&quot;},{&quot;family&quot;:&quot;Nardi&quot;,&quot;given&quot;:&quot;S&quot;,&quot;parse-names&quot;:false,&quot;dropping-particle&quot;:&quot;&quot;,&quot;non-dropping-particle&quot;:&quot;&quot;}],&quot;container-title&quot;:&quot;Plant Signaling &amp; Behaviour&quot;,&quot;issued&quot;:{&quot;date-parts&quot;:[[2010]]},&quot;page&quot;:&quot;635-643&quot;,&quot;volume&quot;:&quot;5&quot;,&quot;container-title-short&quot;:&quot;&quot;},&quot;isTemporary&quot;:false}]},{&quot;citationID&quot;:&quot;MENDELEY_CITATION_1bde7f14-1590-4af0-8d42-daa2348f496a&quot;,&quot;properties&quot;:{&quot;noteIndex&quot;:0},&quot;isEdited&quot;:false,&quot;manualOverride&quot;:{&quot;isManuallyOverridden&quot;:false,&quot;citeprocText&quot;:&quot;[12]&quot;,&quot;manualOverrideText&quot;:&quot;&quot;},&quot;citationTag&quot;:&quot;MENDELEY_CITATION_v3_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&quot;,&quot;citationItems&quot;:[{&quot;id&quot;:&quot;0f22d706-c379-37cc-818c-449ee1df4096&quot;,&quot;itemData&quot;:{&quot;type&quot;:&quot;article-journal&quot;,&quot;id&quot;:&quot;0f22d706-c379-37cc-818c-449ee1df4096&quot;,&quot;title&quot;:&quot;Integrated effects of humic acid and bio fertilizer on yield and phosphorus use efficiency in mungbean under rainfed condition&quot;,&quot;author&quot;:[{&quot;family&quot;:&quot;Hyder&quot;,&quot;given&quot;:&quot;S I&quot;,&quot;parse-names&quot;:false,&quot;dropping-particle&quot;:&quot;&quot;,&quot;non-dropping-particle&quot;:&quot;&quot;},{&quot;family&quot;:&quot;Sarwar&quot;,&quot;given&quot;:&quot;M&quot;,&quot;parse-names&quot;:false,&quot;dropping-particle&quot;:&quot;&quot;,&quot;non-dropping-particle&quot;:&quot;&quot;},{&quot;family&quot;:&quot;Akhtar&quot;,&quot;given&quot;:&quot;E&quot;,&quot;parse-names&quot;:false,&quot;dropping-particle&quot;:&quot;&quot;,&quot;non-dropping-particle&quot;:&quot;&quot;},{&quot;family&quot;:&quot;Tabassam&quot;,&quot;given&quot;:&quot;T&quot;,&quot;parse-names&quot;:false,&quot;dropping-particle&quot;:&quot;&quot;,&quot;non-dropping-particle&quot;:&quot;&quot;},{&quot;family&quot;:&quot;Malik&quot;,&quot;given&quot;:&quot;S R&quot;,&quot;parse-names&quot;:false,&quot;dropping-particle&quot;:&quot;&quot;,&quot;non-dropping-particle&quot;:&quot;&quot;}],&quot;container-title&quot;:&quot;World Journal of Agricultural Sciences&quot;,&quot;issued&quot;:{&quot;date-parts&quot;:[[2014]]},&quot;page&quot;:&quot;40-46&quot;,&quot;issue&quot;:&quot;3&quot;,&quot;volume&quot;:&quot;2&quot;,&quot;container-title-short&quot;:&quot;&quot;},&quot;isTemporary&quot;:false}]},{&quot;citationID&quot;:&quot;MENDELEY_CITATION_5ca50a9b-7929-4427-8e7d-8e747bf4284e&quot;,&quot;properties&quot;:{&quot;noteIndex&quot;:0},&quot;isEdited&quot;:false,&quot;manualOverride&quot;:{&quot;isManuallyOverridden&quot;:false,&quot;citeprocText&quot;:&quot;[13]&quot;,&quot;manualOverrideText&quot;:&quot;&quot;},&quot;citationTag&quot;:&quot;MENDELEY_CITATION_v3_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&quot;,&quot;citationItems&quot;:[{&quot;id&quot;:&quot;6ac27600-1045-3fd4-8a30-c9ebb10fabc8&quot;,&quot;itemData&quot;:{&quot;type&quot;:&quot;article-journal&quot;,&quot;id&quot;:&quot;6ac27600-1045-3fd4-8a30-c9ebb10fabc8&quot;,&quot;title&quot;:&quot;Effect of humic acid on growth and crop nutrient status of wheat on two different soils&quot;,&quot;author&quot;:[{&quot;family&quot;:&quot;Khan&quot;,&quot;given&quot;:&quot;R U&quot;,&quot;parse-names&quot;:false,&quot;dropping-particle&quot;:&quot;&quot;,&quot;non-dropping-particle&quot;:&quot;&quot;},{&quot;family&quot;:&quot;Khan&quot;,&quot;given&quot;:&quot;M Z&quot;,&quot;parse-names&quot;:false,&quot;dropping-particle&quot;:&quot;&quot;,&quot;non-dropping-particle&quot;:&quot;&quot;},{&quot;family&quot;:&quot;Khan&quot;,&quot;given&quot;:&quot;A&quot;,&quot;parse-names&quot;:false,&quot;dropping-particle&quot;:&quot;&quot;,&quot;non-dropping-particle&quot;:&quot;&quot;},{&quot;family&quot;:&quot;Saba&quot;,&quot;given&quot;:&quot;S&quot;,&quot;parse-names&quot;:false,&quot;dropping-particle&quot;:&quot;&quot;,&quot;non-dropping-particle&quot;:&quot;&quot;},{&quot;family&quot;:&quot;Hussain&quot;,&quot;given&quot;:&quot;F&quot;,&quot;parse-names&quot;:false,&quot;dropping-particle&quot;:&quot;&quot;,&quot;non-dropping-particle&quot;:&quot;&quot;},{&quot;family&quot;:&quot;Jan&quot;,&quot;given&quot;:&quot;I U&quot;,&quot;parse-names&quot;:false,&quot;dropping-particle&quot;:&quot;&quot;,&quot;non-dropping-particle&quot;:&quot;&quot;}],&quot;container-title&quot;:&quot;Journal of Plant Nutrition&quot;,&quot;container-title-short&quot;:&quot;J Plant Nutr&quot;,&quot;issued&quot;:{&quot;date-parts&quot;:[[2018]]},&quot;page&quot;:&quot;453-460&quot;,&quot;issue&quot;:&quot;4&quot;,&quot;volume&quot;:&quot;41&quot;},&quot;isTemporary&quot;:false}]},{&quot;citationID&quot;:&quot;MENDELEY_CITATION_b9de0f90-b531-410c-acef-edf3d87bcd11&quot;,&quot;properties&quot;:{&quot;noteIndex&quot;:0},&quot;isEdited&quot;:false,&quot;manualOverride&quot;:{&quot;isManuallyOverridden&quot;:false,&quot;citeprocText&quot;:&quot;[14]&quot;,&quot;manualOverrideText&quot;:&quot;&quot;},&quot;citationTag&quot;:&quot;MENDELEY_CITATION_v3_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&quot;,&quot;citationItems&quot;:[{&quot;id&quot;:&quot;ba45d9ca-a436-32fe-aee6-1276b8fe5e82&quot;,&quot;itemData&quot;:{&quot;type&quot;:&quot;article-journal&quot;,&quot;id&quot;:&quot;ba45d9ca-a436-32fe-aee6-1276b8fe5e82&quot;,&quot;title&quot;:&quot;Foliar spray of humic acid with growth regulators on nutrient content and yield of green gram (Vigna radiata L. Wilczek)&quot;,&quot;author&quot;:[{&quot;family&quot;:&quot;Ananthi&quot;,&quot;given&quot;:&quot;K&quot;,&quot;parse-names&quot;:false,&quot;dropping-particle&quot;:&quot;&quot;,&quot;non-dropping-particle&quot;:&quot;&quot;},{&quot;family&quot;:&quot;Vanangamudi&quot;,&quot;given&quot;:&quot;M&quot;,&quot;parse-names&quot;:false,&quot;dropping-particle&quot;:&quot;&quot;,&quot;non-dropping-particle&quot;:&quot;&quot;}],&quot;container-title&quot;:&quot;Legume Research - An International Journal&quot;,&quot;issued&quot;:{&quot;date-parts&quot;:[[2014]]},&quot;page&quot;:&quot;359-362&quot;,&quot;issue&quot;:&quot;4&quot;,&quot;volume&quot;:&quot;37&quot;,&quot;container-title-short&quot;:&quot;&quot;},&quot;isTemporary&quot;:false}]},{&quot;citationID&quot;:&quot;MENDELEY_CITATION_43e6a32d-327a-4301-a118-e502b7593474&quot;,&quot;properties&quot;:{&quot;noteIndex&quot;:0},&quot;isEdited&quot;:false,&quot;manualOverride&quot;:{&quot;isManuallyOverridden&quot;:false,&quot;citeprocText&quot;:&quot;[8]&quot;,&quot;manualOverrideText&quot;:&quot;&quot;},&quot;citationTag&quot;:&quot;MENDELEY_CITATION_v3_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&quot;,&quot;citationItems&quot;:[{&quot;id&quot;:&quot;3d834118-8549-3fcc-bced-273cbb038888&quot;,&quot;itemData&quot;:{&quot;type&quot;:&quot;article-journal&quot;,&quot;id&quot;:&quot;3d834118-8549-3fcc-bced-273cbb038888&quot;,&quot;title&quot;:&quot;Effect of foliar spray of humic acid through cowdung and vermicompost wash on biochemical parameters and yield of green gram&quot;,&quot;author&quot;:[{&quot;family&quot;:&quot;Deotale&quot;,&quot;given&quot;:&quot;R&quot;,&quot;parse-names&quot;:false,&quot;dropping-particle&quot;:&quot;&quot;,&quot;non-dropping-particle&quot;:&quot;&quot;},{&quot;family&quot;:&quot;Ghadage&quot;,&quot;given&quot;:&quot;S&quot;,&quot;parse-names&quot;:false,&quot;dropping-particle&quot;:&quot;&quot;,&quot;non-dropping-particle&quot;:&quot;&quot;},{&quot;family&quot;:&quot;Peshattiwar&quot;,&quot;given&quot;:&quot;P&quot;,&quot;parse-names&quot;:false,&quot;dropping-particle&quot;:&quot;&quot;,&quot;non-dropping-particle&quot;:&quot;&quot;},{&quot;family&quot;:&quot;Jayade&quot;,&quot;given&quot;:&quot;V&quot;,&quot;parse-names&quot;:false,&quot;dropping-particle&quot;:&quot;&quot;,&quot;non-dropping-particle&quot;:&quot;&quot;}],&quot;container-title&quot;:&quot;International Journal of Research in Bioscience Agriculture and Technology&quot;,&quot;issued&quot;:{&quot;date-parts&quot;:[[2014]]},&quot;page&quot;:&quot;86-90&quot;,&quot;volume&quot;:&quot;2&quot;,&quot;container-title-short&quot;:&quot;&quot;},&quot;isTemporary&quot;:false}]},{&quot;citationID&quot;:&quot;MENDELEY_CITATION_a8967822-0f7f-4e32-acfc-e2555c33ee6c&quot;,&quot;properties&quot;:{&quot;noteIndex&quot;:0},&quot;isEdited&quot;:false,&quot;manualOverride&quot;:{&quot;isManuallyOverridden&quot;:false,&quot;citeprocText&quot;:&quot;[15]&quot;,&quot;manualOverrideText&quot;:&quot;&quot;},&quot;citationTag&quot;:&quot;MENDELEY_CITATION_v3_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&quot;,&quot;citationItems&quot;:[{&quot;id&quot;:&quot;8d9da560-c967-3be8-873d-d5d45a1120de&quot;,&quot;itemData&quot;:{&quot;type&quot;:&quot;article-journal&quot;,&quot;id&quot;:&quot;8d9da560-c967-3be8-873d-d5d45a1120de&quot;,&quot;title&quot;:&quot;Effect of foliar spray of humic acid on root growth, yield components and quality in redgram (Cajanus cajan)&quot;,&quot;author&quot;:[{&quot;family&quot;:&quot;Meena&quot;,&quot;given&quot;:&quot;M K&quot;,&quot;parse-names&quot;:false,&quot;dropping-particle&quot;:&quot;&quot;,&quot;non-dropping-particle&quot;:&quot;&quot;},{&quot;family&quot;:&quot;Dhanoji&quot;,&quot;given&quot;:&quot;M M&quot;,&quot;parse-names&quot;:false,&quot;dropping-particle&quot;:&quot;&quot;,&quot;non-dropping-particle&quot;:&quot;&quot;},{&quot;family&quot;:&quot;Naik&quot;,&quot;given&quot;:&quot;C&quot;,&quot;parse-names&quot;:false,&quot;dropping-particle&quot;:&quot;&quot;,&quot;non-dropping-particle&quot;:&quot;&quot;}],&quot;container-title&quot;:&quot;International Journal of Plant &amp; Soil Science&quot;,&quot;container-title-short&quot;:&quot;Int J Plant Soil Sci&quot;,&quot;issued&quot;:{&quot;date-parts&quot;:[[2022]]},&quot;page&quot;:&quot;29-39&quot;,&quot;issue&quot;:&quot;9&quot;,&quot;volume&quot;:&quot;34&quot;},&quot;isTemporary&quot;:false}]},{&quot;citationID&quot;:&quot;MENDELEY_CITATION_dd1a66ed-a12d-4bbd-b008-40d044957155&quot;,&quot;properties&quot;:{&quot;noteIndex&quot;:0},&quot;isEdited&quot;:false,&quot;manualOverride&quot;:{&quot;isManuallyOverridden&quot;:false,&quot;citeprocText&quot;:&quot;[16]&quot;,&quot;manualOverrideText&quot;:&quot;&quot;},&quot;citationTag&quot;:&quot;MENDELEY_CITATION_v3_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&quot;,&quot;citationItems&quot;:[{&quot;id&quot;:&quot;34d8a8d8-fb5e-3c8e-966e-490147cc07c7&quot;,&quot;itemData&quot;:{&quot;type&quot;:&quot;article-journal&quot;,&quot;id&quot;:&quot;34d8a8d8-fb5e-3c8e-966e-490147cc07c7&quot;,&quot;title&quot;:&quot;Effect of humic acid on soil microbial population and enzymatic activity&quot;,&quot;author&quot;:[{&quot;family&quot;:&quot;Chaitra&quot;,&quot;given&quot;:&quot;P&quot;,&quot;parse-names&quot;:false,&quot;dropping-particle&quot;:&quot;&quot;,&quot;non-dropping-particle&quot;:&quot;&quot;},{&quot;family&quot;:&quot;Math&quot;,&quot;given&quot;:&quot;K K&quot;,&quot;parse-names&quot;:false,&quot;dropping-particle&quot;:&quot;&quot;,&quot;non-dropping-particle&quot;:&quot;&quot;}],&quot;container-title&quot;:&quot;International Journal of Current Microbiology and Applied Sciences&quot;,&quot;container-title-short&quot;:&quot;Int J Curr Microbiol Appl Sci&quot;,&quot;issued&quot;:{&quot;date-parts&quot;:[[2018]]},&quot;page&quot;:&quot;1729-1733&quot;,&quot;issue&quot;:&quot;11&quot;,&quot;volume&quot;:&quot;7&quot;},&quot;isTemporary&quot;:false}]},{&quot;citationID&quot;:&quot;MENDELEY_CITATION_65c62376-be96-4761-a757-c189ab47b266&quot;,&quot;properties&quot;:{&quot;noteIndex&quot;:0},&quot;isEdited&quot;:false,&quot;manualOverride&quot;:{&quot;isManuallyOverridden&quot;:false,&quot;citeprocText&quot;:&quot;[17]&quot;,&quot;manualOverrideText&quot;:&quot;&quot;},&quot;citationTag&quot;:&quot;MENDELEY_CITATION_v3_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&quot;,&quot;citationItems&quot;:[{&quot;id&quot;:&quot;94da5796-f930-38e9-b4b0-ebeabaca4560&quot;,&quot;itemData&quot;:{&quot;type&quot;:&quot;article-journal&quot;,&quot;id&quot;:&quot;94da5796-f930-38e9-b4b0-ebeabaca4560&quot;,&quot;title&quot;:&quot;Humic substances in biological agriculture&quot;,&quot;author&quot;:[{&quot;family&quot;:&quot;Mayhew&quot;,&quot;given&quot;:&quot;L&quot;,&quot;parse-names&quot;:false,&quot;dropping-particle&quot;:&quot;&quot;,&quot;non-dropping-particle&quot;:&quot;&quot;}],&quot;container-title&quot;:&quot;Acres&quot;,&quot;issued&quot;:{&quot;date-parts&quot;:[[2004]]},&quot;page&quot;:&quot;1-8&quot;,&quot;issue&quot;:&quot;1&quot;,&quot;volume&quot;:&quot;34&quot;,&quot;container-title-short&quot;:&quot;&quot;},&quot;isTemporary&quot;:false}]},{&quot;citationID&quot;:&quot;MENDELEY_CITATION_a1244320-4b12-4361-83a3-8e27a20cc2d1&quot;,&quot;properties&quot;:{&quot;noteIndex&quot;:0},&quot;isEdited&quot;:false,&quot;manualOverride&quot;:{&quot;isManuallyOverridden&quot;:false,&quot;citeprocText&quot;:&quot;[18]&quot;,&quot;manualOverrideText&quot;:&quot;&quot;},&quot;citationTag&quot;:&quot;MENDELEY_CITATION_v3_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&quot;,&quot;citationItems&quot;:[{&quot;id&quot;:&quot;2fa6d0a6-2323-3448-b824-50505cdd38d6&quot;,&quot;itemData&quot;:{&quot;type&quot;:&quot;article-journal&quot;,&quot;id&quot;:&quot;2fa6d0a6-2323-3448-b824-50505cdd38d6&quot;,&quot;title&quot;:&quot;Lignite-derived humic acid effect on growth of wheat plants in different soils&quot;,&quot;author&quot;:[{&quot;family&quot;:&quot;Tahir&quot;,&quot;given&quot;:&quot;M M&quot;,&quot;parse-names&quot;:false,&quot;dropping-particle&quot;:&quot;&quot;,&quot;non-dropping-particle&quot;:&quot;&quot;},{&quot;family&quot;:&quot;Khurshid&quot;,&quot;given&quot;:&quot;M&quot;,&quot;parse-names&quot;:false,&quot;dropping-particle&quot;:&quot;&quot;,&quot;non-dropping-particle&quot;:&quot;&quot;},{&quot;family&quot;:&quot;Khan&quot;,&quot;given&quot;:&quot;M Z&quot;,&quot;parse-names&quot;:false,&quot;dropping-particle&quot;:&quot;&quot;,&quot;non-dropping-particle&quot;:&quot;&quot;},{&quot;family&quot;:&quot;Abbasi&quot;,&quot;given&quot;:&quot;M K&quot;,&quot;parse-names&quot;:false,&quot;dropping-particle&quot;:&quot;&quot;,&quot;non-dropping-particle&quot;:&quot;&quot;},{&quot;family&quot;:&quot;Kazmi&quot;,&quot;given&quot;:&quot;M H&quot;,&quot;parse-names&quot;:false,&quot;dropping-particle&quot;:&quot;&quot;,&quot;non-dropping-particle&quot;:&quot;&quot;}],&quot;container-title&quot;:&quot;Pedosphere&quot;,&quot;container-title-short&quot;:&quot;Pedosphere&quot;,&quot;issued&quot;:{&quot;date-parts&quot;:[[2011]]},&quot;page&quot;:&quot;124-131&quot;,&quot;issue&quot;:&quot;1&quot;,&quot;volume&quot;:&quot;21&quot;},&quot;isTemporary&quot;:false}]},{&quot;citationID&quot;:&quot;MENDELEY_CITATION_78c8f276-5eb7-4730-bda3-f9b6c9c8bca3&quot;,&quot;properties&quot;:{&quot;noteIndex&quot;:0},&quot;isEdited&quot;:false,&quot;manualOverride&quot;:{&quot;isManuallyOverridden&quot;:false,&quot;citeprocText&quot;:&quot;[19]&quot;,&quot;manualOverrideText&quot;:&quot;&quot;},&quot;citationTag&quot;:&quot;MENDELEY_CITATION_v3_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&quot;,&quot;citationItems&quot;:[{&quot;id&quot;:&quot;c76a3796-968d-35e3-bd66-99b62d3be534&quot;,&quot;itemData&quot;:{&quot;type&quot;:&quot;article-journal&quot;,&quot;id&quot;:&quot;c76a3796-968d-35e3-bd66-99b62d3be534&quot;,&quot;title&quot;:&quot;Effect of humic acid on the yield and nutrient uptake of rice&quot;,&quot;author&quot;:[{&quot;family&quot;:&quot;Sivakumar&quot;,&quot;given&quot;:&quot;K&quot;,&quot;parse-names&quot;:false,&quot;dropping-particle&quot;:&quot;&quot;,&quot;non-dropping-particle&quot;:&quot;&quot;},{&quot;family&quot;:&quot;Devarajan&quot;,&quot;given&quot;:&quot;L&quot;,&quot;parse-names&quot;:false,&quot;dropping-particle&quot;:&quot;&quot;,&quot;non-dropping-particle&quot;:&quot;&quot;},{&quot;family&quot;:&quot;Dhanasekaran&quot;,&quot;given&quot;:&quot;K&quot;,&quot;parse-names&quot;:false,&quot;dropping-particle&quot;:&quot;&quot;,&quot;non-dropping-particle&quot;:&quot;&quot;},{&quot;family&quot;:&quot;Venkatakrishnan&quot;,&quot;given&quot;:&quot;D&quot;,&quot;parse-names&quot;:false,&quot;dropping-particle&quot;:&quot;&quot;,&quot;non-dropping-particle&quot;:&quot;&quot;},{&quot;family&quot;:&quot;Surendran&quot;,&quot;given&quot;:&quot;U&quot;,&quot;parse-names&quot;:false,&quot;dropping-particle&quot;:&quot;&quot;,&quot;non-dropping-particle&quot;:&quot;&quot;}],&quot;container-title&quot;:&quot;ORYZA - An International Journal on Rice&quot;,&quot;issued&quot;:{&quot;date-parts&quot;:[[2007]]},&quot;page&quot;:&quot;277-279&quot;,&quot;issue&quot;:&quot;3&quot;,&quot;volume&quot;:&quot;44&quot;,&quot;container-title-short&quot;:&quot;&quot;},&quot;isTemporary&quot;:false}]},{&quot;citationID&quot;:&quot;MENDELEY_CITATION_e2cf6907-e071-4e21-ac7f-2bab27c620ee&quot;,&quot;properties&quot;:{&quot;noteIndex&quot;:0},&quot;isEdited&quot;:false,&quot;manualOverride&quot;:{&quot;isManuallyOverridden&quot;:false,&quot;citeprocText&quot;:&quot;[20]&quot;,&quot;manualOverrideText&quot;:&quot;&quot;},&quot;citationTag&quot;:&quot;MENDELEY_CITATION_v3_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&quot;,&quot;citationItems&quot;:[{&quot;id&quot;:&quot;3e03585a-039c-3e4a-b0f8-2c04ba1fdd4e&quot;,&quot;itemData&quot;:{&quot;type&quot;:&quot;article-journal&quot;,&quot;id&quot;:&quot;3e03585a-039c-3e4a-b0f8-2c04ba1fdd4e&quot;,&quot;title&quot;:&quot;Effect of potassium humate and bioinoculants on growth and yield of cowpea (Vigna unguiculata L.)&quot;,&quot;author&quot;:[{&quot;family&quot;:&quot;Tripura&quot;,&quot;given&quot;:&quot;P&quot;,&quot;parse-names&quot;:false,&quot;dropping-particle&quot;:&quot;&quot;,&quot;non-dropping-particle&quot;:&quot;&quot;},{&quot;family&quot;:&quot;Verma&quot;,&quot;given&quot;:&quot;R&quot;,&quot;parse-names&quot;:false,&quot;dropping-particle&quot;:&quot;&quot;,&quot;non-dropping-particle&quot;:&quot;&quot;},{&quot;family&quot;:&quot;Kumar&quot;,&quot;given&quot;:&quot;S&quot;,&quot;parse-names&quot;:false,&quot;dropping-particle&quot;:&quot;&quot;,&quot;non-dropping-particle&quot;:&quot;&quot;},{&quot;family&quot;:&quot;Balwan&quot;,&quot;given&quot;:&quot;&quot;,&quot;parse-names&quot;:false,&quot;dropping-particle&quot;:&quot;&quot;,&quot;non-dropping-particle&quot;:&quot;&quot;}],&quot;container-title&quot;:&quot;Environment and Ecology&quot;,&quot;issued&quot;:{&quot;date-parts&quot;:[[2017]]},&quot;page&quot;:&quot;1494-1498&quot;,&quot;issue&quot;:&quot;2D&quot;,&quot;volume&quot;:&quot;35&quot;,&quot;container-title-short&quot;:&quot;&quot;},&quot;isTemporary&quot;:false}]},{&quot;citationID&quot;:&quot;MENDELEY_CITATION_f5fe73e0-1508-4679-8d20-2115433e40c1&quot;,&quot;properties&quot;:{&quot;noteIndex&quot;:0},&quot;isEdited&quot;:false,&quot;manualOverride&quot;:{&quot;isManuallyOverridden&quot;:false,&quot;citeprocText&quot;:&quot;[21]&quot;,&quot;manualOverrideText&quot;:&quot;&quot;},&quot;citationTag&quot;:&quot;MENDELEY_CITATION_v3_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&quot;,&quot;citationItems&quot;:[{&quot;id&quot;:&quot;262519cd-92bd-30e4-9f7e-2a2fb0029f21&quot;,&quot;itemData&quot;:{&quot;type&quot;:&quot;article-journal&quot;,&quot;id&quot;:&quot;262519cd-92bd-30e4-9f7e-2a2fb0029f21&quot;,&quot;title&quot;:&quot;Effect of different levels of humic acids on the nutrient content, plant growth and soil properties under condition of salinity&quot;,&quot;author&quot;:[{&quot;family&quot;:&quot;Khaled&quot;,&quot;given&quot;:&quot;H&quot;,&quot;parse-names&quot;:false,&quot;dropping-particle&quot;:&quot;&quot;,&quot;non-dropping-particle&quot;:&quot;&quot;},{&quot;family&quot;:&quot;Fawy&quot;,&quot;given&quot;:&quot;H&quot;,&quot;parse-names&quot;:false,&quot;dropping-particle&quot;:&quot;&quot;,&quot;non-dropping-particle&quot;:&quot;&quot;}],&quot;container-title&quot;:&quot;Journal of Soil and Water Resources&quot;,&quot;issued&quot;:{&quot;date-parts&quot;:[[2011]]},&quot;page&quot;:&quot;21-29&quot;,&quot;issue&quot;:&quot;1&quot;,&quot;volume&quot;:&quot;6&quot;,&quot;container-title-short&quot;:&quot;&quot;},&quot;isTemporary&quot;:false}]},{&quot;citationID&quot;:&quot;MENDELEY_CITATION_d034c4f3-0de8-43e8-a69d-fd6d3137d1ab&quot;,&quot;properties&quot;:{&quot;noteIndex&quot;:0},&quot;isEdited&quot;:false,&quot;manualOverride&quot;:{&quot;isManuallyOverridden&quot;:false,&quot;citeprocText&quot;:&quot;[22]&quot;,&quot;manualOverrideText&quot;:&quot;&quot;},&quot;citationTag&quot;:&quot;MENDELEY_CITATION_v3_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&quot;,&quot;citationItems&quot;:[{&quot;id&quot;:&quot;96b9aa88-38d5-3c4d-99c7-964a9c101e93&quot;,&quot;itemData&quot;:{&quot;type&quot;:&quot;article-journal&quot;,&quot;id&quot;:&quot;96b9aa88-38d5-3c4d-99c7-964a9c101e93&quot;,&quot;title&quot;:&quot;Effect of bio fertilizers and foliar application of organic acids on yield, nutrient uptake and soil microbial activity in soybean&quot;,&quot;author&quot;:[{&quot;family&quot;:&quot;Lingaraju&quot;,&quot;given&quot;:&quot;N N&quot;,&quot;parse-names&quot;:false,&quot;dropping-particle&quot;:&quot;&quot;,&quot;non-dropping-particle&quot;:&quot;&quot;},{&quot;family&quot;:&quot;Hunshal&quot;,&quot;given&quot;:&quot;C S&quot;,&quot;parse-names&quot;:false,&quot;dropping-particle&quot;:&quot;&quot;,&quot;non-dropping-particle&quot;:&quot;&quot;},{&quot;family&quot;:&quot;Salokinkop&quot;,&quot;given&quot;:&quot;S R&quot;,&quot;parse-names&quot;:false,&quot;dropping-particle&quot;:&quot;&quot;,&quot;non-dropping-particle&quot;:&quot;&quot;}],&quot;container-title&quot;:&quot;Legume Research - An International Journal&quot;,&quot;issued&quot;:{&quot;date-parts&quot;:[[2016]]},&quot;page&quot;:&quot;256-261&quot;,&quot;issue&quot;:&quot;2&quot;,&quot;volume&quot;:&quot;39&quot;,&quot;container-title-short&quot;:&quot;&quot;},&quot;isTemporary&quot;:false}]},{&quot;citationID&quot;:&quot;MENDELEY_CITATION_5ec5b9e1-faa1-495c-9b7b-90a7e0ccdf15&quot;,&quot;properties&quot;:{&quot;noteIndex&quot;:0},&quot;isEdited&quot;:false,&quot;manualOverride&quot;:{&quot;isManuallyOverridden&quot;:false,&quot;citeprocText&quot;:&quot;[23]&quot;,&quot;manualOverrideText&quot;:&quot;&quot;},&quot;citationTag&quot;:&quot;MENDELEY_CITATION_v3_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&quot;,&quot;citationItems&quot;:[{&quot;id&quot;:&quot;92bc7f61-9aa4-316f-a78a-b5e1bf07e94e&quot;,&quot;itemData&quot;:{&quot;type&quot;:&quot;article-journal&quot;,&quot;id&quot;:&quot;92bc7f61-9aa4-316f-a78a-b5e1bf07e94e&quot;,&quot;title&quot;:&quot;Humic acids isolated from earthworm compost enhance root elongation, lateral root emergence, and plasma membrane H+-ATPase activity in maize roots&quot;,&quot;author&quot;:[{&quot;family&quot;:&quot;Canellas&quot;,&quot;given&quot;:&quot;L P&quot;,&quot;parse-names&quot;:false,&quot;dropping-particle&quot;:&quot;&quot;,&quot;non-dropping-particle&quot;:&quot;&quot;},{&quot;family&quot;:&quot;Olivares&quot;,&quot;given&quot;:&quot;F L&quot;,&quot;parse-names&quot;:false,&quot;dropping-particle&quot;:&quot;&quot;,&quot;non-dropping-particle&quot;:&quot;&quot;},{&quot;family&quot;:&quot;Okorokova-Fa?anha&quot;,&quot;given&quot;:&quot;A L&quot;,&quot;parse-names&quot;:false,&quot;dropping-particle&quot;:&quot;&quot;,&quot;non-dropping-particle&quot;:&quot;&quot;},{&quot;family&quot;:&quot;Fa?anha&quot;,&quot;given&quot;:&quot;A R&quot;,&quot;parse-names&quot;:false,&quot;dropping-particle&quot;:&quot;&quot;,&quot;non-dropping-particle&quot;:&quot;&quot;}],&quot;container-title&quot;:&quot;Plant Physiology&quot;,&quot;container-title-short&quot;:&quot;Plant Physiol&quot;,&quot;issued&quot;:{&quot;date-parts&quot;:[[2002]]},&quot;page&quot;:&quot;1951-1957&quot;,&quot;issue&quot;:&quot;4&quot;,&quot;volume&quot;:&quot;130&quot;},&quot;isTemporary&quot;:false}]},{&quot;citationID&quot;:&quot;MENDELEY_CITATION_d9e70d67-ef66-4787-9166-b0e5eba9f9fe&quot;,&quot;properties&quot;:{&quot;noteIndex&quot;:0},&quot;isEdited&quot;:false,&quot;manualOverride&quot;:{&quot;isManuallyOverridden&quot;:false,&quot;citeprocText&quot;:&quot;[24]&quot;,&quot;manualOverrideText&quot;:&quot;&quot;},&quot;citationTag&quot;:&quot;MENDELEY_CITATION_v3_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&quot;,&quot;citationItems&quot;:[{&quot;id&quot;:&quot;368bd053-3ce0-3c9d-9eeb-f21bb170e111&quot;,&quot;itemData&quot;:{&quot;type&quot;:&quot;article-journal&quot;,&quot;id&quot;:&quot;368bd053-3ce0-3c9d-9eeb-f21bb170e111&quot;,&quot;title&quot;:&quot;The influence of humic acid on the respiration of plant roots&quot;,&quot;author&quot;:[{&quot;family&quot;:&quot;Smidova&quot;,&quot;given&quot;:&quot;M&quot;,&quot;parse-names&quot;:false,&quot;dropping-particle&quot;:&quot;&quot;,&quot;non-dropping-particle&quot;:&quot;&quot;}],&quot;container-title&quot;:&quot;Biologia Plantarum&quot;,&quot;container-title-short&quot;:&quot;Biol Plant&quot;,&quot;issued&quot;:{&quot;date-parts&quot;:[[1960]]},&quot;page&quot;:&quot;152-164&quot;,&quot;issue&quot;:&quot;2&quot;,&quot;volume&quot;:&quot;2&quot;},&quot;isTemporary&quot;:false}]},{&quot;citationID&quot;:&quot;MENDELEY_CITATION_5ccb34dc-5a7f-4439-bf4b-14d59dd63d1e&quot;,&quot;properties&quot;:{&quot;noteIndex&quot;:0},&quot;isEdited&quot;:false,&quot;manualOverride&quot;:{&quot;isManuallyOverridden&quot;:false,&quot;citeprocText&quot;:&quot;[25]&quot;,&quot;manualOverrideText&quot;:&quot;&quot;},&quot;citationTag&quot;:&quot;MENDELEY_CITATION_v3_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&quot;,&quot;citationItems&quot;:[{&quot;id&quot;:&quot;c26b0d47-7806-361d-926a-1367e08d1a0b&quot;,&quot;itemData&quot;:{&quot;type&quot;:&quot;paper-conference&quot;,&quot;id&quot;:&quot;c26b0d47-7806-361d-926a-1367e08d1a0b&quot;,&quot;title&quot;:&quot;Effect of humic acid on the yield, dry matter production and nutrient content of blackgram (Vigna mungo L. Hepper)&quot;,&quot;author&quot;:[{&quot;family&quot;:&quot;Balasubramanian&quot;,&quot;given&quot;:&quot;P&quot;,&quot;parse-names&quot;:false,&quot;dropping-particle&quot;:&quot;&quot;,&quot;non-dropping-particle&quot;:&quot;&quot;},{&quot;family&quot;:&quot;Chandrasekaran&quot;,&quot;given&quot;:&quot;S&quot;,&quot;parse-names&quot;:false,&quot;dropping-particle&quot;:&quot;&quot;,&quot;non-dropping-particle&quot;:&quot;&quot;},{&quot;family&quot;:&quot;Govindasamy&quot;,&quot;given&quot;:&quot;R&quot;,&quot;parse-names&quot;:false,&quot;dropping-particle&quot;:&quot;&quot;,&quot;non-dropping-particle&quot;:&quot;&quot;}],&quot;container-title&quot;:&quot;Proc. National Seminar on Humus Acids in Agriculture (pp. 145?152). Annamalai University, Tamil Nadu&quot;,&quot;issued&quot;:{&quot;date-parts&quot;:[[1989]]},&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C4EF6E0A-B17F-451D-A3B9-5F87762AD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147</TotalTime>
  <Pages>9</Pages>
  <Words>3390</Words>
  <Characters>19329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22674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Sooryasree P</cp:lastModifiedBy>
  <cp:revision>6</cp:revision>
  <cp:lastPrinted>1999-07-06T11:00:00Z</cp:lastPrinted>
  <dcterms:created xsi:type="dcterms:W3CDTF">2025-05-16T04:45:00Z</dcterms:created>
  <dcterms:modified xsi:type="dcterms:W3CDTF">2025-05-18T04:23:00Z</dcterms:modified>
</cp:coreProperties>
</file>