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B4AB" w14:textId="401F8E3B" w:rsidR="00071130" w:rsidRPr="00071130" w:rsidRDefault="00071130" w:rsidP="00071130">
      <w:pPr>
        <w:rPr>
          <w:rFonts w:ascii="Times New Roman" w:hAnsi="Times New Roman" w:cs="Times New Roman"/>
          <w:b/>
          <w:bCs/>
          <w:i/>
          <w:iCs/>
          <w:sz w:val="24"/>
          <w:u w:val="single"/>
          <w:lang w:val="en-US"/>
        </w:rPr>
      </w:pPr>
      <w:r w:rsidRPr="00071130">
        <w:rPr>
          <w:rFonts w:ascii="Times New Roman" w:hAnsi="Times New Roman" w:cs="Times New Roman"/>
          <w:b/>
          <w:bCs/>
          <w:i/>
          <w:iCs/>
          <w:sz w:val="24"/>
          <w:u w:val="single"/>
          <w:lang w:val="en-US"/>
        </w:rPr>
        <w:t>Original Research Article</w:t>
      </w:r>
    </w:p>
    <w:p w14:paraId="0E02AE84" w14:textId="38EC402C" w:rsidR="001545F5" w:rsidRPr="00807ADF" w:rsidRDefault="00807ADF" w:rsidP="00807ADF">
      <w:pPr>
        <w:jc w:val="center"/>
        <w:rPr>
          <w:rFonts w:ascii="Times New Roman" w:hAnsi="Times New Roman" w:cs="Times New Roman"/>
          <w:b/>
          <w:bCs/>
          <w:sz w:val="24"/>
          <w:lang w:val="en-US"/>
        </w:rPr>
      </w:pPr>
      <w:r w:rsidRPr="00807ADF">
        <w:rPr>
          <w:rFonts w:ascii="Times New Roman" w:hAnsi="Times New Roman" w:cs="Times New Roman"/>
          <w:b/>
          <w:bCs/>
          <w:sz w:val="24"/>
          <w:lang w:val="en-US"/>
        </w:rPr>
        <w:t>ASSESSMENT OF THE PRODUCTIVITY AND PROFITABILITY OF ALTERNATE CROPPING SYSTEM FOR DIVERSIFICATION OF RICE –WHEAT CROPPING SYSTEM</w:t>
      </w:r>
    </w:p>
    <w:p w14:paraId="7F9DCEEC" w14:textId="77777777" w:rsidR="001F03C7" w:rsidRDefault="001F03C7" w:rsidP="00807ADF">
      <w:pPr>
        <w:spacing w:after="0"/>
        <w:jc w:val="center"/>
        <w:rPr>
          <w:rFonts w:ascii="Times New Roman" w:hAnsi="Times New Roman" w:cs="Times New Roman"/>
          <w:bCs/>
          <w:sz w:val="24"/>
          <w:lang w:val="en-US"/>
        </w:rPr>
      </w:pPr>
    </w:p>
    <w:p w14:paraId="65CCD2AC" w14:textId="77777777" w:rsidR="007D47C5" w:rsidRPr="00807ADF" w:rsidRDefault="007D47C5" w:rsidP="00807ADF">
      <w:pPr>
        <w:spacing w:after="0"/>
        <w:jc w:val="center"/>
        <w:rPr>
          <w:rFonts w:ascii="Times New Roman" w:hAnsi="Times New Roman" w:cs="Times New Roman"/>
          <w:bCs/>
          <w:sz w:val="24"/>
          <w:lang w:val="en-US"/>
        </w:rPr>
      </w:pPr>
    </w:p>
    <w:p w14:paraId="6C1C3C1E" w14:textId="77777777" w:rsidR="00807ADF" w:rsidRPr="00807ADF" w:rsidRDefault="00807ADF" w:rsidP="00807ADF">
      <w:pPr>
        <w:spacing w:before="240"/>
        <w:jc w:val="center"/>
        <w:rPr>
          <w:rFonts w:ascii="Times New Roman" w:hAnsi="Times New Roman" w:cs="Times New Roman"/>
          <w:b/>
          <w:bCs/>
          <w:lang w:val="en-US"/>
        </w:rPr>
      </w:pPr>
      <w:r w:rsidRPr="00807ADF">
        <w:rPr>
          <w:rFonts w:ascii="Times New Roman" w:hAnsi="Times New Roman" w:cs="Times New Roman"/>
          <w:b/>
          <w:bCs/>
          <w:lang w:val="en-US"/>
        </w:rPr>
        <w:t>Abstract</w:t>
      </w:r>
    </w:p>
    <w:p w14:paraId="123B2B7C" w14:textId="7B056AD9" w:rsidR="0014243A" w:rsidRPr="00DF5EEF" w:rsidRDefault="0014243A" w:rsidP="00DF5EEF">
      <w:pPr>
        <w:spacing w:after="0" w:line="360" w:lineRule="auto"/>
        <w:ind w:firstLine="720"/>
        <w:jc w:val="both"/>
        <w:rPr>
          <w:rFonts w:ascii="Times New Roman" w:hAnsi="Times New Roman" w:cs="Times New Roman"/>
          <w:sz w:val="24"/>
        </w:rPr>
      </w:pPr>
      <w:r w:rsidRPr="00807ADF">
        <w:rPr>
          <w:rFonts w:ascii="Times New Roman" w:hAnsi="Times New Roman" w:cs="Times New Roman"/>
          <w:sz w:val="24"/>
        </w:rPr>
        <w:t>A field study was conducted from 2022</w:t>
      </w:r>
      <w:r w:rsidR="0040199A">
        <w:rPr>
          <w:rFonts w:ascii="Times New Roman" w:hAnsi="Times New Roman" w:cs="Times New Roman"/>
          <w:sz w:val="24"/>
        </w:rPr>
        <w:t>-23</w:t>
      </w:r>
      <w:r w:rsidRPr="00807ADF">
        <w:rPr>
          <w:rFonts w:ascii="Times New Roman" w:hAnsi="Times New Roman" w:cs="Times New Roman"/>
          <w:sz w:val="24"/>
        </w:rPr>
        <w:t xml:space="preserve"> to </w:t>
      </w:r>
      <w:r w:rsidR="0040199A">
        <w:rPr>
          <w:rFonts w:ascii="Times New Roman" w:hAnsi="Times New Roman" w:cs="Times New Roman"/>
          <w:sz w:val="24"/>
        </w:rPr>
        <w:t>2023-</w:t>
      </w:r>
      <w:r w:rsidRPr="00807ADF">
        <w:rPr>
          <w:rFonts w:ascii="Times New Roman" w:hAnsi="Times New Roman" w:cs="Times New Roman"/>
          <w:sz w:val="24"/>
        </w:rPr>
        <w:t>24 through on-farm trials in Panipat district, Haryana, India, to evaluate alternative cropping systems to the traditional rice–wheat system in terms of productivity and profitability. The experiment compared three cropping systems: rice–</w:t>
      </w:r>
      <w:r w:rsidR="0040199A">
        <w:rPr>
          <w:rFonts w:ascii="Times New Roman" w:hAnsi="Times New Roman" w:cs="Times New Roman"/>
          <w:sz w:val="24"/>
        </w:rPr>
        <w:t xml:space="preserve"> </w:t>
      </w:r>
      <w:r w:rsidRPr="00807ADF">
        <w:rPr>
          <w:rFonts w:ascii="Times New Roman" w:hAnsi="Times New Roman" w:cs="Times New Roman"/>
          <w:sz w:val="24"/>
        </w:rPr>
        <w:t>wheat, rice</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wheat with muskmelon (</w:t>
      </w:r>
      <w:r w:rsidRPr="00807ADF">
        <w:rPr>
          <w:rFonts w:ascii="Times New Roman" w:hAnsi="Times New Roman" w:cs="Times New Roman"/>
          <w:i/>
          <w:iCs/>
          <w:sz w:val="24"/>
        </w:rPr>
        <w:t>Cucumis melo</w:t>
      </w:r>
      <w:r w:rsidRPr="00807ADF">
        <w:rPr>
          <w:rFonts w:ascii="Times New Roman" w:hAnsi="Times New Roman" w:cs="Times New Roman"/>
          <w:sz w:val="24"/>
        </w:rPr>
        <w:t xml:space="preserve"> L.) in a relay system, and rice</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mustard</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muskmelon. Results indicated that the</w:t>
      </w:r>
      <w:r w:rsidR="00DF5EEF" w:rsidRPr="00F35185">
        <w:rPr>
          <w:rFonts w:ascii="Times New Roman" w:hAnsi="Times New Roman" w:cs="Times New Roman"/>
          <w:color w:val="000000" w:themeColor="text1"/>
          <w:sz w:val="24"/>
          <w:szCs w:val="24"/>
        </w:rPr>
        <w:t xml:space="preserve"> system productivity of the rice-mustard-muskmelon and </w:t>
      </w:r>
      <w:proofErr w:type="spellStart"/>
      <w:r w:rsidR="00DF5EEF" w:rsidRPr="00F35185">
        <w:rPr>
          <w:rFonts w:ascii="Times New Roman" w:hAnsi="Times New Roman" w:cs="Times New Roman"/>
          <w:color w:val="000000" w:themeColor="text1"/>
          <w:sz w:val="24"/>
          <w:szCs w:val="24"/>
        </w:rPr>
        <w:t>rice-wheat+muskmelon</w:t>
      </w:r>
      <w:proofErr w:type="spellEnd"/>
      <w:r w:rsidR="00DF5EEF" w:rsidRPr="00F35185">
        <w:rPr>
          <w:rFonts w:ascii="Times New Roman" w:hAnsi="Times New Roman" w:cs="Times New Roman"/>
          <w:color w:val="000000" w:themeColor="text1"/>
          <w:sz w:val="24"/>
          <w:szCs w:val="24"/>
        </w:rPr>
        <w:t xml:space="preserve"> relay cropping systems surpassed the traditional rice-wheat system by 68.3% and 49.7%, respectively.</w:t>
      </w:r>
      <w:r w:rsidR="00DF5EEF">
        <w:rPr>
          <w:rFonts w:ascii="Times New Roman" w:hAnsi="Times New Roman" w:cs="Times New Roman"/>
          <w:color w:val="000000" w:themeColor="text1"/>
          <w:sz w:val="24"/>
          <w:szCs w:val="24"/>
        </w:rPr>
        <w:t xml:space="preserve"> </w:t>
      </w:r>
      <w:r w:rsidRPr="00807ADF">
        <w:rPr>
          <w:rFonts w:ascii="Times New Roman" w:hAnsi="Times New Roman" w:cs="Times New Roman"/>
          <w:sz w:val="24"/>
        </w:rPr>
        <w:t xml:space="preserve">Furthermore, </w:t>
      </w:r>
      <w:r w:rsidR="00DF5EEF" w:rsidRPr="00F35185">
        <w:rPr>
          <w:rFonts w:ascii="Times New Roman" w:hAnsi="Times New Roman" w:cs="Times New Roman"/>
          <w:color w:val="000000" w:themeColor="text1"/>
          <w:sz w:val="24"/>
          <w:szCs w:val="24"/>
        </w:rPr>
        <w:t>rice-mustard-muskmelon</w:t>
      </w:r>
      <w:r w:rsidRPr="00807ADF">
        <w:rPr>
          <w:rFonts w:ascii="Times New Roman" w:hAnsi="Times New Roman" w:cs="Times New Roman"/>
          <w:sz w:val="24"/>
        </w:rPr>
        <w:t xml:space="preserve"> provided significantly higher gross </w:t>
      </w:r>
      <w:r w:rsidR="0040199A">
        <w:rPr>
          <w:rFonts w:ascii="Times New Roman" w:hAnsi="Times New Roman" w:cs="Times New Roman"/>
          <w:sz w:val="24"/>
        </w:rPr>
        <w:t xml:space="preserve">(Rs. 4,66,104) </w:t>
      </w:r>
      <w:r w:rsidRPr="00807ADF">
        <w:rPr>
          <w:rFonts w:ascii="Times New Roman" w:hAnsi="Times New Roman" w:cs="Times New Roman"/>
          <w:sz w:val="24"/>
        </w:rPr>
        <w:t xml:space="preserve">and net returns </w:t>
      </w:r>
      <w:r w:rsidR="0040199A">
        <w:rPr>
          <w:rFonts w:ascii="Times New Roman" w:hAnsi="Times New Roman" w:cs="Times New Roman"/>
          <w:sz w:val="24"/>
        </w:rPr>
        <w:t xml:space="preserve">(Rs. 3,32,084) </w:t>
      </w:r>
      <w:r w:rsidRPr="00807ADF">
        <w:rPr>
          <w:rFonts w:ascii="Times New Roman" w:hAnsi="Times New Roman" w:cs="Times New Roman"/>
          <w:sz w:val="24"/>
        </w:rPr>
        <w:t>compared to the other cropping systems. The findings suggest that the rice</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mustard</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 xml:space="preserve">muskmelon cropping system </w:t>
      </w:r>
      <w:r w:rsidR="00DF5EEF">
        <w:rPr>
          <w:rFonts w:ascii="Times New Roman" w:hAnsi="Times New Roman" w:cs="Times New Roman"/>
          <w:sz w:val="24"/>
        </w:rPr>
        <w:t xml:space="preserve">reduces the </w:t>
      </w:r>
      <w:r w:rsidR="00DF5EEF" w:rsidRPr="00DF5EEF">
        <w:rPr>
          <w:rFonts w:ascii="Times New Roman" w:hAnsi="Times New Roman" w:cs="Times New Roman"/>
          <w:sz w:val="24"/>
        </w:rPr>
        <w:t>buildup of pests</w:t>
      </w:r>
      <w:r w:rsidR="00DF5EEF">
        <w:rPr>
          <w:rFonts w:ascii="Times New Roman" w:hAnsi="Times New Roman" w:cs="Times New Roman"/>
          <w:sz w:val="24"/>
        </w:rPr>
        <w:t xml:space="preserve"> and diseases</w:t>
      </w:r>
      <w:r w:rsidR="00DF5EEF" w:rsidRPr="00DF5EEF">
        <w:rPr>
          <w:rFonts w:ascii="Times New Roman" w:hAnsi="Times New Roman" w:cs="Times New Roman"/>
          <w:sz w:val="24"/>
        </w:rPr>
        <w:t xml:space="preserve"> common to rice</w:t>
      </w:r>
      <w:r w:rsidR="00DF5EEF">
        <w:rPr>
          <w:rFonts w:ascii="Times New Roman" w:hAnsi="Times New Roman" w:cs="Times New Roman"/>
          <w:sz w:val="24"/>
        </w:rPr>
        <w:t>-wheat cropping system</w:t>
      </w:r>
      <w:r w:rsidR="00DF5EEF" w:rsidRPr="00DF5EEF">
        <w:rPr>
          <w:rFonts w:ascii="Times New Roman" w:hAnsi="Times New Roman" w:cs="Times New Roman"/>
          <w:sz w:val="24"/>
        </w:rPr>
        <w:t>, increase</w:t>
      </w:r>
      <w:r w:rsidR="00DF5EEF">
        <w:rPr>
          <w:rFonts w:ascii="Times New Roman" w:hAnsi="Times New Roman" w:cs="Times New Roman"/>
          <w:sz w:val="24"/>
        </w:rPr>
        <w:t>d</w:t>
      </w:r>
      <w:r w:rsidR="00DF5EEF" w:rsidRPr="00DF5EEF">
        <w:rPr>
          <w:rFonts w:ascii="Times New Roman" w:hAnsi="Times New Roman" w:cs="Times New Roman"/>
          <w:sz w:val="24"/>
        </w:rPr>
        <w:t xml:space="preserve"> land productivity, and broaden a farmer's sources of income and food</w:t>
      </w:r>
      <w:r w:rsidR="00DF5EEF">
        <w:rPr>
          <w:rFonts w:ascii="Times New Roman" w:hAnsi="Times New Roman" w:cs="Times New Roman"/>
          <w:sz w:val="24"/>
        </w:rPr>
        <w:t>. Thus</w:t>
      </w:r>
      <w:r w:rsidR="00761C97">
        <w:rPr>
          <w:rFonts w:ascii="Times New Roman" w:hAnsi="Times New Roman" w:cs="Times New Roman"/>
          <w:sz w:val="24"/>
        </w:rPr>
        <w:t>,</w:t>
      </w:r>
      <w:r w:rsidR="00DF5EEF">
        <w:rPr>
          <w:rFonts w:ascii="Times New Roman" w:hAnsi="Times New Roman" w:cs="Times New Roman"/>
          <w:sz w:val="24"/>
        </w:rPr>
        <w:t xml:space="preserve"> it </w:t>
      </w:r>
      <w:r w:rsidRPr="00807ADF">
        <w:rPr>
          <w:rFonts w:ascii="Times New Roman" w:hAnsi="Times New Roman" w:cs="Times New Roman"/>
          <w:sz w:val="24"/>
        </w:rPr>
        <w:t>is a viable and more remunerative alternative to the conventional rice</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wheat system and holds promise for enhancing sustainability and income generation in the Indo</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Gangetic Plains.</w:t>
      </w:r>
    </w:p>
    <w:p w14:paraId="02FFECC6" w14:textId="77777777" w:rsidR="001545F5" w:rsidRPr="00DD3651" w:rsidRDefault="001545F5" w:rsidP="00807ADF">
      <w:pPr>
        <w:spacing w:after="0" w:line="360" w:lineRule="auto"/>
        <w:jc w:val="both"/>
        <w:rPr>
          <w:rFonts w:ascii="Times New Roman" w:hAnsi="Times New Roman" w:cs="Times New Roman"/>
          <w:i/>
          <w:lang w:val="en-US"/>
        </w:rPr>
      </w:pPr>
      <w:r w:rsidRPr="001545F5">
        <w:rPr>
          <w:rFonts w:ascii="Times New Roman" w:hAnsi="Times New Roman" w:cs="Times New Roman"/>
          <w:b/>
          <w:lang w:val="en-US"/>
        </w:rPr>
        <w:t>Keywords</w:t>
      </w:r>
      <w:r w:rsidR="00DD3651">
        <w:rPr>
          <w:rFonts w:ascii="Times New Roman" w:hAnsi="Times New Roman" w:cs="Times New Roman"/>
          <w:lang w:val="en-US"/>
        </w:rPr>
        <w:t xml:space="preserve">: </w:t>
      </w:r>
      <w:r w:rsidRPr="001545F5">
        <w:rPr>
          <w:rFonts w:ascii="Times New Roman" w:hAnsi="Times New Roman" w:cs="Times New Roman"/>
          <w:lang w:val="en-US"/>
        </w:rPr>
        <w:t xml:space="preserve"> </w:t>
      </w:r>
      <w:r w:rsidR="00DD3651" w:rsidRPr="00DD3651">
        <w:rPr>
          <w:rFonts w:ascii="Times New Roman" w:hAnsi="Times New Roman" w:cs="Times New Roman"/>
          <w:i/>
          <w:lang w:val="en-US"/>
        </w:rPr>
        <w:t>Cropping system,</w:t>
      </w:r>
      <w:r w:rsidRPr="00DD3651">
        <w:rPr>
          <w:rFonts w:ascii="Times New Roman" w:hAnsi="Times New Roman" w:cs="Times New Roman"/>
          <w:i/>
          <w:lang w:val="en-US"/>
        </w:rPr>
        <w:t xml:space="preserve"> </w:t>
      </w:r>
      <w:r w:rsidR="00DD3651" w:rsidRPr="00DD3651">
        <w:rPr>
          <w:rFonts w:ascii="Times New Roman" w:hAnsi="Times New Roman" w:cs="Times New Roman"/>
          <w:i/>
          <w:lang w:val="en-US"/>
        </w:rPr>
        <w:t>N</w:t>
      </w:r>
      <w:r w:rsidRPr="00DD3651">
        <w:rPr>
          <w:rFonts w:ascii="Times New Roman" w:hAnsi="Times New Roman" w:cs="Times New Roman"/>
          <w:i/>
          <w:lang w:val="en-US"/>
        </w:rPr>
        <w:t>et returns, System productivity, Yield</w:t>
      </w:r>
      <w:r w:rsidR="00DD3651" w:rsidRPr="00DD3651">
        <w:rPr>
          <w:rFonts w:ascii="Times New Roman" w:hAnsi="Times New Roman" w:cs="Times New Roman"/>
          <w:i/>
          <w:lang w:val="en-US"/>
        </w:rPr>
        <w:t>,</w:t>
      </w:r>
      <w:r w:rsidRPr="00DD3651">
        <w:rPr>
          <w:rFonts w:ascii="Times New Roman" w:hAnsi="Times New Roman" w:cs="Times New Roman"/>
          <w:i/>
          <w:lang w:val="en-US"/>
        </w:rPr>
        <w:t xml:space="preserve"> Benefit: cost ratio</w:t>
      </w:r>
    </w:p>
    <w:p w14:paraId="2F2B084D" w14:textId="77777777" w:rsidR="00AE4FB0" w:rsidRPr="00DD3651" w:rsidRDefault="00AE4FB0" w:rsidP="00DD3651">
      <w:pPr>
        <w:spacing w:after="0" w:line="360" w:lineRule="auto"/>
        <w:jc w:val="both"/>
        <w:rPr>
          <w:rFonts w:ascii="Times New Roman" w:hAnsi="Times New Roman" w:cs="Times New Roman"/>
          <w:b/>
          <w:bCs/>
          <w:sz w:val="24"/>
          <w:szCs w:val="24"/>
          <w:lang w:val="en-US"/>
        </w:rPr>
      </w:pPr>
      <w:r w:rsidRPr="00DD3651">
        <w:rPr>
          <w:rFonts w:ascii="Times New Roman" w:hAnsi="Times New Roman" w:cs="Times New Roman"/>
          <w:b/>
          <w:bCs/>
          <w:sz w:val="24"/>
          <w:szCs w:val="24"/>
          <w:lang w:val="en-US"/>
        </w:rPr>
        <w:t>Introduction</w:t>
      </w:r>
    </w:p>
    <w:p w14:paraId="20EA3770" w14:textId="77777777" w:rsidR="002E1E13" w:rsidRPr="00DD3651" w:rsidRDefault="00636267" w:rsidP="00DD3651">
      <w:pPr>
        <w:spacing w:after="0" w:line="360" w:lineRule="auto"/>
        <w:ind w:firstLine="720"/>
        <w:jc w:val="both"/>
        <w:rPr>
          <w:rFonts w:ascii="Times New Roman" w:hAnsi="Times New Roman" w:cs="Times New Roman"/>
          <w:sz w:val="24"/>
          <w:szCs w:val="24"/>
        </w:rPr>
      </w:pPr>
      <w:r w:rsidRPr="00DD3651">
        <w:rPr>
          <w:rFonts w:ascii="Times New Roman" w:hAnsi="Times New Roman" w:cs="Times New Roman"/>
          <w:sz w:val="24"/>
          <w:szCs w:val="24"/>
        </w:rPr>
        <w:t>Indian agriculture is largely dependent on rice based cropping systems. Elevating the productivity of these systems has proven to be a crucial strategy for attaining livelihood security, increa</w:t>
      </w:r>
      <w:r w:rsidR="001C2DEF">
        <w:rPr>
          <w:rFonts w:ascii="Times New Roman" w:hAnsi="Times New Roman" w:cs="Times New Roman"/>
          <w:sz w:val="24"/>
          <w:szCs w:val="24"/>
        </w:rPr>
        <w:t xml:space="preserve">sed income, poverty alleviation </w:t>
      </w:r>
      <w:r w:rsidRPr="00DD3651">
        <w:rPr>
          <w:rFonts w:ascii="Times New Roman" w:hAnsi="Times New Roman" w:cs="Times New Roman"/>
          <w:sz w:val="24"/>
          <w:szCs w:val="24"/>
        </w:rPr>
        <w:t xml:space="preserve">and the generation of employment opportunities. The rice-based cropping system plays a pivotal role in securing the livelihoods of over half a billion farm families (Panda </w:t>
      </w:r>
      <w:r w:rsidRPr="001C2DEF">
        <w:rPr>
          <w:rFonts w:ascii="Times New Roman" w:hAnsi="Times New Roman" w:cs="Times New Roman"/>
          <w:i/>
          <w:sz w:val="24"/>
          <w:szCs w:val="24"/>
        </w:rPr>
        <w:t>et al.</w:t>
      </w:r>
      <w:r w:rsidR="001C2DEF">
        <w:rPr>
          <w:rFonts w:ascii="Times New Roman" w:hAnsi="Times New Roman" w:cs="Times New Roman"/>
          <w:i/>
          <w:sz w:val="24"/>
          <w:szCs w:val="24"/>
        </w:rPr>
        <w:t>,</w:t>
      </w:r>
      <w:r w:rsidRPr="00DD3651">
        <w:rPr>
          <w:rFonts w:ascii="Times New Roman" w:hAnsi="Times New Roman" w:cs="Times New Roman"/>
          <w:sz w:val="24"/>
          <w:szCs w:val="24"/>
        </w:rPr>
        <w:t xml:space="preserve"> 2018)</w:t>
      </w:r>
      <w:r w:rsidR="002E1E13" w:rsidRPr="00DD3651">
        <w:rPr>
          <w:rFonts w:ascii="Times New Roman" w:hAnsi="Times New Roman" w:cs="Times New Roman"/>
          <w:sz w:val="24"/>
          <w:szCs w:val="24"/>
        </w:rPr>
        <w:t>.</w:t>
      </w:r>
    </w:p>
    <w:p w14:paraId="545D766A" w14:textId="2A124C46" w:rsidR="002E1E13" w:rsidRPr="00DD3651" w:rsidRDefault="00B662D7" w:rsidP="007170EE">
      <w:pPr>
        <w:spacing w:after="0" w:line="360" w:lineRule="auto"/>
        <w:ind w:firstLine="720"/>
        <w:jc w:val="both"/>
        <w:rPr>
          <w:rFonts w:ascii="Times New Roman" w:hAnsi="Times New Roman" w:cs="Times New Roman"/>
          <w:sz w:val="24"/>
          <w:szCs w:val="24"/>
        </w:rPr>
      </w:pPr>
      <w:r w:rsidRPr="00DD3651">
        <w:rPr>
          <w:rFonts w:ascii="Times New Roman" w:hAnsi="Times New Roman" w:cs="Times New Roman"/>
          <w:sz w:val="24"/>
          <w:szCs w:val="24"/>
        </w:rPr>
        <w:t>Rice (</w:t>
      </w:r>
      <w:r w:rsidRPr="00DD3651">
        <w:rPr>
          <w:rFonts w:ascii="Times New Roman" w:hAnsi="Times New Roman" w:cs="Times New Roman"/>
          <w:i/>
          <w:iCs/>
          <w:sz w:val="24"/>
          <w:szCs w:val="24"/>
        </w:rPr>
        <w:t>Oryza sativa</w:t>
      </w:r>
      <w:r w:rsidRPr="00DD3651">
        <w:rPr>
          <w:rFonts w:ascii="Times New Roman" w:hAnsi="Times New Roman" w:cs="Times New Roman"/>
          <w:sz w:val="24"/>
          <w:szCs w:val="24"/>
        </w:rPr>
        <w:t xml:space="preserve"> L.), a member of the </w:t>
      </w:r>
      <w:proofErr w:type="spellStart"/>
      <w:r w:rsidRPr="00DD3651">
        <w:rPr>
          <w:rFonts w:ascii="Times New Roman" w:hAnsi="Times New Roman" w:cs="Times New Roman"/>
          <w:sz w:val="24"/>
          <w:szCs w:val="24"/>
        </w:rPr>
        <w:t>Poaceae</w:t>
      </w:r>
      <w:proofErr w:type="spellEnd"/>
      <w:r w:rsidRPr="00DD3651">
        <w:rPr>
          <w:rFonts w:ascii="Times New Roman" w:hAnsi="Times New Roman" w:cs="Times New Roman"/>
          <w:sz w:val="24"/>
          <w:szCs w:val="24"/>
        </w:rPr>
        <w:t xml:space="preserve"> family, serves as the staple food for more than half of the global population. As the most important and widely cultivated cereal crop</w:t>
      </w:r>
      <w:r w:rsidR="00E73CE5">
        <w:rPr>
          <w:rFonts w:ascii="Times New Roman" w:hAnsi="Times New Roman" w:cs="Times New Roman"/>
          <w:sz w:val="24"/>
          <w:szCs w:val="24"/>
        </w:rPr>
        <w:t xml:space="preserve"> </w:t>
      </w:r>
      <w:r w:rsidRPr="00DD3651">
        <w:rPr>
          <w:rFonts w:ascii="Times New Roman" w:hAnsi="Times New Roman" w:cs="Times New Roman"/>
          <w:sz w:val="24"/>
          <w:szCs w:val="24"/>
        </w:rPr>
        <w:t xml:space="preserve">grown across tropical and subtropical regions. Despite its dominance, significant challenges emerge during the Rabi season when establishing a second crop following rice. These include difficulties in timely field preparation, suboptimal crop establishment methods, limited moisture availability, particularly in the upper soil layers and poor germination rates. </w:t>
      </w:r>
      <w:r w:rsidRPr="00DD3651">
        <w:rPr>
          <w:rFonts w:ascii="Times New Roman" w:hAnsi="Times New Roman" w:cs="Times New Roman"/>
          <w:sz w:val="24"/>
          <w:szCs w:val="24"/>
        </w:rPr>
        <w:lastRenderedPageBreak/>
        <w:t xml:space="preserve">As a result, the area under second crop cultivation remains limited to approximately 38%, which is relatively low considering the region's </w:t>
      </w:r>
      <w:r w:rsidR="007170EE" w:rsidRPr="00DD3651">
        <w:rPr>
          <w:rFonts w:ascii="Times New Roman" w:hAnsi="Times New Roman" w:cs="Times New Roman"/>
          <w:sz w:val="24"/>
          <w:szCs w:val="24"/>
        </w:rPr>
        <w:t>favourable</w:t>
      </w:r>
      <w:r w:rsidRPr="00DD3651">
        <w:rPr>
          <w:rFonts w:ascii="Times New Roman" w:hAnsi="Times New Roman" w:cs="Times New Roman"/>
          <w:sz w:val="24"/>
          <w:szCs w:val="24"/>
        </w:rPr>
        <w:t xml:space="preserve"> agro-climatic conditions, especially in terms of rainfall. During the Rabi season, among pulses chickpea, lathyrus and pea while among oilseeds mustard and linseed can be grown (</w:t>
      </w:r>
      <w:proofErr w:type="spellStart"/>
      <w:r w:rsidRPr="00DD3651">
        <w:rPr>
          <w:rFonts w:ascii="Times New Roman" w:hAnsi="Times New Roman" w:cs="Times New Roman"/>
          <w:sz w:val="24"/>
          <w:szCs w:val="24"/>
        </w:rPr>
        <w:t>Puhup</w:t>
      </w:r>
      <w:proofErr w:type="spellEnd"/>
      <w:r w:rsidRPr="00DD3651">
        <w:rPr>
          <w:rFonts w:ascii="Times New Roman" w:hAnsi="Times New Roman" w:cs="Times New Roman"/>
          <w:sz w:val="24"/>
          <w:szCs w:val="24"/>
        </w:rPr>
        <w:t xml:space="preserve"> </w:t>
      </w:r>
      <w:r w:rsidRPr="007170EE">
        <w:rPr>
          <w:rFonts w:ascii="Times New Roman" w:hAnsi="Times New Roman" w:cs="Times New Roman"/>
          <w:i/>
          <w:sz w:val="24"/>
          <w:szCs w:val="24"/>
        </w:rPr>
        <w:t>et al.</w:t>
      </w:r>
      <w:r w:rsidR="007170EE" w:rsidRPr="007170EE">
        <w:rPr>
          <w:rFonts w:ascii="Times New Roman" w:hAnsi="Times New Roman" w:cs="Times New Roman"/>
          <w:i/>
          <w:sz w:val="24"/>
          <w:szCs w:val="24"/>
        </w:rPr>
        <w:t>,</w:t>
      </w:r>
      <w:r w:rsidRPr="00DD3651">
        <w:rPr>
          <w:rFonts w:ascii="Times New Roman" w:hAnsi="Times New Roman" w:cs="Times New Roman"/>
          <w:sz w:val="24"/>
          <w:szCs w:val="24"/>
        </w:rPr>
        <w:t xml:space="preserve"> 2021).</w:t>
      </w:r>
    </w:p>
    <w:p w14:paraId="2094993A" w14:textId="5E3B6EFE" w:rsidR="003E3C08" w:rsidRPr="003816CF" w:rsidRDefault="00E73CE5" w:rsidP="003816CF">
      <w:pPr>
        <w:spacing w:line="360" w:lineRule="auto"/>
        <w:jc w:val="both"/>
        <w:rPr>
          <w:rFonts w:ascii="Times New Roman" w:hAnsi="Times New Roman" w:cs="Times New Roman"/>
          <w:sz w:val="24"/>
          <w:szCs w:val="24"/>
        </w:rPr>
      </w:pPr>
      <w:r w:rsidRPr="003816CF">
        <w:rPr>
          <w:rFonts w:ascii="Times New Roman" w:hAnsi="Times New Roman" w:cs="Times New Roman"/>
          <w:sz w:val="24"/>
          <w:szCs w:val="24"/>
        </w:rPr>
        <w:t>The primary winter cereal crop in Haryana and North-West India is wheat.</w:t>
      </w:r>
      <w:r w:rsidR="003E3C08" w:rsidRPr="003816CF">
        <w:rPr>
          <w:rFonts w:ascii="Times New Roman" w:hAnsi="Times New Roman" w:cs="Times New Roman"/>
          <w:color w:val="000000" w:themeColor="text1"/>
          <w:sz w:val="24"/>
          <w:szCs w:val="24"/>
        </w:rPr>
        <w:t xml:space="preserve"> </w:t>
      </w:r>
      <w:r w:rsidR="003E48A4" w:rsidRPr="003816CF">
        <w:rPr>
          <w:rFonts w:ascii="Times New Roman" w:hAnsi="Times New Roman" w:cs="Times New Roman"/>
          <w:sz w:val="24"/>
          <w:szCs w:val="24"/>
        </w:rPr>
        <w:t>With a distinct wet rainy season (kharif) from July to September and a dry winter season (rabi) from October to April, the climate is semi-arid and sub-tropical.</w:t>
      </w:r>
      <w:r w:rsidR="003E3C08" w:rsidRPr="003816CF">
        <w:rPr>
          <w:rFonts w:ascii="Times New Roman" w:hAnsi="Times New Roman" w:cs="Times New Roman"/>
          <w:color w:val="000000" w:themeColor="text1"/>
          <w:sz w:val="24"/>
          <w:szCs w:val="24"/>
        </w:rPr>
        <w:t xml:space="preserve"> </w:t>
      </w:r>
      <w:r w:rsidR="003E48A4" w:rsidRPr="003816CF">
        <w:rPr>
          <w:rFonts w:ascii="Times New Roman" w:hAnsi="Times New Roman" w:cs="Times New Roman"/>
          <w:sz w:val="24"/>
          <w:szCs w:val="24"/>
        </w:rPr>
        <w:t xml:space="preserve">Wheat is seeded after the harvest of the kharif crop and generally sown in the last week of October-November. In North-East Haryana, wheat is mostly planted in an annual cycle with rice, but in South West Haryana, it is grown in succession with cotton, pearl millet, and </w:t>
      </w:r>
      <w:proofErr w:type="spellStart"/>
      <w:r w:rsidR="003E48A4" w:rsidRPr="003816CF">
        <w:rPr>
          <w:rFonts w:ascii="Times New Roman" w:hAnsi="Times New Roman" w:cs="Times New Roman"/>
          <w:sz w:val="24"/>
          <w:szCs w:val="24"/>
        </w:rPr>
        <w:t>clusterbean</w:t>
      </w:r>
      <w:proofErr w:type="spellEnd"/>
      <w:r w:rsidR="003E48A4" w:rsidRPr="003816CF">
        <w:rPr>
          <w:rFonts w:ascii="Times New Roman" w:hAnsi="Times New Roman" w:cs="Times New Roman"/>
          <w:sz w:val="24"/>
          <w:szCs w:val="24"/>
        </w:rPr>
        <w:t xml:space="preserve"> in an irrigated double-cropping pattern</w:t>
      </w:r>
      <w:r w:rsidR="003E48A4" w:rsidRPr="003816CF">
        <w:rPr>
          <w:rFonts w:ascii="Times New Roman" w:hAnsi="Times New Roman" w:cs="Times New Roman"/>
          <w:sz w:val="24"/>
          <w:szCs w:val="24"/>
        </w:rPr>
        <w:t xml:space="preserve"> </w:t>
      </w:r>
      <w:r w:rsidR="003E3C08" w:rsidRPr="003816CF">
        <w:rPr>
          <w:rFonts w:ascii="Times New Roman" w:hAnsi="Times New Roman" w:cs="Times New Roman"/>
          <w:color w:val="000000" w:themeColor="text1"/>
          <w:sz w:val="24"/>
          <w:szCs w:val="24"/>
        </w:rPr>
        <w:t xml:space="preserve">(Coventry </w:t>
      </w:r>
      <w:r w:rsidR="003E3C08" w:rsidRPr="003816CF">
        <w:rPr>
          <w:rFonts w:ascii="Times New Roman" w:hAnsi="Times New Roman" w:cs="Times New Roman"/>
          <w:i/>
          <w:color w:val="000000" w:themeColor="text1"/>
          <w:sz w:val="24"/>
          <w:szCs w:val="24"/>
        </w:rPr>
        <w:t>et al.</w:t>
      </w:r>
      <w:r w:rsidR="007170EE" w:rsidRPr="003816CF">
        <w:rPr>
          <w:rFonts w:ascii="Times New Roman" w:hAnsi="Times New Roman" w:cs="Times New Roman"/>
          <w:color w:val="000000" w:themeColor="text1"/>
          <w:sz w:val="24"/>
          <w:szCs w:val="24"/>
        </w:rPr>
        <w:t>,</w:t>
      </w:r>
      <w:r w:rsidR="003E3C08" w:rsidRPr="003816CF">
        <w:rPr>
          <w:rFonts w:ascii="Times New Roman" w:hAnsi="Times New Roman" w:cs="Times New Roman"/>
          <w:color w:val="000000" w:themeColor="text1"/>
          <w:sz w:val="24"/>
          <w:szCs w:val="24"/>
        </w:rPr>
        <w:t xml:space="preserve"> 2011)</w:t>
      </w:r>
      <w:r w:rsidR="003E48A4" w:rsidRPr="003816CF">
        <w:rPr>
          <w:rFonts w:ascii="Times New Roman" w:hAnsi="Times New Roman" w:cs="Times New Roman"/>
          <w:color w:val="000000" w:themeColor="text1"/>
          <w:sz w:val="24"/>
          <w:szCs w:val="24"/>
        </w:rPr>
        <w:t>.</w:t>
      </w:r>
    </w:p>
    <w:p w14:paraId="7FC6FBF1" w14:textId="19199537" w:rsidR="0001395D" w:rsidRPr="003816CF" w:rsidRDefault="003E48A4" w:rsidP="00D34AC5">
      <w:pPr>
        <w:spacing w:line="360" w:lineRule="auto"/>
        <w:ind w:firstLine="720"/>
        <w:jc w:val="both"/>
        <w:rPr>
          <w:rFonts w:ascii="Times New Roman" w:hAnsi="Times New Roman" w:cs="Times New Roman"/>
          <w:sz w:val="24"/>
          <w:szCs w:val="24"/>
        </w:rPr>
      </w:pPr>
      <w:r w:rsidRPr="003816CF">
        <w:rPr>
          <w:rFonts w:ascii="Times New Roman" w:hAnsi="Times New Roman" w:cs="Times New Roman"/>
          <w:sz w:val="24"/>
          <w:szCs w:val="24"/>
        </w:rPr>
        <w:t>In India, the rice-wheat cropping system (RWCS) makes a significant contribution to ensuring food security. However, the ongoing cultivation of the rice-wheat cropping system over the past three decades has led to a number of second-generation issues</w:t>
      </w:r>
      <w:r w:rsidRPr="003816CF">
        <w:rPr>
          <w:rFonts w:ascii="Times New Roman" w:hAnsi="Times New Roman" w:cs="Times New Roman"/>
          <w:sz w:val="24"/>
          <w:szCs w:val="24"/>
        </w:rPr>
        <w:t xml:space="preserve"> </w:t>
      </w:r>
      <w:r w:rsidRPr="003816CF">
        <w:rPr>
          <w:rFonts w:ascii="Times New Roman" w:hAnsi="Times New Roman" w:cs="Times New Roman"/>
          <w:sz w:val="24"/>
          <w:szCs w:val="24"/>
        </w:rPr>
        <w:t xml:space="preserve">such as a drop in the water table, the emergence of </w:t>
      </w:r>
      <w:proofErr w:type="spellStart"/>
      <w:r w:rsidRPr="003816CF">
        <w:rPr>
          <w:rFonts w:ascii="Times New Roman" w:hAnsi="Times New Roman" w:cs="Times New Roman"/>
          <w:sz w:val="24"/>
          <w:szCs w:val="24"/>
        </w:rPr>
        <w:t>multinutrient</w:t>
      </w:r>
      <w:proofErr w:type="spellEnd"/>
      <w:r w:rsidRPr="003816CF">
        <w:rPr>
          <w:rFonts w:ascii="Times New Roman" w:hAnsi="Times New Roman" w:cs="Times New Roman"/>
          <w:sz w:val="24"/>
          <w:szCs w:val="24"/>
        </w:rPr>
        <w:t xml:space="preserve"> deficiencies, the formation of hard pan, and the accumulation of various weeds in the rice and wheat crops. In addition, recent years have seen a stagnation in the productivity and profitability of the system. </w:t>
      </w:r>
      <w:r w:rsidR="001C4393" w:rsidRPr="003816CF">
        <w:rPr>
          <w:rFonts w:ascii="Times New Roman" w:hAnsi="Times New Roman" w:cs="Times New Roman"/>
          <w:sz w:val="24"/>
          <w:szCs w:val="24"/>
        </w:rPr>
        <w:t xml:space="preserve">(Ladha </w:t>
      </w:r>
      <w:r w:rsidR="001C4393" w:rsidRPr="003816CF">
        <w:rPr>
          <w:rFonts w:ascii="Times New Roman" w:hAnsi="Times New Roman" w:cs="Times New Roman"/>
          <w:i/>
          <w:sz w:val="24"/>
          <w:szCs w:val="24"/>
        </w:rPr>
        <w:t>et al.,</w:t>
      </w:r>
      <w:r w:rsidR="001C4393" w:rsidRPr="003816CF">
        <w:rPr>
          <w:rFonts w:ascii="Times New Roman" w:hAnsi="Times New Roman" w:cs="Times New Roman"/>
          <w:sz w:val="24"/>
          <w:szCs w:val="24"/>
        </w:rPr>
        <w:t xml:space="preserve"> </w:t>
      </w:r>
      <w:r w:rsidR="00C14B88" w:rsidRPr="003816CF">
        <w:rPr>
          <w:rFonts w:ascii="Times New Roman" w:hAnsi="Times New Roman" w:cs="Times New Roman"/>
          <w:sz w:val="24"/>
          <w:szCs w:val="24"/>
        </w:rPr>
        <w:t>2003</w:t>
      </w:r>
      <w:r w:rsidR="0014021B" w:rsidRPr="003816CF">
        <w:rPr>
          <w:rFonts w:ascii="Times New Roman" w:hAnsi="Times New Roman" w:cs="Times New Roman"/>
          <w:sz w:val="24"/>
          <w:szCs w:val="24"/>
        </w:rPr>
        <w:t xml:space="preserve">; </w:t>
      </w:r>
      <w:r w:rsidR="001C4393" w:rsidRPr="003816CF">
        <w:rPr>
          <w:rFonts w:ascii="Times New Roman" w:hAnsi="Times New Roman" w:cs="Times New Roman"/>
          <w:sz w:val="24"/>
          <w:szCs w:val="24"/>
        </w:rPr>
        <w:t xml:space="preserve">Busari </w:t>
      </w:r>
      <w:r w:rsidR="001C4393" w:rsidRPr="003816CF">
        <w:rPr>
          <w:rFonts w:ascii="Times New Roman" w:hAnsi="Times New Roman" w:cs="Times New Roman"/>
          <w:i/>
          <w:sz w:val="24"/>
          <w:szCs w:val="24"/>
        </w:rPr>
        <w:t>et al.,</w:t>
      </w:r>
      <w:r w:rsidR="001C4393" w:rsidRPr="003816CF">
        <w:rPr>
          <w:rFonts w:ascii="Times New Roman" w:hAnsi="Times New Roman" w:cs="Times New Roman"/>
          <w:sz w:val="24"/>
          <w:szCs w:val="24"/>
        </w:rPr>
        <w:t xml:space="preserve"> </w:t>
      </w:r>
      <w:r w:rsidR="00C14B88" w:rsidRPr="003816CF">
        <w:rPr>
          <w:rFonts w:ascii="Times New Roman" w:hAnsi="Times New Roman" w:cs="Times New Roman"/>
          <w:sz w:val="24"/>
          <w:szCs w:val="24"/>
        </w:rPr>
        <w:t>2015).</w:t>
      </w:r>
      <w:r w:rsidR="00FD15A5" w:rsidRPr="003816CF">
        <w:rPr>
          <w:rFonts w:ascii="Times New Roman" w:hAnsi="Times New Roman" w:cs="Times New Roman"/>
          <w:sz w:val="24"/>
          <w:szCs w:val="24"/>
        </w:rPr>
        <w:t xml:space="preserve"> </w:t>
      </w:r>
      <w:r w:rsidR="0001395D" w:rsidRPr="003816CF">
        <w:rPr>
          <w:rFonts w:ascii="Times New Roman" w:hAnsi="Times New Roman" w:cs="Times New Roman"/>
          <w:sz w:val="24"/>
          <w:szCs w:val="24"/>
        </w:rPr>
        <w:t xml:space="preserve">Despite substantial input applications, wheat yields are declining to a critical level, primarily due to the overall decline in system productivity. In addition to the </w:t>
      </w:r>
      <w:proofErr w:type="gramStart"/>
      <w:r w:rsidR="00C95D15">
        <w:rPr>
          <w:rFonts w:ascii="Times New Roman" w:hAnsi="Times New Roman" w:cs="Times New Roman"/>
          <w:sz w:val="24"/>
          <w:szCs w:val="24"/>
        </w:rPr>
        <w:t>above</w:t>
      </w:r>
      <w:r w:rsidR="00DC31B7">
        <w:rPr>
          <w:rFonts w:ascii="Times New Roman" w:hAnsi="Times New Roman" w:cs="Times New Roman"/>
          <w:sz w:val="24"/>
          <w:szCs w:val="24"/>
        </w:rPr>
        <w:t xml:space="preserve"> </w:t>
      </w:r>
      <w:r w:rsidR="00C95D15">
        <w:rPr>
          <w:rFonts w:ascii="Times New Roman" w:hAnsi="Times New Roman" w:cs="Times New Roman"/>
          <w:sz w:val="24"/>
          <w:szCs w:val="24"/>
        </w:rPr>
        <w:t>mentioned</w:t>
      </w:r>
      <w:proofErr w:type="gramEnd"/>
      <w:r w:rsidR="00C95D15">
        <w:rPr>
          <w:rFonts w:ascii="Times New Roman" w:hAnsi="Times New Roman" w:cs="Times New Roman"/>
          <w:sz w:val="24"/>
          <w:szCs w:val="24"/>
        </w:rPr>
        <w:t xml:space="preserve"> </w:t>
      </w:r>
      <w:r w:rsidR="0001395D" w:rsidRPr="003816CF">
        <w:rPr>
          <w:rFonts w:ascii="Times New Roman" w:hAnsi="Times New Roman" w:cs="Times New Roman"/>
          <w:sz w:val="24"/>
          <w:szCs w:val="24"/>
        </w:rPr>
        <w:t xml:space="preserve">challenges associated with the rice–wheat cropping system, maintaining previous yield levels now requires increased input use, which in turn is contributing to a decline in farm income. </w:t>
      </w:r>
      <w:r w:rsidR="00FD15A5" w:rsidRPr="003816CF">
        <w:rPr>
          <w:rFonts w:ascii="Times New Roman" w:hAnsi="Times New Roman" w:cs="Times New Roman"/>
          <w:sz w:val="24"/>
          <w:szCs w:val="24"/>
        </w:rPr>
        <w:t xml:space="preserve">Thus, sustainability of </w:t>
      </w:r>
      <w:r w:rsidR="00C95D15">
        <w:rPr>
          <w:rFonts w:ascii="Times New Roman" w:hAnsi="Times New Roman" w:cs="Times New Roman"/>
          <w:sz w:val="24"/>
          <w:szCs w:val="24"/>
        </w:rPr>
        <w:t>rice-wheat</w:t>
      </w:r>
      <w:r w:rsidR="00FD15A5" w:rsidRPr="003816CF">
        <w:rPr>
          <w:rFonts w:ascii="Times New Roman" w:hAnsi="Times New Roman" w:cs="Times New Roman"/>
          <w:sz w:val="24"/>
          <w:szCs w:val="24"/>
        </w:rPr>
        <w:t xml:space="preserve"> system is</w:t>
      </w:r>
      <w:r w:rsidR="00C95D15">
        <w:rPr>
          <w:rFonts w:ascii="Times New Roman" w:hAnsi="Times New Roman" w:cs="Times New Roman"/>
          <w:sz w:val="24"/>
          <w:szCs w:val="24"/>
        </w:rPr>
        <w:t xml:space="preserve"> now being</w:t>
      </w:r>
      <w:r w:rsidR="00FD15A5" w:rsidRPr="003816CF">
        <w:rPr>
          <w:rFonts w:ascii="Times New Roman" w:hAnsi="Times New Roman" w:cs="Times New Roman"/>
          <w:sz w:val="24"/>
          <w:szCs w:val="24"/>
        </w:rPr>
        <w:t xml:space="preserve"> threatened (Nawaz </w:t>
      </w:r>
      <w:r w:rsidR="00FD15A5" w:rsidRPr="003816CF">
        <w:rPr>
          <w:rFonts w:ascii="Times New Roman" w:hAnsi="Times New Roman" w:cs="Times New Roman"/>
          <w:i/>
          <w:sz w:val="24"/>
          <w:szCs w:val="24"/>
        </w:rPr>
        <w:t>et al.</w:t>
      </w:r>
      <w:r w:rsidR="001C4393" w:rsidRPr="003816CF">
        <w:rPr>
          <w:rFonts w:ascii="Times New Roman" w:hAnsi="Times New Roman" w:cs="Times New Roman"/>
          <w:sz w:val="24"/>
          <w:szCs w:val="24"/>
        </w:rPr>
        <w:t xml:space="preserve">, </w:t>
      </w:r>
      <w:r w:rsidR="00FD15A5" w:rsidRPr="003816CF">
        <w:rPr>
          <w:rFonts w:ascii="Times New Roman" w:hAnsi="Times New Roman" w:cs="Times New Roman"/>
          <w:sz w:val="24"/>
          <w:szCs w:val="24"/>
        </w:rPr>
        <w:t xml:space="preserve">2019) and requires </w:t>
      </w:r>
      <w:r w:rsidR="00C95D15" w:rsidRPr="00C95D15">
        <w:rPr>
          <w:rFonts w:ascii="Times New Roman" w:hAnsi="Times New Roman" w:cs="Times New Roman"/>
          <w:sz w:val="24"/>
          <w:szCs w:val="24"/>
        </w:rPr>
        <w:t>corrective</w:t>
      </w:r>
      <w:r w:rsidR="00FD15A5" w:rsidRPr="003816CF">
        <w:rPr>
          <w:rFonts w:ascii="Times New Roman" w:hAnsi="Times New Roman" w:cs="Times New Roman"/>
          <w:sz w:val="24"/>
          <w:szCs w:val="24"/>
        </w:rPr>
        <w:t xml:space="preserve"> measures.</w:t>
      </w:r>
    </w:p>
    <w:p w14:paraId="0FBC3D65" w14:textId="16FC53D2" w:rsidR="0001395D" w:rsidRPr="003816CF" w:rsidRDefault="0001395D" w:rsidP="003816CF">
      <w:pPr>
        <w:spacing w:after="0" w:line="360" w:lineRule="auto"/>
        <w:ind w:firstLine="720"/>
        <w:jc w:val="both"/>
        <w:rPr>
          <w:rFonts w:ascii="Times New Roman" w:hAnsi="Times New Roman" w:cs="Times New Roman"/>
          <w:sz w:val="24"/>
          <w:szCs w:val="24"/>
        </w:rPr>
      </w:pPr>
      <w:r w:rsidRPr="003816CF">
        <w:rPr>
          <w:rFonts w:ascii="Times New Roman" w:hAnsi="Times New Roman" w:cs="Times New Roman"/>
          <w:sz w:val="24"/>
          <w:szCs w:val="24"/>
        </w:rPr>
        <w:t>D</w:t>
      </w:r>
      <w:r w:rsidR="00FD15A5" w:rsidRPr="003816CF">
        <w:rPr>
          <w:rFonts w:ascii="Times New Roman" w:hAnsi="Times New Roman" w:cs="Times New Roman"/>
          <w:sz w:val="24"/>
          <w:szCs w:val="24"/>
        </w:rPr>
        <w:t>iversif</w:t>
      </w:r>
      <w:r w:rsidR="0017115C" w:rsidRPr="003816CF">
        <w:rPr>
          <w:rFonts w:ascii="Times New Roman" w:hAnsi="Times New Roman" w:cs="Times New Roman"/>
          <w:sz w:val="24"/>
          <w:szCs w:val="24"/>
        </w:rPr>
        <w:t>ication of</w:t>
      </w:r>
      <w:r w:rsidR="00FD15A5" w:rsidRPr="003816CF">
        <w:rPr>
          <w:rFonts w:ascii="Times New Roman" w:hAnsi="Times New Roman" w:cs="Times New Roman"/>
          <w:sz w:val="24"/>
          <w:szCs w:val="24"/>
        </w:rPr>
        <w:t xml:space="preserve"> the existing cropping system </w:t>
      </w:r>
      <w:r w:rsidR="0017115C" w:rsidRPr="003816CF">
        <w:rPr>
          <w:rFonts w:ascii="Times New Roman" w:hAnsi="Times New Roman" w:cs="Times New Roman"/>
          <w:sz w:val="24"/>
          <w:szCs w:val="24"/>
        </w:rPr>
        <w:t>may be the viable option to alleviate the problems of the RWCS.</w:t>
      </w:r>
      <w:r w:rsidR="00FD15A5" w:rsidRPr="003816CF">
        <w:rPr>
          <w:rFonts w:ascii="Times New Roman" w:hAnsi="Times New Roman" w:cs="Times New Roman"/>
          <w:sz w:val="24"/>
          <w:szCs w:val="24"/>
        </w:rPr>
        <w:t xml:space="preserve"> </w:t>
      </w:r>
      <w:r w:rsidR="003E48A4" w:rsidRPr="003816CF">
        <w:rPr>
          <w:rFonts w:ascii="Times New Roman" w:hAnsi="Times New Roman" w:cs="Times New Roman"/>
          <w:sz w:val="24"/>
          <w:szCs w:val="24"/>
        </w:rPr>
        <w:t>Diversified cropping methods reduce unforeseen risks like the accumulation of pests and diseases typical of rice monoculture, boost land productivity, and expand a farmer's food and revenue sources</w:t>
      </w:r>
      <w:r w:rsidR="003E48A4" w:rsidRPr="003816CF">
        <w:rPr>
          <w:rFonts w:ascii="Times New Roman" w:hAnsi="Times New Roman" w:cs="Times New Roman"/>
          <w:sz w:val="24"/>
          <w:szCs w:val="24"/>
        </w:rPr>
        <w:t xml:space="preserve"> </w:t>
      </w:r>
      <w:r w:rsidR="00FD15A5" w:rsidRPr="003816CF">
        <w:rPr>
          <w:rFonts w:ascii="Times New Roman" w:hAnsi="Times New Roman" w:cs="Times New Roman"/>
          <w:sz w:val="24"/>
          <w:szCs w:val="24"/>
        </w:rPr>
        <w:t xml:space="preserve">(Saha </w:t>
      </w:r>
      <w:r w:rsidR="00FD15A5" w:rsidRPr="003816CF">
        <w:rPr>
          <w:rFonts w:ascii="Times New Roman" w:hAnsi="Times New Roman" w:cs="Times New Roman"/>
          <w:i/>
          <w:sz w:val="24"/>
          <w:szCs w:val="24"/>
        </w:rPr>
        <w:t>et al.</w:t>
      </w:r>
      <w:r w:rsidR="0014021B" w:rsidRPr="003816CF">
        <w:rPr>
          <w:rFonts w:ascii="Times New Roman" w:hAnsi="Times New Roman" w:cs="Times New Roman"/>
          <w:i/>
          <w:sz w:val="24"/>
          <w:szCs w:val="24"/>
        </w:rPr>
        <w:t>,</w:t>
      </w:r>
      <w:r w:rsidR="00FD15A5" w:rsidRPr="003816CF">
        <w:rPr>
          <w:rFonts w:ascii="Times New Roman" w:hAnsi="Times New Roman" w:cs="Times New Roman"/>
          <w:sz w:val="24"/>
          <w:szCs w:val="24"/>
        </w:rPr>
        <w:t xml:space="preserve"> 2020). </w:t>
      </w:r>
      <w:r w:rsidR="003E48A4" w:rsidRPr="003816CF">
        <w:rPr>
          <w:rFonts w:ascii="Times New Roman" w:hAnsi="Times New Roman" w:cs="Times New Roman"/>
          <w:sz w:val="24"/>
          <w:szCs w:val="24"/>
        </w:rPr>
        <w:t>By diversifying the rice-wheat system, India can reduce the gap between current and potential yields of currently employed cultivars and protect long-term soil fertility, crop productivity, and profitability</w:t>
      </w:r>
      <w:r w:rsidR="003E48A4" w:rsidRPr="003816CF">
        <w:rPr>
          <w:rFonts w:ascii="Times New Roman" w:hAnsi="Times New Roman" w:cs="Times New Roman"/>
          <w:sz w:val="24"/>
          <w:szCs w:val="24"/>
        </w:rPr>
        <w:t xml:space="preserve"> </w:t>
      </w:r>
      <w:r w:rsidR="00FD15A5" w:rsidRPr="003816CF">
        <w:rPr>
          <w:rFonts w:ascii="Times New Roman" w:hAnsi="Times New Roman" w:cs="Times New Roman"/>
          <w:sz w:val="24"/>
          <w:szCs w:val="24"/>
        </w:rPr>
        <w:t>(Shahane and Shivay</w:t>
      </w:r>
      <w:r w:rsidR="0014021B" w:rsidRPr="003816CF">
        <w:rPr>
          <w:rFonts w:ascii="Times New Roman" w:hAnsi="Times New Roman" w:cs="Times New Roman"/>
          <w:sz w:val="24"/>
          <w:szCs w:val="24"/>
        </w:rPr>
        <w:t xml:space="preserve">, 2019; </w:t>
      </w:r>
      <w:r w:rsidR="00FD15A5" w:rsidRPr="003816CF">
        <w:rPr>
          <w:rFonts w:ascii="Times New Roman" w:hAnsi="Times New Roman" w:cs="Times New Roman"/>
          <w:sz w:val="24"/>
          <w:szCs w:val="24"/>
        </w:rPr>
        <w:t xml:space="preserve">Saha </w:t>
      </w:r>
      <w:r w:rsidR="00FD15A5" w:rsidRPr="003816CF">
        <w:rPr>
          <w:rFonts w:ascii="Times New Roman" w:hAnsi="Times New Roman" w:cs="Times New Roman"/>
          <w:i/>
          <w:sz w:val="24"/>
          <w:szCs w:val="24"/>
        </w:rPr>
        <w:t>et al.</w:t>
      </w:r>
      <w:r w:rsidR="0014021B" w:rsidRPr="003816CF">
        <w:rPr>
          <w:rFonts w:ascii="Times New Roman" w:hAnsi="Times New Roman" w:cs="Times New Roman"/>
          <w:i/>
          <w:sz w:val="24"/>
          <w:szCs w:val="24"/>
        </w:rPr>
        <w:t>,</w:t>
      </w:r>
      <w:r w:rsidR="00FD15A5" w:rsidRPr="003816CF">
        <w:rPr>
          <w:rFonts w:ascii="Times New Roman" w:hAnsi="Times New Roman" w:cs="Times New Roman"/>
          <w:sz w:val="24"/>
          <w:szCs w:val="24"/>
        </w:rPr>
        <w:t xml:space="preserve"> 2020).</w:t>
      </w:r>
      <w:r w:rsidR="0017115C" w:rsidRPr="003816CF">
        <w:rPr>
          <w:rFonts w:ascii="Times New Roman" w:hAnsi="Times New Roman" w:cs="Times New Roman"/>
          <w:sz w:val="24"/>
          <w:szCs w:val="24"/>
        </w:rPr>
        <w:t xml:space="preserve"> </w:t>
      </w:r>
    </w:p>
    <w:p w14:paraId="438C1472" w14:textId="674A75C2" w:rsidR="00A57B3F" w:rsidRPr="003816CF" w:rsidRDefault="00A57B3F" w:rsidP="003816CF">
      <w:pPr>
        <w:spacing w:after="0" w:line="360" w:lineRule="auto"/>
        <w:ind w:firstLine="720"/>
        <w:jc w:val="both"/>
        <w:rPr>
          <w:rFonts w:ascii="Times New Roman" w:hAnsi="Times New Roman" w:cs="Times New Roman"/>
          <w:sz w:val="24"/>
          <w:szCs w:val="24"/>
        </w:rPr>
      </w:pPr>
      <w:r w:rsidRPr="003816CF">
        <w:rPr>
          <w:rFonts w:ascii="Times New Roman" w:hAnsi="Times New Roman" w:cs="Times New Roman"/>
          <w:sz w:val="24"/>
          <w:szCs w:val="24"/>
        </w:rPr>
        <w:t>Mustard (</w:t>
      </w:r>
      <w:r w:rsidRPr="003816CF">
        <w:rPr>
          <w:rFonts w:ascii="Times New Roman" w:hAnsi="Times New Roman" w:cs="Times New Roman"/>
          <w:i/>
          <w:iCs/>
          <w:sz w:val="24"/>
          <w:szCs w:val="24"/>
        </w:rPr>
        <w:t>Brassica juncea</w:t>
      </w:r>
      <w:r w:rsidRPr="003816CF">
        <w:rPr>
          <w:rFonts w:ascii="Times New Roman" w:hAnsi="Times New Roman" w:cs="Times New Roman"/>
          <w:sz w:val="24"/>
          <w:szCs w:val="24"/>
        </w:rPr>
        <w:t xml:space="preserve"> L.) </w:t>
      </w:r>
      <w:r w:rsidR="003E48A4" w:rsidRPr="003816CF">
        <w:rPr>
          <w:rFonts w:ascii="Times New Roman" w:hAnsi="Times New Roman" w:cs="Times New Roman"/>
          <w:sz w:val="24"/>
          <w:szCs w:val="24"/>
        </w:rPr>
        <w:t>have</w:t>
      </w:r>
      <w:r w:rsidRPr="003816CF">
        <w:rPr>
          <w:rFonts w:ascii="Times New Roman" w:hAnsi="Times New Roman" w:cs="Times New Roman"/>
          <w:sz w:val="24"/>
          <w:szCs w:val="24"/>
        </w:rPr>
        <w:t xml:space="preserve"> a deep taproot system</w:t>
      </w:r>
      <w:r w:rsidR="003E48A4" w:rsidRPr="003816CF">
        <w:rPr>
          <w:rFonts w:ascii="Times New Roman" w:hAnsi="Times New Roman" w:cs="Times New Roman"/>
          <w:sz w:val="24"/>
          <w:szCs w:val="24"/>
        </w:rPr>
        <w:t xml:space="preserve"> wh</w:t>
      </w:r>
      <w:r w:rsidR="0077743A" w:rsidRPr="003816CF">
        <w:rPr>
          <w:rFonts w:ascii="Times New Roman" w:hAnsi="Times New Roman" w:cs="Times New Roman"/>
          <w:sz w:val="24"/>
          <w:szCs w:val="24"/>
        </w:rPr>
        <w:t>i</w:t>
      </w:r>
      <w:r w:rsidR="003E48A4" w:rsidRPr="003816CF">
        <w:rPr>
          <w:rFonts w:ascii="Times New Roman" w:hAnsi="Times New Roman" w:cs="Times New Roman"/>
          <w:sz w:val="24"/>
          <w:szCs w:val="24"/>
        </w:rPr>
        <w:t xml:space="preserve">ch reduces </w:t>
      </w:r>
      <w:r w:rsidRPr="003816CF">
        <w:rPr>
          <w:rFonts w:ascii="Times New Roman" w:hAnsi="Times New Roman" w:cs="Times New Roman"/>
          <w:sz w:val="24"/>
          <w:szCs w:val="24"/>
        </w:rPr>
        <w:t>reduc</w:t>
      </w:r>
      <w:r w:rsidR="003E48A4" w:rsidRPr="003816CF">
        <w:rPr>
          <w:rFonts w:ascii="Times New Roman" w:hAnsi="Times New Roman" w:cs="Times New Roman"/>
          <w:sz w:val="24"/>
          <w:szCs w:val="24"/>
        </w:rPr>
        <w:t>e the need of</w:t>
      </w:r>
      <w:r w:rsidRPr="003816CF">
        <w:rPr>
          <w:rFonts w:ascii="Times New Roman" w:hAnsi="Times New Roman" w:cs="Times New Roman"/>
          <w:sz w:val="24"/>
          <w:szCs w:val="24"/>
        </w:rPr>
        <w:t xml:space="preserve"> irrigation water</w:t>
      </w:r>
      <w:r w:rsidR="0077743A" w:rsidRPr="003816CF">
        <w:rPr>
          <w:rFonts w:ascii="Times New Roman" w:hAnsi="Times New Roman" w:cs="Times New Roman"/>
          <w:sz w:val="24"/>
          <w:szCs w:val="24"/>
        </w:rPr>
        <w:t xml:space="preserve"> and </w:t>
      </w:r>
      <w:r w:rsidR="0077743A" w:rsidRPr="003816CF">
        <w:rPr>
          <w:rFonts w:ascii="Times New Roman" w:hAnsi="Times New Roman" w:cs="Times New Roman"/>
          <w:sz w:val="24"/>
          <w:szCs w:val="24"/>
        </w:rPr>
        <w:t>is grown throughout the dry winter</w:t>
      </w:r>
      <w:r w:rsidR="0077743A" w:rsidRPr="003816CF">
        <w:rPr>
          <w:rFonts w:ascii="Times New Roman" w:hAnsi="Times New Roman" w:cs="Times New Roman"/>
          <w:sz w:val="24"/>
          <w:szCs w:val="24"/>
        </w:rPr>
        <w:t xml:space="preserve"> </w:t>
      </w:r>
      <w:r w:rsidR="0077743A" w:rsidRPr="003816CF">
        <w:rPr>
          <w:rFonts w:ascii="Times New Roman" w:hAnsi="Times New Roman" w:cs="Times New Roman"/>
          <w:sz w:val="24"/>
          <w:szCs w:val="24"/>
        </w:rPr>
        <w:t>season</w:t>
      </w:r>
      <w:r w:rsidR="0077743A" w:rsidRPr="003816CF">
        <w:rPr>
          <w:rFonts w:ascii="Times New Roman" w:hAnsi="Times New Roman" w:cs="Times New Roman"/>
          <w:sz w:val="24"/>
          <w:szCs w:val="24"/>
        </w:rPr>
        <w:t xml:space="preserve"> </w:t>
      </w:r>
      <w:r w:rsidR="0077743A" w:rsidRPr="003816CF">
        <w:rPr>
          <w:rFonts w:ascii="Times New Roman" w:hAnsi="Times New Roman" w:cs="Times New Roman"/>
          <w:sz w:val="24"/>
          <w:szCs w:val="24"/>
        </w:rPr>
        <w:t xml:space="preserve">It can help save water and improve water-use efficiency because it takes less irrigation water (about 150–200 mm) </w:t>
      </w:r>
      <w:r w:rsidR="0077743A" w:rsidRPr="003816CF">
        <w:rPr>
          <w:rFonts w:ascii="Times New Roman" w:hAnsi="Times New Roman" w:cs="Times New Roman"/>
          <w:sz w:val="24"/>
          <w:szCs w:val="24"/>
        </w:rPr>
        <w:lastRenderedPageBreak/>
        <w:t>than wheat (400–500 mm)</w:t>
      </w:r>
      <w:r w:rsidR="0001395D" w:rsidRPr="003816CF">
        <w:rPr>
          <w:rFonts w:ascii="Times New Roman" w:hAnsi="Times New Roman" w:cs="Times New Roman"/>
          <w:sz w:val="24"/>
          <w:szCs w:val="24"/>
        </w:rPr>
        <w:t xml:space="preserve">. </w:t>
      </w:r>
      <w:r w:rsidR="0077743A" w:rsidRPr="003816CF">
        <w:rPr>
          <w:rFonts w:ascii="Times New Roman" w:hAnsi="Times New Roman" w:cs="Times New Roman"/>
          <w:sz w:val="24"/>
          <w:szCs w:val="24"/>
        </w:rPr>
        <w:t xml:space="preserve">The guaranteed minimum support price (MSP) for mustard is subject to annual revisions by the Indian government (GOI, 2018–19). Both rainfed and irrigated </w:t>
      </w:r>
      <w:proofErr w:type="spellStart"/>
      <w:r w:rsidR="0077743A" w:rsidRPr="003816CF">
        <w:rPr>
          <w:rFonts w:ascii="Times New Roman" w:hAnsi="Times New Roman" w:cs="Times New Roman"/>
          <w:sz w:val="24"/>
          <w:szCs w:val="24"/>
        </w:rPr>
        <w:t>agro</w:t>
      </w:r>
      <w:proofErr w:type="spellEnd"/>
      <w:r w:rsidR="0077743A" w:rsidRPr="003816CF">
        <w:rPr>
          <w:rFonts w:ascii="Times New Roman" w:hAnsi="Times New Roman" w:cs="Times New Roman"/>
          <w:sz w:val="24"/>
          <w:szCs w:val="24"/>
        </w:rPr>
        <w:t xml:space="preserve">-ecologies can benefit from mustard as a crop substitute. Mustard is extensively found in the rainfed </w:t>
      </w:r>
      <w:proofErr w:type="spellStart"/>
      <w:r w:rsidR="0077743A" w:rsidRPr="003816CF">
        <w:rPr>
          <w:rFonts w:ascii="Times New Roman" w:hAnsi="Times New Roman" w:cs="Times New Roman"/>
          <w:sz w:val="24"/>
          <w:szCs w:val="24"/>
        </w:rPr>
        <w:t>agro</w:t>
      </w:r>
      <w:proofErr w:type="spellEnd"/>
      <w:r w:rsidR="0077743A" w:rsidRPr="003816CF">
        <w:rPr>
          <w:rFonts w:ascii="Times New Roman" w:hAnsi="Times New Roman" w:cs="Times New Roman"/>
          <w:sz w:val="24"/>
          <w:szCs w:val="24"/>
        </w:rPr>
        <w:t>-ecosystems of eastern, central, and peninsular India as well as the northeastern hill region. The Government of India (GOI) recently announced a policy to encourage mustard in rice fallow regions (NAAS, 2013).</w:t>
      </w:r>
      <w:r w:rsidRPr="003816CF">
        <w:rPr>
          <w:rFonts w:ascii="Times New Roman" w:hAnsi="Times New Roman" w:cs="Times New Roman"/>
          <w:sz w:val="24"/>
          <w:szCs w:val="24"/>
        </w:rPr>
        <w:t xml:space="preserve"> </w:t>
      </w:r>
      <w:r w:rsidR="000E37AF" w:rsidRPr="003816CF">
        <w:rPr>
          <w:rFonts w:ascii="Times New Roman" w:hAnsi="Times New Roman" w:cs="Times New Roman"/>
          <w:sz w:val="24"/>
          <w:szCs w:val="24"/>
        </w:rPr>
        <w:t>During the Rabi season, replacing wheat with Indian mustard can help sustain both crop and soil productivity. Additionally, this shift supports the growing need for increased oilseed production, thereby contributing to the reduction of vegetable oil imports in India.</w:t>
      </w:r>
    </w:p>
    <w:p w14:paraId="0128E994" w14:textId="7A254A1C" w:rsidR="00CB5F74" w:rsidRDefault="0077743A" w:rsidP="00D34AC5">
      <w:pPr>
        <w:spacing w:line="360" w:lineRule="auto"/>
        <w:ind w:firstLine="720"/>
        <w:jc w:val="both"/>
        <w:rPr>
          <w:rFonts w:ascii="Times New Roman" w:hAnsi="Times New Roman" w:cs="Times New Roman"/>
          <w:sz w:val="24"/>
          <w:szCs w:val="24"/>
        </w:rPr>
      </w:pPr>
      <w:r w:rsidRPr="003816CF">
        <w:rPr>
          <w:rFonts w:ascii="Times New Roman" w:hAnsi="Times New Roman" w:cs="Times New Roman"/>
          <w:sz w:val="24"/>
          <w:szCs w:val="24"/>
        </w:rPr>
        <w:t xml:space="preserve">A </w:t>
      </w:r>
      <w:r w:rsidRPr="003816CF">
        <w:rPr>
          <w:rFonts w:ascii="Times New Roman" w:hAnsi="Times New Roman" w:cs="Times New Roman"/>
          <w:sz w:val="24"/>
          <w:szCs w:val="24"/>
        </w:rPr>
        <w:t>sustainable method that maximizes system productivity, compensates for the yield of two crops at once, and resolves time constraints between crop sowings is relay cropping. It can reduce the need for chemical pest control by controlling weeds and pest infestations, improving soil quality, and increasing net return and land equivalent ratio</w:t>
      </w:r>
      <w:r w:rsidR="000E37AF" w:rsidRPr="003816CF">
        <w:rPr>
          <w:rFonts w:ascii="Times New Roman" w:hAnsi="Times New Roman" w:cs="Times New Roman"/>
          <w:sz w:val="24"/>
          <w:szCs w:val="24"/>
        </w:rPr>
        <w:t xml:space="preserve"> (Jabbar </w:t>
      </w:r>
      <w:r w:rsidR="000E37AF" w:rsidRPr="003816CF">
        <w:rPr>
          <w:rFonts w:ascii="Times New Roman" w:hAnsi="Times New Roman" w:cs="Times New Roman"/>
          <w:i/>
          <w:sz w:val="24"/>
          <w:szCs w:val="24"/>
        </w:rPr>
        <w:t>et al.</w:t>
      </w:r>
      <w:r w:rsidR="0014021B" w:rsidRPr="003816CF">
        <w:rPr>
          <w:rFonts w:ascii="Times New Roman" w:hAnsi="Times New Roman" w:cs="Times New Roman"/>
          <w:i/>
          <w:sz w:val="24"/>
          <w:szCs w:val="24"/>
        </w:rPr>
        <w:t>,</w:t>
      </w:r>
      <w:r w:rsidR="000E37AF" w:rsidRPr="003816CF">
        <w:rPr>
          <w:rFonts w:ascii="Times New Roman" w:hAnsi="Times New Roman" w:cs="Times New Roman"/>
          <w:sz w:val="24"/>
          <w:szCs w:val="24"/>
        </w:rPr>
        <w:t xml:space="preserve"> 2011; Bandyopadhyay </w:t>
      </w:r>
      <w:r w:rsidR="000E37AF" w:rsidRPr="003816CF">
        <w:rPr>
          <w:rFonts w:ascii="Times New Roman" w:hAnsi="Times New Roman" w:cs="Times New Roman"/>
          <w:i/>
          <w:sz w:val="24"/>
          <w:szCs w:val="24"/>
        </w:rPr>
        <w:t>et al.</w:t>
      </w:r>
      <w:r w:rsidR="0014021B" w:rsidRPr="003816CF">
        <w:rPr>
          <w:rFonts w:ascii="Times New Roman" w:hAnsi="Times New Roman" w:cs="Times New Roman"/>
          <w:i/>
          <w:sz w:val="24"/>
          <w:szCs w:val="24"/>
        </w:rPr>
        <w:t>,</w:t>
      </w:r>
      <w:r w:rsidR="000E37AF" w:rsidRPr="003816CF">
        <w:rPr>
          <w:rFonts w:ascii="Times New Roman" w:hAnsi="Times New Roman" w:cs="Times New Roman"/>
          <w:sz w:val="24"/>
          <w:szCs w:val="24"/>
        </w:rPr>
        <w:t xml:space="preserve"> 2016). </w:t>
      </w:r>
      <w:r w:rsidRPr="003816CF">
        <w:rPr>
          <w:rFonts w:ascii="Times New Roman" w:hAnsi="Times New Roman" w:cs="Times New Roman"/>
          <w:sz w:val="24"/>
          <w:szCs w:val="24"/>
        </w:rPr>
        <w:t>Using Furrow Irrigated Raised Bed (FIRB) technology and relay cropping cucurbits with wheat can increase spatial and temporal productivity because small and marginal farmers in the northeastern plain zone (NEPZ) primarily use broadcasting for wheat seeding, which reduces wheat yield</w:t>
      </w:r>
      <w:r w:rsidR="00A57B3F" w:rsidRPr="003816CF">
        <w:rPr>
          <w:rFonts w:ascii="Times New Roman" w:hAnsi="Times New Roman" w:cs="Times New Roman"/>
          <w:sz w:val="24"/>
          <w:szCs w:val="24"/>
        </w:rPr>
        <w:t xml:space="preserve">. </w:t>
      </w:r>
      <w:r w:rsidR="0014243A" w:rsidRPr="003816CF">
        <w:rPr>
          <w:rFonts w:ascii="Times New Roman" w:hAnsi="Times New Roman" w:cs="Times New Roman"/>
          <w:sz w:val="24"/>
          <w:szCs w:val="24"/>
        </w:rPr>
        <w:t>Among vegetables, cucurbits represent one of the largest and most adaptable groups, thriving across a wide range of climates—from arid regions to humid tropics. Muskmelon (</w:t>
      </w:r>
      <w:r w:rsidR="0014243A" w:rsidRPr="003816CF">
        <w:rPr>
          <w:rFonts w:ascii="Times New Roman" w:hAnsi="Times New Roman" w:cs="Times New Roman"/>
          <w:i/>
          <w:iCs/>
          <w:sz w:val="24"/>
          <w:szCs w:val="24"/>
        </w:rPr>
        <w:t>Cucumis melo</w:t>
      </w:r>
      <w:r w:rsidR="0014243A" w:rsidRPr="003816CF">
        <w:rPr>
          <w:rFonts w:ascii="Times New Roman" w:hAnsi="Times New Roman" w:cs="Times New Roman"/>
          <w:sz w:val="24"/>
          <w:szCs w:val="24"/>
        </w:rPr>
        <w:t xml:space="preserve"> L.), a warm-season cucurbit from the family </w:t>
      </w:r>
      <w:r w:rsidR="0014243A" w:rsidRPr="003816CF">
        <w:rPr>
          <w:rFonts w:ascii="Times New Roman" w:hAnsi="Times New Roman" w:cs="Times New Roman"/>
          <w:iCs/>
          <w:sz w:val="24"/>
          <w:szCs w:val="24"/>
        </w:rPr>
        <w:t>Cucurbitaceae</w:t>
      </w:r>
      <w:r w:rsidR="0014243A" w:rsidRPr="003816CF">
        <w:rPr>
          <w:rFonts w:ascii="Times New Roman" w:hAnsi="Times New Roman" w:cs="Times New Roman"/>
          <w:sz w:val="24"/>
          <w:szCs w:val="24"/>
        </w:rPr>
        <w:t xml:space="preserve">, is an ancient crop valued not only for its fruit but also for its medicinal properties—its leaves and seeds have been traditionally used to treat hematoma, while the stems are known to help reduce hypertension. Given these benefits, incorporating cucurbits like muskmelon into relay cropping systems, particularly by utilizing furrows in wheat fields under a furrow-irrigated raised bed (FIRB) planting system, presents a promising strategy for enhancing profitability (Tripathi </w:t>
      </w:r>
      <w:r w:rsidR="0014243A" w:rsidRPr="003816CF">
        <w:rPr>
          <w:rFonts w:ascii="Times New Roman" w:hAnsi="Times New Roman" w:cs="Times New Roman"/>
          <w:i/>
          <w:sz w:val="24"/>
          <w:szCs w:val="24"/>
        </w:rPr>
        <w:t>et al.</w:t>
      </w:r>
      <w:r w:rsidR="0014021B" w:rsidRPr="003816CF">
        <w:rPr>
          <w:rFonts w:ascii="Times New Roman" w:hAnsi="Times New Roman" w:cs="Times New Roman"/>
          <w:i/>
          <w:sz w:val="24"/>
          <w:szCs w:val="24"/>
        </w:rPr>
        <w:t>,</w:t>
      </w:r>
      <w:r w:rsidR="0014243A" w:rsidRPr="003816CF">
        <w:rPr>
          <w:rFonts w:ascii="Times New Roman" w:hAnsi="Times New Roman" w:cs="Times New Roman"/>
          <w:sz w:val="24"/>
          <w:szCs w:val="24"/>
        </w:rPr>
        <w:t xml:space="preserve"> 2021)</w:t>
      </w:r>
      <w:r w:rsidR="006F4F93" w:rsidRPr="003816CF">
        <w:rPr>
          <w:rFonts w:ascii="Times New Roman" w:hAnsi="Times New Roman" w:cs="Times New Roman"/>
          <w:sz w:val="24"/>
          <w:szCs w:val="24"/>
        </w:rPr>
        <w:t>.</w:t>
      </w:r>
      <w:r w:rsidR="00CB5F74">
        <w:rPr>
          <w:rFonts w:ascii="Times New Roman" w:hAnsi="Times New Roman" w:cs="Times New Roman"/>
          <w:sz w:val="24"/>
          <w:szCs w:val="24"/>
        </w:rPr>
        <w:t xml:space="preserve"> </w:t>
      </w:r>
    </w:p>
    <w:p w14:paraId="6FF94190" w14:textId="2FFDC577" w:rsidR="001545F5" w:rsidRPr="003816CF" w:rsidRDefault="00D34AC5" w:rsidP="00D34AC5">
      <w:pPr>
        <w:spacing w:line="360" w:lineRule="auto"/>
        <w:ind w:firstLine="720"/>
        <w:jc w:val="both"/>
        <w:rPr>
          <w:rFonts w:ascii="Times New Roman" w:hAnsi="Times New Roman" w:cs="Times New Roman"/>
          <w:sz w:val="24"/>
          <w:szCs w:val="24"/>
        </w:rPr>
      </w:pPr>
      <w:r w:rsidRPr="00D34AC5">
        <w:rPr>
          <w:rFonts w:ascii="Times New Roman" w:hAnsi="Times New Roman" w:cs="Times New Roman"/>
          <w:sz w:val="24"/>
          <w:szCs w:val="24"/>
        </w:rPr>
        <w:t>Farmers hesit</w:t>
      </w:r>
      <w:r>
        <w:rPr>
          <w:rFonts w:ascii="Times New Roman" w:hAnsi="Times New Roman" w:cs="Times New Roman"/>
          <w:sz w:val="24"/>
          <w:szCs w:val="24"/>
        </w:rPr>
        <w:t>ate to adopt t</w:t>
      </w:r>
      <w:r w:rsidRPr="00CB5F74">
        <w:rPr>
          <w:rFonts w:ascii="Times New Roman" w:hAnsi="Times New Roman" w:cs="Times New Roman"/>
          <w:sz w:val="24"/>
          <w:szCs w:val="24"/>
        </w:rPr>
        <w:t>he</w:t>
      </w:r>
      <w:r>
        <w:rPr>
          <w:rFonts w:ascii="Times New Roman" w:hAnsi="Times New Roman" w:cs="Times New Roman"/>
          <w:sz w:val="24"/>
          <w:szCs w:val="24"/>
        </w:rPr>
        <w:t xml:space="preserve"> </w:t>
      </w:r>
      <w:r w:rsidRPr="00CB5F74">
        <w:rPr>
          <w:rFonts w:ascii="Times New Roman" w:hAnsi="Times New Roman" w:cs="Times New Roman"/>
          <w:sz w:val="24"/>
          <w:szCs w:val="24"/>
        </w:rPr>
        <w:t>more sustainable cropping methods</w:t>
      </w:r>
      <w:r>
        <w:rPr>
          <w:rFonts w:ascii="Times New Roman" w:hAnsi="Times New Roman" w:cs="Times New Roman"/>
          <w:sz w:val="24"/>
          <w:szCs w:val="24"/>
        </w:rPr>
        <w:t>, due to t</w:t>
      </w:r>
      <w:r w:rsidR="00CB5F74" w:rsidRPr="00CB5F74">
        <w:rPr>
          <w:rFonts w:ascii="Times New Roman" w:hAnsi="Times New Roman" w:cs="Times New Roman"/>
          <w:sz w:val="24"/>
          <w:szCs w:val="24"/>
        </w:rPr>
        <w:t>he lack of sufficient procurement, assured minimum support prices (MSP), subsidized irrigation, and electricity, along with limited awareness</w:t>
      </w:r>
      <w:r>
        <w:rPr>
          <w:rFonts w:ascii="Times New Roman" w:hAnsi="Times New Roman" w:cs="Times New Roman"/>
          <w:sz w:val="24"/>
          <w:szCs w:val="24"/>
        </w:rPr>
        <w:t xml:space="preserve"> </w:t>
      </w:r>
      <w:r w:rsidR="00CB5F74">
        <w:rPr>
          <w:rFonts w:ascii="Times New Roman" w:hAnsi="Times New Roman" w:cs="Times New Roman"/>
          <w:sz w:val="24"/>
          <w:szCs w:val="24"/>
        </w:rPr>
        <w:t>(</w:t>
      </w:r>
      <w:proofErr w:type="spellStart"/>
      <w:r w:rsidR="00761C97" w:rsidRPr="00761C97">
        <w:rPr>
          <w:rFonts w:ascii="Times New Roman" w:hAnsi="Times New Roman" w:cs="Times New Roman"/>
          <w:sz w:val="24"/>
          <w:szCs w:val="24"/>
        </w:rPr>
        <w:t>Chikkalaki</w:t>
      </w:r>
      <w:proofErr w:type="spellEnd"/>
      <w:r w:rsidR="00841377" w:rsidRPr="003816CF">
        <w:rPr>
          <w:rFonts w:ascii="Times New Roman" w:eastAsia="Times New Roman" w:hAnsi="Times New Roman" w:cs="Times New Roman"/>
          <w:kern w:val="0"/>
          <w:sz w:val="24"/>
          <w:szCs w:val="24"/>
          <w:lang w:eastAsia="en-IN"/>
        </w:rPr>
        <w:t xml:space="preserve"> </w:t>
      </w:r>
      <w:r w:rsidR="00761C97" w:rsidRPr="003816CF">
        <w:rPr>
          <w:rFonts w:ascii="Times New Roman" w:hAnsi="Times New Roman" w:cs="Times New Roman"/>
          <w:i/>
          <w:sz w:val="24"/>
          <w:szCs w:val="24"/>
        </w:rPr>
        <w:t>et al.,</w:t>
      </w:r>
      <w:r w:rsidR="00761C97" w:rsidRPr="003816CF">
        <w:rPr>
          <w:rFonts w:ascii="Times New Roman" w:hAnsi="Times New Roman" w:cs="Times New Roman"/>
          <w:sz w:val="24"/>
          <w:szCs w:val="24"/>
        </w:rPr>
        <w:t xml:space="preserve"> 202</w:t>
      </w:r>
      <w:r w:rsidR="00761C97">
        <w:rPr>
          <w:rFonts w:ascii="Times New Roman" w:hAnsi="Times New Roman" w:cs="Times New Roman"/>
          <w:sz w:val="24"/>
          <w:szCs w:val="24"/>
        </w:rPr>
        <w:t>4</w:t>
      </w:r>
      <w:r w:rsidR="00761C97" w:rsidRPr="003816CF">
        <w:rPr>
          <w:rFonts w:ascii="Times New Roman" w:hAnsi="Times New Roman" w:cs="Times New Roman"/>
          <w:sz w:val="24"/>
          <w:szCs w:val="24"/>
        </w:rPr>
        <w:t>).</w:t>
      </w:r>
      <w:r w:rsidR="00761C97">
        <w:rPr>
          <w:rFonts w:ascii="Times New Roman" w:hAnsi="Times New Roman" w:cs="Times New Roman"/>
          <w:sz w:val="24"/>
          <w:szCs w:val="24"/>
        </w:rPr>
        <w:t xml:space="preserve"> </w:t>
      </w:r>
      <w:r w:rsidR="00841377" w:rsidRPr="003816CF">
        <w:rPr>
          <w:rFonts w:ascii="Times New Roman" w:hAnsi="Times New Roman" w:cs="Times New Roman"/>
          <w:sz w:val="24"/>
          <w:szCs w:val="24"/>
        </w:rPr>
        <w:t>A field experiment was therefore carried out to determine the more profitable and productive farming systems that could take the place of the current rice-wheat cropping system.</w:t>
      </w:r>
    </w:p>
    <w:p w14:paraId="48551D95" w14:textId="77777777" w:rsidR="006F4F93" w:rsidRPr="00F35185" w:rsidRDefault="006F4F93" w:rsidP="001545F5">
      <w:pPr>
        <w:jc w:val="both"/>
        <w:rPr>
          <w:rFonts w:ascii="Times New Roman" w:hAnsi="Times New Roman" w:cs="Times New Roman"/>
          <w:b/>
          <w:bCs/>
          <w:sz w:val="24"/>
          <w:szCs w:val="24"/>
        </w:rPr>
      </w:pPr>
      <w:r w:rsidRPr="00F35185">
        <w:rPr>
          <w:rFonts w:ascii="Times New Roman" w:hAnsi="Times New Roman" w:cs="Times New Roman"/>
          <w:b/>
          <w:bCs/>
          <w:sz w:val="24"/>
          <w:szCs w:val="24"/>
        </w:rPr>
        <w:t>Material</w:t>
      </w:r>
      <w:r w:rsidR="00F35185" w:rsidRPr="00F35185">
        <w:rPr>
          <w:rFonts w:ascii="Times New Roman" w:hAnsi="Times New Roman" w:cs="Times New Roman"/>
          <w:b/>
          <w:bCs/>
          <w:sz w:val="24"/>
          <w:szCs w:val="24"/>
        </w:rPr>
        <w:t>s</w:t>
      </w:r>
      <w:r w:rsidRPr="00F35185">
        <w:rPr>
          <w:rFonts w:ascii="Times New Roman" w:hAnsi="Times New Roman" w:cs="Times New Roman"/>
          <w:b/>
          <w:bCs/>
          <w:sz w:val="24"/>
          <w:szCs w:val="24"/>
        </w:rPr>
        <w:t xml:space="preserve"> and methods</w:t>
      </w:r>
    </w:p>
    <w:p w14:paraId="045CC91B" w14:textId="77777777" w:rsidR="0059422E" w:rsidRPr="0014021B" w:rsidRDefault="0059422E" w:rsidP="001545F5">
      <w:pPr>
        <w:jc w:val="both"/>
        <w:rPr>
          <w:rFonts w:ascii="Times New Roman" w:hAnsi="Times New Roman" w:cs="Times New Roman"/>
          <w:b/>
          <w:bCs/>
          <w:i/>
          <w:sz w:val="24"/>
          <w:szCs w:val="24"/>
        </w:rPr>
      </w:pPr>
      <w:r w:rsidRPr="0014021B">
        <w:rPr>
          <w:rFonts w:ascii="Times New Roman" w:hAnsi="Times New Roman" w:cs="Times New Roman"/>
          <w:b/>
          <w:bCs/>
          <w:i/>
          <w:sz w:val="24"/>
          <w:szCs w:val="24"/>
        </w:rPr>
        <w:t xml:space="preserve">Site and </w:t>
      </w:r>
      <w:r w:rsidR="006F3B04">
        <w:rPr>
          <w:rFonts w:ascii="Times New Roman" w:hAnsi="Times New Roman" w:cs="Times New Roman"/>
          <w:b/>
          <w:bCs/>
          <w:i/>
          <w:sz w:val="24"/>
          <w:szCs w:val="24"/>
        </w:rPr>
        <w:t>s</w:t>
      </w:r>
      <w:r w:rsidRPr="0014021B">
        <w:rPr>
          <w:rFonts w:ascii="Times New Roman" w:hAnsi="Times New Roman" w:cs="Times New Roman"/>
          <w:b/>
          <w:bCs/>
          <w:i/>
          <w:sz w:val="24"/>
          <w:szCs w:val="24"/>
        </w:rPr>
        <w:t xml:space="preserve">oil </w:t>
      </w:r>
      <w:r w:rsidR="006F3B04">
        <w:rPr>
          <w:rFonts w:ascii="Times New Roman" w:hAnsi="Times New Roman" w:cs="Times New Roman"/>
          <w:b/>
          <w:bCs/>
          <w:i/>
          <w:sz w:val="24"/>
          <w:szCs w:val="24"/>
        </w:rPr>
        <w:t>c</w:t>
      </w:r>
      <w:r w:rsidRPr="0014021B">
        <w:rPr>
          <w:rFonts w:ascii="Times New Roman" w:hAnsi="Times New Roman" w:cs="Times New Roman"/>
          <w:b/>
          <w:bCs/>
          <w:i/>
          <w:sz w:val="24"/>
          <w:szCs w:val="24"/>
        </w:rPr>
        <w:t>haracteristics</w:t>
      </w:r>
    </w:p>
    <w:p w14:paraId="769BBA77" w14:textId="77777777" w:rsidR="00D302C0" w:rsidRPr="00F35185" w:rsidRDefault="006F4F93" w:rsidP="0014021B">
      <w:pPr>
        <w:spacing w:after="0" w:line="360" w:lineRule="auto"/>
        <w:ind w:firstLine="720"/>
        <w:jc w:val="both"/>
        <w:rPr>
          <w:rFonts w:ascii="Times New Roman" w:hAnsi="Times New Roman" w:cs="Times New Roman"/>
          <w:sz w:val="24"/>
          <w:szCs w:val="24"/>
        </w:rPr>
      </w:pPr>
      <w:r w:rsidRPr="00F35185">
        <w:rPr>
          <w:rFonts w:ascii="Times New Roman" w:hAnsi="Times New Roman" w:cs="Times New Roman"/>
          <w:sz w:val="24"/>
          <w:szCs w:val="24"/>
        </w:rPr>
        <w:lastRenderedPageBreak/>
        <w:t xml:space="preserve">The field experiment was conducted in the Panipat at the farmer’s field level, Haryana, India, during 2022-23 and 2023-24. It is located at 28.4° N and 77.1° E at an elevation of 228.6 m above mean sea level (Arabian Sea). </w:t>
      </w:r>
      <w:r w:rsidR="00D302C0" w:rsidRPr="00F35185">
        <w:rPr>
          <w:rFonts w:ascii="Times New Roman" w:hAnsi="Times New Roman" w:cs="Times New Roman"/>
          <w:sz w:val="24"/>
          <w:szCs w:val="24"/>
        </w:rPr>
        <w:t>The region is characterized by a semi-arid climate, with the majority of annual precipitation occurring during the southwest monsoon season (July to September). The average annual rainfall is approximately 680 mm, indicating a significant seasonal concentration of precipitation.</w:t>
      </w:r>
    </w:p>
    <w:p w14:paraId="4F4D6722" w14:textId="77777777" w:rsidR="0059422E" w:rsidRPr="00F35185" w:rsidRDefault="0017115C" w:rsidP="0014021B">
      <w:pPr>
        <w:spacing w:after="0"/>
        <w:jc w:val="both"/>
        <w:rPr>
          <w:rFonts w:ascii="Times New Roman" w:hAnsi="Times New Roman" w:cs="Times New Roman"/>
          <w:b/>
          <w:bCs/>
          <w:color w:val="000000" w:themeColor="text1"/>
          <w:sz w:val="24"/>
          <w:szCs w:val="24"/>
        </w:rPr>
      </w:pPr>
      <w:r w:rsidRPr="00F35185">
        <w:rPr>
          <w:rFonts w:ascii="Times New Roman" w:hAnsi="Times New Roman" w:cs="Times New Roman"/>
          <w:b/>
          <w:bCs/>
          <w:color w:val="000000" w:themeColor="text1"/>
          <w:sz w:val="24"/>
          <w:szCs w:val="24"/>
        </w:rPr>
        <w:t>Table 1</w:t>
      </w:r>
      <w:r w:rsidR="00BC1905" w:rsidRPr="00F35185">
        <w:rPr>
          <w:rFonts w:ascii="Times New Roman" w:hAnsi="Times New Roman" w:cs="Times New Roman"/>
          <w:b/>
          <w:bCs/>
          <w:color w:val="000000" w:themeColor="text1"/>
          <w:sz w:val="24"/>
          <w:szCs w:val="24"/>
        </w:rPr>
        <w:t>:</w:t>
      </w:r>
      <w:r w:rsidRPr="00F35185">
        <w:rPr>
          <w:rFonts w:ascii="Times New Roman" w:hAnsi="Times New Roman" w:cs="Times New Roman"/>
          <w:b/>
          <w:bCs/>
          <w:color w:val="000000" w:themeColor="text1"/>
          <w:sz w:val="24"/>
          <w:szCs w:val="24"/>
        </w:rPr>
        <w:t xml:space="preserve"> Initial soil prope</w:t>
      </w:r>
      <w:r w:rsidR="0014021B">
        <w:rPr>
          <w:rFonts w:ascii="Times New Roman" w:hAnsi="Times New Roman" w:cs="Times New Roman"/>
          <w:b/>
          <w:bCs/>
          <w:color w:val="000000" w:themeColor="text1"/>
          <w:sz w:val="24"/>
          <w:szCs w:val="24"/>
        </w:rPr>
        <w:t>rties of the experimental field</w:t>
      </w:r>
    </w:p>
    <w:tbl>
      <w:tblPr>
        <w:tblStyle w:val="TableGrid"/>
        <w:tblW w:w="5000" w:type="pct"/>
        <w:tblLook w:val="04A0" w:firstRow="1" w:lastRow="0" w:firstColumn="1" w:lastColumn="0" w:noHBand="0" w:noVBand="1"/>
      </w:tblPr>
      <w:tblGrid>
        <w:gridCol w:w="3080"/>
        <w:gridCol w:w="3079"/>
        <w:gridCol w:w="3083"/>
      </w:tblGrid>
      <w:tr w:rsidR="0017115C" w:rsidRPr="005B6204" w14:paraId="794C5C0B" w14:textId="77777777" w:rsidTr="0014021B">
        <w:trPr>
          <w:trHeight w:val="256"/>
        </w:trPr>
        <w:tc>
          <w:tcPr>
            <w:tcW w:w="1666" w:type="pct"/>
            <w:vAlign w:val="center"/>
          </w:tcPr>
          <w:p w14:paraId="677A5F96" w14:textId="77777777" w:rsidR="0059422E" w:rsidRPr="005B6204" w:rsidRDefault="00CD1B16" w:rsidP="00CD1B16">
            <w:pPr>
              <w:jc w:val="center"/>
              <w:rPr>
                <w:rFonts w:ascii="Times New Roman" w:hAnsi="Times New Roman" w:cs="Times New Roman"/>
                <w:b/>
                <w:bCs/>
                <w:color w:val="000000" w:themeColor="text1"/>
                <w:szCs w:val="24"/>
              </w:rPr>
            </w:pPr>
            <w:r w:rsidRPr="005B6204">
              <w:rPr>
                <w:rFonts w:ascii="Times New Roman" w:hAnsi="Times New Roman" w:cs="Times New Roman"/>
                <w:b/>
                <w:bCs/>
                <w:color w:val="000000" w:themeColor="text1"/>
                <w:szCs w:val="24"/>
              </w:rPr>
              <w:t xml:space="preserve">Soil </w:t>
            </w:r>
            <w:r w:rsidR="0017115C" w:rsidRPr="005B6204">
              <w:rPr>
                <w:rFonts w:ascii="Times New Roman" w:hAnsi="Times New Roman" w:cs="Times New Roman"/>
                <w:b/>
                <w:bCs/>
                <w:color w:val="000000" w:themeColor="text1"/>
                <w:szCs w:val="24"/>
              </w:rPr>
              <w:t>Properties</w:t>
            </w:r>
          </w:p>
        </w:tc>
        <w:tc>
          <w:tcPr>
            <w:tcW w:w="1666" w:type="pct"/>
            <w:vAlign w:val="center"/>
          </w:tcPr>
          <w:p w14:paraId="5CB1EE55" w14:textId="77777777" w:rsidR="0059422E" w:rsidRPr="005B6204" w:rsidRDefault="0017115C" w:rsidP="00CD1B16">
            <w:pPr>
              <w:jc w:val="center"/>
              <w:rPr>
                <w:rFonts w:ascii="Times New Roman" w:hAnsi="Times New Roman" w:cs="Times New Roman"/>
                <w:b/>
                <w:bCs/>
                <w:color w:val="000000" w:themeColor="text1"/>
                <w:szCs w:val="24"/>
              </w:rPr>
            </w:pPr>
            <w:r w:rsidRPr="005B6204">
              <w:rPr>
                <w:rFonts w:ascii="Times New Roman" w:hAnsi="Times New Roman" w:cs="Times New Roman"/>
                <w:b/>
                <w:bCs/>
                <w:color w:val="000000" w:themeColor="text1"/>
                <w:szCs w:val="24"/>
              </w:rPr>
              <w:t>Values</w:t>
            </w:r>
          </w:p>
        </w:tc>
        <w:tc>
          <w:tcPr>
            <w:tcW w:w="1667" w:type="pct"/>
            <w:vAlign w:val="center"/>
          </w:tcPr>
          <w:p w14:paraId="311121D9" w14:textId="77777777" w:rsidR="0059422E" w:rsidRPr="005B6204" w:rsidRDefault="0017115C" w:rsidP="00CD1B16">
            <w:pPr>
              <w:jc w:val="center"/>
              <w:rPr>
                <w:rFonts w:ascii="Times New Roman" w:hAnsi="Times New Roman" w:cs="Times New Roman"/>
                <w:b/>
                <w:bCs/>
                <w:color w:val="000000" w:themeColor="text1"/>
                <w:szCs w:val="24"/>
              </w:rPr>
            </w:pPr>
            <w:r w:rsidRPr="005B6204">
              <w:rPr>
                <w:rFonts w:ascii="Times New Roman" w:hAnsi="Times New Roman" w:cs="Times New Roman"/>
                <w:b/>
                <w:bCs/>
                <w:color w:val="000000" w:themeColor="text1"/>
                <w:szCs w:val="24"/>
              </w:rPr>
              <w:t>Interpretation</w:t>
            </w:r>
          </w:p>
        </w:tc>
      </w:tr>
      <w:tr w:rsidR="00CD1B16" w:rsidRPr="005B6204" w14:paraId="5B2A9473" w14:textId="77777777" w:rsidTr="0014021B">
        <w:trPr>
          <w:trHeight w:val="256"/>
        </w:trPr>
        <w:tc>
          <w:tcPr>
            <w:tcW w:w="5000" w:type="pct"/>
            <w:gridSpan w:val="3"/>
            <w:vAlign w:val="center"/>
          </w:tcPr>
          <w:p w14:paraId="01740684" w14:textId="77777777" w:rsidR="00CD1B16" w:rsidRPr="005B6204" w:rsidRDefault="00CD1B16" w:rsidP="00CD1B16">
            <w:pPr>
              <w:jc w:val="center"/>
              <w:rPr>
                <w:rFonts w:ascii="Times New Roman" w:hAnsi="Times New Roman" w:cs="Times New Roman"/>
                <w:b/>
                <w:bCs/>
                <w:color w:val="000000" w:themeColor="text1"/>
                <w:szCs w:val="24"/>
              </w:rPr>
            </w:pPr>
            <w:r w:rsidRPr="005B6204">
              <w:rPr>
                <w:rFonts w:ascii="Times New Roman" w:hAnsi="Times New Roman" w:cs="Times New Roman"/>
                <w:b/>
                <w:bCs/>
                <w:color w:val="000000" w:themeColor="text1"/>
                <w:szCs w:val="24"/>
              </w:rPr>
              <w:t>Mechanical composition</w:t>
            </w:r>
          </w:p>
        </w:tc>
      </w:tr>
      <w:tr w:rsidR="0017115C" w:rsidRPr="005B6204" w14:paraId="153D9D75" w14:textId="77777777" w:rsidTr="0014021B">
        <w:trPr>
          <w:trHeight w:val="256"/>
        </w:trPr>
        <w:tc>
          <w:tcPr>
            <w:tcW w:w="1666" w:type="pct"/>
            <w:vAlign w:val="center"/>
          </w:tcPr>
          <w:p w14:paraId="0B8DD6D9"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Sand (%)</w:t>
            </w:r>
          </w:p>
        </w:tc>
        <w:tc>
          <w:tcPr>
            <w:tcW w:w="1666" w:type="pct"/>
            <w:vAlign w:val="center"/>
          </w:tcPr>
          <w:p w14:paraId="5B780451"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52.06</w:t>
            </w:r>
          </w:p>
        </w:tc>
        <w:tc>
          <w:tcPr>
            <w:tcW w:w="1667" w:type="pct"/>
            <w:vMerge w:val="restart"/>
            <w:vAlign w:val="center"/>
          </w:tcPr>
          <w:p w14:paraId="264A8E30"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Sandy clay loam</w:t>
            </w:r>
          </w:p>
        </w:tc>
      </w:tr>
      <w:tr w:rsidR="0017115C" w:rsidRPr="005B6204" w14:paraId="65E36295" w14:textId="77777777" w:rsidTr="0014021B">
        <w:trPr>
          <w:trHeight w:val="278"/>
        </w:trPr>
        <w:tc>
          <w:tcPr>
            <w:tcW w:w="1666" w:type="pct"/>
            <w:vAlign w:val="center"/>
          </w:tcPr>
          <w:p w14:paraId="77CE590F"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Silt (%)</w:t>
            </w:r>
          </w:p>
        </w:tc>
        <w:tc>
          <w:tcPr>
            <w:tcW w:w="1666" w:type="pct"/>
            <w:vAlign w:val="center"/>
          </w:tcPr>
          <w:p w14:paraId="423B8032"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22.54</w:t>
            </w:r>
          </w:p>
        </w:tc>
        <w:tc>
          <w:tcPr>
            <w:tcW w:w="1667" w:type="pct"/>
            <w:vMerge/>
            <w:vAlign w:val="center"/>
          </w:tcPr>
          <w:p w14:paraId="7FB1DFCB" w14:textId="77777777" w:rsidR="0059422E" w:rsidRPr="005B6204" w:rsidRDefault="0059422E" w:rsidP="00CD1B16">
            <w:pPr>
              <w:jc w:val="center"/>
              <w:rPr>
                <w:rFonts w:ascii="Times New Roman" w:hAnsi="Times New Roman" w:cs="Times New Roman"/>
                <w:color w:val="000000" w:themeColor="text1"/>
                <w:szCs w:val="24"/>
              </w:rPr>
            </w:pPr>
          </w:p>
        </w:tc>
      </w:tr>
      <w:tr w:rsidR="0017115C" w:rsidRPr="005B6204" w14:paraId="3173789B" w14:textId="77777777" w:rsidTr="0014021B">
        <w:trPr>
          <w:trHeight w:val="256"/>
        </w:trPr>
        <w:tc>
          <w:tcPr>
            <w:tcW w:w="1666" w:type="pct"/>
            <w:vAlign w:val="center"/>
          </w:tcPr>
          <w:p w14:paraId="5F49E770"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Clay (%)</w:t>
            </w:r>
          </w:p>
        </w:tc>
        <w:tc>
          <w:tcPr>
            <w:tcW w:w="1666" w:type="pct"/>
            <w:vAlign w:val="center"/>
          </w:tcPr>
          <w:p w14:paraId="31409073"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25.40</w:t>
            </w:r>
          </w:p>
        </w:tc>
        <w:tc>
          <w:tcPr>
            <w:tcW w:w="1667" w:type="pct"/>
            <w:vMerge/>
            <w:vAlign w:val="center"/>
          </w:tcPr>
          <w:p w14:paraId="14F260AD" w14:textId="77777777" w:rsidR="0059422E" w:rsidRPr="005B6204" w:rsidRDefault="0059422E" w:rsidP="00CD1B16">
            <w:pPr>
              <w:jc w:val="center"/>
              <w:rPr>
                <w:rFonts w:ascii="Times New Roman" w:hAnsi="Times New Roman" w:cs="Times New Roman"/>
                <w:color w:val="000000" w:themeColor="text1"/>
                <w:szCs w:val="24"/>
              </w:rPr>
            </w:pPr>
          </w:p>
        </w:tc>
      </w:tr>
      <w:tr w:rsidR="00CD1B16" w:rsidRPr="005B6204" w14:paraId="6DD9FA4D" w14:textId="77777777" w:rsidTr="0014021B">
        <w:trPr>
          <w:trHeight w:val="256"/>
        </w:trPr>
        <w:tc>
          <w:tcPr>
            <w:tcW w:w="5000" w:type="pct"/>
            <w:gridSpan w:val="3"/>
            <w:vAlign w:val="center"/>
          </w:tcPr>
          <w:p w14:paraId="35E6AF25" w14:textId="77777777" w:rsidR="00CD1B16" w:rsidRPr="005B6204" w:rsidRDefault="00CD1B16" w:rsidP="00CD1B16">
            <w:pPr>
              <w:jc w:val="center"/>
              <w:rPr>
                <w:rFonts w:ascii="Times New Roman" w:hAnsi="Times New Roman" w:cs="Times New Roman"/>
                <w:color w:val="000000" w:themeColor="text1"/>
                <w:szCs w:val="24"/>
              </w:rPr>
            </w:pPr>
            <w:r w:rsidRPr="005B6204">
              <w:rPr>
                <w:rFonts w:ascii="Times New Roman" w:hAnsi="Times New Roman" w:cs="Times New Roman"/>
                <w:b/>
                <w:bCs/>
                <w:color w:val="000000" w:themeColor="text1"/>
                <w:szCs w:val="24"/>
              </w:rPr>
              <w:t>Chemical properties</w:t>
            </w:r>
          </w:p>
        </w:tc>
      </w:tr>
      <w:tr w:rsidR="0017115C" w:rsidRPr="005B6204" w14:paraId="106A1A56" w14:textId="77777777" w:rsidTr="0014021B">
        <w:trPr>
          <w:trHeight w:val="256"/>
        </w:trPr>
        <w:tc>
          <w:tcPr>
            <w:tcW w:w="1666" w:type="pct"/>
            <w:vAlign w:val="center"/>
          </w:tcPr>
          <w:p w14:paraId="5E645056"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pH</w:t>
            </w:r>
          </w:p>
        </w:tc>
        <w:tc>
          <w:tcPr>
            <w:tcW w:w="1666" w:type="pct"/>
            <w:vAlign w:val="center"/>
          </w:tcPr>
          <w:p w14:paraId="496AD087"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7.6</w:t>
            </w:r>
          </w:p>
        </w:tc>
        <w:tc>
          <w:tcPr>
            <w:tcW w:w="1667" w:type="pct"/>
            <w:vAlign w:val="center"/>
          </w:tcPr>
          <w:p w14:paraId="21CEAA5B"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Normal</w:t>
            </w:r>
          </w:p>
        </w:tc>
      </w:tr>
      <w:tr w:rsidR="0017115C" w:rsidRPr="005B6204" w14:paraId="0385A668" w14:textId="77777777" w:rsidTr="0014021B">
        <w:trPr>
          <w:trHeight w:val="256"/>
        </w:trPr>
        <w:tc>
          <w:tcPr>
            <w:tcW w:w="1666" w:type="pct"/>
            <w:vAlign w:val="center"/>
          </w:tcPr>
          <w:p w14:paraId="51810E56"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OC (%)</w:t>
            </w:r>
          </w:p>
        </w:tc>
        <w:tc>
          <w:tcPr>
            <w:tcW w:w="1666" w:type="pct"/>
            <w:vAlign w:val="center"/>
          </w:tcPr>
          <w:p w14:paraId="5F0FE2D1"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0.55</w:t>
            </w:r>
          </w:p>
        </w:tc>
        <w:tc>
          <w:tcPr>
            <w:tcW w:w="1667" w:type="pct"/>
            <w:vAlign w:val="center"/>
          </w:tcPr>
          <w:p w14:paraId="7F7D4324"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Medium</w:t>
            </w:r>
          </w:p>
        </w:tc>
      </w:tr>
      <w:tr w:rsidR="00CD1B16" w:rsidRPr="005B6204" w14:paraId="301AA603" w14:textId="77777777" w:rsidTr="0014021B">
        <w:trPr>
          <w:trHeight w:val="256"/>
        </w:trPr>
        <w:tc>
          <w:tcPr>
            <w:tcW w:w="1666" w:type="pct"/>
            <w:vAlign w:val="center"/>
          </w:tcPr>
          <w:p w14:paraId="394D8DAB"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N (kg/ha)</w:t>
            </w:r>
          </w:p>
        </w:tc>
        <w:tc>
          <w:tcPr>
            <w:tcW w:w="1666" w:type="pct"/>
            <w:vAlign w:val="center"/>
          </w:tcPr>
          <w:p w14:paraId="6F40A133"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248</w:t>
            </w:r>
          </w:p>
        </w:tc>
        <w:tc>
          <w:tcPr>
            <w:tcW w:w="1667" w:type="pct"/>
            <w:vAlign w:val="center"/>
          </w:tcPr>
          <w:p w14:paraId="1D7517B1"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Low</w:t>
            </w:r>
          </w:p>
        </w:tc>
      </w:tr>
      <w:tr w:rsidR="00CD1B16" w:rsidRPr="005B6204" w14:paraId="30C55508" w14:textId="77777777" w:rsidTr="0014021B">
        <w:trPr>
          <w:trHeight w:val="256"/>
        </w:trPr>
        <w:tc>
          <w:tcPr>
            <w:tcW w:w="1666" w:type="pct"/>
            <w:vAlign w:val="center"/>
          </w:tcPr>
          <w:p w14:paraId="095F8A39"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P (kg/ha)</w:t>
            </w:r>
          </w:p>
        </w:tc>
        <w:tc>
          <w:tcPr>
            <w:tcW w:w="1666" w:type="pct"/>
            <w:vAlign w:val="center"/>
          </w:tcPr>
          <w:p w14:paraId="31466AF9"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14</w:t>
            </w:r>
          </w:p>
        </w:tc>
        <w:tc>
          <w:tcPr>
            <w:tcW w:w="1667" w:type="pct"/>
            <w:vAlign w:val="center"/>
          </w:tcPr>
          <w:p w14:paraId="7582AA1F"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Low</w:t>
            </w:r>
          </w:p>
        </w:tc>
      </w:tr>
      <w:tr w:rsidR="00CD1B16" w:rsidRPr="005B6204" w14:paraId="553C035B" w14:textId="77777777" w:rsidTr="0014021B">
        <w:trPr>
          <w:trHeight w:val="278"/>
        </w:trPr>
        <w:tc>
          <w:tcPr>
            <w:tcW w:w="1666" w:type="pct"/>
            <w:vAlign w:val="center"/>
          </w:tcPr>
          <w:p w14:paraId="1D5BF1CB"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K (kg/ha)</w:t>
            </w:r>
          </w:p>
        </w:tc>
        <w:tc>
          <w:tcPr>
            <w:tcW w:w="1666" w:type="pct"/>
            <w:vAlign w:val="center"/>
          </w:tcPr>
          <w:p w14:paraId="6B57C313"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285</w:t>
            </w:r>
          </w:p>
        </w:tc>
        <w:tc>
          <w:tcPr>
            <w:tcW w:w="1667" w:type="pct"/>
            <w:vAlign w:val="center"/>
          </w:tcPr>
          <w:p w14:paraId="20E390F0"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High</w:t>
            </w:r>
          </w:p>
        </w:tc>
      </w:tr>
      <w:tr w:rsidR="00CD1B16" w:rsidRPr="005B6204" w14:paraId="734AD029" w14:textId="77777777" w:rsidTr="0014021B">
        <w:trPr>
          <w:trHeight w:val="235"/>
        </w:trPr>
        <w:tc>
          <w:tcPr>
            <w:tcW w:w="1666" w:type="pct"/>
            <w:vAlign w:val="center"/>
          </w:tcPr>
          <w:p w14:paraId="7A598E6D"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Zn (mg/kg)</w:t>
            </w:r>
          </w:p>
        </w:tc>
        <w:tc>
          <w:tcPr>
            <w:tcW w:w="1666" w:type="pct"/>
            <w:vAlign w:val="center"/>
          </w:tcPr>
          <w:p w14:paraId="58B9D9AB"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0.78</w:t>
            </w:r>
          </w:p>
        </w:tc>
        <w:tc>
          <w:tcPr>
            <w:tcW w:w="1667" w:type="pct"/>
            <w:vAlign w:val="center"/>
          </w:tcPr>
          <w:p w14:paraId="6CE04884"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Medium</w:t>
            </w:r>
          </w:p>
        </w:tc>
      </w:tr>
    </w:tbl>
    <w:p w14:paraId="1820976E" w14:textId="77777777" w:rsidR="0059422E" w:rsidRPr="0014021B" w:rsidRDefault="00AE4FB0" w:rsidP="0014021B">
      <w:pPr>
        <w:spacing w:before="240" w:after="0" w:line="360" w:lineRule="auto"/>
        <w:jc w:val="both"/>
        <w:rPr>
          <w:rFonts w:ascii="Times New Roman" w:hAnsi="Times New Roman" w:cs="Times New Roman"/>
          <w:b/>
          <w:bCs/>
          <w:i/>
          <w:color w:val="000000" w:themeColor="text1"/>
          <w:sz w:val="24"/>
          <w:szCs w:val="24"/>
        </w:rPr>
      </w:pPr>
      <w:r w:rsidRPr="0014021B">
        <w:rPr>
          <w:rFonts w:ascii="Times New Roman" w:hAnsi="Times New Roman" w:cs="Times New Roman"/>
          <w:b/>
          <w:bCs/>
          <w:i/>
          <w:color w:val="000000" w:themeColor="text1"/>
          <w:sz w:val="24"/>
          <w:szCs w:val="24"/>
        </w:rPr>
        <w:t xml:space="preserve">Treatment </w:t>
      </w:r>
      <w:r w:rsidR="006F3B04">
        <w:rPr>
          <w:rFonts w:ascii="Times New Roman" w:hAnsi="Times New Roman" w:cs="Times New Roman"/>
          <w:b/>
          <w:bCs/>
          <w:i/>
          <w:color w:val="000000" w:themeColor="text1"/>
          <w:sz w:val="24"/>
          <w:szCs w:val="24"/>
        </w:rPr>
        <w:t>d</w:t>
      </w:r>
      <w:r w:rsidRPr="0014021B">
        <w:rPr>
          <w:rFonts w:ascii="Times New Roman" w:hAnsi="Times New Roman" w:cs="Times New Roman"/>
          <w:b/>
          <w:bCs/>
          <w:i/>
          <w:color w:val="000000" w:themeColor="text1"/>
          <w:sz w:val="24"/>
          <w:szCs w:val="24"/>
        </w:rPr>
        <w:t xml:space="preserve">etails and </w:t>
      </w:r>
      <w:r w:rsidR="006F3B04">
        <w:rPr>
          <w:rFonts w:ascii="Times New Roman" w:hAnsi="Times New Roman" w:cs="Times New Roman"/>
          <w:b/>
          <w:bCs/>
          <w:i/>
          <w:color w:val="000000" w:themeColor="text1"/>
          <w:sz w:val="24"/>
          <w:szCs w:val="24"/>
        </w:rPr>
        <w:t>e</w:t>
      </w:r>
      <w:r w:rsidRPr="0014021B">
        <w:rPr>
          <w:rFonts w:ascii="Times New Roman" w:hAnsi="Times New Roman" w:cs="Times New Roman"/>
          <w:b/>
          <w:bCs/>
          <w:i/>
          <w:color w:val="000000" w:themeColor="text1"/>
          <w:sz w:val="24"/>
          <w:szCs w:val="24"/>
        </w:rPr>
        <w:t xml:space="preserve">xperimental </w:t>
      </w:r>
      <w:r w:rsidR="006F3B04">
        <w:rPr>
          <w:rFonts w:ascii="Times New Roman" w:hAnsi="Times New Roman" w:cs="Times New Roman"/>
          <w:b/>
          <w:bCs/>
          <w:i/>
          <w:color w:val="000000" w:themeColor="text1"/>
          <w:sz w:val="24"/>
          <w:szCs w:val="24"/>
        </w:rPr>
        <w:t>d</w:t>
      </w:r>
      <w:r w:rsidRPr="0014021B">
        <w:rPr>
          <w:rFonts w:ascii="Times New Roman" w:hAnsi="Times New Roman" w:cs="Times New Roman"/>
          <w:b/>
          <w:bCs/>
          <w:i/>
          <w:color w:val="000000" w:themeColor="text1"/>
          <w:sz w:val="24"/>
          <w:szCs w:val="24"/>
        </w:rPr>
        <w:t>esign</w:t>
      </w:r>
    </w:p>
    <w:p w14:paraId="355E050B" w14:textId="3230F307" w:rsidR="003B7095" w:rsidRPr="00F35185" w:rsidRDefault="006F4F93" w:rsidP="00E56338">
      <w:pPr>
        <w:spacing w:after="0"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t xml:space="preserve">On farm trails were laid out </w:t>
      </w:r>
      <w:r w:rsidR="004E731F">
        <w:rPr>
          <w:rFonts w:ascii="Times New Roman" w:hAnsi="Times New Roman" w:cs="Times New Roman"/>
          <w:color w:val="000000" w:themeColor="text1"/>
          <w:sz w:val="24"/>
          <w:szCs w:val="24"/>
        </w:rPr>
        <w:t>at</w:t>
      </w:r>
      <w:r w:rsidRPr="00F35185">
        <w:rPr>
          <w:rFonts w:ascii="Times New Roman" w:hAnsi="Times New Roman" w:cs="Times New Roman"/>
          <w:color w:val="000000" w:themeColor="text1"/>
          <w:sz w:val="24"/>
          <w:szCs w:val="24"/>
        </w:rPr>
        <w:t xml:space="preserve"> different loca</w:t>
      </w:r>
      <w:r w:rsidR="004E731F">
        <w:rPr>
          <w:rFonts w:ascii="Times New Roman" w:hAnsi="Times New Roman" w:cs="Times New Roman"/>
          <w:color w:val="000000" w:themeColor="text1"/>
          <w:sz w:val="24"/>
          <w:szCs w:val="24"/>
        </w:rPr>
        <w:t xml:space="preserve">tion </w:t>
      </w:r>
      <w:r w:rsidRPr="00F35185">
        <w:rPr>
          <w:rFonts w:ascii="Times New Roman" w:hAnsi="Times New Roman" w:cs="Times New Roman"/>
          <w:color w:val="000000" w:themeColor="text1"/>
          <w:sz w:val="24"/>
          <w:szCs w:val="24"/>
        </w:rPr>
        <w:t xml:space="preserve">in </w:t>
      </w:r>
      <w:r w:rsidR="00F97CB2" w:rsidRPr="00F35185">
        <w:rPr>
          <w:rFonts w:ascii="Times New Roman" w:hAnsi="Times New Roman" w:cs="Times New Roman"/>
          <w:color w:val="000000" w:themeColor="text1"/>
          <w:sz w:val="24"/>
          <w:szCs w:val="24"/>
        </w:rPr>
        <w:t>P</w:t>
      </w:r>
      <w:r w:rsidRPr="00F35185">
        <w:rPr>
          <w:rFonts w:ascii="Times New Roman" w:hAnsi="Times New Roman" w:cs="Times New Roman"/>
          <w:color w:val="000000" w:themeColor="text1"/>
          <w:sz w:val="24"/>
          <w:szCs w:val="24"/>
        </w:rPr>
        <w:t>anipat district</w:t>
      </w:r>
      <w:r w:rsidR="00D34AC5">
        <w:rPr>
          <w:rFonts w:ascii="Times New Roman" w:hAnsi="Times New Roman" w:cs="Times New Roman"/>
          <w:color w:val="000000" w:themeColor="text1"/>
          <w:sz w:val="24"/>
          <w:szCs w:val="24"/>
        </w:rPr>
        <w:t xml:space="preserve"> of Haryana</w:t>
      </w:r>
      <w:r w:rsidRPr="00F35185">
        <w:rPr>
          <w:rFonts w:ascii="Times New Roman" w:hAnsi="Times New Roman" w:cs="Times New Roman"/>
          <w:color w:val="000000" w:themeColor="text1"/>
          <w:sz w:val="24"/>
          <w:szCs w:val="24"/>
        </w:rPr>
        <w:t xml:space="preserve">. Treatments consisted of 3 cropping systems, namely </w:t>
      </w:r>
      <w:r w:rsidRPr="00F35185">
        <w:rPr>
          <w:rFonts w:ascii="Times New Roman" w:hAnsi="Times New Roman" w:cs="Times New Roman"/>
          <w:sz w:val="24"/>
          <w:szCs w:val="24"/>
          <w:lang w:val="en-US"/>
        </w:rPr>
        <w:t>rice-wheat, rice – wheat and muskmelon in relay system and rice-mustard-muskmelon</w:t>
      </w:r>
      <w:r w:rsidRPr="00F35185">
        <w:rPr>
          <w:rFonts w:ascii="Times New Roman" w:hAnsi="Times New Roman" w:cs="Times New Roman"/>
          <w:color w:val="000000" w:themeColor="text1"/>
          <w:sz w:val="24"/>
          <w:szCs w:val="24"/>
        </w:rPr>
        <w:t xml:space="preserve">. </w:t>
      </w:r>
      <w:r w:rsidR="00F97CB2" w:rsidRPr="00F35185">
        <w:rPr>
          <w:rFonts w:ascii="Times New Roman" w:hAnsi="Times New Roman" w:cs="Times New Roman"/>
          <w:color w:val="000000" w:themeColor="text1"/>
          <w:sz w:val="24"/>
          <w:szCs w:val="24"/>
        </w:rPr>
        <w:t xml:space="preserve">Variety of rice, wheat and mustard sown was PB 1509, HD 2967 and </w:t>
      </w:r>
      <w:r w:rsidR="00F97CB2" w:rsidRPr="00F35185">
        <w:rPr>
          <w:rFonts w:ascii="Times New Roman" w:hAnsi="Times New Roman" w:cs="Times New Roman"/>
          <w:color w:val="000000" w:themeColor="text1"/>
          <w:sz w:val="24"/>
          <w:szCs w:val="24"/>
          <w:lang w:val="en-US"/>
        </w:rPr>
        <w:t xml:space="preserve">P45S46 respectively. </w:t>
      </w:r>
      <w:r w:rsidR="006856C8" w:rsidRPr="00F35185">
        <w:rPr>
          <w:rFonts w:ascii="Times New Roman" w:hAnsi="Times New Roman" w:cs="Times New Roman"/>
          <w:sz w:val="24"/>
          <w:szCs w:val="24"/>
        </w:rPr>
        <w:t>The field experiment conducted over two consecutive cropping years, with distinct sowing periods for each crop in accordance with their respective seasons. During the Kharif season of 2022, rice was sown between 26 June and 8 July 2022. In the subsequent Rabi season, wheat was sown from 27 October to 5 November 2022. In an alternative treatment, muskmelon was relay-cropped, with sowing carried out between 22 February and 27 February 2023. Additionally in third treatment mustard was sown earlier in the Rabi season from 6 October to 13 October 2022, while muskmelon in this treatment was sown between 3 March and 8 March 2023.</w:t>
      </w:r>
    </w:p>
    <w:p w14:paraId="72F445AB" w14:textId="77777777" w:rsidR="00AE4FB0" w:rsidRPr="0014021B" w:rsidRDefault="008E55F4" w:rsidP="0014021B">
      <w:pPr>
        <w:spacing w:after="0" w:line="360" w:lineRule="auto"/>
        <w:jc w:val="both"/>
        <w:rPr>
          <w:rFonts w:ascii="Times New Roman" w:hAnsi="Times New Roman" w:cs="Times New Roman"/>
          <w:b/>
          <w:bCs/>
          <w:i/>
          <w:color w:val="000000" w:themeColor="text1"/>
          <w:sz w:val="24"/>
          <w:szCs w:val="24"/>
        </w:rPr>
      </w:pPr>
      <w:r w:rsidRPr="0014021B">
        <w:rPr>
          <w:rFonts w:ascii="Times New Roman" w:hAnsi="Times New Roman" w:cs="Times New Roman"/>
          <w:b/>
          <w:bCs/>
          <w:i/>
          <w:color w:val="000000" w:themeColor="text1"/>
          <w:sz w:val="24"/>
          <w:szCs w:val="24"/>
        </w:rPr>
        <w:t xml:space="preserve">Wheat equivalent </w:t>
      </w:r>
      <w:r w:rsidR="00AE4FB0" w:rsidRPr="0014021B">
        <w:rPr>
          <w:rFonts w:ascii="Times New Roman" w:hAnsi="Times New Roman" w:cs="Times New Roman"/>
          <w:b/>
          <w:bCs/>
          <w:i/>
          <w:color w:val="000000" w:themeColor="text1"/>
          <w:sz w:val="24"/>
          <w:szCs w:val="24"/>
        </w:rPr>
        <w:t>yield and system productivity</w:t>
      </w:r>
    </w:p>
    <w:p w14:paraId="2021A6B0" w14:textId="057E2A96" w:rsidR="00CD1B16" w:rsidRPr="003816CF" w:rsidRDefault="00841377" w:rsidP="00D34AC5">
      <w:pPr>
        <w:spacing w:line="360" w:lineRule="auto"/>
        <w:ind w:firstLine="720"/>
        <w:jc w:val="both"/>
        <w:rPr>
          <w:rFonts w:ascii="Times New Roman" w:hAnsi="Times New Roman" w:cs="Times New Roman"/>
          <w:sz w:val="24"/>
          <w:szCs w:val="24"/>
        </w:rPr>
      </w:pPr>
      <w:r w:rsidRPr="003816CF">
        <w:rPr>
          <w:rFonts w:ascii="Times New Roman" w:hAnsi="Times New Roman" w:cs="Times New Roman"/>
          <w:sz w:val="24"/>
          <w:szCs w:val="24"/>
        </w:rPr>
        <w:t xml:space="preserve">To compare the productivity of various crops, the wheat equivalent yields (WEY) of those crops were calculated. Using the formula REY = </w:t>
      </w:r>
      <w:proofErr w:type="spellStart"/>
      <w:r w:rsidRPr="003816CF">
        <w:rPr>
          <w:rFonts w:ascii="Times New Roman" w:hAnsi="Times New Roman" w:cs="Times New Roman"/>
          <w:sz w:val="24"/>
          <w:szCs w:val="24"/>
        </w:rPr>
        <w:t>Yx</w:t>
      </w:r>
      <w:proofErr w:type="spellEnd"/>
      <w:r w:rsidRPr="003816CF">
        <w:rPr>
          <w:rFonts w:ascii="Times New Roman" w:hAnsi="Times New Roman" w:cs="Times New Roman"/>
          <w:sz w:val="24"/>
          <w:szCs w:val="24"/>
        </w:rPr>
        <w:t xml:space="preserve"> (</w:t>
      </w:r>
      <w:proofErr w:type="spellStart"/>
      <w:r w:rsidRPr="003816CF">
        <w:rPr>
          <w:rFonts w:ascii="Times New Roman" w:hAnsi="Times New Roman" w:cs="Times New Roman"/>
          <w:sz w:val="24"/>
          <w:szCs w:val="24"/>
        </w:rPr>
        <w:t>Px</w:t>
      </w:r>
      <w:proofErr w:type="spellEnd"/>
      <w:r w:rsidRPr="003816CF">
        <w:rPr>
          <w:rFonts w:ascii="Times New Roman" w:hAnsi="Times New Roman" w:cs="Times New Roman"/>
          <w:sz w:val="24"/>
          <w:szCs w:val="24"/>
        </w:rPr>
        <w:t>/</w:t>
      </w:r>
      <w:proofErr w:type="spellStart"/>
      <w:r w:rsidRPr="003816CF">
        <w:rPr>
          <w:rFonts w:ascii="Times New Roman" w:hAnsi="Times New Roman" w:cs="Times New Roman"/>
          <w:sz w:val="24"/>
          <w:szCs w:val="24"/>
        </w:rPr>
        <w:t>Pr</w:t>
      </w:r>
      <w:proofErr w:type="spellEnd"/>
      <w:r w:rsidRPr="003816CF">
        <w:rPr>
          <w:rFonts w:ascii="Times New Roman" w:hAnsi="Times New Roman" w:cs="Times New Roman"/>
          <w:sz w:val="24"/>
          <w:szCs w:val="24"/>
        </w:rPr>
        <w:t xml:space="preserve">), where </w:t>
      </w:r>
      <w:proofErr w:type="spellStart"/>
      <w:r w:rsidRPr="003816CF">
        <w:rPr>
          <w:rFonts w:ascii="Times New Roman" w:hAnsi="Times New Roman" w:cs="Times New Roman"/>
          <w:sz w:val="24"/>
          <w:szCs w:val="24"/>
        </w:rPr>
        <w:t>Yx</w:t>
      </w:r>
      <w:proofErr w:type="spellEnd"/>
      <w:r w:rsidRPr="003816CF">
        <w:rPr>
          <w:rFonts w:ascii="Times New Roman" w:hAnsi="Times New Roman" w:cs="Times New Roman"/>
          <w:sz w:val="24"/>
          <w:szCs w:val="24"/>
        </w:rPr>
        <w:t xml:space="preserve"> is the yield of non-wheat crops (kg ha</w:t>
      </w:r>
      <w:r w:rsidR="00D34AC5" w:rsidRPr="00D34AC5">
        <w:rPr>
          <w:rFonts w:ascii="Times New Roman" w:hAnsi="Times New Roman" w:cs="Times New Roman"/>
          <w:sz w:val="24"/>
          <w:szCs w:val="24"/>
          <w:vertAlign w:val="superscript"/>
        </w:rPr>
        <w:t>-</w:t>
      </w:r>
      <w:r w:rsidRPr="003816CF">
        <w:rPr>
          <w:rFonts w:ascii="Times New Roman" w:hAnsi="Times New Roman" w:cs="Times New Roman"/>
          <w:sz w:val="24"/>
          <w:szCs w:val="24"/>
        </w:rPr>
        <w:t xml:space="preserve">¹), </w:t>
      </w:r>
      <w:proofErr w:type="spellStart"/>
      <w:r w:rsidRPr="003816CF">
        <w:rPr>
          <w:rFonts w:ascii="Times New Roman" w:hAnsi="Times New Roman" w:cs="Times New Roman"/>
          <w:sz w:val="24"/>
          <w:szCs w:val="24"/>
        </w:rPr>
        <w:t>Px</w:t>
      </w:r>
      <w:proofErr w:type="spellEnd"/>
      <w:r w:rsidRPr="003816CF">
        <w:rPr>
          <w:rFonts w:ascii="Times New Roman" w:hAnsi="Times New Roman" w:cs="Times New Roman"/>
          <w:sz w:val="24"/>
          <w:szCs w:val="24"/>
        </w:rPr>
        <w:t xml:space="preserve"> is the price of non-wheat crops (Rs. </w:t>
      </w:r>
      <w:r w:rsidR="00D34AC5" w:rsidRPr="003816CF">
        <w:rPr>
          <w:rFonts w:ascii="Times New Roman" w:hAnsi="Times New Roman" w:cs="Times New Roman"/>
          <w:sz w:val="24"/>
          <w:szCs w:val="24"/>
        </w:rPr>
        <w:t>K</w:t>
      </w:r>
      <w:r w:rsidRPr="003816CF">
        <w:rPr>
          <w:rFonts w:ascii="Times New Roman" w:hAnsi="Times New Roman" w:cs="Times New Roman"/>
          <w:sz w:val="24"/>
          <w:szCs w:val="24"/>
        </w:rPr>
        <w:t>g</w:t>
      </w:r>
      <w:r w:rsidR="00D34AC5" w:rsidRPr="00D34AC5">
        <w:rPr>
          <w:rFonts w:ascii="Times New Roman" w:hAnsi="Times New Roman" w:cs="Times New Roman"/>
          <w:sz w:val="24"/>
          <w:szCs w:val="24"/>
          <w:vertAlign w:val="superscript"/>
        </w:rPr>
        <w:t>-1</w:t>
      </w:r>
      <w:r w:rsidRPr="003816CF">
        <w:rPr>
          <w:rFonts w:ascii="Times New Roman" w:hAnsi="Times New Roman" w:cs="Times New Roman"/>
          <w:sz w:val="24"/>
          <w:szCs w:val="24"/>
        </w:rPr>
        <w:t xml:space="preserve">), and </w:t>
      </w:r>
      <w:proofErr w:type="spellStart"/>
      <w:r w:rsidRPr="003816CF">
        <w:rPr>
          <w:rFonts w:ascii="Times New Roman" w:hAnsi="Times New Roman" w:cs="Times New Roman"/>
          <w:sz w:val="24"/>
          <w:szCs w:val="24"/>
        </w:rPr>
        <w:t>Pr</w:t>
      </w:r>
      <w:proofErr w:type="spellEnd"/>
      <w:r w:rsidRPr="003816CF">
        <w:rPr>
          <w:rFonts w:ascii="Times New Roman" w:hAnsi="Times New Roman" w:cs="Times New Roman"/>
          <w:sz w:val="24"/>
          <w:szCs w:val="24"/>
        </w:rPr>
        <w:t xml:space="preserve"> is the price of wheat (Rs. kg¹), the wheat equivalent yield (WEY) was computed by converting the yield of non-wheat crops into equivalent wheat yield on a price basis. Throughout the experimental </w:t>
      </w:r>
      <w:r w:rsidRPr="003816CF">
        <w:rPr>
          <w:rFonts w:ascii="Times New Roman" w:hAnsi="Times New Roman" w:cs="Times New Roman"/>
          <w:sz w:val="24"/>
          <w:szCs w:val="24"/>
        </w:rPr>
        <w:lastRenderedPageBreak/>
        <w:t xml:space="preserve">period, it was anticipated that the prices of individual inputs and outputs would remain constant. By summing the wheat equivalent yields of various crops in each cropping system, the system productivity of each cropping system was calculated using the methodology outlined by </w:t>
      </w:r>
      <w:r w:rsidR="008E55F4" w:rsidRPr="003816CF">
        <w:rPr>
          <w:rFonts w:ascii="Times New Roman" w:hAnsi="Times New Roman" w:cs="Times New Roman"/>
          <w:color w:val="000000" w:themeColor="text1"/>
          <w:sz w:val="24"/>
          <w:szCs w:val="24"/>
        </w:rPr>
        <w:t xml:space="preserve">Lal </w:t>
      </w:r>
      <w:r w:rsidR="008E55F4" w:rsidRPr="003816CF">
        <w:rPr>
          <w:rFonts w:ascii="Times New Roman" w:hAnsi="Times New Roman" w:cs="Times New Roman"/>
          <w:i/>
          <w:color w:val="000000" w:themeColor="text1"/>
          <w:sz w:val="24"/>
          <w:szCs w:val="24"/>
        </w:rPr>
        <w:t>et al.</w:t>
      </w:r>
      <w:r w:rsidR="00DC31B7">
        <w:rPr>
          <w:rFonts w:ascii="Times New Roman" w:hAnsi="Times New Roman" w:cs="Times New Roman"/>
          <w:i/>
          <w:color w:val="000000" w:themeColor="text1"/>
          <w:sz w:val="24"/>
          <w:szCs w:val="24"/>
        </w:rPr>
        <w:t>,</w:t>
      </w:r>
      <w:r w:rsidR="008E55F4" w:rsidRPr="003816CF">
        <w:rPr>
          <w:rFonts w:ascii="Times New Roman" w:hAnsi="Times New Roman" w:cs="Times New Roman"/>
          <w:color w:val="000000" w:themeColor="text1"/>
          <w:sz w:val="24"/>
          <w:szCs w:val="24"/>
        </w:rPr>
        <w:t xml:space="preserve"> (2017).</w:t>
      </w:r>
    </w:p>
    <w:p w14:paraId="46046143" w14:textId="77777777" w:rsidR="00AE4FB0" w:rsidRPr="003816CF" w:rsidRDefault="00AE4FB0" w:rsidP="003816CF">
      <w:pPr>
        <w:spacing w:after="0" w:line="360" w:lineRule="auto"/>
        <w:jc w:val="both"/>
        <w:rPr>
          <w:rFonts w:ascii="Times New Roman" w:hAnsi="Times New Roman" w:cs="Times New Roman"/>
          <w:b/>
          <w:bCs/>
          <w:i/>
          <w:color w:val="000000" w:themeColor="text1"/>
          <w:sz w:val="24"/>
          <w:szCs w:val="24"/>
        </w:rPr>
      </w:pPr>
      <w:r w:rsidRPr="003816CF">
        <w:rPr>
          <w:rFonts w:ascii="Times New Roman" w:hAnsi="Times New Roman" w:cs="Times New Roman"/>
          <w:b/>
          <w:bCs/>
          <w:i/>
          <w:color w:val="000000" w:themeColor="text1"/>
          <w:sz w:val="24"/>
          <w:szCs w:val="24"/>
        </w:rPr>
        <w:t>Economic analysis</w:t>
      </w:r>
    </w:p>
    <w:p w14:paraId="31143171" w14:textId="487AE12D" w:rsidR="006F4F93" w:rsidRPr="00D34AC5" w:rsidRDefault="00841377" w:rsidP="00D34AC5">
      <w:pPr>
        <w:spacing w:line="360" w:lineRule="auto"/>
        <w:ind w:firstLine="720"/>
        <w:jc w:val="both"/>
        <w:rPr>
          <w:rFonts w:ascii="Times New Roman" w:hAnsi="Times New Roman" w:cs="Times New Roman"/>
          <w:sz w:val="24"/>
          <w:szCs w:val="24"/>
        </w:rPr>
      </w:pPr>
      <w:r w:rsidRPr="003816CF">
        <w:rPr>
          <w:rFonts w:ascii="Times New Roman" w:hAnsi="Times New Roman" w:cs="Times New Roman"/>
          <w:sz w:val="24"/>
          <w:szCs w:val="24"/>
        </w:rPr>
        <w:t xml:space="preserve">To compute the WEY and economics, the minimum support prices (MSPs) declared by the Government of India for rice, wheat and muskmelon crops were considered. However, vegetables, fodder crops, and crop byproducts are not eligible for MSPs. Therefore, the prevailing market prices were considered. The economic analysis was performed using the procedure </w:t>
      </w:r>
      <w:r w:rsidR="008E55F4" w:rsidRPr="003816CF">
        <w:rPr>
          <w:rFonts w:ascii="Times New Roman" w:hAnsi="Times New Roman" w:cs="Times New Roman"/>
          <w:color w:val="000000" w:themeColor="text1"/>
          <w:sz w:val="24"/>
          <w:szCs w:val="24"/>
        </w:rPr>
        <w:t xml:space="preserve">given by Lal </w:t>
      </w:r>
      <w:r w:rsidR="008E55F4" w:rsidRPr="003816CF">
        <w:rPr>
          <w:rFonts w:ascii="Times New Roman" w:hAnsi="Times New Roman" w:cs="Times New Roman"/>
          <w:i/>
          <w:color w:val="000000" w:themeColor="text1"/>
          <w:sz w:val="24"/>
          <w:szCs w:val="24"/>
        </w:rPr>
        <w:t>et al.</w:t>
      </w:r>
      <w:r w:rsidR="00DC31B7">
        <w:rPr>
          <w:rFonts w:ascii="Times New Roman" w:hAnsi="Times New Roman" w:cs="Times New Roman"/>
          <w:color w:val="000000" w:themeColor="text1"/>
          <w:sz w:val="24"/>
          <w:szCs w:val="24"/>
        </w:rPr>
        <w:t xml:space="preserve">, </w:t>
      </w:r>
      <w:r w:rsidR="008E55F4" w:rsidRPr="003816CF">
        <w:rPr>
          <w:rFonts w:ascii="Times New Roman" w:hAnsi="Times New Roman" w:cs="Times New Roman"/>
          <w:color w:val="000000" w:themeColor="text1"/>
          <w:sz w:val="24"/>
          <w:szCs w:val="24"/>
        </w:rPr>
        <w:t>(2017).</w:t>
      </w:r>
      <w:r w:rsidRPr="003816CF">
        <w:rPr>
          <w:rFonts w:ascii="Times New Roman" w:hAnsi="Times New Roman" w:cs="Times New Roman"/>
          <w:sz w:val="24"/>
          <w:szCs w:val="24"/>
        </w:rPr>
        <w:t xml:space="preserve"> </w:t>
      </w:r>
    </w:p>
    <w:p w14:paraId="6EB97751" w14:textId="77777777" w:rsidR="006F4F93" w:rsidRPr="00F35185" w:rsidRDefault="006F3B04" w:rsidP="006F3B04">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Results and D</w:t>
      </w:r>
      <w:r w:rsidR="006F4F93" w:rsidRPr="00F35185">
        <w:rPr>
          <w:rFonts w:ascii="Times New Roman" w:hAnsi="Times New Roman" w:cs="Times New Roman"/>
          <w:b/>
          <w:bCs/>
          <w:color w:val="000000" w:themeColor="text1"/>
          <w:sz w:val="24"/>
          <w:szCs w:val="24"/>
        </w:rPr>
        <w:t>iscussion</w:t>
      </w:r>
    </w:p>
    <w:p w14:paraId="5C235243" w14:textId="77777777" w:rsidR="0059422E" w:rsidRPr="006F3B04" w:rsidRDefault="006856C8" w:rsidP="006F3B04">
      <w:pPr>
        <w:spacing w:after="0" w:line="360" w:lineRule="auto"/>
        <w:jc w:val="both"/>
        <w:rPr>
          <w:rFonts w:ascii="Times New Roman" w:hAnsi="Times New Roman" w:cs="Times New Roman"/>
          <w:b/>
          <w:bCs/>
          <w:i/>
          <w:color w:val="000000" w:themeColor="text1"/>
          <w:sz w:val="24"/>
          <w:szCs w:val="24"/>
        </w:rPr>
      </w:pPr>
      <w:r w:rsidRPr="006F3B04">
        <w:rPr>
          <w:rFonts w:ascii="Times New Roman" w:hAnsi="Times New Roman" w:cs="Times New Roman"/>
          <w:b/>
          <w:bCs/>
          <w:i/>
          <w:color w:val="000000" w:themeColor="text1"/>
          <w:sz w:val="24"/>
          <w:szCs w:val="24"/>
        </w:rPr>
        <w:t>Wheat equivalent yield and s</w:t>
      </w:r>
      <w:r w:rsidR="00BC1905" w:rsidRPr="006F3B04">
        <w:rPr>
          <w:rFonts w:ascii="Times New Roman" w:hAnsi="Times New Roman" w:cs="Times New Roman"/>
          <w:b/>
          <w:bCs/>
          <w:i/>
          <w:color w:val="000000" w:themeColor="text1"/>
          <w:sz w:val="24"/>
          <w:szCs w:val="24"/>
        </w:rPr>
        <w:t>ystem p</w:t>
      </w:r>
      <w:r w:rsidR="0059422E" w:rsidRPr="006F3B04">
        <w:rPr>
          <w:rFonts w:ascii="Times New Roman" w:hAnsi="Times New Roman" w:cs="Times New Roman"/>
          <w:b/>
          <w:bCs/>
          <w:i/>
          <w:color w:val="000000" w:themeColor="text1"/>
          <w:sz w:val="24"/>
          <w:szCs w:val="24"/>
        </w:rPr>
        <w:t>roductivity</w:t>
      </w:r>
    </w:p>
    <w:p w14:paraId="46A1B555" w14:textId="77777777" w:rsidR="00841377" w:rsidRPr="00841377" w:rsidRDefault="00677085" w:rsidP="00841377">
      <w:pPr>
        <w:spacing w:after="0"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t xml:space="preserve">The diversified cropping systems demonstrated </w:t>
      </w:r>
      <w:r w:rsidR="006F3B04" w:rsidRPr="00F35185">
        <w:rPr>
          <w:rFonts w:ascii="Times New Roman" w:hAnsi="Times New Roman" w:cs="Times New Roman"/>
          <w:color w:val="000000" w:themeColor="text1"/>
          <w:sz w:val="24"/>
          <w:szCs w:val="24"/>
        </w:rPr>
        <w:t>significantly</w:t>
      </w:r>
      <w:r w:rsidRPr="00F35185">
        <w:rPr>
          <w:rFonts w:ascii="Times New Roman" w:hAnsi="Times New Roman" w:cs="Times New Roman"/>
          <w:color w:val="000000" w:themeColor="text1"/>
          <w:sz w:val="24"/>
          <w:szCs w:val="24"/>
        </w:rPr>
        <w:t xml:space="preserve"> higher </w:t>
      </w:r>
      <w:r w:rsidR="002C7C7C" w:rsidRPr="00F35185">
        <w:rPr>
          <w:rFonts w:ascii="Times New Roman" w:hAnsi="Times New Roman" w:cs="Times New Roman"/>
          <w:color w:val="000000" w:themeColor="text1"/>
          <w:sz w:val="24"/>
          <w:szCs w:val="24"/>
        </w:rPr>
        <w:t>system productivity</w:t>
      </w:r>
      <w:r w:rsidRPr="00F35185">
        <w:rPr>
          <w:rFonts w:ascii="Times New Roman" w:hAnsi="Times New Roman" w:cs="Times New Roman"/>
          <w:color w:val="000000" w:themeColor="text1"/>
          <w:sz w:val="24"/>
          <w:szCs w:val="24"/>
        </w:rPr>
        <w:t xml:space="preserve"> compared to the traditional rice–wheat system (Table 2). </w:t>
      </w:r>
      <w:r w:rsidR="002C7C7C" w:rsidRPr="00F35185">
        <w:rPr>
          <w:rFonts w:ascii="Times New Roman" w:hAnsi="Times New Roman" w:cs="Times New Roman"/>
          <w:color w:val="000000" w:themeColor="text1"/>
          <w:sz w:val="24"/>
          <w:szCs w:val="24"/>
          <w:lang w:val="en-US"/>
        </w:rPr>
        <w:t xml:space="preserve">The highest system productivity of </w:t>
      </w:r>
      <w:r w:rsidR="002C7C7C" w:rsidRPr="00F35185">
        <w:rPr>
          <w:rFonts w:ascii="Times New Roman" w:hAnsi="Times New Roman" w:cs="Times New Roman"/>
          <w:color w:val="000000" w:themeColor="text1"/>
          <w:sz w:val="24"/>
          <w:szCs w:val="24"/>
        </w:rPr>
        <w:t xml:space="preserve">219.3 q/ha </w:t>
      </w:r>
      <w:r w:rsidR="002C7C7C" w:rsidRPr="00F35185">
        <w:rPr>
          <w:rFonts w:ascii="Times New Roman" w:hAnsi="Times New Roman" w:cs="Times New Roman"/>
          <w:color w:val="000000" w:themeColor="text1"/>
          <w:sz w:val="24"/>
          <w:szCs w:val="24"/>
          <w:lang w:val="en-US"/>
        </w:rPr>
        <w:t>(47.2</w:t>
      </w:r>
      <w:r w:rsidR="00230050">
        <w:rPr>
          <w:rFonts w:ascii="Times New Roman" w:hAnsi="Times New Roman" w:cs="Times New Roman"/>
          <w:color w:val="000000" w:themeColor="text1"/>
          <w:sz w:val="24"/>
          <w:szCs w:val="24"/>
          <w:lang w:val="en-US"/>
        </w:rPr>
        <w:t xml:space="preserve"> </w:t>
      </w:r>
      <w:r w:rsidR="002C7C7C" w:rsidRPr="00F35185">
        <w:rPr>
          <w:rFonts w:ascii="Times New Roman" w:hAnsi="Times New Roman" w:cs="Times New Roman"/>
          <w:color w:val="000000" w:themeColor="text1"/>
          <w:sz w:val="24"/>
          <w:szCs w:val="24"/>
          <w:lang w:val="en-US"/>
        </w:rPr>
        <w:t>+</w:t>
      </w:r>
      <w:r w:rsidR="00230050">
        <w:rPr>
          <w:rFonts w:ascii="Times New Roman" w:hAnsi="Times New Roman" w:cs="Times New Roman"/>
          <w:color w:val="000000" w:themeColor="text1"/>
          <w:sz w:val="24"/>
          <w:szCs w:val="24"/>
          <w:lang w:val="en-US"/>
        </w:rPr>
        <w:t xml:space="preserve"> </w:t>
      </w:r>
      <w:r w:rsidR="002C7C7C" w:rsidRPr="00F35185">
        <w:rPr>
          <w:rFonts w:ascii="Times New Roman" w:hAnsi="Times New Roman" w:cs="Times New Roman"/>
          <w:color w:val="000000" w:themeColor="text1"/>
          <w:sz w:val="24"/>
          <w:szCs w:val="24"/>
          <w:lang w:val="en-US"/>
        </w:rPr>
        <w:t>22.8</w:t>
      </w:r>
      <w:r w:rsidR="00230050">
        <w:rPr>
          <w:rFonts w:ascii="Times New Roman" w:hAnsi="Times New Roman" w:cs="Times New Roman"/>
          <w:color w:val="000000" w:themeColor="text1"/>
          <w:sz w:val="24"/>
          <w:szCs w:val="24"/>
          <w:lang w:val="en-US"/>
        </w:rPr>
        <w:t xml:space="preserve"> </w:t>
      </w:r>
      <w:r w:rsidR="002C7C7C" w:rsidRPr="00F35185">
        <w:rPr>
          <w:rFonts w:ascii="Times New Roman" w:hAnsi="Times New Roman" w:cs="Times New Roman"/>
          <w:color w:val="000000" w:themeColor="text1"/>
          <w:sz w:val="24"/>
          <w:szCs w:val="24"/>
          <w:lang w:val="en-US"/>
        </w:rPr>
        <w:t>+</w:t>
      </w:r>
      <w:r w:rsidR="00230050">
        <w:rPr>
          <w:rFonts w:ascii="Times New Roman" w:hAnsi="Times New Roman" w:cs="Times New Roman"/>
          <w:color w:val="000000" w:themeColor="text1"/>
          <w:sz w:val="24"/>
          <w:szCs w:val="24"/>
          <w:lang w:val="en-US"/>
        </w:rPr>
        <w:t xml:space="preserve"> </w:t>
      </w:r>
      <w:r w:rsidR="002C7C7C" w:rsidRPr="00F35185">
        <w:rPr>
          <w:rFonts w:ascii="Times New Roman" w:hAnsi="Times New Roman" w:cs="Times New Roman"/>
          <w:color w:val="000000" w:themeColor="text1"/>
          <w:sz w:val="24"/>
          <w:szCs w:val="24"/>
          <w:lang w:val="en-US"/>
        </w:rPr>
        <w:t>138.0)</w:t>
      </w:r>
      <w:r w:rsidR="002C7C7C" w:rsidRPr="00F35185">
        <w:rPr>
          <w:rFonts w:ascii="Times New Roman" w:hAnsi="Times New Roman" w:cs="Times New Roman"/>
          <w:color w:val="000000" w:themeColor="text1"/>
          <w:sz w:val="24"/>
          <w:szCs w:val="24"/>
        </w:rPr>
        <w:t xml:space="preserve"> </w:t>
      </w:r>
      <w:r w:rsidR="002C7C7C" w:rsidRPr="00F35185">
        <w:rPr>
          <w:rFonts w:ascii="Times New Roman" w:hAnsi="Times New Roman" w:cs="Times New Roman"/>
          <w:color w:val="000000" w:themeColor="text1"/>
          <w:sz w:val="24"/>
          <w:szCs w:val="24"/>
          <w:lang w:val="en-US"/>
        </w:rPr>
        <w:t xml:space="preserve">was obtained from </w:t>
      </w:r>
      <w:r w:rsidR="002C7C7C" w:rsidRPr="00F35185">
        <w:rPr>
          <w:rFonts w:ascii="Times New Roman" w:hAnsi="Times New Roman" w:cs="Times New Roman"/>
          <w:sz w:val="24"/>
          <w:szCs w:val="24"/>
          <w:lang w:val="en-US"/>
        </w:rPr>
        <w:t>Rice-mustard-muskmelon</w:t>
      </w:r>
      <w:r w:rsidR="002C7C7C" w:rsidRPr="00F35185">
        <w:rPr>
          <w:rFonts w:ascii="Times New Roman" w:hAnsi="Times New Roman" w:cs="Times New Roman"/>
          <w:color w:val="000000" w:themeColor="text1"/>
          <w:sz w:val="24"/>
          <w:szCs w:val="24"/>
        </w:rPr>
        <w:t xml:space="preserve"> </w:t>
      </w:r>
      <w:r w:rsidR="002C7C7C" w:rsidRPr="00F35185">
        <w:rPr>
          <w:rFonts w:ascii="Times New Roman" w:hAnsi="Times New Roman" w:cs="Times New Roman"/>
          <w:color w:val="000000" w:themeColor="text1"/>
          <w:sz w:val="24"/>
          <w:szCs w:val="24"/>
          <w:lang w:val="en-US"/>
        </w:rPr>
        <w:t xml:space="preserve">cropping system, which was significantly higher than all other cropping systems </w:t>
      </w:r>
      <w:r w:rsidRPr="00F35185">
        <w:rPr>
          <w:rFonts w:ascii="Times New Roman" w:hAnsi="Times New Roman" w:cs="Times New Roman"/>
          <w:color w:val="000000" w:themeColor="text1"/>
          <w:sz w:val="24"/>
          <w:szCs w:val="24"/>
        </w:rPr>
        <w:t>followed by the rice</w:t>
      </w:r>
      <w:r w:rsidR="00CF09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w:t>
      </w:r>
      <w:r w:rsidR="00CF09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wheat</w:t>
      </w:r>
      <w:r w:rsidR="006610E8" w:rsidRPr="00F35185">
        <w:rPr>
          <w:rFonts w:ascii="Times New Roman" w:hAnsi="Times New Roman" w:cs="Times New Roman"/>
          <w:color w:val="000000" w:themeColor="text1"/>
          <w:sz w:val="24"/>
          <w:szCs w:val="24"/>
        </w:rPr>
        <w:t xml:space="preserve"> + </w:t>
      </w:r>
      <w:r w:rsidRPr="00F35185">
        <w:rPr>
          <w:rFonts w:ascii="Times New Roman" w:hAnsi="Times New Roman" w:cs="Times New Roman"/>
          <w:color w:val="000000" w:themeColor="text1"/>
          <w:sz w:val="24"/>
          <w:szCs w:val="24"/>
        </w:rPr>
        <w:t>muskmelon</w:t>
      </w:r>
      <w:r w:rsidR="006610E8" w:rsidRPr="00F351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 xml:space="preserve">cropping system, which recorded 195 q/ha </w:t>
      </w:r>
      <w:r w:rsidRPr="00F35185">
        <w:rPr>
          <w:rFonts w:ascii="Times New Roman" w:hAnsi="Times New Roman" w:cs="Times New Roman"/>
          <w:color w:val="000000" w:themeColor="text1"/>
          <w:sz w:val="24"/>
          <w:szCs w:val="24"/>
          <w:lang w:val="en-US"/>
        </w:rPr>
        <w:t>(46.4</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44.8</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104.0)</w:t>
      </w:r>
      <w:r w:rsidRPr="00F35185">
        <w:rPr>
          <w:rFonts w:ascii="Times New Roman" w:hAnsi="Times New Roman" w:cs="Times New Roman"/>
          <w:color w:val="000000" w:themeColor="text1"/>
          <w:sz w:val="24"/>
          <w:szCs w:val="24"/>
        </w:rPr>
        <w:t xml:space="preserve">. In contrast, the predominant rice–wheat system yielded only 130.3 q/ha </w:t>
      </w:r>
      <w:r w:rsidRPr="00F35185">
        <w:rPr>
          <w:rFonts w:ascii="Times New Roman" w:hAnsi="Times New Roman" w:cs="Times New Roman"/>
          <w:color w:val="000000" w:themeColor="text1"/>
          <w:sz w:val="24"/>
          <w:szCs w:val="24"/>
          <w:lang w:val="en-US"/>
        </w:rPr>
        <w:t>(46.9</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53.7)</w:t>
      </w:r>
      <w:r w:rsidR="002C7C7C" w:rsidRPr="00F351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 xml:space="preserve">The </w:t>
      </w:r>
      <w:r w:rsidR="002C7C7C" w:rsidRPr="00F35185">
        <w:rPr>
          <w:rFonts w:ascii="Times New Roman" w:hAnsi="Times New Roman" w:cs="Times New Roman"/>
          <w:color w:val="000000" w:themeColor="text1"/>
          <w:sz w:val="24"/>
          <w:szCs w:val="24"/>
        </w:rPr>
        <w:t xml:space="preserve">system </w:t>
      </w:r>
      <w:r w:rsidR="00D64C7D" w:rsidRPr="00F35185">
        <w:rPr>
          <w:rFonts w:ascii="Times New Roman" w:hAnsi="Times New Roman" w:cs="Times New Roman"/>
          <w:color w:val="000000" w:themeColor="text1"/>
          <w:sz w:val="24"/>
          <w:szCs w:val="24"/>
        </w:rPr>
        <w:t>productivity</w:t>
      </w:r>
      <w:r w:rsidRPr="00F35185">
        <w:rPr>
          <w:rFonts w:ascii="Times New Roman" w:hAnsi="Times New Roman" w:cs="Times New Roman"/>
          <w:color w:val="000000" w:themeColor="text1"/>
          <w:sz w:val="24"/>
          <w:szCs w:val="24"/>
        </w:rPr>
        <w:t xml:space="preserve"> of the rice-mustard-muskmelon and </w:t>
      </w:r>
      <w:proofErr w:type="spellStart"/>
      <w:r w:rsidRPr="00F35185">
        <w:rPr>
          <w:rFonts w:ascii="Times New Roman" w:hAnsi="Times New Roman" w:cs="Times New Roman"/>
          <w:color w:val="000000" w:themeColor="text1"/>
          <w:sz w:val="24"/>
          <w:szCs w:val="24"/>
        </w:rPr>
        <w:t>rice-wheat</w:t>
      </w:r>
      <w:r w:rsidR="006610E8" w:rsidRPr="00F35185">
        <w:rPr>
          <w:rFonts w:ascii="Times New Roman" w:hAnsi="Times New Roman" w:cs="Times New Roman"/>
          <w:color w:val="000000" w:themeColor="text1"/>
          <w:sz w:val="24"/>
          <w:szCs w:val="24"/>
        </w:rPr>
        <w:t>+</w:t>
      </w:r>
      <w:r w:rsidRPr="00F35185">
        <w:rPr>
          <w:rFonts w:ascii="Times New Roman" w:hAnsi="Times New Roman" w:cs="Times New Roman"/>
          <w:color w:val="000000" w:themeColor="text1"/>
          <w:sz w:val="24"/>
          <w:szCs w:val="24"/>
        </w:rPr>
        <w:t>muskmelon</w:t>
      </w:r>
      <w:proofErr w:type="spellEnd"/>
      <w:r w:rsidRPr="00F35185">
        <w:rPr>
          <w:rFonts w:ascii="Times New Roman" w:hAnsi="Times New Roman" w:cs="Times New Roman"/>
          <w:color w:val="000000" w:themeColor="text1"/>
          <w:sz w:val="24"/>
          <w:szCs w:val="24"/>
        </w:rPr>
        <w:t xml:space="preserve"> relay cropping systems surpassed the traditional rice-wheat system by 68.3% and 49.7%, respectively. </w:t>
      </w:r>
      <w:r w:rsidR="00841377" w:rsidRPr="00841377">
        <w:rPr>
          <w:rFonts w:ascii="Times New Roman" w:hAnsi="Times New Roman" w:cs="Times New Roman"/>
          <w:color w:val="000000" w:themeColor="text1"/>
          <w:sz w:val="24"/>
          <w:szCs w:val="24"/>
        </w:rPr>
        <w:t>The total of the wheat equivalent yields of the many crops that make up the cropping system is the system productivity. In the cropping system, each crop's WEY is determined by its yield and selling price in relation to the rice's selling price (MSP). As a result, different planting techniques produced different wheat equivalent yields.</w:t>
      </w:r>
    </w:p>
    <w:p w14:paraId="76393610" w14:textId="77777777" w:rsidR="00677085" w:rsidRPr="00CF0985" w:rsidRDefault="00677085" w:rsidP="00CF0985">
      <w:pPr>
        <w:spacing w:after="0" w:line="360" w:lineRule="auto"/>
        <w:jc w:val="both"/>
        <w:rPr>
          <w:rFonts w:ascii="Times New Roman" w:hAnsi="Times New Roman" w:cs="Times New Roman"/>
          <w:i/>
          <w:color w:val="000000" w:themeColor="text1"/>
          <w:sz w:val="24"/>
          <w:szCs w:val="24"/>
        </w:rPr>
      </w:pPr>
      <w:r w:rsidRPr="00CF0985">
        <w:rPr>
          <w:rFonts w:ascii="Times New Roman" w:hAnsi="Times New Roman" w:cs="Times New Roman"/>
          <w:b/>
          <w:bCs/>
          <w:i/>
          <w:color w:val="000000" w:themeColor="text1"/>
          <w:sz w:val="24"/>
          <w:szCs w:val="24"/>
        </w:rPr>
        <w:t>Economics</w:t>
      </w:r>
    </w:p>
    <w:p w14:paraId="0BDBFF13" w14:textId="77777777" w:rsidR="00441E94" w:rsidRPr="00F35185" w:rsidRDefault="00441E94" w:rsidP="00E56338">
      <w:pPr>
        <w:spacing w:after="0"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t>The perusal of data in Table 2 shows the cost of cultivation, net return</w:t>
      </w:r>
      <w:r w:rsidR="00BC1905" w:rsidRPr="00F351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and benefit-cost ratio of different cropping systems.</w:t>
      </w:r>
      <w:r w:rsidR="0075325C" w:rsidRPr="00F351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 xml:space="preserve">The rice–wheat system exhibited the lowest cost of cultivation at </w:t>
      </w:r>
      <w:r w:rsidR="00E56338">
        <w:rPr>
          <w:rFonts w:ascii="Times New Roman" w:hAnsi="Times New Roman" w:cs="Times New Roman"/>
          <w:color w:val="000000" w:themeColor="text1"/>
          <w:sz w:val="24"/>
          <w:szCs w:val="24"/>
        </w:rPr>
        <w:t>Rs.</w:t>
      </w:r>
      <w:r w:rsidRPr="00F35185">
        <w:rPr>
          <w:rFonts w:ascii="Times New Roman" w:hAnsi="Times New Roman" w:cs="Times New Roman"/>
          <w:color w:val="000000" w:themeColor="text1"/>
          <w:sz w:val="24"/>
          <w:szCs w:val="24"/>
        </w:rPr>
        <w:t>79,753/ha. In contrast, the highest cost of cultivation was observed in the rice</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wheat + muskmelon cropping system (</w:t>
      </w:r>
      <w:r w:rsidR="00CF0985">
        <w:rPr>
          <w:rFonts w:ascii="Times New Roman" w:hAnsi="Times New Roman" w:cs="Times New Roman"/>
          <w:color w:val="000000" w:themeColor="text1"/>
          <w:sz w:val="24"/>
          <w:szCs w:val="24"/>
        </w:rPr>
        <w:t>Rs.</w:t>
      </w:r>
      <w:r w:rsidRPr="00F35185">
        <w:rPr>
          <w:rFonts w:ascii="Times New Roman" w:hAnsi="Times New Roman" w:cs="Times New Roman"/>
          <w:color w:val="000000" w:themeColor="text1"/>
          <w:sz w:val="24"/>
          <w:szCs w:val="24"/>
        </w:rPr>
        <w:t>1,52,920/ha), followed closely by the rice</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–mustard–muskmelon system (</w:t>
      </w:r>
      <w:r w:rsidR="00CF0985">
        <w:rPr>
          <w:rFonts w:ascii="Times New Roman" w:hAnsi="Times New Roman" w:cs="Times New Roman"/>
          <w:color w:val="000000" w:themeColor="text1"/>
          <w:sz w:val="24"/>
          <w:szCs w:val="24"/>
        </w:rPr>
        <w:t xml:space="preserve">Rs. </w:t>
      </w:r>
      <w:r w:rsidRPr="00F35185">
        <w:rPr>
          <w:rFonts w:ascii="Times New Roman" w:hAnsi="Times New Roman" w:cs="Times New Roman"/>
          <w:color w:val="000000" w:themeColor="text1"/>
          <w:sz w:val="24"/>
          <w:szCs w:val="24"/>
        </w:rPr>
        <w:t xml:space="preserve">1,34,020/ha). </w:t>
      </w:r>
    </w:p>
    <w:p w14:paraId="11D527BD" w14:textId="60A24B34" w:rsidR="00441E94" w:rsidRPr="00F35185" w:rsidRDefault="00441E94" w:rsidP="003816CF">
      <w:pPr>
        <w:spacing w:after="0"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t>The greatest increase in net returns over the conventional rice–wheat cropping system was observed in the rice–mustard–muskmelon system (</w:t>
      </w:r>
      <w:r w:rsidR="00E56338">
        <w:rPr>
          <w:rFonts w:ascii="Times New Roman" w:hAnsi="Times New Roman" w:cs="Times New Roman"/>
          <w:color w:val="000000" w:themeColor="text1"/>
          <w:sz w:val="24"/>
          <w:szCs w:val="24"/>
        </w:rPr>
        <w:t xml:space="preserve">Rs. </w:t>
      </w:r>
      <w:r w:rsidRPr="00F35185">
        <w:rPr>
          <w:rFonts w:ascii="Times New Roman" w:hAnsi="Times New Roman" w:cs="Times New Roman"/>
          <w:color w:val="000000" w:themeColor="text1"/>
          <w:sz w:val="24"/>
          <w:szCs w:val="24"/>
        </w:rPr>
        <w:t xml:space="preserve">3,32,084/ha). This was followed by the rice–wheat + muskmelon system, with a net return of </w:t>
      </w:r>
      <w:r w:rsidR="00E56338">
        <w:rPr>
          <w:rFonts w:ascii="Times New Roman" w:hAnsi="Times New Roman" w:cs="Times New Roman"/>
          <w:color w:val="000000" w:themeColor="text1"/>
          <w:sz w:val="24"/>
          <w:szCs w:val="24"/>
        </w:rPr>
        <w:t xml:space="preserve">Rs. </w:t>
      </w:r>
      <w:r w:rsidRPr="00F35185">
        <w:rPr>
          <w:rFonts w:ascii="Times New Roman" w:hAnsi="Times New Roman" w:cs="Times New Roman"/>
          <w:color w:val="000000" w:themeColor="text1"/>
          <w:sz w:val="24"/>
          <w:szCs w:val="24"/>
        </w:rPr>
        <w:t xml:space="preserve">2,61,772/ha. The lowest net </w:t>
      </w:r>
      <w:r w:rsidRPr="00F35185">
        <w:rPr>
          <w:rFonts w:ascii="Times New Roman" w:hAnsi="Times New Roman" w:cs="Times New Roman"/>
          <w:color w:val="000000" w:themeColor="text1"/>
          <w:sz w:val="24"/>
          <w:szCs w:val="24"/>
        </w:rPr>
        <w:lastRenderedPageBreak/>
        <w:t>returns were associated with the traditional rice–wheat system (</w:t>
      </w:r>
      <w:r w:rsidR="00E56338">
        <w:rPr>
          <w:rFonts w:ascii="Times New Roman" w:hAnsi="Times New Roman" w:cs="Times New Roman"/>
          <w:color w:val="000000" w:themeColor="text1"/>
          <w:sz w:val="24"/>
          <w:szCs w:val="24"/>
        </w:rPr>
        <w:t>Rs.</w:t>
      </w:r>
      <w:r w:rsidRPr="00F35185">
        <w:rPr>
          <w:rFonts w:ascii="Times New Roman" w:hAnsi="Times New Roman" w:cs="Times New Roman"/>
          <w:color w:val="000000" w:themeColor="text1"/>
          <w:sz w:val="24"/>
          <w:szCs w:val="24"/>
        </w:rPr>
        <w:t>1,97,192/ha), highlighting its comparatively lower profitability and reinforcing the economic advantage of diversified cropping systems.</w:t>
      </w:r>
      <w:r w:rsidR="00D64C7D" w:rsidRPr="00F35185">
        <w:rPr>
          <w:rFonts w:ascii="Times New Roman" w:hAnsi="Times New Roman" w:cs="Times New Roman"/>
          <w:color w:val="000000" w:themeColor="text1"/>
          <w:sz w:val="24"/>
          <w:szCs w:val="24"/>
        </w:rPr>
        <w:t xml:space="preserve"> </w:t>
      </w:r>
      <w:r w:rsidR="003816CF" w:rsidRPr="003816CF">
        <w:rPr>
          <w:rFonts w:ascii="Times New Roman" w:hAnsi="Times New Roman" w:cs="Times New Roman"/>
          <w:color w:val="000000" w:themeColor="text1"/>
          <w:sz w:val="24"/>
          <w:szCs w:val="24"/>
        </w:rPr>
        <w:t>Because different crops have different yields and selling prices, there are notable differences in their gross and net returns.</w:t>
      </w:r>
    </w:p>
    <w:p w14:paraId="3992534C" w14:textId="0D00E879" w:rsidR="003816CF" w:rsidRPr="003816CF" w:rsidRDefault="00441E94" w:rsidP="003816CF">
      <w:pPr>
        <w:spacing w:after="0"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t>The highest benefit:</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cost ratio (3.48) was achieved by the rice–mustard–muskmelon cropping system, primarily due to its superior net returns and overall system yield. This was closely followed by the rice–wheat system, which recorded a benefit:</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cost ratio of 3.47. In contrast, the rice–wheat + muskmelon cropping system exhibited the lowest benefit:</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cost ratio (2.71).</w:t>
      </w:r>
      <w:r w:rsidR="003816CF">
        <w:rPr>
          <w:rFonts w:ascii="Times New Roman" w:hAnsi="Times New Roman" w:cs="Times New Roman"/>
          <w:color w:val="000000" w:themeColor="text1"/>
          <w:sz w:val="24"/>
          <w:szCs w:val="24"/>
        </w:rPr>
        <w:t xml:space="preserve"> T</w:t>
      </w:r>
      <w:r w:rsidR="003816CF" w:rsidRPr="003816CF">
        <w:rPr>
          <w:rFonts w:ascii="Times New Roman" w:hAnsi="Times New Roman" w:cs="Times New Roman"/>
          <w:color w:val="000000" w:themeColor="text1"/>
          <w:sz w:val="24"/>
          <w:szCs w:val="24"/>
        </w:rPr>
        <w:t>he BCR is calculated to assess the economic feasibility of crop production by illustrating the correlation between the costs and relative benefits.</w:t>
      </w:r>
      <w:r w:rsidR="003816CF">
        <w:rPr>
          <w:rFonts w:ascii="Times New Roman" w:hAnsi="Times New Roman" w:cs="Times New Roman"/>
          <w:color w:val="000000" w:themeColor="text1"/>
          <w:sz w:val="24"/>
          <w:szCs w:val="24"/>
        </w:rPr>
        <w:t xml:space="preserve"> I</w:t>
      </w:r>
      <w:r w:rsidR="003816CF" w:rsidRPr="003816CF">
        <w:rPr>
          <w:rFonts w:ascii="Times New Roman" w:hAnsi="Times New Roman" w:cs="Times New Roman"/>
          <w:color w:val="000000" w:themeColor="text1"/>
          <w:sz w:val="24"/>
          <w:szCs w:val="24"/>
        </w:rPr>
        <w:t xml:space="preserve">t shows the rate of return for each rupee spent on the creation of </w:t>
      </w:r>
      <w:proofErr w:type="gramStart"/>
      <w:r w:rsidR="003816CF" w:rsidRPr="003816CF">
        <w:rPr>
          <w:rFonts w:ascii="Times New Roman" w:hAnsi="Times New Roman" w:cs="Times New Roman"/>
          <w:color w:val="000000" w:themeColor="text1"/>
          <w:sz w:val="24"/>
          <w:szCs w:val="24"/>
        </w:rPr>
        <w:t>an</w:t>
      </w:r>
      <w:proofErr w:type="gramEnd"/>
      <w:r w:rsidR="003816CF" w:rsidRPr="003816CF">
        <w:rPr>
          <w:rFonts w:ascii="Times New Roman" w:hAnsi="Times New Roman" w:cs="Times New Roman"/>
          <w:color w:val="000000" w:themeColor="text1"/>
          <w:sz w:val="24"/>
          <w:szCs w:val="24"/>
        </w:rPr>
        <w:t xml:space="preserve"> solitary crop</w:t>
      </w:r>
      <w:r w:rsidR="003816CF">
        <w:rPr>
          <w:rFonts w:ascii="Times New Roman" w:hAnsi="Times New Roman" w:cs="Times New Roman"/>
          <w:color w:val="000000" w:themeColor="text1"/>
          <w:sz w:val="24"/>
          <w:szCs w:val="24"/>
        </w:rPr>
        <w:t xml:space="preserve"> and not on</w:t>
      </w:r>
      <w:r w:rsidR="003816CF" w:rsidRPr="003816CF">
        <w:rPr>
          <w:rFonts w:ascii="Times New Roman" w:hAnsi="Times New Roman" w:cs="Times New Roman"/>
          <w:color w:val="000000" w:themeColor="text1"/>
          <w:sz w:val="24"/>
          <w:szCs w:val="24"/>
        </w:rPr>
        <w:t xml:space="preserve"> how much money was made from the production of the</w:t>
      </w:r>
      <w:r w:rsidR="003816CF">
        <w:rPr>
          <w:rFonts w:ascii="Times New Roman" w:hAnsi="Times New Roman" w:cs="Times New Roman"/>
          <w:color w:val="000000" w:themeColor="text1"/>
          <w:sz w:val="24"/>
          <w:szCs w:val="24"/>
        </w:rPr>
        <w:t xml:space="preserve"> </w:t>
      </w:r>
      <w:r w:rsidR="003816CF" w:rsidRPr="003816CF">
        <w:rPr>
          <w:rFonts w:ascii="Times New Roman" w:hAnsi="Times New Roman" w:cs="Times New Roman"/>
          <w:color w:val="000000" w:themeColor="text1"/>
          <w:sz w:val="24"/>
          <w:szCs w:val="24"/>
        </w:rPr>
        <w:t>crop. As a result, net return might be a more accurate measure of earnings.</w:t>
      </w:r>
    </w:p>
    <w:p w14:paraId="08822C31" w14:textId="77777777" w:rsidR="00677085" w:rsidRPr="00F35185" w:rsidRDefault="00BC1905" w:rsidP="00E56338">
      <w:pPr>
        <w:spacing w:after="0"/>
        <w:jc w:val="both"/>
        <w:rPr>
          <w:rFonts w:ascii="Times New Roman" w:hAnsi="Times New Roman" w:cs="Times New Roman"/>
          <w:b/>
          <w:bCs/>
          <w:color w:val="000000" w:themeColor="text1"/>
          <w:sz w:val="24"/>
          <w:szCs w:val="24"/>
        </w:rPr>
      </w:pPr>
      <w:r w:rsidRPr="00F35185">
        <w:rPr>
          <w:rFonts w:ascii="Times New Roman" w:hAnsi="Times New Roman" w:cs="Times New Roman"/>
          <w:b/>
          <w:bCs/>
          <w:color w:val="000000" w:themeColor="text1"/>
          <w:sz w:val="24"/>
          <w:szCs w:val="24"/>
        </w:rPr>
        <w:t>Table 2: Wheat equivalent yield and economics of different cropping systems</w:t>
      </w:r>
    </w:p>
    <w:tbl>
      <w:tblPr>
        <w:tblW w:w="5000" w:type="pct"/>
        <w:tblLayout w:type="fixed"/>
        <w:tblCellMar>
          <w:left w:w="0" w:type="dxa"/>
          <w:right w:w="0" w:type="dxa"/>
        </w:tblCellMar>
        <w:tblLook w:val="0600" w:firstRow="0" w:lastRow="0" w:firstColumn="0" w:lastColumn="0" w:noHBand="1" w:noVBand="1"/>
      </w:tblPr>
      <w:tblGrid>
        <w:gridCol w:w="644"/>
        <w:gridCol w:w="1618"/>
        <w:gridCol w:w="1350"/>
        <w:gridCol w:w="1225"/>
        <w:gridCol w:w="1225"/>
        <w:gridCol w:w="1059"/>
        <w:gridCol w:w="1169"/>
        <w:gridCol w:w="854"/>
      </w:tblGrid>
      <w:tr w:rsidR="00D64C7D" w:rsidRPr="005B6204" w14:paraId="1EE1F34F" w14:textId="77777777" w:rsidTr="002E3897">
        <w:trPr>
          <w:trHeight w:val="1079"/>
        </w:trPr>
        <w:tc>
          <w:tcPr>
            <w:tcW w:w="352" w:type="pct"/>
            <w:tcBorders>
              <w:top w:val="single" w:sz="8" w:space="0" w:color="000000"/>
              <w:left w:val="single" w:sz="8" w:space="0" w:color="000000"/>
              <w:bottom w:val="single" w:sz="8" w:space="0" w:color="000000"/>
              <w:right w:val="single" w:sz="8" w:space="0" w:color="000000"/>
            </w:tcBorders>
            <w:vAlign w:val="center"/>
          </w:tcPr>
          <w:p w14:paraId="04E5FBD1" w14:textId="77777777" w:rsidR="006F4F93" w:rsidRPr="005B6204" w:rsidRDefault="006F4F93" w:rsidP="002E3897">
            <w:pPr>
              <w:spacing w:after="0" w:line="240" w:lineRule="auto"/>
              <w:jc w:val="center"/>
              <w:rPr>
                <w:rFonts w:ascii="Times New Roman" w:hAnsi="Times New Roman" w:cs="Times New Roman"/>
                <w:b/>
                <w:bCs/>
                <w:color w:val="000000" w:themeColor="text1"/>
                <w:sz w:val="20"/>
                <w:szCs w:val="24"/>
                <w:lang w:val="en-US"/>
              </w:rPr>
            </w:pPr>
            <w:r w:rsidRPr="005B6204">
              <w:rPr>
                <w:rFonts w:ascii="Times New Roman" w:hAnsi="Times New Roman" w:cs="Times New Roman"/>
                <w:b/>
                <w:bCs/>
                <w:color w:val="000000" w:themeColor="text1"/>
                <w:sz w:val="20"/>
                <w:szCs w:val="24"/>
                <w:lang w:val="en-US"/>
              </w:rPr>
              <w:t>Sr No.</w:t>
            </w:r>
          </w:p>
        </w:tc>
        <w:tc>
          <w:tcPr>
            <w:tcW w:w="8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FA3441"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Treatment</w:t>
            </w:r>
          </w:p>
        </w:tc>
        <w:tc>
          <w:tcPr>
            <w:tcW w:w="7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B36559"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Wheat Equivalent Yield (q/ha)</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43E8F6" w14:textId="77777777" w:rsidR="006F4F93" w:rsidRPr="005B6204" w:rsidRDefault="00BC1905"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Percentage</w:t>
            </w:r>
            <w:r w:rsidR="006F4F93" w:rsidRPr="005B6204">
              <w:rPr>
                <w:rFonts w:ascii="Times New Roman" w:hAnsi="Times New Roman" w:cs="Times New Roman"/>
                <w:b/>
                <w:bCs/>
                <w:color w:val="000000" w:themeColor="text1"/>
                <w:sz w:val="20"/>
                <w:szCs w:val="24"/>
                <w:lang w:val="en-US"/>
              </w:rPr>
              <w:t xml:space="preserve"> increase</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4D193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Cost</w:t>
            </w:r>
            <w:r w:rsidR="00BC1905" w:rsidRPr="005B6204">
              <w:rPr>
                <w:rFonts w:ascii="Times New Roman" w:hAnsi="Times New Roman" w:cs="Times New Roman"/>
                <w:b/>
                <w:bCs/>
                <w:color w:val="000000" w:themeColor="text1"/>
                <w:sz w:val="20"/>
                <w:szCs w:val="24"/>
                <w:lang w:val="en-US"/>
              </w:rPr>
              <w:t xml:space="preserve"> of cultivation </w:t>
            </w:r>
            <w:r w:rsidRPr="005B6204">
              <w:rPr>
                <w:rFonts w:ascii="Times New Roman" w:hAnsi="Times New Roman" w:cs="Times New Roman"/>
                <w:b/>
                <w:bCs/>
                <w:color w:val="000000" w:themeColor="text1"/>
                <w:sz w:val="20"/>
                <w:szCs w:val="24"/>
                <w:lang w:val="en-US"/>
              </w:rPr>
              <w:t>(</w:t>
            </w:r>
            <w:proofErr w:type="gramStart"/>
            <w:r w:rsidRPr="005B6204">
              <w:rPr>
                <w:rFonts w:ascii="Times New Roman" w:hAnsi="Times New Roman" w:cs="Times New Roman"/>
                <w:b/>
                <w:bCs/>
                <w:color w:val="000000" w:themeColor="text1"/>
                <w:sz w:val="20"/>
                <w:szCs w:val="24"/>
                <w:lang w:val="en-US"/>
              </w:rPr>
              <w:t>Rs./</w:t>
            </w:r>
            <w:proofErr w:type="gramEnd"/>
            <w:r w:rsidRPr="005B6204">
              <w:rPr>
                <w:rFonts w:ascii="Times New Roman" w:hAnsi="Times New Roman" w:cs="Times New Roman"/>
                <w:b/>
                <w:bCs/>
                <w:color w:val="000000" w:themeColor="text1"/>
                <w:sz w:val="20"/>
                <w:szCs w:val="24"/>
                <w:lang w:val="en-US"/>
              </w:rPr>
              <w:t>ha)</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CCD93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Gross returns (</w:t>
            </w:r>
            <w:proofErr w:type="gramStart"/>
            <w:r w:rsidRPr="005B6204">
              <w:rPr>
                <w:rFonts w:ascii="Times New Roman" w:hAnsi="Times New Roman" w:cs="Times New Roman"/>
                <w:b/>
                <w:bCs/>
                <w:color w:val="000000" w:themeColor="text1"/>
                <w:sz w:val="20"/>
                <w:szCs w:val="24"/>
                <w:lang w:val="en-US"/>
              </w:rPr>
              <w:t>Rs./</w:t>
            </w:r>
            <w:proofErr w:type="gramEnd"/>
            <w:r w:rsidRPr="005B6204">
              <w:rPr>
                <w:rFonts w:ascii="Times New Roman" w:hAnsi="Times New Roman" w:cs="Times New Roman"/>
                <w:b/>
                <w:bCs/>
                <w:color w:val="000000" w:themeColor="text1"/>
                <w:sz w:val="20"/>
                <w:szCs w:val="24"/>
                <w:lang w:val="en-US"/>
              </w:rPr>
              <w:t>ha)</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B5565D"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Net Returns (</w:t>
            </w:r>
            <w:proofErr w:type="gramStart"/>
            <w:r w:rsidRPr="005B6204">
              <w:rPr>
                <w:rFonts w:ascii="Times New Roman" w:hAnsi="Times New Roman" w:cs="Times New Roman"/>
                <w:b/>
                <w:bCs/>
                <w:color w:val="000000" w:themeColor="text1"/>
                <w:sz w:val="20"/>
                <w:szCs w:val="24"/>
                <w:lang w:val="en-US"/>
              </w:rPr>
              <w:t>Rs./</w:t>
            </w:r>
            <w:proofErr w:type="gramEnd"/>
            <w:r w:rsidRPr="005B6204">
              <w:rPr>
                <w:rFonts w:ascii="Times New Roman" w:hAnsi="Times New Roman" w:cs="Times New Roman"/>
                <w:b/>
                <w:bCs/>
                <w:color w:val="000000" w:themeColor="text1"/>
                <w:sz w:val="20"/>
                <w:szCs w:val="24"/>
                <w:lang w:val="en-US"/>
              </w:rPr>
              <w:t>ha)</w:t>
            </w:r>
          </w:p>
        </w:tc>
        <w:tc>
          <w:tcPr>
            <w:tcW w:w="4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BF09A6"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B:C</w:t>
            </w:r>
          </w:p>
        </w:tc>
      </w:tr>
      <w:tr w:rsidR="00D64C7D" w:rsidRPr="005B6204" w14:paraId="77120BCE" w14:textId="77777777" w:rsidTr="002E3897">
        <w:trPr>
          <w:trHeight w:val="1079"/>
        </w:trPr>
        <w:tc>
          <w:tcPr>
            <w:tcW w:w="352" w:type="pct"/>
            <w:tcBorders>
              <w:top w:val="single" w:sz="8" w:space="0" w:color="000000"/>
              <w:left w:val="single" w:sz="8" w:space="0" w:color="000000"/>
              <w:bottom w:val="single" w:sz="8" w:space="0" w:color="000000"/>
              <w:right w:val="single" w:sz="8" w:space="0" w:color="000000"/>
            </w:tcBorders>
            <w:vAlign w:val="center"/>
          </w:tcPr>
          <w:p w14:paraId="5D3FD48C" w14:textId="77777777" w:rsidR="006F4F93" w:rsidRPr="005B6204" w:rsidRDefault="006F4F93" w:rsidP="002E3897">
            <w:pPr>
              <w:spacing w:after="0" w:line="240" w:lineRule="auto"/>
              <w:jc w:val="center"/>
              <w:rPr>
                <w:rFonts w:ascii="Times New Roman" w:hAnsi="Times New Roman" w:cs="Times New Roman"/>
                <w:b/>
                <w:bCs/>
                <w:color w:val="000000" w:themeColor="text1"/>
                <w:sz w:val="20"/>
                <w:szCs w:val="24"/>
                <w:lang w:val="en-US"/>
              </w:rPr>
            </w:pPr>
            <w:r w:rsidRPr="005B6204">
              <w:rPr>
                <w:rFonts w:ascii="Times New Roman" w:hAnsi="Times New Roman" w:cs="Times New Roman"/>
                <w:b/>
                <w:bCs/>
                <w:color w:val="000000" w:themeColor="text1"/>
                <w:sz w:val="20"/>
                <w:szCs w:val="24"/>
                <w:lang w:val="en-US"/>
              </w:rPr>
              <w:t>T</w:t>
            </w:r>
            <w:r w:rsidRPr="005B6204">
              <w:rPr>
                <w:rFonts w:ascii="Times New Roman" w:hAnsi="Times New Roman" w:cs="Times New Roman"/>
                <w:b/>
                <w:bCs/>
                <w:color w:val="000000" w:themeColor="text1"/>
                <w:sz w:val="20"/>
                <w:szCs w:val="24"/>
                <w:vertAlign w:val="subscript"/>
                <w:lang w:val="en-US"/>
              </w:rPr>
              <w:t>1</w:t>
            </w:r>
          </w:p>
        </w:tc>
        <w:tc>
          <w:tcPr>
            <w:tcW w:w="8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C9D732"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Rice (PB 1509) – wheat (HD 2967)</w:t>
            </w:r>
          </w:p>
        </w:tc>
        <w:tc>
          <w:tcPr>
            <w:tcW w:w="7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519F48"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130.3 (46.9+53.7)</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5892C2"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2CADC"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79753</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2D1E1B"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276945</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E8D6E3"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197192</w:t>
            </w:r>
          </w:p>
        </w:tc>
        <w:tc>
          <w:tcPr>
            <w:tcW w:w="4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889D9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3.47</w:t>
            </w:r>
          </w:p>
        </w:tc>
      </w:tr>
      <w:tr w:rsidR="00D64C7D" w:rsidRPr="005B6204" w14:paraId="3EF5A35F" w14:textId="77777777" w:rsidTr="002E3897">
        <w:trPr>
          <w:trHeight w:val="1079"/>
        </w:trPr>
        <w:tc>
          <w:tcPr>
            <w:tcW w:w="352" w:type="pct"/>
            <w:tcBorders>
              <w:top w:val="single" w:sz="8" w:space="0" w:color="000000"/>
              <w:left w:val="single" w:sz="8" w:space="0" w:color="000000"/>
              <w:bottom w:val="single" w:sz="8" w:space="0" w:color="000000"/>
              <w:right w:val="single" w:sz="8" w:space="0" w:color="000000"/>
            </w:tcBorders>
            <w:vAlign w:val="center"/>
          </w:tcPr>
          <w:p w14:paraId="0A5BE443" w14:textId="77777777" w:rsidR="006F4F93" w:rsidRPr="005B6204" w:rsidRDefault="006F4F93" w:rsidP="002E3897">
            <w:pPr>
              <w:spacing w:after="0" w:line="240" w:lineRule="auto"/>
              <w:jc w:val="center"/>
              <w:rPr>
                <w:rFonts w:ascii="Times New Roman" w:hAnsi="Times New Roman" w:cs="Times New Roman"/>
                <w:b/>
                <w:bCs/>
                <w:color w:val="000000" w:themeColor="text1"/>
                <w:sz w:val="20"/>
                <w:szCs w:val="24"/>
                <w:lang w:val="en-US"/>
              </w:rPr>
            </w:pPr>
            <w:r w:rsidRPr="005B6204">
              <w:rPr>
                <w:rFonts w:ascii="Times New Roman" w:hAnsi="Times New Roman" w:cs="Times New Roman"/>
                <w:b/>
                <w:bCs/>
                <w:color w:val="000000" w:themeColor="text1"/>
                <w:sz w:val="20"/>
                <w:szCs w:val="24"/>
                <w:lang w:val="en-US"/>
              </w:rPr>
              <w:t>T</w:t>
            </w:r>
            <w:r w:rsidRPr="005B6204">
              <w:rPr>
                <w:rFonts w:ascii="Times New Roman" w:hAnsi="Times New Roman" w:cs="Times New Roman"/>
                <w:b/>
                <w:bCs/>
                <w:color w:val="000000" w:themeColor="text1"/>
                <w:sz w:val="20"/>
                <w:szCs w:val="24"/>
                <w:vertAlign w:val="subscript"/>
                <w:lang w:val="en-US"/>
              </w:rPr>
              <w:t>2</w:t>
            </w:r>
          </w:p>
        </w:tc>
        <w:tc>
          <w:tcPr>
            <w:tcW w:w="8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508CB9"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 xml:space="preserve">Rice (PB 1509)-wheat (HD 2967) </w:t>
            </w:r>
            <w:proofErr w:type="gramStart"/>
            <w:r w:rsidR="006610E8" w:rsidRPr="005B6204">
              <w:rPr>
                <w:rFonts w:ascii="Times New Roman" w:hAnsi="Times New Roman" w:cs="Times New Roman"/>
                <w:color w:val="000000" w:themeColor="text1"/>
                <w:sz w:val="20"/>
                <w:szCs w:val="24"/>
                <w:lang w:val="en-US"/>
              </w:rPr>
              <w:t xml:space="preserve">+ </w:t>
            </w:r>
            <w:r w:rsidRPr="005B6204">
              <w:rPr>
                <w:rFonts w:ascii="Times New Roman" w:hAnsi="Times New Roman" w:cs="Times New Roman"/>
                <w:color w:val="000000" w:themeColor="text1"/>
                <w:sz w:val="20"/>
                <w:szCs w:val="24"/>
                <w:lang w:val="en-US"/>
              </w:rPr>
              <w:t xml:space="preserve"> muskmelon</w:t>
            </w:r>
            <w:proofErr w:type="gramEnd"/>
            <w:r w:rsidRPr="005B6204">
              <w:rPr>
                <w:rFonts w:ascii="Times New Roman" w:hAnsi="Times New Roman" w:cs="Times New Roman"/>
                <w:color w:val="000000" w:themeColor="text1"/>
                <w:sz w:val="20"/>
                <w:szCs w:val="24"/>
                <w:lang w:val="en-US"/>
              </w:rPr>
              <w:t xml:space="preserve"> in relay system</w:t>
            </w:r>
          </w:p>
        </w:tc>
        <w:tc>
          <w:tcPr>
            <w:tcW w:w="7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33596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195.1 (46.4+44.8+</w:t>
            </w:r>
          </w:p>
          <w:p w14:paraId="37F93669"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104.0)</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A925E5"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49.7</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1FB488"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152920</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5DA670"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414692</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C6F92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261772</w:t>
            </w:r>
          </w:p>
        </w:tc>
        <w:tc>
          <w:tcPr>
            <w:tcW w:w="4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50CDD8"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2.71</w:t>
            </w:r>
          </w:p>
        </w:tc>
      </w:tr>
      <w:tr w:rsidR="00D64C7D" w:rsidRPr="005B6204" w14:paraId="3C58B462" w14:textId="77777777" w:rsidTr="002E3897">
        <w:trPr>
          <w:trHeight w:val="1079"/>
        </w:trPr>
        <w:tc>
          <w:tcPr>
            <w:tcW w:w="352" w:type="pct"/>
            <w:tcBorders>
              <w:top w:val="single" w:sz="8" w:space="0" w:color="000000"/>
              <w:left w:val="single" w:sz="8" w:space="0" w:color="000000"/>
              <w:bottom w:val="single" w:sz="8" w:space="0" w:color="000000"/>
              <w:right w:val="single" w:sz="8" w:space="0" w:color="000000"/>
            </w:tcBorders>
            <w:vAlign w:val="center"/>
          </w:tcPr>
          <w:p w14:paraId="70894D6C" w14:textId="77777777" w:rsidR="006F4F93" w:rsidRPr="005B6204" w:rsidRDefault="006F4F93" w:rsidP="002E3897">
            <w:pPr>
              <w:spacing w:after="0" w:line="240" w:lineRule="auto"/>
              <w:jc w:val="center"/>
              <w:rPr>
                <w:rFonts w:ascii="Times New Roman" w:hAnsi="Times New Roman" w:cs="Times New Roman"/>
                <w:b/>
                <w:bCs/>
                <w:color w:val="000000" w:themeColor="text1"/>
                <w:sz w:val="20"/>
                <w:szCs w:val="24"/>
                <w:lang w:val="en-US"/>
              </w:rPr>
            </w:pPr>
            <w:r w:rsidRPr="005B6204">
              <w:rPr>
                <w:rFonts w:ascii="Times New Roman" w:hAnsi="Times New Roman" w:cs="Times New Roman"/>
                <w:b/>
                <w:bCs/>
                <w:color w:val="000000" w:themeColor="text1"/>
                <w:sz w:val="20"/>
                <w:szCs w:val="24"/>
                <w:lang w:val="en-US"/>
              </w:rPr>
              <w:t>T</w:t>
            </w:r>
            <w:r w:rsidRPr="005B6204">
              <w:rPr>
                <w:rFonts w:ascii="Times New Roman" w:hAnsi="Times New Roman" w:cs="Times New Roman"/>
                <w:b/>
                <w:bCs/>
                <w:color w:val="000000" w:themeColor="text1"/>
                <w:sz w:val="20"/>
                <w:szCs w:val="24"/>
                <w:vertAlign w:val="subscript"/>
                <w:lang w:val="en-US"/>
              </w:rPr>
              <w:t>3</w:t>
            </w:r>
          </w:p>
        </w:tc>
        <w:tc>
          <w:tcPr>
            <w:tcW w:w="8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6C273C"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Rice (PB1509) -mustard (P45S46) -Muskmelon</w:t>
            </w:r>
          </w:p>
        </w:tc>
        <w:tc>
          <w:tcPr>
            <w:tcW w:w="7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2A2480"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219.3</w:t>
            </w:r>
          </w:p>
          <w:p w14:paraId="49C73E6E"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(47.2+22.8+</w:t>
            </w:r>
          </w:p>
          <w:p w14:paraId="7BB2EC95"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138.0)</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AFC2E"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68.3</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9217C"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134020</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269BC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466104</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82A5"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332084</w:t>
            </w:r>
          </w:p>
        </w:tc>
        <w:tc>
          <w:tcPr>
            <w:tcW w:w="4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CAE8FC"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3.48</w:t>
            </w:r>
          </w:p>
        </w:tc>
      </w:tr>
    </w:tbl>
    <w:p w14:paraId="320CED38" w14:textId="77777777" w:rsidR="006856C8" w:rsidRPr="00F35185" w:rsidRDefault="006856C8" w:rsidP="00E56338">
      <w:pPr>
        <w:spacing w:after="0"/>
        <w:jc w:val="both"/>
        <w:rPr>
          <w:rFonts w:ascii="Times New Roman" w:hAnsi="Times New Roman" w:cs="Times New Roman"/>
          <w:b/>
          <w:bCs/>
          <w:sz w:val="24"/>
          <w:szCs w:val="24"/>
        </w:rPr>
      </w:pPr>
    </w:p>
    <w:p w14:paraId="34F53A1D" w14:textId="77777777" w:rsidR="00AE4FB0" w:rsidRPr="00F35185" w:rsidRDefault="002C7C7C" w:rsidP="00E56338">
      <w:pPr>
        <w:spacing w:after="0" w:line="360" w:lineRule="auto"/>
        <w:jc w:val="both"/>
        <w:rPr>
          <w:rFonts w:ascii="Times New Roman" w:hAnsi="Times New Roman" w:cs="Times New Roman"/>
          <w:b/>
          <w:bCs/>
          <w:sz w:val="24"/>
          <w:szCs w:val="24"/>
        </w:rPr>
      </w:pPr>
      <w:r w:rsidRPr="00F35185">
        <w:rPr>
          <w:rFonts w:ascii="Times New Roman" w:hAnsi="Times New Roman" w:cs="Times New Roman"/>
          <w:b/>
          <w:bCs/>
          <w:sz w:val="24"/>
          <w:szCs w:val="24"/>
        </w:rPr>
        <w:t>Conclusion</w:t>
      </w:r>
    </w:p>
    <w:p w14:paraId="45FAB569" w14:textId="77CAE08D" w:rsidR="00180894" w:rsidRPr="00180894" w:rsidRDefault="00180894" w:rsidP="00180894">
      <w:pPr>
        <w:spacing w:after="0" w:line="360" w:lineRule="auto"/>
        <w:ind w:firstLine="720"/>
        <w:jc w:val="both"/>
        <w:rPr>
          <w:rFonts w:ascii="Times New Roman" w:hAnsi="Times New Roman" w:cs="Times New Roman"/>
          <w:color w:val="000000" w:themeColor="text1"/>
          <w:sz w:val="24"/>
          <w:szCs w:val="24"/>
        </w:rPr>
      </w:pPr>
      <w:r w:rsidRPr="00180894">
        <w:rPr>
          <w:rFonts w:ascii="Times New Roman" w:hAnsi="Times New Roman" w:cs="Times New Roman"/>
          <w:color w:val="000000" w:themeColor="text1"/>
          <w:sz w:val="24"/>
          <w:szCs w:val="24"/>
        </w:rPr>
        <w:t xml:space="preserve">After two years of testing, it can be </w:t>
      </w:r>
      <w:r>
        <w:rPr>
          <w:rFonts w:ascii="Times New Roman" w:hAnsi="Times New Roman" w:cs="Times New Roman"/>
          <w:color w:val="000000" w:themeColor="text1"/>
          <w:sz w:val="24"/>
          <w:szCs w:val="24"/>
        </w:rPr>
        <w:t>concluded</w:t>
      </w:r>
      <w:r w:rsidRPr="00180894">
        <w:rPr>
          <w:rFonts w:ascii="Times New Roman" w:hAnsi="Times New Roman" w:cs="Times New Roman"/>
          <w:color w:val="000000" w:themeColor="text1"/>
          <w:sz w:val="24"/>
          <w:szCs w:val="24"/>
        </w:rPr>
        <w:t xml:space="preserve"> that the rice-mustard-muskmelon cropping system can be suggested for diversifying the rice-wheat system to boost farmers' productivity and profitability. This is because, out of all the crop components of different cropping systems, the rice-mustard-muskmelon crop had the highest system productivity and net returns, along with the B: C ratio</w:t>
      </w:r>
      <w:r>
        <w:rPr>
          <w:rFonts w:ascii="Times New Roman" w:hAnsi="Times New Roman" w:cs="Times New Roman"/>
          <w:color w:val="000000" w:themeColor="text1"/>
          <w:sz w:val="24"/>
          <w:szCs w:val="24"/>
        </w:rPr>
        <w:t xml:space="preserve"> </w:t>
      </w:r>
      <w:r w:rsidRPr="00180894">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w:t>
      </w:r>
      <w:r w:rsidRPr="00180894">
        <w:rPr>
          <w:rFonts w:ascii="Times New Roman" w:hAnsi="Times New Roman" w:cs="Times New Roman"/>
          <w:color w:val="000000" w:themeColor="text1"/>
          <w:sz w:val="24"/>
          <w:szCs w:val="24"/>
        </w:rPr>
        <w:t xml:space="preserve"> 3.48.</w:t>
      </w:r>
    </w:p>
    <w:p w14:paraId="480563F9" w14:textId="77777777" w:rsidR="00D34AC5" w:rsidRDefault="00B11CC4" w:rsidP="00761C97">
      <w:pPr>
        <w:spacing w:line="360" w:lineRule="auto"/>
        <w:jc w:val="both"/>
        <w:rPr>
          <w:rFonts w:ascii="Times New Roman" w:eastAsia="Calibri" w:hAnsi="Times New Roman" w:cs="Times New Roman"/>
          <w:b/>
          <w:bCs/>
          <w:sz w:val="24"/>
          <w:szCs w:val="24"/>
          <w:lang w:val="en-US"/>
        </w:rPr>
      </w:pPr>
      <w:bookmarkStart w:id="0" w:name="_Hlk197682619"/>
      <w:bookmarkStart w:id="1" w:name="_Hlk180402183"/>
      <w:bookmarkStart w:id="2" w:name="_Hlk183680988"/>
      <w:r w:rsidRPr="00761C97">
        <w:rPr>
          <w:rFonts w:ascii="Times New Roman" w:eastAsia="Calibri" w:hAnsi="Times New Roman" w:cs="Times New Roman"/>
          <w:b/>
          <w:bCs/>
          <w:sz w:val="24"/>
          <w:szCs w:val="24"/>
          <w:lang w:val="en-US"/>
        </w:rPr>
        <w:t>Disclaimer (Artificial intelligence)</w:t>
      </w:r>
    </w:p>
    <w:p w14:paraId="667CAEA3" w14:textId="478803C4" w:rsidR="00B11CC4" w:rsidRPr="00D34AC5" w:rsidRDefault="00B11CC4" w:rsidP="00180894">
      <w:pPr>
        <w:spacing w:line="360" w:lineRule="auto"/>
        <w:ind w:firstLine="720"/>
        <w:jc w:val="both"/>
        <w:rPr>
          <w:rFonts w:ascii="Times New Roman" w:eastAsia="Calibri" w:hAnsi="Times New Roman" w:cs="Times New Roman"/>
          <w:b/>
          <w:bCs/>
          <w:sz w:val="24"/>
          <w:szCs w:val="24"/>
          <w:lang w:val="en-US"/>
        </w:rPr>
      </w:pPr>
      <w:r w:rsidRPr="00761C97">
        <w:rPr>
          <w:rFonts w:ascii="Times New Roman" w:eastAsia="Calibri" w:hAnsi="Times New Roman" w:cs="Times New Roman"/>
          <w:sz w:val="24"/>
          <w:szCs w:val="24"/>
          <w:lang w:val="en-US"/>
        </w:rPr>
        <w:lastRenderedPageBreak/>
        <w:t xml:space="preserve">Author(s) hereby </w:t>
      </w:r>
      <w:proofErr w:type="gramStart"/>
      <w:r w:rsidRPr="00761C97">
        <w:rPr>
          <w:rFonts w:ascii="Times New Roman" w:eastAsia="Calibri" w:hAnsi="Times New Roman" w:cs="Times New Roman"/>
          <w:sz w:val="24"/>
          <w:szCs w:val="24"/>
          <w:lang w:val="en-US"/>
        </w:rPr>
        <w:t>declare</w:t>
      </w:r>
      <w:proofErr w:type="gramEnd"/>
      <w:r w:rsidRPr="00761C97">
        <w:rPr>
          <w:rFonts w:ascii="Times New Roman" w:eastAsia="Calibri" w:hAnsi="Times New Roman" w:cs="Times New Roman"/>
          <w:sz w:val="24"/>
          <w:szCs w:val="24"/>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p w14:paraId="602C3632" w14:textId="77777777" w:rsidR="00D64C7D" w:rsidRPr="00146023" w:rsidRDefault="00D64C7D" w:rsidP="00AE4FB0">
      <w:pPr>
        <w:jc w:val="both"/>
        <w:rPr>
          <w:rFonts w:ascii="Times New Roman" w:hAnsi="Times New Roman" w:cs="Times New Roman"/>
          <w:b/>
          <w:bCs/>
          <w:color w:val="000000" w:themeColor="text1"/>
          <w:sz w:val="24"/>
        </w:rPr>
      </w:pPr>
      <w:r w:rsidRPr="00146023">
        <w:rPr>
          <w:rFonts w:ascii="Times New Roman" w:hAnsi="Times New Roman" w:cs="Times New Roman"/>
          <w:b/>
          <w:bCs/>
          <w:color w:val="000000" w:themeColor="text1"/>
          <w:sz w:val="24"/>
        </w:rPr>
        <w:t xml:space="preserve">References </w:t>
      </w:r>
    </w:p>
    <w:p w14:paraId="1FD6DDAF" w14:textId="77777777" w:rsidR="00180894" w:rsidRPr="00146023" w:rsidRDefault="00180894"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 xml:space="preserve">Bandyopadhyay, P. K., Singh, K. C., Mondal, K., Nath, </w:t>
      </w:r>
      <w:r>
        <w:rPr>
          <w:rFonts w:ascii="Times New Roman" w:hAnsi="Times New Roman" w:cs="Times New Roman"/>
          <w:color w:val="000000" w:themeColor="text1"/>
          <w:szCs w:val="20"/>
        </w:rPr>
        <w:t>R., Ghosh, P. K., Kumar, N.</w:t>
      </w:r>
      <w:r w:rsidRPr="00146023">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and</w:t>
      </w:r>
      <w:r w:rsidRPr="00146023">
        <w:rPr>
          <w:rFonts w:ascii="Times New Roman" w:hAnsi="Times New Roman" w:cs="Times New Roman"/>
          <w:color w:val="000000" w:themeColor="text1"/>
          <w:szCs w:val="20"/>
        </w:rPr>
        <w:t xml:space="preserve"> Singh, S. S. (2016). Effects of stubble length of rice in mitigating soil moisture stress and on yield of lentil (</w:t>
      </w:r>
      <w:r w:rsidRPr="00785303">
        <w:rPr>
          <w:rFonts w:ascii="Times New Roman" w:hAnsi="Times New Roman" w:cs="Times New Roman"/>
          <w:i/>
          <w:color w:val="000000" w:themeColor="text1"/>
          <w:szCs w:val="20"/>
        </w:rPr>
        <w:t>Lens culinaris</w:t>
      </w:r>
      <w:r w:rsidRPr="00146023">
        <w:rPr>
          <w:rFonts w:ascii="Times New Roman" w:hAnsi="Times New Roman" w:cs="Times New Roman"/>
          <w:color w:val="000000" w:themeColor="text1"/>
          <w:szCs w:val="20"/>
        </w:rPr>
        <w:t xml:space="preserve"> </w:t>
      </w:r>
      <w:proofErr w:type="spellStart"/>
      <w:r w:rsidRPr="00146023">
        <w:rPr>
          <w:rFonts w:ascii="Times New Roman" w:hAnsi="Times New Roman" w:cs="Times New Roman"/>
          <w:color w:val="000000" w:themeColor="text1"/>
          <w:szCs w:val="20"/>
        </w:rPr>
        <w:t>Medik</w:t>
      </w:r>
      <w:proofErr w:type="spellEnd"/>
      <w:r w:rsidRPr="00146023">
        <w:rPr>
          <w:rFonts w:ascii="Times New Roman" w:hAnsi="Times New Roman" w:cs="Times New Roman"/>
          <w:color w:val="000000" w:themeColor="text1"/>
          <w:szCs w:val="20"/>
        </w:rPr>
        <w:t>) in rice-lentil relay crop. </w:t>
      </w:r>
      <w:r w:rsidRPr="00146023">
        <w:rPr>
          <w:rFonts w:ascii="Times New Roman" w:hAnsi="Times New Roman" w:cs="Times New Roman"/>
          <w:i/>
          <w:iCs/>
          <w:color w:val="000000" w:themeColor="text1"/>
          <w:szCs w:val="20"/>
        </w:rPr>
        <w:t>Agricultural Water Management</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173</w:t>
      </w:r>
      <w:r w:rsidRPr="006D19FE">
        <w:rPr>
          <w:rFonts w:ascii="Times New Roman" w:hAnsi="Times New Roman" w:cs="Times New Roman"/>
          <w:color w:val="000000" w:themeColor="text1"/>
          <w:szCs w:val="20"/>
        </w:rPr>
        <w:t>:</w:t>
      </w:r>
      <w:r>
        <w:rPr>
          <w:rFonts w:ascii="Times New Roman" w:hAnsi="Times New Roman" w:cs="Times New Roman"/>
          <w:color w:val="000000" w:themeColor="text1"/>
          <w:szCs w:val="20"/>
        </w:rPr>
        <w:t xml:space="preserve"> </w:t>
      </w:r>
      <w:r w:rsidRPr="00146023">
        <w:rPr>
          <w:rFonts w:ascii="Times New Roman" w:hAnsi="Times New Roman" w:cs="Times New Roman"/>
          <w:color w:val="000000" w:themeColor="text1"/>
          <w:szCs w:val="20"/>
        </w:rPr>
        <w:t>91-102.</w:t>
      </w:r>
    </w:p>
    <w:p w14:paraId="11033920" w14:textId="77777777" w:rsidR="00180894" w:rsidRDefault="00180894"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Busari, M. A., Ku</w:t>
      </w:r>
      <w:r>
        <w:rPr>
          <w:rFonts w:ascii="Times New Roman" w:hAnsi="Times New Roman" w:cs="Times New Roman"/>
          <w:color w:val="000000" w:themeColor="text1"/>
          <w:szCs w:val="20"/>
        </w:rPr>
        <w:t>kal, S. S., Kaur, A., Bhatt, R.</w:t>
      </w:r>
      <w:r w:rsidRPr="00146023">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and</w:t>
      </w:r>
      <w:r w:rsidRPr="00146023">
        <w:rPr>
          <w:rFonts w:ascii="Times New Roman" w:hAnsi="Times New Roman" w:cs="Times New Roman"/>
          <w:color w:val="000000" w:themeColor="text1"/>
          <w:szCs w:val="20"/>
        </w:rPr>
        <w:t xml:space="preserve"> </w:t>
      </w:r>
      <w:proofErr w:type="spellStart"/>
      <w:r w:rsidRPr="00146023">
        <w:rPr>
          <w:rFonts w:ascii="Times New Roman" w:hAnsi="Times New Roman" w:cs="Times New Roman"/>
          <w:color w:val="000000" w:themeColor="text1"/>
          <w:szCs w:val="20"/>
        </w:rPr>
        <w:t>Dulazi</w:t>
      </w:r>
      <w:proofErr w:type="spellEnd"/>
      <w:r w:rsidRPr="00146023">
        <w:rPr>
          <w:rFonts w:ascii="Times New Roman" w:hAnsi="Times New Roman" w:cs="Times New Roman"/>
          <w:color w:val="000000" w:themeColor="text1"/>
          <w:szCs w:val="20"/>
        </w:rPr>
        <w:t>, A. A. (2015). Conservation tillage impacts on soil, crop and the environment. </w:t>
      </w:r>
      <w:r w:rsidRPr="00146023">
        <w:rPr>
          <w:rFonts w:ascii="Times New Roman" w:hAnsi="Times New Roman" w:cs="Times New Roman"/>
          <w:i/>
          <w:iCs/>
          <w:color w:val="000000" w:themeColor="text1"/>
          <w:szCs w:val="20"/>
        </w:rPr>
        <w:t xml:space="preserve">International </w:t>
      </w:r>
      <w:r>
        <w:rPr>
          <w:rFonts w:ascii="Times New Roman" w:hAnsi="Times New Roman" w:cs="Times New Roman"/>
          <w:i/>
          <w:iCs/>
          <w:color w:val="000000" w:themeColor="text1"/>
          <w:szCs w:val="20"/>
        </w:rPr>
        <w:t>S</w:t>
      </w:r>
      <w:r w:rsidRPr="00146023">
        <w:rPr>
          <w:rFonts w:ascii="Times New Roman" w:hAnsi="Times New Roman" w:cs="Times New Roman"/>
          <w:i/>
          <w:iCs/>
          <w:color w:val="000000" w:themeColor="text1"/>
          <w:szCs w:val="20"/>
        </w:rPr>
        <w:t xml:space="preserve">oil and </w:t>
      </w:r>
      <w:r>
        <w:rPr>
          <w:rFonts w:ascii="Times New Roman" w:hAnsi="Times New Roman" w:cs="Times New Roman"/>
          <w:i/>
          <w:iCs/>
          <w:color w:val="000000" w:themeColor="text1"/>
          <w:szCs w:val="20"/>
        </w:rPr>
        <w:t>W</w:t>
      </w:r>
      <w:r w:rsidRPr="00146023">
        <w:rPr>
          <w:rFonts w:ascii="Times New Roman" w:hAnsi="Times New Roman" w:cs="Times New Roman"/>
          <w:i/>
          <w:iCs/>
          <w:color w:val="000000" w:themeColor="text1"/>
          <w:szCs w:val="20"/>
        </w:rPr>
        <w:t xml:space="preserve">ater </w:t>
      </w:r>
      <w:r>
        <w:rPr>
          <w:rFonts w:ascii="Times New Roman" w:hAnsi="Times New Roman" w:cs="Times New Roman"/>
          <w:i/>
          <w:iCs/>
          <w:color w:val="000000" w:themeColor="text1"/>
          <w:szCs w:val="20"/>
        </w:rPr>
        <w:t>C</w:t>
      </w:r>
      <w:r w:rsidRPr="00146023">
        <w:rPr>
          <w:rFonts w:ascii="Times New Roman" w:hAnsi="Times New Roman" w:cs="Times New Roman"/>
          <w:i/>
          <w:iCs/>
          <w:color w:val="000000" w:themeColor="text1"/>
          <w:szCs w:val="20"/>
        </w:rPr>
        <w:t xml:space="preserve">onservation </w:t>
      </w:r>
      <w:r>
        <w:rPr>
          <w:rFonts w:ascii="Times New Roman" w:hAnsi="Times New Roman" w:cs="Times New Roman"/>
          <w:i/>
          <w:iCs/>
          <w:color w:val="000000" w:themeColor="text1"/>
          <w:szCs w:val="20"/>
        </w:rPr>
        <w:t>R</w:t>
      </w:r>
      <w:r w:rsidRPr="00146023">
        <w:rPr>
          <w:rFonts w:ascii="Times New Roman" w:hAnsi="Times New Roman" w:cs="Times New Roman"/>
          <w:i/>
          <w:iCs/>
          <w:color w:val="000000" w:themeColor="text1"/>
          <w:szCs w:val="20"/>
        </w:rPr>
        <w:t>esearch</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3</w:t>
      </w:r>
      <w:r>
        <w:rPr>
          <w:rFonts w:ascii="Times New Roman" w:hAnsi="Times New Roman" w:cs="Times New Roman"/>
          <w:color w:val="000000" w:themeColor="text1"/>
          <w:szCs w:val="20"/>
        </w:rPr>
        <w:t xml:space="preserve">(2): </w:t>
      </w:r>
      <w:r w:rsidRPr="00146023">
        <w:rPr>
          <w:rFonts w:ascii="Times New Roman" w:hAnsi="Times New Roman" w:cs="Times New Roman"/>
          <w:color w:val="000000" w:themeColor="text1"/>
          <w:szCs w:val="20"/>
        </w:rPr>
        <w:t>119-129.</w:t>
      </w:r>
    </w:p>
    <w:p w14:paraId="43B33D18" w14:textId="77777777" w:rsidR="00180894" w:rsidRPr="00761C97" w:rsidRDefault="00180894" w:rsidP="00761C97">
      <w:pPr>
        <w:spacing w:line="240" w:lineRule="auto"/>
        <w:ind w:left="720" w:hanging="720"/>
        <w:jc w:val="both"/>
        <w:rPr>
          <w:rFonts w:ascii="Times New Roman" w:hAnsi="Times New Roman" w:cs="Times New Roman"/>
          <w:color w:val="000000" w:themeColor="text1"/>
          <w:szCs w:val="20"/>
        </w:rPr>
      </w:pPr>
      <w:proofErr w:type="spellStart"/>
      <w:r w:rsidRPr="00CB5F74">
        <w:rPr>
          <w:rFonts w:ascii="Times New Roman" w:hAnsi="Times New Roman" w:cs="Times New Roman"/>
          <w:color w:val="000000" w:themeColor="text1"/>
          <w:szCs w:val="20"/>
        </w:rPr>
        <w:t>Chikkalaki</w:t>
      </w:r>
      <w:proofErr w:type="spellEnd"/>
      <w:r w:rsidRPr="00CB5F74">
        <w:rPr>
          <w:rFonts w:ascii="Times New Roman" w:hAnsi="Times New Roman" w:cs="Times New Roman"/>
          <w:color w:val="000000" w:themeColor="text1"/>
          <w:szCs w:val="20"/>
        </w:rPr>
        <w:t xml:space="preserve">, A. S., </w:t>
      </w:r>
      <w:proofErr w:type="spellStart"/>
      <w:r w:rsidRPr="00CB5F74">
        <w:rPr>
          <w:rFonts w:ascii="Times New Roman" w:hAnsi="Times New Roman" w:cs="Times New Roman"/>
          <w:color w:val="000000" w:themeColor="text1"/>
          <w:szCs w:val="20"/>
        </w:rPr>
        <w:t>Ghanghas</w:t>
      </w:r>
      <w:proofErr w:type="spellEnd"/>
      <w:r w:rsidRPr="00CB5F74">
        <w:rPr>
          <w:rFonts w:ascii="Times New Roman" w:hAnsi="Times New Roman" w:cs="Times New Roman"/>
          <w:color w:val="000000" w:themeColor="text1"/>
          <w:szCs w:val="20"/>
        </w:rPr>
        <w:t xml:space="preserve">, B. S., Chahal, P. K., Bishnoi, D. K., </w:t>
      </w:r>
      <w:r>
        <w:rPr>
          <w:rFonts w:ascii="Times New Roman" w:hAnsi="Times New Roman" w:cs="Times New Roman"/>
          <w:color w:val="000000" w:themeColor="text1"/>
          <w:szCs w:val="20"/>
        </w:rPr>
        <w:t>and</w:t>
      </w:r>
      <w:r w:rsidRPr="00CB5F74">
        <w:rPr>
          <w:rFonts w:ascii="Times New Roman" w:hAnsi="Times New Roman" w:cs="Times New Roman"/>
          <w:color w:val="000000" w:themeColor="text1"/>
          <w:szCs w:val="20"/>
        </w:rPr>
        <w:t xml:space="preserve"> Niwas, R.</w:t>
      </w:r>
      <w:r>
        <w:rPr>
          <w:rFonts w:ascii="Times New Roman" w:hAnsi="Times New Roman" w:cs="Times New Roman"/>
          <w:color w:val="000000" w:themeColor="text1"/>
          <w:szCs w:val="20"/>
        </w:rPr>
        <w:t xml:space="preserve"> (2024).</w:t>
      </w:r>
      <w:r w:rsidRPr="00CB5F74">
        <w:rPr>
          <w:rFonts w:ascii="Times New Roman" w:hAnsi="Times New Roman" w:cs="Times New Roman"/>
          <w:color w:val="000000" w:themeColor="text1"/>
          <w:szCs w:val="20"/>
        </w:rPr>
        <w:t xml:space="preserve"> Socio-economic Characteristics of Farmers Practicing Rice-wheat Cropping System (RWCS) in Haryana, India: A Comparative Analysis.</w:t>
      </w:r>
      <w:r w:rsidRPr="00761C97">
        <w:t xml:space="preserve"> </w:t>
      </w:r>
      <w:r w:rsidRPr="00761C97">
        <w:rPr>
          <w:rFonts w:ascii="Times New Roman" w:hAnsi="Times New Roman" w:cs="Times New Roman"/>
          <w:i/>
          <w:iCs/>
          <w:color w:val="000000" w:themeColor="text1"/>
          <w:szCs w:val="20"/>
        </w:rPr>
        <w:t>Journal of Experimental Agriculture International</w:t>
      </w:r>
      <w:r>
        <w:rPr>
          <w:rFonts w:ascii="Times New Roman" w:hAnsi="Times New Roman" w:cs="Times New Roman"/>
          <w:i/>
          <w:iCs/>
          <w:color w:val="000000" w:themeColor="text1"/>
          <w:szCs w:val="20"/>
        </w:rPr>
        <w:t xml:space="preserve">, </w:t>
      </w:r>
      <w:r>
        <w:rPr>
          <w:rFonts w:ascii="Times New Roman" w:hAnsi="Times New Roman" w:cs="Times New Roman"/>
          <w:b/>
          <w:iCs/>
          <w:color w:val="000000" w:themeColor="text1"/>
          <w:szCs w:val="20"/>
        </w:rPr>
        <w:t xml:space="preserve">46 </w:t>
      </w:r>
      <w:r>
        <w:rPr>
          <w:rFonts w:ascii="Times New Roman" w:hAnsi="Times New Roman" w:cs="Times New Roman"/>
          <w:color w:val="000000" w:themeColor="text1"/>
          <w:szCs w:val="20"/>
        </w:rPr>
        <w:t>(</w:t>
      </w:r>
      <w:r>
        <w:rPr>
          <w:rFonts w:ascii="Times New Roman" w:hAnsi="Times New Roman" w:cs="Times New Roman"/>
          <w:color w:val="000000" w:themeColor="text1"/>
          <w:szCs w:val="20"/>
        </w:rPr>
        <w:t>9</w:t>
      </w:r>
      <w:r>
        <w:rPr>
          <w:rFonts w:ascii="Times New Roman" w:hAnsi="Times New Roman" w:cs="Times New Roman"/>
          <w:color w:val="000000" w:themeColor="text1"/>
          <w:szCs w:val="20"/>
        </w:rPr>
        <w:t>):</w:t>
      </w:r>
      <w:r w:rsidRPr="00146023">
        <w:rPr>
          <w:rFonts w:ascii="Times New Roman" w:hAnsi="Times New Roman" w:cs="Times New Roman"/>
          <w:color w:val="000000" w:themeColor="text1"/>
          <w:szCs w:val="20"/>
        </w:rPr>
        <w:t xml:space="preserve"> </w:t>
      </w:r>
      <w:r w:rsidRPr="00761C97">
        <w:rPr>
          <w:rFonts w:ascii="Times New Roman" w:hAnsi="Times New Roman" w:cs="Times New Roman"/>
          <w:color w:val="000000" w:themeColor="text1"/>
          <w:szCs w:val="20"/>
        </w:rPr>
        <w:t>1095-1103</w:t>
      </w:r>
      <w:r w:rsidRPr="00146023">
        <w:rPr>
          <w:rFonts w:ascii="Times New Roman" w:hAnsi="Times New Roman" w:cs="Times New Roman"/>
          <w:color w:val="000000" w:themeColor="text1"/>
          <w:szCs w:val="20"/>
        </w:rPr>
        <w:t>.</w:t>
      </w:r>
      <w:r>
        <w:rPr>
          <w:rFonts w:ascii="Times New Roman" w:hAnsi="Times New Roman" w:cs="Times New Roman"/>
          <w:i/>
          <w:iCs/>
          <w:color w:val="000000" w:themeColor="text1"/>
          <w:szCs w:val="20"/>
        </w:rPr>
        <w:t xml:space="preserve"> </w:t>
      </w:r>
    </w:p>
    <w:p w14:paraId="4E3B8B99" w14:textId="77777777" w:rsidR="00180894" w:rsidRPr="00146023" w:rsidRDefault="00180894"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Coventry, D. R., Gupta, R. K., Yadav, A., Poswal, R. S., Chh</w:t>
      </w:r>
      <w:r>
        <w:rPr>
          <w:rFonts w:ascii="Times New Roman" w:hAnsi="Times New Roman" w:cs="Times New Roman"/>
          <w:color w:val="000000" w:themeColor="text1"/>
          <w:szCs w:val="20"/>
        </w:rPr>
        <w:t>okar, R. S., Sharma, R. K. and</w:t>
      </w:r>
      <w:r w:rsidRPr="00146023">
        <w:rPr>
          <w:rFonts w:ascii="Times New Roman" w:hAnsi="Times New Roman" w:cs="Times New Roman"/>
          <w:color w:val="000000" w:themeColor="text1"/>
          <w:szCs w:val="20"/>
        </w:rPr>
        <w:t xml:space="preserve"> Cummins, J. A. (2011). Wheat quality and productivity as affected by varieties and sowing time in Haryana, India. </w:t>
      </w:r>
      <w:r w:rsidRPr="00146023">
        <w:rPr>
          <w:rFonts w:ascii="Times New Roman" w:hAnsi="Times New Roman" w:cs="Times New Roman"/>
          <w:i/>
          <w:iCs/>
          <w:color w:val="000000" w:themeColor="text1"/>
          <w:szCs w:val="20"/>
        </w:rPr>
        <w:t>Field Crops Research</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123</w:t>
      </w:r>
      <w:r>
        <w:rPr>
          <w:rFonts w:ascii="Times New Roman" w:hAnsi="Times New Roman" w:cs="Times New Roman"/>
          <w:color w:val="000000" w:themeColor="text1"/>
          <w:szCs w:val="20"/>
        </w:rPr>
        <w:t>(3):</w:t>
      </w:r>
      <w:r w:rsidRPr="00146023">
        <w:rPr>
          <w:rFonts w:ascii="Times New Roman" w:hAnsi="Times New Roman" w:cs="Times New Roman"/>
          <w:color w:val="000000" w:themeColor="text1"/>
          <w:szCs w:val="20"/>
        </w:rPr>
        <w:t xml:space="preserve"> 214-225.</w:t>
      </w:r>
    </w:p>
    <w:p w14:paraId="5D674A2A" w14:textId="77777777" w:rsidR="00180894" w:rsidRPr="00146023" w:rsidRDefault="00180894"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Directorate of Economics and Statistics, Department of Agriculture, Cooperation and Farmers Welfare, Ministry of Agriculture and Farmers Welfare, Government of India (GOI); 2018-19.</w:t>
      </w:r>
    </w:p>
    <w:p w14:paraId="5E952870" w14:textId="77777777" w:rsidR="00180894" w:rsidRPr="00146023" w:rsidRDefault="00180894"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Jabbar, A., Ahm</w:t>
      </w:r>
      <w:r>
        <w:rPr>
          <w:rFonts w:ascii="Times New Roman" w:hAnsi="Times New Roman" w:cs="Times New Roman"/>
          <w:color w:val="000000" w:themeColor="text1"/>
          <w:szCs w:val="20"/>
        </w:rPr>
        <w:t>ad, R., Bhatti, I. H., Aziz, T.</w:t>
      </w:r>
      <w:r w:rsidRPr="00146023">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and</w:t>
      </w:r>
      <w:r w:rsidRPr="00146023">
        <w:rPr>
          <w:rFonts w:ascii="Times New Roman" w:hAnsi="Times New Roman" w:cs="Times New Roman"/>
          <w:color w:val="000000" w:themeColor="text1"/>
          <w:szCs w:val="20"/>
        </w:rPr>
        <w:t xml:space="preserve"> Nadeem, M. (2011). Residual Soil Fertility as Influenced by Diverse Rice-based Inter/Relay Cropping Systems. </w:t>
      </w:r>
      <w:r w:rsidRPr="00146023">
        <w:rPr>
          <w:rFonts w:ascii="Times New Roman" w:hAnsi="Times New Roman" w:cs="Times New Roman"/>
          <w:i/>
          <w:iCs/>
          <w:color w:val="000000" w:themeColor="text1"/>
          <w:szCs w:val="20"/>
        </w:rPr>
        <w:t xml:space="preserve">International Journal of Agriculture </w:t>
      </w:r>
      <w:r>
        <w:rPr>
          <w:rFonts w:ascii="Times New Roman" w:hAnsi="Times New Roman" w:cs="Times New Roman"/>
          <w:i/>
          <w:iCs/>
          <w:color w:val="000000" w:themeColor="text1"/>
          <w:szCs w:val="20"/>
        </w:rPr>
        <w:t>and</w:t>
      </w:r>
      <w:r w:rsidRPr="00146023">
        <w:rPr>
          <w:rFonts w:ascii="Times New Roman" w:hAnsi="Times New Roman" w:cs="Times New Roman"/>
          <w:i/>
          <w:iCs/>
          <w:color w:val="000000" w:themeColor="text1"/>
          <w:szCs w:val="20"/>
        </w:rPr>
        <w:t xml:space="preserve"> Biology</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13</w:t>
      </w:r>
      <w:r>
        <w:rPr>
          <w:rFonts w:ascii="Times New Roman" w:hAnsi="Times New Roman" w:cs="Times New Roman"/>
          <w:color w:val="000000" w:themeColor="text1"/>
          <w:szCs w:val="20"/>
        </w:rPr>
        <w:t>(4): 477-483.</w:t>
      </w:r>
    </w:p>
    <w:p w14:paraId="1B3D4235" w14:textId="77777777" w:rsidR="00180894" w:rsidRPr="00146023" w:rsidRDefault="00180894"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Ladha, J. K., Dawe, D., Pathak, H., Padre, A. T., Yadav, R. L.</w:t>
      </w:r>
      <w:r>
        <w:rPr>
          <w:rFonts w:ascii="Times New Roman" w:hAnsi="Times New Roman" w:cs="Times New Roman"/>
          <w:color w:val="000000" w:themeColor="text1"/>
          <w:szCs w:val="20"/>
        </w:rPr>
        <w:t>, Singh, B. and</w:t>
      </w:r>
      <w:r w:rsidRPr="00146023">
        <w:rPr>
          <w:rFonts w:ascii="Times New Roman" w:hAnsi="Times New Roman" w:cs="Times New Roman"/>
          <w:color w:val="000000" w:themeColor="text1"/>
          <w:szCs w:val="20"/>
        </w:rPr>
        <w:t xml:space="preserve"> Hobbs, P. R. (2003). How extensive are yield declines in long-term</w:t>
      </w:r>
      <w:r>
        <w:rPr>
          <w:rFonts w:ascii="Times New Roman" w:hAnsi="Times New Roman" w:cs="Times New Roman"/>
          <w:color w:val="000000" w:themeColor="text1"/>
          <w:szCs w:val="20"/>
        </w:rPr>
        <w:t xml:space="preserve"> rice–wheat experiments in Asia</w:t>
      </w:r>
      <w:r w:rsidRPr="00146023">
        <w:rPr>
          <w:rFonts w:ascii="Times New Roman" w:hAnsi="Times New Roman" w:cs="Times New Roman"/>
          <w:color w:val="000000" w:themeColor="text1"/>
          <w:szCs w:val="20"/>
        </w:rPr>
        <w:t>. </w:t>
      </w:r>
      <w:r w:rsidRPr="00146023">
        <w:rPr>
          <w:rFonts w:ascii="Times New Roman" w:hAnsi="Times New Roman" w:cs="Times New Roman"/>
          <w:i/>
          <w:iCs/>
          <w:color w:val="000000" w:themeColor="text1"/>
          <w:szCs w:val="20"/>
        </w:rPr>
        <w:t>Field Crops Research</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81</w:t>
      </w:r>
      <w:r>
        <w:rPr>
          <w:rFonts w:ascii="Times New Roman" w:hAnsi="Times New Roman" w:cs="Times New Roman"/>
          <w:color w:val="000000" w:themeColor="text1"/>
          <w:szCs w:val="20"/>
        </w:rPr>
        <w:t>(2-3):</w:t>
      </w:r>
      <w:r w:rsidRPr="00146023">
        <w:rPr>
          <w:rFonts w:ascii="Times New Roman" w:hAnsi="Times New Roman" w:cs="Times New Roman"/>
          <w:color w:val="000000" w:themeColor="text1"/>
          <w:szCs w:val="20"/>
        </w:rPr>
        <w:t xml:space="preserve"> 159-180.</w:t>
      </w:r>
    </w:p>
    <w:p w14:paraId="1821A5DA" w14:textId="77777777" w:rsidR="00180894" w:rsidRPr="00146023" w:rsidRDefault="00180894"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Lal, B., Gautam, P., Panda, B. B., Raja, R</w:t>
      </w:r>
      <w:r>
        <w:rPr>
          <w:rFonts w:ascii="Times New Roman" w:hAnsi="Times New Roman" w:cs="Times New Roman"/>
          <w:color w:val="000000" w:themeColor="text1"/>
          <w:szCs w:val="20"/>
        </w:rPr>
        <w:t>., Singh, T., Tripathi, R. and</w:t>
      </w:r>
      <w:r w:rsidRPr="00146023">
        <w:rPr>
          <w:rFonts w:ascii="Times New Roman" w:hAnsi="Times New Roman" w:cs="Times New Roman"/>
          <w:color w:val="000000" w:themeColor="text1"/>
          <w:szCs w:val="20"/>
        </w:rPr>
        <w:t xml:space="preserve"> Nayak, A. K. (2017). Crop and varietal diversification of rainfed rice based cropping systems for higher productivity and profitability in Eastern India. </w:t>
      </w:r>
      <w:proofErr w:type="spellStart"/>
      <w:r w:rsidRPr="00146023">
        <w:rPr>
          <w:rFonts w:ascii="Times New Roman" w:hAnsi="Times New Roman" w:cs="Times New Roman"/>
          <w:i/>
          <w:iCs/>
          <w:color w:val="000000" w:themeColor="text1"/>
          <w:szCs w:val="20"/>
        </w:rPr>
        <w:t>PLoS</w:t>
      </w:r>
      <w:proofErr w:type="spellEnd"/>
      <w:r w:rsidRPr="00146023">
        <w:rPr>
          <w:rFonts w:ascii="Times New Roman" w:hAnsi="Times New Roman" w:cs="Times New Roman"/>
          <w:i/>
          <w:iCs/>
          <w:color w:val="000000" w:themeColor="text1"/>
          <w:szCs w:val="20"/>
        </w:rPr>
        <w:t xml:space="preserve"> One</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12</w:t>
      </w:r>
      <w:r>
        <w:rPr>
          <w:rFonts w:ascii="Times New Roman" w:hAnsi="Times New Roman" w:cs="Times New Roman"/>
          <w:color w:val="000000" w:themeColor="text1"/>
          <w:szCs w:val="20"/>
        </w:rPr>
        <w:t>(4):</w:t>
      </w:r>
      <w:r w:rsidRPr="00146023">
        <w:rPr>
          <w:rFonts w:ascii="Times New Roman" w:hAnsi="Times New Roman" w:cs="Times New Roman"/>
          <w:color w:val="000000" w:themeColor="text1"/>
          <w:szCs w:val="20"/>
        </w:rPr>
        <w:t xml:space="preserve"> e0175709.</w:t>
      </w:r>
    </w:p>
    <w:p w14:paraId="5DE45151" w14:textId="77777777" w:rsidR="00180894" w:rsidRPr="00146023" w:rsidRDefault="00180894"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 xml:space="preserve">National Academy of Agricultural Sciences </w:t>
      </w:r>
      <w:r>
        <w:rPr>
          <w:rFonts w:ascii="Times New Roman" w:hAnsi="Times New Roman" w:cs="Times New Roman"/>
          <w:color w:val="000000" w:themeColor="text1"/>
          <w:szCs w:val="20"/>
        </w:rPr>
        <w:t>(2013</w:t>
      </w:r>
      <w:r w:rsidRPr="00146023">
        <w:rPr>
          <w:rFonts w:ascii="Times New Roman" w:hAnsi="Times New Roman" w:cs="Times New Roman"/>
          <w:color w:val="000000" w:themeColor="text1"/>
          <w:szCs w:val="20"/>
        </w:rPr>
        <w:t>). Improving Productivity of Rice Fallows. Policy Paper 64. New Delhi: NAAS, 16</w:t>
      </w:r>
    </w:p>
    <w:p w14:paraId="1B108850" w14:textId="77777777" w:rsidR="00180894" w:rsidRPr="00146023" w:rsidRDefault="00180894"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 xml:space="preserve">Nawaz, A., Farooq, M., Nadeem, F., Siddique, K. H., </w:t>
      </w:r>
      <w:r>
        <w:rPr>
          <w:rFonts w:ascii="Times New Roman" w:hAnsi="Times New Roman" w:cs="Times New Roman"/>
          <w:color w:val="000000" w:themeColor="text1"/>
          <w:szCs w:val="20"/>
        </w:rPr>
        <w:t>and</w:t>
      </w:r>
      <w:r w:rsidRPr="00146023">
        <w:rPr>
          <w:rFonts w:ascii="Times New Roman" w:hAnsi="Times New Roman" w:cs="Times New Roman"/>
          <w:color w:val="000000" w:themeColor="text1"/>
          <w:szCs w:val="20"/>
        </w:rPr>
        <w:t xml:space="preserve"> Lal, R. (2019). Rice–wheat cropping systems in South Asia: issues, options and opportunities. </w:t>
      </w:r>
      <w:r w:rsidRPr="00146023">
        <w:rPr>
          <w:rFonts w:ascii="Times New Roman" w:hAnsi="Times New Roman" w:cs="Times New Roman"/>
          <w:i/>
          <w:iCs/>
          <w:color w:val="000000" w:themeColor="text1"/>
          <w:szCs w:val="20"/>
        </w:rPr>
        <w:t>Crop and Pasture Science</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70</w:t>
      </w:r>
      <w:r>
        <w:rPr>
          <w:rFonts w:ascii="Times New Roman" w:hAnsi="Times New Roman" w:cs="Times New Roman"/>
          <w:color w:val="000000" w:themeColor="text1"/>
          <w:szCs w:val="20"/>
        </w:rPr>
        <w:t>(5):</w:t>
      </w:r>
      <w:r w:rsidRPr="00146023">
        <w:rPr>
          <w:rFonts w:ascii="Times New Roman" w:hAnsi="Times New Roman" w:cs="Times New Roman"/>
          <w:color w:val="000000" w:themeColor="text1"/>
          <w:szCs w:val="20"/>
        </w:rPr>
        <w:t xml:space="preserve"> 395-427.</w:t>
      </w:r>
    </w:p>
    <w:p w14:paraId="644A3083" w14:textId="77777777" w:rsidR="00180894" w:rsidRDefault="00180894" w:rsidP="00D564FF">
      <w:pPr>
        <w:spacing w:line="240" w:lineRule="auto"/>
        <w:ind w:left="720" w:hanging="720"/>
        <w:jc w:val="both"/>
        <w:rPr>
          <w:rFonts w:ascii="Times New Roman" w:hAnsi="Times New Roman" w:cs="Times New Roman"/>
          <w:color w:val="000000" w:themeColor="text1"/>
          <w:szCs w:val="20"/>
        </w:rPr>
      </w:pPr>
      <w:r w:rsidRPr="00DC31B7">
        <w:rPr>
          <w:rFonts w:ascii="Times New Roman" w:hAnsi="Times New Roman" w:cs="Times New Roman"/>
          <w:color w:val="000000" w:themeColor="text1"/>
          <w:szCs w:val="20"/>
        </w:rPr>
        <w:t xml:space="preserve">Panda, B. B., Satapathy, B. S., Nayak, A. K., Tripathi, R., Shahid, M., Mohanty, S., ... </w:t>
      </w:r>
      <w:r>
        <w:rPr>
          <w:rFonts w:ascii="Times New Roman" w:hAnsi="Times New Roman" w:cs="Times New Roman"/>
          <w:color w:val="000000" w:themeColor="text1"/>
          <w:szCs w:val="20"/>
        </w:rPr>
        <w:t>and</w:t>
      </w:r>
      <w:r w:rsidRPr="00DC31B7">
        <w:rPr>
          <w:rFonts w:ascii="Times New Roman" w:hAnsi="Times New Roman" w:cs="Times New Roman"/>
          <w:color w:val="000000" w:themeColor="text1"/>
          <w:szCs w:val="20"/>
        </w:rPr>
        <w:t xml:space="preserve"> Nayak, P. K. (2018). </w:t>
      </w:r>
      <w:proofErr w:type="spellStart"/>
      <w:r w:rsidRPr="00DC31B7">
        <w:rPr>
          <w:rFonts w:ascii="Times New Roman" w:hAnsi="Times New Roman" w:cs="Times New Roman"/>
          <w:color w:val="000000" w:themeColor="text1"/>
          <w:szCs w:val="20"/>
        </w:rPr>
        <w:t>Agro</w:t>
      </w:r>
      <w:proofErr w:type="spellEnd"/>
      <w:r w:rsidRPr="00DC31B7">
        <w:rPr>
          <w:rFonts w:ascii="Times New Roman" w:hAnsi="Times New Roman" w:cs="Times New Roman"/>
          <w:color w:val="000000" w:themeColor="text1"/>
          <w:szCs w:val="20"/>
        </w:rPr>
        <w:t xml:space="preserve"> ecological intensification of rice-based cropping system. </w:t>
      </w:r>
      <w:r w:rsidRPr="00DC31B7">
        <w:rPr>
          <w:rFonts w:ascii="Times New Roman" w:hAnsi="Times New Roman" w:cs="Times New Roman"/>
          <w:i/>
          <w:iCs/>
          <w:color w:val="000000" w:themeColor="text1"/>
          <w:szCs w:val="20"/>
        </w:rPr>
        <w:t>Rice Research for Enhancing Productivity, Profitability and Climate Resilience</w:t>
      </w:r>
      <w:r w:rsidRPr="00DC31B7">
        <w:rPr>
          <w:rFonts w:ascii="Times New Roman" w:hAnsi="Times New Roman" w:cs="Times New Roman"/>
          <w:color w:val="000000" w:themeColor="text1"/>
          <w:szCs w:val="20"/>
        </w:rPr>
        <w:t>, 258-274.</w:t>
      </w:r>
    </w:p>
    <w:p w14:paraId="0D340E6C" w14:textId="77777777" w:rsidR="00180894" w:rsidRPr="00146023" w:rsidRDefault="00180894" w:rsidP="00D564FF">
      <w:pPr>
        <w:spacing w:line="240" w:lineRule="auto"/>
        <w:ind w:left="720" w:hanging="720"/>
        <w:jc w:val="both"/>
        <w:rPr>
          <w:rFonts w:ascii="Times New Roman" w:hAnsi="Times New Roman" w:cs="Times New Roman"/>
          <w:color w:val="000000" w:themeColor="text1"/>
          <w:szCs w:val="20"/>
        </w:rPr>
      </w:pPr>
      <w:proofErr w:type="spellStart"/>
      <w:r w:rsidRPr="00146023">
        <w:rPr>
          <w:rFonts w:ascii="Times New Roman" w:hAnsi="Times New Roman" w:cs="Times New Roman"/>
          <w:color w:val="000000" w:themeColor="text1"/>
          <w:szCs w:val="20"/>
        </w:rPr>
        <w:t>Puhup</w:t>
      </w:r>
      <w:proofErr w:type="spellEnd"/>
      <w:r w:rsidRPr="00146023">
        <w:rPr>
          <w:rFonts w:ascii="Times New Roman" w:hAnsi="Times New Roman" w:cs="Times New Roman"/>
          <w:color w:val="000000" w:themeColor="text1"/>
          <w:szCs w:val="20"/>
        </w:rPr>
        <w:t xml:space="preserve">, C. S., Pandey, N., </w:t>
      </w:r>
      <w:proofErr w:type="spellStart"/>
      <w:r w:rsidRPr="00146023">
        <w:rPr>
          <w:rFonts w:ascii="Times New Roman" w:hAnsi="Times New Roman" w:cs="Times New Roman"/>
          <w:color w:val="000000" w:themeColor="text1"/>
          <w:szCs w:val="20"/>
        </w:rPr>
        <w:t>Dewedi</w:t>
      </w:r>
      <w:proofErr w:type="spellEnd"/>
      <w:r w:rsidRPr="00146023">
        <w:rPr>
          <w:rFonts w:ascii="Times New Roman" w:hAnsi="Times New Roman" w:cs="Times New Roman"/>
          <w:color w:val="000000" w:themeColor="text1"/>
          <w:szCs w:val="20"/>
        </w:rPr>
        <w:t xml:space="preserve">, S., </w:t>
      </w:r>
      <w:r>
        <w:rPr>
          <w:rFonts w:ascii="Times New Roman" w:hAnsi="Times New Roman" w:cs="Times New Roman"/>
          <w:color w:val="000000" w:themeColor="text1"/>
          <w:szCs w:val="20"/>
        </w:rPr>
        <w:t>and</w:t>
      </w:r>
      <w:r w:rsidRPr="00146023">
        <w:rPr>
          <w:rFonts w:ascii="Times New Roman" w:hAnsi="Times New Roman" w:cs="Times New Roman"/>
          <w:color w:val="000000" w:themeColor="text1"/>
          <w:szCs w:val="20"/>
        </w:rPr>
        <w:t xml:space="preserve"> Shrivastava, G. K. (2021). Plant height and root mass density of rice at different depth as influenced by tillage with nutrient management practices in rice-linseed cropping system. </w:t>
      </w:r>
      <w:r w:rsidRPr="00146023">
        <w:rPr>
          <w:rFonts w:ascii="Times New Roman" w:hAnsi="Times New Roman" w:cs="Times New Roman"/>
          <w:i/>
          <w:iCs/>
          <w:color w:val="000000" w:themeColor="text1"/>
          <w:szCs w:val="20"/>
        </w:rPr>
        <w:t>The Pharma Innovation Journal</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10</w:t>
      </w:r>
      <w:r>
        <w:rPr>
          <w:rFonts w:ascii="Times New Roman" w:hAnsi="Times New Roman" w:cs="Times New Roman"/>
          <w:color w:val="000000" w:themeColor="text1"/>
          <w:szCs w:val="20"/>
        </w:rPr>
        <w:t>(7):</w:t>
      </w:r>
      <w:r w:rsidRPr="00146023">
        <w:rPr>
          <w:rFonts w:ascii="Times New Roman" w:hAnsi="Times New Roman" w:cs="Times New Roman"/>
          <w:color w:val="000000" w:themeColor="text1"/>
          <w:szCs w:val="20"/>
        </w:rPr>
        <w:t xml:space="preserve"> 562-565.</w:t>
      </w:r>
    </w:p>
    <w:p w14:paraId="211A103D" w14:textId="77777777" w:rsidR="00180894" w:rsidRPr="00146023" w:rsidRDefault="00180894"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 xml:space="preserve">Saha, B., Barik, A. K., </w:t>
      </w:r>
      <w:r>
        <w:rPr>
          <w:rFonts w:ascii="Times New Roman" w:hAnsi="Times New Roman" w:cs="Times New Roman"/>
          <w:color w:val="000000" w:themeColor="text1"/>
          <w:szCs w:val="20"/>
        </w:rPr>
        <w:t>and</w:t>
      </w:r>
      <w:r w:rsidRPr="00146023">
        <w:rPr>
          <w:rFonts w:ascii="Times New Roman" w:hAnsi="Times New Roman" w:cs="Times New Roman"/>
          <w:color w:val="000000" w:themeColor="text1"/>
          <w:szCs w:val="20"/>
        </w:rPr>
        <w:t xml:space="preserve"> Mandal, N. (2020). Studies on growth, productivity and economics of rice as influenced by diversification of rice-based cropping systems in red and lateritic soil of West Bengal. </w:t>
      </w:r>
      <w:r w:rsidRPr="00146023">
        <w:rPr>
          <w:rFonts w:ascii="Times New Roman" w:hAnsi="Times New Roman" w:cs="Times New Roman"/>
          <w:i/>
          <w:iCs/>
          <w:color w:val="000000" w:themeColor="text1"/>
          <w:szCs w:val="20"/>
        </w:rPr>
        <w:t>International Journal of Bio-resource and Stress Management</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11</w:t>
      </w:r>
      <w:r>
        <w:rPr>
          <w:rFonts w:ascii="Times New Roman" w:hAnsi="Times New Roman" w:cs="Times New Roman"/>
          <w:color w:val="000000" w:themeColor="text1"/>
          <w:szCs w:val="20"/>
        </w:rPr>
        <w:t>(2):</w:t>
      </w:r>
      <w:r w:rsidRPr="00146023">
        <w:rPr>
          <w:rFonts w:ascii="Times New Roman" w:hAnsi="Times New Roman" w:cs="Times New Roman"/>
          <w:color w:val="000000" w:themeColor="text1"/>
          <w:szCs w:val="20"/>
        </w:rPr>
        <w:t xml:space="preserve"> 108-113.</w:t>
      </w:r>
    </w:p>
    <w:p w14:paraId="7FEDC72D" w14:textId="77777777" w:rsidR="00180894" w:rsidRPr="00146023" w:rsidRDefault="00180894"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lastRenderedPageBreak/>
        <w:t xml:space="preserve">Shahane, A. A., </w:t>
      </w:r>
      <w:r>
        <w:rPr>
          <w:rFonts w:ascii="Times New Roman" w:hAnsi="Times New Roman" w:cs="Times New Roman"/>
          <w:color w:val="000000" w:themeColor="text1"/>
          <w:szCs w:val="20"/>
        </w:rPr>
        <w:t>and</w:t>
      </w:r>
      <w:r w:rsidRPr="00146023">
        <w:rPr>
          <w:rFonts w:ascii="Times New Roman" w:hAnsi="Times New Roman" w:cs="Times New Roman"/>
          <w:color w:val="000000" w:themeColor="text1"/>
          <w:szCs w:val="20"/>
        </w:rPr>
        <w:t xml:space="preserve"> Shivay, Y. S. (2019). Viable options for diversification of rice in non-conventional rice–conventional wheat cropping system in Indo-Gangetic Plains. </w:t>
      </w:r>
      <w:r w:rsidRPr="00146023">
        <w:rPr>
          <w:rFonts w:ascii="Times New Roman" w:hAnsi="Times New Roman" w:cs="Times New Roman"/>
          <w:i/>
          <w:iCs/>
          <w:color w:val="000000" w:themeColor="text1"/>
          <w:szCs w:val="20"/>
        </w:rPr>
        <w:t>International Journal of Bio-resource and Stress Management</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10</w:t>
      </w:r>
      <w:r>
        <w:rPr>
          <w:rFonts w:ascii="Times New Roman" w:hAnsi="Times New Roman" w:cs="Times New Roman"/>
          <w:color w:val="000000" w:themeColor="text1"/>
          <w:szCs w:val="20"/>
        </w:rPr>
        <w:t>(4):</w:t>
      </w:r>
      <w:r w:rsidRPr="00146023">
        <w:rPr>
          <w:rFonts w:ascii="Times New Roman" w:hAnsi="Times New Roman" w:cs="Times New Roman"/>
          <w:color w:val="000000" w:themeColor="text1"/>
          <w:szCs w:val="20"/>
        </w:rPr>
        <w:t xml:space="preserve"> 352-363.</w:t>
      </w:r>
    </w:p>
    <w:p w14:paraId="5FFF1370" w14:textId="77777777" w:rsidR="00180894" w:rsidRPr="00146023" w:rsidRDefault="00180894" w:rsidP="00D564FF">
      <w:pPr>
        <w:spacing w:line="240" w:lineRule="auto"/>
        <w:ind w:left="720" w:hanging="720"/>
        <w:jc w:val="both"/>
        <w:rPr>
          <w:rFonts w:ascii="Times New Roman" w:hAnsi="Times New Roman" w:cs="Times New Roman"/>
          <w:i/>
          <w:iCs/>
          <w:color w:val="000000" w:themeColor="text1"/>
          <w:szCs w:val="20"/>
        </w:rPr>
      </w:pPr>
      <w:r w:rsidRPr="00146023">
        <w:rPr>
          <w:rFonts w:ascii="Times New Roman" w:hAnsi="Times New Roman" w:cs="Times New Roman"/>
          <w:color w:val="000000" w:themeColor="text1"/>
          <w:szCs w:val="20"/>
        </w:rPr>
        <w:t xml:space="preserve">Tripathi, S. C., Meena, R. P., </w:t>
      </w:r>
      <w:r>
        <w:rPr>
          <w:rFonts w:ascii="Times New Roman" w:hAnsi="Times New Roman" w:cs="Times New Roman"/>
          <w:color w:val="000000" w:themeColor="text1"/>
          <w:szCs w:val="20"/>
        </w:rPr>
        <w:t>and</w:t>
      </w:r>
      <w:r w:rsidRPr="00146023">
        <w:rPr>
          <w:rFonts w:ascii="Times New Roman" w:hAnsi="Times New Roman" w:cs="Times New Roman"/>
          <w:color w:val="000000" w:themeColor="text1"/>
          <w:szCs w:val="20"/>
        </w:rPr>
        <w:t xml:space="preserve"> Chander, S. (2021). Relay cropping of cucurbits in furrows under bed planted wheat for higher profitability. </w:t>
      </w:r>
      <w:r>
        <w:rPr>
          <w:rFonts w:ascii="Times New Roman" w:hAnsi="Times New Roman" w:cs="Times New Roman"/>
          <w:i/>
          <w:iCs/>
          <w:color w:val="000000" w:themeColor="text1"/>
          <w:szCs w:val="20"/>
        </w:rPr>
        <w:t xml:space="preserve">Journal of Cereal Research, </w:t>
      </w:r>
      <w:r w:rsidRPr="0095143A">
        <w:rPr>
          <w:rFonts w:ascii="Times New Roman" w:hAnsi="Times New Roman" w:cs="Times New Roman"/>
          <w:b/>
          <w:iCs/>
          <w:color w:val="000000" w:themeColor="text1"/>
          <w:szCs w:val="20"/>
        </w:rPr>
        <w:t>13</w:t>
      </w:r>
      <w:r w:rsidRPr="006D19FE">
        <w:rPr>
          <w:rFonts w:ascii="Times New Roman" w:hAnsi="Times New Roman" w:cs="Times New Roman"/>
          <w:iCs/>
          <w:color w:val="000000" w:themeColor="text1"/>
          <w:szCs w:val="20"/>
        </w:rPr>
        <w:t>(2)</w:t>
      </w:r>
      <w:r w:rsidRPr="00146023">
        <w:rPr>
          <w:rFonts w:ascii="Times New Roman" w:hAnsi="Times New Roman" w:cs="Times New Roman"/>
          <w:i/>
          <w:iCs/>
          <w:color w:val="000000" w:themeColor="text1"/>
          <w:szCs w:val="20"/>
        </w:rPr>
        <w:t xml:space="preserve">: </w:t>
      </w:r>
      <w:r w:rsidRPr="006D19FE">
        <w:rPr>
          <w:rFonts w:ascii="Times New Roman" w:hAnsi="Times New Roman" w:cs="Times New Roman"/>
          <w:iCs/>
          <w:color w:val="000000" w:themeColor="text1"/>
          <w:szCs w:val="20"/>
        </w:rPr>
        <w:t>157-161</w:t>
      </w:r>
      <w:r w:rsidRPr="00146023">
        <w:rPr>
          <w:rFonts w:ascii="Times New Roman" w:hAnsi="Times New Roman" w:cs="Times New Roman"/>
          <w:i/>
          <w:iCs/>
          <w:color w:val="000000" w:themeColor="text1"/>
          <w:szCs w:val="20"/>
        </w:rPr>
        <w:t xml:space="preserve">. </w:t>
      </w:r>
    </w:p>
    <w:p w14:paraId="7022ABAA" w14:textId="77777777" w:rsidR="006856C8" w:rsidRPr="006856C8" w:rsidRDefault="006856C8" w:rsidP="00D564FF">
      <w:pPr>
        <w:spacing w:line="240" w:lineRule="auto"/>
        <w:ind w:left="720" w:hanging="720"/>
        <w:jc w:val="both"/>
        <w:rPr>
          <w:rFonts w:ascii="Times New Roman" w:hAnsi="Times New Roman" w:cs="Times New Roman"/>
          <w:color w:val="000000" w:themeColor="text1"/>
          <w:sz w:val="20"/>
          <w:szCs w:val="20"/>
        </w:rPr>
      </w:pPr>
    </w:p>
    <w:p w14:paraId="7D209BCE" w14:textId="77777777" w:rsidR="00D564FF" w:rsidRDefault="00D564FF" w:rsidP="00AE4FB0">
      <w:pPr>
        <w:jc w:val="both"/>
        <w:rPr>
          <w:rFonts w:ascii="Times New Roman" w:hAnsi="Times New Roman" w:cs="Times New Roman"/>
          <w:color w:val="000000" w:themeColor="text1"/>
        </w:rPr>
      </w:pPr>
    </w:p>
    <w:sectPr w:rsidR="00D564FF" w:rsidSect="005A0FB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50A5" w14:textId="77777777" w:rsidR="00705F0F" w:rsidRDefault="00705F0F" w:rsidP="007D47C5">
      <w:pPr>
        <w:spacing w:after="0" w:line="240" w:lineRule="auto"/>
      </w:pPr>
      <w:r>
        <w:separator/>
      </w:r>
    </w:p>
  </w:endnote>
  <w:endnote w:type="continuationSeparator" w:id="0">
    <w:p w14:paraId="3C340AD9" w14:textId="77777777" w:rsidR="00705F0F" w:rsidRDefault="00705F0F" w:rsidP="007D4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0CC8" w14:textId="77777777" w:rsidR="007D47C5" w:rsidRDefault="007D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04D5" w14:textId="77777777" w:rsidR="007D47C5" w:rsidRDefault="007D4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43F3" w14:textId="77777777" w:rsidR="007D47C5" w:rsidRDefault="007D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4669" w14:textId="77777777" w:rsidR="00705F0F" w:rsidRDefault="00705F0F" w:rsidP="007D47C5">
      <w:pPr>
        <w:spacing w:after="0" w:line="240" w:lineRule="auto"/>
      </w:pPr>
      <w:r>
        <w:separator/>
      </w:r>
    </w:p>
  </w:footnote>
  <w:footnote w:type="continuationSeparator" w:id="0">
    <w:p w14:paraId="58DA7E86" w14:textId="77777777" w:rsidR="00705F0F" w:rsidRDefault="00705F0F" w:rsidP="007D4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8461" w14:textId="2F415120" w:rsidR="007D47C5" w:rsidRDefault="00000000">
    <w:pPr>
      <w:pStyle w:val="Header"/>
    </w:pPr>
    <w:r>
      <w:rPr>
        <w:noProof/>
      </w:rPr>
      <w:pict w14:anchorId="23592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04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6BE3" w14:textId="78A2B174" w:rsidR="007D47C5" w:rsidRDefault="00000000">
    <w:pPr>
      <w:pStyle w:val="Header"/>
    </w:pPr>
    <w:r>
      <w:rPr>
        <w:noProof/>
      </w:rPr>
      <w:pict w14:anchorId="1F180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04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D01D" w14:textId="55303287" w:rsidR="007D47C5" w:rsidRDefault="00000000">
    <w:pPr>
      <w:pStyle w:val="Header"/>
    </w:pPr>
    <w:r>
      <w:rPr>
        <w:noProof/>
      </w:rPr>
      <w:pict w14:anchorId="20396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04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8357D"/>
    <w:multiLevelType w:val="hybridMultilevel"/>
    <w:tmpl w:val="6F0C7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14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45F5"/>
    <w:rsid w:val="0001395D"/>
    <w:rsid w:val="00071130"/>
    <w:rsid w:val="000A4D19"/>
    <w:rsid w:val="000E37AF"/>
    <w:rsid w:val="000F72EE"/>
    <w:rsid w:val="00123923"/>
    <w:rsid w:val="0014021B"/>
    <w:rsid w:val="00140944"/>
    <w:rsid w:val="0014243A"/>
    <w:rsid w:val="00146023"/>
    <w:rsid w:val="001545F5"/>
    <w:rsid w:val="0017115C"/>
    <w:rsid w:val="00180894"/>
    <w:rsid w:val="001C2DEF"/>
    <w:rsid w:val="001C4393"/>
    <w:rsid w:val="001F03C7"/>
    <w:rsid w:val="00230050"/>
    <w:rsid w:val="002527AB"/>
    <w:rsid w:val="00290BF7"/>
    <w:rsid w:val="002C778D"/>
    <w:rsid w:val="002C7C7C"/>
    <w:rsid w:val="002E1E13"/>
    <w:rsid w:val="002E3897"/>
    <w:rsid w:val="002E71D7"/>
    <w:rsid w:val="00322670"/>
    <w:rsid w:val="003816CF"/>
    <w:rsid w:val="003B7095"/>
    <w:rsid w:val="003E3C08"/>
    <w:rsid w:val="003E48A4"/>
    <w:rsid w:val="003F19E0"/>
    <w:rsid w:val="003F1E44"/>
    <w:rsid w:val="0040199A"/>
    <w:rsid w:val="0043745A"/>
    <w:rsid w:val="00441E94"/>
    <w:rsid w:val="004535C5"/>
    <w:rsid w:val="00471FCF"/>
    <w:rsid w:val="004B6C9E"/>
    <w:rsid w:val="004E33B0"/>
    <w:rsid w:val="004E731F"/>
    <w:rsid w:val="00565FAE"/>
    <w:rsid w:val="0059422E"/>
    <w:rsid w:val="005A0FBD"/>
    <w:rsid w:val="005B6204"/>
    <w:rsid w:val="005E6022"/>
    <w:rsid w:val="00600B6F"/>
    <w:rsid w:val="00636267"/>
    <w:rsid w:val="006610E8"/>
    <w:rsid w:val="00677085"/>
    <w:rsid w:val="006856C8"/>
    <w:rsid w:val="006D19FE"/>
    <w:rsid w:val="006F3B04"/>
    <w:rsid w:val="006F4F93"/>
    <w:rsid w:val="00705F0F"/>
    <w:rsid w:val="007170EE"/>
    <w:rsid w:val="0075325C"/>
    <w:rsid w:val="00761C97"/>
    <w:rsid w:val="0077743A"/>
    <w:rsid w:val="00785303"/>
    <w:rsid w:val="007D47C5"/>
    <w:rsid w:val="00807ADF"/>
    <w:rsid w:val="00841377"/>
    <w:rsid w:val="008B3073"/>
    <w:rsid w:val="008E52AB"/>
    <w:rsid w:val="008E55F4"/>
    <w:rsid w:val="008F079F"/>
    <w:rsid w:val="00947231"/>
    <w:rsid w:val="0095143A"/>
    <w:rsid w:val="00984064"/>
    <w:rsid w:val="009A285F"/>
    <w:rsid w:val="009B19F6"/>
    <w:rsid w:val="00A416AE"/>
    <w:rsid w:val="00A57B3F"/>
    <w:rsid w:val="00AE4FB0"/>
    <w:rsid w:val="00B11CC4"/>
    <w:rsid w:val="00B229EE"/>
    <w:rsid w:val="00B52795"/>
    <w:rsid w:val="00B662D7"/>
    <w:rsid w:val="00B93F97"/>
    <w:rsid w:val="00BC1905"/>
    <w:rsid w:val="00C14B88"/>
    <w:rsid w:val="00C44CD9"/>
    <w:rsid w:val="00C95D15"/>
    <w:rsid w:val="00CB5F74"/>
    <w:rsid w:val="00CD1B16"/>
    <w:rsid w:val="00CF0985"/>
    <w:rsid w:val="00D22980"/>
    <w:rsid w:val="00D302C0"/>
    <w:rsid w:val="00D34AC5"/>
    <w:rsid w:val="00D564FF"/>
    <w:rsid w:val="00D641EA"/>
    <w:rsid w:val="00D64C7D"/>
    <w:rsid w:val="00DC31B7"/>
    <w:rsid w:val="00DD3651"/>
    <w:rsid w:val="00DF5EEF"/>
    <w:rsid w:val="00E356EE"/>
    <w:rsid w:val="00E56338"/>
    <w:rsid w:val="00E73CE5"/>
    <w:rsid w:val="00F35185"/>
    <w:rsid w:val="00F97CB2"/>
    <w:rsid w:val="00FD15A5"/>
    <w:rsid w:val="00FD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F99DF"/>
  <w15:docId w15:val="{2C4465CA-22E4-438B-AB9E-F3F3931D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22"/>
  </w:style>
  <w:style w:type="paragraph" w:styleId="Heading1">
    <w:name w:val="heading 1"/>
    <w:basedOn w:val="Normal"/>
    <w:next w:val="Normal"/>
    <w:link w:val="Heading1Char"/>
    <w:uiPriority w:val="9"/>
    <w:qFormat/>
    <w:rsid w:val="001545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5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5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5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5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5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5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5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5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5F5"/>
    <w:rPr>
      <w:rFonts w:eastAsiaTheme="majorEastAsia" w:cstheme="majorBidi"/>
      <w:color w:val="272727" w:themeColor="text1" w:themeTint="D8"/>
    </w:rPr>
  </w:style>
  <w:style w:type="paragraph" w:styleId="Title">
    <w:name w:val="Title"/>
    <w:basedOn w:val="Normal"/>
    <w:next w:val="Normal"/>
    <w:link w:val="TitleChar"/>
    <w:uiPriority w:val="10"/>
    <w:qFormat/>
    <w:rsid w:val="00154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5F5"/>
    <w:pPr>
      <w:spacing w:before="160"/>
      <w:jc w:val="center"/>
    </w:pPr>
    <w:rPr>
      <w:i/>
      <w:iCs/>
      <w:color w:val="404040" w:themeColor="text1" w:themeTint="BF"/>
    </w:rPr>
  </w:style>
  <w:style w:type="character" w:customStyle="1" w:styleId="QuoteChar">
    <w:name w:val="Quote Char"/>
    <w:basedOn w:val="DefaultParagraphFont"/>
    <w:link w:val="Quote"/>
    <w:uiPriority w:val="29"/>
    <w:rsid w:val="001545F5"/>
    <w:rPr>
      <w:i/>
      <w:iCs/>
      <w:color w:val="404040" w:themeColor="text1" w:themeTint="BF"/>
    </w:rPr>
  </w:style>
  <w:style w:type="paragraph" w:styleId="ListParagraph">
    <w:name w:val="List Paragraph"/>
    <w:basedOn w:val="Normal"/>
    <w:uiPriority w:val="34"/>
    <w:qFormat/>
    <w:rsid w:val="001545F5"/>
    <w:pPr>
      <w:ind w:left="720"/>
      <w:contextualSpacing/>
    </w:pPr>
  </w:style>
  <w:style w:type="character" w:styleId="IntenseEmphasis">
    <w:name w:val="Intense Emphasis"/>
    <w:basedOn w:val="DefaultParagraphFont"/>
    <w:uiPriority w:val="21"/>
    <w:qFormat/>
    <w:rsid w:val="001545F5"/>
    <w:rPr>
      <w:i/>
      <w:iCs/>
      <w:color w:val="2F5496" w:themeColor="accent1" w:themeShade="BF"/>
    </w:rPr>
  </w:style>
  <w:style w:type="paragraph" w:styleId="IntenseQuote">
    <w:name w:val="Intense Quote"/>
    <w:basedOn w:val="Normal"/>
    <w:next w:val="Normal"/>
    <w:link w:val="IntenseQuoteChar"/>
    <w:uiPriority w:val="30"/>
    <w:qFormat/>
    <w:rsid w:val="00154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5F5"/>
    <w:rPr>
      <w:i/>
      <w:iCs/>
      <w:color w:val="2F5496" w:themeColor="accent1" w:themeShade="BF"/>
    </w:rPr>
  </w:style>
  <w:style w:type="character" w:styleId="IntenseReference">
    <w:name w:val="Intense Reference"/>
    <w:basedOn w:val="DefaultParagraphFont"/>
    <w:uiPriority w:val="32"/>
    <w:qFormat/>
    <w:rsid w:val="001545F5"/>
    <w:rPr>
      <w:b/>
      <w:bCs/>
      <w:smallCaps/>
      <w:color w:val="2F5496" w:themeColor="accent1" w:themeShade="BF"/>
      <w:spacing w:val="5"/>
    </w:rPr>
  </w:style>
  <w:style w:type="table" w:styleId="TableGrid">
    <w:name w:val="Table Grid"/>
    <w:basedOn w:val="TableNormal"/>
    <w:uiPriority w:val="39"/>
    <w:rsid w:val="0059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15C"/>
    <w:rPr>
      <w:color w:val="0563C1" w:themeColor="hyperlink"/>
      <w:u w:val="single"/>
    </w:rPr>
  </w:style>
  <w:style w:type="character" w:customStyle="1" w:styleId="UnresolvedMention1">
    <w:name w:val="Unresolved Mention1"/>
    <w:basedOn w:val="DefaultParagraphFont"/>
    <w:uiPriority w:val="99"/>
    <w:semiHidden/>
    <w:unhideWhenUsed/>
    <w:rsid w:val="0017115C"/>
    <w:rPr>
      <w:color w:val="605E5C"/>
      <w:shd w:val="clear" w:color="auto" w:fill="E1DFDD"/>
    </w:rPr>
  </w:style>
  <w:style w:type="character" w:styleId="PlaceholderText">
    <w:name w:val="Placeholder Text"/>
    <w:basedOn w:val="DefaultParagraphFont"/>
    <w:uiPriority w:val="99"/>
    <w:semiHidden/>
    <w:rsid w:val="008E55F4"/>
    <w:rPr>
      <w:color w:val="666666"/>
    </w:rPr>
  </w:style>
  <w:style w:type="paragraph" w:styleId="NormalWeb">
    <w:name w:val="Normal (Web)"/>
    <w:basedOn w:val="Normal"/>
    <w:uiPriority w:val="99"/>
    <w:semiHidden/>
    <w:unhideWhenUsed/>
    <w:rsid w:val="00D302C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F03C7"/>
    <w:rPr>
      <w:color w:val="605E5C"/>
      <w:shd w:val="clear" w:color="auto" w:fill="E1DFDD"/>
    </w:rPr>
  </w:style>
  <w:style w:type="paragraph" w:styleId="Header">
    <w:name w:val="header"/>
    <w:basedOn w:val="Normal"/>
    <w:link w:val="HeaderChar"/>
    <w:uiPriority w:val="99"/>
    <w:unhideWhenUsed/>
    <w:rsid w:val="007D4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7C5"/>
  </w:style>
  <w:style w:type="paragraph" w:styleId="Footer">
    <w:name w:val="footer"/>
    <w:basedOn w:val="Normal"/>
    <w:link w:val="FooterChar"/>
    <w:uiPriority w:val="99"/>
    <w:unhideWhenUsed/>
    <w:rsid w:val="007D4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2760">
      <w:bodyDiv w:val="1"/>
      <w:marLeft w:val="0"/>
      <w:marRight w:val="0"/>
      <w:marTop w:val="0"/>
      <w:marBottom w:val="0"/>
      <w:divBdr>
        <w:top w:val="none" w:sz="0" w:space="0" w:color="auto"/>
        <w:left w:val="none" w:sz="0" w:space="0" w:color="auto"/>
        <w:bottom w:val="none" w:sz="0" w:space="0" w:color="auto"/>
        <w:right w:val="none" w:sz="0" w:space="0" w:color="auto"/>
      </w:divBdr>
    </w:div>
    <w:div w:id="78060679">
      <w:bodyDiv w:val="1"/>
      <w:marLeft w:val="0"/>
      <w:marRight w:val="0"/>
      <w:marTop w:val="0"/>
      <w:marBottom w:val="0"/>
      <w:divBdr>
        <w:top w:val="none" w:sz="0" w:space="0" w:color="auto"/>
        <w:left w:val="none" w:sz="0" w:space="0" w:color="auto"/>
        <w:bottom w:val="none" w:sz="0" w:space="0" w:color="auto"/>
        <w:right w:val="none" w:sz="0" w:space="0" w:color="auto"/>
      </w:divBdr>
    </w:div>
    <w:div w:id="83652893">
      <w:bodyDiv w:val="1"/>
      <w:marLeft w:val="0"/>
      <w:marRight w:val="0"/>
      <w:marTop w:val="0"/>
      <w:marBottom w:val="0"/>
      <w:divBdr>
        <w:top w:val="none" w:sz="0" w:space="0" w:color="auto"/>
        <w:left w:val="none" w:sz="0" w:space="0" w:color="auto"/>
        <w:bottom w:val="none" w:sz="0" w:space="0" w:color="auto"/>
        <w:right w:val="none" w:sz="0" w:space="0" w:color="auto"/>
      </w:divBdr>
    </w:div>
    <w:div w:id="187916549">
      <w:bodyDiv w:val="1"/>
      <w:marLeft w:val="0"/>
      <w:marRight w:val="0"/>
      <w:marTop w:val="0"/>
      <w:marBottom w:val="0"/>
      <w:divBdr>
        <w:top w:val="none" w:sz="0" w:space="0" w:color="auto"/>
        <w:left w:val="none" w:sz="0" w:space="0" w:color="auto"/>
        <w:bottom w:val="none" w:sz="0" w:space="0" w:color="auto"/>
        <w:right w:val="none" w:sz="0" w:space="0" w:color="auto"/>
      </w:divBdr>
    </w:div>
    <w:div w:id="243147229">
      <w:bodyDiv w:val="1"/>
      <w:marLeft w:val="0"/>
      <w:marRight w:val="0"/>
      <w:marTop w:val="0"/>
      <w:marBottom w:val="0"/>
      <w:divBdr>
        <w:top w:val="none" w:sz="0" w:space="0" w:color="auto"/>
        <w:left w:val="none" w:sz="0" w:space="0" w:color="auto"/>
        <w:bottom w:val="none" w:sz="0" w:space="0" w:color="auto"/>
        <w:right w:val="none" w:sz="0" w:space="0" w:color="auto"/>
      </w:divBdr>
    </w:div>
    <w:div w:id="277950567">
      <w:bodyDiv w:val="1"/>
      <w:marLeft w:val="0"/>
      <w:marRight w:val="0"/>
      <w:marTop w:val="0"/>
      <w:marBottom w:val="0"/>
      <w:divBdr>
        <w:top w:val="none" w:sz="0" w:space="0" w:color="auto"/>
        <w:left w:val="none" w:sz="0" w:space="0" w:color="auto"/>
        <w:bottom w:val="none" w:sz="0" w:space="0" w:color="auto"/>
        <w:right w:val="none" w:sz="0" w:space="0" w:color="auto"/>
      </w:divBdr>
    </w:div>
    <w:div w:id="311296611">
      <w:bodyDiv w:val="1"/>
      <w:marLeft w:val="0"/>
      <w:marRight w:val="0"/>
      <w:marTop w:val="0"/>
      <w:marBottom w:val="0"/>
      <w:divBdr>
        <w:top w:val="none" w:sz="0" w:space="0" w:color="auto"/>
        <w:left w:val="none" w:sz="0" w:space="0" w:color="auto"/>
        <w:bottom w:val="none" w:sz="0" w:space="0" w:color="auto"/>
        <w:right w:val="none" w:sz="0" w:space="0" w:color="auto"/>
      </w:divBdr>
    </w:div>
    <w:div w:id="327170206">
      <w:bodyDiv w:val="1"/>
      <w:marLeft w:val="0"/>
      <w:marRight w:val="0"/>
      <w:marTop w:val="0"/>
      <w:marBottom w:val="0"/>
      <w:divBdr>
        <w:top w:val="none" w:sz="0" w:space="0" w:color="auto"/>
        <w:left w:val="none" w:sz="0" w:space="0" w:color="auto"/>
        <w:bottom w:val="none" w:sz="0" w:space="0" w:color="auto"/>
        <w:right w:val="none" w:sz="0" w:space="0" w:color="auto"/>
      </w:divBdr>
    </w:div>
    <w:div w:id="332882232">
      <w:bodyDiv w:val="1"/>
      <w:marLeft w:val="0"/>
      <w:marRight w:val="0"/>
      <w:marTop w:val="0"/>
      <w:marBottom w:val="0"/>
      <w:divBdr>
        <w:top w:val="none" w:sz="0" w:space="0" w:color="auto"/>
        <w:left w:val="none" w:sz="0" w:space="0" w:color="auto"/>
        <w:bottom w:val="none" w:sz="0" w:space="0" w:color="auto"/>
        <w:right w:val="none" w:sz="0" w:space="0" w:color="auto"/>
      </w:divBdr>
    </w:div>
    <w:div w:id="362022447">
      <w:bodyDiv w:val="1"/>
      <w:marLeft w:val="0"/>
      <w:marRight w:val="0"/>
      <w:marTop w:val="0"/>
      <w:marBottom w:val="0"/>
      <w:divBdr>
        <w:top w:val="none" w:sz="0" w:space="0" w:color="auto"/>
        <w:left w:val="none" w:sz="0" w:space="0" w:color="auto"/>
        <w:bottom w:val="none" w:sz="0" w:space="0" w:color="auto"/>
        <w:right w:val="none" w:sz="0" w:space="0" w:color="auto"/>
      </w:divBdr>
    </w:div>
    <w:div w:id="420219988">
      <w:bodyDiv w:val="1"/>
      <w:marLeft w:val="0"/>
      <w:marRight w:val="0"/>
      <w:marTop w:val="0"/>
      <w:marBottom w:val="0"/>
      <w:divBdr>
        <w:top w:val="none" w:sz="0" w:space="0" w:color="auto"/>
        <w:left w:val="none" w:sz="0" w:space="0" w:color="auto"/>
        <w:bottom w:val="none" w:sz="0" w:space="0" w:color="auto"/>
        <w:right w:val="none" w:sz="0" w:space="0" w:color="auto"/>
      </w:divBdr>
    </w:div>
    <w:div w:id="502090164">
      <w:bodyDiv w:val="1"/>
      <w:marLeft w:val="0"/>
      <w:marRight w:val="0"/>
      <w:marTop w:val="0"/>
      <w:marBottom w:val="0"/>
      <w:divBdr>
        <w:top w:val="none" w:sz="0" w:space="0" w:color="auto"/>
        <w:left w:val="none" w:sz="0" w:space="0" w:color="auto"/>
        <w:bottom w:val="none" w:sz="0" w:space="0" w:color="auto"/>
        <w:right w:val="none" w:sz="0" w:space="0" w:color="auto"/>
      </w:divBdr>
    </w:div>
    <w:div w:id="652833996">
      <w:bodyDiv w:val="1"/>
      <w:marLeft w:val="0"/>
      <w:marRight w:val="0"/>
      <w:marTop w:val="0"/>
      <w:marBottom w:val="0"/>
      <w:divBdr>
        <w:top w:val="none" w:sz="0" w:space="0" w:color="auto"/>
        <w:left w:val="none" w:sz="0" w:space="0" w:color="auto"/>
        <w:bottom w:val="none" w:sz="0" w:space="0" w:color="auto"/>
        <w:right w:val="none" w:sz="0" w:space="0" w:color="auto"/>
      </w:divBdr>
    </w:div>
    <w:div w:id="664552478">
      <w:bodyDiv w:val="1"/>
      <w:marLeft w:val="0"/>
      <w:marRight w:val="0"/>
      <w:marTop w:val="0"/>
      <w:marBottom w:val="0"/>
      <w:divBdr>
        <w:top w:val="none" w:sz="0" w:space="0" w:color="auto"/>
        <w:left w:val="none" w:sz="0" w:space="0" w:color="auto"/>
        <w:bottom w:val="none" w:sz="0" w:space="0" w:color="auto"/>
        <w:right w:val="none" w:sz="0" w:space="0" w:color="auto"/>
      </w:divBdr>
    </w:div>
    <w:div w:id="721834307">
      <w:bodyDiv w:val="1"/>
      <w:marLeft w:val="0"/>
      <w:marRight w:val="0"/>
      <w:marTop w:val="0"/>
      <w:marBottom w:val="0"/>
      <w:divBdr>
        <w:top w:val="none" w:sz="0" w:space="0" w:color="auto"/>
        <w:left w:val="none" w:sz="0" w:space="0" w:color="auto"/>
        <w:bottom w:val="none" w:sz="0" w:space="0" w:color="auto"/>
        <w:right w:val="none" w:sz="0" w:space="0" w:color="auto"/>
      </w:divBdr>
    </w:div>
    <w:div w:id="884021971">
      <w:bodyDiv w:val="1"/>
      <w:marLeft w:val="0"/>
      <w:marRight w:val="0"/>
      <w:marTop w:val="0"/>
      <w:marBottom w:val="0"/>
      <w:divBdr>
        <w:top w:val="none" w:sz="0" w:space="0" w:color="auto"/>
        <w:left w:val="none" w:sz="0" w:space="0" w:color="auto"/>
        <w:bottom w:val="none" w:sz="0" w:space="0" w:color="auto"/>
        <w:right w:val="none" w:sz="0" w:space="0" w:color="auto"/>
      </w:divBdr>
    </w:div>
    <w:div w:id="899634844">
      <w:bodyDiv w:val="1"/>
      <w:marLeft w:val="0"/>
      <w:marRight w:val="0"/>
      <w:marTop w:val="0"/>
      <w:marBottom w:val="0"/>
      <w:divBdr>
        <w:top w:val="none" w:sz="0" w:space="0" w:color="auto"/>
        <w:left w:val="none" w:sz="0" w:space="0" w:color="auto"/>
        <w:bottom w:val="none" w:sz="0" w:space="0" w:color="auto"/>
        <w:right w:val="none" w:sz="0" w:space="0" w:color="auto"/>
      </w:divBdr>
    </w:div>
    <w:div w:id="985476525">
      <w:bodyDiv w:val="1"/>
      <w:marLeft w:val="0"/>
      <w:marRight w:val="0"/>
      <w:marTop w:val="0"/>
      <w:marBottom w:val="0"/>
      <w:divBdr>
        <w:top w:val="none" w:sz="0" w:space="0" w:color="auto"/>
        <w:left w:val="none" w:sz="0" w:space="0" w:color="auto"/>
        <w:bottom w:val="none" w:sz="0" w:space="0" w:color="auto"/>
        <w:right w:val="none" w:sz="0" w:space="0" w:color="auto"/>
      </w:divBdr>
    </w:div>
    <w:div w:id="1113133555">
      <w:bodyDiv w:val="1"/>
      <w:marLeft w:val="0"/>
      <w:marRight w:val="0"/>
      <w:marTop w:val="0"/>
      <w:marBottom w:val="0"/>
      <w:divBdr>
        <w:top w:val="none" w:sz="0" w:space="0" w:color="auto"/>
        <w:left w:val="none" w:sz="0" w:space="0" w:color="auto"/>
        <w:bottom w:val="none" w:sz="0" w:space="0" w:color="auto"/>
        <w:right w:val="none" w:sz="0" w:space="0" w:color="auto"/>
      </w:divBdr>
    </w:div>
    <w:div w:id="1152716492">
      <w:bodyDiv w:val="1"/>
      <w:marLeft w:val="0"/>
      <w:marRight w:val="0"/>
      <w:marTop w:val="0"/>
      <w:marBottom w:val="0"/>
      <w:divBdr>
        <w:top w:val="none" w:sz="0" w:space="0" w:color="auto"/>
        <w:left w:val="none" w:sz="0" w:space="0" w:color="auto"/>
        <w:bottom w:val="none" w:sz="0" w:space="0" w:color="auto"/>
        <w:right w:val="none" w:sz="0" w:space="0" w:color="auto"/>
      </w:divBdr>
    </w:div>
    <w:div w:id="1175802892">
      <w:bodyDiv w:val="1"/>
      <w:marLeft w:val="0"/>
      <w:marRight w:val="0"/>
      <w:marTop w:val="0"/>
      <w:marBottom w:val="0"/>
      <w:divBdr>
        <w:top w:val="none" w:sz="0" w:space="0" w:color="auto"/>
        <w:left w:val="none" w:sz="0" w:space="0" w:color="auto"/>
        <w:bottom w:val="none" w:sz="0" w:space="0" w:color="auto"/>
        <w:right w:val="none" w:sz="0" w:space="0" w:color="auto"/>
      </w:divBdr>
    </w:div>
    <w:div w:id="1192956525">
      <w:bodyDiv w:val="1"/>
      <w:marLeft w:val="0"/>
      <w:marRight w:val="0"/>
      <w:marTop w:val="0"/>
      <w:marBottom w:val="0"/>
      <w:divBdr>
        <w:top w:val="none" w:sz="0" w:space="0" w:color="auto"/>
        <w:left w:val="none" w:sz="0" w:space="0" w:color="auto"/>
        <w:bottom w:val="none" w:sz="0" w:space="0" w:color="auto"/>
        <w:right w:val="none" w:sz="0" w:space="0" w:color="auto"/>
      </w:divBdr>
    </w:div>
    <w:div w:id="1479567918">
      <w:bodyDiv w:val="1"/>
      <w:marLeft w:val="0"/>
      <w:marRight w:val="0"/>
      <w:marTop w:val="0"/>
      <w:marBottom w:val="0"/>
      <w:divBdr>
        <w:top w:val="none" w:sz="0" w:space="0" w:color="auto"/>
        <w:left w:val="none" w:sz="0" w:space="0" w:color="auto"/>
        <w:bottom w:val="none" w:sz="0" w:space="0" w:color="auto"/>
        <w:right w:val="none" w:sz="0" w:space="0" w:color="auto"/>
      </w:divBdr>
    </w:div>
    <w:div w:id="1489977332">
      <w:bodyDiv w:val="1"/>
      <w:marLeft w:val="0"/>
      <w:marRight w:val="0"/>
      <w:marTop w:val="0"/>
      <w:marBottom w:val="0"/>
      <w:divBdr>
        <w:top w:val="none" w:sz="0" w:space="0" w:color="auto"/>
        <w:left w:val="none" w:sz="0" w:space="0" w:color="auto"/>
        <w:bottom w:val="none" w:sz="0" w:space="0" w:color="auto"/>
        <w:right w:val="none" w:sz="0" w:space="0" w:color="auto"/>
      </w:divBdr>
    </w:div>
    <w:div w:id="1589189384">
      <w:bodyDiv w:val="1"/>
      <w:marLeft w:val="0"/>
      <w:marRight w:val="0"/>
      <w:marTop w:val="0"/>
      <w:marBottom w:val="0"/>
      <w:divBdr>
        <w:top w:val="none" w:sz="0" w:space="0" w:color="auto"/>
        <w:left w:val="none" w:sz="0" w:space="0" w:color="auto"/>
        <w:bottom w:val="none" w:sz="0" w:space="0" w:color="auto"/>
        <w:right w:val="none" w:sz="0" w:space="0" w:color="auto"/>
      </w:divBdr>
    </w:div>
    <w:div w:id="1628512961">
      <w:bodyDiv w:val="1"/>
      <w:marLeft w:val="0"/>
      <w:marRight w:val="0"/>
      <w:marTop w:val="0"/>
      <w:marBottom w:val="0"/>
      <w:divBdr>
        <w:top w:val="none" w:sz="0" w:space="0" w:color="auto"/>
        <w:left w:val="none" w:sz="0" w:space="0" w:color="auto"/>
        <w:bottom w:val="none" w:sz="0" w:space="0" w:color="auto"/>
        <w:right w:val="none" w:sz="0" w:space="0" w:color="auto"/>
      </w:divBdr>
    </w:div>
    <w:div w:id="1648971653">
      <w:bodyDiv w:val="1"/>
      <w:marLeft w:val="0"/>
      <w:marRight w:val="0"/>
      <w:marTop w:val="0"/>
      <w:marBottom w:val="0"/>
      <w:divBdr>
        <w:top w:val="none" w:sz="0" w:space="0" w:color="auto"/>
        <w:left w:val="none" w:sz="0" w:space="0" w:color="auto"/>
        <w:bottom w:val="none" w:sz="0" w:space="0" w:color="auto"/>
        <w:right w:val="none" w:sz="0" w:space="0" w:color="auto"/>
      </w:divBdr>
    </w:div>
    <w:div w:id="1833254762">
      <w:bodyDiv w:val="1"/>
      <w:marLeft w:val="0"/>
      <w:marRight w:val="0"/>
      <w:marTop w:val="0"/>
      <w:marBottom w:val="0"/>
      <w:divBdr>
        <w:top w:val="none" w:sz="0" w:space="0" w:color="auto"/>
        <w:left w:val="none" w:sz="0" w:space="0" w:color="auto"/>
        <w:bottom w:val="none" w:sz="0" w:space="0" w:color="auto"/>
        <w:right w:val="none" w:sz="0" w:space="0" w:color="auto"/>
      </w:divBdr>
    </w:div>
    <w:div w:id="1860003855">
      <w:bodyDiv w:val="1"/>
      <w:marLeft w:val="0"/>
      <w:marRight w:val="0"/>
      <w:marTop w:val="0"/>
      <w:marBottom w:val="0"/>
      <w:divBdr>
        <w:top w:val="none" w:sz="0" w:space="0" w:color="auto"/>
        <w:left w:val="none" w:sz="0" w:space="0" w:color="auto"/>
        <w:bottom w:val="none" w:sz="0" w:space="0" w:color="auto"/>
        <w:right w:val="none" w:sz="0" w:space="0" w:color="auto"/>
      </w:divBdr>
    </w:div>
    <w:div w:id="1883590813">
      <w:bodyDiv w:val="1"/>
      <w:marLeft w:val="0"/>
      <w:marRight w:val="0"/>
      <w:marTop w:val="0"/>
      <w:marBottom w:val="0"/>
      <w:divBdr>
        <w:top w:val="none" w:sz="0" w:space="0" w:color="auto"/>
        <w:left w:val="none" w:sz="0" w:space="0" w:color="auto"/>
        <w:bottom w:val="none" w:sz="0" w:space="0" w:color="auto"/>
        <w:right w:val="none" w:sz="0" w:space="0" w:color="auto"/>
      </w:divBdr>
    </w:div>
    <w:div w:id="1976640844">
      <w:bodyDiv w:val="1"/>
      <w:marLeft w:val="0"/>
      <w:marRight w:val="0"/>
      <w:marTop w:val="0"/>
      <w:marBottom w:val="0"/>
      <w:divBdr>
        <w:top w:val="none" w:sz="0" w:space="0" w:color="auto"/>
        <w:left w:val="none" w:sz="0" w:space="0" w:color="auto"/>
        <w:bottom w:val="none" w:sz="0" w:space="0" w:color="auto"/>
        <w:right w:val="none" w:sz="0" w:space="0" w:color="auto"/>
      </w:divBdr>
    </w:div>
    <w:div w:id="2002197191">
      <w:bodyDiv w:val="1"/>
      <w:marLeft w:val="0"/>
      <w:marRight w:val="0"/>
      <w:marTop w:val="0"/>
      <w:marBottom w:val="0"/>
      <w:divBdr>
        <w:top w:val="none" w:sz="0" w:space="0" w:color="auto"/>
        <w:left w:val="none" w:sz="0" w:space="0" w:color="auto"/>
        <w:bottom w:val="none" w:sz="0" w:space="0" w:color="auto"/>
        <w:right w:val="none" w:sz="0" w:space="0" w:color="auto"/>
      </w:divBdr>
    </w:div>
    <w:div w:id="2034456344">
      <w:bodyDiv w:val="1"/>
      <w:marLeft w:val="0"/>
      <w:marRight w:val="0"/>
      <w:marTop w:val="0"/>
      <w:marBottom w:val="0"/>
      <w:divBdr>
        <w:top w:val="none" w:sz="0" w:space="0" w:color="auto"/>
        <w:left w:val="none" w:sz="0" w:space="0" w:color="auto"/>
        <w:bottom w:val="none" w:sz="0" w:space="0" w:color="auto"/>
        <w:right w:val="none" w:sz="0" w:space="0" w:color="auto"/>
      </w:divBdr>
    </w:div>
    <w:div w:id="21395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7B3B8-E5F6-488C-98F2-380BFF27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8</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bishnoi</dc:creator>
  <cp:keywords/>
  <dc:description/>
  <cp:lastModifiedBy>mansi bishnoi</cp:lastModifiedBy>
  <cp:revision>41</cp:revision>
  <cp:lastPrinted>2025-05-06T13:04:00Z</cp:lastPrinted>
  <dcterms:created xsi:type="dcterms:W3CDTF">2025-05-06T04:48:00Z</dcterms:created>
  <dcterms:modified xsi:type="dcterms:W3CDTF">2025-05-19T06:03:00Z</dcterms:modified>
</cp:coreProperties>
</file>