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3624A" w14:textId="77777777" w:rsidR="00895B05" w:rsidRPr="008E18B6" w:rsidRDefault="00865D67" w:rsidP="00865D67">
      <w:pPr>
        <w:spacing w:after="0" w:line="240" w:lineRule="auto"/>
        <w:jc w:val="right"/>
        <w:rPr>
          <w:rFonts w:ascii="Times New Roman" w:hAnsi="Times New Roman" w:cs="Times New Roman"/>
          <w:b/>
          <w:sz w:val="28"/>
          <w:szCs w:val="28"/>
        </w:rPr>
      </w:pPr>
      <w:r w:rsidRPr="005839CA">
        <w:rPr>
          <w:rFonts w:ascii="Times New Roman" w:hAnsi="Times New Roman" w:cs="Times New Roman"/>
          <w:b/>
          <w:sz w:val="28"/>
          <w:szCs w:val="28"/>
          <w:highlight w:val="yellow"/>
        </w:rPr>
        <w:t>Interrelationship of Quantitative Traits through Correlation and Path Analysis in Chickpea (</w:t>
      </w:r>
      <w:proofErr w:type="spellStart"/>
      <w:r w:rsidRPr="005839CA">
        <w:rPr>
          <w:rFonts w:ascii="Times New Roman" w:hAnsi="Times New Roman" w:cs="Times New Roman"/>
          <w:b/>
          <w:i/>
          <w:sz w:val="28"/>
          <w:szCs w:val="28"/>
          <w:highlight w:val="yellow"/>
        </w:rPr>
        <w:t>Cicer</w:t>
      </w:r>
      <w:proofErr w:type="spellEnd"/>
      <w:r w:rsidRPr="005839CA">
        <w:rPr>
          <w:rFonts w:ascii="Times New Roman" w:hAnsi="Times New Roman" w:cs="Times New Roman"/>
          <w:b/>
          <w:i/>
          <w:sz w:val="28"/>
          <w:szCs w:val="28"/>
          <w:highlight w:val="yellow"/>
        </w:rPr>
        <w:t xml:space="preserve"> arietinum</w:t>
      </w:r>
      <w:r w:rsidRPr="005839CA">
        <w:rPr>
          <w:rFonts w:ascii="Times New Roman" w:hAnsi="Times New Roman" w:cs="Times New Roman"/>
          <w:b/>
          <w:sz w:val="28"/>
          <w:szCs w:val="28"/>
          <w:highlight w:val="yellow"/>
        </w:rPr>
        <w:t xml:space="preserve"> L.)</w:t>
      </w:r>
    </w:p>
    <w:p w14:paraId="019E6E54" w14:textId="638CEDD5" w:rsidR="00895B05" w:rsidRPr="00F001AF" w:rsidRDefault="00A0318D" w:rsidP="002E6521">
      <w:pPr>
        <w:tabs>
          <w:tab w:val="left" w:pos="5055"/>
          <w:tab w:val="left" w:pos="5520"/>
          <w:tab w:val="left" w:pos="8310"/>
        </w:tabs>
        <w:spacing w:after="0" w:line="240" w:lineRule="auto"/>
        <w:rPr>
          <w:rFonts w:ascii="Times New Roman" w:hAnsi="Times New Roman" w:cs="Times New Roman"/>
          <w:b/>
          <w:sz w:val="34"/>
          <w:szCs w:val="34"/>
        </w:rPr>
      </w:pPr>
      <w:r>
        <w:rPr>
          <w:rFonts w:ascii="Times New Roman" w:hAnsi="Times New Roman" w:cs="Times New Roman"/>
          <w:b/>
          <w:sz w:val="34"/>
          <w:szCs w:val="34"/>
        </w:rPr>
        <w:tab/>
      </w:r>
      <w:r w:rsidR="009174B7">
        <w:rPr>
          <w:rFonts w:ascii="Times New Roman" w:hAnsi="Times New Roman" w:cs="Times New Roman"/>
          <w:b/>
          <w:sz w:val="34"/>
          <w:szCs w:val="34"/>
        </w:rPr>
        <w:tab/>
      </w:r>
      <w:r w:rsidR="002E6521">
        <w:rPr>
          <w:rFonts w:ascii="Times New Roman" w:hAnsi="Times New Roman" w:cs="Times New Roman"/>
          <w:b/>
          <w:sz w:val="34"/>
          <w:szCs w:val="34"/>
        </w:rPr>
        <w:tab/>
      </w:r>
    </w:p>
    <w:p w14:paraId="6F7D7A38" w14:textId="77777777" w:rsidR="00800E30" w:rsidRDefault="00800E30" w:rsidP="00800E30">
      <w:pPr>
        <w:spacing w:after="0"/>
        <w:jc w:val="both"/>
        <w:rPr>
          <w:rFonts w:ascii="Times New Roman" w:hAnsi="Times New Roman" w:cs="Times New Roman"/>
          <w:b/>
          <w:sz w:val="28"/>
          <w:szCs w:val="28"/>
        </w:rPr>
      </w:pPr>
    </w:p>
    <w:p w14:paraId="3BC69F05" w14:textId="77777777" w:rsidR="00670104" w:rsidRDefault="00670104" w:rsidP="00800E30">
      <w:pPr>
        <w:spacing w:after="0"/>
        <w:jc w:val="both"/>
        <w:rPr>
          <w:rFonts w:ascii="Times New Roman" w:hAnsi="Times New Roman" w:cs="Times New Roman"/>
          <w:b/>
          <w:sz w:val="28"/>
          <w:szCs w:val="28"/>
        </w:rPr>
      </w:pPr>
    </w:p>
    <w:p w14:paraId="4DCF5337" w14:textId="77777777" w:rsidR="00377E21" w:rsidRDefault="00377E21" w:rsidP="00800E30">
      <w:pPr>
        <w:spacing w:after="0"/>
        <w:jc w:val="both"/>
        <w:rPr>
          <w:rFonts w:ascii="Times New Roman" w:hAnsi="Times New Roman" w:cs="Times New Roman"/>
          <w:b/>
          <w:sz w:val="28"/>
          <w:szCs w:val="28"/>
        </w:rPr>
      </w:pPr>
    </w:p>
    <w:p w14:paraId="25B83B00" w14:textId="77777777" w:rsidR="00377E21" w:rsidRDefault="00377E21" w:rsidP="00800E30">
      <w:pPr>
        <w:spacing w:after="0"/>
        <w:jc w:val="both"/>
        <w:rPr>
          <w:rFonts w:ascii="Times New Roman" w:hAnsi="Times New Roman" w:cs="Times New Roman"/>
          <w:b/>
          <w:sz w:val="28"/>
          <w:szCs w:val="28"/>
        </w:rPr>
      </w:pPr>
    </w:p>
    <w:p w14:paraId="27BC368F" w14:textId="77777777" w:rsidR="009174B7" w:rsidRDefault="00800E30" w:rsidP="00C1415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ABSTRACT</w:t>
      </w:r>
    </w:p>
    <w:p w14:paraId="7771C466" w14:textId="67AEC62F" w:rsidR="00F75934" w:rsidRDefault="00392C7F" w:rsidP="007B5F39">
      <w:p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The 34</w:t>
      </w:r>
      <w:r w:rsidR="00A01738">
        <w:rPr>
          <w:rFonts w:ascii="Times New Roman" w:hAnsi="Times New Roman" w:cs="Times New Roman"/>
          <w:iCs/>
          <w:sz w:val="24"/>
          <w:szCs w:val="24"/>
        </w:rPr>
        <w:t xml:space="preserve"> chickpea genotypes were investigated</w:t>
      </w:r>
      <w:r w:rsidR="009174B7">
        <w:rPr>
          <w:rFonts w:ascii="Times New Roman" w:hAnsi="Times New Roman" w:cs="Times New Roman"/>
          <w:iCs/>
          <w:sz w:val="24"/>
          <w:szCs w:val="24"/>
        </w:rPr>
        <w:t xml:space="preserve"> </w:t>
      </w:r>
      <w:r w:rsidR="009174B7" w:rsidRPr="004960E2">
        <w:rPr>
          <w:rFonts w:ascii="Times New Roman" w:hAnsi="Times New Roman" w:cs="Times New Roman"/>
          <w:iCs/>
          <w:sz w:val="24"/>
          <w:szCs w:val="24"/>
          <w:highlight w:val="yellow"/>
        </w:rPr>
        <w:t>at</w:t>
      </w:r>
      <w:r w:rsidR="004960E2" w:rsidRPr="004960E2">
        <w:rPr>
          <w:rFonts w:ascii="Times New Roman" w:hAnsi="Times New Roman" w:cs="Times New Roman"/>
          <w:iCs/>
          <w:sz w:val="24"/>
          <w:szCs w:val="24"/>
          <w:highlight w:val="yellow"/>
        </w:rPr>
        <w:t xml:space="preserve"> the</w:t>
      </w:r>
      <w:r w:rsidR="009174B7" w:rsidRPr="004960E2">
        <w:rPr>
          <w:rFonts w:ascii="Times New Roman" w:hAnsi="Times New Roman" w:cs="Times New Roman"/>
          <w:iCs/>
          <w:sz w:val="24"/>
          <w:szCs w:val="24"/>
          <w:highlight w:val="yellow"/>
        </w:rPr>
        <w:t xml:space="preserve"> Field</w:t>
      </w:r>
      <w:r w:rsidR="009174B7">
        <w:rPr>
          <w:rFonts w:ascii="Times New Roman" w:hAnsi="Times New Roman" w:cs="Times New Roman"/>
          <w:iCs/>
          <w:sz w:val="24"/>
          <w:szCs w:val="24"/>
        </w:rPr>
        <w:t xml:space="preserve"> Experimentation </w:t>
      </w:r>
      <w:r w:rsidR="009174B7" w:rsidRPr="00716F20">
        <w:rPr>
          <w:rFonts w:ascii="Times New Roman" w:hAnsi="Times New Roman" w:cs="Times New Roman"/>
          <w:iCs/>
          <w:sz w:val="24"/>
          <w:szCs w:val="24"/>
        </w:rPr>
        <w:t xml:space="preserve">Centre of </w:t>
      </w:r>
      <w:r w:rsidR="009174B7">
        <w:rPr>
          <w:rFonts w:ascii="Times New Roman" w:hAnsi="Times New Roman" w:cs="Times New Roman"/>
          <w:iCs/>
          <w:sz w:val="24"/>
          <w:szCs w:val="24"/>
        </w:rPr>
        <w:t xml:space="preserve">the </w:t>
      </w:r>
      <w:r w:rsidR="009174B7" w:rsidRPr="00716F20">
        <w:rPr>
          <w:rFonts w:ascii="Times New Roman" w:hAnsi="Times New Roman" w:cs="Times New Roman"/>
          <w:iCs/>
          <w:sz w:val="24"/>
          <w:szCs w:val="24"/>
        </w:rPr>
        <w:t xml:space="preserve">Department of Genetics and Plant Breeding, </w:t>
      </w:r>
      <w:proofErr w:type="spellStart"/>
      <w:r w:rsidR="009174B7" w:rsidRPr="00716F20">
        <w:rPr>
          <w:rFonts w:ascii="Times New Roman" w:hAnsi="Times New Roman" w:cs="Times New Roman"/>
          <w:iCs/>
          <w:sz w:val="24"/>
          <w:szCs w:val="24"/>
        </w:rPr>
        <w:t>Naini</w:t>
      </w:r>
      <w:proofErr w:type="spellEnd"/>
      <w:r w:rsidR="009174B7" w:rsidRPr="00716F20">
        <w:rPr>
          <w:rFonts w:ascii="Times New Roman" w:hAnsi="Times New Roman" w:cs="Times New Roman"/>
          <w:iCs/>
          <w:sz w:val="24"/>
          <w:szCs w:val="24"/>
        </w:rPr>
        <w:t xml:space="preserve"> Agricultural Institute, Sam Higginbottom Univers</w:t>
      </w:r>
      <w:r w:rsidR="009174B7">
        <w:rPr>
          <w:rFonts w:ascii="Times New Roman" w:hAnsi="Times New Roman" w:cs="Times New Roman"/>
          <w:iCs/>
          <w:sz w:val="24"/>
          <w:szCs w:val="24"/>
        </w:rPr>
        <w:t xml:space="preserve">ity of Agriculture, Technology and </w:t>
      </w:r>
      <w:r w:rsidR="009174B7" w:rsidRPr="00716F20">
        <w:rPr>
          <w:rFonts w:ascii="Times New Roman" w:hAnsi="Times New Roman" w:cs="Times New Roman"/>
          <w:iCs/>
          <w:sz w:val="24"/>
          <w:szCs w:val="24"/>
        </w:rPr>
        <w:t>Sciences, Allahabad, U.P.</w:t>
      </w:r>
      <w:r w:rsidR="00A01738">
        <w:rPr>
          <w:rFonts w:ascii="Times New Roman" w:hAnsi="Times New Roman" w:cs="Times New Roman"/>
          <w:iCs/>
          <w:sz w:val="24"/>
          <w:szCs w:val="24"/>
        </w:rPr>
        <w:t xml:space="preserve">, </w:t>
      </w:r>
      <w:r w:rsidR="009174B7" w:rsidRPr="00716F20">
        <w:rPr>
          <w:rFonts w:ascii="Times New Roman" w:hAnsi="Times New Roman" w:cs="Times New Roman"/>
          <w:iCs/>
          <w:sz w:val="24"/>
          <w:szCs w:val="24"/>
        </w:rPr>
        <w:t xml:space="preserve">during </w:t>
      </w:r>
      <w:r w:rsidR="009174B7">
        <w:rPr>
          <w:rFonts w:ascii="Times New Roman" w:hAnsi="Times New Roman" w:cs="Times New Roman"/>
          <w:i/>
          <w:iCs/>
          <w:sz w:val="24"/>
          <w:szCs w:val="24"/>
        </w:rPr>
        <w:t>R</w:t>
      </w:r>
      <w:r w:rsidR="009174B7" w:rsidRPr="00716F20">
        <w:rPr>
          <w:rFonts w:ascii="Times New Roman" w:hAnsi="Times New Roman" w:cs="Times New Roman"/>
          <w:i/>
          <w:iCs/>
          <w:sz w:val="24"/>
          <w:szCs w:val="24"/>
        </w:rPr>
        <w:t>abi</w:t>
      </w:r>
      <w:r w:rsidR="009174B7">
        <w:rPr>
          <w:rFonts w:ascii="Times New Roman" w:hAnsi="Times New Roman" w:cs="Times New Roman"/>
          <w:iCs/>
          <w:sz w:val="24"/>
          <w:szCs w:val="24"/>
        </w:rPr>
        <w:t xml:space="preserve"> 2017-</w:t>
      </w:r>
      <w:r w:rsidR="009174B7" w:rsidRPr="00716F20">
        <w:rPr>
          <w:rFonts w:ascii="Times New Roman" w:hAnsi="Times New Roman" w:cs="Times New Roman"/>
          <w:iCs/>
          <w:sz w:val="24"/>
          <w:szCs w:val="24"/>
        </w:rPr>
        <w:t>2018.</w:t>
      </w:r>
      <w:r w:rsidR="009174B7">
        <w:rPr>
          <w:rFonts w:ascii="Times New Roman" w:hAnsi="Times New Roman" w:cs="Times New Roman"/>
          <w:iCs/>
          <w:sz w:val="24"/>
          <w:szCs w:val="24"/>
        </w:rPr>
        <w:t xml:space="preserve"> </w:t>
      </w:r>
      <w:r w:rsidR="009174B7" w:rsidRPr="00716F20">
        <w:rPr>
          <w:rFonts w:ascii="Times New Roman" w:hAnsi="Times New Roman" w:cs="Times New Roman"/>
          <w:iCs/>
          <w:sz w:val="24"/>
          <w:szCs w:val="24"/>
        </w:rPr>
        <w:t>The</w:t>
      </w:r>
      <w:r w:rsidR="009174B7">
        <w:rPr>
          <w:rFonts w:ascii="Times New Roman" w:hAnsi="Times New Roman" w:cs="Times New Roman"/>
          <w:iCs/>
          <w:sz w:val="24"/>
          <w:szCs w:val="24"/>
        </w:rPr>
        <w:t xml:space="preserve"> present</w:t>
      </w:r>
      <w:r w:rsidR="009174B7" w:rsidRPr="00716F20">
        <w:rPr>
          <w:rFonts w:ascii="Times New Roman" w:hAnsi="Times New Roman" w:cs="Times New Roman"/>
          <w:iCs/>
          <w:sz w:val="24"/>
          <w:szCs w:val="24"/>
        </w:rPr>
        <w:t xml:space="preserve"> experiment was</w:t>
      </w:r>
      <w:r w:rsidR="00A01738">
        <w:rPr>
          <w:rFonts w:ascii="Times New Roman" w:hAnsi="Times New Roman" w:cs="Times New Roman"/>
          <w:iCs/>
          <w:sz w:val="24"/>
          <w:szCs w:val="24"/>
        </w:rPr>
        <w:t xml:space="preserve"> conducted </w:t>
      </w:r>
      <w:r w:rsidR="009174B7">
        <w:rPr>
          <w:rFonts w:ascii="Times New Roman" w:hAnsi="Times New Roman" w:cs="Times New Roman"/>
          <w:iCs/>
          <w:sz w:val="24"/>
          <w:szCs w:val="24"/>
        </w:rPr>
        <w:t>in</w:t>
      </w:r>
      <w:r w:rsidR="00A01738">
        <w:rPr>
          <w:rFonts w:ascii="Times New Roman" w:hAnsi="Times New Roman" w:cs="Times New Roman"/>
          <w:iCs/>
          <w:sz w:val="24"/>
          <w:szCs w:val="24"/>
        </w:rPr>
        <w:t xml:space="preserve"> a</w:t>
      </w:r>
      <w:r w:rsidR="009174B7">
        <w:rPr>
          <w:rFonts w:ascii="Times New Roman" w:hAnsi="Times New Roman" w:cs="Times New Roman"/>
          <w:iCs/>
          <w:sz w:val="24"/>
          <w:szCs w:val="24"/>
        </w:rPr>
        <w:t xml:space="preserve"> Randomized Block D</w:t>
      </w:r>
      <w:r w:rsidR="00BA37F7">
        <w:rPr>
          <w:rFonts w:ascii="Times New Roman" w:hAnsi="Times New Roman" w:cs="Times New Roman"/>
          <w:iCs/>
          <w:sz w:val="24"/>
          <w:szCs w:val="24"/>
        </w:rPr>
        <w:t>esign</w:t>
      </w:r>
      <w:r w:rsidR="009174B7" w:rsidRPr="00716F20">
        <w:rPr>
          <w:rFonts w:ascii="Times New Roman" w:hAnsi="Times New Roman" w:cs="Times New Roman"/>
          <w:iCs/>
          <w:sz w:val="24"/>
          <w:szCs w:val="24"/>
        </w:rPr>
        <w:t xml:space="preserve"> with three replications</w:t>
      </w:r>
      <w:r w:rsidR="009174B7">
        <w:rPr>
          <w:rFonts w:ascii="Times New Roman" w:hAnsi="Times New Roman" w:cs="Times New Roman"/>
          <w:iCs/>
          <w:sz w:val="24"/>
          <w:szCs w:val="24"/>
        </w:rPr>
        <w:t xml:space="preserve">. </w:t>
      </w:r>
      <w:r w:rsidR="009174B7" w:rsidRPr="00716F20">
        <w:rPr>
          <w:rFonts w:ascii="Times New Roman" w:hAnsi="Times New Roman" w:cs="Times New Roman"/>
          <w:iCs/>
          <w:sz w:val="24"/>
          <w:szCs w:val="24"/>
        </w:rPr>
        <w:t xml:space="preserve">Observations were recorded on five </w:t>
      </w:r>
      <w:r w:rsidR="004960E2">
        <w:rPr>
          <w:rFonts w:ascii="Times New Roman" w:hAnsi="Times New Roman" w:cs="Times New Roman"/>
          <w:iCs/>
          <w:sz w:val="24"/>
          <w:szCs w:val="24"/>
        </w:rPr>
        <w:t xml:space="preserve">randomly selected plants </w:t>
      </w:r>
      <w:r w:rsidR="004960E2" w:rsidRPr="004960E2">
        <w:rPr>
          <w:rFonts w:ascii="Times New Roman" w:hAnsi="Times New Roman" w:cs="Times New Roman"/>
          <w:iCs/>
          <w:sz w:val="24"/>
          <w:szCs w:val="24"/>
          <w:highlight w:val="yellow"/>
        </w:rPr>
        <w:t>for</w:t>
      </w:r>
      <w:r w:rsidR="009174B7" w:rsidRPr="004960E2">
        <w:rPr>
          <w:rFonts w:ascii="Times New Roman" w:hAnsi="Times New Roman" w:cs="Times New Roman"/>
          <w:iCs/>
          <w:sz w:val="24"/>
          <w:szCs w:val="24"/>
          <w:highlight w:val="yellow"/>
        </w:rPr>
        <w:t xml:space="preserve"> nine quantitative</w:t>
      </w:r>
      <w:r w:rsidR="009174B7">
        <w:rPr>
          <w:rFonts w:ascii="Times New Roman" w:hAnsi="Times New Roman" w:cs="Times New Roman"/>
          <w:iCs/>
          <w:sz w:val="24"/>
          <w:szCs w:val="24"/>
        </w:rPr>
        <w:t xml:space="preserve"> traits from each replication. </w:t>
      </w:r>
      <w:r w:rsidR="009174B7" w:rsidRPr="00716F20">
        <w:rPr>
          <w:rFonts w:ascii="Times New Roman" w:hAnsi="Times New Roman" w:cs="Times New Roman"/>
          <w:iCs/>
          <w:sz w:val="24"/>
          <w:szCs w:val="24"/>
        </w:rPr>
        <w:t>The mean sum of squares due to genotypes showed significan</w:t>
      </w:r>
      <w:r w:rsidR="001323AD">
        <w:rPr>
          <w:rFonts w:ascii="Times New Roman" w:hAnsi="Times New Roman" w:cs="Times New Roman"/>
          <w:iCs/>
          <w:sz w:val="24"/>
          <w:szCs w:val="24"/>
        </w:rPr>
        <w:t>t differences for all traits</w:t>
      </w:r>
      <w:r w:rsidR="009174B7" w:rsidRPr="00716F20">
        <w:rPr>
          <w:rFonts w:ascii="Times New Roman" w:hAnsi="Times New Roman" w:cs="Times New Roman"/>
          <w:iCs/>
          <w:sz w:val="24"/>
          <w:szCs w:val="24"/>
        </w:rPr>
        <w:t xml:space="preserve">. The genotype CSJ-1085 </w:t>
      </w:r>
      <w:r w:rsidR="009174B7" w:rsidRPr="00F75934">
        <w:rPr>
          <w:rFonts w:ascii="Times New Roman" w:hAnsi="Times New Roman" w:cs="Times New Roman"/>
          <w:iCs/>
          <w:sz w:val="24"/>
          <w:szCs w:val="24"/>
          <w:highlight w:val="yellow"/>
        </w:rPr>
        <w:t>(15.91</w:t>
      </w:r>
      <w:r w:rsidR="00F75934" w:rsidRPr="00F75934">
        <w:rPr>
          <w:rFonts w:ascii="Times New Roman" w:hAnsi="Times New Roman" w:cs="Times New Roman"/>
          <w:iCs/>
          <w:sz w:val="24"/>
          <w:szCs w:val="24"/>
          <w:highlight w:val="yellow"/>
        </w:rPr>
        <w:t xml:space="preserve"> g</w:t>
      </w:r>
      <w:r w:rsidR="009174B7" w:rsidRPr="00F75934">
        <w:rPr>
          <w:rFonts w:ascii="Times New Roman" w:hAnsi="Times New Roman" w:cs="Times New Roman"/>
          <w:iCs/>
          <w:sz w:val="24"/>
          <w:szCs w:val="24"/>
          <w:highlight w:val="yellow"/>
        </w:rPr>
        <w:t>)</w:t>
      </w:r>
      <w:r w:rsidR="009174B7" w:rsidRPr="00716F20">
        <w:rPr>
          <w:rFonts w:ascii="Times New Roman" w:hAnsi="Times New Roman" w:cs="Times New Roman"/>
          <w:iCs/>
          <w:sz w:val="24"/>
          <w:szCs w:val="24"/>
        </w:rPr>
        <w:t xml:space="preserve"> exhibited </w:t>
      </w:r>
      <w:r w:rsidR="00F75934">
        <w:rPr>
          <w:rFonts w:ascii="Times New Roman" w:hAnsi="Times New Roman" w:cs="Times New Roman"/>
          <w:iCs/>
          <w:sz w:val="24"/>
          <w:szCs w:val="24"/>
        </w:rPr>
        <w:t>maximum seed yield per plant</w:t>
      </w:r>
      <w:r w:rsidR="009174B7" w:rsidRPr="00716F20">
        <w:rPr>
          <w:rFonts w:ascii="Times New Roman" w:hAnsi="Times New Roman" w:cs="Times New Roman"/>
          <w:iCs/>
          <w:sz w:val="24"/>
          <w:szCs w:val="24"/>
        </w:rPr>
        <w:t>, wherea</w:t>
      </w:r>
      <w:r w:rsidR="00F75934">
        <w:rPr>
          <w:rFonts w:ascii="Times New Roman" w:hAnsi="Times New Roman" w:cs="Times New Roman"/>
          <w:iCs/>
          <w:sz w:val="24"/>
          <w:szCs w:val="24"/>
        </w:rPr>
        <w:t xml:space="preserve">s </w:t>
      </w:r>
      <w:r w:rsidR="00F75934" w:rsidRPr="00F75934">
        <w:rPr>
          <w:rFonts w:ascii="Times New Roman" w:hAnsi="Times New Roman" w:cs="Times New Roman"/>
          <w:iCs/>
          <w:sz w:val="24"/>
          <w:szCs w:val="24"/>
          <w:highlight w:val="yellow"/>
        </w:rPr>
        <w:t>the lowest value (5.70 g) was recorded in genotype CSJ-1101.</w:t>
      </w:r>
      <w:r w:rsidR="00F75934">
        <w:rPr>
          <w:rFonts w:ascii="Times New Roman" w:hAnsi="Times New Roman" w:cs="Times New Roman"/>
          <w:iCs/>
          <w:sz w:val="24"/>
          <w:szCs w:val="24"/>
        </w:rPr>
        <w:t xml:space="preserve"> </w:t>
      </w:r>
      <w:r w:rsidR="00F75934" w:rsidRPr="00F75934">
        <w:rPr>
          <w:rFonts w:ascii="Times New Roman" w:hAnsi="Times New Roman" w:cs="Times New Roman"/>
          <w:iCs/>
          <w:sz w:val="24"/>
          <w:szCs w:val="24"/>
        </w:rPr>
        <w:t xml:space="preserve">Seed yield per plant </w:t>
      </w:r>
      <w:r w:rsidR="00F75934" w:rsidRPr="00C57DD4">
        <w:rPr>
          <w:rFonts w:ascii="Times New Roman" w:hAnsi="Times New Roman" w:cs="Times New Roman"/>
          <w:iCs/>
          <w:sz w:val="24"/>
          <w:szCs w:val="24"/>
          <w:highlight w:val="yellow"/>
        </w:rPr>
        <w:t>showed a significant positive association with plant height</w:t>
      </w:r>
      <w:r w:rsidR="007A2861" w:rsidRPr="00C57DD4">
        <w:rPr>
          <w:rFonts w:ascii="Times New Roman" w:hAnsi="Times New Roman" w:cs="Times New Roman"/>
          <w:iCs/>
          <w:sz w:val="24"/>
          <w:szCs w:val="24"/>
          <w:highlight w:val="yellow"/>
        </w:rPr>
        <w:t xml:space="preserve"> (cm)</w:t>
      </w:r>
      <w:r w:rsidR="00F75934" w:rsidRPr="00C57DD4">
        <w:rPr>
          <w:rFonts w:ascii="Times New Roman" w:hAnsi="Times New Roman" w:cs="Times New Roman"/>
          <w:iCs/>
          <w:sz w:val="24"/>
          <w:szCs w:val="24"/>
          <w:highlight w:val="yellow"/>
        </w:rPr>
        <w:t>, number of pods per plant, seed index</w:t>
      </w:r>
      <w:r w:rsidR="00C57DD4" w:rsidRPr="00C57DD4">
        <w:rPr>
          <w:rFonts w:ascii="Times New Roman" w:hAnsi="Times New Roman" w:cs="Times New Roman"/>
          <w:iCs/>
          <w:sz w:val="24"/>
          <w:szCs w:val="24"/>
          <w:highlight w:val="yellow"/>
        </w:rPr>
        <w:t xml:space="preserve"> (g)</w:t>
      </w:r>
      <w:r w:rsidR="00F75934" w:rsidRPr="00C57DD4">
        <w:rPr>
          <w:rFonts w:ascii="Times New Roman" w:hAnsi="Times New Roman" w:cs="Times New Roman"/>
          <w:iCs/>
          <w:sz w:val="24"/>
          <w:szCs w:val="24"/>
          <w:highlight w:val="yellow"/>
        </w:rPr>
        <w:t>, biological yield per plant</w:t>
      </w:r>
      <w:r w:rsidR="00C57DD4" w:rsidRPr="00C57DD4">
        <w:rPr>
          <w:rFonts w:ascii="Times New Roman" w:hAnsi="Times New Roman" w:cs="Times New Roman"/>
          <w:iCs/>
          <w:sz w:val="24"/>
          <w:szCs w:val="24"/>
          <w:highlight w:val="yellow"/>
        </w:rPr>
        <w:t xml:space="preserve"> (g)</w:t>
      </w:r>
      <w:r w:rsidR="00F75934" w:rsidRPr="00C57DD4">
        <w:rPr>
          <w:rFonts w:ascii="Times New Roman" w:hAnsi="Times New Roman" w:cs="Times New Roman"/>
          <w:iCs/>
          <w:sz w:val="24"/>
          <w:szCs w:val="24"/>
          <w:highlight w:val="yellow"/>
        </w:rPr>
        <w:t xml:space="preserve"> and harvest index</w:t>
      </w:r>
      <w:r w:rsidR="00C57DD4" w:rsidRPr="00C57DD4">
        <w:rPr>
          <w:rFonts w:ascii="Times New Roman" w:hAnsi="Times New Roman" w:cs="Times New Roman"/>
          <w:iCs/>
          <w:sz w:val="24"/>
          <w:szCs w:val="24"/>
          <w:highlight w:val="yellow"/>
        </w:rPr>
        <w:t xml:space="preserve"> (%)</w:t>
      </w:r>
      <w:r w:rsidR="00F75934" w:rsidRPr="00C57DD4">
        <w:rPr>
          <w:rFonts w:ascii="Times New Roman" w:hAnsi="Times New Roman" w:cs="Times New Roman"/>
          <w:iCs/>
          <w:sz w:val="24"/>
          <w:szCs w:val="24"/>
          <w:highlight w:val="yellow"/>
        </w:rPr>
        <w:t xml:space="preserve"> at both genotypic and phenotypic levels, and with number of seeds per pod at the genotypic level only. Path analysis revealed that plant height</w:t>
      </w:r>
      <w:r w:rsidR="00C57DD4" w:rsidRPr="00C57DD4">
        <w:rPr>
          <w:rFonts w:ascii="Times New Roman" w:hAnsi="Times New Roman" w:cs="Times New Roman"/>
          <w:iCs/>
          <w:sz w:val="24"/>
          <w:szCs w:val="24"/>
          <w:highlight w:val="yellow"/>
        </w:rPr>
        <w:t xml:space="preserve"> (cm)</w:t>
      </w:r>
      <w:r w:rsidR="00F75934" w:rsidRPr="00C57DD4">
        <w:rPr>
          <w:rFonts w:ascii="Times New Roman" w:hAnsi="Times New Roman" w:cs="Times New Roman"/>
          <w:iCs/>
          <w:sz w:val="24"/>
          <w:szCs w:val="24"/>
          <w:highlight w:val="yellow"/>
        </w:rPr>
        <w:t xml:space="preserve"> and number of pods per plant had the strongest positive direct effects on seed yield</w:t>
      </w:r>
      <w:r w:rsidR="00C57DD4" w:rsidRPr="00C57DD4">
        <w:rPr>
          <w:rFonts w:ascii="Times New Roman" w:hAnsi="Times New Roman" w:cs="Times New Roman"/>
          <w:iCs/>
          <w:sz w:val="24"/>
          <w:szCs w:val="24"/>
          <w:highlight w:val="yellow"/>
        </w:rPr>
        <w:t xml:space="preserve"> (g)</w:t>
      </w:r>
      <w:r w:rsidR="00F75934" w:rsidRPr="00C57DD4">
        <w:rPr>
          <w:rFonts w:ascii="Times New Roman" w:hAnsi="Times New Roman" w:cs="Times New Roman"/>
          <w:iCs/>
          <w:sz w:val="24"/>
          <w:szCs w:val="24"/>
          <w:highlight w:val="yellow"/>
        </w:rPr>
        <w:t>, followed by biological yield</w:t>
      </w:r>
      <w:r w:rsidR="00C57DD4" w:rsidRPr="00C57DD4">
        <w:rPr>
          <w:rFonts w:ascii="Times New Roman" w:hAnsi="Times New Roman" w:cs="Times New Roman"/>
          <w:iCs/>
          <w:sz w:val="24"/>
          <w:szCs w:val="24"/>
          <w:highlight w:val="yellow"/>
        </w:rPr>
        <w:t xml:space="preserve"> (g)</w:t>
      </w:r>
      <w:r w:rsidR="00F75934" w:rsidRPr="00C57DD4">
        <w:rPr>
          <w:rFonts w:ascii="Times New Roman" w:hAnsi="Times New Roman" w:cs="Times New Roman"/>
          <w:iCs/>
          <w:sz w:val="24"/>
          <w:szCs w:val="24"/>
          <w:highlight w:val="yellow"/>
        </w:rPr>
        <w:t>, seed index</w:t>
      </w:r>
      <w:r w:rsidR="00C57DD4" w:rsidRPr="00C57DD4">
        <w:rPr>
          <w:rFonts w:ascii="Times New Roman" w:hAnsi="Times New Roman" w:cs="Times New Roman"/>
          <w:iCs/>
          <w:sz w:val="24"/>
          <w:szCs w:val="24"/>
          <w:highlight w:val="yellow"/>
        </w:rPr>
        <w:t xml:space="preserve"> (g)</w:t>
      </w:r>
      <w:r w:rsidR="00F75934" w:rsidRPr="00C57DD4">
        <w:rPr>
          <w:rFonts w:ascii="Times New Roman" w:hAnsi="Times New Roman" w:cs="Times New Roman"/>
          <w:iCs/>
          <w:sz w:val="24"/>
          <w:szCs w:val="24"/>
          <w:highlight w:val="yellow"/>
        </w:rPr>
        <w:t xml:space="preserve"> and harvest index</w:t>
      </w:r>
      <w:r w:rsidR="00C57DD4" w:rsidRPr="00C57DD4">
        <w:rPr>
          <w:rFonts w:ascii="Times New Roman" w:hAnsi="Times New Roman" w:cs="Times New Roman"/>
          <w:iCs/>
          <w:sz w:val="24"/>
          <w:szCs w:val="24"/>
          <w:highlight w:val="yellow"/>
        </w:rPr>
        <w:t xml:space="preserve"> (%)</w:t>
      </w:r>
      <w:r w:rsidR="00F75934" w:rsidRPr="00C57DD4">
        <w:rPr>
          <w:rFonts w:ascii="Times New Roman" w:hAnsi="Times New Roman" w:cs="Times New Roman"/>
          <w:iCs/>
          <w:sz w:val="24"/>
          <w:szCs w:val="24"/>
          <w:highlight w:val="yellow"/>
        </w:rPr>
        <w:t>, making them important selection criteria in chickpea breeding programs.</w:t>
      </w:r>
      <w:r w:rsidR="00F75934">
        <w:rPr>
          <w:rFonts w:ascii="Times New Roman" w:hAnsi="Times New Roman" w:cs="Times New Roman"/>
          <w:iCs/>
          <w:sz w:val="24"/>
          <w:szCs w:val="24"/>
        </w:rPr>
        <w:t xml:space="preserve"> </w:t>
      </w:r>
    </w:p>
    <w:p w14:paraId="7A85D154" w14:textId="62886A4C" w:rsidR="00377E21" w:rsidRPr="00377E21" w:rsidRDefault="009174B7" w:rsidP="007B5F39">
      <w:pPr>
        <w:spacing w:after="0" w:line="360" w:lineRule="auto"/>
        <w:jc w:val="both"/>
        <w:rPr>
          <w:rFonts w:ascii="Times New Roman" w:hAnsi="Times New Roman" w:cs="Times New Roman"/>
          <w:iCs/>
          <w:sz w:val="24"/>
          <w:szCs w:val="24"/>
        </w:rPr>
      </w:pPr>
      <w:r>
        <w:rPr>
          <w:rFonts w:ascii="Times New Roman" w:hAnsi="Times New Roman" w:cs="Times New Roman"/>
          <w:b/>
          <w:i/>
          <w:sz w:val="24"/>
          <w:szCs w:val="24"/>
        </w:rPr>
        <w:t xml:space="preserve">Key </w:t>
      </w:r>
      <w:r w:rsidRPr="00C6518E">
        <w:rPr>
          <w:rFonts w:ascii="Times New Roman" w:hAnsi="Times New Roman" w:cs="Times New Roman"/>
          <w:b/>
          <w:i/>
          <w:sz w:val="24"/>
          <w:szCs w:val="24"/>
        </w:rPr>
        <w:t>words:</w:t>
      </w:r>
      <w:r>
        <w:rPr>
          <w:rFonts w:ascii="Times New Roman" w:hAnsi="Times New Roman" w:cs="Times New Roman"/>
          <w:b/>
          <w:i/>
          <w:sz w:val="24"/>
          <w:szCs w:val="24"/>
        </w:rPr>
        <w:t xml:space="preserve"> </w:t>
      </w:r>
      <w:r>
        <w:rPr>
          <w:rFonts w:ascii="Times New Roman" w:hAnsi="Times New Roman" w:cs="Times New Roman"/>
          <w:iCs/>
          <w:sz w:val="24"/>
          <w:szCs w:val="24"/>
        </w:rPr>
        <w:t xml:space="preserve">Chickpea, </w:t>
      </w:r>
      <w:r w:rsidRPr="009174B7">
        <w:rPr>
          <w:rFonts w:ascii="Times New Roman" w:hAnsi="Times New Roman" w:cs="Times New Roman"/>
          <w:iCs/>
          <w:sz w:val="24"/>
          <w:szCs w:val="24"/>
        </w:rPr>
        <w:t>Correlation,</w:t>
      </w:r>
      <w:r>
        <w:rPr>
          <w:rFonts w:ascii="Times New Roman" w:hAnsi="Times New Roman" w:cs="Times New Roman"/>
          <w:iCs/>
          <w:sz w:val="24"/>
          <w:szCs w:val="24"/>
        </w:rPr>
        <w:t xml:space="preserve"> Path analysis, </w:t>
      </w:r>
      <w:r w:rsidR="00377E21">
        <w:rPr>
          <w:rFonts w:ascii="Times New Roman" w:hAnsi="Times New Roman" w:cs="Times New Roman"/>
          <w:iCs/>
          <w:sz w:val="24"/>
          <w:szCs w:val="24"/>
        </w:rPr>
        <w:t xml:space="preserve">Quantitative traits and Yield. </w:t>
      </w:r>
    </w:p>
    <w:p w14:paraId="7ABC8B5B" w14:textId="77777777" w:rsidR="00392C7F" w:rsidRDefault="009626F3" w:rsidP="007B5F39">
      <w:pPr>
        <w:spacing w:after="0" w:line="360" w:lineRule="auto"/>
        <w:jc w:val="both"/>
        <w:rPr>
          <w:rFonts w:ascii="Times New Roman" w:hAnsi="Times New Roman" w:cs="Times New Roman"/>
          <w:b/>
          <w:sz w:val="28"/>
          <w:szCs w:val="24"/>
        </w:rPr>
      </w:pPr>
      <w:r w:rsidRPr="009626F3">
        <w:rPr>
          <w:rFonts w:ascii="Times New Roman" w:hAnsi="Times New Roman" w:cs="Times New Roman"/>
          <w:b/>
          <w:sz w:val="28"/>
          <w:szCs w:val="24"/>
        </w:rPr>
        <w:t>INTRODUCTION</w:t>
      </w:r>
    </w:p>
    <w:p w14:paraId="2E3B2E67" w14:textId="3037292E" w:rsidR="00392C7F" w:rsidRPr="00392C7F" w:rsidRDefault="00A00AFD" w:rsidP="00392C7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92C7F" w:rsidRPr="00392C7F">
        <w:rPr>
          <w:rFonts w:ascii="Times New Roman" w:eastAsia="Times New Roman" w:hAnsi="Times New Roman" w:cs="Times New Roman"/>
          <w:sz w:val="24"/>
          <w:szCs w:val="24"/>
        </w:rPr>
        <w:t>Chickpea (</w:t>
      </w:r>
      <w:proofErr w:type="spellStart"/>
      <w:r w:rsidR="00392C7F" w:rsidRPr="00392C7F">
        <w:rPr>
          <w:rFonts w:ascii="Times New Roman" w:eastAsia="Times New Roman" w:hAnsi="Times New Roman" w:cs="Times New Roman"/>
          <w:i/>
          <w:iCs/>
          <w:sz w:val="24"/>
          <w:szCs w:val="24"/>
        </w:rPr>
        <w:t>Cicer</w:t>
      </w:r>
      <w:proofErr w:type="spellEnd"/>
      <w:r w:rsidR="00392C7F" w:rsidRPr="00392C7F">
        <w:rPr>
          <w:rFonts w:ascii="Times New Roman" w:eastAsia="Times New Roman" w:hAnsi="Times New Roman" w:cs="Times New Roman"/>
          <w:i/>
          <w:iCs/>
          <w:sz w:val="24"/>
          <w:szCs w:val="24"/>
        </w:rPr>
        <w:t xml:space="preserve"> arietinum</w:t>
      </w:r>
      <w:r w:rsidR="00392C7F" w:rsidRPr="00392C7F">
        <w:rPr>
          <w:rFonts w:ascii="Times New Roman" w:eastAsia="Times New Roman" w:hAnsi="Times New Roman" w:cs="Times New Roman"/>
          <w:sz w:val="24"/>
          <w:szCs w:val="24"/>
        </w:rPr>
        <w:t xml:space="preserve"> L.) is one of the most important pulse crops </w:t>
      </w:r>
      <w:r w:rsidR="00392C7F">
        <w:rPr>
          <w:rFonts w:ascii="Times New Roman" w:eastAsia="Times New Roman" w:hAnsi="Times New Roman" w:cs="Times New Roman"/>
          <w:sz w:val="24"/>
          <w:szCs w:val="24"/>
        </w:rPr>
        <w:t xml:space="preserve">grown predominantly during the </w:t>
      </w:r>
      <w:r w:rsidR="00392C7F" w:rsidRPr="00392C7F">
        <w:rPr>
          <w:rFonts w:ascii="Times New Roman" w:eastAsia="Times New Roman" w:hAnsi="Times New Roman" w:cs="Times New Roman"/>
          <w:i/>
          <w:sz w:val="24"/>
          <w:szCs w:val="24"/>
        </w:rPr>
        <w:t>Rabi</w:t>
      </w:r>
      <w:r w:rsidR="00392C7F" w:rsidRPr="00392C7F">
        <w:rPr>
          <w:rFonts w:ascii="Times New Roman" w:eastAsia="Times New Roman" w:hAnsi="Times New Roman" w:cs="Times New Roman"/>
          <w:sz w:val="24"/>
          <w:szCs w:val="24"/>
        </w:rPr>
        <w:t xml:space="preserve"> season in semi-arid regions of the world. The name </w:t>
      </w:r>
      <w:proofErr w:type="spellStart"/>
      <w:r w:rsidR="00392C7F" w:rsidRPr="00392C7F">
        <w:rPr>
          <w:rFonts w:ascii="Times New Roman" w:eastAsia="Times New Roman" w:hAnsi="Times New Roman" w:cs="Times New Roman"/>
          <w:i/>
          <w:iCs/>
          <w:sz w:val="24"/>
          <w:szCs w:val="24"/>
        </w:rPr>
        <w:t>Cicer</w:t>
      </w:r>
      <w:proofErr w:type="spellEnd"/>
      <w:r w:rsidR="00392C7F" w:rsidRPr="00392C7F">
        <w:rPr>
          <w:rFonts w:ascii="Times New Roman" w:eastAsia="Times New Roman" w:hAnsi="Times New Roman" w:cs="Times New Roman"/>
          <w:sz w:val="24"/>
          <w:szCs w:val="24"/>
        </w:rPr>
        <w:t xml:space="preserve"> is derived from the Greek word </w:t>
      </w:r>
      <w:proofErr w:type="spellStart"/>
      <w:r w:rsidR="00392C7F" w:rsidRPr="00392C7F">
        <w:rPr>
          <w:rFonts w:ascii="Times New Roman" w:eastAsia="Times New Roman" w:hAnsi="Times New Roman" w:cs="Times New Roman"/>
          <w:i/>
          <w:iCs/>
          <w:sz w:val="24"/>
          <w:szCs w:val="24"/>
        </w:rPr>
        <w:t>kiros</w:t>
      </w:r>
      <w:proofErr w:type="spellEnd"/>
      <w:r w:rsidR="00392C7F" w:rsidRPr="00392C7F">
        <w:rPr>
          <w:rFonts w:ascii="Times New Roman" w:eastAsia="Times New Roman" w:hAnsi="Times New Roman" w:cs="Times New Roman"/>
          <w:sz w:val="24"/>
          <w:szCs w:val="24"/>
        </w:rPr>
        <w:t xml:space="preserve">, referring to a renowned Roman family, Cicero, whereas </w:t>
      </w:r>
      <w:r w:rsidR="00392C7F" w:rsidRPr="00392C7F">
        <w:rPr>
          <w:rFonts w:ascii="Times New Roman" w:eastAsia="Times New Roman" w:hAnsi="Times New Roman" w:cs="Times New Roman"/>
          <w:i/>
          <w:iCs/>
          <w:sz w:val="24"/>
          <w:szCs w:val="24"/>
        </w:rPr>
        <w:t>arietinum</w:t>
      </w:r>
      <w:r w:rsidR="00392C7F" w:rsidRPr="00392C7F">
        <w:rPr>
          <w:rFonts w:ascii="Times New Roman" w:eastAsia="Times New Roman" w:hAnsi="Times New Roman" w:cs="Times New Roman"/>
          <w:sz w:val="24"/>
          <w:szCs w:val="24"/>
        </w:rPr>
        <w:t xml:space="preserve"> originates from the Latin word </w:t>
      </w:r>
      <w:r w:rsidR="00392C7F" w:rsidRPr="00392C7F">
        <w:rPr>
          <w:rFonts w:ascii="Times New Roman" w:eastAsia="Times New Roman" w:hAnsi="Times New Roman" w:cs="Times New Roman"/>
          <w:i/>
          <w:iCs/>
          <w:sz w:val="24"/>
          <w:szCs w:val="24"/>
        </w:rPr>
        <w:t>arise</w:t>
      </w:r>
      <w:r w:rsidR="00392C7F" w:rsidRPr="00392C7F">
        <w:rPr>
          <w:rFonts w:ascii="Times New Roman" w:eastAsia="Times New Roman" w:hAnsi="Times New Roman" w:cs="Times New Roman"/>
          <w:sz w:val="24"/>
          <w:szCs w:val="24"/>
        </w:rPr>
        <w:t>, meaning "ram," in reference to the ram’s head-like shape of the seed</w:t>
      </w:r>
      <w:r>
        <w:rPr>
          <w:rFonts w:ascii="Times New Roman" w:eastAsia="Times New Roman" w:hAnsi="Times New Roman" w:cs="Times New Roman"/>
          <w:sz w:val="24"/>
          <w:szCs w:val="24"/>
        </w:rPr>
        <w:t>”</w:t>
      </w:r>
      <w:r w:rsidR="00392C7F" w:rsidRPr="00392C7F">
        <w:rPr>
          <w:rFonts w:ascii="Times New Roman" w:eastAsia="Times New Roman" w:hAnsi="Times New Roman" w:cs="Times New Roman"/>
          <w:sz w:val="24"/>
          <w:szCs w:val="24"/>
        </w:rPr>
        <w:t xml:space="preserve"> </w:t>
      </w:r>
      <w:r w:rsidR="00392C7F" w:rsidRPr="00392C7F">
        <w:rPr>
          <w:rFonts w:ascii="Times New Roman" w:eastAsia="Times New Roman" w:hAnsi="Times New Roman" w:cs="Times New Roman"/>
          <w:b/>
          <w:sz w:val="24"/>
          <w:szCs w:val="24"/>
        </w:rPr>
        <w:t>(Singh, 1985)</w:t>
      </w:r>
      <w:r w:rsidR="00392C7F" w:rsidRPr="00392C7F">
        <w:rPr>
          <w:rFonts w:ascii="Times New Roman" w:eastAsia="Times New Roman" w:hAnsi="Times New Roman" w:cs="Times New Roman"/>
          <w:sz w:val="24"/>
          <w:szCs w:val="24"/>
        </w:rPr>
        <w:t>.</w:t>
      </w:r>
      <w:r w:rsidR="00392C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392C7F" w:rsidRPr="00071F73">
        <w:rPr>
          <w:rFonts w:ascii="Times New Roman" w:hAnsi="Times New Roman" w:cs="Times New Roman"/>
          <w:sz w:val="24"/>
          <w:szCs w:val="24"/>
          <w:highlight w:val="yellow"/>
        </w:rPr>
        <w:t xml:space="preserve">Chickpea is a self-pollinated, diploid species (2n = 2x = 16) with an estimated genome size of 740 </w:t>
      </w:r>
      <w:proofErr w:type="spellStart"/>
      <w:r w:rsidR="00392C7F" w:rsidRPr="00071F73">
        <w:rPr>
          <w:rFonts w:ascii="Times New Roman" w:hAnsi="Times New Roman" w:cs="Times New Roman"/>
          <w:sz w:val="24"/>
          <w:szCs w:val="24"/>
          <w:highlight w:val="yellow"/>
        </w:rPr>
        <w:t>Mbp</w:t>
      </w:r>
      <w:proofErr w:type="spellEnd"/>
      <w:r w:rsidR="00392C7F" w:rsidRPr="00071F73">
        <w:rPr>
          <w:rFonts w:ascii="Times New Roman" w:hAnsi="Times New Roman" w:cs="Times New Roman"/>
          <w:sz w:val="24"/>
          <w:szCs w:val="24"/>
          <w:highlight w:val="yellow"/>
        </w:rPr>
        <w:t>. It is cu</w:t>
      </w:r>
      <w:r w:rsidR="00071F73" w:rsidRPr="00071F73">
        <w:rPr>
          <w:rFonts w:ascii="Times New Roman" w:hAnsi="Times New Roman" w:cs="Times New Roman"/>
          <w:sz w:val="24"/>
          <w:szCs w:val="24"/>
          <w:highlight w:val="yellow"/>
        </w:rPr>
        <w:t>ltivated across approximately 14.84</w:t>
      </w:r>
      <w:r w:rsidR="00392C7F" w:rsidRPr="00071F73">
        <w:rPr>
          <w:rFonts w:ascii="Times New Roman" w:hAnsi="Times New Roman" w:cs="Times New Roman"/>
          <w:sz w:val="24"/>
          <w:szCs w:val="24"/>
          <w:highlight w:val="yellow"/>
        </w:rPr>
        <w:t xml:space="preserve"> million hectares globally, with 96% of the production concentrated in developing countries</w:t>
      </w:r>
      <w:r>
        <w:rPr>
          <w:rFonts w:ascii="Times New Roman" w:hAnsi="Times New Roman" w:cs="Times New Roman"/>
          <w:sz w:val="24"/>
          <w:szCs w:val="24"/>
          <w:highlight w:val="yellow"/>
        </w:rPr>
        <w:t>”</w:t>
      </w:r>
      <w:r w:rsidR="00392C7F" w:rsidRPr="00071F73">
        <w:rPr>
          <w:rFonts w:ascii="Times New Roman" w:hAnsi="Times New Roman" w:cs="Times New Roman"/>
          <w:sz w:val="24"/>
          <w:szCs w:val="24"/>
          <w:highlight w:val="yellow"/>
        </w:rPr>
        <w:t xml:space="preserve"> </w:t>
      </w:r>
      <w:r w:rsidR="00392C7F" w:rsidRPr="00071F73">
        <w:rPr>
          <w:rFonts w:ascii="Times New Roman" w:hAnsi="Times New Roman" w:cs="Times New Roman"/>
          <w:b/>
          <w:sz w:val="24"/>
          <w:szCs w:val="24"/>
          <w:highlight w:val="yellow"/>
        </w:rPr>
        <w:t>(</w:t>
      </w:r>
      <w:r w:rsidR="00071F73">
        <w:rPr>
          <w:rFonts w:ascii="Times New Roman" w:hAnsi="Times New Roman" w:cs="Times New Roman"/>
          <w:b/>
          <w:sz w:val="24"/>
          <w:szCs w:val="24"/>
          <w:highlight w:val="yellow"/>
        </w:rPr>
        <w:t xml:space="preserve">Varshney </w:t>
      </w:r>
      <w:r w:rsidR="00392C7F" w:rsidRPr="00071F73">
        <w:rPr>
          <w:rFonts w:ascii="Times New Roman" w:hAnsi="Times New Roman" w:cs="Times New Roman"/>
          <w:b/>
          <w:i/>
          <w:sz w:val="24"/>
          <w:szCs w:val="24"/>
          <w:highlight w:val="yellow"/>
        </w:rPr>
        <w:t>et al.,</w:t>
      </w:r>
      <w:r w:rsidR="00071F73">
        <w:rPr>
          <w:rFonts w:ascii="Times New Roman" w:hAnsi="Times New Roman" w:cs="Times New Roman"/>
          <w:b/>
          <w:sz w:val="24"/>
          <w:szCs w:val="24"/>
          <w:highlight w:val="yellow"/>
        </w:rPr>
        <w:t xml:space="preserve"> 2013</w:t>
      </w:r>
      <w:r w:rsidR="00392C7F" w:rsidRPr="00071F73">
        <w:rPr>
          <w:rFonts w:ascii="Times New Roman" w:hAnsi="Times New Roman" w:cs="Times New Roman"/>
          <w:b/>
          <w:sz w:val="24"/>
          <w:szCs w:val="24"/>
          <w:highlight w:val="yellow"/>
        </w:rPr>
        <w:t>).</w:t>
      </w:r>
      <w:r w:rsidR="00392C7F" w:rsidRPr="00071F73">
        <w:rPr>
          <w:rFonts w:ascii="Times New Roman" w:hAnsi="Times New Roman" w:cs="Times New Roman"/>
          <w:sz w:val="24"/>
          <w:szCs w:val="24"/>
          <w:highlight w:val="yellow"/>
        </w:rPr>
        <w:t xml:space="preserve"> Among legume crops, it ranks third in pulse production, fifth in overall food legumes, and fifteenth among all grain crops worldwide, highlighting its critical role in global food security.</w:t>
      </w:r>
      <w:r w:rsidR="00392C7F" w:rsidRPr="00392C7F">
        <w:rPr>
          <w:rFonts w:ascii="Times New Roman" w:eastAsia="Times New Roman" w:hAnsi="Times New Roman" w:cs="Times New Roman"/>
          <w:sz w:val="24"/>
          <w:szCs w:val="24"/>
        </w:rPr>
        <w:t xml:space="preserve"> </w:t>
      </w:r>
    </w:p>
    <w:p w14:paraId="2F6FE123" w14:textId="2BAA6519" w:rsidR="00392C7F" w:rsidRPr="00667E78" w:rsidRDefault="00A26F02" w:rsidP="00392C7F">
      <w:pPr>
        <w:spacing w:before="100" w:beforeAutospacing="1" w:after="100" w:afterAutospacing="1" w:line="360" w:lineRule="auto"/>
        <w:jc w:val="both"/>
        <w:rPr>
          <w:rFonts w:ascii="Times New Roman" w:hAnsi="Times New Roman" w:cs="Times New Roman"/>
          <w:sz w:val="24"/>
          <w:szCs w:val="24"/>
        </w:rPr>
      </w:pPr>
      <w:r w:rsidRPr="00A26F02">
        <w:rPr>
          <w:rFonts w:ascii="Times New Roman" w:hAnsi="Times New Roman" w:cs="Times New Roman"/>
          <w:sz w:val="24"/>
          <w:szCs w:val="24"/>
          <w:highlight w:val="yellow"/>
        </w:rPr>
        <w:lastRenderedPageBreak/>
        <w:t xml:space="preserve">Chickpea production has shown a consistent upward trend over the past few decades. According to </w:t>
      </w:r>
      <w:r w:rsidRPr="00A26F02">
        <w:rPr>
          <w:rFonts w:ascii="Times New Roman" w:hAnsi="Times New Roman" w:cs="Times New Roman"/>
          <w:b/>
          <w:sz w:val="24"/>
          <w:szCs w:val="24"/>
          <w:highlight w:val="yellow"/>
        </w:rPr>
        <w:t>FAOSTAT (2022),</w:t>
      </w:r>
      <w:r w:rsidRPr="00A26F02">
        <w:rPr>
          <w:rFonts w:ascii="Times New Roman" w:hAnsi="Times New Roman" w:cs="Times New Roman"/>
          <w:sz w:val="24"/>
          <w:szCs w:val="24"/>
          <w:highlight w:val="yellow"/>
        </w:rPr>
        <w:t xml:space="preserve"> the global chickpea production reached approximately </w:t>
      </w:r>
      <w:r w:rsidRPr="00A26F02">
        <w:rPr>
          <w:rFonts w:ascii="Times New Roman" w:hAnsi="Times New Roman" w:cs="Times New Roman"/>
          <w:bCs/>
          <w:sz w:val="24"/>
          <w:szCs w:val="24"/>
          <w:highlight w:val="yellow"/>
        </w:rPr>
        <w:t xml:space="preserve">15.2 million </w:t>
      </w:r>
      <w:proofErr w:type="spellStart"/>
      <w:r w:rsidRPr="00A26F02">
        <w:rPr>
          <w:rFonts w:ascii="Times New Roman" w:hAnsi="Times New Roman" w:cs="Times New Roman"/>
          <w:bCs/>
          <w:sz w:val="24"/>
          <w:szCs w:val="24"/>
          <w:highlight w:val="yellow"/>
        </w:rPr>
        <w:t>tonnes</w:t>
      </w:r>
      <w:proofErr w:type="spellEnd"/>
      <w:r w:rsidRPr="00A26F02">
        <w:rPr>
          <w:rFonts w:ascii="Times New Roman" w:hAnsi="Times New Roman" w:cs="Times New Roman"/>
          <w:bCs/>
          <w:sz w:val="24"/>
          <w:szCs w:val="24"/>
          <w:highlight w:val="yellow"/>
        </w:rPr>
        <w:t xml:space="preserve"> in 2021</w:t>
      </w:r>
      <w:r w:rsidRPr="00A26F02">
        <w:rPr>
          <w:rFonts w:ascii="Times New Roman" w:hAnsi="Times New Roman" w:cs="Times New Roman"/>
          <w:sz w:val="24"/>
          <w:szCs w:val="24"/>
          <w:highlight w:val="yellow"/>
        </w:rPr>
        <w:t xml:space="preserve">, with an average productivity of around </w:t>
      </w:r>
      <w:r w:rsidRPr="00A26F02">
        <w:rPr>
          <w:rFonts w:ascii="Times New Roman" w:hAnsi="Times New Roman" w:cs="Times New Roman"/>
          <w:bCs/>
          <w:sz w:val="24"/>
          <w:szCs w:val="24"/>
          <w:highlight w:val="yellow"/>
        </w:rPr>
        <w:t>1043 kg/ha</w:t>
      </w:r>
      <w:r w:rsidRPr="00A26F02">
        <w:rPr>
          <w:rFonts w:ascii="Times New Roman" w:hAnsi="Times New Roman" w:cs="Times New Roman"/>
          <w:sz w:val="24"/>
          <w:szCs w:val="24"/>
          <w:highlight w:val="yellow"/>
        </w:rPr>
        <w:t>. This steady increase is attributed to the development and adoption of improved varieties and better crop management practices.</w:t>
      </w:r>
      <w:r w:rsidR="005F18E2">
        <w:rPr>
          <w:rFonts w:ascii="Times New Roman" w:hAnsi="Times New Roman" w:cs="Times New Roman"/>
          <w:sz w:val="24"/>
          <w:szCs w:val="24"/>
        </w:rPr>
        <w:t xml:space="preserve"> </w:t>
      </w:r>
      <w:r w:rsidR="00667E78" w:rsidRPr="005F18E2">
        <w:rPr>
          <w:rFonts w:ascii="Times New Roman" w:hAnsi="Times New Roman" w:cs="Times New Roman"/>
          <w:sz w:val="24"/>
          <w:szCs w:val="24"/>
          <w:highlight w:val="yellow"/>
        </w:rPr>
        <w:t xml:space="preserve">According to </w:t>
      </w:r>
      <w:proofErr w:type="spellStart"/>
      <w:r w:rsidR="00667E78" w:rsidRPr="005F18E2">
        <w:rPr>
          <w:rFonts w:ascii="Times New Roman" w:hAnsi="Times New Roman" w:cs="Times New Roman"/>
          <w:b/>
          <w:sz w:val="24"/>
          <w:szCs w:val="24"/>
          <w:highlight w:val="yellow"/>
        </w:rPr>
        <w:t>Bahl</w:t>
      </w:r>
      <w:proofErr w:type="spellEnd"/>
      <w:r w:rsidR="00667E78" w:rsidRPr="005F18E2">
        <w:rPr>
          <w:rFonts w:ascii="Times New Roman" w:hAnsi="Times New Roman" w:cs="Times New Roman"/>
          <w:b/>
          <w:sz w:val="24"/>
          <w:szCs w:val="24"/>
          <w:highlight w:val="yellow"/>
        </w:rPr>
        <w:t xml:space="preserve"> and </w:t>
      </w:r>
      <w:proofErr w:type="spellStart"/>
      <w:r w:rsidR="00667E78" w:rsidRPr="005F18E2">
        <w:rPr>
          <w:rFonts w:ascii="Times New Roman" w:hAnsi="Times New Roman" w:cs="Times New Roman"/>
          <w:b/>
          <w:sz w:val="24"/>
          <w:szCs w:val="24"/>
          <w:highlight w:val="yellow"/>
        </w:rPr>
        <w:t>Salimath</w:t>
      </w:r>
      <w:proofErr w:type="spellEnd"/>
      <w:r w:rsidR="00667E78" w:rsidRPr="005F18E2">
        <w:rPr>
          <w:rFonts w:ascii="Times New Roman" w:hAnsi="Times New Roman" w:cs="Times New Roman"/>
          <w:b/>
          <w:sz w:val="24"/>
          <w:szCs w:val="24"/>
          <w:highlight w:val="yellow"/>
        </w:rPr>
        <w:t xml:space="preserve"> (1996),</w:t>
      </w:r>
      <w:r w:rsidR="005F18E2" w:rsidRPr="005F18E2">
        <w:rPr>
          <w:rFonts w:ascii="Times New Roman" w:hAnsi="Times New Roman" w:cs="Times New Roman"/>
          <w:sz w:val="24"/>
          <w:szCs w:val="24"/>
          <w:highlight w:val="yellow"/>
        </w:rPr>
        <w:t xml:space="preserve"> chickpea </w:t>
      </w:r>
      <w:r w:rsidR="00667E78" w:rsidRPr="005F18E2">
        <w:rPr>
          <w:rFonts w:ascii="Times New Roman" w:hAnsi="Times New Roman" w:cs="Times New Roman"/>
          <w:sz w:val="24"/>
          <w:szCs w:val="24"/>
          <w:highlight w:val="yellow"/>
        </w:rPr>
        <w:t>one of the oldest domesticated pulse crops in India, holds significant value for its diverse applications in food and traditional medicine. Its tender leaves are consumed as vegetables, and the plant exudes organic acids, primarily malic and oxalic acids, which are traditionally utilized for their medicinal properties, including blood purification and treatment of digestive disorders.</w:t>
      </w:r>
    </w:p>
    <w:p w14:paraId="7033664A" w14:textId="04E83016" w:rsidR="001A2193" w:rsidRPr="00C839D5" w:rsidRDefault="00A00AFD" w:rsidP="00392C7F">
      <w:pPr>
        <w:spacing w:before="100" w:beforeAutospacing="1" w:after="100" w:afterAutospacing="1" w:line="360" w:lineRule="auto"/>
        <w:jc w:val="both"/>
        <w:rPr>
          <w:rFonts w:ascii="Times New Roman" w:hAnsi="Times New Roman" w:cs="Times New Roman"/>
          <w:sz w:val="24"/>
          <w:szCs w:val="24"/>
          <w:highlight w:val="yellow"/>
        </w:rPr>
      </w:pPr>
      <w:r>
        <w:rPr>
          <w:rFonts w:ascii="Times New Roman" w:hAnsi="Times New Roman" w:cs="Times New Roman"/>
          <w:sz w:val="24"/>
          <w:szCs w:val="24"/>
          <w:highlight w:val="yellow"/>
        </w:rPr>
        <w:t>“</w:t>
      </w:r>
      <w:r w:rsidR="001A2193" w:rsidRPr="001A2193">
        <w:rPr>
          <w:rFonts w:ascii="Times New Roman" w:hAnsi="Times New Roman" w:cs="Times New Roman"/>
          <w:sz w:val="24"/>
          <w:szCs w:val="24"/>
          <w:highlight w:val="yellow"/>
        </w:rPr>
        <w:t>Correlation analysis is a critical tool in plant breeding to assess the strength and direction of association between different traits. In chickpea, understanding correlations among yield-contributing characters such as number of pods per plant, seed weight, and biological yield is essential for effective indirect selection</w:t>
      </w:r>
      <w:r>
        <w:rPr>
          <w:rFonts w:ascii="Times New Roman" w:hAnsi="Times New Roman" w:cs="Times New Roman"/>
          <w:sz w:val="24"/>
          <w:szCs w:val="24"/>
          <w:highlight w:val="yellow"/>
        </w:rPr>
        <w:t>”</w:t>
      </w:r>
      <w:r w:rsidR="001A2193" w:rsidRPr="001A2193">
        <w:rPr>
          <w:rFonts w:ascii="Times New Roman" w:hAnsi="Times New Roman" w:cs="Times New Roman"/>
          <w:sz w:val="24"/>
          <w:szCs w:val="24"/>
          <w:highlight w:val="yellow"/>
        </w:rPr>
        <w:t xml:space="preserve"> </w:t>
      </w:r>
      <w:r w:rsidR="001A2193" w:rsidRPr="001A2193">
        <w:rPr>
          <w:rFonts w:ascii="Times New Roman" w:hAnsi="Times New Roman" w:cs="Times New Roman"/>
          <w:b/>
          <w:sz w:val="24"/>
          <w:szCs w:val="24"/>
          <w:highlight w:val="yellow"/>
        </w:rPr>
        <w:t xml:space="preserve">(Nagar and </w:t>
      </w:r>
      <w:proofErr w:type="spellStart"/>
      <w:r w:rsidR="001A2193" w:rsidRPr="001A2193">
        <w:rPr>
          <w:rFonts w:ascii="Times New Roman" w:hAnsi="Times New Roman" w:cs="Times New Roman"/>
          <w:b/>
          <w:sz w:val="24"/>
          <w:szCs w:val="24"/>
          <w:highlight w:val="yellow"/>
        </w:rPr>
        <w:t>Karnawat</w:t>
      </w:r>
      <w:proofErr w:type="spellEnd"/>
      <w:r w:rsidR="001A2193" w:rsidRPr="001A2193">
        <w:rPr>
          <w:rFonts w:ascii="Times New Roman" w:hAnsi="Times New Roman" w:cs="Times New Roman"/>
          <w:b/>
          <w:sz w:val="24"/>
          <w:szCs w:val="24"/>
          <w:highlight w:val="yellow"/>
        </w:rPr>
        <w:t>, 2023).</w:t>
      </w:r>
      <w:r w:rsidR="00C839D5">
        <w:rPr>
          <w:rFonts w:ascii="Times New Roman" w:hAnsi="Times New Roman" w:cs="Times New Roman"/>
          <w:b/>
          <w:sz w:val="24"/>
          <w:szCs w:val="24"/>
        </w:rPr>
        <w:t xml:space="preserve"> </w:t>
      </w:r>
      <w:r w:rsidR="00C839D5" w:rsidRPr="00C839D5">
        <w:rPr>
          <w:rFonts w:ascii="Times New Roman" w:hAnsi="Times New Roman" w:cs="Times New Roman"/>
          <w:sz w:val="24"/>
          <w:szCs w:val="24"/>
          <w:highlight w:val="yellow"/>
        </w:rPr>
        <w:t>Such relationships guide breeders in selecting desirable traits early, thereby improving yield potential and breeding efficiency.</w:t>
      </w:r>
    </w:p>
    <w:p w14:paraId="4AAEBA1F" w14:textId="56696389" w:rsidR="00051900" w:rsidRPr="004E4254" w:rsidRDefault="00A00AFD" w:rsidP="004E425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w:t>
      </w:r>
      <w:r w:rsidR="00051900" w:rsidRPr="00BC6ABB">
        <w:rPr>
          <w:rFonts w:ascii="Times New Roman" w:eastAsia="Times New Roman" w:hAnsi="Times New Roman" w:cs="Times New Roman"/>
          <w:sz w:val="24"/>
          <w:szCs w:val="24"/>
          <w:highlight w:val="yellow"/>
        </w:rPr>
        <w:t>While correlation studies reveal the association between traits, they do not partition the relationship into direct and indirect effects. Path coefficient analysis thus provides a more detailed understanding by breaking down correlations into components that directly affect yield and those that influence it indirectly</w:t>
      </w:r>
      <w:r>
        <w:rPr>
          <w:rFonts w:ascii="Times New Roman" w:eastAsia="Times New Roman" w:hAnsi="Times New Roman" w:cs="Times New Roman"/>
          <w:sz w:val="24"/>
          <w:szCs w:val="24"/>
          <w:highlight w:val="yellow"/>
        </w:rPr>
        <w:t>”</w:t>
      </w:r>
      <w:r w:rsidR="00051900" w:rsidRPr="00BC6ABB">
        <w:rPr>
          <w:rFonts w:ascii="Times New Roman" w:eastAsia="Times New Roman" w:hAnsi="Times New Roman" w:cs="Times New Roman"/>
          <w:sz w:val="24"/>
          <w:szCs w:val="24"/>
          <w:highlight w:val="yellow"/>
        </w:rPr>
        <w:t xml:space="preserve"> </w:t>
      </w:r>
      <w:r w:rsidR="00051900" w:rsidRPr="00BC6ABB">
        <w:rPr>
          <w:rFonts w:ascii="Times New Roman" w:eastAsia="Times New Roman" w:hAnsi="Times New Roman" w:cs="Times New Roman"/>
          <w:b/>
          <w:sz w:val="24"/>
          <w:szCs w:val="24"/>
          <w:highlight w:val="yellow"/>
        </w:rPr>
        <w:t xml:space="preserve">(Yadav </w:t>
      </w:r>
      <w:r w:rsidR="00051900" w:rsidRPr="00BC6ABB">
        <w:rPr>
          <w:rFonts w:ascii="Times New Roman" w:eastAsia="Times New Roman" w:hAnsi="Times New Roman" w:cs="Times New Roman"/>
          <w:b/>
          <w:i/>
          <w:sz w:val="24"/>
          <w:szCs w:val="24"/>
          <w:highlight w:val="yellow"/>
        </w:rPr>
        <w:t>et al.,</w:t>
      </w:r>
      <w:r w:rsidR="00051900" w:rsidRPr="00BC6ABB">
        <w:rPr>
          <w:rFonts w:ascii="Times New Roman" w:eastAsia="Times New Roman" w:hAnsi="Times New Roman" w:cs="Times New Roman"/>
          <w:b/>
          <w:sz w:val="24"/>
          <w:szCs w:val="24"/>
          <w:highlight w:val="yellow"/>
        </w:rPr>
        <w:t xml:space="preserve"> 2020; </w:t>
      </w:r>
      <w:proofErr w:type="spellStart"/>
      <w:r w:rsidR="00051900" w:rsidRPr="00BC6ABB">
        <w:rPr>
          <w:rFonts w:ascii="Times New Roman" w:eastAsia="Times New Roman" w:hAnsi="Times New Roman" w:cs="Times New Roman"/>
          <w:b/>
          <w:sz w:val="24"/>
          <w:szCs w:val="24"/>
          <w:highlight w:val="yellow"/>
        </w:rPr>
        <w:t>Viswanatha</w:t>
      </w:r>
      <w:proofErr w:type="spellEnd"/>
      <w:r w:rsidR="00051900" w:rsidRPr="00BC6ABB">
        <w:rPr>
          <w:rFonts w:ascii="Times New Roman" w:eastAsia="Times New Roman" w:hAnsi="Times New Roman" w:cs="Times New Roman"/>
          <w:b/>
          <w:sz w:val="24"/>
          <w:szCs w:val="24"/>
          <w:highlight w:val="yellow"/>
        </w:rPr>
        <w:t xml:space="preserve"> Reddy </w:t>
      </w:r>
      <w:r w:rsidR="00051900" w:rsidRPr="00BC6ABB">
        <w:rPr>
          <w:rFonts w:ascii="Times New Roman" w:eastAsia="Times New Roman" w:hAnsi="Times New Roman" w:cs="Times New Roman"/>
          <w:b/>
          <w:i/>
          <w:sz w:val="24"/>
          <w:szCs w:val="24"/>
          <w:highlight w:val="yellow"/>
        </w:rPr>
        <w:t>et al.,</w:t>
      </w:r>
      <w:r w:rsidR="00051900" w:rsidRPr="00BC6ABB">
        <w:rPr>
          <w:rFonts w:ascii="Times New Roman" w:eastAsia="Times New Roman" w:hAnsi="Times New Roman" w:cs="Times New Roman"/>
          <w:b/>
          <w:sz w:val="24"/>
          <w:szCs w:val="24"/>
          <w:highlight w:val="yellow"/>
        </w:rPr>
        <w:t xml:space="preserve"> 2022; </w:t>
      </w:r>
      <w:proofErr w:type="spellStart"/>
      <w:r w:rsidR="00051900" w:rsidRPr="00BC6ABB">
        <w:rPr>
          <w:rFonts w:ascii="Times New Roman" w:eastAsia="Times New Roman" w:hAnsi="Times New Roman" w:cs="Times New Roman"/>
          <w:b/>
          <w:sz w:val="24"/>
          <w:szCs w:val="24"/>
          <w:highlight w:val="yellow"/>
        </w:rPr>
        <w:t>Quatadah</w:t>
      </w:r>
      <w:proofErr w:type="spellEnd"/>
      <w:r w:rsidR="00051900" w:rsidRPr="00BC6ABB">
        <w:rPr>
          <w:rFonts w:ascii="Times New Roman" w:eastAsia="Times New Roman" w:hAnsi="Times New Roman" w:cs="Times New Roman"/>
          <w:b/>
          <w:sz w:val="24"/>
          <w:szCs w:val="24"/>
          <w:highlight w:val="yellow"/>
        </w:rPr>
        <w:t xml:space="preserve"> </w:t>
      </w:r>
      <w:r w:rsidR="00051900" w:rsidRPr="00BC6ABB">
        <w:rPr>
          <w:rFonts w:ascii="Times New Roman" w:eastAsia="Times New Roman" w:hAnsi="Times New Roman" w:cs="Times New Roman"/>
          <w:b/>
          <w:i/>
          <w:sz w:val="24"/>
          <w:szCs w:val="24"/>
          <w:highlight w:val="yellow"/>
        </w:rPr>
        <w:t>et al.,</w:t>
      </w:r>
      <w:r w:rsidR="00051900" w:rsidRPr="00BC6ABB">
        <w:rPr>
          <w:rFonts w:ascii="Times New Roman" w:eastAsia="Times New Roman" w:hAnsi="Times New Roman" w:cs="Times New Roman"/>
          <w:b/>
          <w:sz w:val="24"/>
          <w:szCs w:val="24"/>
          <w:highlight w:val="yellow"/>
        </w:rPr>
        <w:t xml:space="preserve"> 2025).</w:t>
      </w:r>
      <w:r w:rsidR="00051900" w:rsidRPr="00BC6ABB">
        <w:rPr>
          <w:rFonts w:ascii="Times New Roman" w:eastAsia="Times New Roman" w:hAnsi="Times New Roman" w:cs="Times New Roman"/>
          <w:sz w:val="24"/>
          <w:szCs w:val="24"/>
          <w:highlight w:val="yellow"/>
        </w:rPr>
        <w:t xml:space="preserve"> In chickpea, traits like number of pods per plant and 100-seed weight have been reported to exert strong direct effects on yield, highlighting their importance as primary selection criteria in breeding strategies.</w:t>
      </w:r>
    </w:p>
    <w:p w14:paraId="1058D675" w14:textId="77777777" w:rsidR="00745705" w:rsidRDefault="00E17E72" w:rsidP="00E17E72">
      <w:pPr>
        <w:pStyle w:val="NormalWeb"/>
        <w:spacing w:before="0" w:beforeAutospacing="0" w:after="0" w:afterAutospacing="0" w:line="360" w:lineRule="auto"/>
        <w:jc w:val="both"/>
        <w:rPr>
          <w:b/>
          <w:sz w:val="28"/>
        </w:rPr>
      </w:pPr>
      <w:r w:rsidRPr="00E17E72">
        <w:rPr>
          <w:b/>
          <w:sz w:val="28"/>
        </w:rPr>
        <w:t>MATERIALS AND METHODS</w:t>
      </w:r>
    </w:p>
    <w:p w14:paraId="3B27EF1E" w14:textId="77777777" w:rsidR="001A1358" w:rsidRDefault="001A1358" w:rsidP="00E17E72">
      <w:pPr>
        <w:pStyle w:val="NormalWeb"/>
        <w:spacing w:before="0" w:beforeAutospacing="0" w:after="0" w:afterAutospacing="0" w:line="360" w:lineRule="auto"/>
        <w:jc w:val="both"/>
      </w:pPr>
      <w:r w:rsidRPr="001A1358">
        <w:t xml:space="preserve">The present investigation was carried out during the </w:t>
      </w:r>
      <w:r w:rsidRPr="001A1358">
        <w:rPr>
          <w:i/>
        </w:rPr>
        <w:t>Rabi</w:t>
      </w:r>
      <w:r w:rsidRPr="001A1358">
        <w:t xml:space="preserve"> season of 2017–2018 at the Field Experimentation Centre of the Department of Genetics and Plant Breeding, </w:t>
      </w:r>
      <w:proofErr w:type="spellStart"/>
      <w:r w:rsidRPr="001A1358">
        <w:t>Naini</w:t>
      </w:r>
      <w:proofErr w:type="spellEnd"/>
      <w:r w:rsidRPr="001A1358">
        <w:t xml:space="preserve"> Agricultural Institute, Sam Higginbottom University of Agriculture, Technology and Sciences, Allahabad (U.P). A total of 34 chickpea (</w:t>
      </w:r>
      <w:proofErr w:type="spellStart"/>
      <w:r w:rsidRPr="001A1358">
        <w:rPr>
          <w:i/>
        </w:rPr>
        <w:t>Cicer</w:t>
      </w:r>
      <w:proofErr w:type="spellEnd"/>
      <w:r w:rsidRPr="001A1358">
        <w:rPr>
          <w:i/>
        </w:rPr>
        <w:t xml:space="preserve"> arietinum</w:t>
      </w:r>
      <w:r w:rsidRPr="001A1358">
        <w:t xml:space="preserve"> L.) genotypes, including indigenous and exotic lines along with one check variety, were evaluated. The experimental material, received from the Rajasthan Agricultural Research Institute, </w:t>
      </w:r>
      <w:proofErr w:type="spellStart"/>
      <w:r w:rsidRPr="001A1358">
        <w:t>Durgapura</w:t>
      </w:r>
      <w:proofErr w:type="spellEnd"/>
      <w:r w:rsidRPr="001A1358">
        <w:t xml:space="preserve">, Rajasthan, was sown on 8th November 2017 following a Randomized Block Design with three replications. Each genotype was grown in plots consisting of three rows of 1 meter length, maintaining a spacing of 30 cm </w:t>
      </w:r>
      <w:r w:rsidRPr="001A1358">
        <w:lastRenderedPageBreak/>
        <w:t>between rows and 10 cm between plants.</w:t>
      </w:r>
      <w:r w:rsidR="004A67D9">
        <w:t xml:space="preserve"> </w:t>
      </w:r>
      <w:r w:rsidR="004A67D9" w:rsidRPr="00CB6531">
        <w:t>The list of chickpea genotypes</w:t>
      </w:r>
      <w:r w:rsidR="004A67D9">
        <w:t xml:space="preserve"> along with their origin </w:t>
      </w:r>
      <w:r w:rsidR="004A67D9" w:rsidRPr="00CB6531">
        <w:t>is presented in Table 1.</w:t>
      </w:r>
      <w:r w:rsidR="004A67D9">
        <w:t xml:space="preserve"> </w:t>
      </w:r>
      <w:r w:rsidRPr="001A1358">
        <w:t>The recommended dose of fertilizers (N</w:t>
      </w:r>
      <w:proofErr w:type="gramStart"/>
      <w:r w:rsidRPr="001A1358">
        <w:t>:P:K</w:t>
      </w:r>
      <w:proofErr w:type="gramEnd"/>
      <w:r w:rsidRPr="001A1358">
        <w:t xml:space="preserve"> :: 20:40:20) was applied, and all standard agronomic practices were followed to raise a good crop. The gross experimental area was 221 m², with a net plot area of 102 m², and border rows were planted to minimize border effects. The crop was harvested on 27th March 2018. Observations were recorded on five randomly selected plants in each replication for 9 quantitative traits, namely days to 50% flowering, plant height (cm), days to maturity, number of pods per plant, number of seeds per pod, seed index (g), biological yield per plant (g), harvest index (%)</w:t>
      </w:r>
      <w:r>
        <w:t xml:space="preserve">, and seed yield per plant (g). </w:t>
      </w:r>
      <w:r w:rsidRPr="00A16D45">
        <w:t>The data recorded were subjected to statistical analysis. Analysis of variance was conducted following Fisher (1936), and</w:t>
      </w:r>
      <w:r>
        <w:t xml:space="preserve"> c</w:t>
      </w:r>
      <w:r w:rsidRPr="001A1358">
        <w:t>orrelation coefficients among the traits were computed as per the method of Al-</w:t>
      </w:r>
      <w:proofErr w:type="spellStart"/>
      <w:r w:rsidRPr="001A1358">
        <w:t>Jibouri</w:t>
      </w:r>
      <w:proofErr w:type="spellEnd"/>
      <w:r w:rsidRPr="001A1358">
        <w:t xml:space="preserve"> </w:t>
      </w:r>
      <w:r w:rsidRPr="001A1358">
        <w:rPr>
          <w:i/>
        </w:rPr>
        <w:t xml:space="preserve">et al., </w:t>
      </w:r>
      <w:r w:rsidRPr="001A1358">
        <w:t>(1958), and path coefficient analysis was performed following Dewey and Lu (1959) to determine direct and indirect effects of component traits on seed yield.</w:t>
      </w:r>
    </w:p>
    <w:p w14:paraId="060D169D" w14:textId="77777777" w:rsidR="001A1358" w:rsidRPr="00E17E72" w:rsidRDefault="001A1358" w:rsidP="00E17E72">
      <w:pPr>
        <w:pStyle w:val="NormalWeb"/>
        <w:spacing w:before="0" w:beforeAutospacing="0" w:after="0" w:afterAutospacing="0" w:line="360" w:lineRule="auto"/>
        <w:jc w:val="both"/>
      </w:pPr>
    </w:p>
    <w:p w14:paraId="3F2927CD" w14:textId="77777777" w:rsidR="00167128" w:rsidRDefault="00E17E72" w:rsidP="003219EB">
      <w:pPr>
        <w:pStyle w:val="NormalWeb"/>
        <w:tabs>
          <w:tab w:val="left" w:pos="6078"/>
        </w:tabs>
        <w:spacing w:before="0" w:beforeAutospacing="0" w:after="0" w:afterAutospacing="0" w:line="360" w:lineRule="auto"/>
        <w:jc w:val="both"/>
        <w:rPr>
          <w:b/>
          <w:sz w:val="28"/>
        </w:rPr>
      </w:pPr>
      <w:r w:rsidRPr="00C51788">
        <w:rPr>
          <w:b/>
          <w:sz w:val="28"/>
        </w:rPr>
        <w:t>RESULTS AND DISCUSSION</w:t>
      </w:r>
    </w:p>
    <w:p w14:paraId="28E8C81A" w14:textId="77777777" w:rsidR="00092810" w:rsidRDefault="00092810" w:rsidP="003219EB">
      <w:pPr>
        <w:pStyle w:val="NormalWeb"/>
        <w:tabs>
          <w:tab w:val="left" w:pos="6078"/>
        </w:tabs>
        <w:spacing w:before="0" w:beforeAutospacing="0" w:after="120" w:afterAutospacing="0" w:line="360" w:lineRule="auto"/>
        <w:jc w:val="both"/>
      </w:pPr>
      <w:r w:rsidRPr="00092810">
        <w:t>The findings of the present study and their interpretation are discusse</w:t>
      </w:r>
      <w:r>
        <w:t>d under the following sections:</w:t>
      </w:r>
    </w:p>
    <w:p w14:paraId="0551651E" w14:textId="77777777" w:rsidR="00645457" w:rsidRPr="00645457" w:rsidRDefault="00645457" w:rsidP="0064545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3.1 Analysis of v</w:t>
      </w:r>
      <w:r w:rsidRPr="00645457">
        <w:rPr>
          <w:rFonts w:ascii="Times New Roman" w:eastAsia="Times New Roman" w:hAnsi="Times New Roman" w:cs="Times New Roman"/>
          <w:b/>
          <w:bCs/>
          <w:sz w:val="24"/>
          <w:szCs w:val="24"/>
        </w:rPr>
        <w:t>ariance</w:t>
      </w:r>
    </w:p>
    <w:p w14:paraId="1EA0D0F2" w14:textId="2D4CA1A2" w:rsidR="0022361C" w:rsidRDefault="00645457" w:rsidP="00645457">
      <w:pPr>
        <w:spacing w:before="100" w:beforeAutospacing="1" w:after="100" w:afterAutospacing="1" w:line="360" w:lineRule="auto"/>
        <w:jc w:val="both"/>
        <w:rPr>
          <w:rFonts w:ascii="Times New Roman" w:eastAsia="Times New Roman" w:hAnsi="Times New Roman" w:cs="Times New Roman"/>
          <w:sz w:val="24"/>
          <w:szCs w:val="24"/>
        </w:rPr>
      </w:pPr>
      <w:r w:rsidRPr="00645457">
        <w:rPr>
          <w:rFonts w:ascii="Times New Roman" w:eastAsia="Times New Roman" w:hAnsi="Times New Roman" w:cs="Times New Roman"/>
          <w:sz w:val="24"/>
          <w:szCs w:val="24"/>
        </w:rPr>
        <w:t xml:space="preserve">The ANOVA for different characters across 34 chickpea genotypes is presented in Table 2. The mean sum of squares due to genotypic differences revealed significant variation for all the characters studied, namely days to 50% flowering, plant height (cm), days to maturity, number of pods per plant, number of seeds per pod, seed index (g), biological yield per plant (g), harvest index (%), and seed yield per plant (g). Among these, the highest magnitude of mean sum of squares was observed for number of pods per plant (492.40**), indicating substantial genetic variability. The significant differences among genotypes provide a strong basis for further correlation and path coefficient analysis to understand the interrelationship among traits and their direct and indirect effects on seed yield. Similar findings were reported by </w:t>
      </w:r>
      <w:proofErr w:type="spellStart"/>
      <w:r w:rsidRPr="00645457">
        <w:rPr>
          <w:rFonts w:ascii="Times New Roman" w:eastAsia="Times New Roman" w:hAnsi="Times New Roman" w:cs="Times New Roman"/>
          <w:sz w:val="24"/>
          <w:szCs w:val="24"/>
        </w:rPr>
        <w:t>Raval</w:t>
      </w:r>
      <w:proofErr w:type="spellEnd"/>
      <w:r w:rsidRPr="00645457">
        <w:rPr>
          <w:rFonts w:ascii="Times New Roman" w:eastAsia="Times New Roman" w:hAnsi="Times New Roman" w:cs="Times New Roman"/>
          <w:sz w:val="24"/>
          <w:szCs w:val="24"/>
        </w:rPr>
        <w:t xml:space="preserve"> </w:t>
      </w:r>
      <w:r w:rsidRPr="00645457">
        <w:rPr>
          <w:rFonts w:ascii="Times New Roman" w:eastAsia="Times New Roman" w:hAnsi="Times New Roman" w:cs="Times New Roman"/>
          <w:i/>
          <w:sz w:val="24"/>
          <w:szCs w:val="24"/>
        </w:rPr>
        <w:t>et al.</w:t>
      </w:r>
      <w:r w:rsidR="006102CC">
        <w:rPr>
          <w:rFonts w:ascii="Times New Roman" w:eastAsia="Times New Roman" w:hAnsi="Times New Roman" w:cs="Times New Roman"/>
          <w:sz w:val="24"/>
          <w:szCs w:val="24"/>
        </w:rPr>
        <w:t xml:space="preserve"> (2017) and </w:t>
      </w:r>
      <w:r w:rsidR="006102CC" w:rsidRPr="006102CC">
        <w:rPr>
          <w:rFonts w:ascii="Times New Roman" w:eastAsia="Times New Roman" w:hAnsi="Times New Roman" w:cs="Times New Roman"/>
          <w:sz w:val="24"/>
          <w:szCs w:val="24"/>
          <w:highlight w:val="yellow"/>
        </w:rPr>
        <w:t xml:space="preserve">Yadav </w:t>
      </w:r>
      <w:r w:rsidRPr="006102CC">
        <w:rPr>
          <w:rFonts w:ascii="Times New Roman" w:eastAsia="Times New Roman" w:hAnsi="Times New Roman" w:cs="Times New Roman"/>
          <w:i/>
          <w:sz w:val="24"/>
          <w:szCs w:val="24"/>
          <w:highlight w:val="yellow"/>
        </w:rPr>
        <w:t>et al.</w:t>
      </w:r>
      <w:r w:rsidR="006102CC" w:rsidRPr="006102CC">
        <w:rPr>
          <w:rFonts w:ascii="Times New Roman" w:eastAsia="Times New Roman" w:hAnsi="Times New Roman" w:cs="Times New Roman"/>
          <w:sz w:val="24"/>
          <w:szCs w:val="24"/>
          <w:highlight w:val="yellow"/>
        </w:rPr>
        <w:t xml:space="preserve"> (2022</w:t>
      </w:r>
      <w:r w:rsidRPr="006102CC">
        <w:rPr>
          <w:rFonts w:ascii="Times New Roman" w:eastAsia="Times New Roman" w:hAnsi="Times New Roman" w:cs="Times New Roman"/>
          <w:sz w:val="24"/>
          <w:szCs w:val="24"/>
          <w:highlight w:val="yellow"/>
        </w:rPr>
        <w:t>)</w:t>
      </w:r>
      <w:r w:rsidRPr="00645457">
        <w:rPr>
          <w:rFonts w:ascii="Times New Roman" w:eastAsia="Times New Roman" w:hAnsi="Times New Roman" w:cs="Times New Roman"/>
          <w:sz w:val="24"/>
          <w:szCs w:val="24"/>
        </w:rPr>
        <w:t xml:space="preserve"> in chickpea, emphasizing the presence of sufficient variability for conducting correlation and path studies.</w:t>
      </w:r>
    </w:p>
    <w:p w14:paraId="1A7C8B5D" w14:textId="77777777" w:rsidR="0022361C" w:rsidRPr="0022361C" w:rsidRDefault="00034660" w:rsidP="001C4C70">
      <w:pPr>
        <w:tabs>
          <w:tab w:val="center" w:pos="4513"/>
        </w:tabs>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3.2</w:t>
      </w:r>
      <w:r w:rsidR="0022361C" w:rsidRPr="0022361C">
        <w:rPr>
          <w:rFonts w:ascii="Times New Roman" w:eastAsia="Times New Roman" w:hAnsi="Times New Roman" w:cs="Times New Roman"/>
          <w:b/>
          <w:bCs/>
          <w:sz w:val="24"/>
          <w:szCs w:val="24"/>
        </w:rPr>
        <w:t xml:space="preserve"> Correlation Coefficient Analysis</w:t>
      </w:r>
      <w:r w:rsidR="001C4C70">
        <w:rPr>
          <w:rFonts w:ascii="Times New Roman" w:eastAsia="Times New Roman" w:hAnsi="Times New Roman" w:cs="Times New Roman"/>
          <w:b/>
          <w:bCs/>
          <w:sz w:val="24"/>
          <w:szCs w:val="24"/>
        </w:rPr>
        <w:tab/>
      </w:r>
    </w:p>
    <w:p w14:paraId="36FB3226" w14:textId="77777777" w:rsidR="0022361C" w:rsidRPr="0022361C" w:rsidRDefault="0022361C" w:rsidP="0022361C">
      <w:pPr>
        <w:spacing w:before="100" w:beforeAutospacing="1" w:after="100" w:afterAutospacing="1" w:line="360" w:lineRule="auto"/>
        <w:jc w:val="both"/>
        <w:rPr>
          <w:rFonts w:ascii="Times New Roman" w:eastAsia="Times New Roman" w:hAnsi="Times New Roman" w:cs="Times New Roman"/>
          <w:sz w:val="24"/>
          <w:szCs w:val="24"/>
        </w:rPr>
      </w:pPr>
      <w:r w:rsidRPr="0022361C">
        <w:rPr>
          <w:rFonts w:ascii="Times New Roman" w:eastAsia="Times New Roman" w:hAnsi="Times New Roman" w:cs="Times New Roman"/>
          <w:sz w:val="24"/>
          <w:szCs w:val="24"/>
        </w:rPr>
        <w:lastRenderedPageBreak/>
        <w:t>The correlation coefficient is a statistical measure used to determine the degree and direction of the relationship between two or more variables. A positive correlation value indicates that the changes in two variables occur in the same direction. In the present investigation, correlation coefficient analysis was conducted to measure the mutual relationship between various plant characters and to identify the component characters upon which selection could be based for genetic improvement in seed yield. Understanding the nature, extent, and direction of association among yield-contributing traits is crucial, especially when aiming to combine high yield potential with desirable plant attributes and seed quality characteristics.</w:t>
      </w:r>
    </w:p>
    <w:p w14:paraId="5DBF9A98" w14:textId="77777777" w:rsidR="0022361C" w:rsidRPr="0022361C" w:rsidRDefault="0022361C" w:rsidP="0022361C">
      <w:pPr>
        <w:spacing w:before="100" w:beforeAutospacing="1" w:after="100" w:afterAutospacing="1" w:line="360" w:lineRule="auto"/>
        <w:jc w:val="both"/>
        <w:rPr>
          <w:rFonts w:ascii="Times New Roman" w:eastAsia="Times New Roman" w:hAnsi="Times New Roman" w:cs="Times New Roman"/>
          <w:sz w:val="24"/>
          <w:szCs w:val="24"/>
        </w:rPr>
      </w:pPr>
      <w:r w:rsidRPr="0022361C">
        <w:rPr>
          <w:rFonts w:ascii="Times New Roman" w:eastAsia="Times New Roman" w:hAnsi="Times New Roman" w:cs="Times New Roman"/>
          <w:sz w:val="24"/>
          <w:szCs w:val="24"/>
        </w:rPr>
        <w:t>In this study, both genotypic and phenotypic correlation coefficients among different traits and their relationships with seed yield per plant were estimate</w:t>
      </w:r>
      <w:r>
        <w:rPr>
          <w:rFonts w:ascii="Times New Roman" w:eastAsia="Times New Roman" w:hAnsi="Times New Roman" w:cs="Times New Roman"/>
          <w:sz w:val="24"/>
          <w:szCs w:val="24"/>
        </w:rPr>
        <w:t>d and are presented in Table 3 and 4</w:t>
      </w:r>
      <w:r w:rsidRPr="0022361C">
        <w:rPr>
          <w:rFonts w:ascii="Times New Roman" w:eastAsia="Times New Roman" w:hAnsi="Times New Roman" w:cs="Times New Roman"/>
          <w:sz w:val="24"/>
          <w:szCs w:val="24"/>
        </w:rPr>
        <w:t xml:space="preserve"> respectively.</w:t>
      </w:r>
    </w:p>
    <w:p w14:paraId="1A9A9B4D" w14:textId="77777777" w:rsidR="0022361C" w:rsidRPr="0022361C" w:rsidRDefault="00034660" w:rsidP="0022361C">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r w:rsidR="0022361C" w:rsidRPr="0022361C">
        <w:rPr>
          <w:rFonts w:ascii="Times New Roman" w:eastAsia="Times New Roman" w:hAnsi="Times New Roman" w:cs="Times New Roman"/>
          <w:b/>
          <w:bCs/>
          <w:sz w:val="24"/>
          <w:szCs w:val="24"/>
        </w:rPr>
        <w:t>.1 Genotypic Correlation Coefficient Analysis</w:t>
      </w:r>
    </w:p>
    <w:p w14:paraId="3844A9E5" w14:textId="77777777" w:rsidR="0022361C" w:rsidRPr="0022361C" w:rsidRDefault="0022361C" w:rsidP="0022361C">
      <w:pPr>
        <w:spacing w:before="100" w:beforeAutospacing="1" w:after="100" w:afterAutospacing="1" w:line="360" w:lineRule="auto"/>
        <w:jc w:val="both"/>
        <w:rPr>
          <w:rFonts w:ascii="Times New Roman" w:eastAsia="Times New Roman" w:hAnsi="Times New Roman" w:cs="Times New Roman"/>
          <w:sz w:val="24"/>
          <w:szCs w:val="24"/>
        </w:rPr>
      </w:pPr>
      <w:r w:rsidRPr="0022361C">
        <w:rPr>
          <w:rFonts w:ascii="Times New Roman" w:eastAsia="Times New Roman" w:hAnsi="Times New Roman" w:cs="Times New Roman"/>
          <w:sz w:val="24"/>
          <w:szCs w:val="24"/>
        </w:rPr>
        <w:t>The genotypic correlation analysis revealed that seed yield per plant exhibited a highly significant and positive association with plant height (0.60**), number of pods per plant (0.60**), seeds per pod (1.09**), seed index (0.53**), biological yield per plant (0.55**), and harvest index (0.48**). Conversely, it showed a significant negative association with days to 50% flowering (-0.75**) and days to maturity (-0.81**).</w:t>
      </w:r>
    </w:p>
    <w:p w14:paraId="3D3696A0" w14:textId="77777777" w:rsidR="0022361C" w:rsidRPr="0022361C" w:rsidRDefault="0022361C" w:rsidP="0022361C">
      <w:pPr>
        <w:spacing w:before="100" w:beforeAutospacing="1" w:after="100" w:afterAutospacing="1" w:line="360" w:lineRule="auto"/>
        <w:jc w:val="both"/>
        <w:rPr>
          <w:rFonts w:ascii="Times New Roman" w:eastAsia="Times New Roman" w:hAnsi="Times New Roman" w:cs="Times New Roman"/>
          <w:sz w:val="24"/>
          <w:szCs w:val="24"/>
        </w:rPr>
      </w:pPr>
      <w:r w:rsidRPr="0022361C">
        <w:rPr>
          <w:rFonts w:ascii="Times New Roman" w:eastAsia="Times New Roman" w:hAnsi="Times New Roman" w:cs="Times New Roman"/>
          <w:sz w:val="24"/>
          <w:szCs w:val="24"/>
        </w:rPr>
        <w:t>Among the yield components, days to 50% flowering showed a significant positive association with days to maturity (1.09*) and significant negative associations with plant height (-0.77**), number of pods per plant (-0.66**), seed index (-0.73**), biological yield per plant (-0.79**), and harvest index (-0.69**). Plant height displayed significant positive correlations with number of pods per plant (0.79**), seeds per pod (0.86**), seed index (0.22*), biological yield per plant (0.80**), harvest index (0.22*), and seed yield per plant (0.60**), while it had a significant negative correlation with days to maturity (-0.71**).</w:t>
      </w:r>
    </w:p>
    <w:p w14:paraId="723D4932" w14:textId="77777777" w:rsidR="0022361C" w:rsidRPr="0022361C" w:rsidRDefault="0022361C" w:rsidP="0022361C">
      <w:pPr>
        <w:spacing w:before="100" w:beforeAutospacing="1" w:after="100" w:afterAutospacing="1" w:line="360" w:lineRule="auto"/>
        <w:jc w:val="both"/>
        <w:rPr>
          <w:rFonts w:ascii="Times New Roman" w:eastAsia="Times New Roman" w:hAnsi="Times New Roman" w:cs="Times New Roman"/>
          <w:sz w:val="24"/>
          <w:szCs w:val="24"/>
        </w:rPr>
      </w:pPr>
      <w:r w:rsidRPr="0022361C">
        <w:rPr>
          <w:rFonts w:ascii="Times New Roman" w:eastAsia="Times New Roman" w:hAnsi="Times New Roman" w:cs="Times New Roman"/>
          <w:sz w:val="24"/>
          <w:szCs w:val="24"/>
        </w:rPr>
        <w:t xml:space="preserve">Days to maturity exhibited significant negative correlations with number of pods per plant (-0.61**), seeds per pod (-1.81**), seed index (-0.66**), biological yield per plant (-0.72**), and harvest index (-0.71**). Number of pods per plant showed significant positive associations with seeds per pod (0.32**), seed index (0.25*), biological yield per plant (0.68**), and harvest index (0.21*). Similarly, seeds per pod were positively correlated with seed index (1.43**), biological yield per plant (1.83**), and harvest index (1.95**). Seed index also exhibited a </w:t>
      </w:r>
      <w:r w:rsidRPr="0022361C">
        <w:rPr>
          <w:rFonts w:ascii="Times New Roman" w:eastAsia="Times New Roman" w:hAnsi="Times New Roman" w:cs="Times New Roman"/>
          <w:sz w:val="24"/>
          <w:szCs w:val="24"/>
        </w:rPr>
        <w:lastRenderedPageBreak/>
        <w:t>positive relationship with biological yield per plant (0.21*) and harvest index (0.45**), while biological yield per plant had a significant positive association with harvest index (0.32**).</w:t>
      </w:r>
    </w:p>
    <w:p w14:paraId="342DF189" w14:textId="4FE07EDD" w:rsidR="0022361C" w:rsidRPr="0022361C" w:rsidRDefault="00A00AFD" w:rsidP="0022361C">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2361C" w:rsidRPr="0022361C">
        <w:rPr>
          <w:rFonts w:ascii="Times New Roman" w:eastAsia="Times New Roman" w:hAnsi="Times New Roman" w:cs="Times New Roman"/>
          <w:sz w:val="24"/>
          <w:szCs w:val="24"/>
        </w:rPr>
        <w:t>Overall, the results indicated that seeds per pod had a strong and significant positive association with seed yield per plant at the genotypic level, suggesting that traits like number of pods per plant and plant height could be effectively utilized in selection programs to improve yield poten</w:t>
      </w:r>
      <w:r w:rsidR="0022361C">
        <w:rPr>
          <w:rFonts w:ascii="Times New Roman" w:eastAsia="Times New Roman" w:hAnsi="Times New Roman" w:cs="Times New Roman"/>
          <w:sz w:val="24"/>
          <w:szCs w:val="24"/>
        </w:rPr>
        <w:t>tial in chickpea</w:t>
      </w:r>
      <w:r>
        <w:rPr>
          <w:rFonts w:ascii="Times New Roman" w:eastAsia="Times New Roman" w:hAnsi="Times New Roman" w:cs="Times New Roman"/>
          <w:sz w:val="24"/>
          <w:szCs w:val="24"/>
        </w:rPr>
        <w:t>”</w:t>
      </w:r>
      <w:r w:rsidR="0022361C">
        <w:rPr>
          <w:rFonts w:ascii="Times New Roman" w:eastAsia="Times New Roman" w:hAnsi="Times New Roman" w:cs="Times New Roman"/>
          <w:sz w:val="24"/>
          <w:szCs w:val="24"/>
        </w:rPr>
        <w:t xml:space="preserve"> (</w:t>
      </w:r>
      <w:r w:rsidR="0022361C" w:rsidRPr="0022361C">
        <w:rPr>
          <w:rFonts w:ascii="Times New Roman" w:eastAsia="Times New Roman" w:hAnsi="Times New Roman" w:cs="Times New Roman"/>
          <w:sz w:val="24"/>
          <w:szCs w:val="24"/>
        </w:rPr>
        <w:t xml:space="preserve">Kumar </w:t>
      </w:r>
      <w:r w:rsidR="0022361C" w:rsidRPr="0022361C">
        <w:rPr>
          <w:rFonts w:ascii="Times New Roman" w:eastAsia="Times New Roman" w:hAnsi="Times New Roman" w:cs="Times New Roman"/>
          <w:i/>
          <w:sz w:val="24"/>
          <w:szCs w:val="24"/>
        </w:rPr>
        <w:t xml:space="preserve">et </w:t>
      </w:r>
      <w:r w:rsidR="0022361C">
        <w:rPr>
          <w:rFonts w:ascii="Times New Roman" w:eastAsia="Times New Roman" w:hAnsi="Times New Roman" w:cs="Times New Roman"/>
          <w:i/>
          <w:sz w:val="24"/>
          <w:szCs w:val="24"/>
        </w:rPr>
        <w:t>al.</w:t>
      </w:r>
      <w:r w:rsidR="0022361C" w:rsidRPr="0022361C">
        <w:rPr>
          <w:rFonts w:ascii="Times New Roman" w:eastAsia="Times New Roman" w:hAnsi="Times New Roman" w:cs="Times New Roman"/>
          <w:sz w:val="24"/>
          <w:szCs w:val="24"/>
        </w:rPr>
        <w:t xml:space="preserve"> 2014</w:t>
      </w:r>
      <w:r w:rsidR="0022361C">
        <w:rPr>
          <w:rFonts w:ascii="Times New Roman" w:eastAsia="Times New Roman" w:hAnsi="Times New Roman" w:cs="Times New Roman"/>
          <w:sz w:val="24"/>
          <w:szCs w:val="24"/>
        </w:rPr>
        <w:t>;</w:t>
      </w:r>
      <w:r w:rsidR="00DD6631">
        <w:rPr>
          <w:rFonts w:ascii="Times New Roman" w:eastAsia="Times New Roman" w:hAnsi="Times New Roman" w:cs="Times New Roman"/>
          <w:sz w:val="24"/>
          <w:szCs w:val="24"/>
        </w:rPr>
        <w:t xml:space="preserve"> </w:t>
      </w:r>
      <w:r w:rsidR="00DD6631" w:rsidRPr="00DD6631">
        <w:rPr>
          <w:rFonts w:ascii="Times New Roman" w:eastAsia="Times New Roman" w:hAnsi="Times New Roman" w:cs="Times New Roman"/>
          <w:sz w:val="24"/>
          <w:szCs w:val="24"/>
          <w:highlight w:val="yellow"/>
        </w:rPr>
        <w:t xml:space="preserve">Singh </w:t>
      </w:r>
      <w:r w:rsidR="00DD6631" w:rsidRPr="00DD6631">
        <w:rPr>
          <w:rFonts w:ascii="Times New Roman" w:eastAsia="Times New Roman" w:hAnsi="Times New Roman" w:cs="Times New Roman"/>
          <w:i/>
          <w:sz w:val="24"/>
          <w:szCs w:val="24"/>
          <w:highlight w:val="yellow"/>
        </w:rPr>
        <w:t>et al.</w:t>
      </w:r>
      <w:r w:rsidR="00DD6631" w:rsidRPr="00DD6631">
        <w:rPr>
          <w:rFonts w:ascii="Times New Roman" w:eastAsia="Times New Roman" w:hAnsi="Times New Roman" w:cs="Times New Roman"/>
          <w:sz w:val="24"/>
          <w:szCs w:val="24"/>
          <w:highlight w:val="yellow"/>
        </w:rPr>
        <w:t xml:space="preserve"> 2020;</w:t>
      </w:r>
      <w:r w:rsidR="00DD6631">
        <w:rPr>
          <w:rFonts w:ascii="Times New Roman" w:eastAsia="Times New Roman" w:hAnsi="Times New Roman" w:cs="Times New Roman"/>
          <w:sz w:val="24"/>
          <w:szCs w:val="24"/>
          <w:highlight w:val="yellow"/>
        </w:rPr>
        <w:t xml:space="preserve"> </w:t>
      </w:r>
      <w:r w:rsidR="00DD6631" w:rsidRPr="00DD6631">
        <w:rPr>
          <w:rFonts w:ascii="Times New Roman" w:eastAsia="Times New Roman" w:hAnsi="Times New Roman" w:cs="Times New Roman"/>
          <w:sz w:val="24"/>
          <w:szCs w:val="24"/>
          <w:highlight w:val="yellow"/>
        </w:rPr>
        <w:t xml:space="preserve">Sinha </w:t>
      </w:r>
      <w:r w:rsidR="0022361C" w:rsidRPr="00DD6631">
        <w:rPr>
          <w:rFonts w:ascii="Times New Roman" w:eastAsia="Times New Roman" w:hAnsi="Times New Roman" w:cs="Times New Roman"/>
          <w:i/>
          <w:sz w:val="24"/>
          <w:szCs w:val="24"/>
          <w:highlight w:val="yellow"/>
        </w:rPr>
        <w:t>et al.</w:t>
      </w:r>
      <w:r w:rsidR="00DD6631" w:rsidRPr="00DD6631">
        <w:rPr>
          <w:rFonts w:ascii="Times New Roman" w:eastAsia="Times New Roman" w:hAnsi="Times New Roman" w:cs="Times New Roman"/>
          <w:sz w:val="24"/>
          <w:szCs w:val="24"/>
          <w:highlight w:val="yellow"/>
        </w:rPr>
        <w:t xml:space="preserve"> 2022</w:t>
      </w:r>
      <w:r w:rsidR="0022361C" w:rsidRPr="00DD6631">
        <w:rPr>
          <w:rFonts w:ascii="Times New Roman" w:eastAsia="Times New Roman" w:hAnsi="Times New Roman" w:cs="Times New Roman"/>
          <w:sz w:val="24"/>
          <w:szCs w:val="24"/>
          <w:highlight w:val="yellow"/>
        </w:rPr>
        <w:t>).</w:t>
      </w:r>
    </w:p>
    <w:p w14:paraId="6197DDAC" w14:textId="77777777" w:rsidR="0022361C" w:rsidRPr="0022361C" w:rsidRDefault="00034660" w:rsidP="0022361C">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r w:rsidR="0022361C" w:rsidRPr="0022361C">
        <w:rPr>
          <w:rFonts w:ascii="Times New Roman" w:eastAsia="Times New Roman" w:hAnsi="Times New Roman" w:cs="Times New Roman"/>
          <w:b/>
          <w:bCs/>
          <w:sz w:val="24"/>
          <w:szCs w:val="24"/>
        </w:rPr>
        <w:t>.2 Phenotypic Correlation Coefficient Analysis</w:t>
      </w:r>
    </w:p>
    <w:p w14:paraId="1A200593" w14:textId="77777777" w:rsidR="0022361C" w:rsidRPr="0022361C" w:rsidRDefault="0022361C" w:rsidP="0022361C">
      <w:pPr>
        <w:spacing w:before="100" w:beforeAutospacing="1" w:after="100" w:afterAutospacing="1" w:line="360" w:lineRule="auto"/>
        <w:jc w:val="both"/>
        <w:rPr>
          <w:rFonts w:ascii="Times New Roman" w:eastAsia="Times New Roman" w:hAnsi="Times New Roman" w:cs="Times New Roman"/>
          <w:sz w:val="24"/>
          <w:szCs w:val="24"/>
        </w:rPr>
      </w:pPr>
      <w:r w:rsidRPr="0022361C">
        <w:rPr>
          <w:rFonts w:ascii="Times New Roman" w:eastAsia="Times New Roman" w:hAnsi="Times New Roman" w:cs="Times New Roman"/>
          <w:sz w:val="24"/>
          <w:szCs w:val="24"/>
        </w:rPr>
        <w:t>Phenotypic correlation coefficient analysis showed that seed yield per plant was positively and significantly associated with plant height (0.55**), number of pods per plant (0.54**), seed index (0.50**), biological yield per plant (0.50**), and harvest index (0.47**), while a positive but non-significant association was recorded with seeds per pod (0.17). Significant negative associations were observed with days to 50% flowering (-0.55**) and days to maturity (-0.67**).</w:t>
      </w:r>
    </w:p>
    <w:p w14:paraId="59829611" w14:textId="77777777" w:rsidR="0022361C" w:rsidRPr="0022361C" w:rsidRDefault="0022361C" w:rsidP="0022361C">
      <w:pPr>
        <w:spacing w:before="100" w:beforeAutospacing="1" w:after="100" w:afterAutospacing="1" w:line="360" w:lineRule="auto"/>
        <w:jc w:val="both"/>
        <w:rPr>
          <w:rFonts w:ascii="Times New Roman" w:eastAsia="Times New Roman" w:hAnsi="Times New Roman" w:cs="Times New Roman"/>
          <w:sz w:val="24"/>
          <w:szCs w:val="24"/>
        </w:rPr>
      </w:pPr>
      <w:r w:rsidRPr="0022361C">
        <w:rPr>
          <w:rFonts w:ascii="Times New Roman" w:eastAsia="Times New Roman" w:hAnsi="Times New Roman" w:cs="Times New Roman"/>
          <w:sz w:val="24"/>
          <w:szCs w:val="24"/>
        </w:rPr>
        <w:t>Days to 50% flowering had a significant positive correlation with days to maturity (0.71**), but it was negatively associated with plant height (-0.53**), number of pods per plant (-0.43**), seeds per pod (-0.34**), seed index (-0.51**), biological yield per plant (-0.55**), and harvest index (-0.51**). Plant height was positively correlated with number of pods per plant (0.71**), seed index (0.20*), biological yield per plant (0.69**), and harvest index (0.21*), and a non-significant positive association with seeds per pod (0.16), while showing a significant negative correlation with days to maturity (-0.57**).</w:t>
      </w:r>
    </w:p>
    <w:p w14:paraId="01C3F6D3" w14:textId="77777777" w:rsidR="0022361C" w:rsidRPr="0022361C" w:rsidRDefault="0022361C" w:rsidP="0022361C">
      <w:pPr>
        <w:spacing w:before="100" w:beforeAutospacing="1" w:after="100" w:afterAutospacing="1" w:line="360" w:lineRule="auto"/>
        <w:jc w:val="both"/>
        <w:rPr>
          <w:rFonts w:ascii="Times New Roman" w:eastAsia="Times New Roman" w:hAnsi="Times New Roman" w:cs="Times New Roman"/>
          <w:sz w:val="24"/>
          <w:szCs w:val="24"/>
        </w:rPr>
      </w:pPr>
      <w:r w:rsidRPr="0022361C">
        <w:rPr>
          <w:rFonts w:ascii="Times New Roman" w:eastAsia="Times New Roman" w:hAnsi="Times New Roman" w:cs="Times New Roman"/>
          <w:sz w:val="24"/>
          <w:szCs w:val="24"/>
        </w:rPr>
        <w:t>Days to maturity exhibited significant negative correlations with number of pods per plant (-0.50**), seeds per pod (-0.25*), seed index (-0.51**), biological yield per plant (-0.58**), and harvest index (-0.56**). Number of pods per plant had a significant positive association with seed index (0.25*), biological yield per plant (0.61**), and harvest index (0.20*), whereas a non-significant positive association was noted with seeds per pod (0.07). Seeds per pod displayed a significant positive correlation with biological yield per plant (0.23*).</w:t>
      </w:r>
    </w:p>
    <w:p w14:paraId="55E0BEAA" w14:textId="749B4B19" w:rsidR="0022361C" w:rsidRPr="0022361C" w:rsidRDefault="00A00AFD" w:rsidP="0022361C">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2361C" w:rsidRPr="0022361C">
        <w:rPr>
          <w:rFonts w:ascii="Times New Roman" w:eastAsia="Times New Roman" w:hAnsi="Times New Roman" w:cs="Times New Roman"/>
          <w:sz w:val="24"/>
          <w:szCs w:val="24"/>
        </w:rPr>
        <w:t xml:space="preserve">In phenotypic correlations, plant height, number of pods per plant, and seed index exhibited strong positive associations with seed yield per plant. The magnitude of genotypic correlations was generally higher than the corresponding phenotypic correlations, indicating that </w:t>
      </w:r>
      <w:r w:rsidR="0022361C" w:rsidRPr="0022361C">
        <w:rPr>
          <w:rFonts w:ascii="Times New Roman" w:eastAsia="Times New Roman" w:hAnsi="Times New Roman" w:cs="Times New Roman"/>
          <w:sz w:val="24"/>
          <w:szCs w:val="24"/>
        </w:rPr>
        <w:lastRenderedPageBreak/>
        <w:t>environmental factors may have masked the true genetic associations among traits</w:t>
      </w:r>
      <w:r>
        <w:rPr>
          <w:rFonts w:ascii="Times New Roman" w:eastAsia="Times New Roman" w:hAnsi="Times New Roman" w:cs="Times New Roman"/>
          <w:sz w:val="24"/>
          <w:szCs w:val="24"/>
        </w:rPr>
        <w:t>”</w:t>
      </w:r>
      <w:r w:rsidR="0022361C" w:rsidRPr="0022361C">
        <w:rPr>
          <w:rFonts w:ascii="Times New Roman" w:eastAsia="Times New Roman" w:hAnsi="Times New Roman" w:cs="Times New Roman"/>
          <w:sz w:val="24"/>
          <w:szCs w:val="24"/>
        </w:rPr>
        <w:t xml:space="preserve"> (</w:t>
      </w:r>
      <w:r w:rsidR="00034660" w:rsidRPr="0022361C">
        <w:rPr>
          <w:rFonts w:ascii="Times New Roman" w:eastAsia="Times New Roman" w:hAnsi="Times New Roman" w:cs="Times New Roman"/>
          <w:sz w:val="24"/>
          <w:szCs w:val="24"/>
        </w:rPr>
        <w:t xml:space="preserve">Kumar </w:t>
      </w:r>
      <w:r w:rsidR="00034660">
        <w:rPr>
          <w:rFonts w:ascii="Times New Roman" w:eastAsia="Times New Roman" w:hAnsi="Times New Roman" w:cs="Times New Roman"/>
          <w:i/>
          <w:sz w:val="24"/>
          <w:szCs w:val="24"/>
        </w:rPr>
        <w:t>et al.</w:t>
      </w:r>
      <w:r w:rsidR="00034660" w:rsidRPr="0022361C">
        <w:rPr>
          <w:rFonts w:ascii="Times New Roman" w:eastAsia="Times New Roman" w:hAnsi="Times New Roman" w:cs="Times New Roman"/>
          <w:sz w:val="24"/>
          <w:szCs w:val="24"/>
        </w:rPr>
        <w:t xml:space="preserve"> 2014</w:t>
      </w:r>
      <w:r w:rsidR="00034660">
        <w:rPr>
          <w:rFonts w:ascii="Times New Roman" w:eastAsia="Times New Roman" w:hAnsi="Times New Roman" w:cs="Times New Roman"/>
          <w:sz w:val="24"/>
          <w:szCs w:val="24"/>
        </w:rPr>
        <w:t>;</w:t>
      </w:r>
      <w:r w:rsidR="00DD6631">
        <w:rPr>
          <w:rFonts w:ascii="Times New Roman" w:eastAsia="Times New Roman" w:hAnsi="Times New Roman" w:cs="Times New Roman"/>
          <w:sz w:val="24"/>
          <w:szCs w:val="24"/>
        </w:rPr>
        <w:t xml:space="preserve"> </w:t>
      </w:r>
      <w:r w:rsidR="00DD6631" w:rsidRPr="00DD6631">
        <w:rPr>
          <w:rFonts w:ascii="Times New Roman" w:eastAsia="Times New Roman" w:hAnsi="Times New Roman" w:cs="Times New Roman"/>
          <w:sz w:val="24"/>
          <w:szCs w:val="24"/>
          <w:highlight w:val="yellow"/>
        </w:rPr>
        <w:t xml:space="preserve">Singh </w:t>
      </w:r>
      <w:r w:rsidR="00DD6631" w:rsidRPr="00DD6631">
        <w:rPr>
          <w:rFonts w:ascii="Times New Roman" w:eastAsia="Times New Roman" w:hAnsi="Times New Roman" w:cs="Times New Roman"/>
          <w:i/>
          <w:sz w:val="24"/>
          <w:szCs w:val="24"/>
          <w:highlight w:val="yellow"/>
        </w:rPr>
        <w:t>et al.</w:t>
      </w:r>
      <w:r w:rsidR="00DD6631" w:rsidRPr="00DD6631">
        <w:rPr>
          <w:rFonts w:ascii="Times New Roman" w:eastAsia="Times New Roman" w:hAnsi="Times New Roman" w:cs="Times New Roman"/>
          <w:sz w:val="24"/>
          <w:szCs w:val="24"/>
          <w:highlight w:val="yellow"/>
        </w:rPr>
        <w:t xml:space="preserve"> 2020;</w:t>
      </w:r>
      <w:r w:rsidR="00034660" w:rsidRPr="00DD6631">
        <w:rPr>
          <w:rFonts w:ascii="Times New Roman" w:eastAsia="Times New Roman" w:hAnsi="Times New Roman" w:cs="Times New Roman"/>
          <w:sz w:val="24"/>
          <w:szCs w:val="24"/>
          <w:highlight w:val="yellow"/>
        </w:rPr>
        <w:t xml:space="preserve"> </w:t>
      </w:r>
      <w:r w:rsidR="00DD6631" w:rsidRPr="00DD6631">
        <w:rPr>
          <w:rFonts w:ascii="Times New Roman" w:eastAsia="Times New Roman" w:hAnsi="Times New Roman" w:cs="Times New Roman"/>
          <w:sz w:val="24"/>
          <w:szCs w:val="24"/>
          <w:highlight w:val="yellow"/>
        </w:rPr>
        <w:t xml:space="preserve">Sinha </w:t>
      </w:r>
      <w:r w:rsidR="00DD6631" w:rsidRPr="00DD6631">
        <w:rPr>
          <w:rFonts w:ascii="Times New Roman" w:eastAsia="Times New Roman" w:hAnsi="Times New Roman" w:cs="Times New Roman"/>
          <w:i/>
          <w:sz w:val="24"/>
          <w:szCs w:val="24"/>
          <w:highlight w:val="yellow"/>
        </w:rPr>
        <w:t>et al.</w:t>
      </w:r>
      <w:r w:rsidR="00DD6631" w:rsidRPr="00DD6631">
        <w:rPr>
          <w:rFonts w:ascii="Times New Roman" w:eastAsia="Times New Roman" w:hAnsi="Times New Roman" w:cs="Times New Roman"/>
          <w:sz w:val="24"/>
          <w:szCs w:val="24"/>
          <w:highlight w:val="yellow"/>
        </w:rPr>
        <w:t xml:space="preserve"> 2022</w:t>
      </w:r>
      <w:r w:rsidR="0022361C" w:rsidRPr="00DD6631">
        <w:rPr>
          <w:rFonts w:ascii="Times New Roman" w:eastAsia="Times New Roman" w:hAnsi="Times New Roman" w:cs="Times New Roman"/>
          <w:sz w:val="24"/>
          <w:szCs w:val="24"/>
          <w:highlight w:val="yellow"/>
        </w:rPr>
        <w:t>).</w:t>
      </w:r>
    </w:p>
    <w:p w14:paraId="29FF5A93" w14:textId="77777777" w:rsidR="0022361C" w:rsidRPr="00034660" w:rsidRDefault="00034660" w:rsidP="0022361C">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sidR="0022361C" w:rsidRPr="0022361C">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3</w:t>
      </w:r>
      <w:r w:rsidR="0022361C" w:rsidRPr="0022361C">
        <w:rPr>
          <w:rFonts w:ascii="Times New Roman" w:eastAsia="Times New Roman" w:hAnsi="Times New Roman" w:cs="Times New Roman"/>
          <w:b/>
          <w:bCs/>
          <w:sz w:val="24"/>
          <w:szCs w:val="24"/>
        </w:rPr>
        <w:t xml:space="preserve"> Path Coefficient Analysis</w:t>
      </w:r>
    </w:p>
    <w:p w14:paraId="44428993" w14:textId="77777777" w:rsidR="0022361C" w:rsidRPr="0022361C" w:rsidRDefault="0022361C" w:rsidP="0022361C">
      <w:pPr>
        <w:spacing w:before="100" w:beforeAutospacing="1" w:after="100" w:afterAutospacing="1" w:line="360" w:lineRule="auto"/>
        <w:jc w:val="both"/>
        <w:rPr>
          <w:rFonts w:ascii="Times New Roman" w:eastAsia="Times New Roman" w:hAnsi="Times New Roman" w:cs="Times New Roman"/>
          <w:sz w:val="24"/>
          <w:szCs w:val="24"/>
        </w:rPr>
      </w:pPr>
      <w:r w:rsidRPr="0022361C">
        <w:rPr>
          <w:rFonts w:ascii="Times New Roman" w:eastAsia="Times New Roman" w:hAnsi="Times New Roman" w:cs="Times New Roman"/>
          <w:sz w:val="24"/>
          <w:szCs w:val="24"/>
        </w:rPr>
        <w:t>When multiple independent variables influence a particular dependent variable, the interdependence among variables becomes complex, making simple correlation insufficient to explain the true relationships. Therefore, path coefficient analysis was employed to partition the correlation coefficients into direct and indirect effects, providing better insight into the causal relationships in</w:t>
      </w:r>
      <w:r w:rsidR="00034660">
        <w:rPr>
          <w:rFonts w:ascii="Times New Roman" w:eastAsia="Times New Roman" w:hAnsi="Times New Roman" w:cs="Times New Roman"/>
          <w:sz w:val="24"/>
          <w:szCs w:val="24"/>
        </w:rPr>
        <w:t>fluencing seed yield (Tables 5 and 6</w:t>
      </w:r>
      <w:r w:rsidRPr="0022361C">
        <w:rPr>
          <w:rFonts w:ascii="Times New Roman" w:eastAsia="Times New Roman" w:hAnsi="Times New Roman" w:cs="Times New Roman"/>
          <w:sz w:val="24"/>
          <w:szCs w:val="24"/>
        </w:rPr>
        <w:t>).</w:t>
      </w:r>
    </w:p>
    <w:p w14:paraId="47A4B3E1" w14:textId="77777777" w:rsidR="0022361C" w:rsidRPr="0022361C" w:rsidRDefault="00034660" w:rsidP="0022361C">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22361C" w:rsidRPr="0022361C">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3.1</w:t>
      </w:r>
      <w:r w:rsidR="0022361C" w:rsidRPr="0022361C">
        <w:rPr>
          <w:rFonts w:ascii="Times New Roman" w:eastAsia="Times New Roman" w:hAnsi="Times New Roman" w:cs="Times New Roman"/>
          <w:b/>
          <w:bCs/>
          <w:sz w:val="24"/>
          <w:szCs w:val="24"/>
        </w:rPr>
        <w:t xml:space="preserve"> Genotypic Path Coefficient Analysis</w:t>
      </w:r>
    </w:p>
    <w:p w14:paraId="149592A9" w14:textId="77777777" w:rsidR="0022361C" w:rsidRPr="0022361C" w:rsidRDefault="0022361C" w:rsidP="0022361C">
      <w:pPr>
        <w:spacing w:before="100" w:beforeAutospacing="1" w:after="100" w:afterAutospacing="1" w:line="360" w:lineRule="auto"/>
        <w:jc w:val="both"/>
        <w:rPr>
          <w:rFonts w:ascii="Times New Roman" w:eastAsia="Times New Roman" w:hAnsi="Times New Roman" w:cs="Times New Roman"/>
          <w:sz w:val="24"/>
          <w:szCs w:val="24"/>
        </w:rPr>
      </w:pPr>
      <w:r w:rsidRPr="0022361C">
        <w:rPr>
          <w:rFonts w:ascii="Times New Roman" w:eastAsia="Times New Roman" w:hAnsi="Times New Roman" w:cs="Times New Roman"/>
          <w:sz w:val="24"/>
          <w:szCs w:val="24"/>
        </w:rPr>
        <w:t>At the genotypic level, path analysis revealed that plant height (0.60) and number of pods per plant (0.60) exerted the highest positive direct effects on seed yield per plant, followed by biological yield per plant (0.55), seed index (0.53), and harvest index (0.48). Days to 50% flowering showed the highest negative direct effect (-0.80) on seed yield, but positive indirect effects via plant height, number of pods per plant, seed index, biological yield, and harvest index, while exhibiting negative indirect effects through days to maturity and seeds per pod.</w:t>
      </w:r>
    </w:p>
    <w:p w14:paraId="492821A7" w14:textId="77777777" w:rsidR="0022361C" w:rsidRPr="0022361C" w:rsidRDefault="0022361C" w:rsidP="0022361C">
      <w:pPr>
        <w:spacing w:before="100" w:beforeAutospacing="1" w:after="100" w:afterAutospacing="1" w:line="360" w:lineRule="auto"/>
        <w:jc w:val="both"/>
        <w:rPr>
          <w:rFonts w:ascii="Times New Roman" w:eastAsia="Times New Roman" w:hAnsi="Times New Roman" w:cs="Times New Roman"/>
          <w:sz w:val="24"/>
          <w:szCs w:val="24"/>
        </w:rPr>
      </w:pPr>
      <w:r w:rsidRPr="0022361C">
        <w:rPr>
          <w:rFonts w:ascii="Times New Roman" w:eastAsia="Times New Roman" w:hAnsi="Times New Roman" w:cs="Times New Roman"/>
          <w:sz w:val="24"/>
          <w:szCs w:val="24"/>
        </w:rPr>
        <w:t>Plant height showed a negative direct effect (-0.09) on seed yield but contributed positively through its indirect effects via days to 50% flowering, days to maturity, and seeds per pod. Similarly, days to maturity showed a slight positive direct effect (0.01) on seed yield, with positive indirect effects through days to 50% flowering and seeds per pod.</w:t>
      </w:r>
    </w:p>
    <w:p w14:paraId="239FEFB7" w14:textId="77777777" w:rsidR="0022361C" w:rsidRPr="0022361C" w:rsidRDefault="0022361C" w:rsidP="0022361C">
      <w:pPr>
        <w:spacing w:before="100" w:beforeAutospacing="1" w:after="100" w:afterAutospacing="1" w:line="360" w:lineRule="auto"/>
        <w:jc w:val="both"/>
        <w:rPr>
          <w:rFonts w:ascii="Times New Roman" w:eastAsia="Times New Roman" w:hAnsi="Times New Roman" w:cs="Times New Roman"/>
          <w:sz w:val="24"/>
          <w:szCs w:val="24"/>
        </w:rPr>
      </w:pPr>
      <w:r w:rsidRPr="0022361C">
        <w:rPr>
          <w:rFonts w:ascii="Times New Roman" w:eastAsia="Times New Roman" w:hAnsi="Times New Roman" w:cs="Times New Roman"/>
          <w:sz w:val="24"/>
          <w:szCs w:val="24"/>
        </w:rPr>
        <w:t>Number of pods per plant had a high positive direct effect (0.19) on seed yield, with additional positive indirect effects through plant height, seed index, biological yield, and harvest index. Seeds per pod, seed index, biological yield per plant, and harvest index also contributed through varying degrees of direct and indirect effects.</w:t>
      </w:r>
    </w:p>
    <w:p w14:paraId="49BC1679" w14:textId="474407CB" w:rsidR="0022361C" w:rsidRPr="0022361C" w:rsidRDefault="00A00AFD" w:rsidP="0022361C">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2361C" w:rsidRPr="0022361C">
        <w:rPr>
          <w:rFonts w:ascii="Times New Roman" w:eastAsia="Times New Roman" w:hAnsi="Times New Roman" w:cs="Times New Roman"/>
          <w:sz w:val="24"/>
          <w:szCs w:val="24"/>
        </w:rPr>
        <w:t>Traits like days to maturity, number of pods per plant, seeds per pod, and seed index exhibited positive direct effects and significant correlations with seed yield, suggesting their utility in chickpea breeding programs for yield improvement</w:t>
      </w:r>
      <w:r>
        <w:rPr>
          <w:rFonts w:ascii="Times New Roman" w:eastAsia="Times New Roman" w:hAnsi="Times New Roman" w:cs="Times New Roman"/>
          <w:sz w:val="24"/>
          <w:szCs w:val="24"/>
        </w:rPr>
        <w:t>”</w:t>
      </w:r>
      <w:r w:rsidR="0022361C" w:rsidRPr="0022361C">
        <w:rPr>
          <w:rFonts w:ascii="Times New Roman" w:eastAsia="Times New Roman" w:hAnsi="Times New Roman" w:cs="Times New Roman"/>
          <w:sz w:val="24"/>
          <w:szCs w:val="24"/>
        </w:rPr>
        <w:t xml:space="preserve"> (</w:t>
      </w:r>
      <w:r w:rsidR="00762EEC" w:rsidRPr="00762EEC">
        <w:rPr>
          <w:rFonts w:ascii="Times New Roman" w:eastAsia="Times New Roman" w:hAnsi="Times New Roman" w:cs="Times New Roman"/>
          <w:sz w:val="24"/>
          <w:szCs w:val="24"/>
          <w:highlight w:val="yellow"/>
        </w:rPr>
        <w:t xml:space="preserve">Kuldeep </w:t>
      </w:r>
      <w:r w:rsidR="00762EEC">
        <w:rPr>
          <w:rFonts w:ascii="Times New Roman" w:eastAsia="Times New Roman" w:hAnsi="Times New Roman" w:cs="Times New Roman"/>
          <w:i/>
          <w:sz w:val="24"/>
          <w:szCs w:val="24"/>
          <w:highlight w:val="yellow"/>
        </w:rPr>
        <w:t xml:space="preserve">et al. </w:t>
      </w:r>
      <w:r w:rsidR="00762EEC" w:rsidRPr="00762EEC">
        <w:rPr>
          <w:rFonts w:ascii="Times New Roman" w:eastAsia="Times New Roman" w:hAnsi="Times New Roman" w:cs="Times New Roman"/>
          <w:sz w:val="24"/>
          <w:szCs w:val="24"/>
          <w:highlight w:val="yellow"/>
        </w:rPr>
        <w:t>2021;</w:t>
      </w:r>
      <w:r w:rsidR="00762EEC">
        <w:rPr>
          <w:rFonts w:ascii="Times New Roman" w:eastAsia="Times New Roman" w:hAnsi="Times New Roman" w:cs="Times New Roman"/>
          <w:sz w:val="24"/>
          <w:szCs w:val="24"/>
        </w:rPr>
        <w:t xml:space="preserve"> </w:t>
      </w:r>
      <w:r w:rsidR="004049F0" w:rsidRPr="004049F0">
        <w:rPr>
          <w:rFonts w:ascii="Times New Roman" w:eastAsia="Times New Roman" w:hAnsi="Times New Roman" w:cs="Times New Roman"/>
          <w:sz w:val="24"/>
          <w:szCs w:val="24"/>
        </w:rPr>
        <w:t xml:space="preserve">Ali </w:t>
      </w:r>
      <w:r w:rsidR="004049F0" w:rsidRPr="004049F0">
        <w:rPr>
          <w:rFonts w:ascii="Times New Roman" w:eastAsia="Times New Roman" w:hAnsi="Times New Roman" w:cs="Times New Roman"/>
          <w:i/>
          <w:sz w:val="24"/>
          <w:szCs w:val="24"/>
        </w:rPr>
        <w:t>et al.</w:t>
      </w:r>
      <w:r w:rsidR="004049F0">
        <w:rPr>
          <w:rFonts w:ascii="Times New Roman" w:eastAsia="Times New Roman" w:hAnsi="Times New Roman" w:cs="Times New Roman"/>
          <w:sz w:val="24"/>
          <w:szCs w:val="24"/>
        </w:rPr>
        <w:t xml:space="preserve"> 2011</w:t>
      </w:r>
      <w:r w:rsidR="0022361C" w:rsidRPr="0022361C">
        <w:rPr>
          <w:rFonts w:ascii="Times New Roman" w:eastAsia="Times New Roman" w:hAnsi="Times New Roman" w:cs="Times New Roman"/>
          <w:sz w:val="24"/>
          <w:szCs w:val="24"/>
        </w:rPr>
        <w:t>;</w:t>
      </w:r>
      <w:r w:rsidR="00026201">
        <w:rPr>
          <w:rFonts w:ascii="Times New Roman" w:eastAsia="Times New Roman" w:hAnsi="Times New Roman" w:cs="Times New Roman"/>
          <w:sz w:val="24"/>
          <w:szCs w:val="24"/>
        </w:rPr>
        <w:t xml:space="preserve"> Borate </w:t>
      </w:r>
      <w:r w:rsidR="00026201" w:rsidRPr="00034660">
        <w:rPr>
          <w:rFonts w:ascii="Times New Roman" w:eastAsia="Times New Roman" w:hAnsi="Times New Roman" w:cs="Times New Roman"/>
          <w:i/>
          <w:sz w:val="24"/>
          <w:szCs w:val="24"/>
        </w:rPr>
        <w:t>et al.</w:t>
      </w:r>
      <w:r w:rsidR="00026201">
        <w:rPr>
          <w:rFonts w:ascii="Times New Roman" w:eastAsia="Times New Roman" w:hAnsi="Times New Roman" w:cs="Times New Roman"/>
          <w:sz w:val="24"/>
          <w:szCs w:val="24"/>
        </w:rPr>
        <w:t xml:space="preserve"> 2010; </w:t>
      </w:r>
      <w:proofErr w:type="spellStart"/>
      <w:r w:rsidR="0022361C" w:rsidRPr="00B628F9">
        <w:rPr>
          <w:rFonts w:ascii="Times New Roman" w:eastAsia="Times New Roman" w:hAnsi="Times New Roman" w:cs="Times New Roman"/>
          <w:sz w:val="24"/>
          <w:szCs w:val="24"/>
          <w:highlight w:val="yellow"/>
        </w:rPr>
        <w:t>Vaghela</w:t>
      </w:r>
      <w:proofErr w:type="spellEnd"/>
      <w:r w:rsidR="0022361C" w:rsidRPr="00B628F9">
        <w:rPr>
          <w:rFonts w:ascii="Times New Roman" w:eastAsia="Times New Roman" w:hAnsi="Times New Roman" w:cs="Times New Roman"/>
          <w:sz w:val="24"/>
          <w:szCs w:val="24"/>
          <w:highlight w:val="yellow"/>
        </w:rPr>
        <w:t xml:space="preserve"> </w:t>
      </w:r>
      <w:r w:rsidR="00034660" w:rsidRPr="00B628F9">
        <w:rPr>
          <w:rFonts w:ascii="Times New Roman" w:eastAsia="Times New Roman" w:hAnsi="Times New Roman" w:cs="Times New Roman"/>
          <w:i/>
          <w:sz w:val="24"/>
          <w:szCs w:val="24"/>
          <w:highlight w:val="yellow"/>
        </w:rPr>
        <w:t>et al.</w:t>
      </w:r>
      <w:r w:rsidR="00B628F9" w:rsidRPr="00B628F9">
        <w:rPr>
          <w:rFonts w:ascii="Times New Roman" w:eastAsia="Times New Roman" w:hAnsi="Times New Roman" w:cs="Times New Roman"/>
          <w:sz w:val="24"/>
          <w:szCs w:val="24"/>
          <w:highlight w:val="yellow"/>
        </w:rPr>
        <w:t xml:space="preserve"> 2025</w:t>
      </w:r>
      <w:r w:rsidR="00034660" w:rsidRPr="00B628F9">
        <w:rPr>
          <w:rFonts w:ascii="Times New Roman" w:eastAsia="Times New Roman" w:hAnsi="Times New Roman" w:cs="Times New Roman"/>
          <w:sz w:val="24"/>
          <w:szCs w:val="24"/>
          <w:highlight w:val="yellow"/>
        </w:rPr>
        <w:t>;</w:t>
      </w:r>
      <w:r w:rsidR="00034660">
        <w:rPr>
          <w:rFonts w:ascii="Times New Roman" w:eastAsia="Times New Roman" w:hAnsi="Times New Roman" w:cs="Times New Roman"/>
          <w:sz w:val="24"/>
          <w:szCs w:val="24"/>
        </w:rPr>
        <w:t xml:space="preserve"> Pandey </w:t>
      </w:r>
      <w:r w:rsidR="00034660" w:rsidRPr="00034660">
        <w:rPr>
          <w:rFonts w:ascii="Times New Roman" w:eastAsia="Times New Roman" w:hAnsi="Times New Roman" w:cs="Times New Roman"/>
          <w:i/>
          <w:sz w:val="24"/>
          <w:szCs w:val="24"/>
        </w:rPr>
        <w:t>et al.</w:t>
      </w:r>
      <w:r w:rsidR="00034660">
        <w:rPr>
          <w:rFonts w:ascii="Times New Roman" w:eastAsia="Times New Roman" w:hAnsi="Times New Roman" w:cs="Times New Roman"/>
          <w:sz w:val="24"/>
          <w:szCs w:val="24"/>
        </w:rPr>
        <w:t xml:space="preserve"> 2013 and</w:t>
      </w:r>
      <w:r w:rsidR="0022361C" w:rsidRPr="0022361C">
        <w:rPr>
          <w:rFonts w:ascii="Times New Roman" w:eastAsia="Times New Roman" w:hAnsi="Times New Roman" w:cs="Times New Roman"/>
          <w:sz w:val="24"/>
          <w:szCs w:val="24"/>
        </w:rPr>
        <w:t xml:space="preserve"> Thakur </w:t>
      </w:r>
      <w:r w:rsidR="00034660">
        <w:rPr>
          <w:rFonts w:ascii="Times New Roman" w:eastAsia="Times New Roman" w:hAnsi="Times New Roman" w:cs="Times New Roman"/>
          <w:i/>
          <w:sz w:val="24"/>
          <w:szCs w:val="24"/>
        </w:rPr>
        <w:t>et al.</w:t>
      </w:r>
      <w:r w:rsidR="0022361C" w:rsidRPr="0022361C">
        <w:rPr>
          <w:rFonts w:ascii="Times New Roman" w:eastAsia="Times New Roman" w:hAnsi="Times New Roman" w:cs="Times New Roman"/>
          <w:sz w:val="24"/>
          <w:szCs w:val="24"/>
        </w:rPr>
        <w:t xml:space="preserve"> 2018).</w:t>
      </w:r>
    </w:p>
    <w:p w14:paraId="4FB6F560" w14:textId="77777777" w:rsidR="0022361C" w:rsidRPr="0022361C" w:rsidRDefault="00034660" w:rsidP="0022361C">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w:t>
      </w:r>
      <w:r w:rsidR="0022361C" w:rsidRPr="0022361C">
        <w:rPr>
          <w:rFonts w:ascii="Times New Roman" w:eastAsia="Times New Roman" w:hAnsi="Times New Roman" w:cs="Times New Roman"/>
          <w:b/>
          <w:bCs/>
          <w:sz w:val="24"/>
          <w:szCs w:val="24"/>
        </w:rPr>
        <w:t>.2 Phenotypic Path Coefficient Analysis</w:t>
      </w:r>
    </w:p>
    <w:p w14:paraId="38F0406A" w14:textId="77777777" w:rsidR="0022361C" w:rsidRPr="0022361C" w:rsidRDefault="0022361C" w:rsidP="00760BFD">
      <w:pPr>
        <w:spacing w:before="100" w:beforeAutospacing="1" w:after="100" w:afterAutospacing="1" w:line="360" w:lineRule="auto"/>
        <w:jc w:val="both"/>
        <w:rPr>
          <w:rFonts w:ascii="Times New Roman" w:eastAsia="Times New Roman" w:hAnsi="Times New Roman" w:cs="Times New Roman"/>
          <w:sz w:val="24"/>
          <w:szCs w:val="24"/>
        </w:rPr>
      </w:pPr>
      <w:r w:rsidRPr="0022361C">
        <w:rPr>
          <w:rFonts w:ascii="Times New Roman" w:eastAsia="Times New Roman" w:hAnsi="Times New Roman" w:cs="Times New Roman"/>
          <w:sz w:val="24"/>
          <w:szCs w:val="24"/>
        </w:rPr>
        <w:lastRenderedPageBreak/>
        <w:t>At the phenotypic level, plant height (0.55) had the highest positive direct effect on seed yield per plant, followed by number of pods per plant (0.54), seed index (0.50), biological yield per plant (0.50), and harvest index (0.47). Days to 50% flowering showed a slight positive direct effect on seed yield, but negative indirect effects through other traits. Similarly, plant height contributed indirectly to seed yield through number of pods per plant, seeds per pod, seed index, and biological yield.</w:t>
      </w:r>
    </w:p>
    <w:p w14:paraId="73E3E27E" w14:textId="1952778B" w:rsidR="0022361C" w:rsidRPr="0022361C" w:rsidRDefault="00A00AFD" w:rsidP="0022361C">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2361C" w:rsidRPr="0022361C">
        <w:rPr>
          <w:rFonts w:ascii="Times New Roman" w:eastAsia="Times New Roman" w:hAnsi="Times New Roman" w:cs="Times New Roman"/>
          <w:sz w:val="24"/>
          <w:szCs w:val="24"/>
        </w:rPr>
        <w:t>The results suggest that plant height, number of pods per plant, seed index, and biological yield per plant are key determinants of seed yield and should be given due consideration during selection in chickpea breeding programs. These findings cor</w:t>
      </w:r>
      <w:r w:rsidR="00762EEC">
        <w:rPr>
          <w:rFonts w:ascii="Times New Roman" w:eastAsia="Times New Roman" w:hAnsi="Times New Roman" w:cs="Times New Roman"/>
          <w:sz w:val="24"/>
          <w:szCs w:val="24"/>
        </w:rPr>
        <w:t>roborate earlier reports</w:t>
      </w:r>
      <w:r>
        <w:rPr>
          <w:rFonts w:ascii="Times New Roman" w:eastAsia="Times New Roman" w:hAnsi="Times New Roman" w:cs="Times New Roman"/>
          <w:sz w:val="24"/>
          <w:szCs w:val="24"/>
        </w:rPr>
        <w:t>”</w:t>
      </w:r>
      <w:r w:rsidR="00762EEC">
        <w:rPr>
          <w:rFonts w:ascii="Times New Roman" w:eastAsia="Times New Roman" w:hAnsi="Times New Roman" w:cs="Times New Roman"/>
          <w:sz w:val="24"/>
          <w:szCs w:val="24"/>
        </w:rPr>
        <w:t xml:space="preserve"> (</w:t>
      </w:r>
      <w:r w:rsidR="00762EEC" w:rsidRPr="00762EEC">
        <w:rPr>
          <w:rFonts w:ascii="Times New Roman" w:eastAsia="Times New Roman" w:hAnsi="Times New Roman" w:cs="Times New Roman"/>
          <w:sz w:val="24"/>
          <w:szCs w:val="24"/>
          <w:highlight w:val="yellow"/>
        </w:rPr>
        <w:t>Kuldeep</w:t>
      </w:r>
      <w:r w:rsidR="0022361C" w:rsidRPr="00762EEC">
        <w:rPr>
          <w:rFonts w:ascii="Times New Roman" w:eastAsia="Times New Roman" w:hAnsi="Times New Roman" w:cs="Times New Roman"/>
          <w:sz w:val="24"/>
          <w:szCs w:val="24"/>
          <w:highlight w:val="yellow"/>
        </w:rPr>
        <w:t xml:space="preserve"> </w:t>
      </w:r>
      <w:r w:rsidR="00034660" w:rsidRPr="00762EEC">
        <w:rPr>
          <w:rFonts w:ascii="Times New Roman" w:eastAsia="Times New Roman" w:hAnsi="Times New Roman" w:cs="Times New Roman"/>
          <w:i/>
          <w:sz w:val="24"/>
          <w:szCs w:val="24"/>
          <w:highlight w:val="yellow"/>
        </w:rPr>
        <w:t xml:space="preserve">et al. </w:t>
      </w:r>
      <w:r w:rsidR="00762EEC" w:rsidRPr="00762EEC">
        <w:rPr>
          <w:rFonts w:ascii="Times New Roman" w:eastAsia="Times New Roman" w:hAnsi="Times New Roman" w:cs="Times New Roman"/>
          <w:sz w:val="24"/>
          <w:szCs w:val="24"/>
          <w:highlight w:val="yellow"/>
        </w:rPr>
        <w:t>2021</w:t>
      </w:r>
      <w:r w:rsidR="0022361C" w:rsidRPr="00762EEC">
        <w:rPr>
          <w:rFonts w:ascii="Times New Roman" w:eastAsia="Times New Roman" w:hAnsi="Times New Roman" w:cs="Times New Roman"/>
          <w:sz w:val="24"/>
          <w:szCs w:val="24"/>
          <w:highlight w:val="yellow"/>
        </w:rPr>
        <w:t>;</w:t>
      </w:r>
      <w:r w:rsidR="0022361C" w:rsidRPr="0022361C">
        <w:rPr>
          <w:rFonts w:ascii="Times New Roman" w:eastAsia="Times New Roman" w:hAnsi="Times New Roman" w:cs="Times New Roman"/>
          <w:sz w:val="24"/>
          <w:szCs w:val="24"/>
        </w:rPr>
        <w:t xml:space="preserve"> </w:t>
      </w:r>
      <w:r w:rsidR="004049F0" w:rsidRPr="004049F0">
        <w:rPr>
          <w:rFonts w:ascii="Times New Roman" w:eastAsia="Times New Roman" w:hAnsi="Times New Roman" w:cs="Times New Roman"/>
          <w:sz w:val="24"/>
          <w:szCs w:val="24"/>
        </w:rPr>
        <w:t xml:space="preserve">Ali </w:t>
      </w:r>
      <w:r w:rsidR="004049F0" w:rsidRPr="004049F0">
        <w:rPr>
          <w:rFonts w:ascii="Times New Roman" w:eastAsia="Times New Roman" w:hAnsi="Times New Roman" w:cs="Times New Roman"/>
          <w:i/>
          <w:sz w:val="24"/>
          <w:szCs w:val="24"/>
        </w:rPr>
        <w:t>et al.</w:t>
      </w:r>
      <w:r w:rsidR="004049F0">
        <w:rPr>
          <w:rFonts w:ascii="Times New Roman" w:eastAsia="Times New Roman" w:hAnsi="Times New Roman" w:cs="Times New Roman"/>
          <w:sz w:val="24"/>
          <w:szCs w:val="24"/>
        </w:rPr>
        <w:t xml:space="preserve"> 2011</w:t>
      </w:r>
      <w:r w:rsidR="00034660">
        <w:rPr>
          <w:rFonts w:ascii="Times New Roman" w:eastAsia="Times New Roman" w:hAnsi="Times New Roman" w:cs="Times New Roman"/>
          <w:sz w:val="24"/>
          <w:szCs w:val="24"/>
        </w:rPr>
        <w:t>;</w:t>
      </w:r>
      <w:r w:rsidR="00026201">
        <w:rPr>
          <w:rFonts w:ascii="Times New Roman" w:eastAsia="Times New Roman" w:hAnsi="Times New Roman" w:cs="Times New Roman"/>
          <w:sz w:val="24"/>
          <w:szCs w:val="24"/>
        </w:rPr>
        <w:t xml:space="preserve"> </w:t>
      </w:r>
      <w:r w:rsidR="00026201" w:rsidRPr="0022361C">
        <w:rPr>
          <w:rFonts w:ascii="Times New Roman" w:eastAsia="Times New Roman" w:hAnsi="Times New Roman" w:cs="Times New Roman"/>
          <w:sz w:val="24"/>
          <w:szCs w:val="24"/>
        </w:rPr>
        <w:t xml:space="preserve">Borate </w:t>
      </w:r>
      <w:r w:rsidR="00026201">
        <w:rPr>
          <w:rFonts w:ascii="Times New Roman" w:eastAsia="Times New Roman" w:hAnsi="Times New Roman" w:cs="Times New Roman"/>
          <w:i/>
          <w:sz w:val="24"/>
          <w:szCs w:val="24"/>
        </w:rPr>
        <w:t>et al.</w:t>
      </w:r>
      <w:r w:rsidR="00026201" w:rsidRPr="0022361C">
        <w:rPr>
          <w:rFonts w:ascii="Times New Roman" w:eastAsia="Times New Roman" w:hAnsi="Times New Roman" w:cs="Times New Roman"/>
          <w:sz w:val="24"/>
          <w:szCs w:val="24"/>
        </w:rPr>
        <w:t xml:space="preserve"> 2010;</w:t>
      </w:r>
      <w:r w:rsidR="00026201">
        <w:rPr>
          <w:rFonts w:ascii="Times New Roman" w:eastAsia="Times New Roman" w:hAnsi="Times New Roman" w:cs="Times New Roman"/>
          <w:sz w:val="24"/>
          <w:szCs w:val="24"/>
        </w:rPr>
        <w:t xml:space="preserve"> </w:t>
      </w:r>
      <w:proofErr w:type="spellStart"/>
      <w:r w:rsidR="00034660" w:rsidRPr="00623131">
        <w:rPr>
          <w:rFonts w:ascii="Times New Roman" w:eastAsia="Times New Roman" w:hAnsi="Times New Roman" w:cs="Times New Roman"/>
          <w:sz w:val="24"/>
          <w:szCs w:val="24"/>
          <w:highlight w:val="yellow"/>
        </w:rPr>
        <w:t>Vaghela</w:t>
      </w:r>
      <w:proofErr w:type="spellEnd"/>
      <w:r w:rsidR="00034660" w:rsidRPr="00623131">
        <w:rPr>
          <w:rFonts w:ascii="Times New Roman" w:eastAsia="Times New Roman" w:hAnsi="Times New Roman" w:cs="Times New Roman"/>
          <w:i/>
          <w:sz w:val="24"/>
          <w:szCs w:val="24"/>
          <w:highlight w:val="yellow"/>
        </w:rPr>
        <w:t xml:space="preserve"> et al.</w:t>
      </w:r>
      <w:r w:rsidR="00623131" w:rsidRPr="00623131">
        <w:rPr>
          <w:rFonts w:ascii="Times New Roman" w:eastAsia="Times New Roman" w:hAnsi="Times New Roman" w:cs="Times New Roman"/>
          <w:sz w:val="24"/>
          <w:szCs w:val="24"/>
          <w:highlight w:val="yellow"/>
        </w:rPr>
        <w:t xml:space="preserve"> 2025</w:t>
      </w:r>
      <w:r w:rsidR="0022361C" w:rsidRPr="00623131">
        <w:rPr>
          <w:rFonts w:ascii="Times New Roman" w:eastAsia="Times New Roman" w:hAnsi="Times New Roman" w:cs="Times New Roman"/>
          <w:sz w:val="24"/>
          <w:szCs w:val="24"/>
          <w:highlight w:val="yellow"/>
        </w:rPr>
        <w:t>;</w:t>
      </w:r>
      <w:r w:rsidR="0022361C" w:rsidRPr="0022361C">
        <w:rPr>
          <w:rFonts w:ascii="Times New Roman" w:eastAsia="Times New Roman" w:hAnsi="Times New Roman" w:cs="Times New Roman"/>
          <w:sz w:val="24"/>
          <w:szCs w:val="24"/>
        </w:rPr>
        <w:t xml:space="preserve"> Pandey </w:t>
      </w:r>
      <w:r w:rsidR="00034660">
        <w:rPr>
          <w:rFonts w:ascii="Times New Roman" w:eastAsia="Times New Roman" w:hAnsi="Times New Roman" w:cs="Times New Roman"/>
          <w:i/>
          <w:sz w:val="24"/>
          <w:szCs w:val="24"/>
        </w:rPr>
        <w:t>et al.</w:t>
      </w:r>
      <w:r w:rsidR="00034660">
        <w:rPr>
          <w:rFonts w:ascii="Times New Roman" w:eastAsia="Times New Roman" w:hAnsi="Times New Roman" w:cs="Times New Roman"/>
          <w:sz w:val="24"/>
          <w:szCs w:val="24"/>
        </w:rPr>
        <w:t xml:space="preserve"> 2013 and</w:t>
      </w:r>
      <w:r w:rsidR="0022361C" w:rsidRPr="0022361C">
        <w:rPr>
          <w:rFonts w:ascii="Times New Roman" w:eastAsia="Times New Roman" w:hAnsi="Times New Roman" w:cs="Times New Roman"/>
          <w:sz w:val="24"/>
          <w:szCs w:val="24"/>
        </w:rPr>
        <w:t xml:space="preserve"> Thakur </w:t>
      </w:r>
      <w:r w:rsidR="00034660">
        <w:rPr>
          <w:rFonts w:ascii="Times New Roman" w:eastAsia="Times New Roman" w:hAnsi="Times New Roman" w:cs="Times New Roman"/>
          <w:i/>
          <w:sz w:val="24"/>
          <w:szCs w:val="24"/>
        </w:rPr>
        <w:t>et al.</w:t>
      </w:r>
      <w:r w:rsidR="0022361C" w:rsidRPr="0022361C">
        <w:rPr>
          <w:rFonts w:ascii="Times New Roman" w:eastAsia="Times New Roman" w:hAnsi="Times New Roman" w:cs="Times New Roman"/>
          <w:sz w:val="24"/>
          <w:szCs w:val="24"/>
        </w:rPr>
        <w:t xml:space="preserve"> 2018).</w:t>
      </w:r>
    </w:p>
    <w:p w14:paraId="087500A0" w14:textId="77777777" w:rsidR="007703E8" w:rsidRPr="00BE1906" w:rsidRDefault="00522699" w:rsidP="00BE1906">
      <w:pPr>
        <w:spacing w:after="0" w:line="360" w:lineRule="auto"/>
        <w:jc w:val="both"/>
        <w:rPr>
          <w:rFonts w:ascii="Times New Roman" w:hAnsi="Times New Roman" w:cs="Times New Roman"/>
          <w:sz w:val="24"/>
          <w:szCs w:val="24"/>
        </w:rPr>
      </w:pPr>
      <w:r w:rsidRPr="00933C96">
        <w:rPr>
          <w:rFonts w:ascii="Times New Roman" w:hAnsi="Times New Roman" w:cs="Times New Roman"/>
          <w:b/>
          <w:sz w:val="28"/>
          <w:szCs w:val="28"/>
        </w:rPr>
        <w:t>CONCLUSIONS</w:t>
      </w:r>
    </w:p>
    <w:p w14:paraId="0BA5AF8D" w14:textId="77777777" w:rsidR="001C4C70" w:rsidRDefault="001C4C70" w:rsidP="000C08FA">
      <w:pPr>
        <w:spacing w:after="120" w:line="360" w:lineRule="auto"/>
        <w:jc w:val="both"/>
        <w:rPr>
          <w:rFonts w:ascii="Times New Roman" w:hAnsi="Times New Roman" w:cs="Times New Roman"/>
          <w:sz w:val="24"/>
          <w:szCs w:val="24"/>
        </w:rPr>
      </w:pPr>
      <w:r w:rsidRPr="001C4C70">
        <w:rPr>
          <w:rFonts w:ascii="Times New Roman" w:hAnsi="Times New Roman" w:cs="Times New Roman"/>
          <w:sz w:val="24"/>
          <w:szCs w:val="24"/>
        </w:rPr>
        <w:t>The present study on 34 chickpea genotypes revealed significant genetic variability for all traits studied. Correlation analysis indicated that plant height, number of pods per plant, biological yield per plant, seed index, and harvest index exhibited strong positive associations with seed yield at both genotypic and phenotypic levels. Path coefficient analysis further confirmed that plant height, number of pods per plant, seed index, biological yield, and harvest index had high positive direct effects on seed yield per plant, suggesting their crucial role in yield enhancement. Genotypes such as CSJ 1085, CSJ 1088, CSJ 1090, and CSJ 1079 were identified as superior for seed yield. Hence, priority should be given to these key traits during selection to achieve substantial genetic gains for yield improvement in chickpea breeding programs.</w:t>
      </w:r>
    </w:p>
    <w:p w14:paraId="6E4C7B41" w14:textId="77777777" w:rsidR="001C4C70" w:rsidRPr="001C4C70" w:rsidRDefault="001C4C70" w:rsidP="001C4C70">
      <w:pPr>
        <w:tabs>
          <w:tab w:val="left" w:pos="7680"/>
        </w:tabs>
        <w:spacing w:after="0" w:line="360" w:lineRule="auto"/>
        <w:jc w:val="both"/>
        <w:rPr>
          <w:rFonts w:ascii="Times New Roman" w:eastAsia="Times New Roman" w:hAnsi="Times New Roman" w:cs="Times New Roman"/>
          <w:b/>
          <w:sz w:val="28"/>
          <w:szCs w:val="24"/>
        </w:rPr>
      </w:pPr>
      <w:r w:rsidRPr="001C4C70">
        <w:rPr>
          <w:rFonts w:ascii="Times New Roman" w:eastAsia="Times New Roman" w:hAnsi="Times New Roman" w:cs="Times New Roman"/>
          <w:b/>
          <w:bCs/>
          <w:color w:val="000000" w:themeColor="text1"/>
          <w:sz w:val="24"/>
          <w:szCs w:val="23"/>
        </w:rPr>
        <w:t>Table 1. List of chickpea genotypes along with their origin</w:t>
      </w:r>
    </w:p>
    <w:tbl>
      <w:tblPr>
        <w:tblpPr w:leftFromText="180" w:rightFromText="180" w:vertAnchor="text" w:tblpY="1"/>
        <w:tblOverlap w:val="never"/>
        <w:tblW w:w="8420" w:type="dxa"/>
        <w:tblLook w:val="04A0" w:firstRow="1" w:lastRow="0" w:firstColumn="1" w:lastColumn="0" w:noHBand="0" w:noVBand="1"/>
      </w:tblPr>
      <w:tblGrid>
        <w:gridCol w:w="1289"/>
        <w:gridCol w:w="3175"/>
        <w:gridCol w:w="3956"/>
      </w:tblGrid>
      <w:tr w:rsidR="001C4C70" w:rsidRPr="001C4C70" w14:paraId="328FFA09" w14:textId="77777777" w:rsidTr="00865D67">
        <w:trPr>
          <w:trHeight w:val="284"/>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214DF3" w14:textId="77777777" w:rsidR="001C4C70" w:rsidRPr="001C4C70" w:rsidRDefault="001C4C70" w:rsidP="001C4C70">
            <w:pPr>
              <w:spacing w:after="0" w:line="240" w:lineRule="auto"/>
              <w:jc w:val="center"/>
              <w:rPr>
                <w:rFonts w:ascii="Times New Roman" w:eastAsia="Times New Roman" w:hAnsi="Times New Roman" w:cs="Times New Roman"/>
                <w:b/>
                <w:bCs/>
                <w:color w:val="000000" w:themeColor="text1"/>
                <w:sz w:val="20"/>
                <w:szCs w:val="18"/>
                <w:lang w:eastAsia="en-GB" w:bidi="hi-IN"/>
              </w:rPr>
            </w:pPr>
            <w:r w:rsidRPr="001C4C70">
              <w:rPr>
                <w:rFonts w:ascii="Times New Roman" w:eastAsia="Times New Roman" w:hAnsi="Times New Roman" w:cs="Times New Roman"/>
                <w:b/>
                <w:bCs/>
                <w:color w:val="000000" w:themeColor="text1"/>
                <w:sz w:val="20"/>
                <w:szCs w:val="18"/>
                <w:lang w:eastAsia="en-GB" w:bidi="hi-IN"/>
              </w:rPr>
              <w:t>S. No.</w:t>
            </w:r>
          </w:p>
        </w:tc>
        <w:tc>
          <w:tcPr>
            <w:tcW w:w="3175" w:type="dxa"/>
            <w:tcBorders>
              <w:top w:val="single" w:sz="8" w:space="0" w:color="auto"/>
              <w:left w:val="nil"/>
              <w:bottom w:val="single" w:sz="8" w:space="0" w:color="auto"/>
              <w:right w:val="single" w:sz="8" w:space="0" w:color="auto"/>
            </w:tcBorders>
            <w:shd w:val="clear" w:color="auto" w:fill="auto"/>
            <w:noWrap/>
            <w:vAlign w:val="center"/>
            <w:hideMark/>
          </w:tcPr>
          <w:p w14:paraId="23B814F5" w14:textId="77777777" w:rsidR="001C4C70" w:rsidRPr="001C4C70" w:rsidRDefault="001C4C70" w:rsidP="001C4C70">
            <w:pPr>
              <w:spacing w:after="0" w:line="240" w:lineRule="auto"/>
              <w:jc w:val="center"/>
              <w:rPr>
                <w:rFonts w:ascii="Times New Roman" w:eastAsia="Times New Roman" w:hAnsi="Times New Roman" w:cs="Times New Roman"/>
                <w:b/>
                <w:bCs/>
                <w:color w:val="000000" w:themeColor="text1"/>
                <w:sz w:val="20"/>
                <w:szCs w:val="18"/>
                <w:lang w:eastAsia="en-GB" w:bidi="hi-IN"/>
              </w:rPr>
            </w:pPr>
            <w:r w:rsidRPr="001C4C70">
              <w:rPr>
                <w:rFonts w:ascii="Times New Roman" w:eastAsia="Times New Roman" w:hAnsi="Times New Roman" w:cs="Times New Roman"/>
                <w:b/>
                <w:bCs/>
                <w:color w:val="000000" w:themeColor="text1"/>
                <w:sz w:val="20"/>
                <w:szCs w:val="18"/>
                <w:lang w:eastAsia="en-GB" w:bidi="hi-IN"/>
              </w:rPr>
              <w:t>Name of Genotypes</w:t>
            </w:r>
          </w:p>
        </w:tc>
        <w:tc>
          <w:tcPr>
            <w:tcW w:w="3956" w:type="dxa"/>
            <w:tcBorders>
              <w:top w:val="single" w:sz="8" w:space="0" w:color="auto"/>
              <w:left w:val="nil"/>
              <w:bottom w:val="single" w:sz="8" w:space="0" w:color="auto"/>
              <w:right w:val="single" w:sz="8" w:space="0" w:color="auto"/>
            </w:tcBorders>
            <w:shd w:val="clear" w:color="auto" w:fill="auto"/>
            <w:noWrap/>
            <w:vAlign w:val="center"/>
            <w:hideMark/>
          </w:tcPr>
          <w:p w14:paraId="6808BEE3" w14:textId="77777777" w:rsidR="001C4C70" w:rsidRPr="001C4C70" w:rsidRDefault="001C4C70" w:rsidP="001C4C70">
            <w:pPr>
              <w:spacing w:after="0" w:line="240" w:lineRule="auto"/>
              <w:jc w:val="center"/>
              <w:rPr>
                <w:rFonts w:ascii="Times New Roman" w:eastAsia="Times New Roman" w:hAnsi="Times New Roman" w:cs="Times New Roman"/>
                <w:b/>
                <w:bCs/>
                <w:color w:val="000000" w:themeColor="text1"/>
                <w:sz w:val="20"/>
                <w:szCs w:val="18"/>
                <w:lang w:eastAsia="en-GB" w:bidi="hi-IN"/>
              </w:rPr>
            </w:pPr>
            <w:r w:rsidRPr="001C4C70">
              <w:rPr>
                <w:rFonts w:ascii="Times New Roman" w:eastAsia="Times New Roman" w:hAnsi="Times New Roman" w:cs="Times New Roman"/>
                <w:b/>
                <w:bCs/>
                <w:color w:val="000000" w:themeColor="text1"/>
                <w:sz w:val="20"/>
                <w:szCs w:val="18"/>
                <w:lang w:eastAsia="en-GB" w:bidi="hi-IN"/>
              </w:rPr>
              <w:t>Origin</w:t>
            </w:r>
          </w:p>
        </w:tc>
      </w:tr>
      <w:tr w:rsidR="001C4C70" w:rsidRPr="001C4C70" w14:paraId="4F9D0D63" w14:textId="77777777" w:rsidTr="00865D67">
        <w:trPr>
          <w:trHeight w:val="266"/>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5877F081"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1</w:t>
            </w:r>
          </w:p>
        </w:tc>
        <w:tc>
          <w:tcPr>
            <w:tcW w:w="3175" w:type="dxa"/>
            <w:tcBorders>
              <w:top w:val="nil"/>
              <w:left w:val="nil"/>
              <w:bottom w:val="single" w:sz="8" w:space="0" w:color="auto"/>
              <w:right w:val="single" w:sz="8" w:space="0" w:color="auto"/>
            </w:tcBorders>
            <w:shd w:val="clear" w:color="auto" w:fill="auto"/>
            <w:noWrap/>
            <w:hideMark/>
          </w:tcPr>
          <w:p w14:paraId="0C525869"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1075</w:t>
            </w:r>
          </w:p>
        </w:tc>
        <w:tc>
          <w:tcPr>
            <w:tcW w:w="3956" w:type="dxa"/>
            <w:tcBorders>
              <w:top w:val="nil"/>
              <w:left w:val="nil"/>
              <w:bottom w:val="single" w:sz="8" w:space="0" w:color="auto"/>
              <w:right w:val="single" w:sz="8" w:space="0" w:color="auto"/>
            </w:tcBorders>
            <w:shd w:val="clear" w:color="auto" w:fill="auto"/>
            <w:noWrap/>
            <w:hideMark/>
          </w:tcPr>
          <w:p w14:paraId="4E167BED"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0D857ADA"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57176415"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2</w:t>
            </w:r>
          </w:p>
        </w:tc>
        <w:tc>
          <w:tcPr>
            <w:tcW w:w="3175" w:type="dxa"/>
            <w:tcBorders>
              <w:top w:val="nil"/>
              <w:left w:val="nil"/>
              <w:bottom w:val="single" w:sz="8" w:space="0" w:color="auto"/>
              <w:right w:val="single" w:sz="8" w:space="0" w:color="auto"/>
            </w:tcBorders>
            <w:shd w:val="clear" w:color="auto" w:fill="auto"/>
            <w:noWrap/>
            <w:hideMark/>
          </w:tcPr>
          <w:p w14:paraId="376760A8"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1076</w:t>
            </w:r>
          </w:p>
        </w:tc>
        <w:tc>
          <w:tcPr>
            <w:tcW w:w="3956" w:type="dxa"/>
            <w:tcBorders>
              <w:top w:val="nil"/>
              <w:left w:val="nil"/>
              <w:bottom w:val="single" w:sz="8" w:space="0" w:color="auto"/>
              <w:right w:val="single" w:sz="8" w:space="0" w:color="auto"/>
            </w:tcBorders>
            <w:shd w:val="clear" w:color="auto" w:fill="auto"/>
            <w:noWrap/>
            <w:hideMark/>
          </w:tcPr>
          <w:p w14:paraId="13F3DD82"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2457CA27"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54C6C0A1"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3</w:t>
            </w:r>
          </w:p>
        </w:tc>
        <w:tc>
          <w:tcPr>
            <w:tcW w:w="3175" w:type="dxa"/>
            <w:tcBorders>
              <w:top w:val="nil"/>
              <w:left w:val="nil"/>
              <w:bottom w:val="single" w:sz="8" w:space="0" w:color="auto"/>
              <w:right w:val="single" w:sz="8" w:space="0" w:color="auto"/>
            </w:tcBorders>
            <w:shd w:val="clear" w:color="auto" w:fill="auto"/>
            <w:noWrap/>
            <w:hideMark/>
          </w:tcPr>
          <w:p w14:paraId="67D8CC9C"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1077</w:t>
            </w:r>
          </w:p>
        </w:tc>
        <w:tc>
          <w:tcPr>
            <w:tcW w:w="3956" w:type="dxa"/>
            <w:tcBorders>
              <w:top w:val="nil"/>
              <w:left w:val="nil"/>
              <w:bottom w:val="single" w:sz="8" w:space="0" w:color="auto"/>
              <w:right w:val="single" w:sz="8" w:space="0" w:color="auto"/>
            </w:tcBorders>
            <w:shd w:val="clear" w:color="auto" w:fill="auto"/>
            <w:noWrap/>
            <w:hideMark/>
          </w:tcPr>
          <w:p w14:paraId="032E5AA3"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333D9C92"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56F2F0B8"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4</w:t>
            </w:r>
          </w:p>
        </w:tc>
        <w:tc>
          <w:tcPr>
            <w:tcW w:w="3175" w:type="dxa"/>
            <w:tcBorders>
              <w:top w:val="nil"/>
              <w:left w:val="nil"/>
              <w:bottom w:val="single" w:sz="8" w:space="0" w:color="auto"/>
              <w:right w:val="single" w:sz="8" w:space="0" w:color="auto"/>
            </w:tcBorders>
            <w:shd w:val="clear" w:color="auto" w:fill="auto"/>
            <w:noWrap/>
            <w:hideMark/>
          </w:tcPr>
          <w:p w14:paraId="41099650"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1078</w:t>
            </w:r>
          </w:p>
        </w:tc>
        <w:tc>
          <w:tcPr>
            <w:tcW w:w="3956" w:type="dxa"/>
            <w:tcBorders>
              <w:top w:val="nil"/>
              <w:left w:val="nil"/>
              <w:bottom w:val="single" w:sz="8" w:space="0" w:color="auto"/>
              <w:right w:val="single" w:sz="8" w:space="0" w:color="auto"/>
            </w:tcBorders>
            <w:shd w:val="clear" w:color="auto" w:fill="auto"/>
            <w:noWrap/>
            <w:hideMark/>
          </w:tcPr>
          <w:p w14:paraId="27D8623E"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5218B835"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5DAC61C8"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5</w:t>
            </w:r>
          </w:p>
        </w:tc>
        <w:tc>
          <w:tcPr>
            <w:tcW w:w="3175" w:type="dxa"/>
            <w:tcBorders>
              <w:top w:val="nil"/>
              <w:left w:val="nil"/>
              <w:bottom w:val="single" w:sz="8" w:space="0" w:color="auto"/>
              <w:right w:val="single" w:sz="8" w:space="0" w:color="auto"/>
            </w:tcBorders>
            <w:shd w:val="clear" w:color="auto" w:fill="auto"/>
            <w:noWrap/>
            <w:hideMark/>
          </w:tcPr>
          <w:p w14:paraId="39302034"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1079</w:t>
            </w:r>
          </w:p>
        </w:tc>
        <w:tc>
          <w:tcPr>
            <w:tcW w:w="3956" w:type="dxa"/>
            <w:tcBorders>
              <w:top w:val="nil"/>
              <w:left w:val="nil"/>
              <w:bottom w:val="single" w:sz="8" w:space="0" w:color="auto"/>
              <w:right w:val="single" w:sz="8" w:space="0" w:color="auto"/>
            </w:tcBorders>
            <w:shd w:val="clear" w:color="auto" w:fill="auto"/>
            <w:noWrap/>
            <w:hideMark/>
          </w:tcPr>
          <w:p w14:paraId="06504FF9"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462A1E17"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195F9E4D"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6</w:t>
            </w:r>
          </w:p>
        </w:tc>
        <w:tc>
          <w:tcPr>
            <w:tcW w:w="3175" w:type="dxa"/>
            <w:tcBorders>
              <w:top w:val="nil"/>
              <w:left w:val="nil"/>
              <w:bottom w:val="single" w:sz="8" w:space="0" w:color="auto"/>
              <w:right w:val="single" w:sz="8" w:space="0" w:color="auto"/>
            </w:tcBorders>
            <w:shd w:val="clear" w:color="auto" w:fill="auto"/>
            <w:noWrap/>
            <w:hideMark/>
          </w:tcPr>
          <w:p w14:paraId="0448A9AC"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1080</w:t>
            </w:r>
          </w:p>
        </w:tc>
        <w:tc>
          <w:tcPr>
            <w:tcW w:w="3956" w:type="dxa"/>
            <w:tcBorders>
              <w:top w:val="nil"/>
              <w:left w:val="nil"/>
              <w:bottom w:val="single" w:sz="8" w:space="0" w:color="auto"/>
              <w:right w:val="single" w:sz="8" w:space="0" w:color="auto"/>
            </w:tcBorders>
            <w:shd w:val="clear" w:color="auto" w:fill="auto"/>
            <w:noWrap/>
            <w:hideMark/>
          </w:tcPr>
          <w:p w14:paraId="72A1D9B6"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1231BB60"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58D145AD"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7</w:t>
            </w:r>
          </w:p>
        </w:tc>
        <w:tc>
          <w:tcPr>
            <w:tcW w:w="3175" w:type="dxa"/>
            <w:tcBorders>
              <w:top w:val="nil"/>
              <w:left w:val="nil"/>
              <w:bottom w:val="single" w:sz="8" w:space="0" w:color="auto"/>
              <w:right w:val="single" w:sz="8" w:space="0" w:color="auto"/>
            </w:tcBorders>
            <w:shd w:val="clear" w:color="auto" w:fill="auto"/>
            <w:noWrap/>
            <w:hideMark/>
          </w:tcPr>
          <w:p w14:paraId="6F6AD835"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1081</w:t>
            </w:r>
          </w:p>
        </w:tc>
        <w:tc>
          <w:tcPr>
            <w:tcW w:w="3956" w:type="dxa"/>
            <w:tcBorders>
              <w:top w:val="nil"/>
              <w:left w:val="nil"/>
              <w:bottom w:val="single" w:sz="8" w:space="0" w:color="auto"/>
              <w:right w:val="single" w:sz="8" w:space="0" w:color="auto"/>
            </w:tcBorders>
            <w:shd w:val="clear" w:color="auto" w:fill="auto"/>
            <w:noWrap/>
            <w:hideMark/>
          </w:tcPr>
          <w:p w14:paraId="70F56BB4"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126F812A"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18EE0368"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8</w:t>
            </w:r>
          </w:p>
        </w:tc>
        <w:tc>
          <w:tcPr>
            <w:tcW w:w="3175" w:type="dxa"/>
            <w:tcBorders>
              <w:top w:val="nil"/>
              <w:left w:val="nil"/>
              <w:bottom w:val="single" w:sz="8" w:space="0" w:color="auto"/>
              <w:right w:val="single" w:sz="8" w:space="0" w:color="auto"/>
            </w:tcBorders>
            <w:shd w:val="clear" w:color="auto" w:fill="auto"/>
            <w:noWrap/>
            <w:hideMark/>
          </w:tcPr>
          <w:p w14:paraId="7E0562BA"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1082</w:t>
            </w:r>
          </w:p>
        </w:tc>
        <w:tc>
          <w:tcPr>
            <w:tcW w:w="3956" w:type="dxa"/>
            <w:tcBorders>
              <w:top w:val="nil"/>
              <w:left w:val="nil"/>
              <w:bottom w:val="single" w:sz="8" w:space="0" w:color="auto"/>
              <w:right w:val="single" w:sz="8" w:space="0" w:color="auto"/>
            </w:tcBorders>
            <w:shd w:val="clear" w:color="auto" w:fill="auto"/>
            <w:noWrap/>
            <w:hideMark/>
          </w:tcPr>
          <w:p w14:paraId="2FA97162"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5726AB28"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5ABAE373"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9</w:t>
            </w:r>
          </w:p>
        </w:tc>
        <w:tc>
          <w:tcPr>
            <w:tcW w:w="3175" w:type="dxa"/>
            <w:tcBorders>
              <w:top w:val="nil"/>
              <w:left w:val="nil"/>
              <w:bottom w:val="single" w:sz="8" w:space="0" w:color="auto"/>
              <w:right w:val="single" w:sz="8" w:space="0" w:color="auto"/>
            </w:tcBorders>
            <w:shd w:val="clear" w:color="auto" w:fill="auto"/>
            <w:noWrap/>
            <w:hideMark/>
          </w:tcPr>
          <w:p w14:paraId="4EB49FA6"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1083</w:t>
            </w:r>
          </w:p>
        </w:tc>
        <w:tc>
          <w:tcPr>
            <w:tcW w:w="3956" w:type="dxa"/>
            <w:tcBorders>
              <w:top w:val="nil"/>
              <w:left w:val="nil"/>
              <w:bottom w:val="single" w:sz="8" w:space="0" w:color="auto"/>
              <w:right w:val="single" w:sz="8" w:space="0" w:color="auto"/>
            </w:tcBorders>
            <w:shd w:val="clear" w:color="auto" w:fill="auto"/>
            <w:noWrap/>
            <w:hideMark/>
          </w:tcPr>
          <w:p w14:paraId="025D7A3A"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60D2D2CE"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0180FE32"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lastRenderedPageBreak/>
              <w:t>10</w:t>
            </w:r>
          </w:p>
        </w:tc>
        <w:tc>
          <w:tcPr>
            <w:tcW w:w="3175" w:type="dxa"/>
            <w:tcBorders>
              <w:top w:val="nil"/>
              <w:left w:val="nil"/>
              <w:bottom w:val="single" w:sz="8" w:space="0" w:color="auto"/>
              <w:right w:val="single" w:sz="8" w:space="0" w:color="auto"/>
            </w:tcBorders>
            <w:shd w:val="clear" w:color="auto" w:fill="auto"/>
            <w:noWrap/>
            <w:hideMark/>
          </w:tcPr>
          <w:p w14:paraId="4CA4746B"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1084</w:t>
            </w:r>
          </w:p>
        </w:tc>
        <w:tc>
          <w:tcPr>
            <w:tcW w:w="3956" w:type="dxa"/>
            <w:tcBorders>
              <w:top w:val="nil"/>
              <w:left w:val="nil"/>
              <w:bottom w:val="single" w:sz="8" w:space="0" w:color="auto"/>
              <w:right w:val="single" w:sz="8" w:space="0" w:color="auto"/>
            </w:tcBorders>
            <w:shd w:val="clear" w:color="auto" w:fill="auto"/>
            <w:noWrap/>
            <w:hideMark/>
          </w:tcPr>
          <w:p w14:paraId="5C1305D0"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6AF06813"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12EE054D"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11</w:t>
            </w:r>
          </w:p>
        </w:tc>
        <w:tc>
          <w:tcPr>
            <w:tcW w:w="3175" w:type="dxa"/>
            <w:tcBorders>
              <w:top w:val="nil"/>
              <w:left w:val="nil"/>
              <w:bottom w:val="single" w:sz="8" w:space="0" w:color="auto"/>
              <w:right w:val="single" w:sz="8" w:space="0" w:color="auto"/>
            </w:tcBorders>
            <w:shd w:val="clear" w:color="auto" w:fill="auto"/>
            <w:noWrap/>
            <w:hideMark/>
          </w:tcPr>
          <w:p w14:paraId="504E13FE"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1085</w:t>
            </w:r>
          </w:p>
        </w:tc>
        <w:tc>
          <w:tcPr>
            <w:tcW w:w="3956" w:type="dxa"/>
            <w:tcBorders>
              <w:top w:val="nil"/>
              <w:left w:val="nil"/>
              <w:bottom w:val="single" w:sz="8" w:space="0" w:color="auto"/>
              <w:right w:val="single" w:sz="8" w:space="0" w:color="auto"/>
            </w:tcBorders>
            <w:shd w:val="clear" w:color="auto" w:fill="auto"/>
            <w:noWrap/>
            <w:hideMark/>
          </w:tcPr>
          <w:p w14:paraId="5E61D9E1"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057B40B1"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23D58ADA"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12</w:t>
            </w:r>
          </w:p>
        </w:tc>
        <w:tc>
          <w:tcPr>
            <w:tcW w:w="3175" w:type="dxa"/>
            <w:tcBorders>
              <w:top w:val="nil"/>
              <w:left w:val="nil"/>
              <w:bottom w:val="single" w:sz="8" w:space="0" w:color="auto"/>
              <w:right w:val="single" w:sz="8" w:space="0" w:color="auto"/>
            </w:tcBorders>
            <w:shd w:val="clear" w:color="auto" w:fill="auto"/>
            <w:noWrap/>
            <w:hideMark/>
          </w:tcPr>
          <w:p w14:paraId="523CA10A"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1086</w:t>
            </w:r>
          </w:p>
        </w:tc>
        <w:tc>
          <w:tcPr>
            <w:tcW w:w="3956" w:type="dxa"/>
            <w:tcBorders>
              <w:top w:val="nil"/>
              <w:left w:val="nil"/>
              <w:bottom w:val="single" w:sz="8" w:space="0" w:color="auto"/>
              <w:right w:val="single" w:sz="8" w:space="0" w:color="auto"/>
            </w:tcBorders>
            <w:shd w:val="clear" w:color="auto" w:fill="auto"/>
            <w:noWrap/>
            <w:hideMark/>
          </w:tcPr>
          <w:p w14:paraId="7AFAE049"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7BF3EBF8"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646D76A1"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13</w:t>
            </w:r>
          </w:p>
        </w:tc>
        <w:tc>
          <w:tcPr>
            <w:tcW w:w="3175" w:type="dxa"/>
            <w:tcBorders>
              <w:top w:val="nil"/>
              <w:left w:val="nil"/>
              <w:bottom w:val="single" w:sz="8" w:space="0" w:color="auto"/>
              <w:right w:val="single" w:sz="8" w:space="0" w:color="auto"/>
            </w:tcBorders>
            <w:shd w:val="clear" w:color="auto" w:fill="auto"/>
            <w:noWrap/>
            <w:hideMark/>
          </w:tcPr>
          <w:p w14:paraId="566CDE65"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1087</w:t>
            </w:r>
          </w:p>
        </w:tc>
        <w:tc>
          <w:tcPr>
            <w:tcW w:w="3956" w:type="dxa"/>
            <w:tcBorders>
              <w:top w:val="nil"/>
              <w:left w:val="nil"/>
              <w:bottom w:val="single" w:sz="8" w:space="0" w:color="auto"/>
              <w:right w:val="single" w:sz="8" w:space="0" w:color="auto"/>
            </w:tcBorders>
            <w:shd w:val="clear" w:color="auto" w:fill="auto"/>
            <w:noWrap/>
            <w:hideMark/>
          </w:tcPr>
          <w:p w14:paraId="299CB5B7"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3FB39EDA"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57B075AA"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14</w:t>
            </w:r>
          </w:p>
        </w:tc>
        <w:tc>
          <w:tcPr>
            <w:tcW w:w="3175" w:type="dxa"/>
            <w:tcBorders>
              <w:top w:val="nil"/>
              <w:left w:val="nil"/>
              <w:bottom w:val="single" w:sz="8" w:space="0" w:color="auto"/>
              <w:right w:val="single" w:sz="8" w:space="0" w:color="auto"/>
            </w:tcBorders>
            <w:shd w:val="clear" w:color="auto" w:fill="auto"/>
            <w:noWrap/>
            <w:hideMark/>
          </w:tcPr>
          <w:p w14:paraId="279EDC3E"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1088</w:t>
            </w:r>
          </w:p>
        </w:tc>
        <w:tc>
          <w:tcPr>
            <w:tcW w:w="3956" w:type="dxa"/>
            <w:tcBorders>
              <w:top w:val="nil"/>
              <w:left w:val="nil"/>
              <w:bottom w:val="single" w:sz="8" w:space="0" w:color="auto"/>
              <w:right w:val="single" w:sz="8" w:space="0" w:color="auto"/>
            </w:tcBorders>
            <w:shd w:val="clear" w:color="auto" w:fill="auto"/>
            <w:noWrap/>
            <w:hideMark/>
          </w:tcPr>
          <w:p w14:paraId="1473F611"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00D3AAF2"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68E1DF45"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15</w:t>
            </w:r>
          </w:p>
        </w:tc>
        <w:tc>
          <w:tcPr>
            <w:tcW w:w="3175" w:type="dxa"/>
            <w:tcBorders>
              <w:top w:val="nil"/>
              <w:left w:val="nil"/>
              <w:bottom w:val="single" w:sz="8" w:space="0" w:color="auto"/>
              <w:right w:val="single" w:sz="8" w:space="0" w:color="auto"/>
            </w:tcBorders>
            <w:shd w:val="clear" w:color="auto" w:fill="auto"/>
            <w:noWrap/>
            <w:hideMark/>
          </w:tcPr>
          <w:p w14:paraId="3C3F3E3F"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1089</w:t>
            </w:r>
          </w:p>
        </w:tc>
        <w:tc>
          <w:tcPr>
            <w:tcW w:w="3956" w:type="dxa"/>
            <w:tcBorders>
              <w:top w:val="nil"/>
              <w:left w:val="nil"/>
              <w:bottom w:val="single" w:sz="8" w:space="0" w:color="auto"/>
              <w:right w:val="single" w:sz="8" w:space="0" w:color="auto"/>
            </w:tcBorders>
            <w:shd w:val="clear" w:color="auto" w:fill="auto"/>
            <w:noWrap/>
            <w:hideMark/>
          </w:tcPr>
          <w:p w14:paraId="6143CB1B"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1A9AFB6F"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5351BB1D"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16</w:t>
            </w:r>
          </w:p>
        </w:tc>
        <w:tc>
          <w:tcPr>
            <w:tcW w:w="3175" w:type="dxa"/>
            <w:tcBorders>
              <w:top w:val="nil"/>
              <w:left w:val="nil"/>
              <w:bottom w:val="single" w:sz="8" w:space="0" w:color="auto"/>
              <w:right w:val="single" w:sz="8" w:space="0" w:color="auto"/>
            </w:tcBorders>
            <w:shd w:val="clear" w:color="auto" w:fill="auto"/>
            <w:noWrap/>
            <w:hideMark/>
          </w:tcPr>
          <w:p w14:paraId="01842008"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1090</w:t>
            </w:r>
          </w:p>
        </w:tc>
        <w:tc>
          <w:tcPr>
            <w:tcW w:w="3956" w:type="dxa"/>
            <w:tcBorders>
              <w:top w:val="nil"/>
              <w:left w:val="nil"/>
              <w:bottom w:val="single" w:sz="8" w:space="0" w:color="auto"/>
              <w:right w:val="single" w:sz="8" w:space="0" w:color="auto"/>
            </w:tcBorders>
            <w:shd w:val="clear" w:color="auto" w:fill="auto"/>
            <w:noWrap/>
            <w:hideMark/>
          </w:tcPr>
          <w:p w14:paraId="44CD7F57"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19FCB38D"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46AC9390"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17</w:t>
            </w:r>
          </w:p>
        </w:tc>
        <w:tc>
          <w:tcPr>
            <w:tcW w:w="3175" w:type="dxa"/>
            <w:tcBorders>
              <w:top w:val="nil"/>
              <w:left w:val="nil"/>
              <w:bottom w:val="single" w:sz="8" w:space="0" w:color="auto"/>
              <w:right w:val="single" w:sz="8" w:space="0" w:color="auto"/>
            </w:tcBorders>
            <w:shd w:val="clear" w:color="auto" w:fill="auto"/>
            <w:noWrap/>
            <w:hideMark/>
          </w:tcPr>
          <w:p w14:paraId="65A5C4AA"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1091</w:t>
            </w:r>
          </w:p>
        </w:tc>
        <w:tc>
          <w:tcPr>
            <w:tcW w:w="3956" w:type="dxa"/>
            <w:tcBorders>
              <w:top w:val="nil"/>
              <w:left w:val="nil"/>
              <w:bottom w:val="single" w:sz="8" w:space="0" w:color="auto"/>
              <w:right w:val="single" w:sz="8" w:space="0" w:color="auto"/>
            </w:tcBorders>
            <w:shd w:val="clear" w:color="auto" w:fill="auto"/>
            <w:noWrap/>
            <w:hideMark/>
          </w:tcPr>
          <w:p w14:paraId="2376A74B"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61A26712"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0E80F0C2"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18</w:t>
            </w:r>
          </w:p>
        </w:tc>
        <w:tc>
          <w:tcPr>
            <w:tcW w:w="3175" w:type="dxa"/>
            <w:tcBorders>
              <w:top w:val="nil"/>
              <w:left w:val="nil"/>
              <w:bottom w:val="single" w:sz="8" w:space="0" w:color="auto"/>
              <w:right w:val="single" w:sz="8" w:space="0" w:color="auto"/>
            </w:tcBorders>
            <w:shd w:val="clear" w:color="auto" w:fill="auto"/>
            <w:noWrap/>
            <w:hideMark/>
          </w:tcPr>
          <w:p w14:paraId="03A0EF5D"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1092</w:t>
            </w:r>
          </w:p>
        </w:tc>
        <w:tc>
          <w:tcPr>
            <w:tcW w:w="3956" w:type="dxa"/>
            <w:tcBorders>
              <w:top w:val="nil"/>
              <w:left w:val="nil"/>
              <w:bottom w:val="single" w:sz="8" w:space="0" w:color="auto"/>
              <w:right w:val="single" w:sz="8" w:space="0" w:color="auto"/>
            </w:tcBorders>
            <w:shd w:val="clear" w:color="auto" w:fill="auto"/>
            <w:noWrap/>
            <w:hideMark/>
          </w:tcPr>
          <w:p w14:paraId="500B6EB1"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37033F7B"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2E591786"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19</w:t>
            </w:r>
          </w:p>
        </w:tc>
        <w:tc>
          <w:tcPr>
            <w:tcW w:w="3175" w:type="dxa"/>
            <w:tcBorders>
              <w:top w:val="nil"/>
              <w:left w:val="nil"/>
              <w:bottom w:val="single" w:sz="8" w:space="0" w:color="auto"/>
              <w:right w:val="single" w:sz="8" w:space="0" w:color="auto"/>
            </w:tcBorders>
            <w:shd w:val="clear" w:color="auto" w:fill="auto"/>
            <w:noWrap/>
            <w:hideMark/>
          </w:tcPr>
          <w:p w14:paraId="2AE83E6E"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1093</w:t>
            </w:r>
          </w:p>
        </w:tc>
        <w:tc>
          <w:tcPr>
            <w:tcW w:w="3956" w:type="dxa"/>
            <w:tcBorders>
              <w:top w:val="nil"/>
              <w:left w:val="nil"/>
              <w:bottom w:val="single" w:sz="8" w:space="0" w:color="auto"/>
              <w:right w:val="single" w:sz="8" w:space="0" w:color="auto"/>
            </w:tcBorders>
            <w:shd w:val="clear" w:color="auto" w:fill="auto"/>
            <w:noWrap/>
            <w:hideMark/>
          </w:tcPr>
          <w:p w14:paraId="2AAFD821"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1E582F60"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12A73531"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20</w:t>
            </w:r>
          </w:p>
        </w:tc>
        <w:tc>
          <w:tcPr>
            <w:tcW w:w="3175" w:type="dxa"/>
            <w:tcBorders>
              <w:top w:val="nil"/>
              <w:left w:val="nil"/>
              <w:bottom w:val="single" w:sz="8" w:space="0" w:color="auto"/>
              <w:right w:val="single" w:sz="8" w:space="0" w:color="auto"/>
            </w:tcBorders>
            <w:shd w:val="clear" w:color="auto" w:fill="auto"/>
            <w:noWrap/>
            <w:hideMark/>
          </w:tcPr>
          <w:p w14:paraId="33B054AB"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1094</w:t>
            </w:r>
          </w:p>
        </w:tc>
        <w:tc>
          <w:tcPr>
            <w:tcW w:w="3956" w:type="dxa"/>
            <w:tcBorders>
              <w:top w:val="nil"/>
              <w:left w:val="nil"/>
              <w:bottom w:val="single" w:sz="8" w:space="0" w:color="auto"/>
              <w:right w:val="single" w:sz="8" w:space="0" w:color="auto"/>
            </w:tcBorders>
            <w:shd w:val="clear" w:color="auto" w:fill="auto"/>
            <w:noWrap/>
            <w:hideMark/>
          </w:tcPr>
          <w:p w14:paraId="0EAD02FC"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03FB3CA2"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381E47B3"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21</w:t>
            </w:r>
          </w:p>
        </w:tc>
        <w:tc>
          <w:tcPr>
            <w:tcW w:w="3175" w:type="dxa"/>
            <w:tcBorders>
              <w:top w:val="nil"/>
              <w:left w:val="nil"/>
              <w:bottom w:val="single" w:sz="8" w:space="0" w:color="auto"/>
              <w:right w:val="single" w:sz="8" w:space="0" w:color="auto"/>
            </w:tcBorders>
            <w:shd w:val="clear" w:color="auto" w:fill="auto"/>
            <w:noWrap/>
            <w:hideMark/>
          </w:tcPr>
          <w:p w14:paraId="7CB15EFD"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1095</w:t>
            </w:r>
          </w:p>
        </w:tc>
        <w:tc>
          <w:tcPr>
            <w:tcW w:w="3956" w:type="dxa"/>
            <w:tcBorders>
              <w:top w:val="nil"/>
              <w:left w:val="nil"/>
              <w:bottom w:val="single" w:sz="8" w:space="0" w:color="auto"/>
              <w:right w:val="single" w:sz="8" w:space="0" w:color="auto"/>
            </w:tcBorders>
            <w:shd w:val="clear" w:color="auto" w:fill="auto"/>
            <w:noWrap/>
            <w:hideMark/>
          </w:tcPr>
          <w:p w14:paraId="3B95FC42"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273A9863"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5851BF5C"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22</w:t>
            </w:r>
          </w:p>
        </w:tc>
        <w:tc>
          <w:tcPr>
            <w:tcW w:w="3175" w:type="dxa"/>
            <w:tcBorders>
              <w:top w:val="nil"/>
              <w:left w:val="nil"/>
              <w:bottom w:val="single" w:sz="8" w:space="0" w:color="auto"/>
              <w:right w:val="single" w:sz="8" w:space="0" w:color="auto"/>
            </w:tcBorders>
            <w:shd w:val="clear" w:color="auto" w:fill="auto"/>
            <w:noWrap/>
            <w:hideMark/>
          </w:tcPr>
          <w:p w14:paraId="53270237"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1096</w:t>
            </w:r>
          </w:p>
        </w:tc>
        <w:tc>
          <w:tcPr>
            <w:tcW w:w="3956" w:type="dxa"/>
            <w:tcBorders>
              <w:top w:val="nil"/>
              <w:left w:val="nil"/>
              <w:bottom w:val="single" w:sz="8" w:space="0" w:color="auto"/>
              <w:right w:val="single" w:sz="8" w:space="0" w:color="auto"/>
            </w:tcBorders>
            <w:shd w:val="clear" w:color="auto" w:fill="auto"/>
            <w:noWrap/>
            <w:hideMark/>
          </w:tcPr>
          <w:p w14:paraId="1A8CD0FF"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2E278C74"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0DF4C7F6"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23</w:t>
            </w:r>
          </w:p>
        </w:tc>
        <w:tc>
          <w:tcPr>
            <w:tcW w:w="3175" w:type="dxa"/>
            <w:tcBorders>
              <w:top w:val="nil"/>
              <w:left w:val="nil"/>
              <w:bottom w:val="single" w:sz="8" w:space="0" w:color="auto"/>
              <w:right w:val="single" w:sz="8" w:space="0" w:color="auto"/>
            </w:tcBorders>
            <w:shd w:val="clear" w:color="auto" w:fill="auto"/>
            <w:noWrap/>
            <w:hideMark/>
          </w:tcPr>
          <w:p w14:paraId="02A7F27A"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1097</w:t>
            </w:r>
          </w:p>
        </w:tc>
        <w:tc>
          <w:tcPr>
            <w:tcW w:w="3956" w:type="dxa"/>
            <w:tcBorders>
              <w:top w:val="nil"/>
              <w:left w:val="nil"/>
              <w:bottom w:val="single" w:sz="8" w:space="0" w:color="auto"/>
              <w:right w:val="single" w:sz="8" w:space="0" w:color="auto"/>
            </w:tcBorders>
            <w:shd w:val="clear" w:color="auto" w:fill="auto"/>
            <w:noWrap/>
            <w:hideMark/>
          </w:tcPr>
          <w:p w14:paraId="000DD817"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30EBF50C"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3E43FB0D"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24</w:t>
            </w:r>
          </w:p>
        </w:tc>
        <w:tc>
          <w:tcPr>
            <w:tcW w:w="3175" w:type="dxa"/>
            <w:tcBorders>
              <w:top w:val="nil"/>
              <w:left w:val="nil"/>
              <w:bottom w:val="single" w:sz="8" w:space="0" w:color="auto"/>
              <w:right w:val="single" w:sz="8" w:space="0" w:color="auto"/>
            </w:tcBorders>
            <w:shd w:val="clear" w:color="auto" w:fill="auto"/>
            <w:noWrap/>
            <w:hideMark/>
          </w:tcPr>
          <w:p w14:paraId="51030471"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1098</w:t>
            </w:r>
          </w:p>
        </w:tc>
        <w:tc>
          <w:tcPr>
            <w:tcW w:w="3956" w:type="dxa"/>
            <w:tcBorders>
              <w:top w:val="nil"/>
              <w:left w:val="nil"/>
              <w:bottom w:val="single" w:sz="8" w:space="0" w:color="auto"/>
              <w:right w:val="single" w:sz="8" w:space="0" w:color="auto"/>
            </w:tcBorders>
            <w:shd w:val="clear" w:color="auto" w:fill="auto"/>
            <w:noWrap/>
            <w:hideMark/>
          </w:tcPr>
          <w:p w14:paraId="7BCE359E"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4B86BA5D"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67249091"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25</w:t>
            </w:r>
          </w:p>
        </w:tc>
        <w:tc>
          <w:tcPr>
            <w:tcW w:w="3175" w:type="dxa"/>
            <w:tcBorders>
              <w:top w:val="nil"/>
              <w:left w:val="nil"/>
              <w:bottom w:val="single" w:sz="8" w:space="0" w:color="auto"/>
              <w:right w:val="single" w:sz="8" w:space="0" w:color="auto"/>
            </w:tcBorders>
            <w:shd w:val="clear" w:color="auto" w:fill="auto"/>
            <w:noWrap/>
            <w:hideMark/>
          </w:tcPr>
          <w:p w14:paraId="00CB0843"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1099</w:t>
            </w:r>
          </w:p>
        </w:tc>
        <w:tc>
          <w:tcPr>
            <w:tcW w:w="3956" w:type="dxa"/>
            <w:tcBorders>
              <w:top w:val="nil"/>
              <w:left w:val="nil"/>
              <w:bottom w:val="single" w:sz="8" w:space="0" w:color="auto"/>
              <w:right w:val="single" w:sz="8" w:space="0" w:color="auto"/>
            </w:tcBorders>
            <w:shd w:val="clear" w:color="auto" w:fill="auto"/>
            <w:noWrap/>
            <w:hideMark/>
          </w:tcPr>
          <w:p w14:paraId="08088FF1"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48F1EEF5"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0AA84E67"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26</w:t>
            </w:r>
          </w:p>
        </w:tc>
        <w:tc>
          <w:tcPr>
            <w:tcW w:w="3175" w:type="dxa"/>
            <w:tcBorders>
              <w:top w:val="nil"/>
              <w:left w:val="nil"/>
              <w:bottom w:val="single" w:sz="8" w:space="0" w:color="auto"/>
              <w:right w:val="single" w:sz="8" w:space="0" w:color="auto"/>
            </w:tcBorders>
            <w:shd w:val="clear" w:color="auto" w:fill="auto"/>
            <w:noWrap/>
            <w:hideMark/>
          </w:tcPr>
          <w:p w14:paraId="75D481A8"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1100</w:t>
            </w:r>
          </w:p>
        </w:tc>
        <w:tc>
          <w:tcPr>
            <w:tcW w:w="3956" w:type="dxa"/>
            <w:tcBorders>
              <w:top w:val="nil"/>
              <w:left w:val="nil"/>
              <w:bottom w:val="single" w:sz="8" w:space="0" w:color="auto"/>
              <w:right w:val="single" w:sz="8" w:space="0" w:color="auto"/>
            </w:tcBorders>
            <w:shd w:val="clear" w:color="auto" w:fill="auto"/>
            <w:noWrap/>
            <w:hideMark/>
          </w:tcPr>
          <w:p w14:paraId="747F0BBB"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652EE040"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046907BF"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27</w:t>
            </w:r>
          </w:p>
        </w:tc>
        <w:tc>
          <w:tcPr>
            <w:tcW w:w="3175" w:type="dxa"/>
            <w:tcBorders>
              <w:top w:val="nil"/>
              <w:left w:val="nil"/>
              <w:bottom w:val="single" w:sz="8" w:space="0" w:color="auto"/>
              <w:right w:val="single" w:sz="8" w:space="0" w:color="auto"/>
            </w:tcBorders>
            <w:shd w:val="clear" w:color="auto" w:fill="auto"/>
            <w:noWrap/>
            <w:hideMark/>
          </w:tcPr>
          <w:p w14:paraId="4C5ADC97"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1101</w:t>
            </w:r>
          </w:p>
        </w:tc>
        <w:tc>
          <w:tcPr>
            <w:tcW w:w="3956" w:type="dxa"/>
            <w:tcBorders>
              <w:top w:val="nil"/>
              <w:left w:val="nil"/>
              <w:bottom w:val="single" w:sz="8" w:space="0" w:color="auto"/>
              <w:right w:val="single" w:sz="8" w:space="0" w:color="auto"/>
            </w:tcBorders>
            <w:shd w:val="clear" w:color="auto" w:fill="auto"/>
            <w:noWrap/>
            <w:hideMark/>
          </w:tcPr>
          <w:p w14:paraId="54CD5B28"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28668047"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525DE578"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28</w:t>
            </w:r>
          </w:p>
        </w:tc>
        <w:tc>
          <w:tcPr>
            <w:tcW w:w="3175" w:type="dxa"/>
            <w:tcBorders>
              <w:top w:val="nil"/>
              <w:left w:val="nil"/>
              <w:bottom w:val="single" w:sz="8" w:space="0" w:color="auto"/>
              <w:right w:val="single" w:sz="8" w:space="0" w:color="auto"/>
            </w:tcBorders>
            <w:shd w:val="clear" w:color="auto" w:fill="auto"/>
            <w:noWrap/>
            <w:hideMark/>
          </w:tcPr>
          <w:p w14:paraId="77390DD9"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1102</w:t>
            </w:r>
          </w:p>
        </w:tc>
        <w:tc>
          <w:tcPr>
            <w:tcW w:w="3956" w:type="dxa"/>
            <w:tcBorders>
              <w:top w:val="nil"/>
              <w:left w:val="nil"/>
              <w:bottom w:val="single" w:sz="8" w:space="0" w:color="auto"/>
              <w:right w:val="single" w:sz="8" w:space="0" w:color="auto"/>
            </w:tcBorders>
            <w:shd w:val="clear" w:color="auto" w:fill="auto"/>
            <w:noWrap/>
            <w:hideMark/>
          </w:tcPr>
          <w:p w14:paraId="62D53531"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10F3DF9F"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7F53F7B6"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29</w:t>
            </w:r>
          </w:p>
        </w:tc>
        <w:tc>
          <w:tcPr>
            <w:tcW w:w="3175" w:type="dxa"/>
            <w:tcBorders>
              <w:top w:val="nil"/>
              <w:left w:val="nil"/>
              <w:bottom w:val="single" w:sz="8" w:space="0" w:color="auto"/>
              <w:right w:val="single" w:sz="8" w:space="0" w:color="auto"/>
            </w:tcBorders>
            <w:shd w:val="clear" w:color="auto" w:fill="auto"/>
            <w:noWrap/>
            <w:hideMark/>
          </w:tcPr>
          <w:p w14:paraId="5352EBBD"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1103</w:t>
            </w:r>
          </w:p>
        </w:tc>
        <w:tc>
          <w:tcPr>
            <w:tcW w:w="3956" w:type="dxa"/>
            <w:tcBorders>
              <w:top w:val="nil"/>
              <w:left w:val="nil"/>
              <w:bottom w:val="single" w:sz="8" w:space="0" w:color="auto"/>
              <w:right w:val="single" w:sz="8" w:space="0" w:color="auto"/>
            </w:tcBorders>
            <w:shd w:val="clear" w:color="auto" w:fill="auto"/>
            <w:noWrap/>
            <w:hideMark/>
          </w:tcPr>
          <w:p w14:paraId="2F2A9DC8"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18A8DFAE"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76D681B1"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30</w:t>
            </w:r>
          </w:p>
        </w:tc>
        <w:tc>
          <w:tcPr>
            <w:tcW w:w="3175" w:type="dxa"/>
            <w:tcBorders>
              <w:top w:val="nil"/>
              <w:left w:val="nil"/>
              <w:bottom w:val="single" w:sz="8" w:space="0" w:color="auto"/>
              <w:right w:val="single" w:sz="8" w:space="0" w:color="auto"/>
            </w:tcBorders>
            <w:shd w:val="clear" w:color="auto" w:fill="auto"/>
            <w:noWrap/>
            <w:hideMark/>
          </w:tcPr>
          <w:p w14:paraId="1E3A6694"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1104</w:t>
            </w:r>
          </w:p>
        </w:tc>
        <w:tc>
          <w:tcPr>
            <w:tcW w:w="3956" w:type="dxa"/>
            <w:tcBorders>
              <w:top w:val="nil"/>
              <w:left w:val="nil"/>
              <w:bottom w:val="single" w:sz="8" w:space="0" w:color="auto"/>
              <w:right w:val="single" w:sz="8" w:space="0" w:color="auto"/>
            </w:tcBorders>
            <w:shd w:val="clear" w:color="auto" w:fill="auto"/>
            <w:noWrap/>
            <w:hideMark/>
          </w:tcPr>
          <w:p w14:paraId="417DF83C"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44B7562D"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2199CD6F"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31</w:t>
            </w:r>
          </w:p>
        </w:tc>
        <w:tc>
          <w:tcPr>
            <w:tcW w:w="3175" w:type="dxa"/>
            <w:tcBorders>
              <w:top w:val="nil"/>
              <w:left w:val="nil"/>
              <w:bottom w:val="single" w:sz="8" w:space="0" w:color="auto"/>
              <w:right w:val="single" w:sz="8" w:space="0" w:color="auto"/>
            </w:tcBorders>
            <w:shd w:val="clear" w:color="auto" w:fill="auto"/>
            <w:noWrap/>
            <w:hideMark/>
          </w:tcPr>
          <w:p w14:paraId="246AF025"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1105</w:t>
            </w:r>
          </w:p>
        </w:tc>
        <w:tc>
          <w:tcPr>
            <w:tcW w:w="3956" w:type="dxa"/>
            <w:tcBorders>
              <w:top w:val="nil"/>
              <w:left w:val="nil"/>
              <w:bottom w:val="single" w:sz="8" w:space="0" w:color="auto"/>
              <w:right w:val="single" w:sz="8" w:space="0" w:color="auto"/>
            </w:tcBorders>
            <w:shd w:val="clear" w:color="auto" w:fill="auto"/>
            <w:noWrap/>
            <w:hideMark/>
          </w:tcPr>
          <w:p w14:paraId="358B8698"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41DACF00"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4871D7D6"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32</w:t>
            </w:r>
          </w:p>
        </w:tc>
        <w:tc>
          <w:tcPr>
            <w:tcW w:w="3175" w:type="dxa"/>
            <w:tcBorders>
              <w:top w:val="nil"/>
              <w:left w:val="nil"/>
              <w:bottom w:val="single" w:sz="8" w:space="0" w:color="auto"/>
              <w:right w:val="single" w:sz="8" w:space="0" w:color="auto"/>
            </w:tcBorders>
            <w:shd w:val="clear" w:color="auto" w:fill="auto"/>
            <w:noWrap/>
            <w:hideMark/>
          </w:tcPr>
          <w:p w14:paraId="5271FE43"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1106</w:t>
            </w:r>
          </w:p>
        </w:tc>
        <w:tc>
          <w:tcPr>
            <w:tcW w:w="3956" w:type="dxa"/>
            <w:tcBorders>
              <w:top w:val="nil"/>
              <w:left w:val="nil"/>
              <w:bottom w:val="single" w:sz="8" w:space="0" w:color="auto"/>
              <w:right w:val="single" w:sz="8" w:space="0" w:color="auto"/>
            </w:tcBorders>
            <w:shd w:val="clear" w:color="auto" w:fill="auto"/>
            <w:noWrap/>
            <w:hideMark/>
          </w:tcPr>
          <w:p w14:paraId="7A344227"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2E51230D"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0243FE28"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33</w:t>
            </w:r>
          </w:p>
        </w:tc>
        <w:tc>
          <w:tcPr>
            <w:tcW w:w="3175" w:type="dxa"/>
            <w:tcBorders>
              <w:top w:val="nil"/>
              <w:left w:val="nil"/>
              <w:bottom w:val="single" w:sz="8" w:space="0" w:color="auto"/>
              <w:right w:val="single" w:sz="8" w:space="0" w:color="auto"/>
            </w:tcBorders>
            <w:shd w:val="clear" w:color="auto" w:fill="auto"/>
            <w:noWrap/>
            <w:hideMark/>
          </w:tcPr>
          <w:p w14:paraId="0579FF21"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1107</w:t>
            </w:r>
          </w:p>
        </w:tc>
        <w:tc>
          <w:tcPr>
            <w:tcW w:w="3956" w:type="dxa"/>
            <w:tcBorders>
              <w:top w:val="nil"/>
              <w:left w:val="nil"/>
              <w:bottom w:val="single" w:sz="8" w:space="0" w:color="auto"/>
              <w:right w:val="single" w:sz="8" w:space="0" w:color="auto"/>
            </w:tcBorders>
            <w:shd w:val="clear" w:color="auto" w:fill="auto"/>
            <w:noWrap/>
            <w:hideMark/>
          </w:tcPr>
          <w:p w14:paraId="343D4A1E"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4E745470" w14:textId="77777777" w:rsidTr="00865D67">
        <w:trPr>
          <w:trHeight w:val="55"/>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79BA8339"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34</w:t>
            </w:r>
          </w:p>
        </w:tc>
        <w:tc>
          <w:tcPr>
            <w:tcW w:w="3175" w:type="dxa"/>
            <w:tcBorders>
              <w:top w:val="nil"/>
              <w:left w:val="nil"/>
              <w:bottom w:val="single" w:sz="8" w:space="0" w:color="auto"/>
              <w:right w:val="single" w:sz="8" w:space="0" w:color="auto"/>
            </w:tcBorders>
            <w:shd w:val="clear" w:color="auto" w:fill="auto"/>
            <w:noWrap/>
            <w:hideMark/>
          </w:tcPr>
          <w:p w14:paraId="03490D92"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UDAY (Check)</w:t>
            </w:r>
          </w:p>
        </w:tc>
        <w:tc>
          <w:tcPr>
            <w:tcW w:w="3956" w:type="dxa"/>
            <w:tcBorders>
              <w:top w:val="nil"/>
              <w:left w:val="nil"/>
              <w:bottom w:val="single" w:sz="8" w:space="0" w:color="auto"/>
              <w:right w:val="single" w:sz="8" w:space="0" w:color="auto"/>
            </w:tcBorders>
            <w:shd w:val="clear" w:color="auto" w:fill="auto"/>
            <w:noWrap/>
            <w:hideMark/>
          </w:tcPr>
          <w:p w14:paraId="249A4C78"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bl>
    <w:p w14:paraId="5FD82A0C" w14:textId="77777777" w:rsidR="00DA62FE" w:rsidRDefault="00DA62FE" w:rsidP="00716B22">
      <w:pPr>
        <w:jc w:val="both"/>
        <w:rPr>
          <w:rFonts w:ascii="Times New Roman" w:hAnsi="Times New Roman" w:cs="Times New Roman"/>
          <w:b/>
          <w:bCs/>
          <w:sz w:val="23"/>
          <w:szCs w:val="23"/>
          <w:highlight w:val="yellow"/>
        </w:rPr>
      </w:pPr>
    </w:p>
    <w:p w14:paraId="02D1F4A4" w14:textId="77777777" w:rsidR="00DA62FE" w:rsidRDefault="00DA62FE" w:rsidP="00716B22">
      <w:pPr>
        <w:jc w:val="both"/>
        <w:rPr>
          <w:rFonts w:ascii="Times New Roman" w:hAnsi="Times New Roman" w:cs="Times New Roman"/>
          <w:b/>
          <w:bCs/>
          <w:sz w:val="23"/>
          <w:szCs w:val="23"/>
          <w:highlight w:val="yellow"/>
        </w:rPr>
      </w:pPr>
    </w:p>
    <w:p w14:paraId="4BA2E8BB" w14:textId="77777777" w:rsidR="00DA62FE" w:rsidRDefault="00DA62FE" w:rsidP="00716B22">
      <w:pPr>
        <w:jc w:val="both"/>
        <w:rPr>
          <w:rFonts w:ascii="Times New Roman" w:hAnsi="Times New Roman" w:cs="Times New Roman"/>
          <w:b/>
          <w:bCs/>
          <w:sz w:val="23"/>
          <w:szCs w:val="23"/>
          <w:highlight w:val="yellow"/>
        </w:rPr>
      </w:pPr>
    </w:p>
    <w:p w14:paraId="43C72DC5" w14:textId="77777777" w:rsidR="00DA62FE" w:rsidRDefault="00DA62FE" w:rsidP="00716B22">
      <w:pPr>
        <w:jc w:val="both"/>
        <w:rPr>
          <w:rFonts w:ascii="Times New Roman" w:hAnsi="Times New Roman" w:cs="Times New Roman"/>
          <w:b/>
          <w:bCs/>
          <w:sz w:val="23"/>
          <w:szCs w:val="23"/>
          <w:highlight w:val="yellow"/>
        </w:rPr>
      </w:pPr>
    </w:p>
    <w:p w14:paraId="4B33B542" w14:textId="77777777" w:rsidR="007703E8" w:rsidRDefault="007703E8" w:rsidP="00F17BE4">
      <w:pPr>
        <w:spacing w:after="0" w:line="276" w:lineRule="auto"/>
        <w:rPr>
          <w:rFonts w:ascii="Times New Roman" w:hAnsi="Times New Roman" w:cs="Times New Roman"/>
          <w:b/>
          <w:bCs/>
          <w:color w:val="000000" w:themeColor="text1"/>
          <w:sz w:val="24"/>
          <w:szCs w:val="23"/>
        </w:rPr>
      </w:pPr>
    </w:p>
    <w:p w14:paraId="19BD84E3" w14:textId="77777777" w:rsidR="007703E8" w:rsidRDefault="007703E8" w:rsidP="00F17BE4">
      <w:pPr>
        <w:spacing w:after="0" w:line="276" w:lineRule="auto"/>
        <w:rPr>
          <w:rFonts w:ascii="Times New Roman" w:hAnsi="Times New Roman" w:cs="Times New Roman"/>
          <w:b/>
          <w:bCs/>
          <w:color w:val="000000" w:themeColor="text1"/>
          <w:sz w:val="24"/>
          <w:szCs w:val="23"/>
        </w:rPr>
      </w:pPr>
    </w:p>
    <w:p w14:paraId="169FBF20" w14:textId="77777777" w:rsidR="007703E8" w:rsidRDefault="007703E8" w:rsidP="00F17BE4">
      <w:pPr>
        <w:spacing w:after="0" w:line="276" w:lineRule="auto"/>
        <w:rPr>
          <w:rFonts w:ascii="Times New Roman" w:hAnsi="Times New Roman" w:cs="Times New Roman"/>
          <w:b/>
          <w:bCs/>
          <w:color w:val="000000" w:themeColor="text1"/>
          <w:sz w:val="24"/>
          <w:szCs w:val="23"/>
        </w:rPr>
      </w:pPr>
    </w:p>
    <w:p w14:paraId="0973ED1E" w14:textId="77777777" w:rsidR="007703E8" w:rsidRDefault="007703E8" w:rsidP="00F17BE4">
      <w:pPr>
        <w:spacing w:after="0" w:line="276" w:lineRule="auto"/>
        <w:rPr>
          <w:rFonts w:ascii="Times New Roman" w:hAnsi="Times New Roman" w:cs="Times New Roman"/>
          <w:b/>
          <w:bCs/>
          <w:color w:val="000000" w:themeColor="text1"/>
          <w:sz w:val="24"/>
          <w:szCs w:val="23"/>
        </w:rPr>
      </w:pPr>
    </w:p>
    <w:p w14:paraId="3F5C5E1B" w14:textId="77777777" w:rsidR="007703E8" w:rsidRDefault="007703E8" w:rsidP="00F17BE4">
      <w:pPr>
        <w:spacing w:after="0" w:line="276" w:lineRule="auto"/>
        <w:rPr>
          <w:rFonts w:ascii="Times New Roman" w:hAnsi="Times New Roman" w:cs="Times New Roman"/>
          <w:b/>
          <w:bCs/>
          <w:color w:val="000000" w:themeColor="text1"/>
          <w:sz w:val="24"/>
          <w:szCs w:val="23"/>
        </w:rPr>
      </w:pPr>
    </w:p>
    <w:p w14:paraId="55931337" w14:textId="77777777" w:rsidR="007703E8" w:rsidRDefault="007703E8" w:rsidP="00F17BE4">
      <w:pPr>
        <w:spacing w:after="0" w:line="276" w:lineRule="auto"/>
        <w:rPr>
          <w:rFonts w:ascii="Times New Roman" w:hAnsi="Times New Roman" w:cs="Times New Roman"/>
          <w:b/>
          <w:bCs/>
          <w:color w:val="000000" w:themeColor="text1"/>
          <w:sz w:val="24"/>
          <w:szCs w:val="23"/>
        </w:rPr>
      </w:pPr>
    </w:p>
    <w:p w14:paraId="065503EB" w14:textId="77777777" w:rsidR="007703E8" w:rsidRDefault="007703E8" w:rsidP="00F17BE4">
      <w:pPr>
        <w:spacing w:after="0" w:line="276" w:lineRule="auto"/>
        <w:rPr>
          <w:rFonts w:ascii="Times New Roman" w:hAnsi="Times New Roman" w:cs="Times New Roman"/>
          <w:b/>
          <w:bCs/>
          <w:color w:val="000000" w:themeColor="text1"/>
          <w:sz w:val="24"/>
          <w:szCs w:val="23"/>
        </w:rPr>
      </w:pPr>
    </w:p>
    <w:p w14:paraId="0684072C" w14:textId="77777777" w:rsidR="007703E8" w:rsidRDefault="007703E8" w:rsidP="00F17BE4">
      <w:pPr>
        <w:spacing w:after="0" w:line="276" w:lineRule="auto"/>
        <w:rPr>
          <w:rFonts w:ascii="Times New Roman" w:hAnsi="Times New Roman" w:cs="Times New Roman"/>
          <w:b/>
          <w:bCs/>
          <w:color w:val="000000" w:themeColor="text1"/>
          <w:sz w:val="24"/>
          <w:szCs w:val="23"/>
        </w:rPr>
      </w:pPr>
    </w:p>
    <w:p w14:paraId="1213CA53" w14:textId="77777777" w:rsidR="007703E8" w:rsidRDefault="007703E8" w:rsidP="00F17BE4">
      <w:pPr>
        <w:spacing w:after="0" w:line="276" w:lineRule="auto"/>
        <w:rPr>
          <w:rFonts w:ascii="Times New Roman" w:hAnsi="Times New Roman" w:cs="Times New Roman"/>
          <w:b/>
          <w:bCs/>
          <w:color w:val="000000" w:themeColor="text1"/>
          <w:sz w:val="24"/>
          <w:szCs w:val="23"/>
        </w:rPr>
      </w:pPr>
    </w:p>
    <w:p w14:paraId="1C45937E" w14:textId="77777777" w:rsidR="007703E8" w:rsidRDefault="007703E8" w:rsidP="00F17BE4">
      <w:pPr>
        <w:spacing w:after="0" w:line="276" w:lineRule="auto"/>
        <w:rPr>
          <w:rFonts w:ascii="Times New Roman" w:hAnsi="Times New Roman" w:cs="Times New Roman"/>
          <w:b/>
          <w:bCs/>
          <w:color w:val="000000" w:themeColor="text1"/>
          <w:sz w:val="24"/>
          <w:szCs w:val="23"/>
        </w:rPr>
      </w:pPr>
    </w:p>
    <w:p w14:paraId="34380B3C" w14:textId="77777777" w:rsidR="003A7C87" w:rsidRDefault="003A7C87" w:rsidP="00F17BE4">
      <w:pPr>
        <w:spacing w:after="0" w:line="276" w:lineRule="auto"/>
        <w:rPr>
          <w:rFonts w:ascii="Times New Roman" w:hAnsi="Times New Roman" w:cs="Times New Roman"/>
          <w:b/>
          <w:bCs/>
          <w:color w:val="000000" w:themeColor="text1"/>
          <w:sz w:val="24"/>
          <w:szCs w:val="23"/>
        </w:rPr>
      </w:pPr>
    </w:p>
    <w:p w14:paraId="6513DB0E" w14:textId="77777777" w:rsidR="000E7C65" w:rsidRDefault="000E7C65" w:rsidP="004F6523">
      <w:pPr>
        <w:spacing w:after="120" w:line="276" w:lineRule="auto"/>
        <w:jc w:val="both"/>
        <w:rPr>
          <w:rFonts w:ascii="Times New Roman" w:hAnsi="Times New Roman" w:cs="Times New Roman"/>
          <w:b/>
          <w:bCs/>
          <w:sz w:val="23"/>
          <w:szCs w:val="23"/>
        </w:rPr>
        <w:sectPr w:rsidR="000E7C65" w:rsidSect="00F05E7C">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20"/>
          <w:docGrid w:linePitch="360"/>
        </w:sectPr>
      </w:pPr>
    </w:p>
    <w:p w14:paraId="45C79542" w14:textId="77777777" w:rsidR="00760BFD" w:rsidRPr="00760BFD" w:rsidRDefault="00760BFD" w:rsidP="00760BFD">
      <w:pPr>
        <w:spacing w:after="0" w:line="360" w:lineRule="auto"/>
        <w:jc w:val="both"/>
        <w:rPr>
          <w:rFonts w:ascii="Times New Roman" w:hAnsi="Times New Roman" w:cs="Times New Roman"/>
          <w:b/>
          <w:bCs/>
          <w:sz w:val="24"/>
          <w:szCs w:val="24"/>
          <w:lang w:val="en-IN"/>
        </w:rPr>
      </w:pPr>
      <w:r w:rsidRPr="00760BFD">
        <w:rPr>
          <w:rFonts w:ascii="Times New Roman" w:hAnsi="Times New Roman" w:cs="Times New Roman"/>
          <w:b/>
          <w:bCs/>
          <w:sz w:val="24"/>
          <w:szCs w:val="24"/>
          <w:lang w:val="en-IN"/>
        </w:rPr>
        <w:lastRenderedPageBreak/>
        <w:t xml:space="preserve">Table 2. </w:t>
      </w:r>
      <w:r w:rsidRPr="00760BFD">
        <w:rPr>
          <w:rFonts w:ascii="Times New Roman" w:hAnsi="Times New Roman" w:cs="Times New Roman"/>
          <w:b/>
          <w:bCs/>
          <w:sz w:val="24"/>
          <w:szCs w:val="24"/>
        </w:rPr>
        <w:t>Analysis of variance for different quantitative traits in 34 chickpea genotypes</w:t>
      </w:r>
    </w:p>
    <w:tbl>
      <w:tblPr>
        <w:tblW w:w="9023" w:type="dxa"/>
        <w:tblCellMar>
          <w:left w:w="0" w:type="dxa"/>
          <w:right w:w="0" w:type="dxa"/>
        </w:tblCellMar>
        <w:tblLook w:val="0600" w:firstRow="0" w:lastRow="0" w:firstColumn="0" w:lastColumn="0" w:noHBand="1" w:noVBand="1"/>
      </w:tblPr>
      <w:tblGrid>
        <w:gridCol w:w="872"/>
        <w:gridCol w:w="3469"/>
        <w:gridCol w:w="1652"/>
        <w:gridCol w:w="1668"/>
        <w:gridCol w:w="1362"/>
      </w:tblGrid>
      <w:tr w:rsidR="00760BFD" w:rsidRPr="00760BFD" w14:paraId="77B4C962" w14:textId="77777777" w:rsidTr="00865D67">
        <w:trPr>
          <w:trHeight w:val="698"/>
        </w:trPr>
        <w:tc>
          <w:tcPr>
            <w:tcW w:w="87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B5D168" w14:textId="77777777" w:rsidR="00760BFD" w:rsidRPr="00760BFD" w:rsidRDefault="00760BFD" w:rsidP="00760BFD">
            <w:pPr>
              <w:spacing w:after="0" w:line="360" w:lineRule="auto"/>
              <w:jc w:val="center"/>
              <w:rPr>
                <w:rFonts w:ascii="Times New Roman" w:hAnsi="Times New Roman" w:cs="Times New Roman"/>
                <w:b/>
                <w:bCs/>
                <w:sz w:val="24"/>
                <w:szCs w:val="24"/>
                <w:lang w:val="en-IN"/>
              </w:rPr>
            </w:pPr>
            <w:r w:rsidRPr="00760BFD">
              <w:rPr>
                <w:rFonts w:ascii="Times New Roman" w:hAnsi="Times New Roman" w:cs="Times New Roman"/>
                <w:b/>
                <w:bCs/>
                <w:sz w:val="24"/>
                <w:szCs w:val="24"/>
                <w:lang w:val="en-IN"/>
              </w:rPr>
              <w:t>S. No.</w:t>
            </w:r>
          </w:p>
        </w:tc>
        <w:tc>
          <w:tcPr>
            <w:tcW w:w="346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2F40C0" w14:textId="77777777" w:rsidR="00760BFD" w:rsidRPr="00760BFD" w:rsidRDefault="00760BFD" w:rsidP="00760BFD">
            <w:pPr>
              <w:spacing w:after="0" w:line="360" w:lineRule="auto"/>
              <w:jc w:val="center"/>
              <w:rPr>
                <w:rFonts w:ascii="Times New Roman" w:hAnsi="Times New Roman" w:cs="Times New Roman"/>
                <w:b/>
                <w:sz w:val="24"/>
                <w:szCs w:val="24"/>
              </w:rPr>
            </w:pPr>
            <w:r w:rsidRPr="00760BFD">
              <w:rPr>
                <w:rFonts w:ascii="Times New Roman" w:hAnsi="Times New Roman" w:cs="Times New Roman"/>
                <w:b/>
                <w:bCs/>
                <w:sz w:val="24"/>
                <w:szCs w:val="24"/>
                <w:lang w:val="en-IN"/>
              </w:rPr>
              <w:t>Traits</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D3C18C" w14:textId="77777777" w:rsidR="00760BFD" w:rsidRPr="00760BFD" w:rsidRDefault="00760BFD" w:rsidP="00760BFD">
            <w:pPr>
              <w:spacing w:after="0" w:line="360" w:lineRule="auto"/>
              <w:jc w:val="center"/>
              <w:rPr>
                <w:rFonts w:ascii="Times New Roman" w:hAnsi="Times New Roman" w:cs="Times New Roman"/>
                <w:b/>
                <w:sz w:val="24"/>
                <w:szCs w:val="24"/>
              </w:rPr>
            </w:pPr>
            <w:r w:rsidRPr="00760BFD">
              <w:rPr>
                <w:rFonts w:ascii="Times New Roman" w:hAnsi="Times New Roman" w:cs="Times New Roman"/>
                <w:b/>
                <w:bCs/>
                <w:sz w:val="24"/>
                <w:szCs w:val="24"/>
                <w:lang w:val="en-IN"/>
              </w:rPr>
              <w:t>Mean Sum of Squares</w:t>
            </w:r>
          </w:p>
        </w:tc>
      </w:tr>
      <w:tr w:rsidR="00760BFD" w:rsidRPr="00760BFD" w14:paraId="7C7AEC5D" w14:textId="77777777" w:rsidTr="00865D67">
        <w:trPr>
          <w:trHeight w:val="1117"/>
        </w:trPr>
        <w:tc>
          <w:tcPr>
            <w:tcW w:w="872" w:type="dxa"/>
            <w:vMerge/>
            <w:tcBorders>
              <w:top w:val="single" w:sz="8" w:space="0" w:color="000000"/>
              <w:left w:val="single" w:sz="8" w:space="0" w:color="000000"/>
              <w:bottom w:val="single" w:sz="8" w:space="0" w:color="000000"/>
              <w:right w:val="single" w:sz="8" w:space="0" w:color="000000"/>
            </w:tcBorders>
            <w:vAlign w:val="center"/>
            <w:hideMark/>
          </w:tcPr>
          <w:p w14:paraId="6D9EB746" w14:textId="77777777" w:rsidR="00760BFD" w:rsidRPr="00760BFD" w:rsidRDefault="00760BFD" w:rsidP="00760BFD">
            <w:pPr>
              <w:spacing w:after="0" w:line="360" w:lineRule="auto"/>
              <w:jc w:val="center"/>
              <w:rPr>
                <w:rFonts w:ascii="Times New Roman" w:hAnsi="Times New Roman" w:cs="Times New Roman"/>
                <w:b/>
                <w:sz w:val="24"/>
                <w:szCs w:val="24"/>
              </w:rPr>
            </w:pPr>
          </w:p>
        </w:tc>
        <w:tc>
          <w:tcPr>
            <w:tcW w:w="3469" w:type="dxa"/>
            <w:vMerge/>
            <w:tcBorders>
              <w:top w:val="single" w:sz="8" w:space="0" w:color="000000"/>
              <w:left w:val="single" w:sz="8" w:space="0" w:color="000000"/>
              <w:bottom w:val="single" w:sz="8" w:space="0" w:color="000000"/>
              <w:right w:val="single" w:sz="8" w:space="0" w:color="000000"/>
            </w:tcBorders>
            <w:vAlign w:val="center"/>
            <w:hideMark/>
          </w:tcPr>
          <w:p w14:paraId="7CE9F03D" w14:textId="77777777" w:rsidR="00760BFD" w:rsidRPr="00760BFD" w:rsidRDefault="00760BFD" w:rsidP="00760BFD">
            <w:pPr>
              <w:spacing w:after="0" w:line="360" w:lineRule="auto"/>
              <w:jc w:val="center"/>
              <w:rPr>
                <w:rFonts w:ascii="Times New Roman" w:hAnsi="Times New Roman" w:cs="Times New Roman"/>
                <w:b/>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B23F15" w14:textId="77777777" w:rsidR="00760BFD" w:rsidRPr="00760BFD" w:rsidRDefault="00760BFD" w:rsidP="00760BFD">
            <w:pPr>
              <w:spacing w:after="0" w:line="360" w:lineRule="auto"/>
              <w:jc w:val="center"/>
              <w:rPr>
                <w:rFonts w:ascii="Times New Roman" w:hAnsi="Times New Roman" w:cs="Times New Roman"/>
                <w:b/>
                <w:sz w:val="24"/>
                <w:szCs w:val="24"/>
              </w:rPr>
            </w:pPr>
            <w:r w:rsidRPr="00760BFD">
              <w:rPr>
                <w:rFonts w:ascii="Times New Roman" w:hAnsi="Times New Roman" w:cs="Times New Roman"/>
                <w:b/>
                <w:bCs/>
                <w:sz w:val="24"/>
                <w:szCs w:val="24"/>
                <w:lang w:val="en-IN"/>
              </w:rPr>
              <w:t>Replication</w:t>
            </w:r>
          </w:p>
          <w:p w14:paraId="122AEA43" w14:textId="77777777" w:rsidR="00760BFD" w:rsidRPr="00760BFD" w:rsidRDefault="00760BFD" w:rsidP="00760BFD">
            <w:pPr>
              <w:spacing w:after="0" w:line="360" w:lineRule="auto"/>
              <w:jc w:val="center"/>
              <w:rPr>
                <w:rFonts w:ascii="Times New Roman" w:hAnsi="Times New Roman" w:cs="Times New Roman"/>
                <w:b/>
                <w:sz w:val="24"/>
                <w:szCs w:val="24"/>
              </w:rPr>
            </w:pPr>
            <w:r w:rsidRPr="00760BFD">
              <w:rPr>
                <w:rFonts w:ascii="Times New Roman" w:hAnsi="Times New Roman" w:cs="Times New Roman"/>
                <w:b/>
                <w:bCs/>
                <w:sz w:val="24"/>
                <w:szCs w:val="24"/>
                <w:lang w:val="en-IN"/>
              </w:rPr>
              <w:t>(</w:t>
            </w:r>
            <w:proofErr w:type="spellStart"/>
            <w:r w:rsidRPr="00760BFD">
              <w:rPr>
                <w:rFonts w:ascii="Times New Roman" w:hAnsi="Times New Roman" w:cs="Times New Roman"/>
                <w:b/>
                <w:bCs/>
                <w:sz w:val="24"/>
                <w:szCs w:val="24"/>
                <w:lang w:val="en-IN"/>
              </w:rPr>
              <w:t>d.f</w:t>
            </w:r>
            <w:proofErr w:type="spellEnd"/>
            <w:r w:rsidRPr="00760BFD">
              <w:rPr>
                <w:rFonts w:ascii="Times New Roman" w:hAnsi="Times New Roman" w:cs="Times New Roman"/>
                <w:b/>
                <w:bCs/>
                <w:sz w:val="24"/>
                <w:szCs w:val="24"/>
                <w:lang w:val="en-IN"/>
              </w:rPr>
              <w:t xml:space="preserve"> = 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69D9D2" w14:textId="77777777" w:rsidR="00760BFD" w:rsidRPr="00760BFD" w:rsidRDefault="00760BFD" w:rsidP="00760BFD">
            <w:pPr>
              <w:spacing w:after="0" w:line="360" w:lineRule="auto"/>
              <w:jc w:val="center"/>
              <w:rPr>
                <w:rFonts w:ascii="Times New Roman" w:hAnsi="Times New Roman" w:cs="Times New Roman"/>
                <w:b/>
                <w:sz w:val="24"/>
                <w:szCs w:val="24"/>
              </w:rPr>
            </w:pPr>
            <w:r w:rsidRPr="00760BFD">
              <w:rPr>
                <w:rFonts w:ascii="Times New Roman" w:hAnsi="Times New Roman" w:cs="Times New Roman"/>
                <w:b/>
                <w:bCs/>
                <w:sz w:val="24"/>
                <w:szCs w:val="24"/>
                <w:lang w:val="en-IN"/>
              </w:rPr>
              <w:t>Treatments</w:t>
            </w:r>
          </w:p>
          <w:p w14:paraId="5ED5F9B8" w14:textId="77777777" w:rsidR="00760BFD" w:rsidRPr="00760BFD" w:rsidRDefault="00760BFD" w:rsidP="00760BFD">
            <w:pPr>
              <w:spacing w:after="0" w:line="360" w:lineRule="auto"/>
              <w:jc w:val="center"/>
              <w:rPr>
                <w:rFonts w:ascii="Times New Roman" w:hAnsi="Times New Roman" w:cs="Times New Roman"/>
                <w:b/>
                <w:sz w:val="24"/>
                <w:szCs w:val="24"/>
              </w:rPr>
            </w:pPr>
            <w:r w:rsidRPr="00760BFD">
              <w:rPr>
                <w:rFonts w:ascii="Times New Roman" w:hAnsi="Times New Roman" w:cs="Times New Roman"/>
                <w:b/>
                <w:bCs/>
                <w:sz w:val="24"/>
                <w:szCs w:val="24"/>
                <w:lang w:val="en-IN"/>
              </w:rPr>
              <w:t>(</w:t>
            </w:r>
            <w:proofErr w:type="spellStart"/>
            <w:r w:rsidRPr="00760BFD">
              <w:rPr>
                <w:rFonts w:ascii="Times New Roman" w:hAnsi="Times New Roman" w:cs="Times New Roman"/>
                <w:b/>
                <w:bCs/>
                <w:sz w:val="24"/>
                <w:szCs w:val="24"/>
                <w:lang w:val="en-IN"/>
              </w:rPr>
              <w:t>d.f</w:t>
            </w:r>
            <w:proofErr w:type="spellEnd"/>
            <w:r w:rsidRPr="00760BFD">
              <w:rPr>
                <w:rFonts w:ascii="Times New Roman" w:hAnsi="Times New Roman" w:cs="Times New Roman"/>
                <w:b/>
                <w:bCs/>
                <w:sz w:val="24"/>
                <w:szCs w:val="24"/>
                <w:lang w:val="en-IN"/>
              </w:rPr>
              <w:t xml:space="preserve"> = 33)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D9FD08" w14:textId="77777777" w:rsidR="00760BFD" w:rsidRPr="00760BFD" w:rsidRDefault="00760BFD" w:rsidP="00760BFD">
            <w:pPr>
              <w:spacing w:after="0" w:line="360" w:lineRule="auto"/>
              <w:jc w:val="center"/>
              <w:rPr>
                <w:rFonts w:ascii="Times New Roman" w:hAnsi="Times New Roman" w:cs="Times New Roman"/>
                <w:b/>
                <w:sz w:val="24"/>
                <w:szCs w:val="24"/>
              </w:rPr>
            </w:pPr>
            <w:r w:rsidRPr="00760BFD">
              <w:rPr>
                <w:rFonts w:ascii="Times New Roman" w:hAnsi="Times New Roman" w:cs="Times New Roman"/>
                <w:b/>
                <w:bCs/>
                <w:sz w:val="24"/>
                <w:szCs w:val="24"/>
                <w:lang w:val="en-IN"/>
              </w:rPr>
              <w:t>Error</w:t>
            </w:r>
          </w:p>
          <w:p w14:paraId="32CCF90B" w14:textId="77777777" w:rsidR="00760BFD" w:rsidRPr="00760BFD" w:rsidRDefault="00760BFD" w:rsidP="00760BFD">
            <w:pPr>
              <w:spacing w:after="0" w:line="360" w:lineRule="auto"/>
              <w:jc w:val="center"/>
              <w:rPr>
                <w:rFonts w:ascii="Times New Roman" w:hAnsi="Times New Roman" w:cs="Times New Roman"/>
                <w:b/>
                <w:sz w:val="24"/>
                <w:szCs w:val="24"/>
              </w:rPr>
            </w:pPr>
            <w:r w:rsidRPr="00760BFD">
              <w:rPr>
                <w:rFonts w:ascii="Times New Roman" w:hAnsi="Times New Roman" w:cs="Times New Roman"/>
                <w:b/>
                <w:bCs/>
                <w:sz w:val="24"/>
                <w:szCs w:val="24"/>
                <w:lang w:val="en-IN"/>
              </w:rPr>
              <w:t>(</w:t>
            </w:r>
            <w:proofErr w:type="spellStart"/>
            <w:r w:rsidRPr="00760BFD">
              <w:rPr>
                <w:rFonts w:ascii="Times New Roman" w:hAnsi="Times New Roman" w:cs="Times New Roman"/>
                <w:b/>
                <w:bCs/>
                <w:sz w:val="24"/>
                <w:szCs w:val="24"/>
                <w:lang w:val="en-IN"/>
              </w:rPr>
              <w:t>d.f</w:t>
            </w:r>
            <w:proofErr w:type="spellEnd"/>
            <w:r w:rsidRPr="00760BFD">
              <w:rPr>
                <w:rFonts w:ascii="Times New Roman" w:hAnsi="Times New Roman" w:cs="Times New Roman"/>
                <w:b/>
                <w:bCs/>
                <w:sz w:val="24"/>
                <w:szCs w:val="24"/>
                <w:lang w:val="en-IN"/>
              </w:rPr>
              <w:t xml:space="preserve"> = 66)</w:t>
            </w:r>
          </w:p>
        </w:tc>
      </w:tr>
      <w:tr w:rsidR="00760BFD" w:rsidRPr="00760BFD" w14:paraId="2868D710" w14:textId="77777777" w:rsidTr="00865D67">
        <w:trPr>
          <w:trHeight w:val="698"/>
        </w:trPr>
        <w:tc>
          <w:tcPr>
            <w:tcW w:w="8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CAB608" w14:textId="77777777" w:rsidR="00760BFD" w:rsidRPr="00760BFD" w:rsidRDefault="00760BFD" w:rsidP="00760BFD">
            <w:pPr>
              <w:spacing w:after="0" w:line="360" w:lineRule="auto"/>
              <w:jc w:val="both"/>
              <w:rPr>
                <w:rFonts w:ascii="Times New Roman" w:hAnsi="Times New Roman" w:cs="Times New Roman"/>
                <w:b/>
                <w:sz w:val="24"/>
                <w:szCs w:val="24"/>
              </w:rPr>
            </w:pPr>
            <w:r w:rsidRPr="00760BFD">
              <w:rPr>
                <w:rFonts w:ascii="Times New Roman" w:hAnsi="Times New Roman" w:cs="Times New Roman"/>
                <w:b/>
                <w:bCs/>
                <w:sz w:val="24"/>
                <w:szCs w:val="24"/>
                <w:lang w:val="en-IN"/>
              </w:rPr>
              <w:t>1.</w:t>
            </w:r>
          </w:p>
        </w:tc>
        <w:tc>
          <w:tcPr>
            <w:tcW w:w="34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B60955"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bCs/>
                <w:sz w:val="24"/>
                <w:szCs w:val="24"/>
                <w:lang w:val="en-IN"/>
              </w:rPr>
              <w:t>Days to 50% Flowering</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90ACBD"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sz w:val="24"/>
                <w:szCs w:val="24"/>
              </w:rPr>
              <w:t>3.09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03FA49A"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sz w:val="24"/>
                <w:szCs w:val="24"/>
              </w:rPr>
              <w:t>68.37**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49A8EE6"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sz w:val="24"/>
                <w:szCs w:val="24"/>
              </w:rPr>
              <w:t>12.78</w:t>
            </w:r>
          </w:p>
        </w:tc>
      </w:tr>
      <w:tr w:rsidR="00760BFD" w:rsidRPr="00760BFD" w14:paraId="3DE10F70" w14:textId="77777777" w:rsidTr="00865D67">
        <w:trPr>
          <w:trHeight w:val="698"/>
        </w:trPr>
        <w:tc>
          <w:tcPr>
            <w:tcW w:w="8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0F3B8E" w14:textId="77777777" w:rsidR="00760BFD" w:rsidRPr="00760BFD" w:rsidRDefault="00760BFD" w:rsidP="00760BFD">
            <w:pPr>
              <w:spacing w:after="0" w:line="360" w:lineRule="auto"/>
              <w:jc w:val="both"/>
              <w:rPr>
                <w:rFonts w:ascii="Times New Roman" w:hAnsi="Times New Roman" w:cs="Times New Roman"/>
                <w:b/>
                <w:sz w:val="24"/>
                <w:szCs w:val="24"/>
              </w:rPr>
            </w:pPr>
            <w:r w:rsidRPr="00760BFD">
              <w:rPr>
                <w:rFonts w:ascii="Times New Roman" w:hAnsi="Times New Roman" w:cs="Times New Roman"/>
                <w:b/>
                <w:bCs/>
                <w:sz w:val="24"/>
                <w:szCs w:val="24"/>
                <w:lang w:val="en-IN"/>
              </w:rPr>
              <w:t>2.</w:t>
            </w:r>
          </w:p>
        </w:tc>
        <w:tc>
          <w:tcPr>
            <w:tcW w:w="34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6CA003"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bCs/>
                <w:sz w:val="24"/>
                <w:szCs w:val="24"/>
                <w:lang w:val="en-IN"/>
              </w:rPr>
              <w:t>Plant height (cm)</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435C5F"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sz w:val="24"/>
                <w:szCs w:val="24"/>
              </w:rPr>
              <w:t>0.75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53B74B7"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sz w:val="24"/>
                <w:szCs w:val="24"/>
              </w:rPr>
              <w:t>402.74**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4F95FE8"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sz w:val="24"/>
                <w:szCs w:val="24"/>
              </w:rPr>
              <w:t>24.80</w:t>
            </w:r>
          </w:p>
        </w:tc>
      </w:tr>
      <w:tr w:rsidR="00760BFD" w:rsidRPr="00760BFD" w14:paraId="16FEA007" w14:textId="77777777" w:rsidTr="00865D67">
        <w:trPr>
          <w:trHeight w:val="698"/>
        </w:trPr>
        <w:tc>
          <w:tcPr>
            <w:tcW w:w="8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1A1273" w14:textId="77777777" w:rsidR="00760BFD" w:rsidRPr="00760BFD" w:rsidRDefault="00760BFD" w:rsidP="00760BFD">
            <w:pPr>
              <w:spacing w:after="0" w:line="360" w:lineRule="auto"/>
              <w:jc w:val="both"/>
              <w:rPr>
                <w:rFonts w:ascii="Times New Roman" w:hAnsi="Times New Roman" w:cs="Times New Roman"/>
                <w:b/>
                <w:sz w:val="24"/>
                <w:szCs w:val="24"/>
              </w:rPr>
            </w:pPr>
            <w:r w:rsidRPr="00760BFD">
              <w:rPr>
                <w:rFonts w:ascii="Times New Roman" w:hAnsi="Times New Roman" w:cs="Times New Roman"/>
                <w:b/>
                <w:bCs/>
                <w:sz w:val="24"/>
                <w:szCs w:val="24"/>
                <w:lang w:val="en-IN"/>
              </w:rPr>
              <w:t>3.</w:t>
            </w:r>
          </w:p>
        </w:tc>
        <w:tc>
          <w:tcPr>
            <w:tcW w:w="34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42D304"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bCs/>
                <w:sz w:val="24"/>
                <w:szCs w:val="24"/>
              </w:rPr>
              <w:t>Days to maturity</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3A6296E"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sz w:val="24"/>
                <w:szCs w:val="24"/>
              </w:rPr>
              <w:t>4.77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9026CB"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sz w:val="24"/>
                <w:szCs w:val="24"/>
              </w:rPr>
              <w:t>20.32**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D2D1EAE"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sz w:val="24"/>
                <w:szCs w:val="24"/>
              </w:rPr>
              <w:t>3.15</w:t>
            </w:r>
          </w:p>
        </w:tc>
      </w:tr>
      <w:tr w:rsidR="00760BFD" w:rsidRPr="00760BFD" w14:paraId="0DBE0B68" w14:textId="77777777" w:rsidTr="00865D67">
        <w:trPr>
          <w:trHeight w:val="698"/>
        </w:trPr>
        <w:tc>
          <w:tcPr>
            <w:tcW w:w="8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4DE377" w14:textId="77777777" w:rsidR="00760BFD" w:rsidRPr="00760BFD" w:rsidRDefault="00760BFD" w:rsidP="00760BFD">
            <w:pPr>
              <w:spacing w:after="0" w:line="360" w:lineRule="auto"/>
              <w:jc w:val="both"/>
              <w:rPr>
                <w:rFonts w:ascii="Times New Roman" w:hAnsi="Times New Roman" w:cs="Times New Roman"/>
                <w:b/>
                <w:sz w:val="24"/>
                <w:szCs w:val="24"/>
              </w:rPr>
            </w:pPr>
            <w:r w:rsidRPr="00760BFD">
              <w:rPr>
                <w:rFonts w:ascii="Times New Roman" w:hAnsi="Times New Roman" w:cs="Times New Roman"/>
                <w:b/>
                <w:bCs/>
                <w:sz w:val="24"/>
                <w:szCs w:val="24"/>
                <w:lang w:val="en-IN"/>
              </w:rPr>
              <w:t>4.</w:t>
            </w:r>
          </w:p>
        </w:tc>
        <w:tc>
          <w:tcPr>
            <w:tcW w:w="34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1C2B8A"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bCs/>
                <w:sz w:val="24"/>
                <w:szCs w:val="24"/>
              </w:rPr>
              <w:t>Number of pods per plant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7BF28C6"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sz w:val="24"/>
                <w:szCs w:val="24"/>
              </w:rPr>
              <w:t>34.72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8BED06"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sz w:val="24"/>
                <w:szCs w:val="24"/>
              </w:rPr>
              <w:t>492.40**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210E8C0"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sz w:val="24"/>
                <w:szCs w:val="24"/>
              </w:rPr>
              <w:t>18.28</w:t>
            </w:r>
          </w:p>
        </w:tc>
      </w:tr>
      <w:tr w:rsidR="00760BFD" w:rsidRPr="00760BFD" w14:paraId="7C67CC9E" w14:textId="77777777" w:rsidTr="00865D67">
        <w:trPr>
          <w:trHeight w:val="698"/>
        </w:trPr>
        <w:tc>
          <w:tcPr>
            <w:tcW w:w="8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C85FC9" w14:textId="77777777" w:rsidR="00760BFD" w:rsidRPr="00760BFD" w:rsidRDefault="00760BFD" w:rsidP="00760BFD">
            <w:pPr>
              <w:spacing w:after="0" w:line="360" w:lineRule="auto"/>
              <w:jc w:val="both"/>
              <w:rPr>
                <w:rFonts w:ascii="Times New Roman" w:hAnsi="Times New Roman" w:cs="Times New Roman"/>
                <w:b/>
                <w:sz w:val="24"/>
                <w:szCs w:val="24"/>
              </w:rPr>
            </w:pPr>
            <w:r w:rsidRPr="00760BFD">
              <w:rPr>
                <w:rFonts w:ascii="Times New Roman" w:hAnsi="Times New Roman" w:cs="Times New Roman"/>
                <w:b/>
                <w:bCs/>
                <w:sz w:val="24"/>
                <w:szCs w:val="24"/>
                <w:lang w:val="en-IN"/>
              </w:rPr>
              <w:t>5.</w:t>
            </w:r>
          </w:p>
        </w:tc>
        <w:tc>
          <w:tcPr>
            <w:tcW w:w="34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0F7509"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bCs/>
                <w:sz w:val="24"/>
                <w:szCs w:val="24"/>
                <w:lang w:val="en-IN"/>
              </w:rPr>
              <w:t>Number of seeds per pod</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409E45E"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sz w:val="24"/>
                <w:szCs w:val="24"/>
              </w:rPr>
              <w:t>0.02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8A94A3"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sz w:val="24"/>
                <w:szCs w:val="24"/>
              </w:rPr>
              <w:t>0.16**</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74E452"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sz w:val="24"/>
                <w:szCs w:val="24"/>
              </w:rPr>
              <w:t>0.17</w:t>
            </w:r>
          </w:p>
        </w:tc>
      </w:tr>
      <w:tr w:rsidR="00760BFD" w:rsidRPr="00760BFD" w14:paraId="420CBD23" w14:textId="77777777" w:rsidTr="00865D67">
        <w:trPr>
          <w:trHeight w:val="698"/>
        </w:trPr>
        <w:tc>
          <w:tcPr>
            <w:tcW w:w="8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21B765" w14:textId="77777777" w:rsidR="00760BFD" w:rsidRPr="00760BFD" w:rsidRDefault="00760BFD" w:rsidP="00760BFD">
            <w:pPr>
              <w:spacing w:after="0" w:line="360" w:lineRule="auto"/>
              <w:jc w:val="both"/>
              <w:rPr>
                <w:rFonts w:ascii="Times New Roman" w:hAnsi="Times New Roman" w:cs="Times New Roman"/>
                <w:b/>
                <w:sz w:val="24"/>
                <w:szCs w:val="24"/>
              </w:rPr>
            </w:pPr>
            <w:r w:rsidRPr="00760BFD">
              <w:rPr>
                <w:rFonts w:ascii="Times New Roman" w:hAnsi="Times New Roman" w:cs="Times New Roman"/>
                <w:b/>
                <w:bCs/>
                <w:sz w:val="24"/>
                <w:szCs w:val="24"/>
                <w:lang w:val="en-IN"/>
              </w:rPr>
              <w:t>6.</w:t>
            </w:r>
          </w:p>
        </w:tc>
        <w:tc>
          <w:tcPr>
            <w:tcW w:w="34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857595"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bCs/>
                <w:sz w:val="24"/>
                <w:szCs w:val="24"/>
              </w:rPr>
              <w:t>Seed index (g)</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FCB171"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sz w:val="24"/>
                <w:szCs w:val="24"/>
              </w:rPr>
              <w:t>0.71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C300D7F"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sz w:val="24"/>
                <w:szCs w:val="24"/>
              </w:rPr>
              <w:t>38.17**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82ABFC"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sz w:val="24"/>
                <w:szCs w:val="24"/>
              </w:rPr>
              <w:t>0.93</w:t>
            </w:r>
          </w:p>
        </w:tc>
      </w:tr>
      <w:tr w:rsidR="00760BFD" w:rsidRPr="00760BFD" w14:paraId="0DACAFBD" w14:textId="77777777" w:rsidTr="00865D67">
        <w:trPr>
          <w:trHeight w:val="698"/>
        </w:trPr>
        <w:tc>
          <w:tcPr>
            <w:tcW w:w="8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C0B257" w14:textId="77777777" w:rsidR="00760BFD" w:rsidRPr="00760BFD" w:rsidRDefault="00760BFD" w:rsidP="00760BFD">
            <w:pPr>
              <w:spacing w:after="0" w:line="360" w:lineRule="auto"/>
              <w:jc w:val="both"/>
              <w:rPr>
                <w:rFonts w:ascii="Times New Roman" w:hAnsi="Times New Roman" w:cs="Times New Roman"/>
                <w:b/>
                <w:sz w:val="24"/>
                <w:szCs w:val="24"/>
              </w:rPr>
            </w:pPr>
            <w:r w:rsidRPr="00760BFD">
              <w:rPr>
                <w:rFonts w:ascii="Times New Roman" w:hAnsi="Times New Roman" w:cs="Times New Roman"/>
                <w:b/>
                <w:bCs/>
                <w:sz w:val="24"/>
                <w:szCs w:val="24"/>
                <w:lang w:val="en-IN"/>
              </w:rPr>
              <w:t>7.</w:t>
            </w:r>
          </w:p>
        </w:tc>
        <w:tc>
          <w:tcPr>
            <w:tcW w:w="34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86B082"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bCs/>
                <w:sz w:val="24"/>
                <w:szCs w:val="24"/>
                <w:lang w:val="en-IN"/>
              </w:rPr>
              <w:t>Biological yield per plant (g)</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E2E63A4"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sz w:val="24"/>
                <w:szCs w:val="24"/>
              </w:rPr>
              <w:t>0.53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4B13A14"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sz w:val="24"/>
                <w:szCs w:val="24"/>
              </w:rPr>
              <w:t>31.35**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0E179D"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sz w:val="24"/>
                <w:szCs w:val="24"/>
              </w:rPr>
              <w:t>1.14</w:t>
            </w:r>
          </w:p>
        </w:tc>
      </w:tr>
      <w:tr w:rsidR="00760BFD" w:rsidRPr="00760BFD" w14:paraId="1295C81A" w14:textId="77777777" w:rsidTr="00865D67">
        <w:trPr>
          <w:trHeight w:val="698"/>
        </w:trPr>
        <w:tc>
          <w:tcPr>
            <w:tcW w:w="8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DEA700" w14:textId="77777777" w:rsidR="00760BFD" w:rsidRPr="00760BFD" w:rsidRDefault="00760BFD" w:rsidP="00760BFD">
            <w:pPr>
              <w:spacing w:after="0" w:line="360" w:lineRule="auto"/>
              <w:jc w:val="both"/>
              <w:rPr>
                <w:rFonts w:ascii="Times New Roman" w:hAnsi="Times New Roman" w:cs="Times New Roman"/>
                <w:b/>
                <w:sz w:val="24"/>
                <w:szCs w:val="24"/>
              </w:rPr>
            </w:pPr>
            <w:r w:rsidRPr="00760BFD">
              <w:rPr>
                <w:rFonts w:ascii="Times New Roman" w:hAnsi="Times New Roman" w:cs="Times New Roman"/>
                <w:b/>
                <w:bCs/>
                <w:sz w:val="24"/>
                <w:szCs w:val="24"/>
                <w:lang w:val="en-IN"/>
              </w:rPr>
              <w:t>8.</w:t>
            </w:r>
          </w:p>
        </w:tc>
        <w:tc>
          <w:tcPr>
            <w:tcW w:w="34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B96D76"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bCs/>
                <w:sz w:val="24"/>
                <w:szCs w:val="24"/>
              </w:rPr>
              <w:t>Harvest index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0A92620"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sz w:val="24"/>
                <w:szCs w:val="24"/>
              </w:rPr>
              <w:t>1.78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42886CD"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sz w:val="24"/>
                <w:szCs w:val="24"/>
              </w:rPr>
              <w:t>175.34**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C80C8A"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sz w:val="24"/>
                <w:szCs w:val="24"/>
              </w:rPr>
              <w:t>1.17</w:t>
            </w:r>
          </w:p>
        </w:tc>
      </w:tr>
      <w:tr w:rsidR="00760BFD" w:rsidRPr="00760BFD" w14:paraId="47E6621B" w14:textId="77777777" w:rsidTr="00865D67">
        <w:trPr>
          <w:trHeight w:val="698"/>
        </w:trPr>
        <w:tc>
          <w:tcPr>
            <w:tcW w:w="8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2A493E" w14:textId="77777777" w:rsidR="00760BFD" w:rsidRPr="00760BFD" w:rsidRDefault="00760BFD" w:rsidP="00760BFD">
            <w:pPr>
              <w:spacing w:after="0" w:line="360" w:lineRule="auto"/>
              <w:jc w:val="both"/>
              <w:rPr>
                <w:rFonts w:ascii="Times New Roman" w:hAnsi="Times New Roman" w:cs="Times New Roman"/>
                <w:b/>
                <w:sz w:val="24"/>
                <w:szCs w:val="24"/>
              </w:rPr>
            </w:pPr>
            <w:r w:rsidRPr="00760BFD">
              <w:rPr>
                <w:rFonts w:ascii="Times New Roman" w:hAnsi="Times New Roman" w:cs="Times New Roman"/>
                <w:b/>
                <w:bCs/>
                <w:sz w:val="24"/>
                <w:szCs w:val="24"/>
                <w:lang w:val="en-IN"/>
              </w:rPr>
              <w:t>9.</w:t>
            </w:r>
          </w:p>
        </w:tc>
        <w:tc>
          <w:tcPr>
            <w:tcW w:w="34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48810D"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bCs/>
                <w:sz w:val="24"/>
                <w:szCs w:val="24"/>
                <w:lang w:val="en-IN"/>
              </w:rPr>
              <w:t>Seed yield per plant (g)</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48BAC0A"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sz w:val="24"/>
                <w:szCs w:val="24"/>
              </w:rPr>
              <w:t>0.23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D53A6B7"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sz w:val="24"/>
                <w:szCs w:val="24"/>
              </w:rPr>
              <w:t>18.08**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D2FA555"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sz w:val="24"/>
                <w:szCs w:val="24"/>
              </w:rPr>
              <w:t>0.46</w:t>
            </w:r>
          </w:p>
        </w:tc>
      </w:tr>
    </w:tbl>
    <w:p w14:paraId="6C4E706F" w14:textId="77777777" w:rsidR="00760BFD" w:rsidRPr="00760BFD" w:rsidRDefault="00760BFD" w:rsidP="00760BFD">
      <w:pPr>
        <w:spacing w:after="0" w:line="360" w:lineRule="auto"/>
        <w:jc w:val="both"/>
        <w:rPr>
          <w:rFonts w:ascii="Times New Roman" w:hAnsi="Times New Roman" w:cs="Times New Roman"/>
          <w:b/>
          <w:bCs/>
          <w:sz w:val="24"/>
          <w:szCs w:val="24"/>
        </w:rPr>
      </w:pPr>
      <w:r w:rsidRPr="00760BFD">
        <w:rPr>
          <w:rFonts w:ascii="Times New Roman" w:hAnsi="Times New Roman" w:cs="Times New Roman"/>
          <w:b/>
          <w:sz w:val="24"/>
          <w:szCs w:val="24"/>
        </w:rPr>
        <w:t xml:space="preserve">*Significant at 5%, ** Significant at 1% </w:t>
      </w:r>
      <w:r w:rsidRPr="00760BFD">
        <w:rPr>
          <w:rFonts w:ascii="Times New Roman" w:hAnsi="Times New Roman" w:cs="Times New Roman"/>
          <w:b/>
          <w:bCs/>
          <w:sz w:val="24"/>
          <w:szCs w:val="24"/>
        </w:rPr>
        <w:t>level of significance</w:t>
      </w:r>
    </w:p>
    <w:p w14:paraId="183C4F3C" w14:textId="77777777" w:rsidR="00760BFD" w:rsidRDefault="00760BFD" w:rsidP="000E7C65">
      <w:pPr>
        <w:tabs>
          <w:tab w:val="left" w:pos="9540"/>
        </w:tabs>
        <w:spacing w:after="140"/>
        <w:rPr>
          <w:rFonts w:ascii="Times New Roman" w:hAnsi="Times New Roman" w:cs="Times New Roman"/>
          <w:b/>
          <w:bCs/>
          <w:sz w:val="24"/>
          <w:szCs w:val="23"/>
        </w:rPr>
      </w:pPr>
    </w:p>
    <w:p w14:paraId="5CB85C7B" w14:textId="77777777" w:rsidR="00760BFD" w:rsidRDefault="00760BFD">
      <w:pPr>
        <w:rPr>
          <w:rFonts w:ascii="Times New Roman" w:hAnsi="Times New Roman" w:cs="Times New Roman"/>
          <w:b/>
          <w:bCs/>
          <w:sz w:val="24"/>
          <w:szCs w:val="23"/>
        </w:rPr>
        <w:sectPr w:rsidR="00760BFD" w:rsidSect="00760BFD">
          <w:pgSz w:w="11907" w:h="16839" w:code="9"/>
          <w:pgMar w:top="1440" w:right="1440" w:bottom="1440" w:left="1440" w:header="0" w:footer="720" w:gutter="0"/>
          <w:cols w:space="720"/>
          <w:docGrid w:linePitch="360"/>
        </w:sectPr>
      </w:pPr>
      <w:r>
        <w:rPr>
          <w:rFonts w:ascii="Times New Roman" w:hAnsi="Times New Roman" w:cs="Times New Roman"/>
          <w:b/>
          <w:bCs/>
          <w:sz w:val="24"/>
          <w:szCs w:val="23"/>
        </w:rPr>
        <w:br w:type="page"/>
      </w:r>
    </w:p>
    <w:p w14:paraId="27C0B08E" w14:textId="77777777" w:rsidR="00760BFD" w:rsidRPr="00760BFD" w:rsidRDefault="00760BFD" w:rsidP="00760BFD">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Table 3.</w:t>
      </w:r>
      <w:r w:rsidRPr="00760BFD">
        <w:rPr>
          <w:rFonts w:ascii="Times New Roman" w:eastAsia="Calibri" w:hAnsi="Times New Roman" w:cs="Times New Roman"/>
          <w:b/>
          <w:bCs/>
          <w:sz w:val="24"/>
          <w:szCs w:val="24"/>
        </w:rPr>
        <w:t xml:space="preserve"> Genotypic </w:t>
      </w:r>
      <w:r w:rsidR="001860C5" w:rsidRPr="004846DC">
        <w:rPr>
          <w:rFonts w:ascii="Times New Roman" w:eastAsia="Calibri" w:hAnsi="Times New Roman" w:cs="Times New Roman"/>
          <w:b/>
          <w:bCs/>
          <w:sz w:val="24"/>
          <w:szCs w:val="24"/>
        </w:rPr>
        <w:t>Correlation Coefficients Between See</w:t>
      </w:r>
      <w:r w:rsidR="001860C5">
        <w:rPr>
          <w:rFonts w:ascii="Times New Roman" w:eastAsia="Calibri" w:hAnsi="Times New Roman" w:cs="Times New Roman"/>
          <w:b/>
          <w:bCs/>
          <w:sz w:val="24"/>
          <w:szCs w:val="24"/>
        </w:rPr>
        <w:t>d Yield and Its Component Traits</w:t>
      </w:r>
      <w:r w:rsidR="001860C5" w:rsidRPr="004846DC">
        <w:rPr>
          <w:rFonts w:ascii="Times New Roman" w:eastAsia="Calibri" w:hAnsi="Times New Roman" w:cs="Times New Roman"/>
          <w:b/>
          <w:bCs/>
          <w:sz w:val="24"/>
          <w:szCs w:val="24"/>
        </w:rPr>
        <w:t xml:space="preserve"> in Chickpea</w:t>
      </w:r>
      <w:r w:rsidR="001860C5" w:rsidRPr="00760BFD">
        <w:rPr>
          <w:rFonts w:ascii="Times New Roman" w:eastAsia="Calibri" w:hAnsi="Times New Roman" w:cs="Times New Roman"/>
          <w:b/>
          <w:bCs/>
          <w:sz w:val="24"/>
          <w:szCs w:val="24"/>
        </w:rPr>
        <w:t xml:space="preserve">  </w:t>
      </w:r>
    </w:p>
    <w:p w14:paraId="2641F135" w14:textId="77777777" w:rsidR="00760BFD" w:rsidRPr="00760BFD" w:rsidRDefault="00760BFD" w:rsidP="00760BFD">
      <w:pPr>
        <w:spacing w:after="0" w:line="240" w:lineRule="auto"/>
        <w:rPr>
          <w:rFonts w:ascii="Times New Roman" w:eastAsia="Calibri" w:hAnsi="Times New Roman" w:cs="Times New Roman"/>
          <w:b/>
          <w:bCs/>
          <w:sz w:val="24"/>
          <w:szCs w:val="24"/>
        </w:rPr>
      </w:pPr>
    </w:p>
    <w:tbl>
      <w:tblPr>
        <w:tblW w:w="13920" w:type="dxa"/>
        <w:tblCellMar>
          <w:left w:w="0" w:type="dxa"/>
          <w:right w:w="0" w:type="dxa"/>
        </w:tblCellMar>
        <w:tblLook w:val="0600" w:firstRow="0" w:lastRow="0" w:firstColumn="0" w:lastColumn="0" w:noHBand="1" w:noVBand="1"/>
      </w:tblPr>
      <w:tblGrid>
        <w:gridCol w:w="960"/>
        <w:gridCol w:w="2480"/>
        <w:gridCol w:w="1140"/>
        <w:gridCol w:w="1400"/>
        <w:gridCol w:w="1140"/>
        <w:gridCol w:w="1480"/>
        <w:gridCol w:w="1420"/>
        <w:gridCol w:w="1300"/>
        <w:gridCol w:w="1300"/>
        <w:gridCol w:w="1300"/>
      </w:tblGrid>
      <w:tr w:rsidR="00760BFD" w:rsidRPr="00760BFD" w14:paraId="7063A04E" w14:textId="77777777" w:rsidTr="00865D67">
        <w:trPr>
          <w:trHeight w:val="145"/>
        </w:trPr>
        <w:tc>
          <w:tcPr>
            <w:tcW w:w="96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4ACF4BE1" w14:textId="77777777" w:rsidR="00760BFD" w:rsidRPr="00760BFD" w:rsidRDefault="00760BFD" w:rsidP="00760BFD">
            <w:pPr>
              <w:spacing w:after="0" w:line="240" w:lineRule="auto"/>
              <w:jc w:val="center"/>
              <w:rPr>
                <w:rFonts w:ascii="Times New Roman" w:eastAsia="Times New Roman" w:hAnsi="Times New Roman" w:cs="Times New Roman"/>
                <w:b/>
                <w:bCs/>
                <w:kern w:val="24"/>
                <w:sz w:val="24"/>
                <w:szCs w:val="24"/>
                <w:lang w:val="en-IN"/>
              </w:rPr>
            </w:pPr>
            <w:r w:rsidRPr="00760BFD">
              <w:rPr>
                <w:rFonts w:ascii="Times New Roman" w:eastAsia="Times New Roman" w:hAnsi="Times New Roman" w:cs="Times New Roman"/>
                <w:b/>
                <w:bCs/>
                <w:kern w:val="24"/>
                <w:sz w:val="24"/>
                <w:szCs w:val="24"/>
                <w:lang w:val="en-IN"/>
              </w:rPr>
              <w:t>S.</w:t>
            </w:r>
          </w:p>
          <w:p w14:paraId="0D9ED779"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Times New Roman" w:hAnsi="Times New Roman" w:cs="Times New Roman"/>
                <w:b/>
                <w:bCs/>
                <w:kern w:val="24"/>
                <w:sz w:val="24"/>
                <w:szCs w:val="24"/>
                <w:lang w:val="en-IN"/>
              </w:rPr>
              <w:t>No.</w:t>
            </w:r>
          </w:p>
        </w:tc>
        <w:tc>
          <w:tcPr>
            <w:tcW w:w="248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21BD038B" w14:textId="77777777" w:rsidR="00760BFD" w:rsidRPr="00760BFD" w:rsidRDefault="001860C5" w:rsidP="00760BFD">
            <w:pPr>
              <w:spacing w:after="0" w:line="240" w:lineRule="auto"/>
              <w:jc w:val="center"/>
              <w:rPr>
                <w:rFonts w:ascii="Arial" w:eastAsia="Times New Roman" w:hAnsi="Arial" w:cs="Arial"/>
                <w:sz w:val="36"/>
                <w:szCs w:val="36"/>
              </w:rPr>
            </w:pPr>
            <w:r>
              <w:rPr>
                <w:rFonts w:ascii="Times New Roman" w:eastAsia="Calibri" w:hAnsi="Times New Roman" w:cs="Times New Roman"/>
                <w:b/>
                <w:bCs/>
                <w:sz w:val="24"/>
                <w:szCs w:val="24"/>
              </w:rPr>
              <w:t>Traits</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6B3DA304"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Times New Roman" w:hAnsi="Times New Roman" w:cs="Times New Roman"/>
                <w:b/>
                <w:bCs/>
                <w:kern w:val="24"/>
                <w:sz w:val="24"/>
                <w:szCs w:val="24"/>
                <w:lang w:val="en-IN"/>
              </w:rPr>
              <w:t>Plant height</w:t>
            </w:r>
          </w:p>
        </w:tc>
        <w:tc>
          <w:tcPr>
            <w:tcW w:w="14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36A3C125"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Times New Roman" w:hAnsi="Times New Roman" w:cs="Times New Roman"/>
                <w:b/>
                <w:bCs/>
                <w:kern w:val="24"/>
                <w:sz w:val="24"/>
                <w:szCs w:val="24"/>
                <w:lang w:val="en-IN"/>
              </w:rPr>
              <w:t>Days to maturity</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43358979" w14:textId="77777777" w:rsidR="00760BFD" w:rsidRPr="00760BFD" w:rsidRDefault="001860C5" w:rsidP="00760BFD">
            <w:pPr>
              <w:spacing w:after="0" w:line="240" w:lineRule="auto"/>
              <w:jc w:val="center"/>
              <w:rPr>
                <w:rFonts w:ascii="Arial" w:eastAsia="Times New Roman" w:hAnsi="Arial" w:cs="Arial"/>
                <w:sz w:val="36"/>
                <w:szCs w:val="36"/>
              </w:rPr>
            </w:pPr>
            <w:r>
              <w:rPr>
                <w:rFonts w:ascii="Times New Roman" w:eastAsia="Times New Roman" w:hAnsi="Times New Roman" w:cs="Times New Roman"/>
                <w:b/>
                <w:bCs/>
                <w:kern w:val="24"/>
                <w:sz w:val="24"/>
                <w:szCs w:val="24"/>
                <w:lang w:val="en-IN"/>
              </w:rPr>
              <w:t>Pods per</w:t>
            </w:r>
            <w:r w:rsidR="00760BFD" w:rsidRPr="00760BFD">
              <w:rPr>
                <w:rFonts w:ascii="Times New Roman" w:eastAsia="Times New Roman" w:hAnsi="Times New Roman" w:cs="Times New Roman"/>
                <w:b/>
                <w:bCs/>
                <w:kern w:val="24"/>
                <w:sz w:val="24"/>
                <w:szCs w:val="24"/>
                <w:lang w:val="en-IN"/>
              </w:rPr>
              <w:t xml:space="preserve"> plant</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77E7C969"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b/>
                <w:bCs/>
                <w:kern w:val="24"/>
                <w:sz w:val="24"/>
                <w:szCs w:val="24"/>
              </w:rPr>
              <w:t>Seeds per pod</w:t>
            </w:r>
          </w:p>
        </w:tc>
        <w:tc>
          <w:tcPr>
            <w:tcW w:w="142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1226B4E9"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Times New Roman" w:hAnsi="Times New Roman" w:cs="Times New Roman"/>
                <w:b/>
                <w:bCs/>
                <w:kern w:val="24"/>
                <w:sz w:val="24"/>
                <w:szCs w:val="24"/>
                <w:lang w:val="en-IN"/>
              </w:rPr>
              <w:t xml:space="preserve">Seed index </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71F71A8B"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Times New Roman" w:hAnsi="Times New Roman" w:cs="Times New Roman"/>
                <w:b/>
                <w:bCs/>
                <w:kern w:val="24"/>
                <w:sz w:val="24"/>
                <w:szCs w:val="24"/>
                <w:lang w:val="en-IN"/>
              </w:rPr>
              <w:t xml:space="preserve">Biological yield per plant </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2FC246C6"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Times New Roman" w:hAnsi="Times New Roman" w:cs="Times New Roman"/>
                <w:b/>
                <w:bCs/>
                <w:kern w:val="24"/>
                <w:sz w:val="24"/>
                <w:szCs w:val="24"/>
                <w:lang w:val="en-IN"/>
              </w:rPr>
              <w:t xml:space="preserve">Harvest index </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4B21F292" w14:textId="77777777" w:rsidR="00760BFD" w:rsidRPr="00760BFD" w:rsidRDefault="001860C5" w:rsidP="00760BFD">
            <w:pPr>
              <w:spacing w:after="0" w:line="240" w:lineRule="auto"/>
              <w:jc w:val="center"/>
              <w:rPr>
                <w:rFonts w:ascii="Arial" w:eastAsia="Times New Roman" w:hAnsi="Arial" w:cs="Arial"/>
                <w:sz w:val="36"/>
                <w:szCs w:val="36"/>
              </w:rPr>
            </w:pPr>
            <w:r>
              <w:rPr>
                <w:rFonts w:ascii="Times New Roman" w:eastAsia="Times New Roman" w:hAnsi="Times New Roman" w:cs="Times New Roman"/>
                <w:b/>
                <w:bCs/>
                <w:kern w:val="24"/>
                <w:sz w:val="24"/>
                <w:szCs w:val="24"/>
                <w:lang w:val="en-IN"/>
              </w:rPr>
              <w:t xml:space="preserve">Seed yield per </w:t>
            </w:r>
            <w:r w:rsidR="00760BFD" w:rsidRPr="00760BFD">
              <w:rPr>
                <w:rFonts w:ascii="Times New Roman" w:eastAsia="Times New Roman" w:hAnsi="Times New Roman" w:cs="Times New Roman"/>
                <w:b/>
                <w:bCs/>
                <w:kern w:val="24"/>
                <w:sz w:val="24"/>
                <w:szCs w:val="24"/>
                <w:lang w:val="en-IN"/>
              </w:rPr>
              <w:t xml:space="preserve">plant  </w:t>
            </w:r>
          </w:p>
        </w:tc>
      </w:tr>
      <w:tr w:rsidR="00760BFD" w:rsidRPr="00760BFD" w14:paraId="471EFCCE" w14:textId="77777777" w:rsidTr="00865D67">
        <w:trPr>
          <w:trHeight w:val="970"/>
        </w:trPr>
        <w:tc>
          <w:tcPr>
            <w:tcW w:w="96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3909C54D" w14:textId="77777777" w:rsidR="00760BFD" w:rsidRPr="001860C5" w:rsidRDefault="00760BFD" w:rsidP="00760BFD">
            <w:pPr>
              <w:spacing w:after="0" w:line="240" w:lineRule="auto"/>
              <w:jc w:val="center"/>
              <w:rPr>
                <w:rFonts w:ascii="Arial" w:eastAsia="Times New Roman" w:hAnsi="Arial" w:cs="Arial"/>
                <w:b/>
                <w:sz w:val="36"/>
                <w:szCs w:val="36"/>
              </w:rPr>
            </w:pPr>
            <w:r w:rsidRPr="001860C5">
              <w:rPr>
                <w:rFonts w:ascii="Times New Roman" w:eastAsia="Times New Roman" w:hAnsi="Times New Roman" w:cs="Times New Roman"/>
                <w:b/>
                <w:kern w:val="24"/>
                <w:sz w:val="24"/>
                <w:szCs w:val="24"/>
                <w:lang w:val="en-IN"/>
              </w:rPr>
              <w:t>1</w:t>
            </w:r>
          </w:p>
        </w:tc>
        <w:tc>
          <w:tcPr>
            <w:tcW w:w="248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46E2E347"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Days to 50% flowering</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935FF80"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kern w:val="24"/>
                <w:sz w:val="24"/>
                <w:szCs w:val="24"/>
                <w:lang w:val="en-IN"/>
              </w:rPr>
              <w:t>-0.77**</w:t>
            </w:r>
          </w:p>
        </w:tc>
        <w:tc>
          <w:tcPr>
            <w:tcW w:w="14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779789C5"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kern w:val="24"/>
                <w:sz w:val="24"/>
                <w:szCs w:val="24"/>
                <w:lang w:val="en-IN"/>
              </w:rPr>
              <w:t>1.09</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B8D3438"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kern w:val="24"/>
                <w:sz w:val="24"/>
                <w:szCs w:val="24"/>
                <w:lang w:val="en-IN"/>
              </w:rPr>
              <w:t>-0.66**</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43190051"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kern w:val="24"/>
                <w:sz w:val="24"/>
                <w:szCs w:val="24"/>
                <w:lang w:val="en-IN"/>
              </w:rPr>
              <w:t>-1.48</w:t>
            </w:r>
            <w:r w:rsidRPr="00760BFD">
              <w:rPr>
                <w:rFonts w:ascii="Times New Roman" w:eastAsia="Calibri" w:hAnsi="Times New Roman" w:cs="Times New Roman"/>
                <w:kern w:val="24"/>
                <w:sz w:val="24"/>
                <w:szCs w:val="24"/>
              </w:rPr>
              <w:t>**</w:t>
            </w:r>
          </w:p>
        </w:tc>
        <w:tc>
          <w:tcPr>
            <w:tcW w:w="142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312DF134"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kern w:val="24"/>
                <w:sz w:val="24"/>
                <w:szCs w:val="24"/>
                <w:lang w:val="en-IN"/>
              </w:rPr>
              <w:t>-0.73**</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4A8B2032"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kern w:val="24"/>
                <w:sz w:val="24"/>
                <w:szCs w:val="24"/>
                <w:lang w:val="en-IN"/>
              </w:rPr>
              <w:t>-0.79**</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565F02DE"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kern w:val="24"/>
                <w:sz w:val="24"/>
                <w:szCs w:val="24"/>
                <w:lang w:val="en-IN"/>
              </w:rPr>
              <w:t>-0.69**</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15FDDD49"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kern w:val="24"/>
                <w:sz w:val="24"/>
                <w:szCs w:val="24"/>
              </w:rPr>
              <w:t>-0.75**</w:t>
            </w:r>
          </w:p>
        </w:tc>
      </w:tr>
      <w:tr w:rsidR="00760BFD" w:rsidRPr="00760BFD" w14:paraId="6E33AAEE" w14:textId="77777777" w:rsidTr="00865D67">
        <w:trPr>
          <w:trHeight w:val="970"/>
        </w:trPr>
        <w:tc>
          <w:tcPr>
            <w:tcW w:w="96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AD54906" w14:textId="77777777" w:rsidR="00760BFD" w:rsidRPr="001860C5" w:rsidRDefault="00760BFD" w:rsidP="00760BFD">
            <w:pPr>
              <w:spacing w:after="0" w:line="240" w:lineRule="auto"/>
              <w:jc w:val="center"/>
              <w:rPr>
                <w:rFonts w:ascii="Arial" w:eastAsia="Times New Roman" w:hAnsi="Arial" w:cs="Arial"/>
                <w:b/>
                <w:sz w:val="36"/>
                <w:szCs w:val="36"/>
              </w:rPr>
            </w:pPr>
            <w:r w:rsidRPr="001860C5">
              <w:rPr>
                <w:rFonts w:ascii="Times New Roman" w:eastAsia="Times New Roman" w:hAnsi="Times New Roman" w:cs="Times New Roman"/>
                <w:b/>
                <w:kern w:val="24"/>
                <w:sz w:val="24"/>
                <w:szCs w:val="24"/>
                <w:lang w:val="en-IN"/>
              </w:rPr>
              <w:t>2</w:t>
            </w:r>
          </w:p>
        </w:tc>
        <w:tc>
          <w:tcPr>
            <w:tcW w:w="248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335F2B05"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 xml:space="preserve">Plant height </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65022F5D"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Times New Roman" w:hAnsi="Times New Roman" w:cs="Times New Roman"/>
                <w:b/>
                <w:bCs/>
                <w:kern w:val="24"/>
                <w:sz w:val="24"/>
                <w:szCs w:val="24"/>
                <w:lang w:val="en-IN"/>
              </w:rPr>
              <w:t>1.00</w:t>
            </w:r>
          </w:p>
        </w:tc>
        <w:tc>
          <w:tcPr>
            <w:tcW w:w="14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1FDFE6BE"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kern w:val="24"/>
                <w:sz w:val="24"/>
                <w:szCs w:val="24"/>
                <w:lang w:val="en-IN"/>
              </w:rPr>
              <w:t>-0.71**</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6BA3C656"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kern w:val="24"/>
                <w:sz w:val="24"/>
                <w:szCs w:val="24"/>
                <w:lang w:val="en-IN"/>
              </w:rPr>
              <w:t>0.79**</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4FCBDBE"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0.86**</w:t>
            </w:r>
          </w:p>
        </w:tc>
        <w:tc>
          <w:tcPr>
            <w:tcW w:w="142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6F07D619"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0.22*</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1AAD6024"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0.80**</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84DFDA7"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kern w:val="24"/>
                <w:sz w:val="24"/>
                <w:szCs w:val="24"/>
                <w:lang w:val="en-IN"/>
              </w:rPr>
              <w:t>0.22*</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3308A877"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kern w:val="24"/>
                <w:sz w:val="24"/>
                <w:szCs w:val="24"/>
              </w:rPr>
              <w:t>0.60**</w:t>
            </w:r>
          </w:p>
        </w:tc>
      </w:tr>
      <w:tr w:rsidR="00760BFD" w:rsidRPr="00760BFD" w14:paraId="3A67898E" w14:textId="77777777" w:rsidTr="00865D67">
        <w:trPr>
          <w:trHeight w:val="674"/>
        </w:trPr>
        <w:tc>
          <w:tcPr>
            <w:tcW w:w="96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4F315429" w14:textId="77777777" w:rsidR="00760BFD" w:rsidRPr="001860C5" w:rsidRDefault="00760BFD" w:rsidP="00760BFD">
            <w:pPr>
              <w:spacing w:after="0" w:line="240" w:lineRule="auto"/>
              <w:jc w:val="center"/>
              <w:rPr>
                <w:rFonts w:ascii="Arial" w:eastAsia="Times New Roman" w:hAnsi="Arial" w:cs="Arial"/>
                <w:b/>
                <w:sz w:val="36"/>
                <w:szCs w:val="36"/>
              </w:rPr>
            </w:pPr>
            <w:r w:rsidRPr="001860C5">
              <w:rPr>
                <w:rFonts w:ascii="Times New Roman" w:eastAsia="Times New Roman" w:hAnsi="Times New Roman" w:cs="Times New Roman"/>
                <w:b/>
                <w:kern w:val="24"/>
                <w:sz w:val="24"/>
                <w:szCs w:val="24"/>
                <w:lang w:val="en-IN"/>
              </w:rPr>
              <w:t>3</w:t>
            </w:r>
          </w:p>
        </w:tc>
        <w:tc>
          <w:tcPr>
            <w:tcW w:w="248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327691B8"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 xml:space="preserve">Days to maturity </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9C11E1B" w14:textId="77777777" w:rsidR="00760BFD" w:rsidRPr="00760BFD" w:rsidRDefault="00760BFD" w:rsidP="00760BFD">
            <w:pPr>
              <w:spacing w:after="0" w:line="240" w:lineRule="auto"/>
              <w:rPr>
                <w:rFonts w:ascii="Arial" w:eastAsia="Times New Roman" w:hAnsi="Arial" w:cs="Arial"/>
                <w:sz w:val="36"/>
                <w:szCs w:val="36"/>
              </w:rPr>
            </w:pPr>
          </w:p>
        </w:tc>
        <w:tc>
          <w:tcPr>
            <w:tcW w:w="14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50ACB89D"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b/>
                <w:bCs/>
                <w:kern w:val="24"/>
                <w:sz w:val="24"/>
                <w:szCs w:val="24"/>
                <w:lang w:val="en-IN"/>
              </w:rPr>
              <w:t>1.00</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D3351D4"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-0.61**</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4D6EFFC"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kern w:val="24"/>
                <w:sz w:val="24"/>
                <w:szCs w:val="24"/>
                <w:lang w:val="en-IN"/>
              </w:rPr>
              <w:t>-1.81**</w:t>
            </w:r>
          </w:p>
        </w:tc>
        <w:tc>
          <w:tcPr>
            <w:tcW w:w="142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44C15257"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-0.66**</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4780AB7F"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-0.72**</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2E400373"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-0.71**</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68D12439"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kern w:val="24"/>
                <w:sz w:val="24"/>
                <w:szCs w:val="24"/>
              </w:rPr>
              <w:t>-0.81**</w:t>
            </w:r>
          </w:p>
        </w:tc>
      </w:tr>
      <w:tr w:rsidR="00760BFD" w:rsidRPr="00760BFD" w14:paraId="18AB9E7A" w14:textId="77777777" w:rsidTr="00865D67">
        <w:trPr>
          <w:trHeight w:val="970"/>
        </w:trPr>
        <w:tc>
          <w:tcPr>
            <w:tcW w:w="96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3114E72D" w14:textId="77777777" w:rsidR="00760BFD" w:rsidRPr="001860C5" w:rsidRDefault="00760BFD" w:rsidP="00760BFD">
            <w:pPr>
              <w:spacing w:after="0" w:line="240" w:lineRule="auto"/>
              <w:jc w:val="center"/>
              <w:rPr>
                <w:rFonts w:ascii="Arial" w:eastAsia="Times New Roman" w:hAnsi="Arial" w:cs="Arial"/>
                <w:b/>
                <w:sz w:val="36"/>
                <w:szCs w:val="36"/>
              </w:rPr>
            </w:pPr>
            <w:r w:rsidRPr="001860C5">
              <w:rPr>
                <w:rFonts w:ascii="Times New Roman" w:eastAsia="Times New Roman" w:hAnsi="Times New Roman" w:cs="Times New Roman"/>
                <w:b/>
                <w:kern w:val="24"/>
                <w:sz w:val="24"/>
                <w:szCs w:val="24"/>
                <w:lang w:val="en-IN"/>
              </w:rPr>
              <w:t>4</w:t>
            </w:r>
          </w:p>
        </w:tc>
        <w:tc>
          <w:tcPr>
            <w:tcW w:w="248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9F573FB" w14:textId="77777777" w:rsidR="00760BFD" w:rsidRPr="00760BFD" w:rsidRDefault="001860C5" w:rsidP="00760BFD">
            <w:pPr>
              <w:spacing w:after="0" w:line="240" w:lineRule="auto"/>
              <w:jc w:val="center"/>
              <w:rPr>
                <w:rFonts w:ascii="Arial" w:eastAsia="Times New Roman" w:hAnsi="Arial" w:cs="Arial"/>
                <w:sz w:val="36"/>
                <w:szCs w:val="36"/>
              </w:rPr>
            </w:pPr>
            <w:r>
              <w:rPr>
                <w:rFonts w:ascii="Times New Roman" w:eastAsia="Times New Roman" w:hAnsi="Times New Roman" w:cs="Times New Roman"/>
                <w:kern w:val="24"/>
                <w:sz w:val="24"/>
                <w:szCs w:val="24"/>
                <w:lang w:val="en-IN"/>
              </w:rPr>
              <w:t>Pods per</w:t>
            </w:r>
            <w:r w:rsidR="00760BFD" w:rsidRPr="00760BFD">
              <w:rPr>
                <w:rFonts w:ascii="Times New Roman" w:eastAsia="Times New Roman" w:hAnsi="Times New Roman" w:cs="Times New Roman"/>
                <w:kern w:val="24"/>
                <w:sz w:val="24"/>
                <w:szCs w:val="24"/>
                <w:lang w:val="en-IN"/>
              </w:rPr>
              <w:t xml:space="preserve"> plant</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286F145D" w14:textId="77777777" w:rsidR="00760BFD" w:rsidRPr="00760BFD" w:rsidRDefault="00760BFD" w:rsidP="00760BFD">
            <w:pPr>
              <w:spacing w:after="0" w:line="240" w:lineRule="auto"/>
              <w:rPr>
                <w:rFonts w:ascii="Arial" w:eastAsia="Times New Roman" w:hAnsi="Arial" w:cs="Arial"/>
                <w:sz w:val="36"/>
                <w:szCs w:val="36"/>
              </w:rPr>
            </w:pPr>
          </w:p>
        </w:tc>
        <w:tc>
          <w:tcPr>
            <w:tcW w:w="14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486D05C2" w14:textId="77777777" w:rsidR="00760BFD" w:rsidRPr="00760BFD" w:rsidRDefault="00760BFD" w:rsidP="00760BFD">
            <w:pPr>
              <w:spacing w:after="0" w:line="240" w:lineRule="auto"/>
              <w:rPr>
                <w:rFonts w:ascii="Arial" w:eastAsia="Times New Roman" w:hAnsi="Arial" w:cs="Arial"/>
                <w:sz w:val="36"/>
                <w:szCs w:val="36"/>
              </w:rPr>
            </w:pP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1982B261"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b/>
                <w:bCs/>
                <w:kern w:val="24"/>
                <w:sz w:val="24"/>
                <w:szCs w:val="24"/>
                <w:lang w:val="en-IN"/>
              </w:rPr>
              <w:t>1.00</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4601F0FB"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kern w:val="24"/>
                <w:sz w:val="24"/>
                <w:szCs w:val="24"/>
                <w:lang w:val="en-IN"/>
              </w:rPr>
              <w:t>0.32**</w:t>
            </w:r>
          </w:p>
        </w:tc>
        <w:tc>
          <w:tcPr>
            <w:tcW w:w="142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53869A6F"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0.25*</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6DDF7893"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0.68**</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3121A0F4"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kern w:val="24"/>
                <w:sz w:val="24"/>
                <w:szCs w:val="24"/>
                <w:lang w:val="en-IN"/>
              </w:rPr>
              <w:t>0.21*</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72288CBA"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kern w:val="24"/>
                <w:sz w:val="24"/>
                <w:szCs w:val="24"/>
              </w:rPr>
              <w:t>0.60**</w:t>
            </w:r>
          </w:p>
        </w:tc>
      </w:tr>
      <w:tr w:rsidR="00760BFD" w:rsidRPr="00760BFD" w14:paraId="340FA61F" w14:textId="77777777" w:rsidTr="00865D67">
        <w:trPr>
          <w:trHeight w:val="705"/>
        </w:trPr>
        <w:tc>
          <w:tcPr>
            <w:tcW w:w="96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AEB7F2C" w14:textId="77777777" w:rsidR="00760BFD" w:rsidRPr="001860C5" w:rsidRDefault="00760BFD" w:rsidP="00760BFD">
            <w:pPr>
              <w:spacing w:after="0" w:line="240" w:lineRule="auto"/>
              <w:jc w:val="center"/>
              <w:rPr>
                <w:rFonts w:ascii="Arial" w:eastAsia="Times New Roman" w:hAnsi="Arial" w:cs="Arial"/>
                <w:b/>
                <w:sz w:val="36"/>
                <w:szCs w:val="36"/>
              </w:rPr>
            </w:pPr>
            <w:r w:rsidRPr="001860C5">
              <w:rPr>
                <w:rFonts w:ascii="Times New Roman" w:eastAsia="Times New Roman" w:hAnsi="Times New Roman" w:cs="Times New Roman"/>
                <w:b/>
                <w:kern w:val="24"/>
                <w:sz w:val="24"/>
                <w:szCs w:val="24"/>
                <w:lang w:val="en-IN"/>
              </w:rPr>
              <w:t>5</w:t>
            </w:r>
          </w:p>
        </w:tc>
        <w:tc>
          <w:tcPr>
            <w:tcW w:w="248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77A6E17"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kern w:val="24"/>
                <w:sz w:val="24"/>
                <w:szCs w:val="24"/>
              </w:rPr>
              <w:t>Seeds per pod</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7EDE172F" w14:textId="77777777" w:rsidR="00760BFD" w:rsidRPr="00760BFD" w:rsidRDefault="00760BFD" w:rsidP="00760BFD">
            <w:pPr>
              <w:spacing w:after="0" w:line="240" w:lineRule="auto"/>
              <w:rPr>
                <w:rFonts w:ascii="Arial" w:eastAsia="Times New Roman" w:hAnsi="Arial" w:cs="Arial"/>
                <w:sz w:val="36"/>
                <w:szCs w:val="36"/>
              </w:rPr>
            </w:pPr>
          </w:p>
        </w:tc>
        <w:tc>
          <w:tcPr>
            <w:tcW w:w="14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292C5412" w14:textId="77777777" w:rsidR="00760BFD" w:rsidRPr="00760BFD" w:rsidRDefault="00760BFD" w:rsidP="00760BFD">
            <w:pPr>
              <w:spacing w:after="0" w:line="240" w:lineRule="auto"/>
              <w:rPr>
                <w:rFonts w:ascii="Arial" w:eastAsia="Times New Roman" w:hAnsi="Arial" w:cs="Arial"/>
                <w:sz w:val="36"/>
                <w:szCs w:val="36"/>
              </w:rPr>
            </w:pP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24A202E5" w14:textId="77777777" w:rsidR="00760BFD" w:rsidRPr="00760BFD" w:rsidRDefault="00760BFD" w:rsidP="00760BFD">
            <w:pPr>
              <w:spacing w:after="0" w:line="240" w:lineRule="auto"/>
              <w:rPr>
                <w:rFonts w:ascii="Arial" w:eastAsia="Times New Roman" w:hAnsi="Arial" w:cs="Arial"/>
                <w:sz w:val="36"/>
                <w:szCs w:val="36"/>
              </w:rPr>
            </w:pP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7655C230"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b/>
                <w:bCs/>
                <w:kern w:val="24"/>
                <w:sz w:val="24"/>
                <w:szCs w:val="24"/>
              </w:rPr>
              <w:t>1.00</w:t>
            </w:r>
          </w:p>
        </w:tc>
        <w:tc>
          <w:tcPr>
            <w:tcW w:w="142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530791B7"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kern w:val="24"/>
                <w:sz w:val="24"/>
                <w:szCs w:val="24"/>
                <w:lang w:val="en-IN"/>
              </w:rPr>
              <w:t>1.43**</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646DF112"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kern w:val="24"/>
                <w:sz w:val="24"/>
                <w:szCs w:val="24"/>
                <w:lang w:val="en-IN"/>
              </w:rPr>
              <w:t>1.83**</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68C62657"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kern w:val="24"/>
                <w:sz w:val="24"/>
                <w:szCs w:val="24"/>
                <w:lang w:val="en-IN"/>
              </w:rPr>
              <w:t>1.95**</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14B9B98A"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kern w:val="24"/>
                <w:sz w:val="24"/>
                <w:szCs w:val="24"/>
              </w:rPr>
              <w:t>1.09**</w:t>
            </w:r>
          </w:p>
        </w:tc>
      </w:tr>
      <w:tr w:rsidR="00760BFD" w:rsidRPr="00760BFD" w14:paraId="143535D9" w14:textId="77777777" w:rsidTr="00865D67">
        <w:trPr>
          <w:trHeight w:val="674"/>
        </w:trPr>
        <w:tc>
          <w:tcPr>
            <w:tcW w:w="96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5764B592" w14:textId="77777777" w:rsidR="00760BFD" w:rsidRPr="001860C5" w:rsidRDefault="00760BFD" w:rsidP="00760BFD">
            <w:pPr>
              <w:spacing w:after="0" w:line="240" w:lineRule="auto"/>
              <w:jc w:val="center"/>
              <w:rPr>
                <w:rFonts w:ascii="Arial" w:eastAsia="Times New Roman" w:hAnsi="Arial" w:cs="Arial"/>
                <w:b/>
                <w:sz w:val="36"/>
                <w:szCs w:val="36"/>
              </w:rPr>
            </w:pPr>
            <w:r w:rsidRPr="001860C5">
              <w:rPr>
                <w:rFonts w:ascii="Times New Roman" w:eastAsia="Times New Roman" w:hAnsi="Times New Roman" w:cs="Times New Roman"/>
                <w:b/>
                <w:kern w:val="24"/>
                <w:sz w:val="24"/>
                <w:szCs w:val="24"/>
                <w:lang w:val="en-IN"/>
              </w:rPr>
              <w:t>6</w:t>
            </w:r>
          </w:p>
        </w:tc>
        <w:tc>
          <w:tcPr>
            <w:tcW w:w="248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4D9698BA"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Seed index</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256DE69F" w14:textId="77777777" w:rsidR="00760BFD" w:rsidRPr="00760BFD" w:rsidRDefault="00760BFD" w:rsidP="00760BFD">
            <w:pPr>
              <w:spacing w:after="0" w:line="240" w:lineRule="auto"/>
              <w:rPr>
                <w:rFonts w:ascii="Arial" w:eastAsia="Times New Roman" w:hAnsi="Arial" w:cs="Arial"/>
                <w:sz w:val="36"/>
                <w:szCs w:val="36"/>
              </w:rPr>
            </w:pPr>
          </w:p>
        </w:tc>
        <w:tc>
          <w:tcPr>
            <w:tcW w:w="14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4352D71" w14:textId="77777777" w:rsidR="00760BFD" w:rsidRPr="00760BFD" w:rsidRDefault="00760BFD" w:rsidP="00760BFD">
            <w:pPr>
              <w:spacing w:after="0" w:line="240" w:lineRule="auto"/>
              <w:rPr>
                <w:rFonts w:ascii="Arial" w:eastAsia="Times New Roman" w:hAnsi="Arial" w:cs="Arial"/>
                <w:sz w:val="36"/>
                <w:szCs w:val="36"/>
              </w:rPr>
            </w:pP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71D0D10" w14:textId="77777777" w:rsidR="00760BFD" w:rsidRPr="00760BFD" w:rsidRDefault="00760BFD" w:rsidP="00760BFD">
            <w:pPr>
              <w:spacing w:after="0" w:line="240" w:lineRule="auto"/>
              <w:rPr>
                <w:rFonts w:ascii="Arial" w:eastAsia="Times New Roman" w:hAnsi="Arial" w:cs="Arial"/>
                <w:sz w:val="36"/>
                <w:szCs w:val="36"/>
              </w:rPr>
            </w:pP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08ADD75" w14:textId="77777777" w:rsidR="00760BFD" w:rsidRPr="00760BFD" w:rsidRDefault="00760BFD" w:rsidP="00760BFD">
            <w:pPr>
              <w:spacing w:after="0" w:line="240" w:lineRule="auto"/>
              <w:rPr>
                <w:rFonts w:ascii="Arial" w:eastAsia="Times New Roman" w:hAnsi="Arial" w:cs="Arial"/>
                <w:sz w:val="36"/>
                <w:szCs w:val="36"/>
              </w:rPr>
            </w:pPr>
          </w:p>
        </w:tc>
        <w:tc>
          <w:tcPr>
            <w:tcW w:w="142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6A5E7F48"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b/>
                <w:bCs/>
                <w:kern w:val="24"/>
                <w:sz w:val="24"/>
                <w:szCs w:val="24"/>
                <w:lang w:val="en-IN"/>
              </w:rPr>
              <w:t>1.00</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4645ECAF"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kern w:val="24"/>
                <w:sz w:val="24"/>
                <w:szCs w:val="24"/>
                <w:lang w:val="en-IN"/>
              </w:rPr>
              <w:t>0.21*</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395E0BA"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0.45**</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27DAE94F"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kern w:val="24"/>
                <w:sz w:val="24"/>
                <w:szCs w:val="24"/>
              </w:rPr>
              <w:t>0.53**</w:t>
            </w:r>
          </w:p>
        </w:tc>
      </w:tr>
      <w:tr w:rsidR="00760BFD" w:rsidRPr="00760BFD" w14:paraId="0F09B118" w14:textId="77777777" w:rsidTr="00865D67">
        <w:trPr>
          <w:trHeight w:val="970"/>
        </w:trPr>
        <w:tc>
          <w:tcPr>
            <w:tcW w:w="96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585F7782" w14:textId="77777777" w:rsidR="00760BFD" w:rsidRPr="001860C5" w:rsidRDefault="00760BFD" w:rsidP="00760BFD">
            <w:pPr>
              <w:spacing w:after="0" w:line="240" w:lineRule="auto"/>
              <w:jc w:val="center"/>
              <w:rPr>
                <w:rFonts w:ascii="Arial" w:eastAsia="Times New Roman" w:hAnsi="Arial" w:cs="Arial"/>
                <w:b/>
                <w:sz w:val="36"/>
                <w:szCs w:val="36"/>
              </w:rPr>
            </w:pPr>
            <w:r w:rsidRPr="001860C5">
              <w:rPr>
                <w:rFonts w:ascii="Times New Roman" w:eastAsia="Times New Roman" w:hAnsi="Times New Roman" w:cs="Times New Roman"/>
                <w:b/>
                <w:kern w:val="24"/>
                <w:sz w:val="24"/>
                <w:szCs w:val="24"/>
                <w:lang w:val="en-IN"/>
              </w:rPr>
              <w:t>7</w:t>
            </w:r>
          </w:p>
        </w:tc>
        <w:tc>
          <w:tcPr>
            <w:tcW w:w="248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6178A079"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 xml:space="preserve">Biological yield per plant </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6BB13186" w14:textId="77777777" w:rsidR="00760BFD" w:rsidRPr="00760BFD" w:rsidRDefault="00760BFD" w:rsidP="00760BFD">
            <w:pPr>
              <w:spacing w:after="0" w:line="240" w:lineRule="auto"/>
              <w:rPr>
                <w:rFonts w:ascii="Arial" w:eastAsia="Times New Roman" w:hAnsi="Arial" w:cs="Arial"/>
                <w:sz w:val="36"/>
                <w:szCs w:val="36"/>
              </w:rPr>
            </w:pPr>
          </w:p>
        </w:tc>
        <w:tc>
          <w:tcPr>
            <w:tcW w:w="14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7C5CD48" w14:textId="77777777" w:rsidR="00760BFD" w:rsidRPr="00760BFD" w:rsidRDefault="00760BFD" w:rsidP="00760BFD">
            <w:pPr>
              <w:spacing w:after="0" w:line="240" w:lineRule="auto"/>
              <w:rPr>
                <w:rFonts w:ascii="Arial" w:eastAsia="Times New Roman" w:hAnsi="Arial" w:cs="Arial"/>
                <w:sz w:val="36"/>
                <w:szCs w:val="36"/>
              </w:rPr>
            </w:pP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4A60F056" w14:textId="77777777" w:rsidR="00760BFD" w:rsidRPr="00760BFD" w:rsidRDefault="00760BFD" w:rsidP="00760BFD">
            <w:pPr>
              <w:spacing w:after="0" w:line="240" w:lineRule="auto"/>
              <w:rPr>
                <w:rFonts w:ascii="Arial" w:eastAsia="Times New Roman" w:hAnsi="Arial" w:cs="Arial"/>
                <w:sz w:val="36"/>
                <w:szCs w:val="36"/>
              </w:rPr>
            </w:pP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3F10164" w14:textId="77777777" w:rsidR="00760BFD" w:rsidRPr="00760BFD" w:rsidRDefault="00760BFD" w:rsidP="00760BFD">
            <w:pPr>
              <w:spacing w:after="0" w:line="240" w:lineRule="auto"/>
              <w:rPr>
                <w:rFonts w:ascii="Arial" w:eastAsia="Times New Roman" w:hAnsi="Arial" w:cs="Arial"/>
                <w:sz w:val="36"/>
                <w:szCs w:val="36"/>
              </w:rPr>
            </w:pPr>
          </w:p>
        </w:tc>
        <w:tc>
          <w:tcPr>
            <w:tcW w:w="142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4FCF0D41" w14:textId="77777777" w:rsidR="00760BFD" w:rsidRPr="00760BFD" w:rsidRDefault="00760BFD" w:rsidP="00760BFD">
            <w:pPr>
              <w:spacing w:after="0" w:line="240" w:lineRule="auto"/>
              <w:rPr>
                <w:rFonts w:ascii="Arial" w:eastAsia="Times New Roman" w:hAnsi="Arial" w:cs="Arial"/>
                <w:sz w:val="36"/>
                <w:szCs w:val="36"/>
              </w:rPr>
            </w:pP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553C4BBB"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b/>
                <w:bCs/>
                <w:kern w:val="24"/>
                <w:sz w:val="24"/>
                <w:szCs w:val="24"/>
                <w:lang w:val="en-IN"/>
              </w:rPr>
              <w:t>1.00</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5322BF7"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0.32**</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70CD4CD6"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kern w:val="24"/>
                <w:sz w:val="24"/>
                <w:szCs w:val="24"/>
              </w:rPr>
              <w:t>0.55**</w:t>
            </w:r>
          </w:p>
        </w:tc>
      </w:tr>
      <w:tr w:rsidR="00760BFD" w:rsidRPr="00760BFD" w14:paraId="187584A0" w14:textId="77777777" w:rsidTr="00865D67">
        <w:trPr>
          <w:trHeight w:val="570"/>
        </w:trPr>
        <w:tc>
          <w:tcPr>
            <w:tcW w:w="96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1DBA93C" w14:textId="77777777" w:rsidR="00760BFD" w:rsidRPr="001860C5" w:rsidRDefault="00760BFD" w:rsidP="00760BFD">
            <w:pPr>
              <w:spacing w:after="0" w:line="240" w:lineRule="auto"/>
              <w:jc w:val="center"/>
              <w:rPr>
                <w:rFonts w:ascii="Arial" w:eastAsia="Times New Roman" w:hAnsi="Arial" w:cs="Arial"/>
                <w:b/>
                <w:sz w:val="36"/>
                <w:szCs w:val="36"/>
              </w:rPr>
            </w:pPr>
            <w:r w:rsidRPr="001860C5">
              <w:rPr>
                <w:rFonts w:ascii="Times New Roman" w:eastAsia="Times New Roman" w:hAnsi="Times New Roman" w:cs="Times New Roman"/>
                <w:b/>
                <w:kern w:val="24"/>
                <w:sz w:val="24"/>
                <w:szCs w:val="24"/>
                <w:lang w:val="en-IN"/>
              </w:rPr>
              <w:t>8</w:t>
            </w:r>
          </w:p>
        </w:tc>
        <w:tc>
          <w:tcPr>
            <w:tcW w:w="248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62F80929"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Harvest index</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608443BC" w14:textId="77777777" w:rsidR="00760BFD" w:rsidRPr="00760BFD" w:rsidRDefault="00760BFD" w:rsidP="00760BFD">
            <w:pPr>
              <w:spacing w:after="0" w:line="240" w:lineRule="auto"/>
              <w:rPr>
                <w:rFonts w:ascii="Arial" w:eastAsia="Times New Roman" w:hAnsi="Arial" w:cs="Arial"/>
                <w:sz w:val="36"/>
                <w:szCs w:val="36"/>
              </w:rPr>
            </w:pPr>
          </w:p>
        </w:tc>
        <w:tc>
          <w:tcPr>
            <w:tcW w:w="14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4D276BF9" w14:textId="77777777" w:rsidR="00760BFD" w:rsidRPr="00760BFD" w:rsidRDefault="00760BFD" w:rsidP="00760BFD">
            <w:pPr>
              <w:spacing w:after="0" w:line="240" w:lineRule="auto"/>
              <w:rPr>
                <w:rFonts w:ascii="Arial" w:eastAsia="Times New Roman" w:hAnsi="Arial" w:cs="Arial"/>
                <w:sz w:val="36"/>
                <w:szCs w:val="36"/>
              </w:rPr>
            </w:pP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7C65FFC7" w14:textId="77777777" w:rsidR="00760BFD" w:rsidRPr="00760BFD" w:rsidRDefault="00760BFD" w:rsidP="00760BFD">
            <w:pPr>
              <w:spacing w:after="0" w:line="240" w:lineRule="auto"/>
              <w:rPr>
                <w:rFonts w:ascii="Arial" w:eastAsia="Times New Roman" w:hAnsi="Arial" w:cs="Arial"/>
                <w:sz w:val="36"/>
                <w:szCs w:val="36"/>
              </w:rPr>
            </w:pP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70126AB4" w14:textId="77777777" w:rsidR="00760BFD" w:rsidRPr="00760BFD" w:rsidRDefault="00760BFD" w:rsidP="00760BFD">
            <w:pPr>
              <w:spacing w:after="0" w:line="240" w:lineRule="auto"/>
              <w:rPr>
                <w:rFonts w:ascii="Arial" w:eastAsia="Times New Roman" w:hAnsi="Arial" w:cs="Arial"/>
                <w:sz w:val="36"/>
                <w:szCs w:val="36"/>
              </w:rPr>
            </w:pPr>
          </w:p>
        </w:tc>
        <w:tc>
          <w:tcPr>
            <w:tcW w:w="142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D946D83" w14:textId="77777777" w:rsidR="00760BFD" w:rsidRPr="00760BFD" w:rsidRDefault="00760BFD" w:rsidP="00760BFD">
            <w:pPr>
              <w:spacing w:after="0" w:line="240" w:lineRule="auto"/>
              <w:rPr>
                <w:rFonts w:ascii="Arial" w:eastAsia="Times New Roman" w:hAnsi="Arial" w:cs="Arial"/>
                <w:sz w:val="36"/>
                <w:szCs w:val="36"/>
              </w:rPr>
            </w:pP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1239E048" w14:textId="77777777" w:rsidR="00760BFD" w:rsidRPr="00760BFD" w:rsidRDefault="00760BFD" w:rsidP="00760BFD">
            <w:pPr>
              <w:spacing w:after="0" w:line="240" w:lineRule="auto"/>
              <w:rPr>
                <w:rFonts w:ascii="Arial" w:eastAsia="Times New Roman" w:hAnsi="Arial" w:cs="Arial"/>
                <w:sz w:val="36"/>
                <w:szCs w:val="36"/>
              </w:rPr>
            </w:pP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515DEBA5"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b/>
                <w:bCs/>
                <w:kern w:val="24"/>
                <w:sz w:val="24"/>
                <w:szCs w:val="24"/>
                <w:lang w:val="en-IN"/>
              </w:rPr>
              <w:t>1.00</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1B25E958"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kern w:val="24"/>
                <w:sz w:val="24"/>
                <w:szCs w:val="24"/>
              </w:rPr>
              <w:t>0.48**</w:t>
            </w:r>
          </w:p>
        </w:tc>
      </w:tr>
    </w:tbl>
    <w:p w14:paraId="6F6DB5AE" w14:textId="77777777" w:rsidR="00760BFD" w:rsidRPr="00760BFD" w:rsidRDefault="00760BFD" w:rsidP="00760BFD">
      <w:pPr>
        <w:spacing w:before="120" w:after="120" w:line="240" w:lineRule="auto"/>
        <w:jc w:val="both"/>
        <w:rPr>
          <w:rFonts w:ascii="Times New Roman" w:eastAsia="Calibri" w:hAnsi="Times New Roman" w:cs="Times New Roman"/>
          <w:b/>
          <w:bCs/>
          <w:sz w:val="24"/>
          <w:szCs w:val="24"/>
        </w:rPr>
        <w:sectPr w:rsidR="00760BFD" w:rsidRPr="00760BFD" w:rsidSect="00865D67">
          <w:pgSz w:w="15840" w:h="12240" w:orient="landscape"/>
          <w:pgMar w:top="2160" w:right="1440" w:bottom="1440" w:left="1440" w:header="720" w:footer="720" w:gutter="0"/>
          <w:cols w:space="720"/>
          <w:docGrid w:linePitch="360"/>
        </w:sectPr>
      </w:pPr>
      <w:r w:rsidRPr="00760BFD">
        <w:rPr>
          <w:rFonts w:ascii="Times New Roman" w:eastAsia="Calibri" w:hAnsi="Times New Roman" w:cs="Times New Roman"/>
          <w:b/>
          <w:bCs/>
          <w:sz w:val="24"/>
          <w:szCs w:val="24"/>
        </w:rPr>
        <w:t>*Significant at 5%, ** Significant at 1% level of significance</w:t>
      </w:r>
    </w:p>
    <w:p w14:paraId="5EDFBFF5" w14:textId="77777777" w:rsidR="00760BFD" w:rsidRPr="00760BFD" w:rsidRDefault="00760BFD" w:rsidP="00760BFD">
      <w:pPr>
        <w:spacing w:after="200"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Table 4.</w:t>
      </w:r>
      <w:r w:rsidR="004846DC">
        <w:rPr>
          <w:rFonts w:ascii="Times New Roman" w:eastAsia="Calibri" w:hAnsi="Times New Roman" w:cs="Times New Roman"/>
          <w:b/>
          <w:bCs/>
          <w:sz w:val="24"/>
          <w:szCs w:val="24"/>
        </w:rPr>
        <w:t xml:space="preserve"> </w:t>
      </w:r>
      <w:r w:rsidR="004846DC" w:rsidRPr="004846DC">
        <w:rPr>
          <w:rFonts w:ascii="Times New Roman" w:eastAsia="Calibri" w:hAnsi="Times New Roman" w:cs="Times New Roman"/>
          <w:b/>
          <w:bCs/>
          <w:sz w:val="24"/>
          <w:szCs w:val="24"/>
        </w:rPr>
        <w:t>Phenotypic Correlation Coefficients Between See</w:t>
      </w:r>
      <w:r w:rsidR="001860C5">
        <w:rPr>
          <w:rFonts w:ascii="Times New Roman" w:eastAsia="Calibri" w:hAnsi="Times New Roman" w:cs="Times New Roman"/>
          <w:b/>
          <w:bCs/>
          <w:sz w:val="24"/>
          <w:szCs w:val="24"/>
        </w:rPr>
        <w:t>d Yield and Its Component Traits</w:t>
      </w:r>
      <w:r w:rsidR="004846DC" w:rsidRPr="004846DC">
        <w:rPr>
          <w:rFonts w:ascii="Times New Roman" w:eastAsia="Calibri" w:hAnsi="Times New Roman" w:cs="Times New Roman"/>
          <w:b/>
          <w:bCs/>
          <w:sz w:val="24"/>
          <w:szCs w:val="24"/>
        </w:rPr>
        <w:t xml:space="preserve"> in Chickpea</w:t>
      </w:r>
      <w:r w:rsidRPr="00760BFD">
        <w:rPr>
          <w:rFonts w:ascii="Times New Roman" w:eastAsia="Calibri" w:hAnsi="Times New Roman" w:cs="Times New Roman"/>
          <w:b/>
          <w:bCs/>
          <w:sz w:val="24"/>
          <w:szCs w:val="24"/>
        </w:rPr>
        <w:t xml:space="preserve">  </w:t>
      </w:r>
    </w:p>
    <w:tbl>
      <w:tblPr>
        <w:tblW w:w="13802" w:type="dxa"/>
        <w:tblCellMar>
          <w:left w:w="0" w:type="dxa"/>
          <w:right w:w="0" w:type="dxa"/>
        </w:tblCellMar>
        <w:tblLook w:val="0600" w:firstRow="0" w:lastRow="0" w:firstColumn="0" w:lastColumn="0" w:noHBand="1" w:noVBand="1"/>
      </w:tblPr>
      <w:tblGrid>
        <w:gridCol w:w="883"/>
        <w:gridCol w:w="3188"/>
        <w:gridCol w:w="1210"/>
        <w:gridCol w:w="1232"/>
        <w:gridCol w:w="1210"/>
        <w:gridCol w:w="1210"/>
        <w:gridCol w:w="1084"/>
        <w:gridCol w:w="1351"/>
        <w:gridCol w:w="1224"/>
        <w:gridCol w:w="1210"/>
      </w:tblGrid>
      <w:tr w:rsidR="00760BFD" w:rsidRPr="00760BFD" w14:paraId="5ECC79EF" w14:textId="77777777" w:rsidTr="00865D67">
        <w:trPr>
          <w:trHeight w:val="1621"/>
        </w:trPr>
        <w:tc>
          <w:tcPr>
            <w:tcW w:w="883"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48D3FBA3" w14:textId="77777777" w:rsidR="00760BFD" w:rsidRPr="00760BFD" w:rsidRDefault="00760BFD" w:rsidP="00760BFD">
            <w:pPr>
              <w:spacing w:after="0" w:line="276" w:lineRule="auto"/>
              <w:jc w:val="center"/>
              <w:rPr>
                <w:rFonts w:ascii="Times New Roman" w:eastAsia="Times New Roman" w:hAnsi="Times New Roman" w:cs="Times New Roman"/>
                <w:b/>
                <w:bCs/>
                <w:kern w:val="24"/>
                <w:sz w:val="24"/>
                <w:szCs w:val="24"/>
                <w:lang w:val="en-IN"/>
              </w:rPr>
            </w:pPr>
            <w:r w:rsidRPr="00760BFD">
              <w:rPr>
                <w:rFonts w:ascii="Times New Roman" w:eastAsia="Times New Roman" w:hAnsi="Times New Roman" w:cs="Times New Roman"/>
                <w:b/>
                <w:bCs/>
                <w:kern w:val="24"/>
                <w:sz w:val="24"/>
                <w:szCs w:val="24"/>
                <w:lang w:val="en-IN"/>
              </w:rPr>
              <w:t>S.</w:t>
            </w:r>
          </w:p>
          <w:p w14:paraId="076969B2" w14:textId="77777777" w:rsidR="00760BFD" w:rsidRPr="00760BFD" w:rsidRDefault="00760BFD" w:rsidP="00760BFD">
            <w:pPr>
              <w:spacing w:after="0" w:line="276" w:lineRule="auto"/>
              <w:jc w:val="center"/>
              <w:rPr>
                <w:rFonts w:ascii="Arial" w:eastAsia="Times New Roman" w:hAnsi="Arial" w:cs="Arial"/>
                <w:sz w:val="36"/>
                <w:szCs w:val="36"/>
              </w:rPr>
            </w:pPr>
            <w:r w:rsidRPr="00760BFD">
              <w:rPr>
                <w:rFonts w:ascii="Times New Roman" w:eastAsia="Times New Roman" w:hAnsi="Times New Roman" w:cs="Times New Roman"/>
                <w:b/>
                <w:bCs/>
                <w:kern w:val="24"/>
                <w:sz w:val="24"/>
                <w:szCs w:val="24"/>
                <w:lang w:val="en-IN"/>
              </w:rPr>
              <w:t>No.</w:t>
            </w:r>
          </w:p>
        </w:tc>
        <w:tc>
          <w:tcPr>
            <w:tcW w:w="3188"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72087E18" w14:textId="77777777" w:rsidR="00760BFD" w:rsidRPr="00760BFD" w:rsidRDefault="001860C5" w:rsidP="00760BFD">
            <w:pPr>
              <w:spacing w:after="0" w:line="276" w:lineRule="auto"/>
              <w:jc w:val="center"/>
              <w:rPr>
                <w:rFonts w:ascii="Arial" w:eastAsia="Times New Roman" w:hAnsi="Arial" w:cs="Arial"/>
                <w:sz w:val="36"/>
                <w:szCs w:val="36"/>
              </w:rPr>
            </w:pPr>
            <w:r>
              <w:rPr>
                <w:rFonts w:ascii="Times New Roman" w:eastAsia="Calibri" w:hAnsi="Times New Roman" w:cs="Times New Roman"/>
                <w:b/>
                <w:bCs/>
                <w:sz w:val="24"/>
                <w:szCs w:val="24"/>
              </w:rPr>
              <w:t>Traits</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4ADA53E8" w14:textId="77777777" w:rsidR="00760BFD" w:rsidRPr="00760BFD" w:rsidRDefault="00760BFD" w:rsidP="00760BFD">
            <w:pPr>
              <w:spacing w:after="0" w:line="276" w:lineRule="auto"/>
              <w:jc w:val="center"/>
              <w:rPr>
                <w:rFonts w:ascii="Arial" w:eastAsia="Times New Roman" w:hAnsi="Arial" w:cs="Arial"/>
                <w:sz w:val="36"/>
                <w:szCs w:val="36"/>
              </w:rPr>
            </w:pPr>
            <w:r w:rsidRPr="00760BFD">
              <w:rPr>
                <w:rFonts w:ascii="Times New Roman" w:eastAsia="Times New Roman" w:hAnsi="Times New Roman" w:cs="Times New Roman"/>
                <w:b/>
                <w:bCs/>
                <w:kern w:val="24"/>
                <w:sz w:val="24"/>
                <w:szCs w:val="24"/>
                <w:lang w:val="en-IN"/>
              </w:rPr>
              <w:t>Plant height</w:t>
            </w:r>
          </w:p>
        </w:tc>
        <w:tc>
          <w:tcPr>
            <w:tcW w:w="1232"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34D1C86B" w14:textId="77777777" w:rsidR="00760BFD" w:rsidRPr="00760BFD" w:rsidRDefault="00760BFD" w:rsidP="00760BFD">
            <w:pPr>
              <w:spacing w:after="0" w:line="276" w:lineRule="auto"/>
              <w:jc w:val="center"/>
              <w:rPr>
                <w:rFonts w:ascii="Arial" w:eastAsia="Times New Roman" w:hAnsi="Arial" w:cs="Arial"/>
                <w:sz w:val="36"/>
                <w:szCs w:val="36"/>
              </w:rPr>
            </w:pPr>
            <w:r w:rsidRPr="00760BFD">
              <w:rPr>
                <w:rFonts w:ascii="Times New Roman" w:eastAsia="Calibri" w:hAnsi="Times New Roman" w:cs="Times New Roman"/>
                <w:b/>
                <w:bCs/>
                <w:kern w:val="24"/>
                <w:sz w:val="24"/>
                <w:szCs w:val="24"/>
                <w:lang w:val="en-IN"/>
              </w:rPr>
              <w:t>Days to maturity</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6F02823E" w14:textId="77777777" w:rsidR="00760BFD" w:rsidRPr="00760BFD" w:rsidRDefault="001860C5" w:rsidP="00760BFD">
            <w:pPr>
              <w:spacing w:after="0" w:line="276" w:lineRule="auto"/>
              <w:jc w:val="center"/>
              <w:rPr>
                <w:rFonts w:ascii="Arial" w:eastAsia="Times New Roman" w:hAnsi="Arial" w:cs="Arial"/>
                <w:sz w:val="36"/>
                <w:szCs w:val="36"/>
              </w:rPr>
            </w:pPr>
            <w:r>
              <w:rPr>
                <w:rFonts w:ascii="Times New Roman" w:eastAsia="Times New Roman" w:hAnsi="Times New Roman" w:cs="Times New Roman"/>
                <w:b/>
                <w:bCs/>
                <w:kern w:val="24"/>
                <w:sz w:val="24"/>
                <w:szCs w:val="24"/>
                <w:lang w:val="en-IN"/>
              </w:rPr>
              <w:t>Pods per</w:t>
            </w:r>
            <w:r w:rsidR="00760BFD" w:rsidRPr="00760BFD">
              <w:rPr>
                <w:rFonts w:ascii="Times New Roman" w:eastAsia="Times New Roman" w:hAnsi="Times New Roman" w:cs="Times New Roman"/>
                <w:b/>
                <w:bCs/>
                <w:kern w:val="24"/>
                <w:sz w:val="24"/>
                <w:szCs w:val="24"/>
                <w:lang w:val="en-IN"/>
              </w:rPr>
              <w:t xml:space="preserve"> plant</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4E4B6867" w14:textId="77777777" w:rsidR="00760BFD" w:rsidRPr="00760BFD" w:rsidRDefault="00760BFD" w:rsidP="00760BFD">
            <w:pPr>
              <w:spacing w:after="0" w:line="276" w:lineRule="auto"/>
              <w:jc w:val="center"/>
              <w:rPr>
                <w:rFonts w:ascii="Arial" w:eastAsia="Times New Roman" w:hAnsi="Arial" w:cs="Arial"/>
                <w:sz w:val="36"/>
                <w:szCs w:val="36"/>
              </w:rPr>
            </w:pPr>
            <w:r w:rsidRPr="00760BFD">
              <w:rPr>
                <w:rFonts w:ascii="Times New Roman" w:eastAsia="Times New Roman" w:hAnsi="Times New Roman" w:cs="Times New Roman"/>
                <w:b/>
                <w:bCs/>
                <w:kern w:val="24"/>
                <w:sz w:val="24"/>
                <w:szCs w:val="24"/>
                <w:lang w:val="en-IN"/>
              </w:rPr>
              <w:t xml:space="preserve">Seeds per pod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3DF11634" w14:textId="77777777" w:rsidR="00760BFD" w:rsidRPr="00760BFD" w:rsidRDefault="001860C5" w:rsidP="00760BFD">
            <w:pPr>
              <w:spacing w:after="0" w:line="276" w:lineRule="auto"/>
              <w:jc w:val="center"/>
              <w:rPr>
                <w:rFonts w:ascii="Arial" w:eastAsia="Times New Roman" w:hAnsi="Arial" w:cs="Arial"/>
                <w:sz w:val="36"/>
                <w:szCs w:val="36"/>
              </w:rPr>
            </w:pPr>
            <w:r>
              <w:rPr>
                <w:rFonts w:ascii="Times New Roman" w:eastAsia="Times New Roman" w:hAnsi="Times New Roman" w:cs="Times New Roman"/>
                <w:b/>
                <w:bCs/>
                <w:kern w:val="24"/>
                <w:sz w:val="24"/>
                <w:szCs w:val="24"/>
                <w:lang w:val="en-IN"/>
              </w:rPr>
              <w:t>Seed i</w:t>
            </w:r>
            <w:r w:rsidR="00760BFD" w:rsidRPr="00760BFD">
              <w:rPr>
                <w:rFonts w:ascii="Times New Roman" w:eastAsia="Times New Roman" w:hAnsi="Times New Roman" w:cs="Times New Roman"/>
                <w:b/>
                <w:bCs/>
                <w:kern w:val="24"/>
                <w:sz w:val="24"/>
                <w:szCs w:val="24"/>
                <w:lang w:val="en-IN"/>
              </w:rPr>
              <w:t xml:space="preserve">ndex </w:t>
            </w:r>
          </w:p>
        </w:tc>
        <w:tc>
          <w:tcPr>
            <w:tcW w:w="1351"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64ED9A1C" w14:textId="77777777" w:rsidR="00760BFD" w:rsidRPr="00760BFD" w:rsidRDefault="00760BFD" w:rsidP="00760BFD">
            <w:pPr>
              <w:spacing w:after="0" w:line="276" w:lineRule="auto"/>
              <w:jc w:val="center"/>
              <w:rPr>
                <w:rFonts w:ascii="Arial" w:eastAsia="Times New Roman" w:hAnsi="Arial" w:cs="Arial"/>
                <w:sz w:val="36"/>
                <w:szCs w:val="36"/>
              </w:rPr>
            </w:pPr>
            <w:r w:rsidRPr="00760BFD">
              <w:rPr>
                <w:rFonts w:ascii="Times New Roman" w:eastAsia="Times New Roman" w:hAnsi="Times New Roman" w:cs="Times New Roman"/>
                <w:b/>
                <w:bCs/>
                <w:kern w:val="24"/>
                <w:sz w:val="24"/>
                <w:szCs w:val="24"/>
                <w:lang w:val="en-IN"/>
              </w:rPr>
              <w:t xml:space="preserve">Biological yield per plant </w:t>
            </w:r>
          </w:p>
        </w:tc>
        <w:tc>
          <w:tcPr>
            <w:tcW w:w="1224"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A3E207B" w14:textId="77777777" w:rsidR="00760BFD" w:rsidRPr="00760BFD" w:rsidRDefault="001860C5" w:rsidP="00760BFD">
            <w:pPr>
              <w:spacing w:after="0" w:line="276" w:lineRule="auto"/>
              <w:jc w:val="center"/>
              <w:rPr>
                <w:rFonts w:ascii="Arial" w:eastAsia="Times New Roman" w:hAnsi="Arial" w:cs="Arial"/>
                <w:sz w:val="36"/>
                <w:szCs w:val="36"/>
              </w:rPr>
            </w:pPr>
            <w:r>
              <w:rPr>
                <w:rFonts w:ascii="Times New Roman" w:eastAsia="Times New Roman" w:hAnsi="Times New Roman" w:cs="Times New Roman"/>
                <w:b/>
                <w:bCs/>
                <w:kern w:val="24"/>
                <w:sz w:val="24"/>
                <w:szCs w:val="24"/>
                <w:lang w:val="en-IN"/>
              </w:rPr>
              <w:t>Harvest i</w:t>
            </w:r>
            <w:r w:rsidR="00760BFD" w:rsidRPr="00760BFD">
              <w:rPr>
                <w:rFonts w:ascii="Times New Roman" w:eastAsia="Times New Roman" w:hAnsi="Times New Roman" w:cs="Times New Roman"/>
                <w:b/>
                <w:bCs/>
                <w:kern w:val="24"/>
                <w:sz w:val="24"/>
                <w:szCs w:val="24"/>
                <w:lang w:val="en-IN"/>
              </w:rPr>
              <w:t xml:space="preserve">ndex </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C70CF46" w14:textId="77777777" w:rsidR="00760BFD" w:rsidRPr="00760BFD" w:rsidRDefault="00760BFD" w:rsidP="00760BFD">
            <w:pPr>
              <w:spacing w:after="0" w:line="276" w:lineRule="auto"/>
              <w:jc w:val="center"/>
              <w:rPr>
                <w:rFonts w:ascii="Arial" w:eastAsia="Times New Roman" w:hAnsi="Arial" w:cs="Arial"/>
                <w:sz w:val="36"/>
                <w:szCs w:val="36"/>
              </w:rPr>
            </w:pPr>
            <w:r w:rsidRPr="00760BFD">
              <w:rPr>
                <w:rFonts w:ascii="Times New Roman" w:eastAsia="Calibri" w:hAnsi="Times New Roman" w:cs="Times New Roman"/>
                <w:b/>
                <w:bCs/>
                <w:kern w:val="24"/>
                <w:sz w:val="24"/>
                <w:szCs w:val="24"/>
              </w:rPr>
              <w:t>Seed yield per plant</w:t>
            </w:r>
          </w:p>
        </w:tc>
      </w:tr>
      <w:tr w:rsidR="00760BFD" w:rsidRPr="00760BFD" w14:paraId="25F5DF29" w14:textId="77777777" w:rsidTr="00865D67">
        <w:trPr>
          <w:trHeight w:val="667"/>
        </w:trPr>
        <w:tc>
          <w:tcPr>
            <w:tcW w:w="883"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656EA6EE" w14:textId="77777777" w:rsidR="00760BFD" w:rsidRPr="001860C5" w:rsidRDefault="00760BFD" w:rsidP="00760BFD">
            <w:pPr>
              <w:spacing w:after="0" w:line="276" w:lineRule="auto"/>
              <w:jc w:val="center"/>
              <w:rPr>
                <w:rFonts w:ascii="Arial" w:eastAsia="Times New Roman" w:hAnsi="Arial" w:cs="Arial"/>
                <w:b/>
                <w:sz w:val="36"/>
                <w:szCs w:val="36"/>
              </w:rPr>
            </w:pPr>
            <w:r w:rsidRPr="001860C5">
              <w:rPr>
                <w:rFonts w:ascii="Times New Roman" w:eastAsia="Times New Roman" w:hAnsi="Times New Roman" w:cs="Times New Roman"/>
                <w:b/>
                <w:kern w:val="24"/>
                <w:sz w:val="24"/>
                <w:szCs w:val="24"/>
                <w:lang w:val="en-IN"/>
              </w:rPr>
              <w:t>1</w:t>
            </w:r>
          </w:p>
        </w:tc>
        <w:tc>
          <w:tcPr>
            <w:tcW w:w="3188"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6106E1E2" w14:textId="77777777" w:rsidR="00760BFD" w:rsidRPr="00760BFD" w:rsidRDefault="00760BFD" w:rsidP="00760BFD">
            <w:pPr>
              <w:spacing w:after="0" w:line="276" w:lineRule="auto"/>
              <w:jc w:val="center"/>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Days to 50% flowering</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60148ABE"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Calibri" w:hAnsi="Times New Roman" w:cs="Times New Roman"/>
                <w:kern w:val="24"/>
                <w:sz w:val="24"/>
                <w:szCs w:val="24"/>
                <w:lang w:val="en-IN"/>
              </w:rPr>
              <w:t>-0.53**</w:t>
            </w:r>
          </w:p>
        </w:tc>
        <w:tc>
          <w:tcPr>
            <w:tcW w:w="1232"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F1B8D98"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Calibri" w:hAnsi="Times New Roman" w:cs="Times New Roman"/>
                <w:kern w:val="24"/>
                <w:sz w:val="24"/>
                <w:szCs w:val="24"/>
                <w:lang w:val="en-IN"/>
              </w:rPr>
              <w:t>0.71**</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2F13A948"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Calibri" w:hAnsi="Times New Roman" w:cs="Times New Roman"/>
                <w:kern w:val="24"/>
                <w:sz w:val="24"/>
                <w:szCs w:val="24"/>
                <w:lang w:val="en-IN"/>
              </w:rPr>
              <w:t>-0.43**</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2051F751"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Calibri" w:hAnsi="Times New Roman" w:cs="Times New Roman"/>
                <w:kern w:val="24"/>
                <w:sz w:val="24"/>
                <w:szCs w:val="24"/>
                <w:lang w:val="en-IN"/>
              </w:rPr>
              <w:t>-0.34**</w:t>
            </w:r>
          </w:p>
        </w:tc>
        <w:tc>
          <w:tcPr>
            <w:tcW w:w="1084"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3898ED5"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Calibri" w:hAnsi="Times New Roman" w:cs="Times New Roman"/>
                <w:kern w:val="24"/>
                <w:sz w:val="24"/>
                <w:szCs w:val="24"/>
                <w:lang w:val="en-IN"/>
              </w:rPr>
              <w:t>-0.51**</w:t>
            </w:r>
          </w:p>
        </w:tc>
        <w:tc>
          <w:tcPr>
            <w:tcW w:w="1351"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4F3941E4"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Calibri" w:hAnsi="Times New Roman" w:cs="Times New Roman"/>
                <w:kern w:val="24"/>
                <w:sz w:val="24"/>
                <w:szCs w:val="24"/>
                <w:lang w:val="en-IN"/>
              </w:rPr>
              <w:t>-0.55**</w:t>
            </w:r>
          </w:p>
        </w:tc>
        <w:tc>
          <w:tcPr>
            <w:tcW w:w="1224"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62A1B0BA"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Calibri" w:hAnsi="Times New Roman" w:cs="Times New Roman"/>
                <w:kern w:val="24"/>
                <w:sz w:val="24"/>
                <w:szCs w:val="24"/>
                <w:lang w:val="en-IN"/>
              </w:rPr>
              <w:t>-0.51**</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7005B4CC"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Calibri" w:hAnsi="Times New Roman" w:cs="Times New Roman"/>
                <w:kern w:val="24"/>
                <w:sz w:val="24"/>
                <w:szCs w:val="24"/>
              </w:rPr>
              <w:t>-0.55**</w:t>
            </w:r>
          </w:p>
        </w:tc>
      </w:tr>
      <w:tr w:rsidR="00760BFD" w:rsidRPr="00760BFD" w14:paraId="039054D1" w14:textId="77777777" w:rsidTr="00865D67">
        <w:trPr>
          <w:trHeight w:val="648"/>
        </w:trPr>
        <w:tc>
          <w:tcPr>
            <w:tcW w:w="883"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647EF4D8" w14:textId="77777777" w:rsidR="00760BFD" w:rsidRPr="001860C5" w:rsidRDefault="00760BFD" w:rsidP="00760BFD">
            <w:pPr>
              <w:spacing w:after="0" w:line="276" w:lineRule="auto"/>
              <w:jc w:val="center"/>
              <w:rPr>
                <w:rFonts w:ascii="Arial" w:eastAsia="Times New Roman" w:hAnsi="Arial" w:cs="Arial"/>
                <w:b/>
                <w:sz w:val="36"/>
                <w:szCs w:val="36"/>
              </w:rPr>
            </w:pPr>
            <w:r w:rsidRPr="001860C5">
              <w:rPr>
                <w:rFonts w:ascii="Times New Roman" w:eastAsia="Times New Roman" w:hAnsi="Times New Roman" w:cs="Times New Roman"/>
                <w:b/>
                <w:kern w:val="24"/>
                <w:sz w:val="24"/>
                <w:szCs w:val="24"/>
                <w:lang w:val="en-IN"/>
              </w:rPr>
              <w:t>2</w:t>
            </w:r>
          </w:p>
        </w:tc>
        <w:tc>
          <w:tcPr>
            <w:tcW w:w="3188"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7583F136" w14:textId="77777777" w:rsidR="00760BFD" w:rsidRPr="00760BFD" w:rsidRDefault="00760BFD" w:rsidP="00760BFD">
            <w:pPr>
              <w:spacing w:after="0" w:line="276" w:lineRule="auto"/>
              <w:jc w:val="center"/>
              <w:rPr>
                <w:rFonts w:ascii="Arial" w:eastAsia="Times New Roman" w:hAnsi="Arial" w:cs="Arial"/>
                <w:sz w:val="36"/>
                <w:szCs w:val="36"/>
              </w:rPr>
            </w:pPr>
            <w:r w:rsidRPr="00760BFD">
              <w:rPr>
                <w:rFonts w:ascii="Times New Roman" w:eastAsia="Calibri" w:hAnsi="Times New Roman" w:cs="Times New Roman"/>
                <w:kern w:val="24"/>
                <w:sz w:val="24"/>
                <w:szCs w:val="24"/>
                <w:lang w:val="en-IN"/>
              </w:rPr>
              <w:t>Plant height</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61C9904A"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Calibri" w:hAnsi="Times New Roman" w:cs="Times New Roman"/>
                <w:b/>
                <w:bCs/>
                <w:kern w:val="24"/>
                <w:sz w:val="24"/>
                <w:szCs w:val="24"/>
                <w:lang w:val="en-IN"/>
              </w:rPr>
              <w:t>1.00</w:t>
            </w:r>
          </w:p>
        </w:tc>
        <w:tc>
          <w:tcPr>
            <w:tcW w:w="1232"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CB14179"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Calibri" w:hAnsi="Times New Roman" w:cs="Times New Roman"/>
                <w:kern w:val="24"/>
                <w:sz w:val="24"/>
                <w:szCs w:val="24"/>
                <w:lang w:val="en-IN"/>
              </w:rPr>
              <w:t>-0.57**</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7298997"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Calibri" w:hAnsi="Times New Roman" w:cs="Times New Roman"/>
                <w:kern w:val="24"/>
                <w:sz w:val="24"/>
                <w:szCs w:val="24"/>
                <w:lang w:val="en-IN"/>
              </w:rPr>
              <w:t>0.71**</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5F901608"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0.16</w:t>
            </w:r>
          </w:p>
        </w:tc>
        <w:tc>
          <w:tcPr>
            <w:tcW w:w="1084"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35AA293E"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0.20*</w:t>
            </w:r>
          </w:p>
        </w:tc>
        <w:tc>
          <w:tcPr>
            <w:tcW w:w="1351"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5BFCFE6C"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0.69**</w:t>
            </w:r>
          </w:p>
        </w:tc>
        <w:tc>
          <w:tcPr>
            <w:tcW w:w="1224"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13B95957"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0.21*</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48A52BDB"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Calibri" w:hAnsi="Times New Roman" w:cs="Times New Roman"/>
                <w:kern w:val="24"/>
                <w:sz w:val="24"/>
                <w:szCs w:val="24"/>
              </w:rPr>
              <w:t>0.55**</w:t>
            </w:r>
          </w:p>
        </w:tc>
      </w:tr>
      <w:tr w:rsidR="00760BFD" w:rsidRPr="00760BFD" w14:paraId="5BFB80F9" w14:textId="77777777" w:rsidTr="00865D67">
        <w:trPr>
          <w:trHeight w:val="648"/>
        </w:trPr>
        <w:tc>
          <w:tcPr>
            <w:tcW w:w="883"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53128AC0" w14:textId="77777777" w:rsidR="00760BFD" w:rsidRPr="001860C5" w:rsidRDefault="00760BFD" w:rsidP="00760BFD">
            <w:pPr>
              <w:spacing w:after="0" w:line="276" w:lineRule="auto"/>
              <w:jc w:val="center"/>
              <w:rPr>
                <w:rFonts w:ascii="Arial" w:eastAsia="Times New Roman" w:hAnsi="Arial" w:cs="Arial"/>
                <w:b/>
                <w:sz w:val="36"/>
                <w:szCs w:val="36"/>
              </w:rPr>
            </w:pPr>
            <w:r w:rsidRPr="001860C5">
              <w:rPr>
                <w:rFonts w:ascii="Times New Roman" w:eastAsia="Times New Roman" w:hAnsi="Times New Roman" w:cs="Times New Roman"/>
                <w:b/>
                <w:kern w:val="24"/>
                <w:sz w:val="24"/>
                <w:szCs w:val="24"/>
                <w:lang w:val="en-IN"/>
              </w:rPr>
              <w:t>3</w:t>
            </w:r>
          </w:p>
        </w:tc>
        <w:tc>
          <w:tcPr>
            <w:tcW w:w="3188"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961C3C4" w14:textId="77777777" w:rsidR="00760BFD" w:rsidRPr="00760BFD" w:rsidRDefault="00760BFD" w:rsidP="00760BFD">
            <w:pPr>
              <w:spacing w:after="0" w:line="276" w:lineRule="auto"/>
              <w:jc w:val="center"/>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 xml:space="preserve">Days to maturity </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69FEBC8" w14:textId="77777777" w:rsidR="00760BFD" w:rsidRPr="00760BFD" w:rsidRDefault="00760BFD" w:rsidP="00760BFD">
            <w:pPr>
              <w:spacing w:after="0" w:line="276" w:lineRule="auto"/>
              <w:rPr>
                <w:rFonts w:ascii="Arial" w:eastAsia="Times New Roman" w:hAnsi="Arial" w:cs="Arial"/>
                <w:sz w:val="36"/>
                <w:szCs w:val="36"/>
              </w:rPr>
            </w:pPr>
          </w:p>
        </w:tc>
        <w:tc>
          <w:tcPr>
            <w:tcW w:w="1232"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40250643"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Times New Roman" w:hAnsi="Times New Roman" w:cs="Times New Roman"/>
                <w:b/>
                <w:bCs/>
                <w:kern w:val="24"/>
                <w:sz w:val="24"/>
                <w:szCs w:val="24"/>
                <w:lang w:val="en-IN"/>
              </w:rPr>
              <w:t>1.00</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676E116D"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Calibri" w:hAnsi="Times New Roman" w:cs="Times New Roman"/>
                <w:kern w:val="24"/>
                <w:sz w:val="24"/>
                <w:szCs w:val="24"/>
                <w:lang w:val="en-IN"/>
              </w:rPr>
              <w:t>-0.50**</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49F81AE"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Calibri" w:hAnsi="Times New Roman" w:cs="Times New Roman"/>
                <w:kern w:val="24"/>
                <w:sz w:val="24"/>
                <w:szCs w:val="24"/>
                <w:lang w:val="en-IN"/>
              </w:rPr>
              <w:t>-0.25*</w:t>
            </w:r>
          </w:p>
        </w:tc>
        <w:tc>
          <w:tcPr>
            <w:tcW w:w="1084"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763EA615"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-0.51**</w:t>
            </w:r>
          </w:p>
        </w:tc>
        <w:tc>
          <w:tcPr>
            <w:tcW w:w="1351"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5C766478"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-0.58**</w:t>
            </w:r>
          </w:p>
        </w:tc>
        <w:tc>
          <w:tcPr>
            <w:tcW w:w="1224"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44F93EB6"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-0.56**</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28E7B445"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Calibri" w:hAnsi="Times New Roman" w:cs="Times New Roman"/>
                <w:kern w:val="24"/>
                <w:sz w:val="24"/>
                <w:szCs w:val="24"/>
              </w:rPr>
              <w:t>-0.67**</w:t>
            </w:r>
          </w:p>
        </w:tc>
      </w:tr>
      <w:tr w:rsidR="00760BFD" w:rsidRPr="00760BFD" w14:paraId="38AD1290" w14:textId="77777777" w:rsidTr="00865D67">
        <w:trPr>
          <w:trHeight w:val="667"/>
        </w:trPr>
        <w:tc>
          <w:tcPr>
            <w:tcW w:w="883"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5A8FBC5A" w14:textId="77777777" w:rsidR="00760BFD" w:rsidRPr="001860C5" w:rsidRDefault="00760BFD" w:rsidP="00760BFD">
            <w:pPr>
              <w:spacing w:after="0" w:line="276" w:lineRule="auto"/>
              <w:jc w:val="center"/>
              <w:rPr>
                <w:rFonts w:ascii="Arial" w:eastAsia="Times New Roman" w:hAnsi="Arial" w:cs="Arial"/>
                <w:b/>
                <w:sz w:val="36"/>
                <w:szCs w:val="36"/>
              </w:rPr>
            </w:pPr>
            <w:r w:rsidRPr="001860C5">
              <w:rPr>
                <w:rFonts w:ascii="Times New Roman" w:eastAsia="Times New Roman" w:hAnsi="Times New Roman" w:cs="Times New Roman"/>
                <w:b/>
                <w:kern w:val="24"/>
                <w:sz w:val="24"/>
                <w:szCs w:val="24"/>
                <w:lang w:val="en-IN"/>
              </w:rPr>
              <w:t>4</w:t>
            </w:r>
          </w:p>
        </w:tc>
        <w:tc>
          <w:tcPr>
            <w:tcW w:w="3188"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5739B81D" w14:textId="77777777" w:rsidR="00760BFD" w:rsidRPr="00760BFD" w:rsidRDefault="001860C5" w:rsidP="00760BFD">
            <w:pPr>
              <w:spacing w:after="0" w:line="276" w:lineRule="auto"/>
              <w:jc w:val="center"/>
              <w:rPr>
                <w:rFonts w:ascii="Arial" w:eastAsia="Times New Roman" w:hAnsi="Arial" w:cs="Arial"/>
                <w:sz w:val="36"/>
                <w:szCs w:val="36"/>
              </w:rPr>
            </w:pPr>
            <w:r>
              <w:rPr>
                <w:rFonts w:ascii="Times New Roman" w:eastAsia="Times New Roman" w:hAnsi="Times New Roman" w:cs="Times New Roman"/>
                <w:kern w:val="24"/>
                <w:sz w:val="24"/>
                <w:szCs w:val="24"/>
                <w:lang w:val="en-IN"/>
              </w:rPr>
              <w:t>Pods per</w:t>
            </w:r>
            <w:r w:rsidR="00760BFD" w:rsidRPr="00760BFD">
              <w:rPr>
                <w:rFonts w:ascii="Times New Roman" w:eastAsia="Times New Roman" w:hAnsi="Times New Roman" w:cs="Times New Roman"/>
                <w:kern w:val="24"/>
                <w:sz w:val="24"/>
                <w:szCs w:val="24"/>
                <w:lang w:val="en-IN"/>
              </w:rPr>
              <w:t xml:space="preserve"> plant</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5C590E32" w14:textId="77777777" w:rsidR="00760BFD" w:rsidRPr="00760BFD" w:rsidRDefault="00760BFD" w:rsidP="00760BFD">
            <w:pPr>
              <w:spacing w:after="0" w:line="276" w:lineRule="auto"/>
              <w:rPr>
                <w:rFonts w:ascii="Arial" w:eastAsia="Times New Roman" w:hAnsi="Arial" w:cs="Arial"/>
                <w:sz w:val="36"/>
                <w:szCs w:val="36"/>
              </w:rPr>
            </w:pPr>
          </w:p>
        </w:tc>
        <w:tc>
          <w:tcPr>
            <w:tcW w:w="1232"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5F826FF3" w14:textId="77777777" w:rsidR="00760BFD" w:rsidRPr="00760BFD" w:rsidRDefault="00760BFD" w:rsidP="00760BFD">
            <w:pPr>
              <w:spacing w:after="0" w:line="276" w:lineRule="auto"/>
              <w:rPr>
                <w:rFonts w:ascii="Arial" w:eastAsia="Times New Roman" w:hAnsi="Arial" w:cs="Arial"/>
                <w:sz w:val="36"/>
                <w:szCs w:val="36"/>
              </w:rPr>
            </w:pP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2A0DAAAD"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Times New Roman" w:hAnsi="Times New Roman" w:cs="Times New Roman"/>
                <w:b/>
                <w:bCs/>
                <w:kern w:val="24"/>
                <w:sz w:val="24"/>
                <w:szCs w:val="24"/>
                <w:lang w:val="en-IN"/>
              </w:rPr>
              <w:t>1.00</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695969D0"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Calibri" w:hAnsi="Times New Roman" w:cs="Times New Roman"/>
                <w:kern w:val="24"/>
                <w:sz w:val="24"/>
                <w:szCs w:val="24"/>
                <w:lang w:val="en-IN"/>
              </w:rPr>
              <w:t>0.07</w:t>
            </w:r>
          </w:p>
        </w:tc>
        <w:tc>
          <w:tcPr>
            <w:tcW w:w="1084"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263D4EE5"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0.25*</w:t>
            </w:r>
          </w:p>
        </w:tc>
        <w:tc>
          <w:tcPr>
            <w:tcW w:w="1351"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1908641C"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0.61**</w:t>
            </w:r>
          </w:p>
        </w:tc>
        <w:tc>
          <w:tcPr>
            <w:tcW w:w="1224"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71F5537F"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0.20*</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6B911A5B"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Calibri" w:hAnsi="Times New Roman" w:cs="Times New Roman"/>
                <w:kern w:val="24"/>
                <w:sz w:val="24"/>
                <w:szCs w:val="24"/>
              </w:rPr>
              <w:t>0.54**</w:t>
            </w:r>
          </w:p>
        </w:tc>
      </w:tr>
      <w:tr w:rsidR="00760BFD" w:rsidRPr="00760BFD" w14:paraId="4A627890" w14:textId="77777777" w:rsidTr="00865D67">
        <w:trPr>
          <w:trHeight w:val="648"/>
        </w:trPr>
        <w:tc>
          <w:tcPr>
            <w:tcW w:w="883"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62AE01BE" w14:textId="77777777" w:rsidR="00760BFD" w:rsidRPr="001860C5" w:rsidRDefault="00760BFD" w:rsidP="00760BFD">
            <w:pPr>
              <w:spacing w:after="0" w:line="276" w:lineRule="auto"/>
              <w:jc w:val="center"/>
              <w:rPr>
                <w:rFonts w:ascii="Arial" w:eastAsia="Times New Roman" w:hAnsi="Arial" w:cs="Arial"/>
                <w:b/>
                <w:sz w:val="36"/>
                <w:szCs w:val="36"/>
              </w:rPr>
            </w:pPr>
            <w:r w:rsidRPr="001860C5">
              <w:rPr>
                <w:rFonts w:ascii="Times New Roman" w:eastAsia="Times New Roman" w:hAnsi="Times New Roman" w:cs="Times New Roman"/>
                <w:b/>
                <w:kern w:val="24"/>
                <w:sz w:val="24"/>
                <w:szCs w:val="24"/>
                <w:lang w:val="en-IN"/>
              </w:rPr>
              <w:t>5</w:t>
            </w:r>
          </w:p>
        </w:tc>
        <w:tc>
          <w:tcPr>
            <w:tcW w:w="3188"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4885B149" w14:textId="77777777" w:rsidR="00760BFD" w:rsidRPr="00760BFD" w:rsidRDefault="00760BFD" w:rsidP="00760BFD">
            <w:pPr>
              <w:spacing w:after="0" w:line="276" w:lineRule="auto"/>
              <w:jc w:val="center"/>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Seeds per pod</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4BEF2080" w14:textId="77777777" w:rsidR="00760BFD" w:rsidRPr="00760BFD" w:rsidRDefault="00760BFD" w:rsidP="00760BFD">
            <w:pPr>
              <w:spacing w:after="0" w:line="276" w:lineRule="auto"/>
              <w:rPr>
                <w:rFonts w:ascii="Arial" w:eastAsia="Times New Roman" w:hAnsi="Arial" w:cs="Arial"/>
                <w:sz w:val="36"/>
                <w:szCs w:val="36"/>
              </w:rPr>
            </w:pPr>
          </w:p>
        </w:tc>
        <w:tc>
          <w:tcPr>
            <w:tcW w:w="1232"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2FBEA651" w14:textId="77777777" w:rsidR="00760BFD" w:rsidRPr="00760BFD" w:rsidRDefault="00760BFD" w:rsidP="00760BFD">
            <w:pPr>
              <w:spacing w:after="0" w:line="276" w:lineRule="auto"/>
              <w:rPr>
                <w:rFonts w:ascii="Arial" w:eastAsia="Times New Roman" w:hAnsi="Arial" w:cs="Arial"/>
                <w:sz w:val="36"/>
                <w:szCs w:val="36"/>
              </w:rPr>
            </w:pP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3FFF46C5" w14:textId="77777777" w:rsidR="00760BFD" w:rsidRPr="00760BFD" w:rsidRDefault="00760BFD" w:rsidP="00760BFD">
            <w:pPr>
              <w:spacing w:after="0" w:line="276" w:lineRule="auto"/>
              <w:rPr>
                <w:rFonts w:ascii="Arial" w:eastAsia="Times New Roman" w:hAnsi="Arial" w:cs="Arial"/>
                <w:sz w:val="36"/>
                <w:szCs w:val="36"/>
              </w:rPr>
            </w:pP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3F4AC923"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Times New Roman" w:hAnsi="Times New Roman" w:cs="Times New Roman"/>
                <w:b/>
                <w:bCs/>
                <w:kern w:val="24"/>
                <w:sz w:val="24"/>
                <w:szCs w:val="24"/>
                <w:lang w:val="en-IN"/>
              </w:rPr>
              <w:t>1.00</w:t>
            </w:r>
          </w:p>
        </w:tc>
        <w:tc>
          <w:tcPr>
            <w:tcW w:w="1084"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331307D3"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0.19</w:t>
            </w:r>
          </w:p>
        </w:tc>
        <w:tc>
          <w:tcPr>
            <w:tcW w:w="1351"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7C2007C2"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-0.22*</w:t>
            </w:r>
          </w:p>
        </w:tc>
        <w:tc>
          <w:tcPr>
            <w:tcW w:w="1224"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73D6A312"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0.23*</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C3AE4A6"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Calibri" w:hAnsi="Times New Roman" w:cs="Times New Roman"/>
                <w:kern w:val="24"/>
                <w:sz w:val="24"/>
                <w:szCs w:val="24"/>
              </w:rPr>
              <w:t>0.17</w:t>
            </w:r>
          </w:p>
        </w:tc>
      </w:tr>
      <w:tr w:rsidR="00760BFD" w:rsidRPr="00760BFD" w14:paraId="7CEF127A" w14:textId="77777777" w:rsidTr="00865D67">
        <w:trPr>
          <w:trHeight w:val="648"/>
        </w:trPr>
        <w:tc>
          <w:tcPr>
            <w:tcW w:w="883"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3EB8185C" w14:textId="77777777" w:rsidR="00760BFD" w:rsidRPr="001860C5" w:rsidRDefault="00760BFD" w:rsidP="00760BFD">
            <w:pPr>
              <w:spacing w:after="0" w:line="276" w:lineRule="auto"/>
              <w:jc w:val="center"/>
              <w:rPr>
                <w:rFonts w:ascii="Arial" w:eastAsia="Times New Roman" w:hAnsi="Arial" w:cs="Arial"/>
                <w:b/>
                <w:sz w:val="36"/>
                <w:szCs w:val="36"/>
              </w:rPr>
            </w:pPr>
            <w:r w:rsidRPr="001860C5">
              <w:rPr>
                <w:rFonts w:ascii="Times New Roman" w:eastAsia="Times New Roman" w:hAnsi="Times New Roman" w:cs="Times New Roman"/>
                <w:b/>
                <w:kern w:val="24"/>
                <w:sz w:val="24"/>
                <w:szCs w:val="24"/>
                <w:lang w:val="en-IN"/>
              </w:rPr>
              <w:t>6</w:t>
            </w:r>
          </w:p>
        </w:tc>
        <w:tc>
          <w:tcPr>
            <w:tcW w:w="3188"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378B586A" w14:textId="77777777" w:rsidR="00760BFD" w:rsidRPr="00760BFD" w:rsidRDefault="001860C5" w:rsidP="00760BFD">
            <w:pPr>
              <w:spacing w:after="0" w:line="276" w:lineRule="auto"/>
              <w:jc w:val="center"/>
              <w:rPr>
                <w:rFonts w:ascii="Arial" w:eastAsia="Times New Roman" w:hAnsi="Arial" w:cs="Arial"/>
                <w:sz w:val="36"/>
                <w:szCs w:val="36"/>
              </w:rPr>
            </w:pPr>
            <w:r>
              <w:rPr>
                <w:rFonts w:ascii="Times New Roman" w:eastAsia="Times New Roman" w:hAnsi="Times New Roman" w:cs="Times New Roman"/>
                <w:kern w:val="24"/>
                <w:sz w:val="24"/>
                <w:szCs w:val="24"/>
                <w:lang w:val="en-IN"/>
              </w:rPr>
              <w:t>Seed i</w:t>
            </w:r>
            <w:r w:rsidR="00760BFD" w:rsidRPr="00760BFD">
              <w:rPr>
                <w:rFonts w:ascii="Times New Roman" w:eastAsia="Times New Roman" w:hAnsi="Times New Roman" w:cs="Times New Roman"/>
                <w:kern w:val="24"/>
                <w:sz w:val="24"/>
                <w:szCs w:val="24"/>
                <w:lang w:val="en-IN"/>
              </w:rPr>
              <w:t>ndex</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77CBAFEC" w14:textId="77777777" w:rsidR="00760BFD" w:rsidRPr="00760BFD" w:rsidRDefault="00760BFD" w:rsidP="00760BFD">
            <w:pPr>
              <w:spacing w:after="0" w:line="276" w:lineRule="auto"/>
              <w:rPr>
                <w:rFonts w:ascii="Arial" w:eastAsia="Times New Roman" w:hAnsi="Arial" w:cs="Arial"/>
                <w:sz w:val="36"/>
                <w:szCs w:val="36"/>
              </w:rPr>
            </w:pPr>
          </w:p>
        </w:tc>
        <w:tc>
          <w:tcPr>
            <w:tcW w:w="1232"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5C28F3A2" w14:textId="77777777" w:rsidR="00760BFD" w:rsidRPr="00760BFD" w:rsidRDefault="00760BFD" w:rsidP="00760BFD">
            <w:pPr>
              <w:spacing w:after="0" w:line="276" w:lineRule="auto"/>
              <w:rPr>
                <w:rFonts w:ascii="Arial" w:eastAsia="Times New Roman" w:hAnsi="Arial" w:cs="Arial"/>
                <w:sz w:val="36"/>
                <w:szCs w:val="36"/>
              </w:rPr>
            </w:pP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2A177448" w14:textId="77777777" w:rsidR="00760BFD" w:rsidRPr="00760BFD" w:rsidRDefault="00760BFD" w:rsidP="00760BFD">
            <w:pPr>
              <w:spacing w:after="0" w:line="276" w:lineRule="auto"/>
              <w:rPr>
                <w:rFonts w:ascii="Arial" w:eastAsia="Times New Roman" w:hAnsi="Arial" w:cs="Arial"/>
                <w:sz w:val="36"/>
                <w:szCs w:val="36"/>
              </w:rPr>
            </w:pP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60D4AD3F" w14:textId="77777777" w:rsidR="00760BFD" w:rsidRPr="00760BFD" w:rsidRDefault="00760BFD" w:rsidP="00760BFD">
            <w:pPr>
              <w:spacing w:after="0" w:line="276" w:lineRule="auto"/>
              <w:rPr>
                <w:rFonts w:ascii="Arial" w:eastAsia="Times New Roman" w:hAnsi="Arial" w:cs="Arial"/>
                <w:sz w:val="36"/>
                <w:szCs w:val="36"/>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5A07217A"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Times New Roman" w:hAnsi="Times New Roman" w:cs="Times New Roman"/>
                <w:b/>
                <w:bCs/>
                <w:kern w:val="24"/>
                <w:sz w:val="24"/>
                <w:szCs w:val="24"/>
                <w:lang w:val="en-IN"/>
              </w:rPr>
              <w:t>1.00</w:t>
            </w:r>
          </w:p>
        </w:tc>
        <w:tc>
          <w:tcPr>
            <w:tcW w:w="1351"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5E9C2C1F"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Calibri" w:hAnsi="Times New Roman" w:cs="Times New Roman"/>
                <w:kern w:val="24"/>
                <w:sz w:val="24"/>
                <w:szCs w:val="24"/>
                <w:lang w:val="en-IN"/>
              </w:rPr>
              <w:t>0.20*</w:t>
            </w:r>
          </w:p>
        </w:tc>
        <w:tc>
          <w:tcPr>
            <w:tcW w:w="1224"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28558332"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0.44**</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7396D826"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Calibri" w:hAnsi="Times New Roman" w:cs="Times New Roman"/>
                <w:kern w:val="24"/>
                <w:sz w:val="24"/>
                <w:szCs w:val="24"/>
              </w:rPr>
              <w:t>0.50**</w:t>
            </w:r>
          </w:p>
        </w:tc>
      </w:tr>
      <w:tr w:rsidR="00760BFD" w:rsidRPr="00760BFD" w14:paraId="4A287364" w14:textId="77777777" w:rsidTr="00865D67">
        <w:trPr>
          <w:trHeight w:val="648"/>
        </w:trPr>
        <w:tc>
          <w:tcPr>
            <w:tcW w:w="883"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7AA4C914" w14:textId="77777777" w:rsidR="00760BFD" w:rsidRPr="001860C5" w:rsidRDefault="00760BFD" w:rsidP="00760BFD">
            <w:pPr>
              <w:spacing w:after="0" w:line="276" w:lineRule="auto"/>
              <w:jc w:val="center"/>
              <w:rPr>
                <w:rFonts w:ascii="Arial" w:eastAsia="Times New Roman" w:hAnsi="Arial" w:cs="Arial"/>
                <w:b/>
                <w:sz w:val="36"/>
                <w:szCs w:val="36"/>
              </w:rPr>
            </w:pPr>
            <w:r w:rsidRPr="001860C5">
              <w:rPr>
                <w:rFonts w:ascii="Times New Roman" w:eastAsia="Times New Roman" w:hAnsi="Times New Roman" w:cs="Times New Roman"/>
                <w:b/>
                <w:kern w:val="24"/>
                <w:sz w:val="24"/>
                <w:szCs w:val="24"/>
                <w:lang w:val="en-IN"/>
              </w:rPr>
              <w:t>7</w:t>
            </w:r>
          </w:p>
        </w:tc>
        <w:tc>
          <w:tcPr>
            <w:tcW w:w="3188"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1EC300B9" w14:textId="77777777" w:rsidR="00760BFD" w:rsidRPr="00760BFD" w:rsidRDefault="00760BFD" w:rsidP="00760BFD">
            <w:pPr>
              <w:spacing w:after="0" w:line="276" w:lineRule="auto"/>
              <w:jc w:val="center"/>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 xml:space="preserve">Biological yield per plant </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39FF87CF" w14:textId="77777777" w:rsidR="00760BFD" w:rsidRPr="00760BFD" w:rsidRDefault="00760BFD" w:rsidP="00760BFD">
            <w:pPr>
              <w:spacing w:after="0" w:line="276" w:lineRule="auto"/>
              <w:rPr>
                <w:rFonts w:ascii="Arial" w:eastAsia="Times New Roman" w:hAnsi="Arial" w:cs="Arial"/>
                <w:sz w:val="36"/>
                <w:szCs w:val="36"/>
              </w:rPr>
            </w:pPr>
          </w:p>
        </w:tc>
        <w:tc>
          <w:tcPr>
            <w:tcW w:w="1232"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1B09D86F" w14:textId="77777777" w:rsidR="00760BFD" w:rsidRPr="00760BFD" w:rsidRDefault="00760BFD" w:rsidP="00760BFD">
            <w:pPr>
              <w:spacing w:after="0" w:line="276" w:lineRule="auto"/>
              <w:rPr>
                <w:rFonts w:ascii="Arial" w:eastAsia="Times New Roman" w:hAnsi="Arial" w:cs="Arial"/>
                <w:sz w:val="36"/>
                <w:szCs w:val="36"/>
              </w:rPr>
            </w:pP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63C0D1B2" w14:textId="77777777" w:rsidR="00760BFD" w:rsidRPr="00760BFD" w:rsidRDefault="00760BFD" w:rsidP="00760BFD">
            <w:pPr>
              <w:spacing w:after="0" w:line="276" w:lineRule="auto"/>
              <w:rPr>
                <w:rFonts w:ascii="Arial" w:eastAsia="Times New Roman" w:hAnsi="Arial" w:cs="Arial"/>
                <w:sz w:val="36"/>
                <w:szCs w:val="36"/>
              </w:rPr>
            </w:pP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77397C6B" w14:textId="77777777" w:rsidR="00760BFD" w:rsidRPr="00760BFD" w:rsidRDefault="00760BFD" w:rsidP="00760BFD">
            <w:pPr>
              <w:spacing w:after="0" w:line="276" w:lineRule="auto"/>
              <w:rPr>
                <w:rFonts w:ascii="Arial" w:eastAsia="Times New Roman" w:hAnsi="Arial" w:cs="Arial"/>
                <w:sz w:val="36"/>
                <w:szCs w:val="36"/>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7366FE24" w14:textId="77777777" w:rsidR="00760BFD" w:rsidRPr="00760BFD" w:rsidRDefault="00760BFD" w:rsidP="00760BFD">
            <w:pPr>
              <w:spacing w:after="0" w:line="276" w:lineRule="auto"/>
              <w:rPr>
                <w:rFonts w:ascii="Arial" w:eastAsia="Times New Roman" w:hAnsi="Arial" w:cs="Arial"/>
                <w:sz w:val="36"/>
                <w:szCs w:val="36"/>
              </w:rPr>
            </w:pPr>
          </w:p>
        </w:tc>
        <w:tc>
          <w:tcPr>
            <w:tcW w:w="1351"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5130B339"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Times New Roman" w:hAnsi="Times New Roman" w:cs="Times New Roman"/>
                <w:b/>
                <w:bCs/>
                <w:kern w:val="24"/>
                <w:sz w:val="24"/>
                <w:szCs w:val="24"/>
                <w:lang w:val="en-IN"/>
              </w:rPr>
              <w:t>1.00</w:t>
            </w:r>
          </w:p>
        </w:tc>
        <w:tc>
          <w:tcPr>
            <w:tcW w:w="1224"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54586D32"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0.29**</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5F61E8AF"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Calibri" w:hAnsi="Times New Roman" w:cs="Times New Roman"/>
                <w:kern w:val="24"/>
                <w:sz w:val="24"/>
                <w:szCs w:val="24"/>
              </w:rPr>
              <w:t>0.50**</w:t>
            </w:r>
          </w:p>
        </w:tc>
      </w:tr>
      <w:tr w:rsidR="00760BFD" w:rsidRPr="00760BFD" w14:paraId="110BED33" w14:textId="77777777" w:rsidTr="00865D67">
        <w:trPr>
          <w:trHeight w:val="648"/>
        </w:trPr>
        <w:tc>
          <w:tcPr>
            <w:tcW w:w="883"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CDF99CC" w14:textId="77777777" w:rsidR="00760BFD" w:rsidRPr="001860C5" w:rsidRDefault="00760BFD" w:rsidP="00760BFD">
            <w:pPr>
              <w:spacing w:after="0" w:line="276" w:lineRule="auto"/>
              <w:jc w:val="center"/>
              <w:rPr>
                <w:rFonts w:ascii="Arial" w:eastAsia="Times New Roman" w:hAnsi="Arial" w:cs="Arial"/>
                <w:b/>
                <w:sz w:val="36"/>
                <w:szCs w:val="36"/>
              </w:rPr>
            </w:pPr>
            <w:r w:rsidRPr="001860C5">
              <w:rPr>
                <w:rFonts w:ascii="Times New Roman" w:eastAsia="Times New Roman" w:hAnsi="Times New Roman" w:cs="Times New Roman"/>
                <w:b/>
                <w:kern w:val="24"/>
                <w:sz w:val="24"/>
                <w:szCs w:val="24"/>
                <w:lang w:val="en-IN"/>
              </w:rPr>
              <w:t>8</w:t>
            </w:r>
          </w:p>
        </w:tc>
        <w:tc>
          <w:tcPr>
            <w:tcW w:w="3188"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791BF21C" w14:textId="77777777" w:rsidR="00760BFD" w:rsidRPr="00760BFD" w:rsidRDefault="00760BFD" w:rsidP="00760BFD">
            <w:pPr>
              <w:spacing w:after="0" w:line="276" w:lineRule="auto"/>
              <w:jc w:val="center"/>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Harvest index</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4024158E" w14:textId="77777777" w:rsidR="00760BFD" w:rsidRPr="00760BFD" w:rsidRDefault="00760BFD" w:rsidP="00760BFD">
            <w:pPr>
              <w:spacing w:after="0" w:line="276" w:lineRule="auto"/>
              <w:rPr>
                <w:rFonts w:ascii="Arial" w:eastAsia="Times New Roman" w:hAnsi="Arial" w:cs="Arial"/>
                <w:sz w:val="36"/>
                <w:szCs w:val="36"/>
              </w:rPr>
            </w:pPr>
          </w:p>
        </w:tc>
        <w:tc>
          <w:tcPr>
            <w:tcW w:w="1232"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435BCC51" w14:textId="77777777" w:rsidR="00760BFD" w:rsidRPr="00760BFD" w:rsidRDefault="00760BFD" w:rsidP="00760BFD">
            <w:pPr>
              <w:spacing w:after="0" w:line="276" w:lineRule="auto"/>
              <w:rPr>
                <w:rFonts w:ascii="Arial" w:eastAsia="Times New Roman" w:hAnsi="Arial" w:cs="Arial"/>
                <w:sz w:val="36"/>
                <w:szCs w:val="36"/>
              </w:rPr>
            </w:pP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33BA1033" w14:textId="77777777" w:rsidR="00760BFD" w:rsidRPr="00760BFD" w:rsidRDefault="00760BFD" w:rsidP="00760BFD">
            <w:pPr>
              <w:spacing w:after="0" w:line="276" w:lineRule="auto"/>
              <w:rPr>
                <w:rFonts w:ascii="Arial" w:eastAsia="Times New Roman" w:hAnsi="Arial" w:cs="Arial"/>
                <w:sz w:val="36"/>
                <w:szCs w:val="36"/>
              </w:rPr>
            </w:pP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40C4707" w14:textId="77777777" w:rsidR="00760BFD" w:rsidRPr="00760BFD" w:rsidRDefault="00760BFD" w:rsidP="00760BFD">
            <w:pPr>
              <w:spacing w:after="0" w:line="276" w:lineRule="auto"/>
              <w:rPr>
                <w:rFonts w:ascii="Arial" w:eastAsia="Times New Roman" w:hAnsi="Arial" w:cs="Arial"/>
                <w:sz w:val="36"/>
                <w:szCs w:val="36"/>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660D8A7E" w14:textId="77777777" w:rsidR="00760BFD" w:rsidRPr="00760BFD" w:rsidRDefault="00760BFD" w:rsidP="00760BFD">
            <w:pPr>
              <w:spacing w:after="0" w:line="276" w:lineRule="auto"/>
              <w:rPr>
                <w:rFonts w:ascii="Arial" w:eastAsia="Times New Roman" w:hAnsi="Arial" w:cs="Arial"/>
                <w:sz w:val="36"/>
                <w:szCs w:val="36"/>
              </w:rPr>
            </w:pPr>
          </w:p>
        </w:tc>
        <w:tc>
          <w:tcPr>
            <w:tcW w:w="1351"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3086F165" w14:textId="77777777" w:rsidR="00760BFD" w:rsidRPr="00760BFD" w:rsidRDefault="00760BFD" w:rsidP="00760BFD">
            <w:pPr>
              <w:spacing w:after="0" w:line="276" w:lineRule="auto"/>
              <w:rPr>
                <w:rFonts w:ascii="Arial" w:eastAsia="Times New Roman" w:hAnsi="Arial" w:cs="Arial"/>
                <w:sz w:val="36"/>
                <w:szCs w:val="36"/>
              </w:rPr>
            </w:pPr>
          </w:p>
        </w:tc>
        <w:tc>
          <w:tcPr>
            <w:tcW w:w="1224"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43E77F91"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Calibri" w:hAnsi="Times New Roman" w:cs="Times New Roman"/>
                <w:b/>
                <w:bCs/>
                <w:kern w:val="24"/>
                <w:sz w:val="24"/>
                <w:szCs w:val="24"/>
                <w:lang w:val="en-IN"/>
              </w:rPr>
              <w:t>1.00</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2315A948"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Calibri" w:hAnsi="Times New Roman" w:cs="Times New Roman"/>
                <w:b/>
                <w:bCs/>
                <w:kern w:val="24"/>
                <w:sz w:val="24"/>
                <w:szCs w:val="24"/>
              </w:rPr>
              <w:t>0.47**</w:t>
            </w:r>
          </w:p>
        </w:tc>
      </w:tr>
    </w:tbl>
    <w:p w14:paraId="1197804B" w14:textId="77777777" w:rsidR="00760BFD" w:rsidRPr="00760BFD" w:rsidRDefault="00760BFD" w:rsidP="00760BFD">
      <w:pPr>
        <w:spacing w:before="120" w:after="120" w:line="276" w:lineRule="auto"/>
        <w:rPr>
          <w:rFonts w:ascii="Times New Roman" w:eastAsia="Calibri" w:hAnsi="Times New Roman" w:cs="Times New Roman"/>
          <w:b/>
          <w:bCs/>
          <w:sz w:val="24"/>
          <w:szCs w:val="24"/>
        </w:rPr>
      </w:pPr>
      <w:r w:rsidRPr="00760BFD">
        <w:rPr>
          <w:rFonts w:ascii="Times New Roman" w:eastAsia="Calibri" w:hAnsi="Times New Roman" w:cs="Times New Roman"/>
          <w:b/>
          <w:bCs/>
          <w:sz w:val="24"/>
          <w:szCs w:val="24"/>
        </w:rPr>
        <w:t>*Significant at 5%, ** Significant at 1% level of significance</w:t>
      </w:r>
    </w:p>
    <w:p w14:paraId="7C216AA6" w14:textId="77777777" w:rsidR="00760BFD" w:rsidRDefault="00760BFD" w:rsidP="00760BFD">
      <w:pPr>
        <w:spacing w:before="120" w:after="120" w:line="276" w:lineRule="auto"/>
        <w:rPr>
          <w:rFonts w:ascii="Times New Roman" w:eastAsia="Calibri" w:hAnsi="Times New Roman" w:cs="Times New Roman"/>
          <w:b/>
          <w:bCs/>
          <w:sz w:val="24"/>
          <w:szCs w:val="24"/>
        </w:rPr>
        <w:sectPr w:rsidR="00760BFD" w:rsidSect="00865D67">
          <w:pgSz w:w="15840" w:h="12240" w:orient="landscape"/>
          <w:pgMar w:top="2160" w:right="1440" w:bottom="1440" w:left="1440" w:header="720" w:footer="720" w:gutter="0"/>
          <w:cols w:space="720"/>
          <w:docGrid w:linePitch="360"/>
        </w:sectPr>
      </w:pPr>
      <w:r>
        <w:rPr>
          <w:rFonts w:ascii="Times New Roman" w:eastAsia="Calibri" w:hAnsi="Times New Roman" w:cs="Times New Roman"/>
          <w:b/>
          <w:bCs/>
          <w:sz w:val="24"/>
          <w:szCs w:val="24"/>
        </w:rPr>
        <w:t xml:space="preserve"> </w:t>
      </w:r>
    </w:p>
    <w:p w14:paraId="2905655B" w14:textId="77777777" w:rsidR="00760BFD" w:rsidRPr="00760BFD" w:rsidRDefault="00760BFD" w:rsidP="00760BFD">
      <w:pPr>
        <w:spacing w:before="120" w:after="120" w:line="276" w:lineRule="auto"/>
        <w:rPr>
          <w:rFonts w:ascii="Times New Roman" w:eastAsia="Calibri" w:hAnsi="Times New Roman" w:cs="Times New Roman"/>
          <w:sz w:val="24"/>
          <w:szCs w:val="24"/>
        </w:rPr>
        <w:sectPr w:rsidR="00760BFD" w:rsidRPr="00760BFD" w:rsidSect="00760BFD">
          <w:type w:val="continuous"/>
          <w:pgSz w:w="15840" w:h="12240" w:orient="landscape"/>
          <w:pgMar w:top="2160" w:right="1440" w:bottom="1440" w:left="1440" w:header="720" w:footer="720" w:gutter="0"/>
          <w:cols w:space="720"/>
          <w:docGrid w:linePitch="360"/>
        </w:sectPr>
      </w:pPr>
    </w:p>
    <w:p w14:paraId="4F0E220F" w14:textId="77777777" w:rsidR="00760BFD" w:rsidRDefault="00760BFD">
      <w:pPr>
        <w:rPr>
          <w:rFonts w:ascii="Times New Roman" w:hAnsi="Times New Roman" w:cs="Times New Roman"/>
          <w:b/>
          <w:bCs/>
          <w:sz w:val="24"/>
          <w:szCs w:val="23"/>
        </w:rPr>
      </w:pPr>
      <w:r>
        <w:rPr>
          <w:rFonts w:ascii="Times New Roman" w:eastAsia="Calibri" w:hAnsi="Times New Roman" w:cs="Times New Roman"/>
          <w:b/>
          <w:bCs/>
          <w:noProof/>
          <w:sz w:val="24"/>
          <w:szCs w:val="24"/>
        </w:rPr>
        <w:lastRenderedPageBreak/>
        <mc:AlternateContent>
          <mc:Choice Requires="wps">
            <w:drawing>
              <wp:anchor distT="0" distB="0" distL="114300" distR="114300" simplePos="0" relativeHeight="251658240" behindDoc="0" locked="0" layoutInCell="1" allowOverlap="1" wp14:anchorId="51C2C522" wp14:editId="38118C68">
                <wp:simplePos x="0" y="0"/>
                <wp:positionH relativeFrom="column">
                  <wp:posOffset>106878</wp:posOffset>
                </wp:positionH>
                <wp:positionV relativeFrom="paragraph">
                  <wp:posOffset>4829175</wp:posOffset>
                </wp:positionV>
                <wp:extent cx="7608974" cy="643395"/>
                <wp:effectExtent l="0" t="0" r="0" b="44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8974" cy="643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646750" w14:textId="77777777" w:rsidR="00705695" w:rsidRPr="00760BFD" w:rsidRDefault="00705695" w:rsidP="00760BFD">
                            <w:pPr>
                              <w:rPr>
                                <w:rFonts w:ascii="Times New Roman" w:hAnsi="Times New Roman" w:cs="Times New Roman"/>
                                <w:b/>
                                <w:sz w:val="24"/>
                                <w:szCs w:val="24"/>
                              </w:rPr>
                            </w:pPr>
                            <w:r w:rsidRPr="00760BFD">
                              <w:rPr>
                                <w:rFonts w:ascii="Times New Roman" w:hAnsi="Times New Roman" w:cs="Times New Roman"/>
                                <w:b/>
                                <w:sz w:val="24"/>
                                <w:szCs w:val="24"/>
                              </w:rPr>
                              <w:t>Fig. 1. Genotypical Path Diagram for Seed Yield Per Plant (g)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2C522" id="Rectangle 5" o:spid="_x0000_s1026" style="position:absolute;margin-left:8.4pt;margin-top:380.25pt;width:599.15pt;height:5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" stroked="f">
                <v:textbox>
                  <w:txbxContent>
                    <w:p w14:paraId="10646750" w14:textId="77777777" w:rsidR="00705695" w:rsidRPr="00760BFD" w:rsidRDefault="00705695" w:rsidP="00760BFD">
                      <w:pPr>
                        <w:rPr>
                          <w:rFonts w:ascii="Times New Roman" w:hAnsi="Times New Roman" w:cs="Times New Roman"/>
                          <w:b/>
                          <w:sz w:val="24"/>
                          <w:szCs w:val="24"/>
                        </w:rPr>
                      </w:pPr>
                      <w:r w:rsidRPr="00760BFD">
                        <w:rPr>
                          <w:rFonts w:ascii="Times New Roman" w:hAnsi="Times New Roman" w:cs="Times New Roman"/>
                          <w:b/>
                          <w:sz w:val="24"/>
                          <w:szCs w:val="24"/>
                        </w:rPr>
                        <w:t>Fig. 1. Genotypical Path Diagram for Seed Yield Per Plant (g)</w:t>
                      </w:r>
                    </w:p>
                  </w:txbxContent>
                </v:textbox>
              </v:rect>
            </w:pict>
          </mc:Fallback>
        </mc:AlternateContent>
      </w:r>
      <w:r w:rsidRPr="00760BFD">
        <w:rPr>
          <w:rFonts w:ascii="Times New Roman" w:eastAsia="Calibri" w:hAnsi="Times New Roman" w:cs="Times New Roman"/>
          <w:b/>
          <w:bCs/>
          <w:noProof/>
          <w:sz w:val="24"/>
          <w:szCs w:val="24"/>
        </w:rPr>
        <w:drawing>
          <wp:inline distT="0" distB="0" distL="0" distR="0" wp14:anchorId="14445092" wp14:editId="1BD39BE7">
            <wp:extent cx="7760896" cy="4829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71714" cy="4835906"/>
                    </a:xfrm>
                    <a:prstGeom prst="rect">
                      <a:avLst/>
                    </a:prstGeom>
                    <a:noFill/>
                    <a:ln>
                      <a:noFill/>
                    </a:ln>
                  </pic:spPr>
                </pic:pic>
              </a:graphicData>
            </a:graphic>
          </wp:inline>
        </w:drawing>
      </w:r>
      <w:r>
        <w:rPr>
          <w:rFonts w:ascii="Times New Roman" w:hAnsi="Times New Roman" w:cs="Times New Roman"/>
          <w:b/>
          <w:bCs/>
          <w:sz w:val="24"/>
          <w:szCs w:val="23"/>
        </w:rPr>
        <w:br w:type="page"/>
      </w:r>
    </w:p>
    <w:p w14:paraId="6C3D76A8" w14:textId="77777777" w:rsidR="004846DC" w:rsidRPr="00760BFD" w:rsidRDefault="00760BFD" w:rsidP="004846DC">
      <w:pPr>
        <w:spacing w:before="120" w:after="120" w:line="36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lastRenderedPageBreak/>
        <w:t>Table 5</w:t>
      </w:r>
      <w:r w:rsidRPr="00760BFD">
        <w:rPr>
          <w:rFonts w:ascii="Times New Roman" w:eastAsia="Calibri" w:hAnsi="Times New Roman" w:cs="Times New Roman"/>
          <w:b/>
          <w:bCs/>
          <w:sz w:val="24"/>
          <w:szCs w:val="24"/>
        </w:rPr>
        <w:t xml:space="preserve">. </w:t>
      </w:r>
      <w:r w:rsidR="004846DC">
        <w:rPr>
          <w:rFonts w:ascii="Times New Roman" w:eastAsia="Calibri" w:hAnsi="Times New Roman" w:cs="Times New Roman"/>
          <w:b/>
          <w:bCs/>
          <w:sz w:val="24"/>
          <w:szCs w:val="24"/>
        </w:rPr>
        <w:t>G</w:t>
      </w:r>
      <w:r w:rsidR="004846DC" w:rsidRPr="004846DC">
        <w:rPr>
          <w:rFonts w:ascii="Times New Roman" w:eastAsia="Calibri" w:hAnsi="Times New Roman" w:cs="Times New Roman"/>
          <w:b/>
          <w:bCs/>
          <w:sz w:val="24"/>
          <w:szCs w:val="24"/>
        </w:rPr>
        <w:t xml:space="preserve">enotypic Direct and Indirect Effects of Various </w:t>
      </w:r>
      <w:r w:rsidR="00670104">
        <w:rPr>
          <w:rFonts w:ascii="Times New Roman" w:eastAsia="Calibri" w:hAnsi="Times New Roman" w:cs="Times New Roman"/>
          <w:b/>
          <w:bCs/>
          <w:sz w:val="24"/>
          <w:szCs w:val="24"/>
        </w:rPr>
        <w:t>Traits</w:t>
      </w:r>
      <w:r w:rsidR="00670104" w:rsidRPr="004846DC">
        <w:rPr>
          <w:rFonts w:ascii="Times New Roman" w:eastAsia="Calibri" w:hAnsi="Times New Roman" w:cs="Times New Roman"/>
          <w:b/>
          <w:bCs/>
          <w:sz w:val="24"/>
          <w:szCs w:val="24"/>
        </w:rPr>
        <w:t xml:space="preserve"> </w:t>
      </w:r>
      <w:r w:rsidR="004846DC" w:rsidRPr="004846DC">
        <w:rPr>
          <w:rFonts w:ascii="Times New Roman" w:eastAsia="Calibri" w:hAnsi="Times New Roman" w:cs="Times New Roman"/>
          <w:b/>
          <w:bCs/>
          <w:sz w:val="24"/>
          <w:szCs w:val="24"/>
        </w:rPr>
        <w:t>on Seed Yield and Its Components in Chickpea</w:t>
      </w:r>
    </w:p>
    <w:tbl>
      <w:tblPr>
        <w:tblW w:w="14040" w:type="dxa"/>
        <w:tblCellMar>
          <w:left w:w="0" w:type="dxa"/>
          <w:right w:w="0" w:type="dxa"/>
        </w:tblCellMar>
        <w:tblLook w:val="0600" w:firstRow="0" w:lastRow="0" w:firstColumn="0" w:lastColumn="0" w:noHBand="1" w:noVBand="1"/>
      </w:tblPr>
      <w:tblGrid>
        <w:gridCol w:w="1740"/>
        <w:gridCol w:w="1520"/>
        <w:gridCol w:w="1440"/>
        <w:gridCol w:w="1280"/>
        <w:gridCol w:w="1320"/>
        <w:gridCol w:w="1380"/>
        <w:gridCol w:w="1580"/>
        <w:gridCol w:w="1320"/>
        <w:gridCol w:w="1160"/>
        <w:gridCol w:w="1300"/>
      </w:tblGrid>
      <w:tr w:rsidR="00760BFD" w:rsidRPr="00760BFD" w14:paraId="78F8B2CC" w14:textId="77777777" w:rsidTr="00865D67">
        <w:trPr>
          <w:trHeight w:val="60"/>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0CFE09BD" w14:textId="77777777" w:rsidR="00760BFD" w:rsidRPr="00760BFD" w:rsidRDefault="001860C5" w:rsidP="00760BFD">
            <w:pPr>
              <w:spacing w:line="276" w:lineRule="auto"/>
              <w:jc w:val="center"/>
              <w:rPr>
                <w:rFonts w:ascii="Times New Roman" w:eastAsia="Times New Roman" w:hAnsi="Times New Roman" w:cs="Times New Roman"/>
                <w:sz w:val="36"/>
                <w:szCs w:val="36"/>
              </w:rPr>
            </w:pPr>
            <w:r>
              <w:rPr>
                <w:rFonts w:ascii="Times New Roman" w:eastAsia="Calibri" w:hAnsi="Times New Roman" w:cs="Times New Roman"/>
                <w:b/>
                <w:bCs/>
                <w:sz w:val="24"/>
                <w:szCs w:val="24"/>
              </w:rPr>
              <w:t>Traits</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08C85122" w14:textId="77777777" w:rsidR="00760BFD" w:rsidRPr="00760BFD" w:rsidRDefault="00760BFD" w:rsidP="00760BFD">
            <w:pPr>
              <w:spacing w:after="0" w:line="276" w:lineRule="auto"/>
              <w:jc w:val="center"/>
              <w:rPr>
                <w:rFonts w:ascii="Times New Roman" w:eastAsia="Times New Roman" w:hAnsi="Times New Roman" w:cs="Times New Roman"/>
                <w:sz w:val="36"/>
                <w:szCs w:val="36"/>
              </w:rPr>
            </w:pPr>
            <w:r w:rsidRPr="00760BFD">
              <w:rPr>
                <w:rFonts w:ascii="Times New Roman" w:eastAsia="Times New Roman" w:hAnsi="Times New Roman" w:cs="Times New Roman"/>
                <w:b/>
                <w:bCs/>
                <w:sz w:val="24"/>
                <w:szCs w:val="24"/>
                <w:lang w:val="en-IN"/>
              </w:rPr>
              <w:t>Days to 50% flowering</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07DD450B" w14:textId="77777777" w:rsidR="00760BFD" w:rsidRPr="00760BFD" w:rsidRDefault="00760BFD" w:rsidP="00760BFD">
            <w:pPr>
              <w:spacing w:after="0" w:line="276" w:lineRule="auto"/>
              <w:jc w:val="center"/>
              <w:rPr>
                <w:rFonts w:ascii="Times New Roman" w:eastAsia="Times New Roman" w:hAnsi="Times New Roman" w:cs="Times New Roman"/>
                <w:sz w:val="36"/>
                <w:szCs w:val="36"/>
              </w:rPr>
            </w:pPr>
            <w:r w:rsidRPr="00760BFD">
              <w:rPr>
                <w:rFonts w:ascii="Times New Roman" w:eastAsia="Calibri" w:hAnsi="Times New Roman" w:cs="Times New Roman"/>
                <w:b/>
                <w:bCs/>
                <w:kern w:val="24"/>
                <w:sz w:val="24"/>
                <w:szCs w:val="24"/>
                <w:lang w:val="en-IN"/>
              </w:rPr>
              <w:t xml:space="preserve">Plant height </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4EAE799B" w14:textId="77777777" w:rsidR="00760BFD" w:rsidRPr="00760BFD" w:rsidRDefault="00760BFD" w:rsidP="00760BFD">
            <w:pPr>
              <w:spacing w:after="0" w:line="276" w:lineRule="auto"/>
              <w:jc w:val="center"/>
              <w:rPr>
                <w:rFonts w:ascii="Times New Roman" w:eastAsia="Times New Roman" w:hAnsi="Times New Roman" w:cs="Times New Roman"/>
                <w:sz w:val="36"/>
                <w:szCs w:val="36"/>
              </w:rPr>
            </w:pPr>
            <w:r w:rsidRPr="00760BFD">
              <w:rPr>
                <w:rFonts w:ascii="Times New Roman" w:eastAsia="Times New Roman" w:hAnsi="Times New Roman" w:cs="Times New Roman"/>
                <w:b/>
                <w:bCs/>
                <w:sz w:val="24"/>
                <w:szCs w:val="24"/>
                <w:lang w:val="en-IN"/>
              </w:rPr>
              <w:t>Days to maturity</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167C1B82" w14:textId="77777777" w:rsidR="00760BFD" w:rsidRPr="00760BFD" w:rsidRDefault="004846DC" w:rsidP="004846DC">
            <w:pPr>
              <w:spacing w:after="0" w:line="276" w:lineRule="auto"/>
              <w:jc w:val="center"/>
              <w:rPr>
                <w:rFonts w:ascii="Times New Roman" w:eastAsia="Times New Roman" w:hAnsi="Times New Roman" w:cs="Times New Roman"/>
                <w:sz w:val="36"/>
                <w:szCs w:val="36"/>
              </w:rPr>
            </w:pPr>
            <w:r>
              <w:rPr>
                <w:rFonts w:ascii="Times New Roman" w:eastAsia="Calibri" w:hAnsi="Times New Roman" w:cs="Times New Roman"/>
                <w:b/>
                <w:bCs/>
                <w:kern w:val="24"/>
                <w:sz w:val="24"/>
                <w:szCs w:val="24"/>
                <w:lang w:val="en-IN"/>
              </w:rPr>
              <w:t>Pods per</w:t>
            </w:r>
            <w:r w:rsidR="00760BFD" w:rsidRPr="00760BFD">
              <w:rPr>
                <w:rFonts w:ascii="Times New Roman" w:eastAsia="Calibri" w:hAnsi="Times New Roman" w:cs="Times New Roman"/>
                <w:b/>
                <w:bCs/>
                <w:kern w:val="24"/>
                <w:sz w:val="24"/>
                <w:szCs w:val="24"/>
                <w:lang w:val="en-IN"/>
              </w:rPr>
              <w:t xml:space="preserve"> plant</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323808CB" w14:textId="77777777" w:rsidR="00760BFD" w:rsidRPr="00760BFD" w:rsidRDefault="00760BFD" w:rsidP="00760BFD">
            <w:pPr>
              <w:spacing w:line="276" w:lineRule="auto"/>
              <w:jc w:val="center"/>
              <w:rPr>
                <w:rFonts w:ascii="Times New Roman" w:eastAsia="Times New Roman" w:hAnsi="Times New Roman" w:cs="Times New Roman"/>
                <w:sz w:val="36"/>
                <w:szCs w:val="36"/>
              </w:rPr>
            </w:pPr>
            <w:r w:rsidRPr="00760BFD">
              <w:rPr>
                <w:rFonts w:ascii="Times New Roman" w:eastAsia="Calibri" w:hAnsi="Times New Roman" w:cs="Times New Roman"/>
                <w:b/>
                <w:bCs/>
                <w:kern w:val="24"/>
                <w:sz w:val="24"/>
                <w:szCs w:val="24"/>
              </w:rPr>
              <w:t>Seeds per pod</w:t>
            </w:r>
          </w:p>
        </w:tc>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2AB620ED" w14:textId="77777777" w:rsidR="00760BFD" w:rsidRPr="00760BFD" w:rsidRDefault="00760BFD" w:rsidP="00760BFD">
            <w:pPr>
              <w:spacing w:after="0" w:line="276" w:lineRule="auto"/>
              <w:jc w:val="center"/>
              <w:rPr>
                <w:rFonts w:ascii="Times New Roman" w:eastAsia="Times New Roman" w:hAnsi="Times New Roman" w:cs="Times New Roman"/>
                <w:sz w:val="36"/>
                <w:szCs w:val="36"/>
              </w:rPr>
            </w:pPr>
            <w:r w:rsidRPr="00760BFD">
              <w:rPr>
                <w:rFonts w:ascii="Times New Roman" w:eastAsia="Times New Roman" w:hAnsi="Times New Roman" w:cs="Times New Roman"/>
                <w:b/>
                <w:bCs/>
                <w:sz w:val="24"/>
                <w:szCs w:val="24"/>
                <w:lang w:val="en-IN"/>
              </w:rPr>
              <w:t xml:space="preserve">Seed index </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2819DB06" w14:textId="77777777" w:rsidR="00760BFD" w:rsidRPr="00760BFD" w:rsidRDefault="00760BFD" w:rsidP="00760BFD">
            <w:pPr>
              <w:spacing w:after="0" w:line="276" w:lineRule="auto"/>
              <w:jc w:val="center"/>
              <w:rPr>
                <w:rFonts w:ascii="Times New Roman" w:eastAsia="Times New Roman" w:hAnsi="Times New Roman" w:cs="Times New Roman"/>
                <w:sz w:val="36"/>
                <w:szCs w:val="36"/>
              </w:rPr>
            </w:pPr>
            <w:r w:rsidRPr="00760BFD">
              <w:rPr>
                <w:rFonts w:ascii="Times New Roman" w:eastAsia="Times New Roman" w:hAnsi="Times New Roman" w:cs="Times New Roman"/>
                <w:b/>
                <w:bCs/>
                <w:sz w:val="24"/>
                <w:szCs w:val="24"/>
                <w:lang w:val="en-IN"/>
              </w:rPr>
              <w:t xml:space="preserve">Biological yield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02F42E21" w14:textId="77777777" w:rsidR="00760BFD" w:rsidRPr="00760BFD" w:rsidRDefault="00760BFD" w:rsidP="00760BFD">
            <w:pPr>
              <w:spacing w:after="0" w:line="276" w:lineRule="auto"/>
              <w:jc w:val="center"/>
              <w:rPr>
                <w:rFonts w:ascii="Times New Roman" w:eastAsia="Times New Roman" w:hAnsi="Times New Roman" w:cs="Times New Roman"/>
                <w:sz w:val="36"/>
                <w:szCs w:val="36"/>
              </w:rPr>
            </w:pPr>
            <w:r w:rsidRPr="00760BFD">
              <w:rPr>
                <w:rFonts w:ascii="Times New Roman" w:eastAsia="Calibri" w:hAnsi="Times New Roman" w:cs="Times New Roman"/>
                <w:b/>
                <w:bCs/>
                <w:kern w:val="24"/>
                <w:sz w:val="24"/>
                <w:szCs w:val="24"/>
                <w:lang w:val="en-IN"/>
              </w:rPr>
              <w:t xml:space="preserve">Harvest index </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6C9A5D43" w14:textId="77777777" w:rsidR="00760BFD" w:rsidRPr="00760BFD" w:rsidRDefault="004846DC" w:rsidP="00760BFD">
            <w:pPr>
              <w:spacing w:after="0" w:line="276" w:lineRule="auto"/>
              <w:jc w:val="center"/>
              <w:rPr>
                <w:rFonts w:ascii="Times New Roman" w:eastAsia="Times New Roman" w:hAnsi="Times New Roman" w:cs="Times New Roman"/>
                <w:sz w:val="36"/>
                <w:szCs w:val="36"/>
              </w:rPr>
            </w:pPr>
            <w:r>
              <w:rPr>
                <w:rFonts w:ascii="Times New Roman" w:eastAsia="Times New Roman" w:hAnsi="Times New Roman" w:cs="Times New Roman"/>
                <w:b/>
                <w:bCs/>
                <w:sz w:val="24"/>
                <w:szCs w:val="24"/>
                <w:lang w:val="en-IN"/>
              </w:rPr>
              <w:t>Seed yield per</w:t>
            </w:r>
            <w:r w:rsidR="00760BFD" w:rsidRPr="00760BFD">
              <w:rPr>
                <w:rFonts w:ascii="Times New Roman" w:eastAsia="Times New Roman" w:hAnsi="Times New Roman" w:cs="Times New Roman"/>
                <w:b/>
                <w:bCs/>
                <w:sz w:val="24"/>
                <w:szCs w:val="24"/>
                <w:lang w:val="en-IN"/>
              </w:rPr>
              <w:t xml:space="preserve"> plant </w:t>
            </w:r>
          </w:p>
        </w:tc>
      </w:tr>
      <w:tr w:rsidR="00760BFD" w:rsidRPr="00760BFD" w14:paraId="179BD3C2" w14:textId="77777777" w:rsidTr="00865D67">
        <w:trPr>
          <w:trHeight w:val="849"/>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77F03CC2" w14:textId="77777777" w:rsidR="00760BFD" w:rsidRPr="00760BFD" w:rsidRDefault="00760BFD" w:rsidP="00760BFD">
            <w:pPr>
              <w:spacing w:line="276" w:lineRule="auto"/>
              <w:jc w:val="center"/>
              <w:rPr>
                <w:rFonts w:ascii="Times New Roman" w:eastAsia="Times New Roman" w:hAnsi="Times New Roman" w:cs="Times New Roman"/>
                <w:sz w:val="24"/>
                <w:szCs w:val="24"/>
              </w:rPr>
            </w:pPr>
            <w:r w:rsidRPr="00760BFD">
              <w:rPr>
                <w:rFonts w:ascii="Times New Roman" w:eastAsia="Calibri" w:hAnsi="Times New Roman" w:cs="Times New Roman"/>
                <w:b/>
                <w:bCs/>
                <w:kern w:val="24"/>
                <w:sz w:val="24"/>
                <w:szCs w:val="24"/>
                <w:lang w:val="en-IN"/>
              </w:rPr>
              <w:t>Days to 50% flowering</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657DA08"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b/>
                <w:bCs/>
                <w:kern w:val="24"/>
                <w:sz w:val="24"/>
                <w:szCs w:val="24"/>
              </w:rPr>
              <w:t>-0.80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035452FB"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0.61</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55001424"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-0.87</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7F118251"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0.53</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5DC15B14"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-1.18</w:t>
            </w:r>
          </w:p>
        </w:tc>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5DCFFFA1"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0.58</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0F8EBCE0"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0.63</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71F09ABD"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0.55</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366D3BCC" w14:textId="77777777" w:rsidR="00760BFD" w:rsidRPr="00760BFD" w:rsidRDefault="00760BFD" w:rsidP="00760BFD">
            <w:pPr>
              <w:spacing w:line="276" w:lineRule="auto"/>
              <w:jc w:val="center"/>
              <w:rPr>
                <w:rFonts w:ascii="Times New Roman" w:eastAsia="Times New Roman" w:hAnsi="Times New Roman" w:cs="Times New Roman"/>
                <w:sz w:val="24"/>
                <w:szCs w:val="24"/>
              </w:rPr>
            </w:pPr>
            <w:r w:rsidRPr="00760BFD">
              <w:rPr>
                <w:rFonts w:ascii="Times New Roman" w:eastAsia="Calibri" w:hAnsi="Times New Roman" w:cs="Times New Roman"/>
                <w:kern w:val="24"/>
                <w:sz w:val="24"/>
                <w:szCs w:val="24"/>
                <w:lang w:val="en-IN"/>
              </w:rPr>
              <w:t>-0.75</w:t>
            </w:r>
          </w:p>
        </w:tc>
      </w:tr>
      <w:tr w:rsidR="00760BFD" w:rsidRPr="00760BFD" w14:paraId="7871D303" w14:textId="77777777" w:rsidTr="00865D67">
        <w:trPr>
          <w:trHeight w:val="60"/>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50177A5D" w14:textId="77777777" w:rsidR="00760BFD" w:rsidRPr="00760BFD" w:rsidRDefault="00760BFD" w:rsidP="00760BFD">
            <w:pPr>
              <w:spacing w:line="276" w:lineRule="auto"/>
              <w:jc w:val="center"/>
              <w:rPr>
                <w:rFonts w:ascii="Times New Roman" w:eastAsia="Times New Roman" w:hAnsi="Times New Roman" w:cs="Times New Roman"/>
                <w:sz w:val="24"/>
                <w:szCs w:val="24"/>
              </w:rPr>
            </w:pPr>
            <w:r w:rsidRPr="00760BFD">
              <w:rPr>
                <w:rFonts w:ascii="Times New Roman" w:eastAsia="Calibri" w:hAnsi="Times New Roman" w:cs="Times New Roman"/>
                <w:b/>
                <w:bCs/>
                <w:kern w:val="24"/>
                <w:sz w:val="24"/>
                <w:szCs w:val="24"/>
                <w:lang w:val="en-IN"/>
              </w:rPr>
              <w:t>Plant height</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FBE272A"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0.07</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2CF146E2"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b/>
                <w:bCs/>
                <w:kern w:val="24"/>
                <w:sz w:val="24"/>
                <w:szCs w:val="24"/>
              </w:rPr>
              <w:t>-0.09</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3F3910A9"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0.06</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0B4104F4"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-0.07</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5867CB26"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0.08</w:t>
            </w:r>
          </w:p>
        </w:tc>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20E947B9"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-0.02</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307152A9"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-0.07</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067CD7B1"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-0.02</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7E6B60E9" w14:textId="77777777" w:rsidR="00760BFD" w:rsidRPr="00760BFD" w:rsidRDefault="00760BFD" w:rsidP="00760BFD">
            <w:pPr>
              <w:spacing w:line="276" w:lineRule="auto"/>
              <w:jc w:val="center"/>
              <w:rPr>
                <w:rFonts w:ascii="Times New Roman" w:eastAsia="Times New Roman" w:hAnsi="Times New Roman" w:cs="Times New Roman"/>
                <w:sz w:val="24"/>
                <w:szCs w:val="24"/>
              </w:rPr>
            </w:pPr>
            <w:r w:rsidRPr="00760BFD">
              <w:rPr>
                <w:rFonts w:ascii="Times New Roman" w:eastAsia="Calibri" w:hAnsi="Times New Roman" w:cs="Times New Roman"/>
                <w:kern w:val="24"/>
                <w:sz w:val="24"/>
                <w:szCs w:val="24"/>
                <w:lang w:val="en-IN"/>
              </w:rPr>
              <w:t>0.60</w:t>
            </w:r>
          </w:p>
        </w:tc>
      </w:tr>
      <w:tr w:rsidR="00760BFD" w:rsidRPr="00760BFD" w14:paraId="0281B59F" w14:textId="77777777" w:rsidTr="00865D67">
        <w:trPr>
          <w:trHeight w:val="60"/>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41B90A68" w14:textId="77777777" w:rsidR="00760BFD" w:rsidRPr="00760BFD" w:rsidRDefault="00760BFD" w:rsidP="00760BFD">
            <w:pPr>
              <w:spacing w:line="276" w:lineRule="auto"/>
              <w:jc w:val="center"/>
              <w:rPr>
                <w:rFonts w:ascii="Times New Roman" w:eastAsia="Times New Roman" w:hAnsi="Times New Roman" w:cs="Times New Roman"/>
                <w:sz w:val="24"/>
                <w:szCs w:val="24"/>
              </w:rPr>
            </w:pPr>
            <w:r w:rsidRPr="00760BFD">
              <w:rPr>
                <w:rFonts w:ascii="Times New Roman" w:eastAsia="Times New Roman" w:hAnsi="Times New Roman" w:cs="Times New Roman"/>
                <w:b/>
                <w:bCs/>
                <w:sz w:val="24"/>
                <w:szCs w:val="24"/>
                <w:lang w:val="en-IN"/>
              </w:rPr>
              <w:t>Days to maturity</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2D11C68"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0.01</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5B3BBFCF"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-0.01</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1E3A561F"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b/>
                <w:bCs/>
                <w:kern w:val="24"/>
                <w:sz w:val="24"/>
                <w:szCs w:val="24"/>
              </w:rPr>
              <w:t>0.01</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3F06A8A5"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-0.00</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7D80A36B"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0.02</w:t>
            </w:r>
          </w:p>
        </w:tc>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4B0A4C23"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-0.01</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6517B5C0"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-0.01</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59A47B30"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-0.01</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1616C49F" w14:textId="77777777" w:rsidR="00760BFD" w:rsidRPr="00760BFD" w:rsidRDefault="00760BFD" w:rsidP="00760BFD">
            <w:pPr>
              <w:spacing w:line="276" w:lineRule="auto"/>
              <w:jc w:val="center"/>
              <w:rPr>
                <w:rFonts w:ascii="Times New Roman" w:eastAsia="Times New Roman" w:hAnsi="Times New Roman" w:cs="Times New Roman"/>
                <w:sz w:val="24"/>
                <w:szCs w:val="24"/>
              </w:rPr>
            </w:pPr>
            <w:r w:rsidRPr="00760BFD">
              <w:rPr>
                <w:rFonts w:ascii="Times New Roman" w:eastAsia="Calibri" w:hAnsi="Times New Roman" w:cs="Times New Roman"/>
                <w:kern w:val="24"/>
                <w:sz w:val="24"/>
                <w:szCs w:val="24"/>
                <w:lang w:val="en-IN"/>
              </w:rPr>
              <w:t>-0.81</w:t>
            </w:r>
          </w:p>
        </w:tc>
      </w:tr>
      <w:tr w:rsidR="00760BFD" w:rsidRPr="00760BFD" w14:paraId="5D695B75" w14:textId="77777777" w:rsidTr="00865D67">
        <w:trPr>
          <w:trHeight w:val="60"/>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45214E88" w14:textId="77777777" w:rsidR="00760BFD" w:rsidRPr="00760BFD" w:rsidRDefault="004846DC" w:rsidP="00760BFD">
            <w:pPr>
              <w:spacing w:line="276" w:lineRule="auto"/>
              <w:jc w:val="center"/>
              <w:rPr>
                <w:rFonts w:ascii="Times New Roman" w:eastAsia="Times New Roman" w:hAnsi="Times New Roman" w:cs="Times New Roman"/>
                <w:sz w:val="24"/>
                <w:szCs w:val="24"/>
              </w:rPr>
            </w:pPr>
            <w:r>
              <w:rPr>
                <w:rFonts w:ascii="Times New Roman" w:eastAsia="Calibri" w:hAnsi="Times New Roman" w:cs="Times New Roman"/>
                <w:b/>
                <w:bCs/>
                <w:kern w:val="24"/>
                <w:sz w:val="24"/>
                <w:szCs w:val="24"/>
                <w:lang w:val="en-IN"/>
              </w:rPr>
              <w:t>Pods per</w:t>
            </w:r>
            <w:r w:rsidR="00760BFD" w:rsidRPr="00760BFD">
              <w:rPr>
                <w:rFonts w:ascii="Times New Roman" w:eastAsia="Calibri" w:hAnsi="Times New Roman" w:cs="Times New Roman"/>
                <w:b/>
                <w:bCs/>
                <w:kern w:val="24"/>
                <w:sz w:val="24"/>
                <w:szCs w:val="24"/>
                <w:lang w:val="en-IN"/>
              </w:rPr>
              <w:t xml:space="preserve"> plant</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9CE92F9"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-0.12</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74E92396"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0.15</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2F07161F"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-0.11</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3DE87B01"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b/>
                <w:bCs/>
                <w:kern w:val="24"/>
                <w:sz w:val="24"/>
                <w:szCs w:val="24"/>
              </w:rPr>
              <w:t>0.19</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1AC3A3BE"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-0.06</w:t>
            </w:r>
          </w:p>
        </w:tc>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5E6D6359"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0.04</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2589376F"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0.13</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1C205898"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0.04</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1FF38CB2" w14:textId="77777777" w:rsidR="00760BFD" w:rsidRPr="00760BFD" w:rsidRDefault="00760BFD" w:rsidP="00760BFD">
            <w:pPr>
              <w:spacing w:line="276" w:lineRule="auto"/>
              <w:jc w:val="center"/>
              <w:rPr>
                <w:rFonts w:ascii="Times New Roman" w:eastAsia="Times New Roman" w:hAnsi="Times New Roman" w:cs="Times New Roman"/>
                <w:sz w:val="24"/>
                <w:szCs w:val="24"/>
              </w:rPr>
            </w:pPr>
            <w:r w:rsidRPr="00760BFD">
              <w:rPr>
                <w:rFonts w:ascii="Times New Roman" w:eastAsia="Calibri" w:hAnsi="Times New Roman" w:cs="Times New Roman"/>
                <w:kern w:val="24"/>
                <w:sz w:val="24"/>
                <w:szCs w:val="24"/>
                <w:lang w:val="en-IN"/>
              </w:rPr>
              <w:t>0.60</w:t>
            </w:r>
          </w:p>
        </w:tc>
      </w:tr>
      <w:tr w:rsidR="00760BFD" w:rsidRPr="00760BFD" w14:paraId="386B041D" w14:textId="77777777" w:rsidTr="00865D67">
        <w:trPr>
          <w:trHeight w:val="60"/>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2DE68CB1" w14:textId="77777777" w:rsidR="00760BFD" w:rsidRPr="00760BFD" w:rsidRDefault="00760BFD" w:rsidP="00760BFD">
            <w:pPr>
              <w:spacing w:line="276" w:lineRule="auto"/>
              <w:jc w:val="center"/>
              <w:rPr>
                <w:rFonts w:ascii="Times New Roman" w:eastAsia="Times New Roman" w:hAnsi="Times New Roman" w:cs="Times New Roman"/>
                <w:sz w:val="24"/>
                <w:szCs w:val="24"/>
              </w:rPr>
            </w:pPr>
            <w:r w:rsidRPr="00760BFD">
              <w:rPr>
                <w:rFonts w:ascii="Times New Roman" w:eastAsia="Calibri" w:hAnsi="Times New Roman" w:cs="Times New Roman"/>
                <w:b/>
                <w:bCs/>
                <w:kern w:val="24"/>
                <w:sz w:val="24"/>
                <w:szCs w:val="24"/>
              </w:rPr>
              <w:t>Seeds per pod</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0B03F71"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0.08</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047E7D10"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-0.04</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03908C55"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0.09</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5B645CB8"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-0.01</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3445F67B"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b/>
                <w:bCs/>
                <w:kern w:val="24"/>
                <w:sz w:val="24"/>
                <w:szCs w:val="24"/>
              </w:rPr>
              <w:t>0.05</w:t>
            </w:r>
          </w:p>
        </w:tc>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7B0DA9D1"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-0.07</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5638AEA9"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-0.09</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57916D6C"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-0.10</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011FB4E2" w14:textId="77777777" w:rsidR="00760BFD" w:rsidRPr="00760BFD" w:rsidRDefault="00760BFD" w:rsidP="00760BFD">
            <w:pPr>
              <w:spacing w:line="276" w:lineRule="auto"/>
              <w:jc w:val="center"/>
              <w:rPr>
                <w:rFonts w:ascii="Times New Roman" w:eastAsia="Times New Roman" w:hAnsi="Times New Roman" w:cs="Times New Roman"/>
                <w:sz w:val="24"/>
                <w:szCs w:val="24"/>
              </w:rPr>
            </w:pPr>
            <w:r w:rsidRPr="00760BFD">
              <w:rPr>
                <w:rFonts w:ascii="Times New Roman" w:eastAsia="Calibri" w:hAnsi="Times New Roman" w:cs="Times New Roman"/>
                <w:kern w:val="24"/>
                <w:sz w:val="24"/>
                <w:szCs w:val="24"/>
                <w:lang w:val="en-IN"/>
              </w:rPr>
              <w:t>-1.09</w:t>
            </w:r>
          </w:p>
        </w:tc>
      </w:tr>
      <w:tr w:rsidR="00760BFD" w:rsidRPr="00760BFD" w14:paraId="68845F8C" w14:textId="77777777" w:rsidTr="00865D67">
        <w:trPr>
          <w:trHeight w:val="60"/>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7C89A759" w14:textId="77777777" w:rsidR="00760BFD" w:rsidRPr="00760BFD" w:rsidRDefault="00760BFD" w:rsidP="00760BFD">
            <w:pPr>
              <w:spacing w:after="0" w:line="276" w:lineRule="auto"/>
              <w:jc w:val="center"/>
              <w:rPr>
                <w:rFonts w:ascii="Times New Roman" w:eastAsia="Times New Roman" w:hAnsi="Times New Roman" w:cs="Times New Roman"/>
                <w:sz w:val="24"/>
                <w:szCs w:val="24"/>
              </w:rPr>
            </w:pPr>
            <w:r w:rsidRPr="00760BFD">
              <w:rPr>
                <w:rFonts w:ascii="Times New Roman" w:eastAsia="Times New Roman" w:hAnsi="Times New Roman" w:cs="Times New Roman"/>
                <w:b/>
                <w:bCs/>
                <w:sz w:val="24"/>
                <w:szCs w:val="24"/>
                <w:lang w:val="en-IN"/>
              </w:rPr>
              <w:t>Seed index</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7E5EC54"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5AA83B0A"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-0.00</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02EDD763"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0.00</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796CA1E4"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-0.00</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578B991F"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0.00</w:t>
            </w:r>
          </w:p>
        </w:tc>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217E1D65"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b/>
                <w:bCs/>
                <w:kern w:val="24"/>
                <w:sz w:val="24"/>
                <w:szCs w:val="24"/>
              </w:rPr>
              <w:t>0.02</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7E3A6B14"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0.01</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222AD1BB"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0.01</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5FBCC953" w14:textId="77777777" w:rsidR="00760BFD" w:rsidRPr="00760BFD" w:rsidRDefault="00760BFD" w:rsidP="00760BFD">
            <w:pPr>
              <w:spacing w:line="276" w:lineRule="auto"/>
              <w:jc w:val="center"/>
              <w:rPr>
                <w:rFonts w:ascii="Times New Roman" w:eastAsia="Times New Roman" w:hAnsi="Times New Roman" w:cs="Times New Roman"/>
                <w:sz w:val="24"/>
                <w:szCs w:val="24"/>
              </w:rPr>
            </w:pPr>
            <w:r w:rsidRPr="00760BFD">
              <w:rPr>
                <w:rFonts w:ascii="Times New Roman" w:eastAsia="Calibri" w:hAnsi="Times New Roman" w:cs="Times New Roman"/>
                <w:kern w:val="24"/>
                <w:sz w:val="24"/>
                <w:szCs w:val="24"/>
                <w:lang w:val="en-IN"/>
              </w:rPr>
              <w:t>0.53</w:t>
            </w:r>
          </w:p>
        </w:tc>
      </w:tr>
      <w:tr w:rsidR="00760BFD" w:rsidRPr="00760BFD" w14:paraId="00AB59EC" w14:textId="77777777" w:rsidTr="00865D67">
        <w:trPr>
          <w:trHeight w:val="713"/>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39527B5D" w14:textId="77777777" w:rsidR="00760BFD" w:rsidRPr="00760BFD" w:rsidRDefault="00760BFD" w:rsidP="00760BFD">
            <w:pPr>
              <w:spacing w:after="0" w:line="276" w:lineRule="auto"/>
              <w:jc w:val="center"/>
              <w:rPr>
                <w:rFonts w:ascii="Times New Roman" w:eastAsia="Times New Roman" w:hAnsi="Times New Roman" w:cs="Times New Roman"/>
                <w:sz w:val="24"/>
                <w:szCs w:val="24"/>
              </w:rPr>
            </w:pPr>
            <w:r w:rsidRPr="00760BFD">
              <w:rPr>
                <w:rFonts w:ascii="Times New Roman" w:eastAsia="Times New Roman" w:hAnsi="Times New Roman" w:cs="Times New Roman"/>
                <w:b/>
                <w:bCs/>
                <w:sz w:val="24"/>
                <w:szCs w:val="24"/>
                <w:lang w:val="en-IN"/>
              </w:rPr>
              <w:t>Biological yield</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C538224"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0.02</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1AB47360"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-0.02</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17BAEA9E"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0.02</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78C76079"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-0.02</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13CD0130"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0.06</w:t>
            </w:r>
          </w:p>
        </w:tc>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3AB35266"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-0.00</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0C6CE33B"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b/>
                <w:bCs/>
                <w:kern w:val="24"/>
                <w:sz w:val="24"/>
                <w:szCs w:val="24"/>
              </w:rPr>
              <w:t>-0.03</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48560F8C"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-0.01</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289F41C8" w14:textId="77777777" w:rsidR="00760BFD" w:rsidRPr="00760BFD" w:rsidRDefault="00760BFD" w:rsidP="00760BFD">
            <w:pPr>
              <w:spacing w:line="276" w:lineRule="auto"/>
              <w:jc w:val="center"/>
              <w:rPr>
                <w:rFonts w:ascii="Times New Roman" w:eastAsia="Times New Roman" w:hAnsi="Times New Roman" w:cs="Times New Roman"/>
                <w:sz w:val="24"/>
                <w:szCs w:val="24"/>
              </w:rPr>
            </w:pPr>
            <w:r w:rsidRPr="00760BFD">
              <w:rPr>
                <w:rFonts w:ascii="Times New Roman" w:eastAsia="Calibri" w:hAnsi="Times New Roman" w:cs="Times New Roman"/>
                <w:kern w:val="24"/>
                <w:sz w:val="24"/>
                <w:szCs w:val="24"/>
                <w:lang w:val="en-IN"/>
              </w:rPr>
              <w:t>0.55</w:t>
            </w:r>
          </w:p>
        </w:tc>
      </w:tr>
      <w:tr w:rsidR="00760BFD" w:rsidRPr="00760BFD" w14:paraId="512054E7" w14:textId="77777777" w:rsidTr="00865D67">
        <w:trPr>
          <w:trHeight w:val="60"/>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48A5520E" w14:textId="77777777" w:rsidR="00760BFD" w:rsidRPr="00760BFD" w:rsidRDefault="00760BFD" w:rsidP="00760BFD">
            <w:pPr>
              <w:spacing w:line="276" w:lineRule="auto"/>
              <w:jc w:val="center"/>
              <w:rPr>
                <w:rFonts w:ascii="Times New Roman" w:eastAsia="Times New Roman" w:hAnsi="Times New Roman" w:cs="Times New Roman"/>
                <w:sz w:val="24"/>
                <w:szCs w:val="24"/>
              </w:rPr>
            </w:pPr>
            <w:r w:rsidRPr="00760BFD">
              <w:rPr>
                <w:rFonts w:ascii="Times New Roman" w:eastAsia="Calibri" w:hAnsi="Times New Roman" w:cs="Times New Roman"/>
                <w:b/>
                <w:bCs/>
                <w:kern w:val="24"/>
                <w:sz w:val="24"/>
                <w:szCs w:val="24"/>
                <w:lang w:val="en-IN"/>
              </w:rPr>
              <w:t>Harvest index</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949BA15"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-0.02</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6C747225"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0.00</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4A4BF053"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-0.02</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5E4F75CB"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0.00</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2966DE30"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-0.07</w:t>
            </w:r>
          </w:p>
        </w:tc>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6A66B16D"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0.01</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00B18236"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0.01</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34DCFC67"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b/>
                <w:bCs/>
                <w:kern w:val="24"/>
                <w:sz w:val="24"/>
                <w:szCs w:val="24"/>
              </w:rPr>
              <w:t>0.03</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1CCBCA65" w14:textId="77777777" w:rsidR="00760BFD" w:rsidRPr="00760BFD" w:rsidRDefault="00760BFD" w:rsidP="00760BFD">
            <w:pPr>
              <w:spacing w:line="276" w:lineRule="auto"/>
              <w:jc w:val="center"/>
              <w:rPr>
                <w:rFonts w:ascii="Times New Roman" w:eastAsia="Times New Roman" w:hAnsi="Times New Roman" w:cs="Times New Roman"/>
                <w:sz w:val="24"/>
                <w:szCs w:val="24"/>
              </w:rPr>
            </w:pPr>
            <w:r w:rsidRPr="00760BFD">
              <w:rPr>
                <w:rFonts w:ascii="Times New Roman" w:eastAsia="Calibri" w:hAnsi="Times New Roman" w:cs="Times New Roman"/>
                <w:kern w:val="24"/>
                <w:sz w:val="24"/>
                <w:szCs w:val="24"/>
                <w:lang w:val="en-IN"/>
              </w:rPr>
              <w:t>0.48</w:t>
            </w:r>
          </w:p>
        </w:tc>
      </w:tr>
    </w:tbl>
    <w:p w14:paraId="6065F9B2" w14:textId="77777777" w:rsidR="00760BFD" w:rsidRPr="00760BFD" w:rsidRDefault="00760BFD" w:rsidP="00760BFD">
      <w:pPr>
        <w:tabs>
          <w:tab w:val="right" w:pos="12960"/>
        </w:tabs>
        <w:spacing w:before="120" w:after="120" w:line="276" w:lineRule="auto"/>
        <w:jc w:val="both"/>
        <w:rPr>
          <w:rFonts w:ascii="Times New Roman" w:eastAsia="Calibri" w:hAnsi="Times New Roman" w:cs="Times New Roman"/>
          <w:b/>
          <w:sz w:val="24"/>
          <w:szCs w:val="24"/>
        </w:rPr>
      </w:pPr>
      <w:r w:rsidRPr="00760BFD">
        <w:rPr>
          <w:rFonts w:ascii="Times New Roman" w:eastAsia="Calibri" w:hAnsi="Times New Roman" w:cs="Times New Roman"/>
          <w:b/>
          <w:sz w:val="24"/>
          <w:szCs w:val="24"/>
          <w:lang w:val="en-IN"/>
        </w:rPr>
        <w:t xml:space="preserve">Residual effect = </w:t>
      </w:r>
      <w:r w:rsidRPr="00760BFD">
        <w:rPr>
          <w:rFonts w:ascii="Times New Roman" w:eastAsia="Calibri" w:hAnsi="Times New Roman" w:cs="Times New Roman"/>
          <w:b/>
          <w:bCs/>
          <w:sz w:val="24"/>
          <w:szCs w:val="24"/>
          <w:lang w:val="en-IN"/>
        </w:rPr>
        <w:t>0.23</w:t>
      </w:r>
    </w:p>
    <w:p w14:paraId="432906AB" w14:textId="77777777" w:rsidR="00760BFD" w:rsidRDefault="00760BFD">
      <w:pPr>
        <w:rPr>
          <w:rFonts w:ascii="Times New Roman" w:hAnsi="Times New Roman" w:cs="Times New Roman"/>
          <w:b/>
          <w:bCs/>
          <w:sz w:val="24"/>
          <w:szCs w:val="23"/>
        </w:rPr>
      </w:pPr>
    </w:p>
    <w:p w14:paraId="17F1A245" w14:textId="77777777" w:rsidR="00760BFD" w:rsidRDefault="00760BFD" w:rsidP="000E7C65">
      <w:pPr>
        <w:tabs>
          <w:tab w:val="left" w:pos="9540"/>
        </w:tabs>
        <w:spacing w:after="140"/>
        <w:rPr>
          <w:rFonts w:ascii="Times New Roman" w:hAnsi="Times New Roman" w:cs="Times New Roman"/>
          <w:b/>
          <w:bCs/>
          <w:sz w:val="24"/>
          <w:szCs w:val="23"/>
        </w:rPr>
      </w:pPr>
    </w:p>
    <w:p w14:paraId="2BEAE3DF" w14:textId="77777777" w:rsidR="00760BFD" w:rsidRDefault="00760BFD">
      <w:pPr>
        <w:rPr>
          <w:rFonts w:ascii="Times New Roman" w:hAnsi="Times New Roman" w:cs="Times New Roman"/>
          <w:b/>
          <w:bCs/>
          <w:sz w:val="24"/>
          <w:szCs w:val="23"/>
        </w:rPr>
      </w:pPr>
      <w:r>
        <w:rPr>
          <w:rFonts w:ascii="Times New Roman" w:hAnsi="Times New Roman" w:cs="Times New Roman"/>
          <w:b/>
          <w:bCs/>
          <w:sz w:val="24"/>
          <w:szCs w:val="23"/>
        </w:rPr>
        <w:br w:type="page"/>
      </w:r>
    </w:p>
    <w:p w14:paraId="6D349B54" w14:textId="77777777" w:rsidR="00760BFD" w:rsidRDefault="00760BFD" w:rsidP="000E7C65">
      <w:pPr>
        <w:tabs>
          <w:tab w:val="left" w:pos="9540"/>
        </w:tabs>
        <w:spacing w:after="140"/>
        <w:rPr>
          <w:rFonts w:ascii="Times New Roman" w:hAnsi="Times New Roman" w:cs="Times New Roman"/>
          <w:b/>
          <w:bCs/>
          <w:sz w:val="24"/>
          <w:szCs w:val="23"/>
        </w:rPr>
      </w:pPr>
      <w:r>
        <w:rPr>
          <w:rFonts w:ascii="Times New Roman" w:hAnsi="Times New Roman" w:cs="Times New Roman"/>
          <w:b/>
          <w:bCs/>
          <w:noProof/>
          <w:sz w:val="24"/>
          <w:szCs w:val="23"/>
        </w:rPr>
        <w:lastRenderedPageBreak/>
        <mc:AlternateContent>
          <mc:Choice Requires="wps">
            <w:drawing>
              <wp:anchor distT="0" distB="0" distL="114300" distR="114300" simplePos="0" relativeHeight="251659264" behindDoc="0" locked="0" layoutInCell="1" allowOverlap="1" wp14:anchorId="20109C80" wp14:editId="38509B17">
                <wp:simplePos x="0" y="0"/>
                <wp:positionH relativeFrom="column">
                  <wp:posOffset>0</wp:posOffset>
                </wp:positionH>
                <wp:positionV relativeFrom="paragraph">
                  <wp:posOffset>5130140</wp:posOffset>
                </wp:positionV>
                <wp:extent cx="7473604" cy="510639"/>
                <wp:effectExtent l="0" t="0" r="0" b="381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73604" cy="510639"/>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624A2C6" w14:textId="77777777" w:rsidR="00705695" w:rsidRPr="00760BFD" w:rsidRDefault="00705695" w:rsidP="00760BFD">
                            <w:pPr>
                              <w:rPr>
                                <w:rFonts w:ascii="Times New Roman" w:hAnsi="Times New Roman" w:cs="Times New Roman"/>
                                <w:b/>
                                <w:sz w:val="24"/>
                              </w:rPr>
                            </w:pPr>
                            <w:r w:rsidRPr="00760BFD">
                              <w:rPr>
                                <w:rFonts w:ascii="Times New Roman" w:hAnsi="Times New Roman" w:cs="Times New Roman"/>
                                <w:b/>
                                <w:sz w:val="24"/>
                              </w:rPr>
                              <w:t xml:space="preserve"> Fig. 2. Phenotypical Path Diagram for Seed Yield Per Plant (g)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109C80" id="Rounded Rectangle 3" o:spid="_x0000_s1027" style="position:absolute;margin-left:0;margin-top:403.95pt;width:588.45pt;height:4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" stroked="f">
                <v:textbox>
                  <w:txbxContent>
                    <w:p w14:paraId="7624A2C6" w14:textId="77777777" w:rsidR="00705695" w:rsidRPr="00760BFD" w:rsidRDefault="00705695" w:rsidP="00760BFD">
                      <w:pPr>
                        <w:rPr>
                          <w:rFonts w:ascii="Times New Roman" w:hAnsi="Times New Roman" w:cs="Times New Roman"/>
                          <w:b/>
                          <w:sz w:val="24"/>
                        </w:rPr>
                      </w:pPr>
                      <w:r w:rsidRPr="00760BFD">
                        <w:rPr>
                          <w:rFonts w:ascii="Times New Roman" w:hAnsi="Times New Roman" w:cs="Times New Roman"/>
                          <w:b/>
                          <w:sz w:val="24"/>
                        </w:rPr>
                        <w:t xml:space="preserve"> Fig. 2. Phenotypical Path Diagram for Seed Yield Per Plant (g)</w:t>
                      </w:r>
                    </w:p>
                  </w:txbxContent>
                </v:textbox>
              </v:roundrect>
            </w:pict>
          </mc:Fallback>
        </mc:AlternateContent>
      </w:r>
      <w:r w:rsidRPr="00760BFD">
        <w:rPr>
          <w:rFonts w:ascii="Times New Roman" w:eastAsia="Calibri" w:hAnsi="Times New Roman" w:cs="Times New Roman"/>
          <w:b/>
          <w:bCs/>
          <w:noProof/>
          <w:sz w:val="26"/>
          <w:szCs w:val="26"/>
        </w:rPr>
        <w:drawing>
          <wp:inline distT="0" distB="0" distL="0" distR="0" wp14:anchorId="075A8ADD" wp14:editId="378DFB08">
            <wp:extent cx="7742555" cy="51301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50970" cy="5135716"/>
                    </a:xfrm>
                    <a:prstGeom prst="rect">
                      <a:avLst/>
                    </a:prstGeom>
                    <a:noFill/>
                    <a:ln>
                      <a:noFill/>
                    </a:ln>
                  </pic:spPr>
                </pic:pic>
              </a:graphicData>
            </a:graphic>
          </wp:inline>
        </w:drawing>
      </w:r>
    </w:p>
    <w:p w14:paraId="1637E3FF" w14:textId="77777777" w:rsidR="00760BFD" w:rsidRDefault="00760BFD" w:rsidP="00760BFD">
      <w:pPr>
        <w:ind w:firstLine="720"/>
        <w:rPr>
          <w:rFonts w:ascii="Times New Roman" w:hAnsi="Times New Roman" w:cs="Times New Roman"/>
          <w:b/>
          <w:bCs/>
          <w:sz w:val="24"/>
          <w:szCs w:val="23"/>
        </w:rPr>
      </w:pPr>
    </w:p>
    <w:p w14:paraId="7932787D" w14:textId="77777777" w:rsidR="00760BFD" w:rsidRDefault="00760BFD">
      <w:pPr>
        <w:rPr>
          <w:rFonts w:ascii="Times New Roman" w:hAnsi="Times New Roman" w:cs="Times New Roman"/>
          <w:b/>
          <w:bCs/>
          <w:sz w:val="24"/>
          <w:szCs w:val="23"/>
        </w:rPr>
      </w:pPr>
      <w:r>
        <w:rPr>
          <w:rFonts w:ascii="Times New Roman" w:hAnsi="Times New Roman" w:cs="Times New Roman"/>
          <w:b/>
          <w:bCs/>
          <w:sz w:val="24"/>
          <w:szCs w:val="23"/>
        </w:rPr>
        <w:br w:type="page"/>
      </w:r>
    </w:p>
    <w:p w14:paraId="20453EDC" w14:textId="77777777" w:rsidR="00760BFD" w:rsidRPr="00760BFD" w:rsidRDefault="00760BFD" w:rsidP="00760BFD">
      <w:pPr>
        <w:spacing w:before="120" w:after="120" w:line="36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lastRenderedPageBreak/>
        <w:t>Table 6</w:t>
      </w:r>
      <w:r w:rsidRPr="00760BFD">
        <w:rPr>
          <w:rFonts w:ascii="Times New Roman" w:eastAsia="Calibri" w:hAnsi="Times New Roman" w:cs="Times New Roman"/>
          <w:b/>
          <w:bCs/>
          <w:sz w:val="24"/>
          <w:szCs w:val="24"/>
        </w:rPr>
        <w:t>.</w:t>
      </w:r>
      <w:r w:rsidR="004846DC">
        <w:rPr>
          <w:rFonts w:ascii="Times New Roman" w:eastAsia="Calibri" w:hAnsi="Times New Roman" w:cs="Times New Roman"/>
          <w:b/>
          <w:bCs/>
          <w:sz w:val="24"/>
          <w:szCs w:val="24"/>
        </w:rPr>
        <w:t xml:space="preserve"> </w:t>
      </w:r>
      <w:r w:rsidR="004846DC" w:rsidRPr="004846DC">
        <w:rPr>
          <w:rFonts w:ascii="Times New Roman" w:eastAsia="Calibri" w:hAnsi="Times New Roman" w:cs="Times New Roman"/>
          <w:b/>
          <w:bCs/>
          <w:sz w:val="24"/>
          <w:szCs w:val="24"/>
        </w:rPr>
        <w:t>Phenotypic Direct and Indire</w:t>
      </w:r>
      <w:r w:rsidR="00670104">
        <w:rPr>
          <w:rFonts w:ascii="Times New Roman" w:eastAsia="Calibri" w:hAnsi="Times New Roman" w:cs="Times New Roman"/>
          <w:b/>
          <w:bCs/>
          <w:sz w:val="24"/>
          <w:szCs w:val="24"/>
        </w:rPr>
        <w:t>ct Effects of Various Traits</w:t>
      </w:r>
      <w:r w:rsidR="004846DC" w:rsidRPr="004846DC">
        <w:rPr>
          <w:rFonts w:ascii="Times New Roman" w:eastAsia="Calibri" w:hAnsi="Times New Roman" w:cs="Times New Roman"/>
          <w:b/>
          <w:bCs/>
          <w:sz w:val="24"/>
          <w:szCs w:val="24"/>
        </w:rPr>
        <w:t xml:space="preserve"> on Seed Yield and Its Components in Chickpea</w:t>
      </w:r>
    </w:p>
    <w:tbl>
      <w:tblPr>
        <w:tblW w:w="13920" w:type="dxa"/>
        <w:tblCellMar>
          <w:left w:w="0" w:type="dxa"/>
          <w:right w:w="0" w:type="dxa"/>
        </w:tblCellMar>
        <w:tblLook w:val="0600" w:firstRow="0" w:lastRow="0" w:firstColumn="0" w:lastColumn="0" w:noHBand="1" w:noVBand="1"/>
      </w:tblPr>
      <w:tblGrid>
        <w:gridCol w:w="1740"/>
        <w:gridCol w:w="1520"/>
        <w:gridCol w:w="1440"/>
        <w:gridCol w:w="1280"/>
        <w:gridCol w:w="1320"/>
        <w:gridCol w:w="1380"/>
        <w:gridCol w:w="1580"/>
        <w:gridCol w:w="1320"/>
        <w:gridCol w:w="1160"/>
        <w:gridCol w:w="1180"/>
      </w:tblGrid>
      <w:tr w:rsidR="00760BFD" w:rsidRPr="00760BFD" w14:paraId="485CE218" w14:textId="77777777" w:rsidTr="00865D67">
        <w:trPr>
          <w:trHeight w:val="478"/>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1B8943AF" w14:textId="77777777" w:rsidR="00760BFD" w:rsidRPr="00760BFD" w:rsidRDefault="001860C5" w:rsidP="00760BFD">
            <w:pPr>
              <w:spacing w:line="256" w:lineRule="auto"/>
              <w:jc w:val="center"/>
              <w:rPr>
                <w:rFonts w:ascii="Arial" w:eastAsia="Times New Roman" w:hAnsi="Arial" w:cs="Arial"/>
                <w:sz w:val="36"/>
                <w:szCs w:val="36"/>
              </w:rPr>
            </w:pPr>
            <w:r>
              <w:rPr>
                <w:rFonts w:ascii="Times New Roman" w:eastAsia="Calibri" w:hAnsi="Times New Roman" w:cs="Times New Roman"/>
                <w:b/>
                <w:bCs/>
                <w:sz w:val="24"/>
                <w:szCs w:val="24"/>
              </w:rPr>
              <w:t>Traits</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7BF6482B" w14:textId="77777777" w:rsidR="00760BFD" w:rsidRPr="00760BFD" w:rsidRDefault="00760BFD" w:rsidP="00760BFD">
            <w:pPr>
              <w:spacing w:after="0" w:line="276" w:lineRule="auto"/>
              <w:jc w:val="center"/>
              <w:rPr>
                <w:rFonts w:ascii="Arial" w:eastAsia="Times New Roman" w:hAnsi="Arial" w:cs="Arial"/>
                <w:sz w:val="36"/>
                <w:szCs w:val="36"/>
              </w:rPr>
            </w:pPr>
            <w:r w:rsidRPr="00760BFD">
              <w:rPr>
                <w:rFonts w:ascii="Times New Roman" w:eastAsia="Times New Roman" w:hAnsi="Times New Roman" w:cs="Times New Roman"/>
                <w:b/>
                <w:bCs/>
                <w:sz w:val="24"/>
                <w:szCs w:val="24"/>
                <w:lang w:val="en-IN"/>
              </w:rPr>
              <w:t>Days to 50% flowering</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323B9148" w14:textId="77777777" w:rsidR="00760BFD" w:rsidRPr="00760BFD" w:rsidRDefault="00760BFD" w:rsidP="00760BFD">
            <w:pPr>
              <w:spacing w:after="0" w:line="276" w:lineRule="auto"/>
              <w:jc w:val="center"/>
              <w:rPr>
                <w:rFonts w:ascii="Arial" w:eastAsia="Times New Roman" w:hAnsi="Arial" w:cs="Arial"/>
                <w:sz w:val="36"/>
                <w:szCs w:val="36"/>
              </w:rPr>
            </w:pPr>
            <w:r w:rsidRPr="00760BFD">
              <w:rPr>
                <w:rFonts w:ascii="Times New Roman" w:eastAsia="Times New Roman" w:hAnsi="Times New Roman" w:cs="Times New Roman"/>
                <w:b/>
                <w:bCs/>
                <w:sz w:val="24"/>
                <w:szCs w:val="24"/>
                <w:lang w:val="en-IN"/>
              </w:rPr>
              <w:t xml:space="preserve">Plant height </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32415425" w14:textId="77777777" w:rsidR="00760BFD" w:rsidRPr="00760BFD" w:rsidRDefault="00760BFD" w:rsidP="00760BFD">
            <w:pPr>
              <w:spacing w:after="0" w:line="276" w:lineRule="auto"/>
              <w:jc w:val="center"/>
              <w:rPr>
                <w:rFonts w:ascii="Arial" w:eastAsia="Times New Roman" w:hAnsi="Arial" w:cs="Arial"/>
                <w:sz w:val="36"/>
                <w:szCs w:val="36"/>
              </w:rPr>
            </w:pPr>
            <w:r w:rsidRPr="00760BFD">
              <w:rPr>
                <w:rFonts w:ascii="Times New Roman" w:eastAsia="Times New Roman" w:hAnsi="Times New Roman" w:cs="Times New Roman"/>
                <w:b/>
                <w:bCs/>
                <w:sz w:val="24"/>
                <w:szCs w:val="24"/>
                <w:lang w:val="en-IN"/>
              </w:rPr>
              <w:t>Days to maturity</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0F45D2E1" w14:textId="77777777" w:rsidR="00760BFD" w:rsidRPr="00760BFD" w:rsidRDefault="00191EEA" w:rsidP="00760BFD">
            <w:pPr>
              <w:spacing w:after="0" w:line="276" w:lineRule="auto"/>
              <w:jc w:val="center"/>
              <w:rPr>
                <w:rFonts w:ascii="Arial" w:eastAsia="Times New Roman" w:hAnsi="Arial" w:cs="Arial"/>
                <w:sz w:val="36"/>
                <w:szCs w:val="36"/>
              </w:rPr>
            </w:pPr>
            <w:r>
              <w:rPr>
                <w:rFonts w:ascii="Times New Roman" w:eastAsia="Times New Roman" w:hAnsi="Times New Roman" w:cs="Times New Roman"/>
                <w:b/>
                <w:bCs/>
                <w:sz w:val="24"/>
                <w:szCs w:val="24"/>
                <w:lang w:val="en-IN"/>
              </w:rPr>
              <w:t>P</w:t>
            </w:r>
            <w:r w:rsidR="00760BFD" w:rsidRPr="00760BFD">
              <w:rPr>
                <w:rFonts w:ascii="Times New Roman" w:eastAsia="Times New Roman" w:hAnsi="Times New Roman" w:cs="Times New Roman"/>
                <w:b/>
                <w:bCs/>
                <w:sz w:val="24"/>
                <w:szCs w:val="24"/>
                <w:lang w:val="en-IN"/>
              </w:rPr>
              <w:t>ods</w:t>
            </w:r>
            <w:r>
              <w:rPr>
                <w:rFonts w:ascii="Times New Roman" w:eastAsia="Times New Roman" w:hAnsi="Times New Roman" w:cs="Times New Roman"/>
                <w:b/>
                <w:bCs/>
                <w:sz w:val="24"/>
                <w:szCs w:val="24"/>
                <w:lang w:val="en-IN"/>
              </w:rPr>
              <w:t xml:space="preserve"> per </w:t>
            </w:r>
            <w:r w:rsidR="00760BFD" w:rsidRPr="00760BFD">
              <w:rPr>
                <w:rFonts w:ascii="Times New Roman" w:eastAsia="Times New Roman" w:hAnsi="Times New Roman" w:cs="Times New Roman"/>
                <w:b/>
                <w:bCs/>
                <w:sz w:val="24"/>
                <w:szCs w:val="24"/>
                <w:lang w:val="en-IN"/>
              </w:rPr>
              <w:t xml:space="preserve">plant </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04B7C780" w14:textId="77777777" w:rsidR="00760BFD" w:rsidRPr="00760BFD" w:rsidRDefault="00760BFD" w:rsidP="00760BFD">
            <w:pPr>
              <w:spacing w:after="0" w:line="276" w:lineRule="auto"/>
              <w:jc w:val="center"/>
              <w:rPr>
                <w:rFonts w:ascii="Arial" w:eastAsia="Times New Roman" w:hAnsi="Arial" w:cs="Arial"/>
                <w:sz w:val="36"/>
                <w:szCs w:val="36"/>
              </w:rPr>
            </w:pPr>
            <w:r w:rsidRPr="00760BFD">
              <w:rPr>
                <w:rFonts w:ascii="Times New Roman" w:eastAsia="Calibri" w:hAnsi="Times New Roman" w:cs="Times New Roman"/>
                <w:b/>
                <w:bCs/>
                <w:kern w:val="24"/>
                <w:sz w:val="24"/>
                <w:szCs w:val="24"/>
                <w:lang w:val="en-IN"/>
              </w:rPr>
              <w:t>Seeds per pod</w:t>
            </w:r>
          </w:p>
        </w:tc>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196D3119" w14:textId="77777777" w:rsidR="00760BFD" w:rsidRPr="00760BFD" w:rsidRDefault="00760BFD" w:rsidP="00760BFD">
            <w:pPr>
              <w:spacing w:after="0" w:line="276" w:lineRule="auto"/>
              <w:jc w:val="center"/>
              <w:rPr>
                <w:rFonts w:ascii="Arial" w:eastAsia="Times New Roman" w:hAnsi="Arial" w:cs="Arial"/>
                <w:sz w:val="36"/>
                <w:szCs w:val="36"/>
              </w:rPr>
            </w:pPr>
            <w:r w:rsidRPr="00760BFD">
              <w:rPr>
                <w:rFonts w:ascii="Times New Roman" w:eastAsia="Times New Roman" w:hAnsi="Times New Roman" w:cs="Times New Roman"/>
                <w:b/>
                <w:bCs/>
                <w:sz w:val="24"/>
                <w:szCs w:val="24"/>
                <w:lang w:val="en-IN"/>
              </w:rPr>
              <w:t xml:space="preserve">Seed index </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0D015D62" w14:textId="77777777" w:rsidR="00760BFD" w:rsidRPr="00760BFD" w:rsidRDefault="00760BFD" w:rsidP="00760BFD">
            <w:pPr>
              <w:spacing w:after="0" w:line="276" w:lineRule="auto"/>
              <w:jc w:val="center"/>
              <w:rPr>
                <w:rFonts w:ascii="Arial" w:eastAsia="Times New Roman" w:hAnsi="Arial" w:cs="Arial"/>
                <w:sz w:val="36"/>
                <w:szCs w:val="36"/>
              </w:rPr>
            </w:pPr>
            <w:r w:rsidRPr="00760BFD">
              <w:rPr>
                <w:rFonts w:ascii="Times New Roman" w:eastAsia="Times New Roman" w:hAnsi="Times New Roman" w:cs="Times New Roman"/>
                <w:b/>
                <w:bCs/>
                <w:sz w:val="24"/>
                <w:szCs w:val="24"/>
                <w:lang w:val="en-IN"/>
              </w:rPr>
              <w:t xml:space="preserve">Biological yield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08682F27" w14:textId="77777777" w:rsidR="00760BFD" w:rsidRPr="00760BFD" w:rsidRDefault="00760BFD" w:rsidP="00760BFD">
            <w:pPr>
              <w:spacing w:after="0" w:line="276" w:lineRule="auto"/>
              <w:jc w:val="center"/>
              <w:rPr>
                <w:rFonts w:ascii="Arial" w:eastAsia="Times New Roman" w:hAnsi="Arial" w:cs="Arial"/>
                <w:sz w:val="36"/>
                <w:szCs w:val="36"/>
              </w:rPr>
            </w:pPr>
            <w:r w:rsidRPr="00760BFD">
              <w:rPr>
                <w:rFonts w:ascii="Times New Roman" w:eastAsia="Times New Roman" w:hAnsi="Times New Roman" w:cs="Times New Roman"/>
                <w:b/>
                <w:bCs/>
                <w:sz w:val="24"/>
                <w:szCs w:val="24"/>
                <w:lang w:val="en-IN"/>
              </w:rPr>
              <w:t xml:space="preserve">Harvest index </w:t>
            </w: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1FE5A7A3" w14:textId="77777777" w:rsidR="00760BFD" w:rsidRPr="00760BFD" w:rsidRDefault="00191EEA" w:rsidP="00760BFD">
            <w:pPr>
              <w:spacing w:after="0" w:line="276" w:lineRule="auto"/>
              <w:jc w:val="center"/>
              <w:rPr>
                <w:rFonts w:ascii="Arial" w:eastAsia="Times New Roman" w:hAnsi="Arial" w:cs="Arial"/>
                <w:sz w:val="36"/>
                <w:szCs w:val="36"/>
              </w:rPr>
            </w:pPr>
            <w:r>
              <w:rPr>
                <w:rFonts w:ascii="Times New Roman" w:eastAsia="Times New Roman" w:hAnsi="Times New Roman" w:cs="Times New Roman"/>
                <w:b/>
                <w:bCs/>
                <w:sz w:val="24"/>
                <w:szCs w:val="24"/>
                <w:lang w:val="en-IN"/>
              </w:rPr>
              <w:t>Seed yield per</w:t>
            </w:r>
            <w:r w:rsidR="00760BFD" w:rsidRPr="00760BFD">
              <w:rPr>
                <w:rFonts w:ascii="Times New Roman" w:eastAsia="Times New Roman" w:hAnsi="Times New Roman" w:cs="Times New Roman"/>
                <w:b/>
                <w:bCs/>
                <w:sz w:val="24"/>
                <w:szCs w:val="24"/>
                <w:lang w:val="en-IN"/>
              </w:rPr>
              <w:t xml:space="preserve"> plant </w:t>
            </w:r>
          </w:p>
        </w:tc>
      </w:tr>
      <w:tr w:rsidR="00760BFD" w:rsidRPr="00760BFD" w14:paraId="2924F0BE" w14:textId="77777777" w:rsidTr="00865D67">
        <w:trPr>
          <w:trHeight w:val="802"/>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2E5A904E" w14:textId="77777777" w:rsidR="00760BFD" w:rsidRPr="00760BFD" w:rsidRDefault="00760BFD" w:rsidP="00760BFD">
            <w:pPr>
              <w:spacing w:line="240" w:lineRule="auto"/>
              <w:jc w:val="center"/>
              <w:rPr>
                <w:rFonts w:ascii="Times New Roman" w:eastAsia="Times New Roman" w:hAnsi="Times New Roman" w:cs="Times New Roman"/>
                <w:sz w:val="24"/>
                <w:szCs w:val="24"/>
              </w:rPr>
            </w:pPr>
            <w:r w:rsidRPr="00760BFD">
              <w:rPr>
                <w:rFonts w:ascii="Times New Roman" w:eastAsia="Calibri" w:hAnsi="Times New Roman" w:cs="Times New Roman"/>
                <w:b/>
                <w:bCs/>
                <w:kern w:val="24"/>
                <w:sz w:val="24"/>
                <w:szCs w:val="24"/>
                <w:lang w:val="en-IN"/>
              </w:rPr>
              <w:t xml:space="preserve">   Days to 50% flowering</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35ED527"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b/>
                <w:bCs/>
                <w:kern w:val="24"/>
                <w:sz w:val="24"/>
                <w:szCs w:val="24"/>
              </w:rPr>
              <w:t>0.01</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48242AAF"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-0.00</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2E865C88"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0.00</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7398A8E4"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-0.00</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42942AB7"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-0.00</w:t>
            </w:r>
          </w:p>
        </w:tc>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493779EF"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-0.00</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704D9C4A"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-0.00</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6C71B43F"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-0.00</w:t>
            </w: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611CCE58"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-0.55</w:t>
            </w:r>
          </w:p>
        </w:tc>
      </w:tr>
      <w:tr w:rsidR="00760BFD" w:rsidRPr="00760BFD" w14:paraId="623D4CDC" w14:textId="77777777" w:rsidTr="00865D67">
        <w:trPr>
          <w:trHeight w:val="768"/>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09347CA6" w14:textId="77777777" w:rsidR="00760BFD" w:rsidRPr="00760BFD" w:rsidRDefault="00760BFD" w:rsidP="00760BFD">
            <w:pPr>
              <w:spacing w:line="240" w:lineRule="auto"/>
              <w:jc w:val="center"/>
              <w:rPr>
                <w:rFonts w:ascii="Times New Roman" w:eastAsia="Times New Roman" w:hAnsi="Times New Roman" w:cs="Times New Roman"/>
                <w:sz w:val="24"/>
                <w:szCs w:val="24"/>
              </w:rPr>
            </w:pPr>
            <w:r w:rsidRPr="00760BFD">
              <w:rPr>
                <w:rFonts w:ascii="Times New Roman" w:eastAsia="Calibri" w:hAnsi="Times New Roman" w:cs="Times New Roman"/>
                <w:b/>
                <w:bCs/>
                <w:kern w:val="24"/>
                <w:sz w:val="24"/>
                <w:szCs w:val="24"/>
                <w:lang w:val="en-IN"/>
              </w:rPr>
              <w:t xml:space="preserve">                  Plant height </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D9E94B1"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-0.08</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07BB2079"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b/>
                <w:bCs/>
                <w:kern w:val="24"/>
                <w:sz w:val="24"/>
                <w:szCs w:val="24"/>
              </w:rPr>
              <w:t>0.16</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30D97117"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-0.09</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20D43C80"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0.12</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0921B65F"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0.02</w:t>
            </w:r>
          </w:p>
        </w:tc>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6D5E1301"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0.03</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4D0C0BEB"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0.11</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62320844"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0.03</w:t>
            </w: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34740700" w14:textId="77777777" w:rsidR="00760BFD" w:rsidRPr="00760BFD" w:rsidRDefault="00760BFD" w:rsidP="00760BFD">
            <w:pPr>
              <w:spacing w:line="240" w:lineRule="auto"/>
              <w:jc w:val="center"/>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0.55</w:t>
            </w:r>
          </w:p>
        </w:tc>
      </w:tr>
      <w:tr w:rsidR="00760BFD" w:rsidRPr="00760BFD" w14:paraId="2DDDCBB7" w14:textId="77777777" w:rsidTr="00191EEA">
        <w:trPr>
          <w:trHeight w:val="586"/>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64BA8729" w14:textId="77777777" w:rsidR="00760BFD" w:rsidRPr="00760BFD" w:rsidRDefault="00760BFD" w:rsidP="00760BFD">
            <w:pPr>
              <w:spacing w:line="240" w:lineRule="auto"/>
              <w:jc w:val="center"/>
              <w:rPr>
                <w:rFonts w:ascii="Times New Roman" w:eastAsia="Times New Roman" w:hAnsi="Times New Roman" w:cs="Times New Roman"/>
                <w:sz w:val="24"/>
                <w:szCs w:val="24"/>
              </w:rPr>
            </w:pPr>
            <w:r w:rsidRPr="00760BFD">
              <w:rPr>
                <w:rFonts w:ascii="Times New Roman" w:eastAsia="Calibri" w:hAnsi="Times New Roman" w:cs="Times New Roman"/>
                <w:b/>
                <w:bCs/>
                <w:kern w:val="24"/>
                <w:sz w:val="24"/>
                <w:szCs w:val="24"/>
                <w:lang w:val="en-IN"/>
              </w:rPr>
              <w:t>Days to maturity</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2E017AB"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-0.20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49F8EAEA"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0.16</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6D58ED25"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b/>
                <w:bCs/>
                <w:kern w:val="24"/>
                <w:sz w:val="24"/>
                <w:szCs w:val="24"/>
              </w:rPr>
              <w:t>-0.28</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078E91FE"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0.14</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03835FF8"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0.07</w:t>
            </w:r>
          </w:p>
        </w:tc>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62056464"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0.14</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03E92C1F"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0.16</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234E41EF"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0.16</w:t>
            </w: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0C4428CC"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-0.67</w:t>
            </w:r>
          </w:p>
        </w:tc>
      </w:tr>
      <w:tr w:rsidR="00760BFD" w:rsidRPr="00760BFD" w14:paraId="7F6B71BC" w14:textId="77777777" w:rsidTr="00191EEA">
        <w:trPr>
          <w:trHeight w:val="739"/>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30DCE866" w14:textId="77777777" w:rsidR="00191EEA" w:rsidRDefault="00191EEA" w:rsidP="00760BFD">
            <w:pPr>
              <w:spacing w:line="240" w:lineRule="auto"/>
              <w:jc w:val="center"/>
              <w:rPr>
                <w:rFonts w:ascii="Times New Roman" w:eastAsia="Calibri" w:hAnsi="Times New Roman" w:cs="Times New Roman"/>
                <w:b/>
                <w:bCs/>
                <w:kern w:val="24"/>
                <w:sz w:val="24"/>
                <w:szCs w:val="24"/>
                <w:lang w:val="en-IN"/>
              </w:rPr>
            </w:pPr>
          </w:p>
          <w:p w14:paraId="25CC5E62" w14:textId="77777777" w:rsidR="00760BFD" w:rsidRPr="00760BFD" w:rsidRDefault="00191EEA" w:rsidP="00760BFD">
            <w:pPr>
              <w:spacing w:line="240" w:lineRule="auto"/>
              <w:jc w:val="center"/>
              <w:rPr>
                <w:rFonts w:ascii="Times New Roman" w:eastAsia="Times New Roman" w:hAnsi="Times New Roman" w:cs="Times New Roman"/>
                <w:sz w:val="24"/>
                <w:szCs w:val="24"/>
              </w:rPr>
            </w:pPr>
            <w:r>
              <w:rPr>
                <w:rFonts w:ascii="Times New Roman" w:eastAsia="Calibri" w:hAnsi="Times New Roman" w:cs="Times New Roman"/>
                <w:b/>
                <w:bCs/>
                <w:kern w:val="24"/>
                <w:sz w:val="24"/>
                <w:szCs w:val="24"/>
                <w:lang w:val="en-IN"/>
              </w:rPr>
              <w:t xml:space="preserve">Pods per </w:t>
            </w:r>
            <w:r w:rsidR="00760BFD" w:rsidRPr="00760BFD">
              <w:rPr>
                <w:rFonts w:ascii="Times New Roman" w:eastAsia="Calibri" w:hAnsi="Times New Roman" w:cs="Times New Roman"/>
                <w:b/>
                <w:bCs/>
                <w:kern w:val="24"/>
                <w:sz w:val="24"/>
                <w:szCs w:val="24"/>
                <w:lang w:val="en-IN"/>
              </w:rPr>
              <w:t xml:space="preserve">plant  </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C4D9A76" w14:textId="77777777" w:rsidR="00191EEA" w:rsidRPr="00760BFD" w:rsidRDefault="00760BFD" w:rsidP="00191EEA">
            <w:pPr>
              <w:spacing w:after="0" w:line="240" w:lineRule="auto"/>
              <w:jc w:val="center"/>
              <w:textAlignment w:val="bottom"/>
              <w:rPr>
                <w:rFonts w:ascii="Times New Roman" w:eastAsia="Times New Roman" w:hAnsi="Times New Roman" w:cs="Times New Roman"/>
                <w:kern w:val="24"/>
                <w:sz w:val="24"/>
                <w:szCs w:val="24"/>
              </w:rPr>
            </w:pPr>
            <w:r w:rsidRPr="00760BFD">
              <w:rPr>
                <w:rFonts w:ascii="Times New Roman" w:eastAsia="Times New Roman" w:hAnsi="Times New Roman" w:cs="Times New Roman"/>
                <w:kern w:val="24"/>
                <w:sz w:val="24"/>
                <w:szCs w:val="24"/>
              </w:rPr>
              <w:t>-0.08</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382B77EF"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0.14</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76A4E835"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-0.09</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2F6D3809"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b/>
                <w:bCs/>
                <w:kern w:val="24"/>
                <w:sz w:val="24"/>
                <w:szCs w:val="24"/>
              </w:rPr>
              <w:t>0.19</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0C0B71A3"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0.01</w:t>
            </w:r>
          </w:p>
        </w:tc>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2E132ED1"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0.04</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30F7CF09"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0.12</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2DCE4E35"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0.04</w:t>
            </w: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5E9B1B19" w14:textId="77777777" w:rsidR="00760BFD" w:rsidRPr="00760BFD" w:rsidRDefault="00760BFD" w:rsidP="00760BFD">
            <w:pPr>
              <w:spacing w:line="240" w:lineRule="auto"/>
              <w:jc w:val="center"/>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0.54</w:t>
            </w:r>
          </w:p>
        </w:tc>
      </w:tr>
      <w:tr w:rsidR="00760BFD" w:rsidRPr="00760BFD" w14:paraId="1F8DC580" w14:textId="77777777" w:rsidTr="00865D67">
        <w:trPr>
          <w:trHeight w:val="352"/>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57F72977" w14:textId="77777777" w:rsidR="00760BFD" w:rsidRPr="00760BFD" w:rsidRDefault="00760BFD" w:rsidP="00760BFD">
            <w:pPr>
              <w:spacing w:line="240" w:lineRule="auto"/>
              <w:jc w:val="center"/>
              <w:rPr>
                <w:rFonts w:ascii="Times New Roman" w:eastAsia="Times New Roman" w:hAnsi="Times New Roman" w:cs="Times New Roman"/>
                <w:sz w:val="24"/>
                <w:szCs w:val="24"/>
              </w:rPr>
            </w:pPr>
            <w:r w:rsidRPr="00760BFD">
              <w:rPr>
                <w:rFonts w:ascii="Times New Roman" w:eastAsia="Calibri" w:hAnsi="Times New Roman" w:cs="Times New Roman"/>
                <w:b/>
                <w:bCs/>
                <w:kern w:val="24"/>
                <w:sz w:val="24"/>
                <w:szCs w:val="24"/>
                <w:lang w:val="en-IN"/>
              </w:rPr>
              <w:t>Seeds per pod</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FFE90EC"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240A8DA5"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-0.00</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43E8B999"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0.00</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5225076F"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-0.00</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719B19E5"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b/>
                <w:bCs/>
                <w:kern w:val="24"/>
                <w:sz w:val="24"/>
                <w:szCs w:val="24"/>
              </w:rPr>
              <w:t>-0.01</w:t>
            </w:r>
          </w:p>
        </w:tc>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663D4799"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-0.00</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57F09784"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-0.00</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43F1821D"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-0.00</w:t>
            </w: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2319603D" w14:textId="77777777" w:rsidR="00760BFD" w:rsidRPr="00760BFD" w:rsidRDefault="00760BFD" w:rsidP="00760BFD">
            <w:pPr>
              <w:spacing w:line="240" w:lineRule="auto"/>
              <w:jc w:val="center"/>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0.17</w:t>
            </w:r>
          </w:p>
        </w:tc>
      </w:tr>
      <w:tr w:rsidR="00760BFD" w:rsidRPr="00760BFD" w14:paraId="75914A9A" w14:textId="77777777" w:rsidTr="00865D67">
        <w:trPr>
          <w:trHeight w:val="181"/>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1CDE81F7" w14:textId="77777777" w:rsidR="00760BFD" w:rsidRPr="00760BFD" w:rsidRDefault="00760BFD" w:rsidP="00760BFD">
            <w:pPr>
              <w:spacing w:line="240" w:lineRule="auto"/>
              <w:jc w:val="center"/>
              <w:rPr>
                <w:rFonts w:ascii="Times New Roman" w:eastAsia="Times New Roman" w:hAnsi="Times New Roman" w:cs="Times New Roman"/>
                <w:sz w:val="24"/>
                <w:szCs w:val="24"/>
              </w:rPr>
            </w:pPr>
            <w:r w:rsidRPr="00760BFD">
              <w:rPr>
                <w:rFonts w:ascii="Times New Roman" w:eastAsia="Calibri" w:hAnsi="Times New Roman" w:cs="Times New Roman"/>
                <w:b/>
                <w:bCs/>
                <w:kern w:val="24"/>
                <w:sz w:val="24"/>
                <w:szCs w:val="24"/>
                <w:lang w:val="en-IN"/>
              </w:rPr>
              <w:t xml:space="preserve">Seed index </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F2C98A1"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-0.10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0CE81F4D"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0.04</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40057309"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-0.10</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2C1B049A"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0.05</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238C43BD"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0.04</w:t>
            </w:r>
          </w:p>
        </w:tc>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570F818D"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b/>
                <w:bCs/>
                <w:kern w:val="24"/>
                <w:sz w:val="24"/>
                <w:szCs w:val="24"/>
              </w:rPr>
              <w:t>0.20</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08E9DA8A"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0.04</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0E718B38"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0.09</w:t>
            </w: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34F6A7D4"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0.50</w:t>
            </w:r>
          </w:p>
        </w:tc>
      </w:tr>
      <w:tr w:rsidR="00760BFD" w:rsidRPr="00760BFD" w14:paraId="6E45BE2C" w14:textId="77777777" w:rsidTr="00191EEA">
        <w:trPr>
          <w:trHeight w:val="505"/>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61E7E6EF" w14:textId="77777777" w:rsidR="00760BFD" w:rsidRPr="00760BFD" w:rsidRDefault="00760BFD" w:rsidP="00760BFD">
            <w:pPr>
              <w:spacing w:line="240" w:lineRule="auto"/>
              <w:jc w:val="center"/>
              <w:rPr>
                <w:rFonts w:ascii="Times New Roman" w:eastAsia="Times New Roman" w:hAnsi="Times New Roman" w:cs="Times New Roman"/>
                <w:sz w:val="24"/>
                <w:szCs w:val="24"/>
              </w:rPr>
            </w:pPr>
            <w:r w:rsidRPr="00760BFD">
              <w:rPr>
                <w:rFonts w:ascii="Times New Roman" w:eastAsia="Times New Roman" w:hAnsi="Times New Roman" w:cs="Times New Roman"/>
                <w:b/>
                <w:bCs/>
                <w:sz w:val="24"/>
                <w:szCs w:val="24"/>
                <w:lang w:val="en-IN"/>
              </w:rPr>
              <w:t xml:space="preserve">Biological yield </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8935BBB"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6832E6E7"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0.01</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03D1212F"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-0.01</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08F2C5D2"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0.01</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649BB02D"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0.00</w:t>
            </w:r>
          </w:p>
        </w:tc>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43C2929A"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0.00</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1A7EF923"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b/>
                <w:bCs/>
                <w:kern w:val="24"/>
                <w:sz w:val="24"/>
                <w:szCs w:val="24"/>
              </w:rPr>
              <w:t>0.01</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1428695E"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0.00</w:t>
            </w: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6D5EF0B8"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0.50</w:t>
            </w:r>
          </w:p>
        </w:tc>
      </w:tr>
      <w:tr w:rsidR="00760BFD" w:rsidRPr="00760BFD" w14:paraId="0BD29853" w14:textId="77777777" w:rsidTr="00865D67">
        <w:trPr>
          <w:trHeight w:val="60"/>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049D9D97" w14:textId="77777777" w:rsidR="00760BFD" w:rsidRPr="00760BFD" w:rsidRDefault="00760BFD" w:rsidP="00760BFD">
            <w:pPr>
              <w:spacing w:line="240" w:lineRule="auto"/>
              <w:jc w:val="center"/>
              <w:rPr>
                <w:rFonts w:ascii="Times New Roman" w:eastAsia="Times New Roman" w:hAnsi="Times New Roman" w:cs="Times New Roman"/>
                <w:sz w:val="24"/>
                <w:szCs w:val="24"/>
              </w:rPr>
            </w:pPr>
            <w:r w:rsidRPr="00760BFD">
              <w:rPr>
                <w:rFonts w:ascii="Times New Roman" w:eastAsia="Calibri" w:hAnsi="Times New Roman" w:cs="Times New Roman"/>
                <w:b/>
                <w:bCs/>
                <w:kern w:val="24"/>
                <w:sz w:val="24"/>
                <w:szCs w:val="24"/>
                <w:lang w:val="en-IN"/>
              </w:rPr>
              <w:t xml:space="preserve">Harvest index </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DB36A38"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-0.07</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56FEC14E"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0.03</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064ABACF"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-0.08</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7BED5922"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0.03</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5B81678F"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0.03</w:t>
            </w:r>
          </w:p>
        </w:tc>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0E6EBCAF"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0.06</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49492FFC"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0.04</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17C2A90C"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b/>
                <w:bCs/>
                <w:kern w:val="24"/>
                <w:sz w:val="24"/>
                <w:szCs w:val="24"/>
              </w:rPr>
              <w:t>0.14</w:t>
            </w: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21DBE450"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0.47</w:t>
            </w:r>
          </w:p>
        </w:tc>
      </w:tr>
    </w:tbl>
    <w:p w14:paraId="292A51AA" w14:textId="77777777" w:rsidR="00760BFD" w:rsidRPr="00760BFD" w:rsidRDefault="00760BFD" w:rsidP="00760BFD">
      <w:pPr>
        <w:spacing w:before="120" w:after="120" w:line="240" w:lineRule="auto"/>
        <w:jc w:val="both"/>
        <w:rPr>
          <w:rFonts w:ascii="Times New Roman" w:eastAsia="Calibri" w:hAnsi="Times New Roman" w:cs="Times New Roman"/>
          <w:b/>
          <w:sz w:val="24"/>
          <w:szCs w:val="24"/>
          <w:lang w:val="en-IN"/>
        </w:rPr>
        <w:sectPr w:rsidR="00760BFD" w:rsidRPr="00760BFD" w:rsidSect="00760BFD">
          <w:pgSz w:w="16838" w:h="11906" w:orient="landscape" w:code="9"/>
          <w:pgMar w:top="1440" w:right="1440" w:bottom="1440" w:left="1440" w:header="720" w:footer="720" w:gutter="0"/>
          <w:cols w:space="720"/>
          <w:docGrid w:linePitch="360"/>
        </w:sectPr>
      </w:pPr>
      <w:r w:rsidRPr="00760BFD">
        <w:rPr>
          <w:rFonts w:ascii="Times New Roman" w:eastAsia="Calibri" w:hAnsi="Times New Roman" w:cs="Times New Roman"/>
          <w:b/>
          <w:sz w:val="24"/>
          <w:szCs w:val="24"/>
          <w:lang w:val="en-IN"/>
        </w:rPr>
        <w:t>Residual effect = 0.22</w:t>
      </w:r>
    </w:p>
    <w:p w14:paraId="0B1C3438" w14:textId="77777777" w:rsidR="00AD590B" w:rsidRPr="009C5487" w:rsidRDefault="00AD590B" w:rsidP="00AD590B">
      <w:pPr>
        <w:rPr>
          <w:rFonts w:ascii="Calibri" w:eastAsia="Calibri" w:hAnsi="Calibri" w:cs="Times New Roman"/>
          <w:kern w:val="2"/>
          <w:highlight w:val="yellow"/>
        </w:rPr>
      </w:pPr>
      <w:bookmarkStart w:id="0" w:name="_Hlk197682619"/>
      <w:bookmarkStart w:id="1" w:name="_Hlk180402183"/>
      <w:bookmarkStart w:id="2" w:name="_Hlk183680988"/>
      <w:r w:rsidRPr="009C5487">
        <w:rPr>
          <w:rFonts w:ascii="Calibri" w:eastAsia="Calibri" w:hAnsi="Calibri" w:cs="Times New Roman"/>
          <w:kern w:val="2"/>
          <w:highlight w:val="yellow"/>
        </w:rPr>
        <w:lastRenderedPageBreak/>
        <w:t>Disclaimer (Artificial intelligence)</w:t>
      </w:r>
    </w:p>
    <w:p w14:paraId="540C0BA1" w14:textId="77777777" w:rsidR="00AD590B" w:rsidRPr="009C5487" w:rsidRDefault="00AD590B" w:rsidP="00AD590B">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6D2714AA" w14:textId="77777777" w:rsidR="00AD590B" w:rsidRPr="009C5487" w:rsidRDefault="00AD590B" w:rsidP="00AD590B">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0F50B1FA" w14:textId="77777777" w:rsidR="00AD590B" w:rsidRPr="009C5487" w:rsidRDefault="00AD590B" w:rsidP="00AD590B">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25C86CCF" w14:textId="77777777" w:rsidR="00AD590B" w:rsidRPr="009C5487" w:rsidRDefault="00AD590B" w:rsidP="00AD590B">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5030264" w14:textId="77777777" w:rsidR="00AD590B" w:rsidRPr="009C5487" w:rsidRDefault="00AD590B" w:rsidP="00AD590B">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2F7F6ADB" w14:textId="77777777" w:rsidR="00AD590B" w:rsidRPr="009C5487" w:rsidRDefault="00AD590B" w:rsidP="00AD590B">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463313B2" w14:textId="77777777" w:rsidR="00AD590B" w:rsidRPr="009C5487" w:rsidRDefault="00AD590B" w:rsidP="00AD590B">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30878016" w14:textId="77777777" w:rsidR="00AD590B" w:rsidRPr="009C5487" w:rsidRDefault="00AD590B" w:rsidP="00AD590B">
      <w:pPr>
        <w:rPr>
          <w:rFonts w:ascii="Calibri" w:eastAsia="Calibri" w:hAnsi="Calibri" w:cs="Times New Roman"/>
          <w:kern w:val="2"/>
        </w:rPr>
      </w:pPr>
      <w:bookmarkStart w:id="3" w:name="_Hlk197682629"/>
      <w:bookmarkEnd w:id="0"/>
      <w:r w:rsidRPr="009C5487">
        <w:rPr>
          <w:rFonts w:ascii="Calibri" w:eastAsia="Calibri" w:hAnsi="Calibri" w:cs="Times New Roman"/>
          <w:kern w:val="2"/>
          <w:highlight w:val="yellow"/>
        </w:rPr>
        <w:t>3.</w:t>
      </w:r>
    </w:p>
    <w:bookmarkEnd w:id="1"/>
    <w:bookmarkEnd w:id="2"/>
    <w:bookmarkEnd w:id="3"/>
    <w:p w14:paraId="0283889A" w14:textId="77777777" w:rsidR="00AD590B" w:rsidRDefault="00AD590B" w:rsidP="00640614">
      <w:pPr>
        <w:spacing w:line="360" w:lineRule="auto"/>
        <w:jc w:val="both"/>
        <w:rPr>
          <w:rFonts w:ascii="Times New Roman" w:hAnsi="Times New Roman" w:cs="Times New Roman"/>
          <w:b/>
          <w:sz w:val="28"/>
          <w:szCs w:val="28"/>
        </w:rPr>
      </w:pPr>
    </w:p>
    <w:p w14:paraId="578BB25C" w14:textId="3B4C8B29" w:rsidR="00640614" w:rsidRPr="00640614" w:rsidRDefault="00AF0827" w:rsidP="00640614">
      <w:pPr>
        <w:spacing w:line="360" w:lineRule="auto"/>
        <w:jc w:val="both"/>
        <w:rPr>
          <w:rFonts w:ascii="Times New Roman" w:hAnsi="Times New Roman" w:cs="Times New Roman"/>
          <w:b/>
          <w:sz w:val="28"/>
          <w:szCs w:val="28"/>
        </w:rPr>
      </w:pPr>
      <w:r w:rsidRPr="00AF0827">
        <w:rPr>
          <w:rFonts w:ascii="Times New Roman" w:hAnsi="Times New Roman" w:cs="Times New Roman"/>
          <w:b/>
          <w:sz w:val="28"/>
          <w:szCs w:val="28"/>
        </w:rPr>
        <w:t>REFERENCES</w:t>
      </w:r>
    </w:p>
    <w:p w14:paraId="64FAB642" w14:textId="77777777" w:rsidR="007F792C" w:rsidRDefault="007F792C" w:rsidP="00640614">
      <w:pPr>
        <w:pStyle w:val="Default"/>
        <w:numPr>
          <w:ilvl w:val="0"/>
          <w:numId w:val="21"/>
        </w:numPr>
        <w:spacing w:after="240" w:line="360" w:lineRule="auto"/>
        <w:jc w:val="both"/>
      </w:pPr>
      <w:r w:rsidRPr="00034660">
        <w:rPr>
          <w:b/>
          <w:bCs/>
        </w:rPr>
        <w:t>Ali, Q.</w:t>
      </w:r>
      <w:r>
        <w:rPr>
          <w:b/>
          <w:bCs/>
        </w:rPr>
        <w:t>, Ali, A., Ahsan, M., Aslam, M.</w:t>
      </w:r>
      <w:r w:rsidRPr="00034660">
        <w:rPr>
          <w:b/>
          <w:bCs/>
        </w:rPr>
        <w:t xml:space="preserve"> and Ahmad, F. (2011).</w:t>
      </w:r>
      <w:r w:rsidRPr="00034660">
        <w:t xml:space="preserve"> Genetic variability and correlation analysis for quantitative traits in chickpea (</w:t>
      </w:r>
      <w:proofErr w:type="spellStart"/>
      <w:r>
        <w:rPr>
          <w:i/>
        </w:rPr>
        <w:t>Cicer</w:t>
      </w:r>
      <w:proofErr w:type="spellEnd"/>
      <w:r>
        <w:rPr>
          <w:i/>
        </w:rPr>
        <w:t xml:space="preserve"> </w:t>
      </w:r>
      <w:r w:rsidRPr="00034660">
        <w:rPr>
          <w:i/>
        </w:rPr>
        <w:t>arietinum</w:t>
      </w:r>
      <w:r w:rsidRPr="00034660">
        <w:t xml:space="preserve"> L.). </w:t>
      </w:r>
      <w:r w:rsidRPr="00034660">
        <w:rPr>
          <w:i/>
          <w:iCs/>
        </w:rPr>
        <w:t>International Journal for Agro Veterinary and Medical Sciences</w:t>
      </w:r>
      <w:r>
        <w:t>, 5(3): 242-</w:t>
      </w:r>
      <w:r w:rsidRPr="00034660">
        <w:t>248.</w:t>
      </w:r>
    </w:p>
    <w:p w14:paraId="012EFAFD" w14:textId="77777777" w:rsidR="007F792C" w:rsidRPr="00AD07F0" w:rsidRDefault="007F792C" w:rsidP="00640614">
      <w:pPr>
        <w:pStyle w:val="Default"/>
        <w:numPr>
          <w:ilvl w:val="0"/>
          <w:numId w:val="21"/>
        </w:numPr>
        <w:spacing w:after="240" w:line="360" w:lineRule="auto"/>
        <w:jc w:val="both"/>
        <w:rPr>
          <w:color w:val="auto"/>
        </w:rPr>
      </w:pPr>
      <w:r w:rsidRPr="00AD07F0">
        <w:rPr>
          <w:b/>
          <w:bCs/>
          <w:color w:val="auto"/>
        </w:rPr>
        <w:t>Al-</w:t>
      </w:r>
      <w:proofErr w:type="spellStart"/>
      <w:r w:rsidRPr="00AD07F0">
        <w:rPr>
          <w:b/>
          <w:bCs/>
          <w:color w:val="auto"/>
        </w:rPr>
        <w:t>Jibouri</w:t>
      </w:r>
      <w:proofErr w:type="spellEnd"/>
      <w:r w:rsidRPr="00AD07F0">
        <w:rPr>
          <w:b/>
          <w:bCs/>
          <w:color w:val="auto"/>
        </w:rPr>
        <w:t>, H. A., Miller, P. A. and Robinson, H. F. (1958).</w:t>
      </w:r>
      <w:r w:rsidRPr="00AD07F0">
        <w:rPr>
          <w:color w:val="auto"/>
        </w:rPr>
        <w:t xml:space="preserve"> Genotypic and environmental variances and covariances in an upland cotton cross of interspecific origin. </w:t>
      </w:r>
      <w:r w:rsidRPr="00AD07F0">
        <w:rPr>
          <w:i/>
          <w:iCs/>
          <w:color w:val="auto"/>
        </w:rPr>
        <w:t>Agronomy Journal</w:t>
      </w:r>
      <w:r w:rsidRPr="00AD07F0">
        <w:rPr>
          <w:color w:val="auto"/>
        </w:rPr>
        <w:t xml:space="preserve">, </w:t>
      </w:r>
      <w:r w:rsidRPr="00AD07F0">
        <w:rPr>
          <w:bCs/>
          <w:color w:val="auto"/>
        </w:rPr>
        <w:t>50</w:t>
      </w:r>
      <w:r w:rsidRPr="00AD07F0">
        <w:rPr>
          <w:color w:val="auto"/>
        </w:rPr>
        <w:t>(10): 633-637.</w:t>
      </w:r>
    </w:p>
    <w:p w14:paraId="1FC7DC36" w14:textId="77777777" w:rsidR="00D2204A" w:rsidRPr="00D2204A" w:rsidRDefault="00D2204A" w:rsidP="00640614">
      <w:pPr>
        <w:pStyle w:val="Default"/>
        <w:numPr>
          <w:ilvl w:val="0"/>
          <w:numId w:val="21"/>
        </w:numPr>
        <w:spacing w:after="240" w:line="360" w:lineRule="auto"/>
        <w:jc w:val="both"/>
      </w:pPr>
      <w:proofErr w:type="spellStart"/>
      <w:r w:rsidRPr="00D2204A">
        <w:rPr>
          <w:b/>
          <w:bCs/>
        </w:rPr>
        <w:t>Bahl</w:t>
      </w:r>
      <w:proofErr w:type="spellEnd"/>
      <w:r w:rsidRPr="00D2204A">
        <w:rPr>
          <w:b/>
          <w:bCs/>
        </w:rPr>
        <w:t xml:space="preserve">, P. N., &amp; </w:t>
      </w:r>
      <w:proofErr w:type="spellStart"/>
      <w:r w:rsidRPr="00D2204A">
        <w:rPr>
          <w:b/>
          <w:bCs/>
        </w:rPr>
        <w:t>Salimath</w:t>
      </w:r>
      <w:proofErr w:type="spellEnd"/>
      <w:r w:rsidRPr="00D2204A">
        <w:rPr>
          <w:b/>
          <w:bCs/>
        </w:rPr>
        <w:t>, P. M. (Eds.). (1996). Genetics, cytogenetics and breeding of crop plants: cereal and commercial crops (Vol. 2). Science Publishers.</w:t>
      </w:r>
    </w:p>
    <w:p w14:paraId="2443837E" w14:textId="6D242C64" w:rsidR="007F792C" w:rsidRDefault="007F792C" w:rsidP="00640614">
      <w:pPr>
        <w:pStyle w:val="Default"/>
        <w:numPr>
          <w:ilvl w:val="0"/>
          <w:numId w:val="21"/>
        </w:numPr>
        <w:spacing w:after="240" w:line="360" w:lineRule="auto"/>
        <w:jc w:val="both"/>
      </w:pPr>
      <w:r>
        <w:rPr>
          <w:b/>
          <w:bCs/>
        </w:rPr>
        <w:t xml:space="preserve">Borate, V. V., </w:t>
      </w:r>
      <w:proofErr w:type="spellStart"/>
      <w:r>
        <w:rPr>
          <w:b/>
          <w:bCs/>
        </w:rPr>
        <w:t>Wankhade</w:t>
      </w:r>
      <w:proofErr w:type="spellEnd"/>
      <w:r>
        <w:rPr>
          <w:b/>
          <w:bCs/>
        </w:rPr>
        <w:t>, V. R.</w:t>
      </w:r>
      <w:r w:rsidRPr="00034660">
        <w:rPr>
          <w:b/>
          <w:bCs/>
        </w:rPr>
        <w:t xml:space="preserve"> and </w:t>
      </w:r>
      <w:proofErr w:type="spellStart"/>
      <w:r w:rsidRPr="00034660">
        <w:rPr>
          <w:b/>
          <w:bCs/>
        </w:rPr>
        <w:t>Mehetre</w:t>
      </w:r>
      <w:proofErr w:type="spellEnd"/>
      <w:r w:rsidRPr="00034660">
        <w:rPr>
          <w:b/>
          <w:bCs/>
        </w:rPr>
        <w:t>, S. S. (2010).</w:t>
      </w:r>
      <w:r w:rsidRPr="00034660">
        <w:t xml:space="preserve"> Genetic variability, correlation and path coefficient analysis in chickpea (</w:t>
      </w:r>
      <w:proofErr w:type="spellStart"/>
      <w:r w:rsidRPr="00034660">
        <w:rPr>
          <w:i/>
        </w:rPr>
        <w:t>Cicer</w:t>
      </w:r>
      <w:proofErr w:type="spellEnd"/>
      <w:r w:rsidRPr="00034660">
        <w:rPr>
          <w:i/>
        </w:rPr>
        <w:t xml:space="preserve"> arietinum </w:t>
      </w:r>
      <w:r w:rsidRPr="00034660">
        <w:t xml:space="preserve">L.). </w:t>
      </w:r>
      <w:r w:rsidRPr="00034660">
        <w:rPr>
          <w:i/>
          <w:iCs/>
        </w:rPr>
        <w:t>Legume Research</w:t>
      </w:r>
      <w:r>
        <w:t>, 33(1): 40-</w:t>
      </w:r>
      <w:r w:rsidRPr="00034660">
        <w:t>43.</w:t>
      </w:r>
    </w:p>
    <w:p w14:paraId="4D182E88" w14:textId="77777777" w:rsidR="007F792C" w:rsidRPr="00AD07F0" w:rsidRDefault="007F792C" w:rsidP="00640614">
      <w:pPr>
        <w:pStyle w:val="Default"/>
        <w:numPr>
          <w:ilvl w:val="0"/>
          <w:numId w:val="21"/>
        </w:numPr>
        <w:spacing w:after="240" w:line="360" w:lineRule="auto"/>
        <w:jc w:val="both"/>
        <w:rPr>
          <w:b/>
          <w:bCs/>
          <w:color w:val="auto"/>
        </w:rPr>
      </w:pPr>
      <w:r w:rsidRPr="00AD07F0">
        <w:rPr>
          <w:b/>
          <w:bCs/>
          <w:color w:val="auto"/>
        </w:rPr>
        <w:t>Dewey, D. R. and Lu, K. H. (1959).</w:t>
      </w:r>
      <w:r w:rsidRPr="00AD07F0">
        <w:rPr>
          <w:color w:val="auto"/>
        </w:rPr>
        <w:t xml:space="preserve"> A correlation and path-coefficient analysis of components of crested wheatgrass seed production. </w:t>
      </w:r>
      <w:r w:rsidRPr="00AD07F0">
        <w:rPr>
          <w:i/>
          <w:iCs/>
          <w:color w:val="auto"/>
        </w:rPr>
        <w:t>Agronomy Journal</w:t>
      </w:r>
      <w:r w:rsidRPr="00AD07F0">
        <w:rPr>
          <w:color w:val="auto"/>
        </w:rPr>
        <w:t xml:space="preserve">, </w:t>
      </w:r>
      <w:r w:rsidRPr="00AD07F0">
        <w:rPr>
          <w:bCs/>
          <w:color w:val="auto"/>
        </w:rPr>
        <w:t>51</w:t>
      </w:r>
      <w:r w:rsidRPr="00AD07F0">
        <w:rPr>
          <w:color w:val="auto"/>
        </w:rPr>
        <w:t>(9): 515-518.</w:t>
      </w:r>
    </w:p>
    <w:p w14:paraId="33BDF9FA" w14:textId="77777777" w:rsidR="007F792C" w:rsidRPr="00667E78" w:rsidRDefault="007F792C" w:rsidP="00640614">
      <w:pPr>
        <w:pStyle w:val="Default"/>
        <w:numPr>
          <w:ilvl w:val="0"/>
          <w:numId w:val="21"/>
        </w:numPr>
        <w:spacing w:after="240" w:line="360" w:lineRule="auto"/>
        <w:jc w:val="both"/>
        <w:rPr>
          <w:rFonts w:eastAsia="Times New Roman"/>
          <w:color w:val="auto"/>
          <w:highlight w:val="yellow"/>
        </w:rPr>
      </w:pPr>
      <w:r w:rsidRPr="00667E78">
        <w:rPr>
          <w:rFonts w:eastAsia="Times New Roman"/>
          <w:b/>
          <w:color w:val="auto"/>
          <w:highlight w:val="yellow"/>
        </w:rPr>
        <w:lastRenderedPageBreak/>
        <w:t>FAOSTAT. (2022).</w:t>
      </w:r>
      <w:r w:rsidRPr="00667E78">
        <w:rPr>
          <w:rFonts w:eastAsia="Times New Roman"/>
          <w:color w:val="auto"/>
          <w:highlight w:val="yellow"/>
        </w:rPr>
        <w:t xml:space="preserve"> Food and Agriculture Organization of the United Nations, Statistics Division. Rome, Italy.</w:t>
      </w:r>
    </w:p>
    <w:p w14:paraId="1A2BB075" w14:textId="77777777" w:rsidR="007F792C" w:rsidRPr="00AD07F0" w:rsidRDefault="007F792C" w:rsidP="00640614">
      <w:pPr>
        <w:pStyle w:val="Default"/>
        <w:numPr>
          <w:ilvl w:val="0"/>
          <w:numId w:val="21"/>
        </w:numPr>
        <w:spacing w:after="240" w:line="360" w:lineRule="auto"/>
        <w:jc w:val="both"/>
        <w:rPr>
          <w:color w:val="auto"/>
        </w:rPr>
      </w:pPr>
      <w:r w:rsidRPr="00AD07F0">
        <w:rPr>
          <w:b/>
          <w:bCs/>
          <w:color w:val="auto"/>
        </w:rPr>
        <w:t>Fisher, R.A. (1936).</w:t>
      </w:r>
      <w:r w:rsidRPr="00AD07F0">
        <w:rPr>
          <w:color w:val="auto"/>
        </w:rPr>
        <w:t xml:space="preserve"> The Design of Experiments. Oliver and Boyd, Edinburgh, UK.</w:t>
      </w:r>
    </w:p>
    <w:p w14:paraId="3C627685" w14:textId="77777777" w:rsidR="007F792C" w:rsidRPr="00DD6631" w:rsidRDefault="007F792C" w:rsidP="00026201">
      <w:pPr>
        <w:pStyle w:val="Default"/>
        <w:numPr>
          <w:ilvl w:val="0"/>
          <w:numId w:val="21"/>
        </w:numPr>
        <w:spacing w:after="240" w:line="360" w:lineRule="auto"/>
        <w:jc w:val="both"/>
        <w:rPr>
          <w:highlight w:val="yellow"/>
        </w:rPr>
      </w:pPr>
      <w:r w:rsidRPr="00762EEC">
        <w:rPr>
          <w:b/>
          <w:highlight w:val="yellow"/>
        </w:rPr>
        <w:t>Kuldee</w:t>
      </w:r>
      <w:r>
        <w:rPr>
          <w:b/>
          <w:highlight w:val="yellow"/>
        </w:rPr>
        <w:t xml:space="preserve">p, R., Pandey, S., </w:t>
      </w:r>
      <w:proofErr w:type="spellStart"/>
      <w:r>
        <w:rPr>
          <w:b/>
          <w:highlight w:val="yellow"/>
        </w:rPr>
        <w:t>Babbar</w:t>
      </w:r>
      <w:proofErr w:type="spellEnd"/>
      <w:r>
        <w:rPr>
          <w:b/>
          <w:highlight w:val="yellow"/>
        </w:rPr>
        <w:t>, A. and</w:t>
      </w:r>
      <w:r w:rsidRPr="00762EEC">
        <w:rPr>
          <w:b/>
          <w:highlight w:val="yellow"/>
        </w:rPr>
        <w:t xml:space="preserve"> Mishra, D. K. (2021).</w:t>
      </w:r>
      <w:r w:rsidRPr="00B628F9">
        <w:rPr>
          <w:highlight w:val="yellow"/>
        </w:rPr>
        <w:t xml:space="preserve"> Genetic variability, character association and path coefficient analysis in chickpea grown under heat stress conditions. </w:t>
      </w:r>
      <w:r w:rsidRPr="00B628F9">
        <w:rPr>
          <w:i/>
          <w:iCs/>
          <w:highlight w:val="yellow"/>
        </w:rPr>
        <w:t>Electronic Journal of Plant Breeding</w:t>
      </w:r>
      <w:r w:rsidRPr="00B628F9">
        <w:rPr>
          <w:highlight w:val="yellow"/>
        </w:rPr>
        <w:t xml:space="preserve">, </w:t>
      </w:r>
      <w:r w:rsidRPr="00762EEC">
        <w:rPr>
          <w:iCs/>
          <w:highlight w:val="yellow"/>
        </w:rPr>
        <w:t>12</w:t>
      </w:r>
      <w:r w:rsidRPr="00762EEC">
        <w:rPr>
          <w:highlight w:val="yellow"/>
        </w:rPr>
        <w:t>(4)</w:t>
      </w:r>
      <w:r>
        <w:rPr>
          <w:highlight w:val="yellow"/>
        </w:rPr>
        <w:t>: 1234-</w:t>
      </w:r>
      <w:r w:rsidRPr="00B628F9">
        <w:rPr>
          <w:highlight w:val="yellow"/>
        </w:rPr>
        <w:t>1240.</w:t>
      </w:r>
      <w:r>
        <w:t xml:space="preserve"> </w:t>
      </w:r>
    </w:p>
    <w:p w14:paraId="2869973F" w14:textId="77777777" w:rsidR="007F792C" w:rsidRDefault="007F792C" w:rsidP="00640614">
      <w:pPr>
        <w:pStyle w:val="Default"/>
        <w:numPr>
          <w:ilvl w:val="0"/>
          <w:numId w:val="21"/>
        </w:numPr>
        <w:spacing w:after="240" w:line="360" w:lineRule="auto"/>
        <w:jc w:val="both"/>
      </w:pPr>
      <w:r>
        <w:rPr>
          <w:b/>
          <w:bCs/>
        </w:rPr>
        <w:t>Kumar, S., Singh, B.</w:t>
      </w:r>
      <w:r w:rsidRPr="00034660">
        <w:rPr>
          <w:b/>
          <w:bCs/>
        </w:rPr>
        <w:t xml:space="preserve"> and Singh, R. (2014).</w:t>
      </w:r>
      <w:r w:rsidRPr="00034660">
        <w:t xml:space="preserve"> Genetic variability and correlation studies for seed yield and its components in chickpea (</w:t>
      </w:r>
      <w:proofErr w:type="spellStart"/>
      <w:r w:rsidRPr="00034660">
        <w:rPr>
          <w:i/>
        </w:rPr>
        <w:t>Cicer</w:t>
      </w:r>
      <w:proofErr w:type="spellEnd"/>
      <w:r w:rsidRPr="00034660">
        <w:rPr>
          <w:i/>
        </w:rPr>
        <w:t xml:space="preserve"> arietinum </w:t>
      </w:r>
      <w:r w:rsidRPr="00034660">
        <w:t xml:space="preserve">L.). </w:t>
      </w:r>
      <w:r w:rsidRPr="00034660">
        <w:rPr>
          <w:i/>
          <w:iCs/>
        </w:rPr>
        <w:t>Legume Research</w:t>
      </w:r>
      <w:r>
        <w:t>, 37(4): 386-</w:t>
      </w:r>
      <w:r w:rsidRPr="00034660">
        <w:t>389.</w:t>
      </w:r>
    </w:p>
    <w:p w14:paraId="178F3A0A" w14:textId="77777777" w:rsidR="007F792C" w:rsidRPr="00C839D5" w:rsidRDefault="007F792C" w:rsidP="001A2193">
      <w:pPr>
        <w:pStyle w:val="Default"/>
        <w:numPr>
          <w:ilvl w:val="0"/>
          <w:numId w:val="21"/>
        </w:numPr>
        <w:spacing w:after="240" w:line="360" w:lineRule="auto"/>
        <w:jc w:val="both"/>
        <w:rPr>
          <w:highlight w:val="yellow"/>
        </w:rPr>
      </w:pPr>
      <w:r w:rsidRPr="00C839D5">
        <w:rPr>
          <w:b/>
          <w:highlight w:val="yellow"/>
        </w:rPr>
        <w:t xml:space="preserve">Nagar, T. and </w:t>
      </w:r>
      <w:proofErr w:type="spellStart"/>
      <w:r w:rsidRPr="00C839D5">
        <w:rPr>
          <w:b/>
          <w:highlight w:val="yellow"/>
        </w:rPr>
        <w:t>Karnawat</w:t>
      </w:r>
      <w:proofErr w:type="spellEnd"/>
      <w:r w:rsidRPr="00C839D5">
        <w:rPr>
          <w:b/>
          <w:highlight w:val="yellow"/>
        </w:rPr>
        <w:t>, M. (2023).</w:t>
      </w:r>
      <w:r w:rsidRPr="00C839D5">
        <w:rPr>
          <w:highlight w:val="yellow"/>
        </w:rPr>
        <w:t xml:space="preserve"> Assessment of genetic variability, correlation and path analysis in yield and yield components in chickpea (</w:t>
      </w:r>
      <w:proofErr w:type="spellStart"/>
      <w:r w:rsidRPr="00C839D5">
        <w:rPr>
          <w:i/>
          <w:highlight w:val="yellow"/>
        </w:rPr>
        <w:t>Cicer</w:t>
      </w:r>
      <w:proofErr w:type="spellEnd"/>
      <w:r w:rsidRPr="00C839D5">
        <w:rPr>
          <w:i/>
          <w:highlight w:val="yellow"/>
        </w:rPr>
        <w:t xml:space="preserve"> arietinum</w:t>
      </w:r>
      <w:r w:rsidRPr="00C839D5">
        <w:rPr>
          <w:highlight w:val="yellow"/>
        </w:rPr>
        <w:t xml:space="preserve"> L.). </w:t>
      </w:r>
      <w:r w:rsidRPr="00C839D5">
        <w:rPr>
          <w:i/>
          <w:highlight w:val="yellow"/>
        </w:rPr>
        <w:t>International Journal of Advanced Biochemistry Research,</w:t>
      </w:r>
      <w:r w:rsidRPr="00C839D5">
        <w:rPr>
          <w:highlight w:val="yellow"/>
        </w:rPr>
        <w:t xml:space="preserve"> 7(2S): 243-249.</w:t>
      </w:r>
    </w:p>
    <w:p w14:paraId="6CB2622E" w14:textId="77777777" w:rsidR="007F792C" w:rsidRDefault="007F792C" w:rsidP="00640614">
      <w:pPr>
        <w:pStyle w:val="Default"/>
        <w:numPr>
          <w:ilvl w:val="0"/>
          <w:numId w:val="21"/>
        </w:numPr>
        <w:spacing w:after="240" w:line="360" w:lineRule="auto"/>
        <w:jc w:val="both"/>
      </w:pPr>
      <w:r>
        <w:rPr>
          <w:b/>
          <w:bCs/>
        </w:rPr>
        <w:t>Pandey, P., Shukla, R. S.</w:t>
      </w:r>
      <w:r w:rsidRPr="00034660">
        <w:rPr>
          <w:b/>
          <w:bCs/>
        </w:rPr>
        <w:t xml:space="preserve"> and Singh, P. (2013).</w:t>
      </w:r>
      <w:r w:rsidRPr="00034660">
        <w:t xml:space="preserve"> Genetic variability, heritability and genetic advance in chickpea (</w:t>
      </w:r>
      <w:proofErr w:type="spellStart"/>
      <w:r w:rsidRPr="00034660">
        <w:rPr>
          <w:i/>
        </w:rPr>
        <w:t>Cicer</w:t>
      </w:r>
      <w:proofErr w:type="spellEnd"/>
      <w:r w:rsidRPr="00034660">
        <w:rPr>
          <w:i/>
        </w:rPr>
        <w:t xml:space="preserve"> arietinum</w:t>
      </w:r>
      <w:r w:rsidRPr="00034660">
        <w:t xml:space="preserve"> L.). </w:t>
      </w:r>
      <w:r w:rsidRPr="00034660">
        <w:rPr>
          <w:i/>
          <w:iCs/>
        </w:rPr>
        <w:t>Journal of Food Legumes</w:t>
      </w:r>
      <w:r>
        <w:t>, 26(1-2): 45-</w:t>
      </w:r>
      <w:r w:rsidRPr="00034660">
        <w:t>48.</w:t>
      </w:r>
    </w:p>
    <w:p w14:paraId="126D62AB" w14:textId="77777777" w:rsidR="007F792C" w:rsidRPr="00DF6E19" w:rsidRDefault="007F792C" w:rsidP="00051900">
      <w:pPr>
        <w:pStyle w:val="Default"/>
        <w:numPr>
          <w:ilvl w:val="0"/>
          <w:numId w:val="21"/>
        </w:numPr>
        <w:spacing w:after="240" w:line="360" w:lineRule="auto"/>
        <w:jc w:val="both"/>
        <w:rPr>
          <w:b/>
          <w:highlight w:val="yellow"/>
        </w:rPr>
      </w:pPr>
      <w:proofErr w:type="spellStart"/>
      <w:r w:rsidRPr="00051900">
        <w:rPr>
          <w:b/>
          <w:highlight w:val="yellow"/>
        </w:rPr>
        <w:t>Quatadah</w:t>
      </w:r>
      <w:proofErr w:type="spellEnd"/>
      <w:r w:rsidRPr="00051900">
        <w:rPr>
          <w:b/>
          <w:highlight w:val="yellow"/>
        </w:rPr>
        <w:t xml:space="preserve">, S. M., Gaur, S. C., Singh, H. P., Singh, P. N., Singh, K. and Singh, S. K. (2025). </w:t>
      </w:r>
      <w:r w:rsidRPr="00051900">
        <w:rPr>
          <w:highlight w:val="yellow"/>
        </w:rPr>
        <w:t>Genetic variability, character association and path coefficient analysis for seed yield and its attributing traits in chickpea (</w:t>
      </w:r>
      <w:proofErr w:type="spellStart"/>
      <w:r w:rsidRPr="00051900">
        <w:rPr>
          <w:i/>
          <w:highlight w:val="yellow"/>
        </w:rPr>
        <w:t>Cicer</w:t>
      </w:r>
      <w:proofErr w:type="spellEnd"/>
      <w:r w:rsidRPr="00051900">
        <w:rPr>
          <w:i/>
          <w:highlight w:val="yellow"/>
        </w:rPr>
        <w:t xml:space="preserve"> arietinum</w:t>
      </w:r>
      <w:r w:rsidRPr="00051900">
        <w:rPr>
          <w:highlight w:val="yellow"/>
        </w:rPr>
        <w:t xml:space="preserve"> L.).</w:t>
      </w:r>
      <w:r w:rsidRPr="00051900">
        <w:rPr>
          <w:b/>
          <w:highlight w:val="yellow"/>
        </w:rPr>
        <w:t xml:space="preserve"> </w:t>
      </w:r>
      <w:r w:rsidRPr="00051900">
        <w:rPr>
          <w:i/>
          <w:highlight w:val="yellow"/>
        </w:rPr>
        <w:t>International Journal of Advanced Biochemistry Research,</w:t>
      </w:r>
      <w:r w:rsidRPr="00051900">
        <w:rPr>
          <w:highlight w:val="yellow"/>
        </w:rPr>
        <w:t xml:space="preserve"> 9(1): 875-881.</w:t>
      </w:r>
    </w:p>
    <w:p w14:paraId="096EF997" w14:textId="77777777" w:rsidR="007F792C" w:rsidRPr="00757FCE" w:rsidRDefault="007F792C" w:rsidP="00640614">
      <w:pPr>
        <w:pStyle w:val="Default"/>
        <w:numPr>
          <w:ilvl w:val="0"/>
          <w:numId w:val="21"/>
        </w:numPr>
        <w:spacing w:after="240" w:line="360" w:lineRule="auto"/>
        <w:jc w:val="both"/>
      </w:pPr>
      <w:proofErr w:type="spellStart"/>
      <w:r w:rsidRPr="00757FCE">
        <w:rPr>
          <w:b/>
          <w:bCs/>
        </w:rPr>
        <w:t>Raval</w:t>
      </w:r>
      <w:proofErr w:type="spellEnd"/>
      <w:r w:rsidRPr="00757FCE">
        <w:rPr>
          <w:b/>
          <w:bCs/>
        </w:rPr>
        <w:t>, L. D.</w:t>
      </w:r>
      <w:r>
        <w:rPr>
          <w:b/>
          <w:bCs/>
        </w:rPr>
        <w:t>, Pathak, A. R., Bhatt, R. K. and</w:t>
      </w:r>
      <w:r w:rsidRPr="00757FCE">
        <w:rPr>
          <w:b/>
          <w:bCs/>
        </w:rPr>
        <w:t xml:space="preserve"> Rathod, A. K. (2017).</w:t>
      </w:r>
      <w:r w:rsidRPr="00757FCE">
        <w:t xml:space="preserve"> Genetic variability, correlation and path analysis in chickpea (</w:t>
      </w:r>
      <w:proofErr w:type="spellStart"/>
      <w:r w:rsidRPr="00757FCE">
        <w:rPr>
          <w:i/>
        </w:rPr>
        <w:t>Cicer</w:t>
      </w:r>
      <w:proofErr w:type="spellEnd"/>
      <w:r w:rsidRPr="00757FCE">
        <w:rPr>
          <w:i/>
        </w:rPr>
        <w:t xml:space="preserve"> arietinum</w:t>
      </w:r>
      <w:r w:rsidRPr="00757FCE">
        <w:t xml:space="preserve"> L.). </w:t>
      </w:r>
      <w:r w:rsidRPr="00757FCE">
        <w:rPr>
          <w:i/>
          <w:iCs/>
        </w:rPr>
        <w:t>International Journal of Current Microbiology and Applied Sciences</w:t>
      </w:r>
      <w:r w:rsidRPr="00757FCE">
        <w:t xml:space="preserve">, </w:t>
      </w:r>
      <w:r w:rsidRPr="00757FCE">
        <w:rPr>
          <w:bCs/>
        </w:rPr>
        <w:t>6(7)</w:t>
      </w:r>
      <w:r>
        <w:t>: 1586-</w:t>
      </w:r>
      <w:r w:rsidRPr="00757FCE">
        <w:t>1593.</w:t>
      </w:r>
    </w:p>
    <w:p w14:paraId="0169C391" w14:textId="77777777" w:rsidR="007F792C" w:rsidRPr="00AD07F0" w:rsidRDefault="007F792C" w:rsidP="00640614">
      <w:pPr>
        <w:pStyle w:val="Default"/>
        <w:numPr>
          <w:ilvl w:val="0"/>
          <w:numId w:val="21"/>
        </w:numPr>
        <w:spacing w:after="240" w:line="360" w:lineRule="auto"/>
        <w:jc w:val="both"/>
        <w:rPr>
          <w:rFonts w:eastAsia="Times New Roman"/>
          <w:color w:val="auto"/>
        </w:rPr>
      </w:pPr>
      <w:r w:rsidRPr="00AD07F0">
        <w:rPr>
          <w:rFonts w:eastAsia="Times New Roman"/>
          <w:b/>
          <w:color w:val="auto"/>
        </w:rPr>
        <w:t>Singh, K. B. (1985).</w:t>
      </w:r>
      <w:r w:rsidRPr="00AD07F0">
        <w:rPr>
          <w:rFonts w:eastAsia="Times New Roman"/>
          <w:color w:val="auto"/>
        </w:rPr>
        <w:t xml:space="preserve"> Chickpea breeding. In </w:t>
      </w:r>
      <w:r w:rsidRPr="00AD07F0">
        <w:rPr>
          <w:rFonts w:eastAsia="Times New Roman"/>
          <w:i/>
          <w:iCs/>
          <w:color w:val="auto"/>
        </w:rPr>
        <w:t>Summer and Winter Pulses in India</w:t>
      </w:r>
      <w:r w:rsidRPr="00AD07F0">
        <w:rPr>
          <w:rFonts w:eastAsia="Times New Roman"/>
          <w:color w:val="auto"/>
        </w:rPr>
        <w:t xml:space="preserve"> (pp. 127-134). ICAR, New Delhi.</w:t>
      </w:r>
    </w:p>
    <w:p w14:paraId="71A37E1C" w14:textId="77777777" w:rsidR="007F792C" w:rsidRDefault="007F792C" w:rsidP="00640614">
      <w:pPr>
        <w:pStyle w:val="Default"/>
        <w:numPr>
          <w:ilvl w:val="0"/>
          <w:numId w:val="21"/>
        </w:numPr>
        <w:spacing w:after="240" w:line="360" w:lineRule="auto"/>
        <w:jc w:val="both"/>
      </w:pPr>
      <w:r>
        <w:rPr>
          <w:b/>
          <w:bCs/>
        </w:rPr>
        <w:t>Thakur, M., Sharma, K. D.</w:t>
      </w:r>
      <w:r w:rsidRPr="00034660">
        <w:rPr>
          <w:b/>
          <w:bCs/>
        </w:rPr>
        <w:t xml:space="preserve"> and Verma, S. (2018).</w:t>
      </w:r>
      <w:r w:rsidRPr="00034660">
        <w:t xml:space="preserve"> Studies on genetic variability, heritability and genetic advance in chickpea (</w:t>
      </w:r>
      <w:proofErr w:type="spellStart"/>
      <w:r w:rsidRPr="00034660">
        <w:rPr>
          <w:i/>
        </w:rPr>
        <w:t>Cicer</w:t>
      </w:r>
      <w:proofErr w:type="spellEnd"/>
      <w:r w:rsidRPr="00034660">
        <w:rPr>
          <w:i/>
        </w:rPr>
        <w:t xml:space="preserve"> arietinum</w:t>
      </w:r>
      <w:r w:rsidRPr="00034660">
        <w:t xml:space="preserve"> L.). </w:t>
      </w:r>
      <w:r w:rsidRPr="00034660">
        <w:rPr>
          <w:i/>
          <w:iCs/>
        </w:rPr>
        <w:t>International Journal of Current Microbiology and Applied Sciences</w:t>
      </w:r>
      <w:r>
        <w:t>, 7(2): 3228-</w:t>
      </w:r>
      <w:r w:rsidRPr="00034660">
        <w:t>3235.</w:t>
      </w:r>
    </w:p>
    <w:p w14:paraId="2829E4E5" w14:textId="77777777" w:rsidR="007F792C" w:rsidRDefault="007F792C" w:rsidP="00640614">
      <w:pPr>
        <w:pStyle w:val="Default"/>
        <w:numPr>
          <w:ilvl w:val="0"/>
          <w:numId w:val="21"/>
        </w:numPr>
        <w:spacing w:after="240" w:line="360" w:lineRule="auto"/>
        <w:jc w:val="both"/>
        <w:rPr>
          <w:highlight w:val="yellow"/>
        </w:rPr>
      </w:pPr>
      <w:proofErr w:type="spellStart"/>
      <w:r w:rsidRPr="00623131">
        <w:rPr>
          <w:b/>
          <w:highlight w:val="yellow"/>
        </w:rPr>
        <w:lastRenderedPageBreak/>
        <w:t>Vaghela</w:t>
      </w:r>
      <w:proofErr w:type="spellEnd"/>
      <w:r w:rsidRPr="00623131">
        <w:rPr>
          <w:b/>
          <w:highlight w:val="yellow"/>
        </w:rPr>
        <w:t xml:space="preserve"> M. D., </w:t>
      </w:r>
      <w:proofErr w:type="spellStart"/>
      <w:r w:rsidRPr="00623131">
        <w:rPr>
          <w:b/>
          <w:highlight w:val="yellow"/>
        </w:rPr>
        <w:t>Poshiya</w:t>
      </w:r>
      <w:proofErr w:type="spellEnd"/>
      <w:r w:rsidRPr="00623131">
        <w:rPr>
          <w:b/>
          <w:highlight w:val="yellow"/>
        </w:rPr>
        <w:t xml:space="preserve"> V. K., </w:t>
      </w:r>
      <w:proofErr w:type="spellStart"/>
      <w:r w:rsidRPr="00623131">
        <w:rPr>
          <w:b/>
          <w:highlight w:val="yellow"/>
        </w:rPr>
        <w:t>Savaliya</w:t>
      </w:r>
      <w:proofErr w:type="spellEnd"/>
      <w:r w:rsidRPr="00623131">
        <w:rPr>
          <w:b/>
          <w:highlight w:val="yellow"/>
        </w:rPr>
        <w:t xml:space="preserve"> J. J., </w:t>
      </w:r>
      <w:proofErr w:type="spellStart"/>
      <w:r w:rsidRPr="00623131">
        <w:rPr>
          <w:b/>
          <w:highlight w:val="yellow"/>
        </w:rPr>
        <w:t>Davada</w:t>
      </w:r>
      <w:proofErr w:type="spellEnd"/>
      <w:r w:rsidRPr="00623131">
        <w:rPr>
          <w:b/>
          <w:highlight w:val="yellow"/>
        </w:rPr>
        <w:t xml:space="preserve"> B. </w:t>
      </w:r>
      <w:r>
        <w:rPr>
          <w:b/>
          <w:highlight w:val="yellow"/>
        </w:rPr>
        <w:t xml:space="preserve">K. and </w:t>
      </w:r>
      <w:proofErr w:type="spellStart"/>
      <w:r w:rsidRPr="00623131">
        <w:rPr>
          <w:b/>
          <w:highlight w:val="yellow"/>
        </w:rPr>
        <w:t>Mungra</w:t>
      </w:r>
      <w:proofErr w:type="spellEnd"/>
      <w:r w:rsidRPr="00623131">
        <w:rPr>
          <w:b/>
          <w:highlight w:val="yellow"/>
        </w:rPr>
        <w:t xml:space="preserve"> K. D. (2025).</w:t>
      </w:r>
      <w:r w:rsidRPr="00623131">
        <w:rPr>
          <w:highlight w:val="yellow"/>
        </w:rPr>
        <w:t xml:space="preserve"> Studies on character association and path analysis for seed yield and its components in chickpea (</w:t>
      </w:r>
      <w:proofErr w:type="spellStart"/>
      <w:r w:rsidRPr="00623131">
        <w:rPr>
          <w:i/>
          <w:highlight w:val="yellow"/>
        </w:rPr>
        <w:t>Cicer</w:t>
      </w:r>
      <w:proofErr w:type="spellEnd"/>
      <w:r w:rsidRPr="00623131">
        <w:rPr>
          <w:i/>
          <w:highlight w:val="yellow"/>
        </w:rPr>
        <w:t xml:space="preserve"> arietinum</w:t>
      </w:r>
      <w:r w:rsidRPr="00623131">
        <w:rPr>
          <w:highlight w:val="yellow"/>
        </w:rPr>
        <w:t xml:space="preserve"> L.). </w:t>
      </w:r>
      <w:r>
        <w:rPr>
          <w:i/>
          <w:highlight w:val="yellow"/>
        </w:rPr>
        <w:t>Legume Research,</w:t>
      </w:r>
      <w:r w:rsidRPr="00623131">
        <w:rPr>
          <w:highlight w:val="yellow"/>
        </w:rPr>
        <w:t xml:space="preserve"> 32(4): 245-249. </w:t>
      </w:r>
    </w:p>
    <w:p w14:paraId="6A3EEE3F" w14:textId="77777777" w:rsidR="007F792C" w:rsidRDefault="007F792C" w:rsidP="000D1A6C">
      <w:pPr>
        <w:pStyle w:val="Default"/>
        <w:numPr>
          <w:ilvl w:val="0"/>
          <w:numId w:val="21"/>
        </w:numPr>
        <w:spacing w:after="240" w:line="360" w:lineRule="auto"/>
        <w:jc w:val="both"/>
        <w:rPr>
          <w:highlight w:val="yellow"/>
        </w:rPr>
      </w:pPr>
      <w:r w:rsidRPr="000D1A6C">
        <w:rPr>
          <w:b/>
          <w:highlight w:val="yellow"/>
        </w:rPr>
        <w:t>Varshney, R. K., Song, C., Saxena, R. K., Azam, S., Yu,</w:t>
      </w:r>
      <w:r>
        <w:rPr>
          <w:b/>
          <w:highlight w:val="yellow"/>
        </w:rPr>
        <w:t xml:space="preserve"> S., Sharpe, A. G., Cannon, S., </w:t>
      </w:r>
      <w:proofErr w:type="gramStart"/>
      <w:r>
        <w:rPr>
          <w:b/>
          <w:highlight w:val="yellow"/>
        </w:rPr>
        <w:t>....</w:t>
      </w:r>
      <w:r w:rsidRPr="000D1A6C">
        <w:rPr>
          <w:b/>
          <w:highlight w:val="yellow"/>
        </w:rPr>
        <w:t>&amp;</w:t>
      </w:r>
      <w:proofErr w:type="gramEnd"/>
      <w:r w:rsidRPr="000D1A6C">
        <w:rPr>
          <w:b/>
          <w:highlight w:val="yellow"/>
        </w:rPr>
        <w:t xml:space="preserve"> Cook, D. R. (2013).</w:t>
      </w:r>
      <w:r>
        <w:rPr>
          <w:b/>
          <w:highlight w:val="yellow"/>
        </w:rPr>
        <w:t xml:space="preserve"> </w:t>
      </w:r>
      <w:r w:rsidRPr="000D1A6C">
        <w:rPr>
          <w:iCs/>
          <w:highlight w:val="yellow"/>
        </w:rPr>
        <w:t>Draft genome sequence of chickpea (</w:t>
      </w:r>
      <w:proofErr w:type="spellStart"/>
      <w:r w:rsidRPr="000D1A6C">
        <w:rPr>
          <w:i/>
          <w:iCs/>
          <w:highlight w:val="yellow"/>
        </w:rPr>
        <w:t>Cicer</w:t>
      </w:r>
      <w:proofErr w:type="spellEnd"/>
      <w:r w:rsidRPr="000D1A6C">
        <w:rPr>
          <w:i/>
          <w:iCs/>
          <w:highlight w:val="yellow"/>
        </w:rPr>
        <w:t xml:space="preserve"> arietinum</w:t>
      </w:r>
      <w:r w:rsidRPr="000D1A6C">
        <w:rPr>
          <w:iCs/>
          <w:highlight w:val="yellow"/>
        </w:rPr>
        <w:t xml:space="preserve"> L.) provides a resource for trait improvement</w:t>
      </w:r>
      <w:r w:rsidRPr="000D1A6C">
        <w:rPr>
          <w:highlight w:val="yellow"/>
        </w:rPr>
        <w:t xml:space="preserve">. </w:t>
      </w:r>
      <w:r w:rsidRPr="000D1A6C">
        <w:rPr>
          <w:i/>
          <w:highlight w:val="yellow"/>
        </w:rPr>
        <w:t>Nature Biotechnology,</w:t>
      </w:r>
      <w:r w:rsidRPr="000D1A6C">
        <w:rPr>
          <w:highlight w:val="yellow"/>
        </w:rPr>
        <w:t xml:space="preserve"> 31(3): 240-246.</w:t>
      </w:r>
      <w:r>
        <w:rPr>
          <w:highlight w:val="yellow"/>
        </w:rPr>
        <w:t xml:space="preserve"> </w:t>
      </w:r>
    </w:p>
    <w:p w14:paraId="0B46C48D" w14:textId="77777777" w:rsidR="007F792C" w:rsidRPr="00051900" w:rsidRDefault="007F792C" w:rsidP="00051900">
      <w:pPr>
        <w:pStyle w:val="Default"/>
        <w:numPr>
          <w:ilvl w:val="0"/>
          <w:numId w:val="21"/>
        </w:numPr>
        <w:spacing w:after="240" w:line="360" w:lineRule="auto"/>
        <w:jc w:val="both"/>
        <w:rPr>
          <w:b/>
          <w:highlight w:val="yellow"/>
        </w:rPr>
      </w:pPr>
      <w:proofErr w:type="spellStart"/>
      <w:r w:rsidRPr="00051900">
        <w:rPr>
          <w:b/>
          <w:highlight w:val="yellow"/>
        </w:rPr>
        <w:t>Viswanatha</w:t>
      </w:r>
      <w:proofErr w:type="spellEnd"/>
      <w:r w:rsidRPr="00051900">
        <w:rPr>
          <w:b/>
          <w:highlight w:val="yellow"/>
        </w:rPr>
        <w:t xml:space="preserve"> Reddy, Y., Lavanya, G. R. and Bharathi, C. L. (2022). </w:t>
      </w:r>
      <w:r w:rsidRPr="00051900">
        <w:rPr>
          <w:highlight w:val="yellow"/>
        </w:rPr>
        <w:t>Genetic variability and association analysis in chickpea (</w:t>
      </w:r>
      <w:proofErr w:type="spellStart"/>
      <w:r w:rsidRPr="00051900">
        <w:rPr>
          <w:i/>
          <w:highlight w:val="yellow"/>
        </w:rPr>
        <w:t>Cicer</w:t>
      </w:r>
      <w:proofErr w:type="spellEnd"/>
      <w:r w:rsidRPr="00051900">
        <w:rPr>
          <w:i/>
          <w:highlight w:val="yellow"/>
        </w:rPr>
        <w:t xml:space="preserve"> arietinum </w:t>
      </w:r>
      <w:r w:rsidRPr="00051900">
        <w:rPr>
          <w:highlight w:val="yellow"/>
        </w:rPr>
        <w:t>L.) for seed yield characters.</w:t>
      </w:r>
      <w:r w:rsidRPr="00051900">
        <w:rPr>
          <w:b/>
          <w:highlight w:val="yellow"/>
        </w:rPr>
        <w:t xml:space="preserve"> </w:t>
      </w:r>
      <w:r w:rsidRPr="00051900">
        <w:rPr>
          <w:i/>
          <w:highlight w:val="yellow"/>
        </w:rPr>
        <w:t>International Journal of Plant and Soil Science,</w:t>
      </w:r>
      <w:r w:rsidRPr="00051900">
        <w:rPr>
          <w:highlight w:val="yellow"/>
        </w:rPr>
        <w:t xml:space="preserve"> 34(5): 27-36.</w:t>
      </w:r>
      <w:r w:rsidRPr="00051900">
        <w:rPr>
          <w:b/>
          <w:highlight w:val="yellow"/>
        </w:rPr>
        <w:t xml:space="preserve"> </w:t>
      </w:r>
    </w:p>
    <w:p w14:paraId="3B2DD2B2" w14:textId="77777777" w:rsidR="00BC1CE4" w:rsidRDefault="00BC1CE4" w:rsidP="0099453B">
      <w:pPr>
        <w:pStyle w:val="Default"/>
        <w:spacing w:after="120" w:line="360" w:lineRule="auto"/>
        <w:ind w:left="720" w:hanging="720"/>
        <w:jc w:val="both"/>
        <w:rPr>
          <w:color w:val="auto"/>
        </w:rPr>
      </w:pPr>
      <w:bookmarkStart w:id="4" w:name="_GoBack"/>
      <w:bookmarkEnd w:id="4"/>
    </w:p>
    <w:p w14:paraId="67F8B9F3" w14:textId="77777777" w:rsidR="0099453B" w:rsidRDefault="0099453B" w:rsidP="0048517C">
      <w:pPr>
        <w:pStyle w:val="Default"/>
        <w:spacing w:after="120" w:line="360" w:lineRule="auto"/>
        <w:ind w:left="720" w:hanging="720"/>
        <w:jc w:val="both"/>
        <w:rPr>
          <w:color w:val="auto"/>
        </w:rPr>
      </w:pPr>
    </w:p>
    <w:p w14:paraId="4C027D76" w14:textId="77777777" w:rsidR="008A4A78" w:rsidRDefault="008A4A78" w:rsidP="008A4A78">
      <w:pPr>
        <w:pStyle w:val="Default"/>
        <w:spacing w:after="120" w:line="360" w:lineRule="auto"/>
        <w:ind w:left="720" w:hanging="720"/>
        <w:jc w:val="both"/>
        <w:rPr>
          <w:color w:val="auto"/>
        </w:rPr>
      </w:pPr>
    </w:p>
    <w:p w14:paraId="1693FE12" w14:textId="77777777" w:rsidR="008A4A78" w:rsidRPr="00777BCA" w:rsidRDefault="008A4A78" w:rsidP="008A4A78">
      <w:pPr>
        <w:pStyle w:val="Default"/>
        <w:spacing w:after="120" w:line="360" w:lineRule="auto"/>
        <w:ind w:left="720" w:hanging="720"/>
        <w:jc w:val="both"/>
        <w:rPr>
          <w:color w:val="auto"/>
        </w:rPr>
      </w:pPr>
    </w:p>
    <w:p w14:paraId="4686C916" w14:textId="77777777" w:rsidR="008A4A78" w:rsidRDefault="008A4A78" w:rsidP="005802C7">
      <w:pPr>
        <w:spacing w:after="0" w:line="360" w:lineRule="auto"/>
        <w:ind w:left="720" w:hanging="720"/>
        <w:jc w:val="both"/>
        <w:rPr>
          <w:rFonts w:ascii="Times New Roman" w:hAnsi="Times New Roman" w:cs="Times New Roman"/>
          <w:sz w:val="24"/>
          <w:szCs w:val="24"/>
        </w:rPr>
      </w:pPr>
    </w:p>
    <w:p w14:paraId="3BDD34F2" w14:textId="77777777" w:rsidR="00773A5B" w:rsidRPr="005802C7" w:rsidRDefault="00773A5B" w:rsidP="005802C7">
      <w:pPr>
        <w:spacing w:after="0" w:line="360" w:lineRule="auto"/>
        <w:ind w:left="720" w:hanging="720"/>
        <w:jc w:val="both"/>
        <w:rPr>
          <w:rFonts w:ascii="Times New Roman" w:hAnsi="Times New Roman" w:cs="Times New Roman"/>
          <w:sz w:val="24"/>
          <w:szCs w:val="24"/>
        </w:rPr>
      </w:pPr>
    </w:p>
    <w:p w14:paraId="30450D98" w14:textId="77777777" w:rsidR="005802C7" w:rsidRPr="005802C7" w:rsidRDefault="005802C7" w:rsidP="005802C7">
      <w:pPr>
        <w:spacing w:after="0" w:line="360" w:lineRule="auto"/>
        <w:ind w:left="720" w:hanging="720"/>
        <w:jc w:val="both"/>
        <w:rPr>
          <w:rFonts w:ascii="Times New Roman" w:hAnsi="Times New Roman" w:cs="Times New Roman"/>
          <w:sz w:val="24"/>
          <w:szCs w:val="24"/>
        </w:rPr>
      </w:pPr>
    </w:p>
    <w:p w14:paraId="6427465A" w14:textId="77777777" w:rsidR="005802C7" w:rsidRPr="00781C76" w:rsidRDefault="005802C7" w:rsidP="00553925">
      <w:pPr>
        <w:spacing w:after="0" w:line="360" w:lineRule="auto"/>
        <w:ind w:left="720" w:hanging="720"/>
        <w:jc w:val="both"/>
        <w:rPr>
          <w:rFonts w:ascii="Times New Roman" w:hAnsi="Times New Roman" w:cs="Times New Roman"/>
          <w:sz w:val="24"/>
          <w:szCs w:val="24"/>
        </w:rPr>
      </w:pPr>
    </w:p>
    <w:sectPr w:rsidR="005802C7" w:rsidRPr="00781C76" w:rsidSect="00760BFD">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4BC16" w14:textId="77777777" w:rsidR="002106D8" w:rsidRDefault="002106D8" w:rsidP="009626F3">
      <w:pPr>
        <w:spacing w:after="0" w:line="240" w:lineRule="auto"/>
      </w:pPr>
      <w:r>
        <w:separator/>
      </w:r>
    </w:p>
  </w:endnote>
  <w:endnote w:type="continuationSeparator" w:id="0">
    <w:p w14:paraId="697FF7DF" w14:textId="77777777" w:rsidR="002106D8" w:rsidRDefault="002106D8" w:rsidP="00962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CC788" w14:textId="77777777" w:rsidR="00705695" w:rsidRDefault="007056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90E9E" w14:textId="77777777" w:rsidR="00705695" w:rsidRDefault="007056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16CEE" w14:textId="77777777" w:rsidR="00705695" w:rsidRDefault="007056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E9775" w14:textId="77777777" w:rsidR="002106D8" w:rsidRDefault="002106D8" w:rsidP="009626F3">
      <w:pPr>
        <w:spacing w:after="0" w:line="240" w:lineRule="auto"/>
      </w:pPr>
      <w:r>
        <w:separator/>
      </w:r>
    </w:p>
  </w:footnote>
  <w:footnote w:type="continuationSeparator" w:id="0">
    <w:p w14:paraId="034F8C11" w14:textId="77777777" w:rsidR="002106D8" w:rsidRDefault="002106D8" w:rsidP="00962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D2323" w14:textId="6B9ACF8A" w:rsidR="00705695" w:rsidRDefault="003D5227">
    <w:pPr>
      <w:pStyle w:val="Header"/>
    </w:pPr>
    <w:r>
      <w:rPr>
        <w:noProof/>
      </w:rPr>
      <w:pict w14:anchorId="745B3F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1604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898FC" w14:textId="422B3E6F" w:rsidR="00705695" w:rsidRDefault="003D5227">
    <w:pPr>
      <w:pStyle w:val="Header"/>
    </w:pPr>
    <w:r>
      <w:rPr>
        <w:noProof/>
      </w:rPr>
      <w:pict w14:anchorId="222360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1604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1C5DF" w14:textId="69943B35" w:rsidR="00705695" w:rsidRDefault="003D5227">
    <w:pPr>
      <w:pStyle w:val="Header"/>
    </w:pPr>
    <w:r>
      <w:rPr>
        <w:noProof/>
      </w:rPr>
      <w:pict w14:anchorId="574E15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1604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0269D"/>
    <w:multiLevelType w:val="multilevel"/>
    <w:tmpl w:val="1B6E9DE4"/>
    <w:lvl w:ilvl="0">
      <w:start w:val="3"/>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60619BB"/>
    <w:multiLevelType w:val="hybridMultilevel"/>
    <w:tmpl w:val="741A94BC"/>
    <w:lvl w:ilvl="0" w:tplc="28A466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C8E266C"/>
    <w:multiLevelType w:val="hybridMultilevel"/>
    <w:tmpl w:val="4A982794"/>
    <w:lvl w:ilvl="0" w:tplc="28A466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7257A1"/>
    <w:multiLevelType w:val="multilevel"/>
    <w:tmpl w:val="F2A8B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02126D"/>
    <w:multiLevelType w:val="hybridMultilevel"/>
    <w:tmpl w:val="741A94BC"/>
    <w:lvl w:ilvl="0" w:tplc="28A466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CB56D6"/>
    <w:multiLevelType w:val="hybridMultilevel"/>
    <w:tmpl w:val="741A94BC"/>
    <w:lvl w:ilvl="0" w:tplc="28A466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FE2435"/>
    <w:multiLevelType w:val="hybridMultilevel"/>
    <w:tmpl w:val="741A94BC"/>
    <w:lvl w:ilvl="0" w:tplc="28A466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C02EC3"/>
    <w:multiLevelType w:val="hybridMultilevel"/>
    <w:tmpl w:val="B9A0AAF0"/>
    <w:lvl w:ilvl="0" w:tplc="28A466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5467120"/>
    <w:multiLevelType w:val="hybridMultilevel"/>
    <w:tmpl w:val="770A4B52"/>
    <w:lvl w:ilvl="0" w:tplc="07545CCE">
      <w:start w:val="1"/>
      <w:numFmt w:val="bullet"/>
      <w:lvlText w:val="o"/>
      <w:lvlJc w:val="left"/>
      <w:pPr>
        <w:tabs>
          <w:tab w:val="num" w:pos="720"/>
        </w:tabs>
        <w:ind w:left="720" w:hanging="360"/>
      </w:pPr>
      <w:rPr>
        <w:rFonts w:ascii="Courier New" w:hAnsi="Courier New" w:cs="Times New Roman" w:hint="default"/>
      </w:rPr>
    </w:lvl>
    <w:lvl w:ilvl="1" w:tplc="B6100ED4">
      <w:start w:val="1"/>
      <w:numFmt w:val="bullet"/>
      <w:lvlText w:val="o"/>
      <w:lvlJc w:val="left"/>
      <w:pPr>
        <w:tabs>
          <w:tab w:val="num" w:pos="1440"/>
        </w:tabs>
        <w:ind w:left="1440" w:hanging="360"/>
      </w:pPr>
      <w:rPr>
        <w:rFonts w:ascii="Courier New" w:hAnsi="Courier New" w:cs="Times New Roman" w:hint="default"/>
      </w:rPr>
    </w:lvl>
    <w:lvl w:ilvl="2" w:tplc="28DCEE74">
      <w:start w:val="1"/>
      <w:numFmt w:val="bullet"/>
      <w:lvlText w:val="o"/>
      <w:lvlJc w:val="left"/>
      <w:pPr>
        <w:tabs>
          <w:tab w:val="num" w:pos="2160"/>
        </w:tabs>
        <w:ind w:left="2160" w:hanging="360"/>
      </w:pPr>
      <w:rPr>
        <w:rFonts w:ascii="Courier New" w:hAnsi="Courier New" w:cs="Times New Roman" w:hint="default"/>
      </w:rPr>
    </w:lvl>
    <w:lvl w:ilvl="3" w:tplc="67E41742">
      <w:start w:val="1"/>
      <w:numFmt w:val="bullet"/>
      <w:lvlText w:val="o"/>
      <w:lvlJc w:val="left"/>
      <w:pPr>
        <w:tabs>
          <w:tab w:val="num" w:pos="2880"/>
        </w:tabs>
        <w:ind w:left="2880" w:hanging="360"/>
      </w:pPr>
      <w:rPr>
        <w:rFonts w:ascii="Courier New" w:hAnsi="Courier New" w:cs="Times New Roman" w:hint="default"/>
      </w:rPr>
    </w:lvl>
    <w:lvl w:ilvl="4" w:tplc="C1902846">
      <w:start w:val="1"/>
      <w:numFmt w:val="bullet"/>
      <w:lvlText w:val="o"/>
      <w:lvlJc w:val="left"/>
      <w:pPr>
        <w:tabs>
          <w:tab w:val="num" w:pos="3600"/>
        </w:tabs>
        <w:ind w:left="3600" w:hanging="360"/>
      </w:pPr>
      <w:rPr>
        <w:rFonts w:ascii="Courier New" w:hAnsi="Courier New" w:cs="Times New Roman" w:hint="default"/>
      </w:rPr>
    </w:lvl>
    <w:lvl w:ilvl="5" w:tplc="515EEBC2">
      <w:start w:val="1"/>
      <w:numFmt w:val="bullet"/>
      <w:lvlText w:val="o"/>
      <w:lvlJc w:val="left"/>
      <w:pPr>
        <w:tabs>
          <w:tab w:val="num" w:pos="4320"/>
        </w:tabs>
        <w:ind w:left="4320" w:hanging="360"/>
      </w:pPr>
      <w:rPr>
        <w:rFonts w:ascii="Courier New" w:hAnsi="Courier New" w:cs="Times New Roman" w:hint="default"/>
      </w:rPr>
    </w:lvl>
    <w:lvl w:ilvl="6" w:tplc="2996C5CE">
      <w:start w:val="1"/>
      <w:numFmt w:val="bullet"/>
      <w:lvlText w:val="o"/>
      <w:lvlJc w:val="left"/>
      <w:pPr>
        <w:tabs>
          <w:tab w:val="num" w:pos="5040"/>
        </w:tabs>
        <w:ind w:left="5040" w:hanging="360"/>
      </w:pPr>
      <w:rPr>
        <w:rFonts w:ascii="Courier New" w:hAnsi="Courier New" w:cs="Times New Roman" w:hint="default"/>
      </w:rPr>
    </w:lvl>
    <w:lvl w:ilvl="7" w:tplc="0EB8E994">
      <w:start w:val="1"/>
      <w:numFmt w:val="bullet"/>
      <w:lvlText w:val="o"/>
      <w:lvlJc w:val="left"/>
      <w:pPr>
        <w:tabs>
          <w:tab w:val="num" w:pos="5760"/>
        </w:tabs>
        <w:ind w:left="5760" w:hanging="360"/>
      </w:pPr>
      <w:rPr>
        <w:rFonts w:ascii="Courier New" w:hAnsi="Courier New" w:cs="Times New Roman" w:hint="default"/>
      </w:rPr>
    </w:lvl>
    <w:lvl w:ilvl="8" w:tplc="51B4CDF2">
      <w:start w:val="1"/>
      <w:numFmt w:val="bullet"/>
      <w:lvlText w:val="o"/>
      <w:lvlJc w:val="left"/>
      <w:pPr>
        <w:tabs>
          <w:tab w:val="num" w:pos="6480"/>
        </w:tabs>
        <w:ind w:left="6480" w:hanging="360"/>
      </w:pPr>
      <w:rPr>
        <w:rFonts w:ascii="Courier New" w:hAnsi="Courier New" w:cs="Times New Roman" w:hint="default"/>
      </w:rPr>
    </w:lvl>
  </w:abstractNum>
  <w:abstractNum w:abstractNumId="9" w15:restartNumberingAfterBreak="0">
    <w:nsid w:val="380609B1"/>
    <w:multiLevelType w:val="hybridMultilevel"/>
    <w:tmpl w:val="F3A493BE"/>
    <w:lvl w:ilvl="0" w:tplc="28A466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ED47A99"/>
    <w:multiLevelType w:val="hybridMultilevel"/>
    <w:tmpl w:val="1B8C1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610587"/>
    <w:multiLevelType w:val="hybridMultilevel"/>
    <w:tmpl w:val="D9205706"/>
    <w:lvl w:ilvl="0" w:tplc="1A14FB68">
      <w:start w:val="3"/>
      <w:numFmt w:val="decimal"/>
      <w:lvlText w:val="%1"/>
      <w:lvlJc w:val="left"/>
      <w:pPr>
        <w:ind w:left="691" w:hanging="360"/>
      </w:pPr>
      <w:rPr>
        <w:rFonts w:hint="default"/>
        <w:lang w:val="en-US" w:eastAsia="en-US" w:bidi="en-US"/>
      </w:rPr>
    </w:lvl>
    <w:lvl w:ilvl="1" w:tplc="5D807960">
      <w:numFmt w:val="none"/>
      <w:lvlText w:val=""/>
      <w:lvlJc w:val="left"/>
      <w:pPr>
        <w:tabs>
          <w:tab w:val="num" w:pos="360"/>
        </w:tabs>
      </w:pPr>
    </w:lvl>
    <w:lvl w:ilvl="2" w:tplc="D486B622">
      <w:numFmt w:val="bullet"/>
      <w:lvlText w:val="•"/>
      <w:lvlJc w:val="left"/>
      <w:pPr>
        <w:ind w:left="2361" w:hanging="360"/>
      </w:pPr>
      <w:rPr>
        <w:rFonts w:hint="default"/>
        <w:lang w:val="en-US" w:eastAsia="en-US" w:bidi="en-US"/>
      </w:rPr>
    </w:lvl>
    <w:lvl w:ilvl="3" w:tplc="B36CD1EC">
      <w:numFmt w:val="bullet"/>
      <w:lvlText w:val="•"/>
      <w:lvlJc w:val="left"/>
      <w:pPr>
        <w:ind w:left="3191" w:hanging="360"/>
      </w:pPr>
      <w:rPr>
        <w:rFonts w:hint="default"/>
        <w:lang w:val="en-US" w:eastAsia="en-US" w:bidi="en-US"/>
      </w:rPr>
    </w:lvl>
    <w:lvl w:ilvl="4" w:tplc="F4C243E0">
      <w:numFmt w:val="bullet"/>
      <w:lvlText w:val="•"/>
      <w:lvlJc w:val="left"/>
      <w:pPr>
        <w:ind w:left="4022" w:hanging="360"/>
      </w:pPr>
      <w:rPr>
        <w:rFonts w:hint="default"/>
        <w:lang w:val="en-US" w:eastAsia="en-US" w:bidi="en-US"/>
      </w:rPr>
    </w:lvl>
    <w:lvl w:ilvl="5" w:tplc="7AF4797C">
      <w:numFmt w:val="bullet"/>
      <w:lvlText w:val="•"/>
      <w:lvlJc w:val="left"/>
      <w:pPr>
        <w:ind w:left="4853" w:hanging="360"/>
      </w:pPr>
      <w:rPr>
        <w:rFonts w:hint="default"/>
        <w:lang w:val="en-US" w:eastAsia="en-US" w:bidi="en-US"/>
      </w:rPr>
    </w:lvl>
    <w:lvl w:ilvl="6" w:tplc="262E0AC4">
      <w:numFmt w:val="bullet"/>
      <w:lvlText w:val="•"/>
      <w:lvlJc w:val="left"/>
      <w:pPr>
        <w:ind w:left="5683" w:hanging="360"/>
      </w:pPr>
      <w:rPr>
        <w:rFonts w:hint="default"/>
        <w:lang w:val="en-US" w:eastAsia="en-US" w:bidi="en-US"/>
      </w:rPr>
    </w:lvl>
    <w:lvl w:ilvl="7" w:tplc="655878FE">
      <w:numFmt w:val="bullet"/>
      <w:lvlText w:val="•"/>
      <w:lvlJc w:val="left"/>
      <w:pPr>
        <w:ind w:left="6514" w:hanging="360"/>
      </w:pPr>
      <w:rPr>
        <w:rFonts w:hint="default"/>
        <w:lang w:val="en-US" w:eastAsia="en-US" w:bidi="en-US"/>
      </w:rPr>
    </w:lvl>
    <w:lvl w:ilvl="8" w:tplc="34447F00">
      <w:numFmt w:val="bullet"/>
      <w:lvlText w:val="•"/>
      <w:lvlJc w:val="left"/>
      <w:pPr>
        <w:ind w:left="7345" w:hanging="360"/>
      </w:pPr>
      <w:rPr>
        <w:rFonts w:hint="default"/>
        <w:lang w:val="en-US" w:eastAsia="en-US" w:bidi="en-US"/>
      </w:rPr>
    </w:lvl>
  </w:abstractNum>
  <w:abstractNum w:abstractNumId="12" w15:restartNumberingAfterBreak="0">
    <w:nsid w:val="49324A58"/>
    <w:multiLevelType w:val="hybridMultilevel"/>
    <w:tmpl w:val="900ED52A"/>
    <w:lvl w:ilvl="0" w:tplc="28A466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A085499"/>
    <w:multiLevelType w:val="hybridMultilevel"/>
    <w:tmpl w:val="86D622AA"/>
    <w:lvl w:ilvl="0" w:tplc="60644C70">
      <w:start w:val="3"/>
      <w:numFmt w:val="decimal"/>
      <w:lvlText w:val="%1"/>
      <w:lvlJc w:val="left"/>
      <w:pPr>
        <w:ind w:left="691" w:hanging="360"/>
      </w:pPr>
      <w:rPr>
        <w:rFonts w:hint="default"/>
        <w:lang w:val="en-US" w:eastAsia="en-US" w:bidi="en-US"/>
      </w:rPr>
    </w:lvl>
    <w:lvl w:ilvl="1" w:tplc="BC1045D2">
      <w:numFmt w:val="none"/>
      <w:lvlText w:val=""/>
      <w:lvlJc w:val="left"/>
      <w:pPr>
        <w:tabs>
          <w:tab w:val="num" w:pos="360"/>
        </w:tabs>
      </w:pPr>
    </w:lvl>
    <w:lvl w:ilvl="2" w:tplc="E4B2FE7C">
      <w:numFmt w:val="none"/>
      <w:lvlText w:val=""/>
      <w:lvlJc w:val="left"/>
      <w:pPr>
        <w:tabs>
          <w:tab w:val="num" w:pos="360"/>
        </w:tabs>
      </w:pPr>
    </w:lvl>
    <w:lvl w:ilvl="3" w:tplc="6736D888">
      <w:start w:val="1"/>
      <w:numFmt w:val="decimal"/>
      <w:lvlText w:val="%4."/>
      <w:lvlJc w:val="left"/>
      <w:pPr>
        <w:ind w:left="962" w:hanging="540"/>
      </w:pPr>
      <w:rPr>
        <w:rFonts w:ascii="Times New Roman" w:eastAsia="Times New Roman" w:hAnsi="Times New Roman" w:cs="Times New Roman" w:hint="default"/>
        <w:b/>
        <w:bCs/>
        <w:spacing w:val="-19"/>
        <w:w w:val="99"/>
        <w:sz w:val="24"/>
        <w:szCs w:val="24"/>
        <w:lang w:val="en-US" w:eastAsia="en-US" w:bidi="en-US"/>
      </w:rPr>
    </w:lvl>
    <w:lvl w:ilvl="4" w:tplc="9C200986">
      <w:numFmt w:val="bullet"/>
      <w:lvlText w:val="•"/>
      <w:lvlJc w:val="left"/>
      <w:pPr>
        <w:ind w:left="2971" w:hanging="540"/>
      </w:pPr>
      <w:rPr>
        <w:rFonts w:hint="default"/>
        <w:lang w:val="en-US" w:eastAsia="en-US" w:bidi="en-US"/>
      </w:rPr>
    </w:lvl>
    <w:lvl w:ilvl="5" w:tplc="DB3E5A10">
      <w:numFmt w:val="bullet"/>
      <w:lvlText w:val="•"/>
      <w:lvlJc w:val="left"/>
      <w:pPr>
        <w:ind w:left="3977" w:hanging="540"/>
      </w:pPr>
      <w:rPr>
        <w:rFonts w:hint="default"/>
        <w:lang w:val="en-US" w:eastAsia="en-US" w:bidi="en-US"/>
      </w:rPr>
    </w:lvl>
    <w:lvl w:ilvl="6" w:tplc="81A8ACBC">
      <w:numFmt w:val="bullet"/>
      <w:lvlText w:val="•"/>
      <w:lvlJc w:val="left"/>
      <w:pPr>
        <w:ind w:left="4983" w:hanging="540"/>
      </w:pPr>
      <w:rPr>
        <w:rFonts w:hint="default"/>
        <w:lang w:val="en-US" w:eastAsia="en-US" w:bidi="en-US"/>
      </w:rPr>
    </w:lvl>
    <w:lvl w:ilvl="7" w:tplc="5D3082FC">
      <w:numFmt w:val="bullet"/>
      <w:lvlText w:val="•"/>
      <w:lvlJc w:val="left"/>
      <w:pPr>
        <w:ind w:left="5989" w:hanging="540"/>
      </w:pPr>
      <w:rPr>
        <w:rFonts w:hint="default"/>
        <w:lang w:val="en-US" w:eastAsia="en-US" w:bidi="en-US"/>
      </w:rPr>
    </w:lvl>
    <w:lvl w:ilvl="8" w:tplc="8682CE32">
      <w:numFmt w:val="bullet"/>
      <w:lvlText w:val="•"/>
      <w:lvlJc w:val="left"/>
      <w:pPr>
        <w:ind w:left="6994" w:hanging="540"/>
      </w:pPr>
      <w:rPr>
        <w:rFonts w:hint="default"/>
        <w:lang w:val="en-US" w:eastAsia="en-US" w:bidi="en-US"/>
      </w:rPr>
    </w:lvl>
  </w:abstractNum>
  <w:abstractNum w:abstractNumId="14" w15:restartNumberingAfterBreak="0">
    <w:nsid w:val="4D60254D"/>
    <w:multiLevelType w:val="hybridMultilevel"/>
    <w:tmpl w:val="B9A0AAF0"/>
    <w:lvl w:ilvl="0" w:tplc="28A466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8A0324F"/>
    <w:multiLevelType w:val="hybridMultilevel"/>
    <w:tmpl w:val="96C69C3C"/>
    <w:lvl w:ilvl="0" w:tplc="33885518">
      <w:start w:val="1"/>
      <w:numFmt w:val="decimal"/>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3170E33"/>
    <w:multiLevelType w:val="hybridMultilevel"/>
    <w:tmpl w:val="D9706166"/>
    <w:lvl w:ilvl="0" w:tplc="28A466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5AA58B2"/>
    <w:multiLevelType w:val="hybridMultilevel"/>
    <w:tmpl w:val="C0CAA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1C12E1"/>
    <w:multiLevelType w:val="hybridMultilevel"/>
    <w:tmpl w:val="D1B49078"/>
    <w:lvl w:ilvl="0" w:tplc="97307820">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8D60CA8"/>
    <w:multiLevelType w:val="hybridMultilevel"/>
    <w:tmpl w:val="2F927F30"/>
    <w:lvl w:ilvl="0" w:tplc="EE2ED8A4">
      <w:start w:val="1"/>
      <w:numFmt w:val="decimal"/>
      <w:lvlText w:val="%1."/>
      <w:lvlJc w:val="left"/>
      <w:pPr>
        <w:ind w:left="720" w:hanging="360"/>
      </w:pPr>
      <w:rPr>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D278E8"/>
    <w:multiLevelType w:val="hybridMultilevel"/>
    <w:tmpl w:val="411C2832"/>
    <w:lvl w:ilvl="0" w:tplc="28A466F6">
      <w:start w:val="1"/>
      <w:numFmt w:val="decimal"/>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1"/>
  </w:num>
  <w:num w:numId="4">
    <w:abstractNumId w:val="13"/>
  </w:num>
  <w:num w:numId="5">
    <w:abstractNumId w:val="10"/>
  </w:num>
  <w:num w:numId="6">
    <w:abstractNumId w:val="8"/>
  </w:num>
  <w:num w:numId="7">
    <w:abstractNumId w:val="19"/>
  </w:num>
  <w:num w:numId="8">
    <w:abstractNumId w:val="6"/>
  </w:num>
  <w:num w:numId="9">
    <w:abstractNumId w:val="4"/>
  </w:num>
  <w:num w:numId="10">
    <w:abstractNumId w:val="1"/>
  </w:num>
  <w:num w:numId="11">
    <w:abstractNumId w:val="5"/>
  </w:num>
  <w:num w:numId="12">
    <w:abstractNumId w:val="14"/>
  </w:num>
  <w:num w:numId="13">
    <w:abstractNumId w:val="18"/>
  </w:num>
  <w:num w:numId="14">
    <w:abstractNumId w:val="16"/>
  </w:num>
  <w:num w:numId="15">
    <w:abstractNumId w:val="9"/>
  </w:num>
  <w:num w:numId="16">
    <w:abstractNumId w:val="7"/>
  </w:num>
  <w:num w:numId="17">
    <w:abstractNumId w:val="2"/>
  </w:num>
  <w:num w:numId="18">
    <w:abstractNumId w:val="12"/>
  </w:num>
  <w:num w:numId="19">
    <w:abstractNumId w:val="20"/>
  </w:num>
  <w:num w:numId="20">
    <w:abstractNumId w:val="3"/>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S3MDYwsLAwNjGxNDNS0lEKTi0uzszPAykwrAUAtjGngCwAAAA="/>
  </w:docVars>
  <w:rsids>
    <w:rsidRoot w:val="00462B93"/>
    <w:rsid w:val="000010D1"/>
    <w:rsid w:val="000012FF"/>
    <w:rsid w:val="000031DD"/>
    <w:rsid w:val="0000396E"/>
    <w:rsid w:val="00004685"/>
    <w:rsid w:val="00006C3E"/>
    <w:rsid w:val="00026201"/>
    <w:rsid w:val="00034660"/>
    <w:rsid w:val="00043889"/>
    <w:rsid w:val="000502CC"/>
    <w:rsid w:val="00051900"/>
    <w:rsid w:val="00071F73"/>
    <w:rsid w:val="00072AEB"/>
    <w:rsid w:val="00092810"/>
    <w:rsid w:val="00093F4E"/>
    <w:rsid w:val="000954F5"/>
    <w:rsid w:val="00096725"/>
    <w:rsid w:val="00097711"/>
    <w:rsid w:val="000A3E88"/>
    <w:rsid w:val="000A77B5"/>
    <w:rsid w:val="000B0B2C"/>
    <w:rsid w:val="000B33E5"/>
    <w:rsid w:val="000B5AA5"/>
    <w:rsid w:val="000C08FA"/>
    <w:rsid w:val="000C1BEC"/>
    <w:rsid w:val="000D1A6C"/>
    <w:rsid w:val="000D721A"/>
    <w:rsid w:val="000E045D"/>
    <w:rsid w:val="000E361D"/>
    <w:rsid w:val="000E7C65"/>
    <w:rsid w:val="000F03D4"/>
    <w:rsid w:val="000F15E2"/>
    <w:rsid w:val="000F2BB7"/>
    <w:rsid w:val="00101E97"/>
    <w:rsid w:val="001046C6"/>
    <w:rsid w:val="00107092"/>
    <w:rsid w:val="00111A1A"/>
    <w:rsid w:val="001272BD"/>
    <w:rsid w:val="001323AD"/>
    <w:rsid w:val="00132750"/>
    <w:rsid w:val="0013663B"/>
    <w:rsid w:val="00140558"/>
    <w:rsid w:val="00146B84"/>
    <w:rsid w:val="00152E5C"/>
    <w:rsid w:val="00164E99"/>
    <w:rsid w:val="00167128"/>
    <w:rsid w:val="00170107"/>
    <w:rsid w:val="00172173"/>
    <w:rsid w:val="0017651A"/>
    <w:rsid w:val="0017782D"/>
    <w:rsid w:val="00177C3C"/>
    <w:rsid w:val="00181C01"/>
    <w:rsid w:val="00181EA1"/>
    <w:rsid w:val="001860C5"/>
    <w:rsid w:val="00191EEA"/>
    <w:rsid w:val="001A1358"/>
    <w:rsid w:val="001A1502"/>
    <w:rsid w:val="001A2193"/>
    <w:rsid w:val="001C02C1"/>
    <w:rsid w:val="001C4C70"/>
    <w:rsid w:val="001D111B"/>
    <w:rsid w:val="001D378A"/>
    <w:rsid w:val="001E5664"/>
    <w:rsid w:val="001F0AC0"/>
    <w:rsid w:val="001F1023"/>
    <w:rsid w:val="001F1625"/>
    <w:rsid w:val="00210207"/>
    <w:rsid w:val="002106D8"/>
    <w:rsid w:val="0021125B"/>
    <w:rsid w:val="00212730"/>
    <w:rsid w:val="00222559"/>
    <w:rsid w:val="00223280"/>
    <w:rsid w:val="0022361C"/>
    <w:rsid w:val="00232132"/>
    <w:rsid w:val="002339B1"/>
    <w:rsid w:val="002527FE"/>
    <w:rsid w:val="00265E9F"/>
    <w:rsid w:val="0027075E"/>
    <w:rsid w:val="00274C75"/>
    <w:rsid w:val="00280098"/>
    <w:rsid w:val="00283AE4"/>
    <w:rsid w:val="0028675C"/>
    <w:rsid w:val="002869B3"/>
    <w:rsid w:val="0028713D"/>
    <w:rsid w:val="0029195E"/>
    <w:rsid w:val="002924CE"/>
    <w:rsid w:val="002926B1"/>
    <w:rsid w:val="002A38E2"/>
    <w:rsid w:val="002B0102"/>
    <w:rsid w:val="002B2545"/>
    <w:rsid w:val="002B4172"/>
    <w:rsid w:val="002C17B2"/>
    <w:rsid w:val="002D4AC4"/>
    <w:rsid w:val="002D4CCF"/>
    <w:rsid w:val="002D611E"/>
    <w:rsid w:val="002E6521"/>
    <w:rsid w:val="002E72C8"/>
    <w:rsid w:val="002F4264"/>
    <w:rsid w:val="0030117B"/>
    <w:rsid w:val="0030768D"/>
    <w:rsid w:val="00315626"/>
    <w:rsid w:val="00316B43"/>
    <w:rsid w:val="00320A5B"/>
    <w:rsid w:val="003219EB"/>
    <w:rsid w:val="00321AFA"/>
    <w:rsid w:val="003362F8"/>
    <w:rsid w:val="003419B7"/>
    <w:rsid w:val="0034560F"/>
    <w:rsid w:val="00357AF0"/>
    <w:rsid w:val="003630DC"/>
    <w:rsid w:val="00370AE6"/>
    <w:rsid w:val="00377E21"/>
    <w:rsid w:val="00391E34"/>
    <w:rsid w:val="00392C7F"/>
    <w:rsid w:val="00393F43"/>
    <w:rsid w:val="00395025"/>
    <w:rsid w:val="003A1C01"/>
    <w:rsid w:val="003A3B81"/>
    <w:rsid w:val="003A3D59"/>
    <w:rsid w:val="003A5C9A"/>
    <w:rsid w:val="003A6B0A"/>
    <w:rsid w:val="003A7C87"/>
    <w:rsid w:val="003B4D3D"/>
    <w:rsid w:val="003B76D4"/>
    <w:rsid w:val="003C1C6B"/>
    <w:rsid w:val="003C7E60"/>
    <w:rsid w:val="003D02E4"/>
    <w:rsid w:val="003D5227"/>
    <w:rsid w:val="003E75C5"/>
    <w:rsid w:val="003F1FE4"/>
    <w:rsid w:val="003F4558"/>
    <w:rsid w:val="00404869"/>
    <w:rsid w:val="004049F0"/>
    <w:rsid w:val="004144AA"/>
    <w:rsid w:val="00414B97"/>
    <w:rsid w:val="00422369"/>
    <w:rsid w:val="0042545E"/>
    <w:rsid w:val="0043166B"/>
    <w:rsid w:val="00440505"/>
    <w:rsid w:val="004415F2"/>
    <w:rsid w:val="004440A1"/>
    <w:rsid w:val="00446E6A"/>
    <w:rsid w:val="00452768"/>
    <w:rsid w:val="0045383D"/>
    <w:rsid w:val="00455183"/>
    <w:rsid w:val="004566EB"/>
    <w:rsid w:val="00462B93"/>
    <w:rsid w:val="0046479D"/>
    <w:rsid w:val="00470907"/>
    <w:rsid w:val="00475544"/>
    <w:rsid w:val="00477195"/>
    <w:rsid w:val="00483252"/>
    <w:rsid w:val="00483253"/>
    <w:rsid w:val="004846DC"/>
    <w:rsid w:val="0048517C"/>
    <w:rsid w:val="00485D6F"/>
    <w:rsid w:val="00485EC5"/>
    <w:rsid w:val="00486EAA"/>
    <w:rsid w:val="0049270D"/>
    <w:rsid w:val="00493080"/>
    <w:rsid w:val="00495EDE"/>
    <w:rsid w:val="004960E2"/>
    <w:rsid w:val="004A3728"/>
    <w:rsid w:val="004A4CD9"/>
    <w:rsid w:val="004A67D9"/>
    <w:rsid w:val="004B2190"/>
    <w:rsid w:val="004B3E19"/>
    <w:rsid w:val="004B6093"/>
    <w:rsid w:val="004C24AE"/>
    <w:rsid w:val="004D4B1A"/>
    <w:rsid w:val="004D61F0"/>
    <w:rsid w:val="004E124C"/>
    <w:rsid w:val="004E4254"/>
    <w:rsid w:val="004E5E1A"/>
    <w:rsid w:val="004E6698"/>
    <w:rsid w:val="004F2FF0"/>
    <w:rsid w:val="004F5D0D"/>
    <w:rsid w:val="004F6523"/>
    <w:rsid w:val="00500465"/>
    <w:rsid w:val="005006FA"/>
    <w:rsid w:val="005030EF"/>
    <w:rsid w:val="00503E08"/>
    <w:rsid w:val="00512314"/>
    <w:rsid w:val="00512F16"/>
    <w:rsid w:val="005157A6"/>
    <w:rsid w:val="00521A0E"/>
    <w:rsid w:val="00522699"/>
    <w:rsid w:val="0053466A"/>
    <w:rsid w:val="005359EF"/>
    <w:rsid w:val="00552DF9"/>
    <w:rsid w:val="00553925"/>
    <w:rsid w:val="00557357"/>
    <w:rsid w:val="00565FB6"/>
    <w:rsid w:val="00572F3E"/>
    <w:rsid w:val="00573602"/>
    <w:rsid w:val="00575338"/>
    <w:rsid w:val="00576F15"/>
    <w:rsid w:val="005802C7"/>
    <w:rsid w:val="005839CA"/>
    <w:rsid w:val="005938AB"/>
    <w:rsid w:val="005970A1"/>
    <w:rsid w:val="005970B8"/>
    <w:rsid w:val="005B4930"/>
    <w:rsid w:val="005B736D"/>
    <w:rsid w:val="005C2670"/>
    <w:rsid w:val="005C3140"/>
    <w:rsid w:val="005D0556"/>
    <w:rsid w:val="005E42F2"/>
    <w:rsid w:val="005F18E2"/>
    <w:rsid w:val="006102CC"/>
    <w:rsid w:val="00611040"/>
    <w:rsid w:val="006164F9"/>
    <w:rsid w:val="00621FA3"/>
    <w:rsid w:val="00623131"/>
    <w:rsid w:val="00624D6E"/>
    <w:rsid w:val="00626159"/>
    <w:rsid w:val="00634DE4"/>
    <w:rsid w:val="00640614"/>
    <w:rsid w:val="006426B7"/>
    <w:rsid w:val="00645457"/>
    <w:rsid w:val="006530F8"/>
    <w:rsid w:val="0065457E"/>
    <w:rsid w:val="00656566"/>
    <w:rsid w:val="00661F3C"/>
    <w:rsid w:val="00665BAE"/>
    <w:rsid w:val="00666291"/>
    <w:rsid w:val="00667E78"/>
    <w:rsid w:val="00670104"/>
    <w:rsid w:val="0069612F"/>
    <w:rsid w:val="006A1709"/>
    <w:rsid w:val="006A4A51"/>
    <w:rsid w:val="006A5AD8"/>
    <w:rsid w:val="006B3C62"/>
    <w:rsid w:val="006C6B6A"/>
    <w:rsid w:val="006D18B1"/>
    <w:rsid w:val="006D19DE"/>
    <w:rsid w:val="006D2774"/>
    <w:rsid w:val="006D6001"/>
    <w:rsid w:val="006E33B2"/>
    <w:rsid w:val="006E5633"/>
    <w:rsid w:val="006E6DDD"/>
    <w:rsid w:val="006F180E"/>
    <w:rsid w:val="006F19CC"/>
    <w:rsid w:val="006F5861"/>
    <w:rsid w:val="00705695"/>
    <w:rsid w:val="00712C02"/>
    <w:rsid w:val="007149B7"/>
    <w:rsid w:val="00714D5C"/>
    <w:rsid w:val="00714F71"/>
    <w:rsid w:val="00716B22"/>
    <w:rsid w:val="007220F1"/>
    <w:rsid w:val="00730D54"/>
    <w:rsid w:val="007341E2"/>
    <w:rsid w:val="00736654"/>
    <w:rsid w:val="007370C1"/>
    <w:rsid w:val="00745705"/>
    <w:rsid w:val="00746BC9"/>
    <w:rsid w:val="007516A5"/>
    <w:rsid w:val="007575AD"/>
    <w:rsid w:val="00757FCE"/>
    <w:rsid w:val="00760BFD"/>
    <w:rsid w:val="00762C92"/>
    <w:rsid w:val="00762EEC"/>
    <w:rsid w:val="007703E8"/>
    <w:rsid w:val="00773A5B"/>
    <w:rsid w:val="00775F7C"/>
    <w:rsid w:val="00777D9B"/>
    <w:rsid w:val="00781C76"/>
    <w:rsid w:val="0078535B"/>
    <w:rsid w:val="0079675B"/>
    <w:rsid w:val="007A1803"/>
    <w:rsid w:val="007A2861"/>
    <w:rsid w:val="007A6717"/>
    <w:rsid w:val="007B3DE6"/>
    <w:rsid w:val="007B5F39"/>
    <w:rsid w:val="007B6BCB"/>
    <w:rsid w:val="007D6F6F"/>
    <w:rsid w:val="007E5944"/>
    <w:rsid w:val="007F792C"/>
    <w:rsid w:val="00800E30"/>
    <w:rsid w:val="00801667"/>
    <w:rsid w:val="008122C9"/>
    <w:rsid w:val="008157F9"/>
    <w:rsid w:val="00820C7C"/>
    <w:rsid w:val="00824757"/>
    <w:rsid w:val="00826631"/>
    <w:rsid w:val="00831AB9"/>
    <w:rsid w:val="00833463"/>
    <w:rsid w:val="00836BAC"/>
    <w:rsid w:val="00840F6F"/>
    <w:rsid w:val="00846FB3"/>
    <w:rsid w:val="00850BD6"/>
    <w:rsid w:val="0086089A"/>
    <w:rsid w:val="00865D67"/>
    <w:rsid w:val="008679C0"/>
    <w:rsid w:val="00893753"/>
    <w:rsid w:val="00895B05"/>
    <w:rsid w:val="008A4A78"/>
    <w:rsid w:val="008B0ABE"/>
    <w:rsid w:val="008B17D2"/>
    <w:rsid w:val="008B5B69"/>
    <w:rsid w:val="008C0415"/>
    <w:rsid w:val="008E18B6"/>
    <w:rsid w:val="008E18CD"/>
    <w:rsid w:val="008E48F4"/>
    <w:rsid w:val="008E5C52"/>
    <w:rsid w:val="008F48CB"/>
    <w:rsid w:val="008F682B"/>
    <w:rsid w:val="0090033A"/>
    <w:rsid w:val="009034D6"/>
    <w:rsid w:val="00903501"/>
    <w:rsid w:val="00906A75"/>
    <w:rsid w:val="009174B7"/>
    <w:rsid w:val="00921A27"/>
    <w:rsid w:val="0092407A"/>
    <w:rsid w:val="00925048"/>
    <w:rsid w:val="0092540C"/>
    <w:rsid w:val="00926328"/>
    <w:rsid w:val="00933C96"/>
    <w:rsid w:val="00960B70"/>
    <w:rsid w:val="009626F3"/>
    <w:rsid w:val="00967087"/>
    <w:rsid w:val="009837F6"/>
    <w:rsid w:val="0099453B"/>
    <w:rsid w:val="009971D2"/>
    <w:rsid w:val="009A26C1"/>
    <w:rsid w:val="009B48C2"/>
    <w:rsid w:val="009C0074"/>
    <w:rsid w:val="009C56EE"/>
    <w:rsid w:val="009C78BA"/>
    <w:rsid w:val="009E4A05"/>
    <w:rsid w:val="009E65BB"/>
    <w:rsid w:val="009F0ED9"/>
    <w:rsid w:val="009F2691"/>
    <w:rsid w:val="009F666C"/>
    <w:rsid w:val="009F6AE2"/>
    <w:rsid w:val="009F7632"/>
    <w:rsid w:val="00A00AFD"/>
    <w:rsid w:val="00A01738"/>
    <w:rsid w:val="00A0318D"/>
    <w:rsid w:val="00A04870"/>
    <w:rsid w:val="00A0581E"/>
    <w:rsid w:val="00A10401"/>
    <w:rsid w:val="00A10F7B"/>
    <w:rsid w:val="00A11D64"/>
    <w:rsid w:val="00A1440C"/>
    <w:rsid w:val="00A1574E"/>
    <w:rsid w:val="00A157EA"/>
    <w:rsid w:val="00A20493"/>
    <w:rsid w:val="00A26F02"/>
    <w:rsid w:val="00A3508F"/>
    <w:rsid w:val="00A35173"/>
    <w:rsid w:val="00A3615C"/>
    <w:rsid w:val="00A41C93"/>
    <w:rsid w:val="00A4223E"/>
    <w:rsid w:val="00A55B76"/>
    <w:rsid w:val="00A62626"/>
    <w:rsid w:val="00A62C84"/>
    <w:rsid w:val="00A633A6"/>
    <w:rsid w:val="00A6780A"/>
    <w:rsid w:val="00A748E4"/>
    <w:rsid w:val="00A930E0"/>
    <w:rsid w:val="00A94F44"/>
    <w:rsid w:val="00AA27D6"/>
    <w:rsid w:val="00AD07F0"/>
    <w:rsid w:val="00AD416F"/>
    <w:rsid w:val="00AD590B"/>
    <w:rsid w:val="00AE5337"/>
    <w:rsid w:val="00AE550D"/>
    <w:rsid w:val="00AF0827"/>
    <w:rsid w:val="00AF13D3"/>
    <w:rsid w:val="00AF267A"/>
    <w:rsid w:val="00AF2B46"/>
    <w:rsid w:val="00AF7DC6"/>
    <w:rsid w:val="00B026C8"/>
    <w:rsid w:val="00B05052"/>
    <w:rsid w:val="00B11D6F"/>
    <w:rsid w:val="00B17C43"/>
    <w:rsid w:val="00B23C4A"/>
    <w:rsid w:val="00B25658"/>
    <w:rsid w:val="00B26906"/>
    <w:rsid w:val="00B30A57"/>
    <w:rsid w:val="00B37D92"/>
    <w:rsid w:val="00B402BE"/>
    <w:rsid w:val="00B52E64"/>
    <w:rsid w:val="00B60C42"/>
    <w:rsid w:val="00B61623"/>
    <w:rsid w:val="00B628F9"/>
    <w:rsid w:val="00B636A3"/>
    <w:rsid w:val="00B6446A"/>
    <w:rsid w:val="00B65A25"/>
    <w:rsid w:val="00B73960"/>
    <w:rsid w:val="00B742D8"/>
    <w:rsid w:val="00B758F5"/>
    <w:rsid w:val="00B848FA"/>
    <w:rsid w:val="00B876BD"/>
    <w:rsid w:val="00B96729"/>
    <w:rsid w:val="00BA0905"/>
    <w:rsid w:val="00BA37F7"/>
    <w:rsid w:val="00BC1CE4"/>
    <w:rsid w:val="00BC420B"/>
    <w:rsid w:val="00BC51FC"/>
    <w:rsid w:val="00BC614B"/>
    <w:rsid w:val="00BC6ABB"/>
    <w:rsid w:val="00BD11AF"/>
    <w:rsid w:val="00BD3C66"/>
    <w:rsid w:val="00BD45B3"/>
    <w:rsid w:val="00BE181D"/>
    <w:rsid w:val="00BE1906"/>
    <w:rsid w:val="00BF132C"/>
    <w:rsid w:val="00BF4266"/>
    <w:rsid w:val="00C00249"/>
    <w:rsid w:val="00C14151"/>
    <w:rsid w:val="00C51788"/>
    <w:rsid w:val="00C526EE"/>
    <w:rsid w:val="00C54C04"/>
    <w:rsid w:val="00C55063"/>
    <w:rsid w:val="00C57DD4"/>
    <w:rsid w:val="00C6252C"/>
    <w:rsid w:val="00C6518E"/>
    <w:rsid w:val="00C75129"/>
    <w:rsid w:val="00C76A63"/>
    <w:rsid w:val="00C837EB"/>
    <w:rsid w:val="00C839D5"/>
    <w:rsid w:val="00C84326"/>
    <w:rsid w:val="00C848FF"/>
    <w:rsid w:val="00C91A94"/>
    <w:rsid w:val="00C95F67"/>
    <w:rsid w:val="00CA20F5"/>
    <w:rsid w:val="00CB6C29"/>
    <w:rsid w:val="00CC4FE5"/>
    <w:rsid w:val="00CC6D30"/>
    <w:rsid w:val="00CD3555"/>
    <w:rsid w:val="00CD693C"/>
    <w:rsid w:val="00CE403A"/>
    <w:rsid w:val="00CF2DC9"/>
    <w:rsid w:val="00D013E9"/>
    <w:rsid w:val="00D0209A"/>
    <w:rsid w:val="00D04403"/>
    <w:rsid w:val="00D2204A"/>
    <w:rsid w:val="00D240AF"/>
    <w:rsid w:val="00D319D9"/>
    <w:rsid w:val="00D37780"/>
    <w:rsid w:val="00D40981"/>
    <w:rsid w:val="00D457E9"/>
    <w:rsid w:val="00D46460"/>
    <w:rsid w:val="00D70E4F"/>
    <w:rsid w:val="00D83823"/>
    <w:rsid w:val="00D868A6"/>
    <w:rsid w:val="00D90A5E"/>
    <w:rsid w:val="00D94671"/>
    <w:rsid w:val="00D95D31"/>
    <w:rsid w:val="00DA01B6"/>
    <w:rsid w:val="00DA62FE"/>
    <w:rsid w:val="00DB35B5"/>
    <w:rsid w:val="00DB4AFB"/>
    <w:rsid w:val="00DB642C"/>
    <w:rsid w:val="00DD2F8D"/>
    <w:rsid w:val="00DD3469"/>
    <w:rsid w:val="00DD6631"/>
    <w:rsid w:val="00DD670C"/>
    <w:rsid w:val="00DE1D8E"/>
    <w:rsid w:val="00DF0F38"/>
    <w:rsid w:val="00DF1BA5"/>
    <w:rsid w:val="00DF5C47"/>
    <w:rsid w:val="00DF6E19"/>
    <w:rsid w:val="00E05CCD"/>
    <w:rsid w:val="00E17E72"/>
    <w:rsid w:val="00E20351"/>
    <w:rsid w:val="00E20400"/>
    <w:rsid w:val="00E216B8"/>
    <w:rsid w:val="00E23B30"/>
    <w:rsid w:val="00E326C1"/>
    <w:rsid w:val="00E40770"/>
    <w:rsid w:val="00E473C4"/>
    <w:rsid w:val="00E55E23"/>
    <w:rsid w:val="00E610D4"/>
    <w:rsid w:val="00E9168B"/>
    <w:rsid w:val="00E97162"/>
    <w:rsid w:val="00EA3C43"/>
    <w:rsid w:val="00EA6879"/>
    <w:rsid w:val="00EB2FEC"/>
    <w:rsid w:val="00EB3048"/>
    <w:rsid w:val="00EC2858"/>
    <w:rsid w:val="00ED210E"/>
    <w:rsid w:val="00EE1A6A"/>
    <w:rsid w:val="00EF1AF4"/>
    <w:rsid w:val="00EF1C92"/>
    <w:rsid w:val="00EF359C"/>
    <w:rsid w:val="00EF58D9"/>
    <w:rsid w:val="00F001AF"/>
    <w:rsid w:val="00F04EE0"/>
    <w:rsid w:val="00F05E7C"/>
    <w:rsid w:val="00F17BE4"/>
    <w:rsid w:val="00F2007C"/>
    <w:rsid w:val="00F225F3"/>
    <w:rsid w:val="00F25EEF"/>
    <w:rsid w:val="00F42F86"/>
    <w:rsid w:val="00F54473"/>
    <w:rsid w:val="00F65C98"/>
    <w:rsid w:val="00F75934"/>
    <w:rsid w:val="00F8144F"/>
    <w:rsid w:val="00F830A4"/>
    <w:rsid w:val="00FA278B"/>
    <w:rsid w:val="00FA3A22"/>
    <w:rsid w:val="00FA6E4D"/>
    <w:rsid w:val="00FB2C08"/>
    <w:rsid w:val="00FB570F"/>
    <w:rsid w:val="00FB7CEB"/>
    <w:rsid w:val="00FC63FD"/>
    <w:rsid w:val="00FC6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BE2B41B"/>
  <w15:chartTrackingRefBased/>
  <w15:docId w15:val="{A253505D-FDD4-4E77-9C80-EEF025754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5B76"/>
  </w:style>
  <w:style w:type="paragraph" w:styleId="Heading3">
    <w:name w:val="heading 3"/>
    <w:basedOn w:val="Normal"/>
    <w:next w:val="Normal"/>
    <w:link w:val="Heading3Char"/>
    <w:uiPriority w:val="9"/>
    <w:semiHidden/>
    <w:unhideWhenUsed/>
    <w:qFormat/>
    <w:rsid w:val="00634D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1"/>
    <w:qFormat/>
    <w:rsid w:val="00634DE4"/>
    <w:pPr>
      <w:widowControl w:val="0"/>
      <w:autoSpaceDE w:val="0"/>
      <w:autoSpaceDN w:val="0"/>
      <w:spacing w:after="0" w:line="240" w:lineRule="auto"/>
      <w:ind w:left="107"/>
      <w:outlineLvl w:val="3"/>
    </w:pPr>
    <w:rPr>
      <w:rFonts w:ascii="Times New Roman" w:eastAsia="Times New Roman" w:hAnsi="Times New Roman" w:cs="Times New Roman"/>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30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qFormat/>
    <w:rsid w:val="00072A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rongEmphasis">
    <w:name w:val="Strong Emphasis"/>
    <w:qFormat/>
    <w:rsid w:val="004E5E1A"/>
    <w:rPr>
      <w:b/>
      <w:bCs/>
    </w:rPr>
  </w:style>
  <w:style w:type="table" w:styleId="TableGrid">
    <w:name w:val="Table Grid"/>
    <w:basedOn w:val="TableNormal"/>
    <w:uiPriority w:val="59"/>
    <w:rsid w:val="00716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716B22"/>
    <w:pPr>
      <w:widowControl w:val="0"/>
      <w:autoSpaceDE w:val="0"/>
      <w:autoSpaceDN w:val="0"/>
      <w:spacing w:after="0" w:line="240" w:lineRule="auto"/>
      <w:ind w:left="1121" w:hanging="361"/>
      <w:jc w:val="both"/>
    </w:pPr>
    <w:rPr>
      <w:rFonts w:ascii="Times New Roman" w:eastAsia="Times New Roman" w:hAnsi="Times New Roman" w:cs="Times New Roman"/>
    </w:rPr>
  </w:style>
  <w:style w:type="character" w:styleId="Hyperlink">
    <w:name w:val="Hyperlink"/>
    <w:basedOn w:val="DefaultParagraphFont"/>
    <w:uiPriority w:val="99"/>
    <w:unhideWhenUsed/>
    <w:rsid w:val="005C3140"/>
    <w:rPr>
      <w:color w:val="0563C1" w:themeColor="hyperlink"/>
      <w:u w:val="single"/>
    </w:rPr>
  </w:style>
  <w:style w:type="paragraph" w:styleId="Header">
    <w:name w:val="header"/>
    <w:basedOn w:val="Normal"/>
    <w:link w:val="HeaderChar"/>
    <w:uiPriority w:val="99"/>
    <w:unhideWhenUsed/>
    <w:rsid w:val="009626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6F3"/>
  </w:style>
  <w:style w:type="paragraph" w:styleId="Footer">
    <w:name w:val="footer"/>
    <w:basedOn w:val="Normal"/>
    <w:link w:val="FooterChar"/>
    <w:uiPriority w:val="99"/>
    <w:unhideWhenUsed/>
    <w:rsid w:val="009626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6F3"/>
  </w:style>
  <w:style w:type="table" w:customStyle="1" w:styleId="TableGrid1">
    <w:name w:val="Table Grid1"/>
    <w:basedOn w:val="TableNormal"/>
    <w:next w:val="TableGrid"/>
    <w:uiPriority w:val="59"/>
    <w:rsid w:val="00DA6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E7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21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634DE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1"/>
    <w:rsid w:val="00634DE4"/>
    <w:rPr>
      <w:rFonts w:ascii="Times New Roman" w:eastAsia="Times New Roman" w:hAnsi="Times New Roman" w:cs="Times New Roman"/>
      <w:b/>
      <w:bCs/>
      <w:sz w:val="24"/>
      <w:szCs w:val="24"/>
      <w:lang w:bidi="en-US"/>
    </w:rPr>
  </w:style>
  <w:style w:type="numbering" w:customStyle="1" w:styleId="NoList1">
    <w:name w:val="No List1"/>
    <w:next w:val="NoList"/>
    <w:uiPriority w:val="99"/>
    <w:semiHidden/>
    <w:unhideWhenUsed/>
    <w:rsid w:val="00634DE4"/>
  </w:style>
  <w:style w:type="table" w:customStyle="1" w:styleId="TableGrid4">
    <w:name w:val="Table Grid4"/>
    <w:basedOn w:val="TableNormal"/>
    <w:next w:val="TableGrid"/>
    <w:uiPriority w:val="59"/>
    <w:rsid w:val="00634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34DE4"/>
    <w:rPr>
      <w:color w:val="954F72"/>
      <w:u w:val="single"/>
    </w:rPr>
  </w:style>
  <w:style w:type="paragraph" w:customStyle="1" w:styleId="msonormal0">
    <w:name w:val="msonormal"/>
    <w:basedOn w:val="Normal"/>
    <w:rsid w:val="00634D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634DE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634D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634DE4"/>
    <w:rPr>
      <w:color w:val="808080"/>
    </w:rPr>
  </w:style>
  <w:style w:type="paragraph" w:styleId="NoSpacing">
    <w:name w:val="No Spacing"/>
    <w:uiPriority w:val="1"/>
    <w:qFormat/>
    <w:rsid w:val="00634DE4"/>
    <w:pPr>
      <w:spacing w:after="0" w:line="240" w:lineRule="auto"/>
    </w:pPr>
    <w:rPr>
      <w:rFonts w:ascii="Calibri" w:eastAsia="Calibri" w:hAnsi="Calibri" w:cs="Times New Roman"/>
    </w:rPr>
  </w:style>
  <w:style w:type="paragraph" w:styleId="BodyText">
    <w:name w:val="Body Text"/>
    <w:basedOn w:val="Normal"/>
    <w:link w:val="BodyTextChar"/>
    <w:uiPriority w:val="1"/>
    <w:qFormat/>
    <w:rsid w:val="00634DE4"/>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634DE4"/>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634DE4"/>
    <w:pPr>
      <w:widowControl w:val="0"/>
      <w:autoSpaceDE w:val="0"/>
      <w:autoSpaceDN w:val="0"/>
      <w:spacing w:after="0" w:line="240" w:lineRule="auto"/>
      <w:jc w:val="center"/>
    </w:pPr>
    <w:rPr>
      <w:rFonts w:ascii="Times New Roman" w:eastAsia="Times New Roman" w:hAnsi="Times New Roman" w:cs="Times New Roman"/>
      <w:lang w:bidi="en-US"/>
    </w:rPr>
  </w:style>
  <w:style w:type="table" w:customStyle="1" w:styleId="TableGrid11">
    <w:name w:val="Table Grid11"/>
    <w:basedOn w:val="TableNormal"/>
    <w:next w:val="TableGrid"/>
    <w:uiPriority w:val="39"/>
    <w:rsid w:val="00634DE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34DE4"/>
  </w:style>
  <w:style w:type="paragraph" w:styleId="BalloonText">
    <w:name w:val="Balloon Text"/>
    <w:basedOn w:val="Normal"/>
    <w:link w:val="BalloonTextChar"/>
    <w:uiPriority w:val="99"/>
    <w:semiHidden/>
    <w:unhideWhenUsed/>
    <w:rsid w:val="00634D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DE4"/>
    <w:rPr>
      <w:rFonts w:ascii="Segoe UI" w:hAnsi="Segoe UI" w:cs="Segoe UI"/>
      <w:sz w:val="18"/>
      <w:szCs w:val="18"/>
    </w:rPr>
  </w:style>
  <w:style w:type="table" w:customStyle="1" w:styleId="TableGrid41">
    <w:name w:val="Table Grid41"/>
    <w:basedOn w:val="TableNormal"/>
    <w:next w:val="TableGrid"/>
    <w:uiPriority w:val="59"/>
    <w:rsid w:val="00634DE4"/>
    <w:pPr>
      <w:spacing w:after="0" w:line="240" w:lineRule="auto"/>
    </w:pPr>
    <w:rPr>
      <w:rFonts w:eastAsia="Times New Roman"/>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34DE4"/>
    <w:pPr>
      <w:spacing w:after="0" w:line="240" w:lineRule="auto"/>
    </w:pPr>
    <w:rPr>
      <w:rFonts w:eastAsia="Times New Roman"/>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65B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0355">
      <w:bodyDiv w:val="1"/>
      <w:marLeft w:val="0"/>
      <w:marRight w:val="0"/>
      <w:marTop w:val="0"/>
      <w:marBottom w:val="0"/>
      <w:divBdr>
        <w:top w:val="none" w:sz="0" w:space="0" w:color="auto"/>
        <w:left w:val="none" w:sz="0" w:space="0" w:color="auto"/>
        <w:bottom w:val="none" w:sz="0" w:space="0" w:color="auto"/>
        <w:right w:val="none" w:sz="0" w:space="0" w:color="auto"/>
      </w:divBdr>
    </w:div>
    <w:div w:id="28990633">
      <w:bodyDiv w:val="1"/>
      <w:marLeft w:val="0"/>
      <w:marRight w:val="0"/>
      <w:marTop w:val="0"/>
      <w:marBottom w:val="0"/>
      <w:divBdr>
        <w:top w:val="none" w:sz="0" w:space="0" w:color="auto"/>
        <w:left w:val="none" w:sz="0" w:space="0" w:color="auto"/>
        <w:bottom w:val="none" w:sz="0" w:space="0" w:color="auto"/>
        <w:right w:val="none" w:sz="0" w:space="0" w:color="auto"/>
      </w:divBdr>
    </w:div>
    <w:div w:id="146871069">
      <w:bodyDiv w:val="1"/>
      <w:marLeft w:val="0"/>
      <w:marRight w:val="0"/>
      <w:marTop w:val="0"/>
      <w:marBottom w:val="0"/>
      <w:divBdr>
        <w:top w:val="none" w:sz="0" w:space="0" w:color="auto"/>
        <w:left w:val="none" w:sz="0" w:space="0" w:color="auto"/>
        <w:bottom w:val="none" w:sz="0" w:space="0" w:color="auto"/>
        <w:right w:val="none" w:sz="0" w:space="0" w:color="auto"/>
      </w:divBdr>
    </w:div>
    <w:div w:id="812261984">
      <w:bodyDiv w:val="1"/>
      <w:marLeft w:val="0"/>
      <w:marRight w:val="0"/>
      <w:marTop w:val="0"/>
      <w:marBottom w:val="0"/>
      <w:divBdr>
        <w:top w:val="none" w:sz="0" w:space="0" w:color="auto"/>
        <w:left w:val="none" w:sz="0" w:space="0" w:color="auto"/>
        <w:bottom w:val="none" w:sz="0" w:space="0" w:color="auto"/>
        <w:right w:val="none" w:sz="0" w:space="0" w:color="auto"/>
      </w:divBdr>
    </w:div>
    <w:div w:id="924999999">
      <w:bodyDiv w:val="1"/>
      <w:marLeft w:val="0"/>
      <w:marRight w:val="0"/>
      <w:marTop w:val="0"/>
      <w:marBottom w:val="0"/>
      <w:divBdr>
        <w:top w:val="none" w:sz="0" w:space="0" w:color="auto"/>
        <w:left w:val="none" w:sz="0" w:space="0" w:color="auto"/>
        <w:bottom w:val="none" w:sz="0" w:space="0" w:color="auto"/>
        <w:right w:val="none" w:sz="0" w:space="0" w:color="auto"/>
      </w:divBdr>
      <w:divsChild>
        <w:div w:id="572934894">
          <w:marLeft w:val="0"/>
          <w:marRight w:val="0"/>
          <w:marTop w:val="0"/>
          <w:marBottom w:val="0"/>
          <w:divBdr>
            <w:top w:val="none" w:sz="0" w:space="0" w:color="auto"/>
            <w:left w:val="none" w:sz="0" w:space="0" w:color="auto"/>
            <w:bottom w:val="none" w:sz="0" w:space="0" w:color="auto"/>
            <w:right w:val="none" w:sz="0" w:space="0" w:color="auto"/>
          </w:divBdr>
          <w:divsChild>
            <w:div w:id="1185561258">
              <w:marLeft w:val="0"/>
              <w:marRight w:val="0"/>
              <w:marTop w:val="0"/>
              <w:marBottom w:val="0"/>
              <w:divBdr>
                <w:top w:val="none" w:sz="0" w:space="0" w:color="auto"/>
                <w:left w:val="none" w:sz="0" w:space="0" w:color="auto"/>
                <w:bottom w:val="none" w:sz="0" w:space="0" w:color="auto"/>
                <w:right w:val="none" w:sz="0" w:space="0" w:color="auto"/>
              </w:divBdr>
              <w:divsChild>
                <w:div w:id="1840075410">
                  <w:marLeft w:val="0"/>
                  <w:marRight w:val="0"/>
                  <w:marTop w:val="0"/>
                  <w:marBottom w:val="0"/>
                  <w:divBdr>
                    <w:top w:val="none" w:sz="0" w:space="0" w:color="auto"/>
                    <w:left w:val="none" w:sz="0" w:space="0" w:color="auto"/>
                    <w:bottom w:val="none" w:sz="0" w:space="0" w:color="auto"/>
                    <w:right w:val="none" w:sz="0" w:space="0" w:color="auto"/>
                  </w:divBdr>
                  <w:divsChild>
                    <w:div w:id="1963926210">
                      <w:marLeft w:val="0"/>
                      <w:marRight w:val="0"/>
                      <w:marTop w:val="0"/>
                      <w:marBottom w:val="0"/>
                      <w:divBdr>
                        <w:top w:val="none" w:sz="0" w:space="0" w:color="auto"/>
                        <w:left w:val="none" w:sz="0" w:space="0" w:color="auto"/>
                        <w:bottom w:val="none" w:sz="0" w:space="0" w:color="auto"/>
                        <w:right w:val="none" w:sz="0" w:space="0" w:color="auto"/>
                      </w:divBdr>
                      <w:divsChild>
                        <w:div w:id="2118059365">
                          <w:marLeft w:val="0"/>
                          <w:marRight w:val="0"/>
                          <w:marTop w:val="0"/>
                          <w:marBottom w:val="0"/>
                          <w:divBdr>
                            <w:top w:val="none" w:sz="0" w:space="0" w:color="auto"/>
                            <w:left w:val="none" w:sz="0" w:space="0" w:color="auto"/>
                            <w:bottom w:val="none" w:sz="0" w:space="0" w:color="auto"/>
                            <w:right w:val="none" w:sz="0" w:space="0" w:color="auto"/>
                          </w:divBdr>
                          <w:divsChild>
                            <w:div w:id="784424800">
                              <w:marLeft w:val="0"/>
                              <w:marRight w:val="0"/>
                              <w:marTop w:val="0"/>
                              <w:marBottom w:val="0"/>
                              <w:divBdr>
                                <w:top w:val="none" w:sz="0" w:space="0" w:color="auto"/>
                                <w:left w:val="none" w:sz="0" w:space="0" w:color="auto"/>
                                <w:bottom w:val="none" w:sz="0" w:space="0" w:color="auto"/>
                                <w:right w:val="none" w:sz="0" w:space="0" w:color="auto"/>
                              </w:divBdr>
                              <w:divsChild>
                                <w:div w:id="1806699729">
                                  <w:marLeft w:val="0"/>
                                  <w:marRight w:val="0"/>
                                  <w:marTop w:val="0"/>
                                  <w:marBottom w:val="0"/>
                                  <w:divBdr>
                                    <w:top w:val="none" w:sz="0" w:space="0" w:color="auto"/>
                                    <w:left w:val="none" w:sz="0" w:space="0" w:color="auto"/>
                                    <w:bottom w:val="none" w:sz="0" w:space="0" w:color="auto"/>
                                    <w:right w:val="none" w:sz="0" w:space="0" w:color="auto"/>
                                  </w:divBdr>
                                  <w:divsChild>
                                    <w:div w:id="328875715">
                                      <w:marLeft w:val="0"/>
                                      <w:marRight w:val="0"/>
                                      <w:marTop w:val="0"/>
                                      <w:marBottom w:val="0"/>
                                      <w:divBdr>
                                        <w:top w:val="none" w:sz="0" w:space="0" w:color="auto"/>
                                        <w:left w:val="none" w:sz="0" w:space="0" w:color="auto"/>
                                        <w:bottom w:val="none" w:sz="0" w:space="0" w:color="auto"/>
                                        <w:right w:val="none" w:sz="0" w:space="0" w:color="auto"/>
                                      </w:divBdr>
                                      <w:divsChild>
                                        <w:div w:id="1100679846">
                                          <w:marLeft w:val="0"/>
                                          <w:marRight w:val="0"/>
                                          <w:marTop w:val="0"/>
                                          <w:marBottom w:val="0"/>
                                          <w:divBdr>
                                            <w:top w:val="none" w:sz="0" w:space="0" w:color="auto"/>
                                            <w:left w:val="none" w:sz="0" w:space="0" w:color="auto"/>
                                            <w:bottom w:val="none" w:sz="0" w:space="0" w:color="auto"/>
                                            <w:right w:val="none" w:sz="0" w:space="0" w:color="auto"/>
                                          </w:divBdr>
                                          <w:divsChild>
                                            <w:div w:id="1571035870">
                                              <w:marLeft w:val="0"/>
                                              <w:marRight w:val="0"/>
                                              <w:marTop w:val="0"/>
                                              <w:marBottom w:val="0"/>
                                              <w:divBdr>
                                                <w:top w:val="none" w:sz="0" w:space="0" w:color="auto"/>
                                                <w:left w:val="none" w:sz="0" w:space="0" w:color="auto"/>
                                                <w:bottom w:val="none" w:sz="0" w:space="0" w:color="auto"/>
                                                <w:right w:val="none" w:sz="0" w:space="0" w:color="auto"/>
                                              </w:divBdr>
                                              <w:divsChild>
                                                <w:div w:id="727260848">
                                                  <w:marLeft w:val="0"/>
                                                  <w:marRight w:val="0"/>
                                                  <w:marTop w:val="0"/>
                                                  <w:marBottom w:val="0"/>
                                                  <w:divBdr>
                                                    <w:top w:val="none" w:sz="0" w:space="0" w:color="auto"/>
                                                    <w:left w:val="none" w:sz="0" w:space="0" w:color="auto"/>
                                                    <w:bottom w:val="none" w:sz="0" w:space="0" w:color="auto"/>
                                                    <w:right w:val="none" w:sz="0" w:space="0" w:color="auto"/>
                                                  </w:divBdr>
                                                  <w:divsChild>
                                                    <w:div w:id="1591624399">
                                                      <w:marLeft w:val="0"/>
                                                      <w:marRight w:val="0"/>
                                                      <w:marTop w:val="0"/>
                                                      <w:marBottom w:val="0"/>
                                                      <w:divBdr>
                                                        <w:top w:val="none" w:sz="0" w:space="0" w:color="auto"/>
                                                        <w:left w:val="none" w:sz="0" w:space="0" w:color="auto"/>
                                                        <w:bottom w:val="none" w:sz="0" w:space="0" w:color="auto"/>
                                                        <w:right w:val="none" w:sz="0" w:space="0" w:color="auto"/>
                                                      </w:divBdr>
                                                      <w:divsChild>
                                                        <w:div w:id="67989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3755711">
          <w:marLeft w:val="0"/>
          <w:marRight w:val="0"/>
          <w:marTop w:val="0"/>
          <w:marBottom w:val="0"/>
          <w:divBdr>
            <w:top w:val="none" w:sz="0" w:space="0" w:color="auto"/>
            <w:left w:val="none" w:sz="0" w:space="0" w:color="auto"/>
            <w:bottom w:val="none" w:sz="0" w:space="0" w:color="auto"/>
            <w:right w:val="none" w:sz="0" w:space="0" w:color="auto"/>
          </w:divBdr>
          <w:divsChild>
            <w:div w:id="1549416107">
              <w:marLeft w:val="0"/>
              <w:marRight w:val="0"/>
              <w:marTop w:val="0"/>
              <w:marBottom w:val="0"/>
              <w:divBdr>
                <w:top w:val="none" w:sz="0" w:space="0" w:color="auto"/>
                <w:left w:val="none" w:sz="0" w:space="0" w:color="auto"/>
                <w:bottom w:val="none" w:sz="0" w:space="0" w:color="auto"/>
                <w:right w:val="none" w:sz="0" w:space="0" w:color="auto"/>
              </w:divBdr>
              <w:divsChild>
                <w:div w:id="88954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965700">
      <w:bodyDiv w:val="1"/>
      <w:marLeft w:val="0"/>
      <w:marRight w:val="0"/>
      <w:marTop w:val="0"/>
      <w:marBottom w:val="0"/>
      <w:divBdr>
        <w:top w:val="none" w:sz="0" w:space="0" w:color="auto"/>
        <w:left w:val="none" w:sz="0" w:space="0" w:color="auto"/>
        <w:bottom w:val="none" w:sz="0" w:space="0" w:color="auto"/>
        <w:right w:val="none" w:sz="0" w:space="0" w:color="auto"/>
      </w:divBdr>
    </w:div>
    <w:div w:id="1103181841">
      <w:bodyDiv w:val="1"/>
      <w:marLeft w:val="0"/>
      <w:marRight w:val="0"/>
      <w:marTop w:val="0"/>
      <w:marBottom w:val="0"/>
      <w:divBdr>
        <w:top w:val="none" w:sz="0" w:space="0" w:color="auto"/>
        <w:left w:val="none" w:sz="0" w:space="0" w:color="auto"/>
        <w:bottom w:val="none" w:sz="0" w:space="0" w:color="auto"/>
        <w:right w:val="none" w:sz="0" w:space="0" w:color="auto"/>
      </w:divBdr>
    </w:div>
    <w:div w:id="1290821724">
      <w:bodyDiv w:val="1"/>
      <w:marLeft w:val="0"/>
      <w:marRight w:val="0"/>
      <w:marTop w:val="0"/>
      <w:marBottom w:val="0"/>
      <w:divBdr>
        <w:top w:val="none" w:sz="0" w:space="0" w:color="auto"/>
        <w:left w:val="none" w:sz="0" w:space="0" w:color="auto"/>
        <w:bottom w:val="none" w:sz="0" w:space="0" w:color="auto"/>
        <w:right w:val="none" w:sz="0" w:space="0" w:color="auto"/>
      </w:divBdr>
    </w:div>
    <w:div w:id="1562014735">
      <w:bodyDiv w:val="1"/>
      <w:marLeft w:val="0"/>
      <w:marRight w:val="0"/>
      <w:marTop w:val="0"/>
      <w:marBottom w:val="0"/>
      <w:divBdr>
        <w:top w:val="none" w:sz="0" w:space="0" w:color="auto"/>
        <w:left w:val="none" w:sz="0" w:space="0" w:color="auto"/>
        <w:bottom w:val="none" w:sz="0" w:space="0" w:color="auto"/>
        <w:right w:val="none" w:sz="0" w:space="0" w:color="auto"/>
      </w:divBdr>
    </w:div>
    <w:div w:id="1874731689">
      <w:bodyDiv w:val="1"/>
      <w:marLeft w:val="0"/>
      <w:marRight w:val="0"/>
      <w:marTop w:val="0"/>
      <w:marBottom w:val="0"/>
      <w:divBdr>
        <w:top w:val="none" w:sz="0" w:space="0" w:color="auto"/>
        <w:left w:val="none" w:sz="0" w:space="0" w:color="auto"/>
        <w:bottom w:val="none" w:sz="0" w:space="0" w:color="auto"/>
        <w:right w:val="none" w:sz="0" w:space="0" w:color="auto"/>
      </w:divBdr>
      <w:divsChild>
        <w:div w:id="2076121969">
          <w:marLeft w:val="0"/>
          <w:marRight w:val="0"/>
          <w:marTop w:val="0"/>
          <w:marBottom w:val="0"/>
          <w:divBdr>
            <w:top w:val="none" w:sz="0" w:space="0" w:color="auto"/>
            <w:left w:val="none" w:sz="0" w:space="0" w:color="auto"/>
            <w:bottom w:val="none" w:sz="0" w:space="0" w:color="auto"/>
            <w:right w:val="none" w:sz="0" w:space="0" w:color="auto"/>
          </w:divBdr>
          <w:divsChild>
            <w:div w:id="1360548709">
              <w:marLeft w:val="0"/>
              <w:marRight w:val="0"/>
              <w:marTop w:val="0"/>
              <w:marBottom w:val="0"/>
              <w:divBdr>
                <w:top w:val="none" w:sz="0" w:space="0" w:color="auto"/>
                <w:left w:val="none" w:sz="0" w:space="0" w:color="auto"/>
                <w:bottom w:val="none" w:sz="0" w:space="0" w:color="auto"/>
                <w:right w:val="none" w:sz="0" w:space="0" w:color="auto"/>
              </w:divBdr>
              <w:divsChild>
                <w:div w:id="2066297228">
                  <w:marLeft w:val="0"/>
                  <w:marRight w:val="0"/>
                  <w:marTop w:val="0"/>
                  <w:marBottom w:val="0"/>
                  <w:divBdr>
                    <w:top w:val="none" w:sz="0" w:space="0" w:color="auto"/>
                    <w:left w:val="none" w:sz="0" w:space="0" w:color="auto"/>
                    <w:bottom w:val="none" w:sz="0" w:space="0" w:color="auto"/>
                    <w:right w:val="none" w:sz="0" w:space="0" w:color="auto"/>
                  </w:divBdr>
                  <w:divsChild>
                    <w:div w:id="1979722978">
                      <w:marLeft w:val="0"/>
                      <w:marRight w:val="0"/>
                      <w:marTop w:val="0"/>
                      <w:marBottom w:val="0"/>
                      <w:divBdr>
                        <w:top w:val="none" w:sz="0" w:space="0" w:color="auto"/>
                        <w:left w:val="none" w:sz="0" w:space="0" w:color="auto"/>
                        <w:bottom w:val="none" w:sz="0" w:space="0" w:color="auto"/>
                        <w:right w:val="none" w:sz="0" w:space="0" w:color="auto"/>
                      </w:divBdr>
                      <w:divsChild>
                        <w:div w:id="1970933384">
                          <w:marLeft w:val="0"/>
                          <w:marRight w:val="0"/>
                          <w:marTop w:val="0"/>
                          <w:marBottom w:val="0"/>
                          <w:divBdr>
                            <w:top w:val="none" w:sz="0" w:space="0" w:color="auto"/>
                            <w:left w:val="none" w:sz="0" w:space="0" w:color="auto"/>
                            <w:bottom w:val="none" w:sz="0" w:space="0" w:color="auto"/>
                            <w:right w:val="none" w:sz="0" w:space="0" w:color="auto"/>
                          </w:divBdr>
                          <w:divsChild>
                            <w:div w:id="2014990101">
                              <w:marLeft w:val="0"/>
                              <w:marRight w:val="0"/>
                              <w:marTop w:val="0"/>
                              <w:marBottom w:val="0"/>
                              <w:divBdr>
                                <w:top w:val="none" w:sz="0" w:space="0" w:color="auto"/>
                                <w:left w:val="none" w:sz="0" w:space="0" w:color="auto"/>
                                <w:bottom w:val="none" w:sz="0" w:space="0" w:color="auto"/>
                                <w:right w:val="none" w:sz="0" w:space="0" w:color="auto"/>
                              </w:divBdr>
                              <w:divsChild>
                                <w:div w:id="1378311695">
                                  <w:marLeft w:val="0"/>
                                  <w:marRight w:val="0"/>
                                  <w:marTop w:val="0"/>
                                  <w:marBottom w:val="0"/>
                                  <w:divBdr>
                                    <w:top w:val="none" w:sz="0" w:space="0" w:color="auto"/>
                                    <w:left w:val="none" w:sz="0" w:space="0" w:color="auto"/>
                                    <w:bottom w:val="none" w:sz="0" w:space="0" w:color="auto"/>
                                    <w:right w:val="none" w:sz="0" w:space="0" w:color="auto"/>
                                  </w:divBdr>
                                  <w:divsChild>
                                    <w:div w:id="469518223">
                                      <w:marLeft w:val="0"/>
                                      <w:marRight w:val="0"/>
                                      <w:marTop w:val="0"/>
                                      <w:marBottom w:val="0"/>
                                      <w:divBdr>
                                        <w:top w:val="none" w:sz="0" w:space="0" w:color="auto"/>
                                        <w:left w:val="none" w:sz="0" w:space="0" w:color="auto"/>
                                        <w:bottom w:val="none" w:sz="0" w:space="0" w:color="auto"/>
                                        <w:right w:val="none" w:sz="0" w:space="0" w:color="auto"/>
                                      </w:divBdr>
                                      <w:divsChild>
                                        <w:div w:id="2088067653">
                                          <w:marLeft w:val="0"/>
                                          <w:marRight w:val="0"/>
                                          <w:marTop w:val="0"/>
                                          <w:marBottom w:val="0"/>
                                          <w:divBdr>
                                            <w:top w:val="none" w:sz="0" w:space="0" w:color="auto"/>
                                            <w:left w:val="none" w:sz="0" w:space="0" w:color="auto"/>
                                            <w:bottom w:val="none" w:sz="0" w:space="0" w:color="auto"/>
                                            <w:right w:val="none" w:sz="0" w:space="0" w:color="auto"/>
                                          </w:divBdr>
                                          <w:divsChild>
                                            <w:div w:id="1407191718">
                                              <w:marLeft w:val="0"/>
                                              <w:marRight w:val="0"/>
                                              <w:marTop w:val="0"/>
                                              <w:marBottom w:val="0"/>
                                              <w:divBdr>
                                                <w:top w:val="none" w:sz="0" w:space="0" w:color="auto"/>
                                                <w:left w:val="none" w:sz="0" w:space="0" w:color="auto"/>
                                                <w:bottom w:val="none" w:sz="0" w:space="0" w:color="auto"/>
                                                <w:right w:val="none" w:sz="0" w:space="0" w:color="auto"/>
                                              </w:divBdr>
                                              <w:divsChild>
                                                <w:div w:id="30501471">
                                                  <w:marLeft w:val="0"/>
                                                  <w:marRight w:val="0"/>
                                                  <w:marTop w:val="0"/>
                                                  <w:marBottom w:val="0"/>
                                                  <w:divBdr>
                                                    <w:top w:val="none" w:sz="0" w:space="0" w:color="auto"/>
                                                    <w:left w:val="none" w:sz="0" w:space="0" w:color="auto"/>
                                                    <w:bottom w:val="none" w:sz="0" w:space="0" w:color="auto"/>
                                                    <w:right w:val="none" w:sz="0" w:space="0" w:color="auto"/>
                                                  </w:divBdr>
                                                  <w:divsChild>
                                                    <w:div w:id="1215701568">
                                                      <w:marLeft w:val="0"/>
                                                      <w:marRight w:val="0"/>
                                                      <w:marTop w:val="0"/>
                                                      <w:marBottom w:val="0"/>
                                                      <w:divBdr>
                                                        <w:top w:val="none" w:sz="0" w:space="0" w:color="auto"/>
                                                        <w:left w:val="none" w:sz="0" w:space="0" w:color="auto"/>
                                                        <w:bottom w:val="none" w:sz="0" w:space="0" w:color="auto"/>
                                                        <w:right w:val="none" w:sz="0" w:space="0" w:color="auto"/>
                                                      </w:divBdr>
                                                      <w:divsChild>
                                                        <w:div w:id="85723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8962544">
          <w:marLeft w:val="0"/>
          <w:marRight w:val="0"/>
          <w:marTop w:val="0"/>
          <w:marBottom w:val="0"/>
          <w:divBdr>
            <w:top w:val="none" w:sz="0" w:space="0" w:color="auto"/>
            <w:left w:val="none" w:sz="0" w:space="0" w:color="auto"/>
            <w:bottom w:val="none" w:sz="0" w:space="0" w:color="auto"/>
            <w:right w:val="none" w:sz="0" w:space="0" w:color="auto"/>
          </w:divBdr>
          <w:divsChild>
            <w:div w:id="1003897186">
              <w:marLeft w:val="0"/>
              <w:marRight w:val="0"/>
              <w:marTop w:val="0"/>
              <w:marBottom w:val="0"/>
              <w:divBdr>
                <w:top w:val="none" w:sz="0" w:space="0" w:color="auto"/>
                <w:left w:val="none" w:sz="0" w:space="0" w:color="auto"/>
                <w:bottom w:val="none" w:sz="0" w:space="0" w:color="auto"/>
                <w:right w:val="none" w:sz="0" w:space="0" w:color="auto"/>
              </w:divBdr>
              <w:divsChild>
                <w:div w:id="13189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053C4-A463-4557-8020-9226E48E9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18</Pages>
  <Words>3926</Words>
  <Characters>21923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New 16</cp:lastModifiedBy>
  <cp:revision>40</cp:revision>
  <dcterms:created xsi:type="dcterms:W3CDTF">2025-04-27T12:03:00Z</dcterms:created>
  <dcterms:modified xsi:type="dcterms:W3CDTF">2025-05-15T11:47:00Z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70c4c63a8d5ccbc6eeffd2be870e8e782de0406152eb723dfb3686cfb5f84b2d</vt:lpwstr>
  </property>
</Properties>
</file>