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BD3BD" w14:textId="77777777" w:rsidR="00143FF2" w:rsidRDefault="00143FF2" w:rsidP="00AC6D2D">
      <w:pPr>
        <w:pStyle w:val="Normal1"/>
        <w:tabs>
          <w:tab w:val="left" w:pos="9270"/>
        </w:tabs>
        <w:spacing w:line="240" w:lineRule="auto"/>
        <w:ind w:right="95"/>
        <w:jc w:val="center"/>
        <w:rPr>
          <w:rFonts w:ascii="Times New Roman" w:hAnsi="Times New Roman" w:cs="Times New Roman"/>
          <w:b/>
          <w:bCs/>
          <w:i/>
          <w:iCs/>
          <w:u w:val="single"/>
        </w:rPr>
      </w:pPr>
      <w:bookmarkStart w:id="0" w:name="_Hlk196257568"/>
    </w:p>
    <w:p w14:paraId="127095B9" w14:textId="4107A403" w:rsidR="00C42B3D" w:rsidRPr="00C42B3D" w:rsidRDefault="00C42B3D" w:rsidP="00AC6D2D">
      <w:pPr>
        <w:pStyle w:val="Normal1"/>
        <w:tabs>
          <w:tab w:val="left" w:pos="9270"/>
        </w:tabs>
        <w:spacing w:line="240" w:lineRule="auto"/>
        <w:ind w:right="95"/>
        <w:jc w:val="center"/>
        <w:rPr>
          <w:rFonts w:ascii="Times New Roman" w:hAnsi="Times New Roman" w:cs="Times New Roman"/>
          <w:b/>
          <w:bCs/>
          <w:i/>
          <w:iCs/>
          <w:u w:val="single"/>
        </w:rPr>
      </w:pPr>
      <w:r w:rsidRPr="00C42B3D">
        <w:rPr>
          <w:rFonts w:ascii="Times New Roman" w:hAnsi="Times New Roman" w:cs="Times New Roman"/>
          <w:b/>
          <w:bCs/>
          <w:i/>
          <w:iCs/>
          <w:u w:val="single"/>
        </w:rPr>
        <w:t>Original Research Article</w:t>
      </w:r>
    </w:p>
    <w:p w14:paraId="2A35500F" w14:textId="075EF675" w:rsidR="005D140D" w:rsidRDefault="005D140D" w:rsidP="00AC6D2D">
      <w:pPr>
        <w:pStyle w:val="Normal1"/>
        <w:tabs>
          <w:tab w:val="left" w:pos="9270"/>
        </w:tabs>
        <w:spacing w:line="240" w:lineRule="auto"/>
        <w:ind w:right="95"/>
        <w:jc w:val="center"/>
        <w:rPr>
          <w:rFonts w:ascii="Times New Roman" w:hAnsi="Times New Roman" w:cs="Times New Roman"/>
          <w:b/>
          <w:bCs/>
        </w:rPr>
      </w:pPr>
      <w:r w:rsidRPr="005D140D">
        <w:rPr>
          <w:rFonts w:ascii="Times New Roman" w:hAnsi="Times New Roman" w:cs="Times New Roman"/>
          <w:b/>
          <w:bCs/>
        </w:rPr>
        <w:t xml:space="preserve">Evaluation of the </w:t>
      </w:r>
      <w:r w:rsidR="00D169E2">
        <w:rPr>
          <w:rFonts w:ascii="Times New Roman" w:hAnsi="Times New Roman" w:cs="Times New Roman"/>
          <w:b/>
          <w:bCs/>
        </w:rPr>
        <w:t>efficacy</w:t>
      </w:r>
      <w:r w:rsidRPr="005D140D">
        <w:rPr>
          <w:rFonts w:ascii="Times New Roman" w:hAnsi="Times New Roman" w:cs="Times New Roman"/>
          <w:b/>
          <w:bCs/>
        </w:rPr>
        <w:t xml:space="preserve"> </w:t>
      </w:r>
      <w:r>
        <w:rPr>
          <w:rFonts w:ascii="Times New Roman" w:hAnsi="Times New Roman" w:cs="Times New Roman"/>
          <w:b/>
          <w:bCs/>
        </w:rPr>
        <w:t xml:space="preserve">of novel </w:t>
      </w:r>
      <w:r w:rsidRPr="005D140D">
        <w:rPr>
          <w:rFonts w:ascii="Times New Roman" w:hAnsi="Times New Roman" w:cs="Times New Roman"/>
          <w:b/>
          <w:bCs/>
        </w:rPr>
        <w:t xml:space="preserve">insecticides against the rice </w:t>
      </w:r>
      <w:proofErr w:type="spellStart"/>
      <w:r w:rsidRPr="005D140D">
        <w:rPr>
          <w:rFonts w:ascii="Times New Roman" w:hAnsi="Times New Roman" w:cs="Times New Roman"/>
          <w:b/>
          <w:bCs/>
        </w:rPr>
        <w:t>gundhi</w:t>
      </w:r>
      <w:proofErr w:type="spellEnd"/>
      <w:r w:rsidRPr="005D140D">
        <w:rPr>
          <w:rFonts w:ascii="Times New Roman" w:hAnsi="Times New Roman" w:cs="Times New Roman"/>
          <w:b/>
          <w:bCs/>
        </w:rPr>
        <w:t xml:space="preserve"> bug, </w:t>
      </w:r>
      <w:proofErr w:type="spellStart"/>
      <w:r w:rsidRPr="005D140D">
        <w:rPr>
          <w:rFonts w:ascii="Times New Roman" w:hAnsi="Times New Roman" w:cs="Times New Roman"/>
          <w:b/>
          <w:bCs/>
          <w:i/>
          <w:iCs/>
        </w:rPr>
        <w:t>Leptocorisa</w:t>
      </w:r>
      <w:proofErr w:type="spellEnd"/>
      <w:r w:rsidRPr="005D140D">
        <w:rPr>
          <w:rFonts w:ascii="Times New Roman" w:hAnsi="Times New Roman" w:cs="Times New Roman"/>
          <w:b/>
          <w:bCs/>
          <w:i/>
          <w:iCs/>
        </w:rPr>
        <w:t xml:space="preserve"> </w:t>
      </w:r>
      <w:proofErr w:type="spellStart"/>
      <w:r w:rsidRPr="005D140D">
        <w:rPr>
          <w:rFonts w:ascii="Times New Roman" w:hAnsi="Times New Roman" w:cs="Times New Roman"/>
          <w:b/>
          <w:bCs/>
          <w:i/>
          <w:iCs/>
        </w:rPr>
        <w:t>acuta</w:t>
      </w:r>
      <w:proofErr w:type="spellEnd"/>
      <w:r w:rsidRPr="005D140D">
        <w:rPr>
          <w:rFonts w:ascii="Times New Roman" w:hAnsi="Times New Roman" w:cs="Times New Roman"/>
          <w:b/>
          <w:bCs/>
        </w:rPr>
        <w:t xml:space="preserve"> (Thun.) in the eastern </w:t>
      </w:r>
      <w:r>
        <w:rPr>
          <w:rFonts w:ascii="Times New Roman" w:hAnsi="Times New Roman" w:cs="Times New Roman"/>
          <w:b/>
          <w:bCs/>
        </w:rPr>
        <w:t>region</w:t>
      </w:r>
      <w:r w:rsidRPr="005D140D">
        <w:rPr>
          <w:rFonts w:ascii="Times New Roman" w:hAnsi="Times New Roman" w:cs="Times New Roman"/>
          <w:b/>
          <w:bCs/>
        </w:rPr>
        <w:t xml:space="preserve"> of Uttar Pradesh</w:t>
      </w:r>
      <w:r w:rsidR="00A5303B">
        <w:rPr>
          <w:rFonts w:ascii="Times New Roman" w:hAnsi="Times New Roman" w:cs="Times New Roman"/>
          <w:b/>
          <w:bCs/>
        </w:rPr>
        <w:t>,</w:t>
      </w:r>
      <w:r w:rsidR="008004A6">
        <w:rPr>
          <w:rFonts w:ascii="Times New Roman" w:hAnsi="Times New Roman" w:cs="Times New Roman"/>
          <w:b/>
          <w:bCs/>
        </w:rPr>
        <w:t xml:space="preserve"> </w:t>
      </w:r>
      <w:r w:rsidR="00A5303B">
        <w:rPr>
          <w:rFonts w:ascii="Times New Roman" w:hAnsi="Times New Roman" w:cs="Times New Roman"/>
          <w:b/>
          <w:bCs/>
        </w:rPr>
        <w:t>India</w:t>
      </w:r>
    </w:p>
    <w:bookmarkEnd w:id="0"/>
    <w:p w14:paraId="3C9EF749" w14:textId="77777777" w:rsidR="00180269" w:rsidRDefault="00180269" w:rsidP="00FE35E1">
      <w:pPr>
        <w:pStyle w:val="Normal1"/>
        <w:tabs>
          <w:tab w:val="left" w:pos="9270"/>
        </w:tabs>
        <w:spacing w:line="360" w:lineRule="auto"/>
        <w:ind w:right="95"/>
        <w:jc w:val="center"/>
        <w:rPr>
          <w:rFonts w:ascii="Times New Roman" w:hAnsi="Times New Roman" w:cs="Times New Roman"/>
          <w:b/>
          <w:sz w:val="24"/>
          <w:szCs w:val="24"/>
        </w:rPr>
      </w:pPr>
    </w:p>
    <w:p w14:paraId="3859126E" w14:textId="77777777" w:rsidR="00180269" w:rsidRDefault="00180269" w:rsidP="00FE35E1">
      <w:pPr>
        <w:pStyle w:val="Normal1"/>
        <w:tabs>
          <w:tab w:val="left" w:pos="9270"/>
        </w:tabs>
        <w:spacing w:line="360" w:lineRule="auto"/>
        <w:ind w:right="95"/>
        <w:jc w:val="center"/>
        <w:rPr>
          <w:rFonts w:ascii="Times New Roman" w:hAnsi="Times New Roman" w:cs="Times New Roman"/>
          <w:b/>
          <w:sz w:val="24"/>
          <w:szCs w:val="24"/>
        </w:rPr>
      </w:pPr>
    </w:p>
    <w:p w14:paraId="0AFBACD8" w14:textId="398181B0" w:rsidR="00FE35E1" w:rsidRDefault="00FE35E1" w:rsidP="00FE35E1">
      <w:pPr>
        <w:pStyle w:val="Normal1"/>
        <w:tabs>
          <w:tab w:val="left" w:pos="9270"/>
        </w:tabs>
        <w:spacing w:line="360" w:lineRule="auto"/>
        <w:ind w:right="95"/>
        <w:jc w:val="center"/>
        <w:rPr>
          <w:rFonts w:ascii="Times New Roman" w:hAnsi="Times New Roman" w:cs="Times New Roman"/>
          <w:b/>
          <w:sz w:val="24"/>
          <w:szCs w:val="24"/>
        </w:rPr>
      </w:pPr>
      <w:r>
        <w:rPr>
          <w:rFonts w:ascii="Times New Roman" w:hAnsi="Times New Roman" w:cs="Times New Roman"/>
          <w:b/>
          <w:sz w:val="24"/>
          <w:szCs w:val="24"/>
        </w:rPr>
        <w:t>Abstract</w:t>
      </w:r>
    </w:p>
    <w:p w14:paraId="144560CB" w14:textId="77777777" w:rsidR="006D33E4" w:rsidRPr="006D33E4" w:rsidRDefault="006D33E4" w:rsidP="006D33E4">
      <w:pPr>
        <w:pStyle w:val="Normal1"/>
        <w:tabs>
          <w:tab w:val="left" w:pos="9270"/>
        </w:tabs>
        <w:spacing w:line="240" w:lineRule="auto"/>
        <w:ind w:right="95"/>
        <w:jc w:val="both"/>
        <w:rPr>
          <w:rFonts w:ascii="Times New Roman" w:hAnsi="Times New Roman" w:cs="Times New Roman"/>
          <w:b/>
          <w:bCs/>
          <w:sz w:val="24"/>
          <w:szCs w:val="24"/>
        </w:rPr>
      </w:pPr>
      <w:r w:rsidRPr="006D33E4">
        <w:rPr>
          <w:rFonts w:ascii="Times New Roman" w:eastAsia="PalatinoLinotype-Roman" w:hAnsi="Times New Roman" w:cs="Times New Roman"/>
          <w:bCs/>
          <w:sz w:val="24"/>
          <w:szCs w:val="24"/>
        </w:rPr>
        <w:t xml:space="preserve">The field investigation was carried out to study the </w:t>
      </w:r>
      <w:r w:rsidRPr="006D33E4">
        <w:rPr>
          <w:rFonts w:ascii="Times New Roman" w:hAnsi="Times New Roman" w:cs="Times New Roman"/>
          <w:sz w:val="24"/>
          <w:szCs w:val="24"/>
        </w:rPr>
        <w:t xml:space="preserve">evaluation of certain insecticides against rice </w:t>
      </w:r>
      <w:proofErr w:type="spellStart"/>
      <w:r w:rsidRPr="006D33E4">
        <w:rPr>
          <w:rFonts w:ascii="Times New Roman" w:hAnsi="Times New Roman" w:cs="Times New Roman"/>
          <w:sz w:val="24"/>
          <w:szCs w:val="24"/>
        </w:rPr>
        <w:t>gundhi</w:t>
      </w:r>
      <w:proofErr w:type="spellEnd"/>
      <w:r w:rsidRPr="006D33E4">
        <w:rPr>
          <w:rFonts w:ascii="Times New Roman" w:hAnsi="Times New Roman" w:cs="Times New Roman"/>
          <w:sz w:val="24"/>
          <w:szCs w:val="24"/>
        </w:rPr>
        <w:t xml:space="preserve"> bug. The experiment was conducted in a Randomized Block Design with three replications and eight treatments on Rice var. ‘NDR-2065’. It was observed that all treated plots were significantly gave better results over Control (Water Spray). However, among all the treatments minimum bug population was recorded in Thiamethoxam 25 g </w:t>
      </w:r>
      <w:proofErr w:type="spellStart"/>
      <w:r w:rsidRPr="006D33E4">
        <w:rPr>
          <w:rFonts w:ascii="Times New Roman" w:hAnsi="Times New Roman" w:cs="Times New Roman"/>
          <w:sz w:val="24"/>
          <w:szCs w:val="24"/>
        </w:rPr>
        <w:t>a.i.</w:t>
      </w:r>
      <w:proofErr w:type="spellEnd"/>
      <w:r w:rsidRPr="006D33E4">
        <w:rPr>
          <w:rFonts w:ascii="Times New Roman" w:hAnsi="Times New Roman" w:cs="Times New Roman"/>
          <w:sz w:val="24"/>
          <w:szCs w:val="24"/>
        </w:rPr>
        <w:t xml:space="preserve">/ha (0.52 nymphs/adults/hill) treated plots compared to other treatments followed by Fipronil 50 g </w:t>
      </w:r>
      <w:proofErr w:type="spellStart"/>
      <w:r w:rsidRPr="006D33E4">
        <w:rPr>
          <w:rFonts w:ascii="Times New Roman" w:hAnsi="Times New Roman" w:cs="Times New Roman"/>
          <w:sz w:val="24"/>
          <w:szCs w:val="24"/>
        </w:rPr>
        <w:t>a.i.</w:t>
      </w:r>
      <w:proofErr w:type="spellEnd"/>
      <w:r w:rsidRPr="006D33E4">
        <w:rPr>
          <w:rFonts w:ascii="Times New Roman" w:hAnsi="Times New Roman" w:cs="Times New Roman"/>
          <w:sz w:val="24"/>
          <w:szCs w:val="24"/>
        </w:rPr>
        <w:t xml:space="preserve">/ha (0.69 nymphs/adults/hill). </w:t>
      </w:r>
      <w:proofErr w:type="spellStart"/>
      <w:r w:rsidRPr="006D33E4">
        <w:rPr>
          <w:rFonts w:ascii="Times New Roman" w:hAnsi="Times New Roman" w:cs="Times New Roman"/>
          <w:sz w:val="24"/>
          <w:szCs w:val="24"/>
        </w:rPr>
        <w:t>Pymetrozine</w:t>
      </w:r>
      <w:proofErr w:type="spellEnd"/>
      <w:r w:rsidRPr="006D33E4">
        <w:rPr>
          <w:rFonts w:ascii="Times New Roman" w:hAnsi="Times New Roman" w:cs="Times New Roman"/>
          <w:sz w:val="24"/>
          <w:szCs w:val="24"/>
        </w:rPr>
        <w:t xml:space="preserve"> 100 g </w:t>
      </w:r>
      <w:proofErr w:type="spellStart"/>
      <w:r w:rsidRPr="006D33E4">
        <w:rPr>
          <w:rFonts w:ascii="Times New Roman" w:hAnsi="Times New Roman" w:cs="Times New Roman"/>
          <w:sz w:val="24"/>
          <w:szCs w:val="24"/>
        </w:rPr>
        <w:t>a.i.</w:t>
      </w:r>
      <w:proofErr w:type="spellEnd"/>
      <w:r w:rsidRPr="006D33E4">
        <w:rPr>
          <w:rFonts w:ascii="Times New Roman" w:hAnsi="Times New Roman" w:cs="Times New Roman"/>
          <w:sz w:val="24"/>
          <w:szCs w:val="24"/>
        </w:rPr>
        <w:t xml:space="preserve">/ha (0.74 nymphs/adults/hill) was the next best treatment which was at par with </w:t>
      </w:r>
      <w:proofErr w:type="spellStart"/>
      <w:r w:rsidRPr="006D33E4">
        <w:rPr>
          <w:rFonts w:ascii="Times New Roman" w:hAnsi="Times New Roman" w:cs="Times New Roman"/>
          <w:sz w:val="24"/>
          <w:szCs w:val="24"/>
        </w:rPr>
        <w:t>Acetameprid</w:t>
      </w:r>
      <w:proofErr w:type="spellEnd"/>
      <w:r w:rsidRPr="006D33E4">
        <w:rPr>
          <w:rFonts w:ascii="Times New Roman" w:hAnsi="Times New Roman" w:cs="Times New Roman"/>
          <w:sz w:val="24"/>
          <w:szCs w:val="24"/>
        </w:rPr>
        <w:t xml:space="preserve"> 20 g </w:t>
      </w:r>
      <w:proofErr w:type="spellStart"/>
      <w:r w:rsidRPr="006D33E4">
        <w:rPr>
          <w:rFonts w:ascii="Times New Roman" w:hAnsi="Times New Roman" w:cs="Times New Roman"/>
          <w:sz w:val="24"/>
          <w:szCs w:val="24"/>
        </w:rPr>
        <w:t>a.i.</w:t>
      </w:r>
      <w:proofErr w:type="spellEnd"/>
      <w:r w:rsidRPr="006D33E4">
        <w:rPr>
          <w:rFonts w:ascii="Times New Roman" w:hAnsi="Times New Roman" w:cs="Times New Roman"/>
          <w:sz w:val="24"/>
          <w:szCs w:val="24"/>
        </w:rPr>
        <w:t xml:space="preserve">/ha (0.83 nymphs/adults/hill). </w:t>
      </w:r>
      <w:proofErr w:type="spellStart"/>
      <w:r w:rsidRPr="006D33E4">
        <w:rPr>
          <w:rFonts w:ascii="Times New Roman" w:hAnsi="Times New Roman" w:cs="Times New Roman"/>
          <w:sz w:val="24"/>
          <w:szCs w:val="24"/>
        </w:rPr>
        <w:t>Azadirachitin</w:t>
      </w:r>
      <w:proofErr w:type="spellEnd"/>
      <w:r w:rsidRPr="006D33E4">
        <w:rPr>
          <w:rFonts w:ascii="Times New Roman" w:hAnsi="Times New Roman" w:cs="Times New Roman"/>
          <w:sz w:val="24"/>
          <w:szCs w:val="24"/>
        </w:rPr>
        <w:t xml:space="preserve"> 50 g </w:t>
      </w:r>
      <w:proofErr w:type="spellStart"/>
      <w:r w:rsidRPr="006D33E4">
        <w:rPr>
          <w:rFonts w:ascii="Times New Roman" w:hAnsi="Times New Roman" w:cs="Times New Roman"/>
          <w:sz w:val="24"/>
          <w:szCs w:val="24"/>
        </w:rPr>
        <w:t>a.i.</w:t>
      </w:r>
      <w:proofErr w:type="spellEnd"/>
      <w:r w:rsidRPr="006D33E4">
        <w:rPr>
          <w:rFonts w:ascii="Times New Roman" w:hAnsi="Times New Roman" w:cs="Times New Roman"/>
          <w:sz w:val="24"/>
          <w:szCs w:val="24"/>
        </w:rPr>
        <w:t xml:space="preserve">/ha (1.38 nymphs/adults/hill) was least effective treatment but significantly superior to control. Maximum reduction of bug population was observed in Thiamethoxam 25 g </w:t>
      </w:r>
      <w:proofErr w:type="spellStart"/>
      <w:r w:rsidRPr="006D33E4">
        <w:rPr>
          <w:rFonts w:ascii="Times New Roman" w:hAnsi="Times New Roman" w:cs="Times New Roman"/>
          <w:sz w:val="24"/>
          <w:szCs w:val="24"/>
        </w:rPr>
        <w:t>a.i.</w:t>
      </w:r>
      <w:proofErr w:type="spellEnd"/>
      <w:r w:rsidRPr="006D33E4">
        <w:rPr>
          <w:rFonts w:ascii="Times New Roman" w:hAnsi="Times New Roman" w:cs="Times New Roman"/>
          <w:sz w:val="24"/>
          <w:szCs w:val="24"/>
        </w:rPr>
        <w:t xml:space="preserve">/ha (82.6%) followed by Fipronil 50 g </w:t>
      </w:r>
      <w:proofErr w:type="spellStart"/>
      <w:r w:rsidRPr="006D33E4">
        <w:rPr>
          <w:rFonts w:ascii="Times New Roman" w:hAnsi="Times New Roman" w:cs="Times New Roman"/>
          <w:sz w:val="24"/>
          <w:szCs w:val="24"/>
        </w:rPr>
        <w:t>a.i.</w:t>
      </w:r>
      <w:proofErr w:type="spellEnd"/>
      <w:r w:rsidRPr="006D33E4">
        <w:rPr>
          <w:rFonts w:ascii="Times New Roman" w:hAnsi="Times New Roman" w:cs="Times New Roman"/>
          <w:sz w:val="24"/>
          <w:szCs w:val="24"/>
        </w:rPr>
        <w:t xml:space="preserve">/ha, </w:t>
      </w:r>
      <w:proofErr w:type="spellStart"/>
      <w:r w:rsidRPr="006D33E4">
        <w:rPr>
          <w:rFonts w:ascii="Times New Roman" w:hAnsi="Times New Roman" w:cs="Times New Roman"/>
          <w:sz w:val="24"/>
          <w:szCs w:val="24"/>
        </w:rPr>
        <w:t>Pymetrozine</w:t>
      </w:r>
      <w:proofErr w:type="spellEnd"/>
      <w:r w:rsidRPr="006D33E4">
        <w:rPr>
          <w:rFonts w:ascii="Times New Roman" w:hAnsi="Times New Roman" w:cs="Times New Roman"/>
          <w:sz w:val="24"/>
          <w:szCs w:val="24"/>
        </w:rPr>
        <w:t xml:space="preserve"> 100 g </w:t>
      </w:r>
      <w:proofErr w:type="spellStart"/>
      <w:r w:rsidRPr="006D33E4">
        <w:rPr>
          <w:rFonts w:ascii="Times New Roman" w:hAnsi="Times New Roman" w:cs="Times New Roman"/>
          <w:sz w:val="24"/>
          <w:szCs w:val="24"/>
        </w:rPr>
        <w:t>a.i.</w:t>
      </w:r>
      <w:proofErr w:type="spellEnd"/>
      <w:r w:rsidRPr="006D33E4">
        <w:rPr>
          <w:rFonts w:ascii="Times New Roman" w:hAnsi="Times New Roman" w:cs="Times New Roman"/>
          <w:sz w:val="24"/>
          <w:szCs w:val="24"/>
        </w:rPr>
        <w:t xml:space="preserve">/ha and </w:t>
      </w:r>
      <w:proofErr w:type="spellStart"/>
      <w:r w:rsidRPr="006D33E4">
        <w:rPr>
          <w:rFonts w:ascii="Times New Roman" w:hAnsi="Times New Roman" w:cs="Times New Roman"/>
          <w:sz w:val="24"/>
          <w:szCs w:val="24"/>
        </w:rPr>
        <w:t>Acetameprid</w:t>
      </w:r>
      <w:proofErr w:type="spellEnd"/>
      <w:r w:rsidRPr="006D33E4">
        <w:rPr>
          <w:rFonts w:ascii="Times New Roman" w:hAnsi="Times New Roman" w:cs="Times New Roman"/>
          <w:sz w:val="24"/>
          <w:szCs w:val="24"/>
        </w:rPr>
        <w:t xml:space="preserve"> 20 g </w:t>
      </w:r>
      <w:proofErr w:type="spellStart"/>
      <w:r w:rsidRPr="006D33E4">
        <w:rPr>
          <w:rFonts w:ascii="Times New Roman" w:hAnsi="Times New Roman" w:cs="Times New Roman"/>
          <w:sz w:val="24"/>
          <w:szCs w:val="24"/>
        </w:rPr>
        <w:t>a.i.</w:t>
      </w:r>
      <w:proofErr w:type="spellEnd"/>
      <w:r w:rsidRPr="006D33E4">
        <w:rPr>
          <w:rFonts w:ascii="Times New Roman" w:hAnsi="Times New Roman" w:cs="Times New Roman"/>
          <w:sz w:val="24"/>
          <w:szCs w:val="24"/>
        </w:rPr>
        <w:t>/ha, having 77.1, 75.3 and 72.3 per cent population reduction. Minimum pest population with the highest grain yield of rice (34.43 q/ha) recorded in treatment T</w:t>
      </w:r>
      <w:r w:rsidRPr="006D33E4">
        <w:rPr>
          <w:rFonts w:ascii="Times New Roman" w:hAnsi="Times New Roman" w:cs="Times New Roman"/>
          <w:sz w:val="24"/>
          <w:szCs w:val="24"/>
          <w:vertAlign w:val="subscript"/>
        </w:rPr>
        <w:t>3</w:t>
      </w:r>
      <w:r w:rsidRPr="006D33E4">
        <w:rPr>
          <w:rFonts w:ascii="Times New Roman" w:hAnsi="Times New Roman" w:cs="Times New Roman"/>
          <w:sz w:val="24"/>
          <w:szCs w:val="24"/>
        </w:rPr>
        <w:t xml:space="preserve">- Thiamethoxam 25 g </w:t>
      </w:r>
      <w:proofErr w:type="spellStart"/>
      <w:r w:rsidRPr="006D33E4">
        <w:rPr>
          <w:rFonts w:ascii="Times New Roman" w:hAnsi="Times New Roman" w:cs="Times New Roman"/>
          <w:sz w:val="24"/>
          <w:szCs w:val="24"/>
        </w:rPr>
        <w:t>a.i.</w:t>
      </w:r>
      <w:proofErr w:type="spellEnd"/>
      <w:r w:rsidRPr="006D33E4">
        <w:rPr>
          <w:rFonts w:ascii="Times New Roman" w:hAnsi="Times New Roman" w:cs="Times New Roman"/>
          <w:sz w:val="24"/>
          <w:szCs w:val="24"/>
        </w:rPr>
        <w:t xml:space="preserve">/ha followed by Fipronil 50 g </w:t>
      </w:r>
      <w:proofErr w:type="spellStart"/>
      <w:r w:rsidRPr="006D33E4">
        <w:rPr>
          <w:rFonts w:ascii="Times New Roman" w:hAnsi="Times New Roman" w:cs="Times New Roman"/>
          <w:sz w:val="24"/>
          <w:szCs w:val="24"/>
        </w:rPr>
        <w:t>a.i.</w:t>
      </w:r>
      <w:proofErr w:type="spellEnd"/>
      <w:r w:rsidRPr="006D33E4">
        <w:rPr>
          <w:rFonts w:ascii="Times New Roman" w:hAnsi="Times New Roman" w:cs="Times New Roman"/>
          <w:sz w:val="24"/>
          <w:szCs w:val="24"/>
        </w:rPr>
        <w:t xml:space="preserve">/ha recorded 33.27 q/ha yield. Maximum net return was recorded from Thiamethoxam 25 g </w:t>
      </w:r>
      <w:proofErr w:type="spellStart"/>
      <w:r w:rsidRPr="006D33E4">
        <w:rPr>
          <w:rFonts w:ascii="Times New Roman" w:hAnsi="Times New Roman" w:cs="Times New Roman"/>
          <w:sz w:val="24"/>
          <w:szCs w:val="24"/>
        </w:rPr>
        <w:t>a.i.</w:t>
      </w:r>
      <w:proofErr w:type="spellEnd"/>
      <w:r w:rsidRPr="006D33E4">
        <w:rPr>
          <w:rFonts w:ascii="Times New Roman" w:hAnsi="Times New Roman" w:cs="Times New Roman"/>
          <w:sz w:val="24"/>
          <w:szCs w:val="24"/>
        </w:rPr>
        <w:t xml:space="preserve">/ha (Rs. 13433). The benefit cost ratio of different insecticides revealed that Thiamethoxam 25 </w:t>
      </w:r>
      <w:proofErr w:type="spellStart"/>
      <w:r w:rsidRPr="006D33E4">
        <w:rPr>
          <w:rFonts w:ascii="Times New Roman" w:hAnsi="Times New Roman" w:cs="Times New Roman"/>
          <w:sz w:val="24"/>
          <w:szCs w:val="24"/>
        </w:rPr>
        <w:t>ga.i</w:t>
      </w:r>
      <w:proofErr w:type="spellEnd"/>
      <w:r w:rsidRPr="006D33E4">
        <w:rPr>
          <w:rFonts w:ascii="Times New Roman" w:hAnsi="Times New Roman" w:cs="Times New Roman"/>
          <w:sz w:val="24"/>
          <w:szCs w:val="24"/>
        </w:rPr>
        <w:t xml:space="preserve">./ha (1:14.8) was the most economical treatment followed by Fipronil 50 g </w:t>
      </w:r>
      <w:proofErr w:type="spellStart"/>
      <w:r w:rsidRPr="006D33E4">
        <w:rPr>
          <w:rFonts w:ascii="Times New Roman" w:hAnsi="Times New Roman" w:cs="Times New Roman"/>
          <w:sz w:val="24"/>
          <w:szCs w:val="24"/>
        </w:rPr>
        <w:t>a.i.</w:t>
      </w:r>
      <w:proofErr w:type="spellEnd"/>
      <w:r w:rsidRPr="006D33E4">
        <w:rPr>
          <w:rFonts w:ascii="Times New Roman" w:hAnsi="Times New Roman" w:cs="Times New Roman"/>
          <w:sz w:val="24"/>
          <w:szCs w:val="24"/>
        </w:rPr>
        <w:t xml:space="preserve">/ha (1:4.7) and </w:t>
      </w:r>
      <w:proofErr w:type="spellStart"/>
      <w:r w:rsidRPr="006D33E4">
        <w:rPr>
          <w:rFonts w:ascii="Times New Roman" w:hAnsi="Times New Roman" w:cs="Times New Roman"/>
          <w:sz w:val="24"/>
          <w:szCs w:val="24"/>
        </w:rPr>
        <w:t>Acetamaprid</w:t>
      </w:r>
      <w:proofErr w:type="spellEnd"/>
      <w:r w:rsidRPr="006D33E4">
        <w:rPr>
          <w:rFonts w:ascii="Times New Roman" w:hAnsi="Times New Roman" w:cs="Times New Roman"/>
          <w:sz w:val="24"/>
          <w:szCs w:val="24"/>
        </w:rPr>
        <w:t xml:space="preserve"> 20 g </w:t>
      </w:r>
      <w:proofErr w:type="spellStart"/>
      <w:r w:rsidRPr="006D33E4">
        <w:rPr>
          <w:rFonts w:ascii="Times New Roman" w:hAnsi="Times New Roman" w:cs="Times New Roman"/>
          <w:sz w:val="24"/>
          <w:szCs w:val="24"/>
        </w:rPr>
        <w:t>a.i.</w:t>
      </w:r>
      <w:proofErr w:type="spellEnd"/>
      <w:r w:rsidRPr="006D33E4">
        <w:rPr>
          <w:rFonts w:ascii="Times New Roman" w:hAnsi="Times New Roman" w:cs="Times New Roman"/>
          <w:sz w:val="24"/>
          <w:szCs w:val="24"/>
        </w:rPr>
        <w:t>/ha (1:3.4).</w:t>
      </w:r>
    </w:p>
    <w:p w14:paraId="4BA2DB57" w14:textId="38033174" w:rsidR="006F74B7" w:rsidRPr="006F74B7" w:rsidRDefault="006F74B7" w:rsidP="006F74B7">
      <w:pPr>
        <w:pStyle w:val="NormalWeb"/>
        <w:spacing w:before="120" w:beforeAutospacing="0" w:after="0" w:afterAutospacing="0" w:line="252" w:lineRule="auto"/>
        <w:jc w:val="both"/>
        <w:rPr>
          <w:b/>
          <w:bCs/>
        </w:rPr>
      </w:pPr>
      <w:r w:rsidRPr="006F74B7">
        <w:rPr>
          <w:b/>
          <w:bCs/>
        </w:rPr>
        <w:t xml:space="preserve">Keywords: </w:t>
      </w:r>
      <w:r w:rsidRPr="006F74B7">
        <w:t>Rice</w:t>
      </w:r>
      <w:r>
        <w:rPr>
          <w:b/>
          <w:bCs/>
        </w:rPr>
        <w:t xml:space="preserve">, </w:t>
      </w:r>
      <w:proofErr w:type="spellStart"/>
      <w:r>
        <w:t>Gundhi</w:t>
      </w:r>
      <w:proofErr w:type="spellEnd"/>
      <w:r>
        <w:t xml:space="preserve"> bug, </w:t>
      </w:r>
      <w:proofErr w:type="spellStart"/>
      <w:r w:rsidRPr="00763DE2">
        <w:rPr>
          <w:i/>
          <w:iCs/>
        </w:rPr>
        <w:t>Leptocorisa</w:t>
      </w:r>
      <w:proofErr w:type="spellEnd"/>
      <w:r w:rsidRPr="00763DE2">
        <w:rPr>
          <w:i/>
          <w:iCs/>
        </w:rPr>
        <w:t xml:space="preserve"> </w:t>
      </w:r>
      <w:proofErr w:type="spellStart"/>
      <w:r w:rsidRPr="00763DE2">
        <w:rPr>
          <w:i/>
          <w:iCs/>
        </w:rPr>
        <w:t>acuta</w:t>
      </w:r>
      <w:proofErr w:type="spellEnd"/>
      <w:r>
        <w:t xml:space="preserve">, </w:t>
      </w:r>
      <w:r w:rsidRPr="006F74B7">
        <w:t>Insecticides</w:t>
      </w:r>
      <w:r>
        <w:t xml:space="preserve">. </w:t>
      </w:r>
    </w:p>
    <w:p w14:paraId="1665BF71" w14:textId="77777777" w:rsidR="00AC6D2D" w:rsidRDefault="00AC6D2D" w:rsidP="005D140D">
      <w:pPr>
        <w:rPr>
          <w:rFonts w:ascii="Times New Roman" w:hAnsi="Times New Roman" w:cs="Times New Roman"/>
          <w:b/>
          <w:bCs/>
        </w:rPr>
      </w:pPr>
    </w:p>
    <w:p w14:paraId="51B7F562" w14:textId="77777777" w:rsidR="005D140D" w:rsidRDefault="005D140D" w:rsidP="00AC6D2D">
      <w:pPr>
        <w:ind w:left="3600" w:firstLine="720"/>
        <w:rPr>
          <w:rFonts w:ascii="Times New Roman" w:hAnsi="Times New Roman" w:cs="Times New Roman"/>
          <w:b/>
          <w:bCs/>
        </w:rPr>
      </w:pPr>
    </w:p>
    <w:p w14:paraId="142A0D4A" w14:textId="71AE95DB" w:rsidR="00AC6D2D" w:rsidRDefault="00AC6D2D" w:rsidP="00AC6D2D">
      <w:pPr>
        <w:ind w:left="3600" w:firstLine="720"/>
        <w:rPr>
          <w:rFonts w:ascii="Times New Roman" w:hAnsi="Times New Roman" w:cs="Times New Roman"/>
          <w:b/>
          <w:bCs/>
        </w:rPr>
      </w:pPr>
      <w:r w:rsidRPr="00AC6D2D">
        <w:rPr>
          <w:rFonts w:ascii="Times New Roman" w:hAnsi="Times New Roman" w:cs="Times New Roman"/>
          <w:b/>
          <w:bCs/>
        </w:rPr>
        <w:t>Introduction</w:t>
      </w:r>
    </w:p>
    <w:p w14:paraId="70DCF510" w14:textId="64ECF635" w:rsidR="00940024" w:rsidRPr="00B74221" w:rsidRDefault="006F74B7" w:rsidP="00BF7C2F">
      <w:pPr>
        <w:spacing w:before="120" w:after="0" w:line="240" w:lineRule="auto"/>
        <w:ind w:firstLine="720"/>
        <w:jc w:val="both"/>
        <w:rPr>
          <w:rFonts w:ascii="Times New Roman" w:hAnsi="Times New Roman" w:cs="Times New Roman"/>
          <w:color w:val="000000"/>
          <w:szCs w:val="24"/>
        </w:rPr>
      </w:pPr>
      <w:r w:rsidRPr="006F74B7">
        <w:rPr>
          <w:rFonts w:ascii="Times New Roman" w:hAnsi="Times New Roman" w:cs="Times New Roman"/>
          <w:color w:val="000000"/>
          <w:szCs w:val="24"/>
        </w:rPr>
        <w:t>Rice (</w:t>
      </w:r>
      <w:r w:rsidRPr="006F74B7">
        <w:rPr>
          <w:rFonts w:ascii="Times New Roman" w:hAnsi="Times New Roman" w:cs="Times New Roman"/>
          <w:i/>
          <w:iCs/>
          <w:color w:val="000000"/>
          <w:szCs w:val="24"/>
        </w:rPr>
        <w:t>Oryza sativa</w:t>
      </w:r>
      <w:r w:rsidRPr="006F74B7">
        <w:rPr>
          <w:rFonts w:ascii="Times New Roman" w:hAnsi="Times New Roman" w:cs="Times New Roman"/>
          <w:color w:val="000000"/>
          <w:szCs w:val="24"/>
        </w:rPr>
        <w:t xml:space="preserve"> L.) serves as the primary staple food for over half of the global population, providing a significant source of daily caloric and protein intake (</w:t>
      </w:r>
      <w:proofErr w:type="spellStart"/>
      <w:r w:rsidRPr="006F74B7">
        <w:rPr>
          <w:rFonts w:ascii="Times New Roman" w:hAnsi="Times New Roman" w:cs="Times New Roman"/>
          <w:color w:val="000000"/>
          <w:szCs w:val="24"/>
        </w:rPr>
        <w:t>Khanjani</w:t>
      </w:r>
      <w:proofErr w:type="spellEnd"/>
      <w:r w:rsidRPr="006F74B7">
        <w:rPr>
          <w:rFonts w:ascii="Times New Roman" w:hAnsi="Times New Roman" w:cs="Times New Roman"/>
          <w:color w:val="000000"/>
          <w:szCs w:val="24"/>
        </w:rPr>
        <w:t xml:space="preserve">, 2006). Approximately 90% of the world's rice cultivation and production is concentrated in </w:t>
      </w:r>
      <w:r w:rsidRPr="006F74B7">
        <w:rPr>
          <w:rFonts w:ascii="Times New Roman" w:hAnsi="Times New Roman" w:cs="Times New Roman"/>
          <w:color w:val="000000"/>
          <w:szCs w:val="24"/>
        </w:rPr>
        <w:lastRenderedPageBreak/>
        <w:t>Asia.</w:t>
      </w:r>
      <w:r w:rsidR="00B74221">
        <w:rPr>
          <w:rFonts w:ascii="Times New Roman" w:hAnsi="Times New Roman" w:cs="Times New Roman"/>
          <w:color w:val="000000"/>
          <w:szCs w:val="24"/>
        </w:rPr>
        <w:t xml:space="preserve"> </w:t>
      </w:r>
      <w:r w:rsidR="00B74221" w:rsidRPr="004D5CBE">
        <w:rPr>
          <w:rFonts w:ascii="Times New Roman" w:hAnsi="Times New Roman" w:cs="Times New Roman"/>
        </w:rPr>
        <w:t xml:space="preserve">Rice covers 12 </w:t>
      </w:r>
      <w:r w:rsidR="00BF7C2F">
        <w:rPr>
          <w:rFonts w:ascii="Times New Roman" w:hAnsi="Times New Roman" w:cs="Times New Roman"/>
        </w:rPr>
        <w:t>percent</w:t>
      </w:r>
      <w:r w:rsidR="00B74221" w:rsidRPr="004D5CBE">
        <w:rPr>
          <w:rFonts w:ascii="Times New Roman" w:hAnsi="Times New Roman" w:cs="Times New Roman"/>
        </w:rPr>
        <w:t xml:space="preserve"> of the world’s crop area of 165.3 m/ha and the cultivation of rice in more than 214 countries with global production is 787.3 m. ton. </w:t>
      </w:r>
      <w:r w:rsidR="00B74221">
        <w:rPr>
          <w:rFonts w:ascii="Times New Roman" w:hAnsi="Times New Roman" w:cs="Times New Roman"/>
        </w:rPr>
        <w:t>More</w:t>
      </w:r>
      <w:r w:rsidR="00B74221" w:rsidRPr="004D5CBE">
        <w:rPr>
          <w:rFonts w:ascii="Times New Roman" w:hAnsi="Times New Roman" w:cs="Times New Roman"/>
        </w:rPr>
        <w:t xml:space="preserve"> than 90 </w:t>
      </w:r>
      <w:r w:rsidR="00BF7C2F">
        <w:rPr>
          <w:rFonts w:ascii="Times New Roman" w:hAnsi="Times New Roman" w:cs="Times New Roman"/>
        </w:rPr>
        <w:t>per cent</w:t>
      </w:r>
      <w:r w:rsidR="00B74221" w:rsidRPr="004D5CBE">
        <w:rPr>
          <w:rFonts w:ascii="Times New Roman" w:hAnsi="Times New Roman" w:cs="Times New Roman"/>
        </w:rPr>
        <w:t xml:space="preserve"> of world rice is produced and consumed in Asia. (FAO STAT, 2021).</w:t>
      </w:r>
      <w:r w:rsidR="00BF7C2F">
        <w:rPr>
          <w:rFonts w:ascii="Times New Roman" w:hAnsi="Times New Roman" w:cs="Times New Roman"/>
        </w:rPr>
        <w:t xml:space="preserve"> </w:t>
      </w:r>
      <w:r w:rsidR="006D33E4">
        <w:rPr>
          <w:rFonts w:ascii="Times New Roman" w:hAnsi="Times New Roman" w:cs="Times New Roman"/>
        </w:rPr>
        <w:t xml:space="preserve">Therefore, </w:t>
      </w:r>
      <w:r w:rsidR="00BF7C2F">
        <w:rPr>
          <w:rFonts w:ascii="Times New Roman" w:hAnsi="Times New Roman" w:cs="Times New Roman"/>
          <w:color w:val="000000"/>
          <w:szCs w:val="24"/>
        </w:rPr>
        <w:t>various</w:t>
      </w:r>
      <w:r w:rsidR="003833B9" w:rsidRPr="003833B9">
        <w:rPr>
          <w:rFonts w:ascii="Times New Roman" w:hAnsi="Times New Roman" w:cs="Times New Roman"/>
          <w:color w:val="000000"/>
          <w:szCs w:val="24"/>
        </w:rPr>
        <w:t xml:space="preserve"> factors </w:t>
      </w:r>
      <w:r w:rsidR="006D33E4">
        <w:rPr>
          <w:rFonts w:ascii="Times New Roman" w:hAnsi="Times New Roman" w:cs="Times New Roman"/>
          <w:color w:val="000000"/>
          <w:szCs w:val="24"/>
        </w:rPr>
        <w:t xml:space="preserve">have </w:t>
      </w:r>
      <w:r w:rsidR="003833B9" w:rsidRPr="003833B9">
        <w:rPr>
          <w:rFonts w:ascii="Times New Roman" w:hAnsi="Times New Roman" w:cs="Times New Roman"/>
          <w:color w:val="000000"/>
          <w:szCs w:val="24"/>
        </w:rPr>
        <w:t>contribute to the low productivity of rice, among which insect pests</w:t>
      </w:r>
      <w:r w:rsidR="00B74221">
        <w:rPr>
          <w:rFonts w:ascii="Times New Roman" w:hAnsi="Times New Roman" w:cs="Times New Roman"/>
          <w:color w:val="000000"/>
          <w:szCs w:val="24"/>
        </w:rPr>
        <w:t xml:space="preserve"> and</w:t>
      </w:r>
      <w:r w:rsidR="003833B9" w:rsidRPr="003833B9">
        <w:rPr>
          <w:rFonts w:ascii="Times New Roman" w:hAnsi="Times New Roman" w:cs="Times New Roman"/>
          <w:color w:val="000000"/>
          <w:szCs w:val="24"/>
        </w:rPr>
        <w:t xml:space="preserve"> diseases</w:t>
      </w:r>
      <w:r w:rsidR="00B74221">
        <w:rPr>
          <w:rFonts w:ascii="Times New Roman" w:hAnsi="Times New Roman" w:cs="Times New Roman"/>
          <w:color w:val="000000"/>
          <w:szCs w:val="24"/>
        </w:rPr>
        <w:t xml:space="preserve"> </w:t>
      </w:r>
      <w:r w:rsidR="003833B9" w:rsidRPr="003833B9">
        <w:rPr>
          <w:rFonts w:ascii="Times New Roman" w:hAnsi="Times New Roman" w:cs="Times New Roman"/>
          <w:color w:val="000000"/>
          <w:szCs w:val="24"/>
        </w:rPr>
        <w:t>are the most significant constraints in India. The rice crop is susceptible to attacks by over 100 insect species, with approximately 20 known to cause substantial economic damage</w:t>
      </w:r>
      <w:r w:rsidR="00BF7C2F">
        <w:rPr>
          <w:rFonts w:ascii="Times New Roman" w:hAnsi="Times New Roman" w:cs="Times New Roman"/>
          <w:color w:val="000000"/>
          <w:szCs w:val="24"/>
        </w:rPr>
        <w:t xml:space="preserve"> </w:t>
      </w:r>
      <w:r w:rsidR="00BF7C2F" w:rsidRPr="005B3867">
        <w:rPr>
          <w:rFonts w:ascii="Times New Roman" w:hAnsi="Times New Roman" w:cs="Times New Roman"/>
          <w:color w:val="000000"/>
          <w:szCs w:val="24"/>
        </w:rPr>
        <w:t>(</w:t>
      </w:r>
      <w:r w:rsidR="00BF7C2F" w:rsidRPr="005B3867">
        <w:rPr>
          <w:rFonts w:ascii="Times New Roman" w:hAnsi="Times New Roman" w:cs="Times New Roman"/>
          <w:color w:val="000000" w:themeColor="text1"/>
          <w:szCs w:val="24"/>
        </w:rPr>
        <w:t>Pathak, 1977)</w:t>
      </w:r>
      <w:r w:rsidR="005B3867">
        <w:rPr>
          <w:rFonts w:ascii="Times New Roman" w:hAnsi="Times New Roman" w:cs="Times New Roman"/>
          <w:color w:val="000000"/>
          <w:szCs w:val="24"/>
        </w:rPr>
        <w:t xml:space="preserve"> </w:t>
      </w:r>
      <w:r w:rsidR="003833B9" w:rsidRPr="003833B9">
        <w:rPr>
          <w:rFonts w:ascii="Times New Roman" w:hAnsi="Times New Roman" w:cs="Times New Roman"/>
          <w:color w:val="000000"/>
          <w:szCs w:val="24"/>
        </w:rPr>
        <w:t xml:space="preserve">Key insect pests such as the stem borer (SB), leaf folder (LF), rice skipper (SKP), gall midge (GM), </w:t>
      </w:r>
      <w:proofErr w:type="spellStart"/>
      <w:r w:rsidR="003833B9" w:rsidRPr="003833B9">
        <w:rPr>
          <w:rFonts w:ascii="Times New Roman" w:hAnsi="Times New Roman" w:cs="Times New Roman"/>
          <w:color w:val="000000"/>
          <w:szCs w:val="24"/>
        </w:rPr>
        <w:t>gundhi</w:t>
      </w:r>
      <w:proofErr w:type="spellEnd"/>
      <w:r w:rsidR="003833B9" w:rsidRPr="003833B9">
        <w:rPr>
          <w:rFonts w:ascii="Times New Roman" w:hAnsi="Times New Roman" w:cs="Times New Roman"/>
          <w:color w:val="000000"/>
          <w:szCs w:val="24"/>
        </w:rPr>
        <w:t xml:space="preserve"> bug (GB), brown planthopper (BPH), white-backed planthopper (WBPH), and sheath mite (</w:t>
      </w:r>
      <w:proofErr w:type="spellStart"/>
      <w:r w:rsidR="003833B9" w:rsidRPr="003833B9">
        <w:rPr>
          <w:rFonts w:ascii="Times New Roman" w:hAnsi="Times New Roman" w:cs="Times New Roman"/>
          <w:color w:val="000000"/>
          <w:szCs w:val="24"/>
        </w:rPr>
        <w:t>Sh.m</w:t>
      </w:r>
      <w:proofErr w:type="spellEnd"/>
      <w:r w:rsidR="003833B9" w:rsidRPr="003833B9">
        <w:rPr>
          <w:rFonts w:ascii="Times New Roman" w:hAnsi="Times New Roman" w:cs="Times New Roman"/>
          <w:color w:val="000000"/>
          <w:szCs w:val="24"/>
        </w:rPr>
        <w:t xml:space="preserve">) inflict considerable harm, leading to yield reductions. The rice </w:t>
      </w:r>
      <w:proofErr w:type="spellStart"/>
      <w:r w:rsidR="003833B9" w:rsidRPr="003833B9">
        <w:rPr>
          <w:rFonts w:ascii="Times New Roman" w:hAnsi="Times New Roman" w:cs="Times New Roman"/>
          <w:color w:val="000000"/>
          <w:szCs w:val="24"/>
        </w:rPr>
        <w:t>gundhi</w:t>
      </w:r>
      <w:proofErr w:type="spellEnd"/>
      <w:r w:rsidR="003833B9" w:rsidRPr="003833B9">
        <w:rPr>
          <w:rFonts w:ascii="Times New Roman" w:hAnsi="Times New Roman" w:cs="Times New Roman"/>
          <w:color w:val="000000"/>
          <w:szCs w:val="24"/>
        </w:rPr>
        <w:t xml:space="preserve"> bug, </w:t>
      </w:r>
      <w:proofErr w:type="spellStart"/>
      <w:r w:rsidR="003833B9" w:rsidRPr="003833B9">
        <w:rPr>
          <w:rFonts w:ascii="Times New Roman" w:hAnsi="Times New Roman" w:cs="Times New Roman"/>
          <w:i/>
          <w:iCs/>
          <w:color w:val="000000"/>
          <w:szCs w:val="24"/>
        </w:rPr>
        <w:t>Leptocorisa</w:t>
      </w:r>
      <w:proofErr w:type="spellEnd"/>
      <w:r w:rsidR="003833B9" w:rsidRPr="003833B9">
        <w:rPr>
          <w:rFonts w:ascii="Times New Roman" w:hAnsi="Times New Roman" w:cs="Times New Roman"/>
          <w:i/>
          <w:iCs/>
          <w:color w:val="000000"/>
          <w:szCs w:val="24"/>
        </w:rPr>
        <w:t xml:space="preserve"> </w:t>
      </w:r>
      <w:proofErr w:type="spellStart"/>
      <w:r w:rsidR="003833B9" w:rsidRPr="003833B9">
        <w:rPr>
          <w:rFonts w:ascii="Times New Roman" w:hAnsi="Times New Roman" w:cs="Times New Roman"/>
          <w:i/>
          <w:iCs/>
          <w:color w:val="000000"/>
          <w:szCs w:val="24"/>
        </w:rPr>
        <w:t>acuta</w:t>
      </w:r>
      <w:proofErr w:type="spellEnd"/>
      <w:r w:rsidR="003833B9" w:rsidRPr="003833B9">
        <w:rPr>
          <w:rFonts w:ascii="Times New Roman" w:hAnsi="Times New Roman" w:cs="Times New Roman"/>
          <w:color w:val="000000"/>
          <w:szCs w:val="24"/>
        </w:rPr>
        <w:t xml:space="preserve"> (Thunberg), is prevalent across all rice-growing environments, particularly in rainfed and upland ecosystems. It predominantly targets the flowering and milky stages of crop development. Currently, </w:t>
      </w:r>
      <w:r w:rsidR="003833B9" w:rsidRPr="003833B9">
        <w:rPr>
          <w:rFonts w:ascii="Times New Roman" w:hAnsi="Times New Roman" w:cs="Times New Roman"/>
          <w:i/>
          <w:iCs/>
          <w:color w:val="000000"/>
          <w:szCs w:val="24"/>
        </w:rPr>
        <w:t xml:space="preserve">L. </w:t>
      </w:r>
      <w:proofErr w:type="spellStart"/>
      <w:r w:rsidR="003833B9" w:rsidRPr="003833B9">
        <w:rPr>
          <w:rFonts w:ascii="Times New Roman" w:hAnsi="Times New Roman" w:cs="Times New Roman"/>
          <w:i/>
          <w:iCs/>
          <w:color w:val="000000"/>
          <w:szCs w:val="24"/>
        </w:rPr>
        <w:t>acuta</w:t>
      </w:r>
      <w:proofErr w:type="spellEnd"/>
      <w:r w:rsidR="003833B9" w:rsidRPr="003833B9">
        <w:rPr>
          <w:rFonts w:ascii="Times New Roman" w:hAnsi="Times New Roman" w:cs="Times New Roman"/>
          <w:color w:val="000000"/>
          <w:szCs w:val="24"/>
        </w:rPr>
        <w:t xml:space="preserve"> is recognized as a significant pest, feeding on the sap of developing grains during the milky stage, resulting in chaffy and unmarketable grains. This pest not only diminishes grain quality but also causes quantitative losses. </w:t>
      </w:r>
      <w:r w:rsidR="003833B9" w:rsidRPr="003833B9">
        <w:rPr>
          <w:rFonts w:ascii="Times New Roman" w:hAnsi="Times New Roman" w:cs="Times New Roman"/>
          <w:i/>
          <w:iCs/>
          <w:color w:val="000000"/>
          <w:szCs w:val="24"/>
        </w:rPr>
        <w:t xml:space="preserve">L. </w:t>
      </w:r>
      <w:proofErr w:type="spellStart"/>
      <w:r w:rsidR="003833B9" w:rsidRPr="003833B9">
        <w:rPr>
          <w:rFonts w:ascii="Times New Roman" w:hAnsi="Times New Roman" w:cs="Times New Roman"/>
          <w:i/>
          <w:iCs/>
          <w:color w:val="000000"/>
          <w:szCs w:val="24"/>
        </w:rPr>
        <w:t>acuta</w:t>
      </w:r>
      <w:proofErr w:type="spellEnd"/>
      <w:r w:rsidR="003833B9" w:rsidRPr="003833B9">
        <w:rPr>
          <w:rFonts w:ascii="Times New Roman" w:hAnsi="Times New Roman" w:cs="Times New Roman"/>
          <w:color w:val="000000"/>
          <w:szCs w:val="24"/>
        </w:rPr>
        <w:t xml:space="preserve"> (Hemiptera: Coreidae) is typically active during the flowering stage, which coincides with periods of rainfall and elevated humidity at the onset of the wet season</w:t>
      </w:r>
      <w:r w:rsidR="005B3867">
        <w:rPr>
          <w:rFonts w:ascii="Times New Roman" w:hAnsi="Times New Roman" w:cs="Times New Roman"/>
          <w:color w:val="000000"/>
          <w:szCs w:val="24"/>
        </w:rPr>
        <w:t xml:space="preserve"> </w:t>
      </w:r>
      <w:r w:rsidR="005B3867" w:rsidRPr="005B3867">
        <w:rPr>
          <w:rFonts w:ascii="Times New Roman" w:hAnsi="Times New Roman" w:cs="Times New Roman"/>
          <w:color w:val="000000"/>
          <w:szCs w:val="24"/>
        </w:rPr>
        <w:t>(</w:t>
      </w:r>
      <w:proofErr w:type="spellStart"/>
      <w:r w:rsidR="005B3867" w:rsidRPr="005B3867">
        <w:rPr>
          <w:rFonts w:ascii="Times New Roman" w:hAnsi="Times New Roman" w:cs="Times New Roman"/>
          <w:color w:val="000000" w:themeColor="text1"/>
          <w:szCs w:val="24"/>
        </w:rPr>
        <w:t>Reji</w:t>
      </w:r>
      <w:proofErr w:type="spellEnd"/>
      <w:r w:rsidR="005B3867" w:rsidRPr="005B3867">
        <w:rPr>
          <w:rFonts w:ascii="Times New Roman" w:hAnsi="Times New Roman" w:cs="Times New Roman"/>
          <w:color w:val="000000" w:themeColor="text1"/>
          <w:szCs w:val="24"/>
        </w:rPr>
        <w:t xml:space="preserve"> and </w:t>
      </w:r>
      <w:proofErr w:type="spellStart"/>
      <w:r w:rsidR="005B3867" w:rsidRPr="005B3867">
        <w:rPr>
          <w:rFonts w:ascii="Times New Roman" w:hAnsi="Times New Roman" w:cs="Times New Roman"/>
          <w:color w:val="000000" w:themeColor="text1"/>
          <w:szCs w:val="24"/>
        </w:rPr>
        <w:t>Chander</w:t>
      </w:r>
      <w:proofErr w:type="spellEnd"/>
      <w:r w:rsidR="005B3867" w:rsidRPr="005B3867">
        <w:rPr>
          <w:rFonts w:ascii="Times New Roman" w:hAnsi="Times New Roman" w:cs="Times New Roman"/>
          <w:color w:val="000000" w:themeColor="text1"/>
          <w:szCs w:val="24"/>
        </w:rPr>
        <w:t>, 2007)</w:t>
      </w:r>
      <w:r w:rsidR="005B3867">
        <w:rPr>
          <w:rFonts w:ascii="Times New Roman" w:hAnsi="Times New Roman" w:cs="Times New Roman"/>
          <w:color w:val="000000" w:themeColor="text1"/>
          <w:szCs w:val="24"/>
        </w:rPr>
        <w:t>.</w:t>
      </w:r>
      <w:r w:rsidR="005B3867">
        <w:rPr>
          <w:rFonts w:ascii="Times New Roman" w:hAnsi="Times New Roman" w:cs="Times New Roman"/>
          <w:color w:val="000000"/>
          <w:szCs w:val="24"/>
        </w:rPr>
        <w:t xml:space="preserve"> </w:t>
      </w:r>
      <w:r w:rsidR="00B74221">
        <w:rPr>
          <w:rFonts w:ascii="Times New Roman" w:hAnsi="Times New Roman" w:cs="Times New Roman"/>
          <w:color w:val="000000"/>
          <w:szCs w:val="24"/>
        </w:rPr>
        <w:t>r</w:t>
      </w:r>
      <w:r w:rsidR="00431317" w:rsidRPr="00431317">
        <w:rPr>
          <w:rFonts w:ascii="Times New Roman" w:hAnsi="Times New Roman" w:cs="Times New Roman"/>
          <w:color w:val="000000"/>
          <w:szCs w:val="24"/>
        </w:rPr>
        <w:t xml:space="preserve">ice </w:t>
      </w:r>
      <w:proofErr w:type="spellStart"/>
      <w:r w:rsidR="00431317" w:rsidRPr="00431317">
        <w:rPr>
          <w:rFonts w:ascii="Times New Roman" w:hAnsi="Times New Roman" w:cs="Times New Roman"/>
          <w:color w:val="000000"/>
          <w:szCs w:val="24"/>
        </w:rPr>
        <w:t>gundhi</w:t>
      </w:r>
      <w:proofErr w:type="spellEnd"/>
      <w:r w:rsidR="00431317" w:rsidRPr="00431317">
        <w:rPr>
          <w:rFonts w:ascii="Times New Roman" w:hAnsi="Times New Roman" w:cs="Times New Roman"/>
          <w:color w:val="000000"/>
          <w:szCs w:val="24"/>
        </w:rPr>
        <w:t xml:space="preserve"> bug nymphs and adults feed on developing rice grains using their piercing-sucking mouthparts. They draw sap from parts like the peduncle, soft stems, and milky grains, which causes the grains to become chaffy</w:t>
      </w:r>
      <w:r w:rsidR="00DE31F0">
        <w:rPr>
          <w:rFonts w:ascii="Times New Roman" w:hAnsi="Times New Roman" w:cs="Times New Roman"/>
          <w:color w:val="000000"/>
          <w:szCs w:val="24"/>
        </w:rPr>
        <w:t xml:space="preserve"> (</w:t>
      </w:r>
      <w:proofErr w:type="spellStart"/>
      <w:r w:rsidR="00DE31F0" w:rsidRPr="00DE31F0">
        <w:rPr>
          <w:rFonts w:ascii="Times New Roman" w:hAnsi="Times New Roman" w:cs="Times New Roman"/>
          <w:color w:val="000000"/>
          <w:szCs w:val="24"/>
        </w:rPr>
        <w:t>Morya</w:t>
      </w:r>
      <w:proofErr w:type="spellEnd"/>
      <w:r w:rsidR="00DE31F0" w:rsidRPr="00DE31F0">
        <w:rPr>
          <w:rFonts w:ascii="Times New Roman" w:hAnsi="Times New Roman" w:cs="Times New Roman"/>
          <w:color w:val="000000"/>
          <w:szCs w:val="24"/>
        </w:rPr>
        <w:t xml:space="preserve"> and Kumar, 2019; </w:t>
      </w:r>
      <w:proofErr w:type="spellStart"/>
      <w:r w:rsidR="00DE31F0" w:rsidRPr="00DE31F0">
        <w:rPr>
          <w:rFonts w:ascii="Times New Roman" w:hAnsi="Times New Roman" w:cs="Times New Roman"/>
          <w:color w:val="000000"/>
          <w:szCs w:val="24"/>
        </w:rPr>
        <w:t>Tigga</w:t>
      </w:r>
      <w:proofErr w:type="spellEnd"/>
      <w:r w:rsidR="00DE31F0" w:rsidRPr="00DE31F0">
        <w:rPr>
          <w:rFonts w:ascii="Times New Roman" w:hAnsi="Times New Roman" w:cs="Times New Roman"/>
          <w:color w:val="000000"/>
          <w:szCs w:val="24"/>
        </w:rPr>
        <w:t xml:space="preserve"> et al., 2018</w:t>
      </w:r>
      <w:r w:rsidR="00DE31F0">
        <w:rPr>
          <w:rFonts w:ascii="Times New Roman" w:hAnsi="Times New Roman" w:cs="Times New Roman"/>
          <w:color w:val="000000"/>
          <w:szCs w:val="24"/>
        </w:rPr>
        <w:t>)</w:t>
      </w:r>
      <w:r w:rsidR="00431317" w:rsidRPr="00431317">
        <w:rPr>
          <w:rFonts w:ascii="Times New Roman" w:hAnsi="Times New Roman" w:cs="Times New Roman"/>
          <w:color w:val="000000"/>
          <w:szCs w:val="24"/>
        </w:rPr>
        <w:t>. These bugs prefer to feed on younger plants, especially when the grains haven't fully developed their starch content. In India,</w:t>
      </w:r>
      <w:bookmarkStart w:id="1" w:name="_GoBack"/>
      <w:bookmarkEnd w:id="1"/>
      <w:r w:rsidR="00431317" w:rsidRPr="00431317">
        <w:rPr>
          <w:rFonts w:ascii="Times New Roman" w:hAnsi="Times New Roman" w:cs="Times New Roman"/>
          <w:color w:val="000000"/>
          <w:szCs w:val="24"/>
        </w:rPr>
        <w:t xml:space="preserve"> around 15 different bug species are known to attack rice crops, with </w:t>
      </w:r>
      <w:proofErr w:type="spellStart"/>
      <w:r w:rsidR="00431317" w:rsidRPr="00431317">
        <w:rPr>
          <w:rFonts w:ascii="Times New Roman" w:hAnsi="Times New Roman" w:cs="Times New Roman"/>
          <w:i/>
          <w:iCs/>
          <w:color w:val="000000"/>
          <w:szCs w:val="24"/>
        </w:rPr>
        <w:t>Leptocorisa</w:t>
      </w:r>
      <w:proofErr w:type="spellEnd"/>
      <w:r w:rsidR="00431317" w:rsidRPr="00431317">
        <w:rPr>
          <w:rFonts w:ascii="Times New Roman" w:hAnsi="Times New Roman" w:cs="Times New Roman"/>
          <w:i/>
          <w:iCs/>
          <w:color w:val="000000"/>
          <w:szCs w:val="24"/>
        </w:rPr>
        <w:t xml:space="preserve"> </w:t>
      </w:r>
      <w:proofErr w:type="spellStart"/>
      <w:r w:rsidR="00431317" w:rsidRPr="00431317">
        <w:rPr>
          <w:rFonts w:ascii="Times New Roman" w:hAnsi="Times New Roman" w:cs="Times New Roman"/>
          <w:i/>
          <w:iCs/>
          <w:color w:val="000000"/>
          <w:szCs w:val="24"/>
        </w:rPr>
        <w:t>acuta</w:t>
      </w:r>
      <w:proofErr w:type="spellEnd"/>
      <w:r w:rsidR="00431317" w:rsidRPr="00431317">
        <w:rPr>
          <w:rFonts w:ascii="Times New Roman" w:hAnsi="Times New Roman" w:cs="Times New Roman"/>
          <w:color w:val="000000"/>
          <w:szCs w:val="24"/>
        </w:rPr>
        <w:t xml:space="preserve"> (Thunberg) being one of the most serious pests</w:t>
      </w:r>
      <w:r w:rsidR="005B3867">
        <w:rPr>
          <w:rFonts w:ascii="Times New Roman" w:hAnsi="Times New Roman" w:cs="Times New Roman"/>
          <w:color w:val="000000"/>
          <w:szCs w:val="24"/>
        </w:rPr>
        <w:t xml:space="preserve"> (Gupta </w:t>
      </w:r>
      <w:r w:rsidR="005B3867" w:rsidRPr="005B3867">
        <w:rPr>
          <w:rFonts w:ascii="Times New Roman" w:hAnsi="Times New Roman" w:cs="Times New Roman"/>
          <w:i/>
          <w:iCs/>
          <w:color w:val="000000"/>
          <w:szCs w:val="24"/>
        </w:rPr>
        <w:t>et al.,</w:t>
      </w:r>
      <w:r w:rsidR="005B3867">
        <w:rPr>
          <w:rFonts w:ascii="Times New Roman" w:hAnsi="Times New Roman" w:cs="Times New Roman"/>
          <w:color w:val="000000"/>
          <w:szCs w:val="24"/>
        </w:rPr>
        <w:t xml:space="preserve"> 1993)</w:t>
      </w:r>
      <w:r w:rsidR="00B74221">
        <w:rPr>
          <w:rFonts w:ascii="Times New Roman" w:hAnsi="Times New Roman" w:cs="Times New Roman"/>
          <w:color w:val="000000"/>
          <w:szCs w:val="24"/>
        </w:rPr>
        <w:t xml:space="preserve">. </w:t>
      </w:r>
      <w:r w:rsidR="00431317" w:rsidRPr="00431317">
        <w:rPr>
          <w:rFonts w:ascii="Times New Roman" w:hAnsi="Times New Roman" w:cs="Times New Roman"/>
          <w:color w:val="000000"/>
          <w:szCs w:val="24"/>
        </w:rPr>
        <w:t>Chemical methods are still seen as the main way to manage pests in rice farming. Using different types of insecticides, like granules and liquid sprays, has been shown to effectively control rice pests</w:t>
      </w:r>
      <w:r w:rsidR="00B74221">
        <w:rPr>
          <w:rFonts w:ascii="Times New Roman" w:hAnsi="Times New Roman" w:cs="Times New Roman"/>
          <w:color w:val="000000"/>
          <w:szCs w:val="24"/>
        </w:rPr>
        <w:t xml:space="preserve">. </w:t>
      </w:r>
      <w:r w:rsidR="006D33E4">
        <w:rPr>
          <w:rFonts w:ascii="Times New Roman" w:hAnsi="Times New Roman" w:cs="Times New Roman"/>
          <w:color w:val="000000"/>
          <w:szCs w:val="24"/>
        </w:rPr>
        <w:t xml:space="preserve">Therefore, </w:t>
      </w:r>
      <w:r w:rsidR="00B74221">
        <w:rPr>
          <w:rFonts w:ascii="Times New Roman" w:hAnsi="Times New Roman" w:cs="Times New Roman"/>
          <w:color w:val="000000"/>
          <w:szCs w:val="24"/>
        </w:rPr>
        <w:t>c</w:t>
      </w:r>
      <w:r w:rsidR="00B74221" w:rsidRPr="00B74221">
        <w:rPr>
          <w:rFonts w:ascii="Times New Roman" w:hAnsi="Times New Roman" w:cs="Times New Roman"/>
          <w:color w:val="000000"/>
          <w:szCs w:val="24"/>
        </w:rPr>
        <w:t xml:space="preserve">areful use of insecticides, along with rotating chemicals that have different modes of action, is advised to help prevent insecticide resistance. In this regard, newer insecticides with varied mechanisms are likely to be important tools for resistance management. In recent years, specifically over the last five to six years in </w:t>
      </w:r>
      <w:r w:rsidR="005B3867">
        <w:rPr>
          <w:rFonts w:ascii="Times New Roman" w:hAnsi="Times New Roman" w:cs="Times New Roman"/>
          <w:color w:val="000000"/>
          <w:szCs w:val="24"/>
        </w:rPr>
        <w:t>Uttar Pradesh</w:t>
      </w:r>
      <w:r w:rsidR="00B74221" w:rsidRPr="00B74221">
        <w:rPr>
          <w:rFonts w:ascii="Times New Roman" w:hAnsi="Times New Roman" w:cs="Times New Roman"/>
          <w:color w:val="000000"/>
          <w:szCs w:val="24"/>
        </w:rPr>
        <w:t xml:space="preserve">, damage to rice crops caused by </w:t>
      </w:r>
      <w:proofErr w:type="spellStart"/>
      <w:r w:rsidR="00B74221" w:rsidRPr="00B74221">
        <w:rPr>
          <w:rFonts w:ascii="Times New Roman" w:hAnsi="Times New Roman" w:cs="Times New Roman"/>
          <w:i/>
          <w:iCs/>
          <w:color w:val="000000"/>
          <w:szCs w:val="24"/>
        </w:rPr>
        <w:t>Leptocorisa</w:t>
      </w:r>
      <w:proofErr w:type="spellEnd"/>
      <w:r w:rsidR="00B74221" w:rsidRPr="00B74221">
        <w:rPr>
          <w:rFonts w:ascii="Times New Roman" w:hAnsi="Times New Roman" w:cs="Times New Roman"/>
          <w:i/>
          <w:iCs/>
          <w:color w:val="000000"/>
          <w:szCs w:val="24"/>
        </w:rPr>
        <w:t xml:space="preserve"> </w:t>
      </w:r>
      <w:proofErr w:type="spellStart"/>
      <w:r w:rsidR="00B74221" w:rsidRPr="00B74221">
        <w:rPr>
          <w:rFonts w:ascii="Times New Roman" w:hAnsi="Times New Roman" w:cs="Times New Roman"/>
          <w:i/>
          <w:iCs/>
          <w:color w:val="000000"/>
          <w:szCs w:val="24"/>
        </w:rPr>
        <w:t>acuta</w:t>
      </w:r>
      <w:proofErr w:type="spellEnd"/>
      <w:r w:rsidR="00B74221" w:rsidRPr="00B74221">
        <w:rPr>
          <w:rFonts w:ascii="Times New Roman" w:hAnsi="Times New Roman" w:cs="Times New Roman"/>
          <w:color w:val="000000"/>
          <w:szCs w:val="24"/>
        </w:rPr>
        <w:t xml:space="preserve"> (Thunberg) has been steadily increasing. In light of this situation, the present study aimed to assess the effectiveness of new insecticide groups alongside traditional ones in controlling </w:t>
      </w:r>
      <w:r w:rsidR="00B74221" w:rsidRPr="00B74221">
        <w:rPr>
          <w:rFonts w:ascii="Times New Roman" w:hAnsi="Times New Roman" w:cs="Times New Roman"/>
          <w:i/>
          <w:iCs/>
          <w:color w:val="000000"/>
          <w:szCs w:val="24"/>
        </w:rPr>
        <w:t xml:space="preserve">L. </w:t>
      </w:r>
      <w:proofErr w:type="spellStart"/>
      <w:r w:rsidR="00B74221" w:rsidRPr="00B74221">
        <w:rPr>
          <w:rFonts w:ascii="Times New Roman" w:hAnsi="Times New Roman" w:cs="Times New Roman"/>
          <w:i/>
          <w:iCs/>
          <w:color w:val="000000"/>
          <w:szCs w:val="24"/>
        </w:rPr>
        <w:t>acuta</w:t>
      </w:r>
      <w:proofErr w:type="spellEnd"/>
      <w:r w:rsidR="00B74221" w:rsidRPr="00B74221">
        <w:rPr>
          <w:rFonts w:ascii="Times New Roman" w:hAnsi="Times New Roman" w:cs="Times New Roman"/>
          <w:color w:val="000000"/>
          <w:szCs w:val="24"/>
        </w:rPr>
        <w:t xml:space="preserve"> in rice. The goal of this research was to manage </w:t>
      </w:r>
      <w:proofErr w:type="spellStart"/>
      <w:r w:rsidR="00B74221" w:rsidRPr="00B74221">
        <w:rPr>
          <w:rFonts w:ascii="Times New Roman" w:hAnsi="Times New Roman" w:cs="Times New Roman"/>
          <w:color w:val="000000"/>
          <w:szCs w:val="24"/>
        </w:rPr>
        <w:t>gundhi</w:t>
      </w:r>
      <w:proofErr w:type="spellEnd"/>
      <w:r w:rsidR="00B74221" w:rsidRPr="00B74221">
        <w:rPr>
          <w:rFonts w:ascii="Times New Roman" w:hAnsi="Times New Roman" w:cs="Times New Roman"/>
          <w:color w:val="000000"/>
          <w:szCs w:val="24"/>
        </w:rPr>
        <w:t xml:space="preserve"> bug infestations effectively and improve rice quality.</w:t>
      </w:r>
    </w:p>
    <w:p w14:paraId="33A6D0CB" w14:textId="01E3DBA5" w:rsidR="00D4639D" w:rsidRDefault="00D4639D" w:rsidP="00D4639D">
      <w:pPr>
        <w:jc w:val="both"/>
        <w:rPr>
          <w:rFonts w:ascii="Times New Roman" w:hAnsi="Times New Roman" w:cs="Times New Roman"/>
          <w:b/>
          <w:bCs/>
          <w:szCs w:val="24"/>
        </w:rPr>
      </w:pPr>
      <w:r>
        <w:rPr>
          <w:rFonts w:ascii="Times New Roman" w:hAnsi="Times New Roman" w:cs="Times New Roman"/>
          <w:b/>
          <w:bCs/>
          <w:szCs w:val="24"/>
        </w:rPr>
        <w:t xml:space="preserve">                                                              </w:t>
      </w:r>
      <w:r w:rsidRPr="00032C76">
        <w:rPr>
          <w:rFonts w:ascii="Times New Roman" w:hAnsi="Times New Roman" w:cs="Times New Roman"/>
          <w:b/>
          <w:bCs/>
          <w:szCs w:val="24"/>
        </w:rPr>
        <w:t>Material</w:t>
      </w:r>
      <w:r w:rsidR="006D33E4">
        <w:rPr>
          <w:rFonts w:ascii="Times New Roman" w:hAnsi="Times New Roman" w:cs="Times New Roman"/>
          <w:b/>
          <w:bCs/>
          <w:szCs w:val="24"/>
        </w:rPr>
        <w:t>s</w:t>
      </w:r>
      <w:r w:rsidRPr="00032C76">
        <w:rPr>
          <w:rFonts w:ascii="Times New Roman" w:hAnsi="Times New Roman" w:cs="Times New Roman"/>
          <w:b/>
          <w:bCs/>
          <w:szCs w:val="24"/>
        </w:rPr>
        <w:t xml:space="preserve"> and methods</w:t>
      </w:r>
    </w:p>
    <w:p w14:paraId="44C47CF8" w14:textId="1F6E4B5D" w:rsidR="00C66027" w:rsidRPr="00743837" w:rsidRDefault="00D4639D" w:rsidP="00743837">
      <w:pPr>
        <w:spacing w:before="120" w:after="0" w:line="276" w:lineRule="auto"/>
        <w:ind w:firstLine="720"/>
        <w:jc w:val="both"/>
        <w:rPr>
          <w:rFonts w:ascii="Times New Roman" w:hAnsi="Times New Roman" w:cs="Times New Roman"/>
          <w:szCs w:val="24"/>
        </w:rPr>
      </w:pPr>
      <w:r w:rsidRPr="00C31EBC">
        <w:rPr>
          <w:rFonts w:ascii="Times New Roman" w:hAnsi="Times New Roman" w:cs="Times New Roman"/>
          <w:szCs w:val="24"/>
        </w:rPr>
        <w:t xml:space="preserve">The research work was conducted at the student instructional farm, Acharya Narendra Deva University of Agriculture &amp; Technology, </w:t>
      </w:r>
      <w:proofErr w:type="spellStart"/>
      <w:r w:rsidRPr="00C31EBC">
        <w:rPr>
          <w:rFonts w:ascii="Times New Roman" w:hAnsi="Times New Roman" w:cs="Times New Roman"/>
          <w:szCs w:val="24"/>
        </w:rPr>
        <w:t>Kumarganj</w:t>
      </w:r>
      <w:proofErr w:type="spellEnd"/>
      <w:r w:rsidRPr="00C31EBC">
        <w:rPr>
          <w:rFonts w:ascii="Times New Roman" w:hAnsi="Times New Roman" w:cs="Times New Roman"/>
          <w:szCs w:val="24"/>
        </w:rPr>
        <w:t xml:space="preserve">, </w:t>
      </w:r>
      <w:proofErr w:type="spellStart"/>
      <w:r w:rsidRPr="00C31EBC">
        <w:rPr>
          <w:rFonts w:ascii="Times New Roman" w:hAnsi="Times New Roman" w:cs="Times New Roman"/>
          <w:szCs w:val="24"/>
        </w:rPr>
        <w:t>Ayodhya</w:t>
      </w:r>
      <w:proofErr w:type="spellEnd"/>
      <w:r w:rsidRPr="00C31EBC">
        <w:rPr>
          <w:rFonts w:ascii="Times New Roman" w:hAnsi="Times New Roman" w:cs="Times New Roman"/>
          <w:szCs w:val="24"/>
        </w:rPr>
        <w:t xml:space="preserve">- 224229 (U.P.) in the Kharif season 2022. The experimental site is located 113 meters above sea level and is geographically located between 26.470 North and 82.120 East.  </w:t>
      </w:r>
      <w:r w:rsidR="00940024" w:rsidRPr="00940024">
        <w:rPr>
          <w:rFonts w:ascii="Times New Roman" w:hAnsi="Times New Roman" w:cs="Times New Roman"/>
          <w:szCs w:val="24"/>
        </w:rPr>
        <w:t>The experiment was laid out with rice variety ‘</w:t>
      </w:r>
      <w:r w:rsidR="00940024" w:rsidRPr="00C31EBC">
        <w:rPr>
          <w:rFonts w:ascii="Times New Roman" w:hAnsi="Times New Roman" w:cs="Times New Roman"/>
          <w:szCs w:val="24"/>
        </w:rPr>
        <w:t>NDR-2065</w:t>
      </w:r>
      <w:r w:rsidR="00940024" w:rsidRPr="00940024">
        <w:rPr>
          <w:rFonts w:ascii="Times New Roman" w:hAnsi="Times New Roman" w:cs="Times New Roman"/>
          <w:szCs w:val="24"/>
        </w:rPr>
        <w:t xml:space="preserve">’ in Randomized Block Design (RBD) with eight treatments including untreated control and three replications. The size of each plot was </w:t>
      </w:r>
      <w:r w:rsidR="00940024" w:rsidRPr="00C31EBC">
        <w:rPr>
          <w:rFonts w:ascii="Times New Roman" w:hAnsi="Times New Roman" w:cs="Times New Roman"/>
          <w:szCs w:val="24"/>
        </w:rPr>
        <w:t>4 x 3 m</w:t>
      </w:r>
      <w:r w:rsidR="00940024" w:rsidRPr="005E31A0">
        <w:rPr>
          <w:rFonts w:ascii="Times New Roman" w:hAnsi="Times New Roman" w:cs="Times New Roman"/>
          <w:szCs w:val="24"/>
          <w:vertAlign w:val="superscript"/>
        </w:rPr>
        <w:t>2</w:t>
      </w:r>
      <w:r w:rsidR="00940024" w:rsidRPr="00C31EBC">
        <w:rPr>
          <w:rFonts w:ascii="Times New Roman" w:hAnsi="Times New Roman" w:cs="Times New Roman"/>
          <w:szCs w:val="24"/>
        </w:rPr>
        <w:t xml:space="preserve"> </w:t>
      </w:r>
      <w:r w:rsidR="00940024" w:rsidRPr="00940024">
        <w:rPr>
          <w:rFonts w:ascii="Times New Roman" w:hAnsi="Times New Roman" w:cs="Times New Roman"/>
          <w:szCs w:val="24"/>
        </w:rPr>
        <w:t xml:space="preserve">and all recommended package and practices were followed. </w:t>
      </w:r>
      <w:proofErr w:type="spellStart"/>
      <w:r w:rsidR="00940024" w:rsidRPr="00DB5370">
        <w:rPr>
          <w:rFonts w:ascii="Times New Roman" w:hAnsi="Times New Roman" w:cs="Times New Roman"/>
          <w:color w:val="000000" w:themeColor="text1"/>
          <w:szCs w:val="24"/>
        </w:rPr>
        <w:t>Azadirachtin</w:t>
      </w:r>
      <w:proofErr w:type="spellEnd"/>
      <w:r w:rsidR="00940024" w:rsidRPr="00DB5370">
        <w:rPr>
          <w:rFonts w:ascii="Times New Roman" w:hAnsi="Times New Roman" w:cs="Times New Roman"/>
          <w:color w:val="000000" w:themeColor="text1"/>
          <w:szCs w:val="24"/>
        </w:rPr>
        <w:t xml:space="preserve"> 0.15 EC</w:t>
      </w:r>
      <w:r w:rsidR="00940024">
        <w:rPr>
          <w:rFonts w:ascii="Times New Roman" w:hAnsi="Times New Roman" w:cs="Times New Roman"/>
          <w:color w:val="000000" w:themeColor="text1"/>
          <w:szCs w:val="24"/>
        </w:rPr>
        <w:t xml:space="preserve"> @</w:t>
      </w:r>
      <w:r w:rsidR="00940024" w:rsidRPr="00DB5370">
        <w:rPr>
          <w:rFonts w:ascii="Times New Roman" w:hAnsi="Times New Roman" w:cs="Times New Roman"/>
          <w:color w:val="000000" w:themeColor="text1"/>
          <w:szCs w:val="24"/>
        </w:rPr>
        <w:t xml:space="preserve">50g </w:t>
      </w:r>
      <w:proofErr w:type="spellStart"/>
      <w:r w:rsidR="00940024" w:rsidRPr="00DB5370">
        <w:rPr>
          <w:rFonts w:ascii="Times New Roman" w:hAnsi="Times New Roman" w:cs="Times New Roman"/>
          <w:color w:val="000000" w:themeColor="text1"/>
          <w:szCs w:val="24"/>
        </w:rPr>
        <w:t>a.i</w:t>
      </w:r>
      <w:proofErr w:type="spellEnd"/>
      <w:r w:rsidR="00940024">
        <w:rPr>
          <w:rFonts w:ascii="Times New Roman" w:hAnsi="Times New Roman" w:cs="Times New Roman"/>
          <w:color w:val="000000" w:themeColor="text1"/>
          <w:szCs w:val="24"/>
        </w:rPr>
        <w:t xml:space="preserve"> </w:t>
      </w:r>
      <w:r w:rsidR="00940024" w:rsidRPr="00940024">
        <w:rPr>
          <w:rFonts w:ascii="Times New Roman" w:hAnsi="Times New Roman" w:cs="Times New Roman"/>
          <w:szCs w:val="24"/>
        </w:rPr>
        <w:t>(T</w:t>
      </w:r>
      <w:r w:rsidR="00940024" w:rsidRPr="00743837">
        <w:rPr>
          <w:rFonts w:ascii="Times New Roman" w:hAnsi="Times New Roman" w:cs="Times New Roman"/>
          <w:szCs w:val="24"/>
          <w:vertAlign w:val="subscript"/>
        </w:rPr>
        <w:t>1</w:t>
      </w:r>
      <w:r w:rsidR="00940024" w:rsidRPr="00940024">
        <w:rPr>
          <w:rFonts w:ascii="Times New Roman" w:hAnsi="Times New Roman" w:cs="Times New Roman"/>
          <w:szCs w:val="24"/>
        </w:rPr>
        <w:t>),</w:t>
      </w:r>
      <w:r w:rsidR="008D1AEA">
        <w:rPr>
          <w:rFonts w:ascii="Times New Roman" w:hAnsi="Times New Roman" w:cs="Times New Roman"/>
          <w:szCs w:val="24"/>
        </w:rPr>
        <w:t xml:space="preserve"> </w:t>
      </w:r>
      <w:proofErr w:type="spellStart"/>
      <w:r w:rsidR="00940024" w:rsidRPr="00DB5370">
        <w:rPr>
          <w:rFonts w:ascii="Times New Roman" w:hAnsi="Times New Roman" w:cs="Times New Roman"/>
          <w:color w:val="000000" w:themeColor="text1"/>
          <w:szCs w:val="24"/>
        </w:rPr>
        <w:t>Acetamaprid</w:t>
      </w:r>
      <w:proofErr w:type="spellEnd"/>
      <w:r w:rsidR="00940024" w:rsidRPr="00DB5370">
        <w:rPr>
          <w:rFonts w:ascii="Times New Roman" w:hAnsi="Times New Roman" w:cs="Times New Roman"/>
          <w:color w:val="000000" w:themeColor="text1"/>
          <w:szCs w:val="24"/>
        </w:rPr>
        <w:t xml:space="preserve"> 20 SP</w:t>
      </w:r>
      <w:r w:rsidR="00940024">
        <w:t xml:space="preserve"> @</w:t>
      </w:r>
      <w:r w:rsidR="00940024" w:rsidRPr="00DB5370">
        <w:rPr>
          <w:rFonts w:ascii="Times New Roman" w:hAnsi="Times New Roman" w:cs="Times New Roman"/>
          <w:color w:val="000000" w:themeColor="text1"/>
          <w:szCs w:val="24"/>
        </w:rPr>
        <w:t xml:space="preserve">20g </w:t>
      </w:r>
      <w:proofErr w:type="spellStart"/>
      <w:r w:rsidR="00940024" w:rsidRPr="00DB5370">
        <w:rPr>
          <w:rFonts w:ascii="Times New Roman" w:hAnsi="Times New Roman" w:cs="Times New Roman"/>
          <w:color w:val="000000" w:themeColor="text1"/>
          <w:szCs w:val="24"/>
        </w:rPr>
        <w:t>a.i</w:t>
      </w:r>
      <w:proofErr w:type="spellEnd"/>
      <w:r w:rsidR="00940024">
        <w:t xml:space="preserve"> </w:t>
      </w:r>
      <w:r w:rsidR="00940024" w:rsidRPr="00940024">
        <w:rPr>
          <w:rFonts w:ascii="Times New Roman" w:hAnsi="Times New Roman" w:cs="Times New Roman"/>
          <w:szCs w:val="24"/>
        </w:rPr>
        <w:t>(T</w:t>
      </w:r>
      <w:r w:rsidR="00940024" w:rsidRPr="00743837">
        <w:rPr>
          <w:rFonts w:ascii="Times New Roman" w:hAnsi="Times New Roman" w:cs="Times New Roman"/>
          <w:szCs w:val="24"/>
          <w:vertAlign w:val="subscript"/>
        </w:rPr>
        <w:t>2</w:t>
      </w:r>
      <w:r w:rsidR="00940024" w:rsidRPr="00940024">
        <w:rPr>
          <w:rFonts w:ascii="Times New Roman" w:hAnsi="Times New Roman" w:cs="Times New Roman"/>
          <w:szCs w:val="24"/>
        </w:rPr>
        <w:t xml:space="preserve">), </w:t>
      </w:r>
      <w:r w:rsidR="00940024" w:rsidRPr="00DB5370">
        <w:rPr>
          <w:rFonts w:ascii="Times New Roman" w:hAnsi="Times New Roman" w:cs="Times New Roman"/>
          <w:color w:val="000000" w:themeColor="text1"/>
          <w:szCs w:val="24"/>
        </w:rPr>
        <w:t>Thiamethoxam 25WG</w:t>
      </w:r>
      <w:r w:rsidR="00940024">
        <w:rPr>
          <w:rFonts w:ascii="Times New Roman" w:hAnsi="Times New Roman" w:cs="Times New Roman"/>
          <w:color w:val="000000" w:themeColor="text1"/>
          <w:szCs w:val="24"/>
        </w:rPr>
        <w:t xml:space="preserve"> </w:t>
      </w:r>
      <w:r w:rsidR="00940024" w:rsidRPr="00DB5370">
        <w:rPr>
          <w:rFonts w:ascii="Times New Roman" w:hAnsi="Times New Roman" w:cs="Times New Roman"/>
          <w:color w:val="000000" w:themeColor="text1"/>
          <w:szCs w:val="24"/>
        </w:rPr>
        <w:t xml:space="preserve">25g </w:t>
      </w:r>
      <w:proofErr w:type="spellStart"/>
      <w:r w:rsidR="00940024" w:rsidRPr="00DB5370">
        <w:rPr>
          <w:rFonts w:ascii="Times New Roman" w:hAnsi="Times New Roman" w:cs="Times New Roman"/>
          <w:color w:val="000000" w:themeColor="text1"/>
          <w:szCs w:val="24"/>
        </w:rPr>
        <w:t>a.i</w:t>
      </w:r>
      <w:proofErr w:type="spellEnd"/>
      <w:r w:rsidR="00940024" w:rsidRPr="00940024">
        <w:rPr>
          <w:rFonts w:ascii="Times New Roman" w:hAnsi="Times New Roman" w:cs="Times New Roman"/>
          <w:szCs w:val="24"/>
        </w:rPr>
        <w:t>/ha (T</w:t>
      </w:r>
      <w:r w:rsidR="00940024" w:rsidRPr="00743837">
        <w:rPr>
          <w:rFonts w:ascii="Times New Roman" w:hAnsi="Times New Roman" w:cs="Times New Roman"/>
          <w:szCs w:val="24"/>
          <w:vertAlign w:val="subscript"/>
        </w:rPr>
        <w:t>3</w:t>
      </w:r>
      <w:r w:rsidR="00940024" w:rsidRPr="00940024">
        <w:rPr>
          <w:rFonts w:ascii="Times New Roman" w:hAnsi="Times New Roman" w:cs="Times New Roman"/>
          <w:szCs w:val="24"/>
        </w:rPr>
        <w:t xml:space="preserve">), </w:t>
      </w:r>
      <w:r w:rsidR="00C66027" w:rsidRPr="00DB5370">
        <w:rPr>
          <w:rFonts w:ascii="Times New Roman" w:hAnsi="Times New Roman" w:cs="Times New Roman"/>
          <w:color w:val="000000" w:themeColor="text1"/>
          <w:szCs w:val="24"/>
        </w:rPr>
        <w:t>Fipronil 5 SC</w:t>
      </w:r>
      <w:r w:rsidR="00C66027">
        <w:rPr>
          <w:rFonts w:ascii="Times New Roman" w:hAnsi="Times New Roman" w:cs="Times New Roman"/>
          <w:color w:val="000000" w:themeColor="text1"/>
          <w:szCs w:val="24"/>
        </w:rPr>
        <w:t xml:space="preserve"> </w:t>
      </w:r>
      <w:r w:rsidR="00743837">
        <w:rPr>
          <w:rFonts w:ascii="Times New Roman" w:hAnsi="Times New Roman" w:cs="Times New Roman"/>
          <w:color w:val="000000" w:themeColor="text1"/>
          <w:szCs w:val="24"/>
        </w:rPr>
        <w:t>@</w:t>
      </w:r>
      <w:r w:rsidR="00C66027" w:rsidRPr="00DB5370">
        <w:rPr>
          <w:rFonts w:ascii="Times New Roman" w:hAnsi="Times New Roman" w:cs="Times New Roman"/>
          <w:color w:val="000000" w:themeColor="text1"/>
          <w:szCs w:val="24"/>
        </w:rPr>
        <w:t xml:space="preserve">50g </w:t>
      </w:r>
      <w:proofErr w:type="spellStart"/>
      <w:r w:rsidR="00C66027" w:rsidRPr="00DB5370">
        <w:rPr>
          <w:rFonts w:ascii="Times New Roman" w:hAnsi="Times New Roman" w:cs="Times New Roman"/>
          <w:color w:val="000000" w:themeColor="text1"/>
          <w:szCs w:val="24"/>
        </w:rPr>
        <w:t>a.i</w:t>
      </w:r>
      <w:proofErr w:type="spellEnd"/>
      <w:r w:rsidR="00940024" w:rsidRPr="00940024">
        <w:rPr>
          <w:rFonts w:ascii="Times New Roman" w:hAnsi="Times New Roman" w:cs="Times New Roman"/>
          <w:szCs w:val="24"/>
        </w:rPr>
        <w:t>/ha (T</w:t>
      </w:r>
      <w:r w:rsidR="00940024" w:rsidRPr="00743837">
        <w:rPr>
          <w:rFonts w:ascii="Times New Roman" w:hAnsi="Times New Roman" w:cs="Times New Roman"/>
          <w:szCs w:val="24"/>
          <w:vertAlign w:val="subscript"/>
        </w:rPr>
        <w:t>4</w:t>
      </w:r>
      <w:r w:rsidR="00940024" w:rsidRPr="00940024">
        <w:rPr>
          <w:rFonts w:ascii="Times New Roman" w:hAnsi="Times New Roman" w:cs="Times New Roman"/>
          <w:szCs w:val="24"/>
        </w:rPr>
        <w:t xml:space="preserve">), </w:t>
      </w:r>
      <w:proofErr w:type="spellStart"/>
      <w:r w:rsidR="00C66027" w:rsidRPr="00DB5370">
        <w:rPr>
          <w:rFonts w:ascii="Times New Roman" w:hAnsi="Times New Roman" w:cs="Times New Roman"/>
          <w:color w:val="000000" w:themeColor="text1"/>
          <w:szCs w:val="24"/>
        </w:rPr>
        <w:t>Dinotefuron</w:t>
      </w:r>
      <w:proofErr w:type="spellEnd"/>
      <w:r w:rsidR="00C66027" w:rsidRPr="00DB5370">
        <w:rPr>
          <w:rFonts w:ascii="Times New Roman" w:hAnsi="Times New Roman" w:cs="Times New Roman"/>
          <w:color w:val="000000" w:themeColor="text1"/>
          <w:szCs w:val="24"/>
        </w:rPr>
        <w:t xml:space="preserve"> 20% SG</w:t>
      </w:r>
      <w:r w:rsidR="00C66027">
        <w:rPr>
          <w:rFonts w:ascii="Times New Roman" w:hAnsi="Times New Roman" w:cs="Times New Roman"/>
          <w:color w:val="000000" w:themeColor="text1"/>
          <w:szCs w:val="24"/>
        </w:rPr>
        <w:t xml:space="preserve"> </w:t>
      </w:r>
      <w:r w:rsidR="00743837">
        <w:rPr>
          <w:rFonts w:ascii="Times New Roman" w:hAnsi="Times New Roman" w:cs="Times New Roman"/>
          <w:color w:val="000000" w:themeColor="text1"/>
          <w:szCs w:val="24"/>
        </w:rPr>
        <w:t>@</w:t>
      </w:r>
      <w:r w:rsidR="00C66027" w:rsidRPr="00DB5370">
        <w:rPr>
          <w:rFonts w:ascii="Times New Roman" w:hAnsi="Times New Roman" w:cs="Times New Roman"/>
          <w:color w:val="000000" w:themeColor="text1"/>
          <w:szCs w:val="24"/>
        </w:rPr>
        <w:t xml:space="preserve">35g </w:t>
      </w:r>
      <w:proofErr w:type="spellStart"/>
      <w:r w:rsidR="00C66027" w:rsidRPr="00DB5370">
        <w:rPr>
          <w:rFonts w:ascii="Times New Roman" w:hAnsi="Times New Roman" w:cs="Times New Roman"/>
          <w:color w:val="000000" w:themeColor="text1"/>
          <w:szCs w:val="24"/>
        </w:rPr>
        <w:t>a.i</w:t>
      </w:r>
      <w:proofErr w:type="spellEnd"/>
      <w:r w:rsidR="00940024" w:rsidRPr="00940024">
        <w:rPr>
          <w:rFonts w:ascii="Times New Roman" w:hAnsi="Times New Roman" w:cs="Times New Roman"/>
          <w:szCs w:val="24"/>
        </w:rPr>
        <w:t>/ha</w:t>
      </w:r>
      <w:r w:rsidR="008D1AEA">
        <w:rPr>
          <w:rFonts w:ascii="Times New Roman" w:hAnsi="Times New Roman" w:cs="Times New Roman"/>
          <w:szCs w:val="24"/>
        </w:rPr>
        <w:t xml:space="preserve"> </w:t>
      </w:r>
      <w:r w:rsidR="00940024" w:rsidRPr="00940024">
        <w:rPr>
          <w:rFonts w:ascii="Times New Roman" w:hAnsi="Times New Roman" w:cs="Times New Roman"/>
          <w:szCs w:val="24"/>
        </w:rPr>
        <w:t>(T</w:t>
      </w:r>
      <w:r w:rsidR="00940024" w:rsidRPr="00743837">
        <w:rPr>
          <w:rFonts w:ascii="Times New Roman" w:hAnsi="Times New Roman" w:cs="Times New Roman"/>
          <w:szCs w:val="24"/>
          <w:vertAlign w:val="subscript"/>
        </w:rPr>
        <w:t>5</w:t>
      </w:r>
      <w:r w:rsidR="00940024" w:rsidRPr="00940024">
        <w:rPr>
          <w:rFonts w:ascii="Times New Roman" w:hAnsi="Times New Roman" w:cs="Times New Roman"/>
          <w:szCs w:val="24"/>
        </w:rPr>
        <w:t>),</w:t>
      </w:r>
      <w:r w:rsidR="008D1AEA">
        <w:rPr>
          <w:rFonts w:ascii="Times New Roman" w:hAnsi="Times New Roman" w:cs="Times New Roman"/>
          <w:szCs w:val="24"/>
        </w:rPr>
        <w:t xml:space="preserve"> </w:t>
      </w:r>
      <w:proofErr w:type="spellStart"/>
      <w:r w:rsidR="00C66027" w:rsidRPr="00DB5370">
        <w:rPr>
          <w:rFonts w:ascii="Times New Roman" w:hAnsi="Times New Roman" w:cs="Times New Roman"/>
          <w:color w:val="000000" w:themeColor="text1"/>
          <w:szCs w:val="24"/>
        </w:rPr>
        <w:t>Pymetrozine</w:t>
      </w:r>
      <w:proofErr w:type="spellEnd"/>
      <w:r w:rsidR="00C66027" w:rsidRPr="00DB5370">
        <w:rPr>
          <w:rFonts w:ascii="Times New Roman" w:hAnsi="Times New Roman" w:cs="Times New Roman"/>
          <w:color w:val="000000" w:themeColor="text1"/>
          <w:szCs w:val="24"/>
        </w:rPr>
        <w:t xml:space="preserve"> 50% WG</w:t>
      </w:r>
      <w:r w:rsidR="00743837">
        <w:rPr>
          <w:rFonts w:ascii="Times New Roman" w:hAnsi="Times New Roman" w:cs="Times New Roman"/>
          <w:color w:val="000000" w:themeColor="text1"/>
          <w:szCs w:val="24"/>
        </w:rPr>
        <w:t xml:space="preserve"> @</w:t>
      </w:r>
      <w:r w:rsidR="00C66027" w:rsidRPr="00DB5370">
        <w:rPr>
          <w:rFonts w:ascii="Times New Roman" w:hAnsi="Times New Roman" w:cs="Times New Roman"/>
          <w:color w:val="000000" w:themeColor="text1"/>
          <w:szCs w:val="24"/>
        </w:rPr>
        <w:t xml:space="preserve">100g </w:t>
      </w:r>
      <w:proofErr w:type="spellStart"/>
      <w:r w:rsidR="00C66027" w:rsidRPr="00DB5370">
        <w:rPr>
          <w:rFonts w:ascii="Times New Roman" w:hAnsi="Times New Roman" w:cs="Times New Roman"/>
          <w:color w:val="000000" w:themeColor="text1"/>
          <w:szCs w:val="24"/>
        </w:rPr>
        <w:t>a.i</w:t>
      </w:r>
      <w:proofErr w:type="spellEnd"/>
      <w:r w:rsidR="00C66027" w:rsidRPr="00940024">
        <w:rPr>
          <w:rFonts w:ascii="Times New Roman" w:hAnsi="Times New Roman" w:cs="Times New Roman"/>
          <w:szCs w:val="24"/>
        </w:rPr>
        <w:t>/ha</w:t>
      </w:r>
      <w:r w:rsidR="008D1AEA">
        <w:rPr>
          <w:rFonts w:ascii="Times New Roman" w:hAnsi="Times New Roman" w:cs="Times New Roman"/>
          <w:szCs w:val="24"/>
        </w:rPr>
        <w:t xml:space="preserve"> </w:t>
      </w:r>
      <w:r w:rsidR="00C66027">
        <w:rPr>
          <w:rFonts w:ascii="Times New Roman" w:eastAsia="Times New Roman" w:hAnsi="Times New Roman" w:cs="Times New Roman"/>
          <w:color w:val="000000"/>
          <w:szCs w:val="24"/>
        </w:rPr>
        <w:t>(T</w:t>
      </w:r>
      <w:r w:rsidR="00C66027" w:rsidRPr="00743837">
        <w:rPr>
          <w:rFonts w:ascii="Times New Roman" w:eastAsia="Times New Roman" w:hAnsi="Times New Roman" w:cs="Times New Roman"/>
          <w:color w:val="000000"/>
          <w:szCs w:val="24"/>
          <w:vertAlign w:val="subscript"/>
        </w:rPr>
        <w:t>6</w:t>
      </w:r>
      <w:r w:rsidR="00C66027">
        <w:rPr>
          <w:rFonts w:ascii="Times New Roman" w:eastAsia="Times New Roman" w:hAnsi="Times New Roman" w:cs="Times New Roman"/>
          <w:color w:val="000000"/>
          <w:szCs w:val="24"/>
        </w:rPr>
        <w:t>)</w:t>
      </w:r>
      <w:r w:rsidR="008D1AEA">
        <w:rPr>
          <w:rFonts w:ascii="Times New Roman" w:eastAsia="Times New Roman" w:hAnsi="Times New Roman" w:cs="Times New Roman"/>
          <w:color w:val="000000"/>
          <w:szCs w:val="24"/>
        </w:rPr>
        <w:t xml:space="preserve">, </w:t>
      </w:r>
      <w:proofErr w:type="spellStart"/>
      <w:r w:rsidR="008D1AEA" w:rsidRPr="00DB5370">
        <w:rPr>
          <w:rFonts w:ascii="Times New Roman" w:hAnsi="Times New Roman" w:cs="Times New Roman"/>
          <w:color w:val="000000" w:themeColor="text1"/>
          <w:szCs w:val="24"/>
        </w:rPr>
        <w:t>Profenophos</w:t>
      </w:r>
      <w:proofErr w:type="spellEnd"/>
      <w:r w:rsidR="008D1AEA" w:rsidRPr="00DB5370">
        <w:rPr>
          <w:rFonts w:ascii="Times New Roman" w:hAnsi="Times New Roman" w:cs="Times New Roman"/>
          <w:color w:val="000000" w:themeColor="text1"/>
          <w:szCs w:val="24"/>
        </w:rPr>
        <w:t xml:space="preserve"> 50% EC</w:t>
      </w:r>
      <w:r w:rsidR="008D1AEA">
        <w:rPr>
          <w:rFonts w:ascii="Times New Roman" w:hAnsi="Times New Roman" w:cs="Times New Roman"/>
          <w:color w:val="000000" w:themeColor="text1"/>
          <w:szCs w:val="24"/>
        </w:rPr>
        <w:t xml:space="preserve"> </w:t>
      </w:r>
      <w:r w:rsidR="00743837">
        <w:rPr>
          <w:rFonts w:ascii="Times New Roman" w:hAnsi="Times New Roman" w:cs="Times New Roman"/>
          <w:color w:val="000000" w:themeColor="text1"/>
          <w:szCs w:val="24"/>
        </w:rPr>
        <w:t>@</w:t>
      </w:r>
      <w:r w:rsidR="008D1AEA" w:rsidRPr="00DB5370">
        <w:rPr>
          <w:rFonts w:ascii="Times New Roman" w:hAnsi="Times New Roman" w:cs="Times New Roman"/>
          <w:color w:val="000000" w:themeColor="text1"/>
          <w:szCs w:val="24"/>
        </w:rPr>
        <w:t xml:space="preserve">500g </w:t>
      </w:r>
      <w:proofErr w:type="spellStart"/>
      <w:r w:rsidR="008D1AEA" w:rsidRPr="00DB5370">
        <w:rPr>
          <w:rFonts w:ascii="Times New Roman" w:hAnsi="Times New Roman" w:cs="Times New Roman"/>
          <w:color w:val="000000" w:themeColor="text1"/>
          <w:szCs w:val="24"/>
        </w:rPr>
        <w:t>a.i</w:t>
      </w:r>
      <w:proofErr w:type="spellEnd"/>
      <w:r w:rsidR="008D1AEA" w:rsidRPr="00940024">
        <w:rPr>
          <w:rFonts w:ascii="Times New Roman" w:hAnsi="Times New Roman" w:cs="Times New Roman"/>
          <w:szCs w:val="24"/>
        </w:rPr>
        <w:t>/ha</w:t>
      </w:r>
      <w:r w:rsidR="008D1AEA">
        <w:rPr>
          <w:rFonts w:ascii="Times New Roman" w:hAnsi="Times New Roman" w:cs="Times New Roman"/>
          <w:szCs w:val="24"/>
        </w:rPr>
        <w:t xml:space="preserve"> </w:t>
      </w:r>
      <w:r w:rsidR="00C66027">
        <w:rPr>
          <w:rFonts w:ascii="Times New Roman" w:hAnsi="Times New Roman" w:cs="Times New Roman"/>
          <w:b/>
          <w:bCs/>
        </w:rPr>
        <w:t>(T</w:t>
      </w:r>
      <w:r w:rsidR="00C66027" w:rsidRPr="00743837">
        <w:rPr>
          <w:rFonts w:ascii="Times New Roman" w:hAnsi="Times New Roman" w:cs="Times New Roman"/>
          <w:b/>
          <w:bCs/>
          <w:vertAlign w:val="subscript"/>
        </w:rPr>
        <w:t>7</w:t>
      </w:r>
      <w:r w:rsidR="00C66027">
        <w:rPr>
          <w:rFonts w:ascii="Times New Roman" w:hAnsi="Times New Roman" w:cs="Times New Roman"/>
          <w:b/>
          <w:bCs/>
        </w:rPr>
        <w:t>)</w:t>
      </w:r>
      <w:r w:rsidR="008D1AEA">
        <w:rPr>
          <w:rFonts w:ascii="Times New Roman" w:hAnsi="Times New Roman" w:cs="Times New Roman"/>
          <w:b/>
          <w:bCs/>
        </w:rPr>
        <w:t>,</w:t>
      </w:r>
      <w:r w:rsidR="008D1AEA">
        <w:rPr>
          <w:rFonts w:ascii="Times New Roman" w:hAnsi="Times New Roman" w:cs="Times New Roman"/>
          <w:szCs w:val="24"/>
        </w:rPr>
        <w:t xml:space="preserve"> </w:t>
      </w:r>
      <w:r w:rsidR="008D1AEA" w:rsidRPr="00DB5370">
        <w:rPr>
          <w:rFonts w:ascii="Times New Roman" w:hAnsi="Times New Roman" w:cs="Times New Roman"/>
          <w:color w:val="000000" w:themeColor="text1"/>
          <w:szCs w:val="24"/>
        </w:rPr>
        <w:t xml:space="preserve">Control </w:t>
      </w:r>
      <w:r w:rsidR="00C66027">
        <w:rPr>
          <w:rFonts w:ascii="Times New Roman" w:hAnsi="Times New Roman" w:cs="Times New Roman"/>
          <w:b/>
          <w:bCs/>
        </w:rPr>
        <w:t>(T</w:t>
      </w:r>
      <w:r w:rsidR="00C66027" w:rsidRPr="00743837">
        <w:rPr>
          <w:rFonts w:ascii="Times New Roman" w:hAnsi="Times New Roman" w:cs="Times New Roman"/>
          <w:b/>
          <w:bCs/>
          <w:vertAlign w:val="subscript"/>
        </w:rPr>
        <w:t>8</w:t>
      </w:r>
      <w:r w:rsidR="00C66027">
        <w:rPr>
          <w:rFonts w:ascii="Times New Roman" w:hAnsi="Times New Roman" w:cs="Times New Roman"/>
          <w:b/>
          <w:bCs/>
        </w:rPr>
        <w:t>)</w:t>
      </w:r>
      <w:r w:rsidR="008D1AEA">
        <w:rPr>
          <w:rFonts w:ascii="Times New Roman" w:hAnsi="Times New Roman" w:cs="Times New Roman"/>
          <w:b/>
          <w:bCs/>
        </w:rPr>
        <w:t xml:space="preserve"> </w:t>
      </w:r>
      <w:r w:rsidR="008D1AEA" w:rsidRPr="008D1AEA">
        <w:rPr>
          <w:rFonts w:ascii="Times New Roman" w:hAnsi="Times New Roman" w:cs="Times New Roman"/>
        </w:rPr>
        <w:t>were tested to</w:t>
      </w:r>
      <w:r w:rsidR="008D1AEA">
        <w:rPr>
          <w:rFonts w:ascii="Times New Roman" w:hAnsi="Times New Roman" w:cs="Times New Roman"/>
        </w:rPr>
        <w:t xml:space="preserve"> </w:t>
      </w:r>
      <w:r w:rsidR="008D1AEA" w:rsidRPr="008D1AEA">
        <w:rPr>
          <w:rFonts w:ascii="Times New Roman" w:hAnsi="Times New Roman" w:cs="Times New Roman"/>
        </w:rPr>
        <w:t xml:space="preserve">compare the efficacy against </w:t>
      </w:r>
      <w:proofErr w:type="spellStart"/>
      <w:r w:rsidR="008D1AEA" w:rsidRPr="008D1AEA">
        <w:rPr>
          <w:rFonts w:ascii="Times New Roman" w:hAnsi="Times New Roman" w:cs="Times New Roman"/>
          <w:i/>
          <w:iCs/>
        </w:rPr>
        <w:t>Leptocorisa</w:t>
      </w:r>
      <w:proofErr w:type="spellEnd"/>
      <w:r w:rsidR="008D1AEA" w:rsidRPr="008D1AEA">
        <w:rPr>
          <w:rFonts w:ascii="Times New Roman" w:hAnsi="Times New Roman" w:cs="Times New Roman"/>
          <w:i/>
          <w:iCs/>
        </w:rPr>
        <w:t xml:space="preserve"> </w:t>
      </w:r>
      <w:proofErr w:type="spellStart"/>
      <w:r w:rsidR="008D1AEA" w:rsidRPr="008D1AEA">
        <w:rPr>
          <w:rFonts w:ascii="Times New Roman" w:hAnsi="Times New Roman" w:cs="Times New Roman"/>
          <w:i/>
          <w:iCs/>
        </w:rPr>
        <w:t>acuta</w:t>
      </w:r>
      <w:proofErr w:type="spellEnd"/>
      <w:r w:rsidR="008D1AEA" w:rsidRPr="008D1AEA">
        <w:rPr>
          <w:rFonts w:ascii="Times New Roman" w:hAnsi="Times New Roman" w:cs="Times New Roman"/>
          <w:i/>
          <w:iCs/>
        </w:rPr>
        <w:t xml:space="preserve"> </w:t>
      </w:r>
      <w:r w:rsidR="008D1AEA" w:rsidRPr="008D1AEA">
        <w:rPr>
          <w:rFonts w:ascii="Times New Roman" w:hAnsi="Times New Roman" w:cs="Times New Roman"/>
        </w:rPr>
        <w:t>(Thun.)</w:t>
      </w:r>
    </w:p>
    <w:p w14:paraId="3983DA9C" w14:textId="39E8AC8C" w:rsidR="008D1AEA" w:rsidRDefault="008D1AEA" w:rsidP="008D1AEA">
      <w:pPr>
        <w:spacing w:before="120" w:after="0" w:line="276" w:lineRule="auto"/>
        <w:ind w:firstLine="720"/>
        <w:jc w:val="both"/>
        <w:rPr>
          <w:rFonts w:ascii="Times New Roman" w:hAnsi="Times New Roman" w:cs="Times New Roman"/>
          <w:b/>
          <w:bCs/>
        </w:rPr>
      </w:pPr>
      <w:r>
        <w:rPr>
          <w:rFonts w:ascii="Times New Roman" w:hAnsi="Times New Roman" w:cs="Times New Roman"/>
          <w:b/>
          <w:bCs/>
        </w:rPr>
        <w:lastRenderedPageBreak/>
        <w:t xml:space="preserve">                                                   </w:t>
      </w:r>
      <w:r w:rsidRPr="008D1AEA">
        <w:rPr>
          <w:rFonts w:ascii="Times New Roman" w:hAnsi="Times New Roman" w:cs="Times New Roman"/>
          <w:b/>
          <w:bCs/>
        </w:rPr>
        <w:t>Result</w:t>
      </w:r>
      <w:r w:rsidR="006D33E4">
        <w:rPr>
          <w:rFonts w:ascii="Times New Roman" w:hAnsi="Times New Roman" w:cs="Times New Roman"/>
          <w:b/>
          <w:bCs/>
        </w:rPr>
        <w:t>s</w:t>
      </w:r>
      <w:r w:rsidRPr="008D1AEA">
        <w:rPr>
          <w:rFonts w:ascii="Times New Roman" w:hAnsi="Times New Roman" w:cs="Times New Roman"/>
          <w:b/>
          <w:bCs/>
        </w:rPr>
        <w:t xml:space="preserve"> and Discussion</w:t>
      </w:r>
    </w:p>
    <w:p w14:paraId="3F4EC71A" w14:textId="77777777" w:rsidR="006D33E4" w:rsidRPr="005E31A0" w:rsidRDefault="006D33E4" w:rsidP="006D33E4">
      <w:pPr>
        <w:spacing w:after="0"/>
        <w:jc w:val="both"/>
        <w:rPr>
          <w:rFonts w:ascii="Times New Roman" w:hAnsi="Times New Roman" w:cs="Times New Roman"/>
          <w:szCs w:val="24"/>
        </w:rPr>
      </w:pPr>
      <w:r w:rsidRPr="005E31A0">
        <w:rPr>
          <w:rFonts w:ascii="Times New Roman" w:hAnsi="Times New Roman" w:cs="Times New Roman"/>
          <w:szCs w:val="24"/>
        </w:rPr>
        <w:t xml:space="preserve">The data presented in Table 1 and Fig. 1 indicate that all insecticides significantly gave better reduction in the population of </w:t>
      </w:r>
      <w:proofErr w:type="spellStart"/>
      <w:r w:rsidRPr="005E31A0">
        <w:rPr>
          <w:rFonts w:ascii="Times New Roman" w:hAnsi="Times New Roman" w:cs="Times New Roman"/>
          <w:szCs w:val="24"/>
        </w:rPr>
        <w:t>gundhi</w:t>
      </w:r>
      <w:proofErr w:type="spellEnd"/>
      <w:r w:rsidRPr="005E31A0">
        <w:rPr>
          <w:rFonts w:ascii="Times New Roman" w:hAnsi="Times New Roman" w:cs="Times New Roman"/>
          <w:szCs w:val="24"/>
        </w:rPr>
        <w:t xml:space="preserve"> bug recorded at 3th, 7</w:t>
      </w:r>
      <w:r w:rsidRPr="005E31A0">
        <w:rPr>
          <w:rFonts w:ascii="Times New Roman" w:hAnsi="Times New Roman" w:cs="Times New Roman"/>
          <w:szCs w:val="24"/>
          <w:vertAlign w:val="superscript"/>
        </w:rPr>
        <w:t>th</w:t>
      </w:r>
      <w:r w:rsidRPr="005E31A0">
        <w:rPr>
          <w:rFonts w:ascii="Times New Roman" w:hAnsi="Times New Roman" w:cs="Times New Roman"/>
          <w:szCs w:val="24"/>
        </w:rPr>
        <w:t xml:space="preserve"> and 15th days after insecticidal applications than control. Thiamethoxam was found significantly superior (0.43,0.33,0.80) followed by Fipronil (0.60,0.57,0.90), </w:t>
      </w:r>
      <w:proofErr w:type="spellStart"/>
      <w:r w:rsidRPr="005E31A0">
        <w:rPr>
          <w:rFonts w:ascii="Times New Roman" w:hAnsi="Times New Roman" w:cs="Times New Roman"/>
          <w:szCs w:val="24"/>
        </w:rPr>
        <w:t>Pymetrozine</w:t>
      </w:r>
      <w:proofErr w:type="spellEnd"/>
      <w:r w:rsidRPr="005E31A0">
        <w:rPr>
          <w:rFonts w:ascii="Times New Roman" w:hAnsi="Times New Roman" w:cs="Times New Roman"/>
          <w:szCs w:val="24"/>
        </w:rPr>
        <w:t xml:space="preserve"> (0.67,0.60,0.97), </w:t>
      </w:r>
      <w:proofErr w:type="spellStart"/>
      <w:r w:rsidRPr="005E31A0">
        <w:rPr>
          <w:rFonts w:ascii="Times New Roman" w:hAnsi="Times New Roman" w:cs="Times New Roman"/>
          <w:szCs w:val="24"/>
        </w:rPr>
        <w:t>Acetamaprid</w:t>
      </w:r>
      <w:proofErr w:type="spellEnd"/>
      <w:r w:rsidRPr="005E31A0">
        <w:rPr>
          <w:rFonts w:ascii="Times New Roman" w:hAnsi="Times New Roman" w:cs="Times New Roman"/>
          <w:szCs w:val="24"/>
        </w:rPr>
        <w:t xml:space="preserve"> (0.80,0.70,1.00), </w:t>
      </w:r>
      <w:proofErr w:type="spellStart"/>
      <w:r w:rsidRPr="005E31A0">
        <w:rPr>
          <w:rFonts w:ascii="Times New Roman" w:hAnsi="Times New Roman" w:cs="Times New Roman"/>
          <w:szCs w:val="24"/>
        </w:rPr>
        <w:t>Dinotefuron</w:t>
      </w:r>
      <w:proofErr w:type="spellEnd"/>
      <w:r w:rsidRPr="005E31A0">
        <w:rPr>
          <w:rFonts w:ascii="Times New Roman" w:hAnsi="Times New Roman" w:cs="Times New Roman"/>
          <w:szCs w:val="24"/>
        </w:rPr>
        <w:t xml:space="preserve"> (0.93,0.90,1.07), </w:t>
      </w:r>
      <w:proofErr w:type="spellStart"/>
      <w:r w:rsidRPr="005E31A0">
        <w:rPr>
          <w:rFonts w:ascii="Times New Roman" w:hAnsi="Times New Roman" w:cs="Times New Roman"/>
          <w:szCs w:val="24"/>
        </w:rPr>
        <w:t>Profenophos</w:t>
      </w:r>
      <w:proofErr w:type="spellEnd"/>
      <w:r w:rsidRPr="005E31A0">
        <w:rPr>
          <w:rFonts w:ascii="Times New Roman" w:hAnsi="Times New Roman" w:cs="Times New Roman"/>
          <w:szCs w:val="24"/>
        </w:rPr>
        <w:t xml:space="preserve"> (1.00,0.90,1.13) and </w:t>
      </w:r>
      <w:proofErr w:type="spellStart"/>
      <w:r w:rsidRPr="005E31A0">
        <w:rPr>
          <w:rFonts w:ascii="Times New Roman" w:hAnsi="Times New Roman" w:cs="Times New Roman"/>
          <w:szCs w:val="24"/>
        </w:rPr>
        <w:t>Azadirachtin</w:t>
      </w:r>
      <w:proofErr w:type="spellEnd"/>
      <w:r w:rsidRPr="005E31A0">
        <w:rPr>
          <w:rFonts w:ascii="Times New Roman" w:hAnsi="Times New Roman" w:cs="Times New Roman"/>
          <w:szCs w:val="24"/>
        </w:rPr>
        <w:t xml:space="preserve"> (1.13,1.37,1.63) as compared to Control (2.97,3.07,3.00) on, 3th, 7th and 15th days respectively. The insecticidal properties of the chemical substances causes bug mortality attributed to toxic effect exerted by </w:t>
      </w:r>
      <w:proofErr w:type="spellStart"/>
      <w:r w:rsidRPr="005E31A0">
        <w:rPr>
          <w:rFonts w:ascii="Times New Roman" w:hAnsi="Times New Roman" w:cs="Times New Roman"/>
          <w:szCs w:val="24"/>
        </w:rPr>
        <w:t>distrupting</w:t>
      </w:r>
      <w:proofErr w:type="spellEnd"/>
      <w:r w:rsidRPr="005E31A0">
        <w:rPr>
          <w:rFonts w:ascii="Times New Roman" w:hAnsi="Times New Roman" w:cs="Times New Roman"/>
          <w:szCs w:val="24"/>
        </w:rPr>
        <w:t xml:space="preserve"> normally respiration activity of the bug thus results in asphyxiation and subsequent death (</w:t>
      </w:r>
      <w:proofErr w:type="spellStart"/>
      <w:r w:rsidRPr="005E31A0">
        <w:rPr>
          <w:rFonts w:ascii="Times New Roman" w:hAnsi="Times New Roman" w:cs="Times New Roman"/>
          <w:szCs w:val="24"/>
        </w:rPr>
        <w:t>Grainge</w:t>
      </w:r>
      <w:proofErr w:type="spellEnd"/>
      <w:r w:rsidRPr="005E31A0">
        <w:rPr>
          <w:rFonts w:ascii="Times New Roman" w:hAnsi="Times New Roman" w:cs="Times New Roman"/>
          <w:szCs w:val="24"/>
        </w:rPr>
        <w:t xml:space="preserve"> et al., 1985). The knockdown effect exhibited by the chemical substance upon entering the insect's body, the insecticides may have reached the synaptic sites and acted as acetylcholine mimics. By interacting with the enzyme acetylcholinesterase, they likely inhibited its function through the blockage of its active sites, which are essential for the hydrolysis of the natural substrate, acetylcholine. This enzymatic inhibition may have caused an accumulation of acetylcholine at the nerve endings, ultimately leading to symptoms such as restlessness, tremors, paralysis, and the eventual death of the targeted insect.</w:t>
      </w:r>
    </w:p>
    <w:p w14:paraId="4C38FDFF" w14:textId="77777777" w:rsidR="006D33E4" w:rsidRPr="005E31A0" w:rsidRDefault="006D33E4" w:rsidP="006D33E4">
      <w:pPr>
        <w:spacing w:before="120" w:after="0" w:line="276" w:lineRule="auto"/>
        <w:jc w:val="both"/>
        <w:rPr>
          <w:rFonts w:ascii="Times New Roman" w:hAnsi="Times New Roman" w:cs="Times New Roman"/>
          <w:szCs w:val="24"/>
        </w:rPr>
      </w:pPr>
      <w:r w:rsidRPr="005E31A0">
        <w:rPr>
          <w:rFonts w:ascii="Times New Roman" w:hAnsi="Times New Roman" w:cs="Times New Roman"/>
          <w:szCs w:val="24"/>
        </w:rPr>
        <w:t xml:space="preserve">The data for the efficacy of different treatments were presented in Table 1 and Figure 2 and it was observed that percentage reduction in population in all the treatments which was implicated by the population reduction of </w:t>
      </w:r>
      <w:proofErr w:type="spellStart"/>
      <w:r w:rsidRPr="005E31A0">
        <w:rPr>
          <w:rFonts w:ascii="Times New Roman" w:hAnsi="Times New Roman" w:cs="Times New Roman"/>
          <w:szCs w:val="24"/>
        </w:rPr>
        <w:t>gundhi</w:t>
      </w:r>
      <w:proofErr w:type="spellEnd"/>
      <w:r w:rsidRPr="005E31A0">
        <w:rPr>
          <w:rFonts w:ascii="Times New Roman" w:hAnsi="Times New Roman" w:cs="Times New Roman"/>
          <w:szCs w:val="24"/>
        </w:rPr>
        <w:t xml:space="preserve"> bug recorded after insecticidal applications. Thiamethoxam was found to be significantly superior (103.3%) followed by Fipronil (99.8%) as compared to other treatments i.e. </w:t>
      </w:r>
      <w:proofErr w:type="spellStart"/>
      <w:r w:rsidRPr="005E31A0">
        <w:rPr>
          <w:rFonts w:ascii="Times New Roman" w:hAnsi="Times New Roman" w:cs="Times New Roman"/>
          <w:szCs w:val="24"/>
        </w:rPr>
        <w:t>Pymetrozine</w:t>
      </w:r>
      <w:proofErr w:type="spellEnd"/>
      <w:r w:rsidRPr="005E31A0">
        <w:rPr>
          <w:rFonts w:ascii="Times New Roman" w:hAnsi="Times New Roman" w:cs="Times New Roman"/>
          <w:szCs w:val="24"/>
        </w:rPr>
        <w:t xml:space="preserve"> (91.7%), Acetamiprid (88.8%), </w:t>
      </w:r>
      <w:proofErr w:type="spellStart"/>
      <w:r w:rsidRPr="005E31A0">
        <w:rPr>
          <w:rFonts w:ascii="Times New Roman" w:hAnsi="Times New Roman" w:cs="Times New Roman"/>
          <w:szCs w:val="24"/>
        </w:rPr>
        <w:t>Dinotefuron</w:t>
      </w:r>
      <w:proofErr w:type="spellEnd"/>
      <w:r w:rsidRPr="005E31A0">
        <w:rPr>
          <w:rFonts w:ascii="Times New Roman" w:hAnsi="Times New Roman" w:cs="Times New Roman"/>
          <w:szCs w:val="24"/>
        </w:rPr>
        <w:t xml:space="preserve"> (87.6%), </w:t>
      </w:r>
      <w:proofErr w:type="spellStart"/>
      <w:r w:rsidRPr="005E31A0">
        <w:rPr>
          <w:rFonts w:ascii="Times New Roman" w:hAnsi="Times New Roman" w:cs="Times New Roman"/>
          <w:szCs w:val="24"/>
        </w:rPr>
        <w:t>Profenophos</w:t>
      </w:r>
      <w:proofErr w:type="spellEnd"/>
      <w:r w:rsidRPr="005E31A0">
        <w:rPr>
          <w:rFonts w:ascii="Times New Roman" w:hAnsi="Times New Roman" w:cs="Times New Roman"/>
          <w:szCs w:val="24"/>
        </w:rPr>
        <w:t xml:space="preserve"> (87.4%) and Malathion </w:t>
      </w:r>
      <w:proofErr w:type="spellStart"/>
      <w:r w:rsidRPr="005E31A0">
        <w:rPr>
          <w:rFonts w:ascii="Times New Roman" w:hAnsi="Times New Roman" w:cs="Times New Roman"/>
          <w:szCs w:val="24"/>
        </w:rPr>
        <w:t>Azadirachtin</w:t>
      </w:r>
      <w:proofErr w:type="spellEnd"/>
      <w:r w:rsidRPr="005E31A0">
        <w:rPr>
          <w:rFonts w:ascii="Times New Roman" w:hAnsi="Times New Roman" w:cs="Times New Roman"/>
          <w:szCs w:val="24"/>
        </w:rPr>
        <w:t xml:space="preserve"> (86.0%), respectively. </w:t>
      </w:r>
    </w:p>
    <w:p w14:paraId="4174F967" w14:textId="77777777" w:rsidR="006D33E4" w:rsidRPr="005E31A0" w:rsidRDefault="006D33E4" w:rsidP="006D33E4">
      <w:pPr>
        <w:spacing w:after="0"/>
        <w:jc w:val="both"/>
        <w:rPr>
          <w:rFonts w:ascii="Times New Roman" w:hAnsi="Times New Roman" w:cs="Times New Roman"/>
          <w:szCs w:val="24"/>
        </w:rPr>
      </w:pPr>
      <w:r w:rsidRPr="005E31A0">
        <w:rPr>
          <w:rFonts w:ascii="Times New Roman" w:hAnsi="Times New Roman" w:cs="Times New Roman"/>
          <w:szCs w:val="24"/>
        </w:rPr>
        <w:t xml:space="preserve">Similar findings have been reported by Sharma </w:t>
      </w:r>
      <w:r w:rsidRPr="005E31A0">
        <w:rPr>
          <w:rFonts w:ascii="Times New Roman" w:hAnsi="Times New Roman" w:cs="Times New Roman"/>
          <w:i/>
          <w:iCs/>
          <w:szCs w:val="24"/>
        </w:rPr>
        <w:t>et al.</w:t>
      </w:r>
      <w:r w:rsidRPr="005E31A0">
        <w:rPr>
          <w:rFonts w:ascii="Times New Roman" w:hAnsi="Times New Roman" w:cs="Times New Roman"/>
          <w:szCs w:val="24"/>
        </w:rPr>
        <w:t xml:space="preserve"> (2019) and </w:t>
      </w:r>
      <w:proofErr w:type="spellStart"/>
      <w:r w:rsidRPr="005E31A0">
        <w:rPr>
          <w:rFonts w:ascii="Times New Roman" w:hAnsi="Times New Roman" w:cs="Times New Roman"/>
          <w:szCs w:val="24"/>
        </w:rPr>
        <w:t>Shyamrao</w:t>
      </w:r>
      <w:proofErr w:type="spellEnd"/>
      <w:r w:rsidRPr="005E31A0">
        <w:rPr>
          <w:rFonts w:ascii="Times New Roman" w:hAnsi="Times New Roman" w:cs="Times New Roman"/>
          <w:szCs w:val="24"/>
        </w:rPr>
        <w:t xml:space="preserve"> </w:t>
      </w:r>
      <w:r w:rsidRPr="005E31A0">
        <w:rPr>
          <w:rFonts w:ascii="Times New Roman" w:hAnsi="Times New Roman" w:cs="Times New Roman"/>
          <w:i/>
          <w:iCs/>
          <w:szCs w:val="24"/>
        </w:rPr>
        <w:t xml:space="preserve">et al. </w:t>
      </w:r>
      <w:r w:rsidRPr="005E31A0">
        <w:rPr>
          <w:rFonts w:ascii="Times New Roman" w:hAnsi="Times New Roman" w:cs="Times New Roman"/>
          <w:szCs w:val="24"/>
        </w:rPr>
        <w:t xml:space="preserve">(2020) about corresponding yields among the treatments that were significant. The highest yield was recorded in Thiamethoxam (34.43 q/ha) followed by Fipronil (33.27 q/ha), </w:t>
      </w:r>
      <w:proofErr w:type="spellStart"/>
      <w:r w:rsidRPr="005E31A0">
        <w:rPr>
          <w:rFonts w:ascii="Times New Roman" w:hAnsi="Times New Roman" w:cs="Times New Roman"/>
          <w:szCs w:val="24"/>
        </w:rPr>
        <w:t>Pymetrozine</w:t>
      </w:r>
      <w:proofErr w:type="spellEnd"/>
      <w:r w:rsidRPr="005E31A0">
        <w:rPr>
          <w:rFonts w:ascii="Times New Roman" w:hAnsi="Times New Roman" w:cs="Times New Roman"/>
          <w:szCs w:val="24"/>
        </w:rPr>
        <w:t xml:space="preserve"> (30.57 q/ha), </w:t>
      </w:r>
      <w:proofErr w:type="spellStart"/>
      <w:r w:rsidRPr="005E31A0">
        <w:rPr>
          <w:rFonts w:ascii="Times New Roman" w:hAnsi="Times New Roman" w:cs="Times New Roman"/>
          <w:szCs w:val="24"/>
        </w:rPr>
        <w:t>Acetamaprid</w:t>
      </w:r>
      <w:proofErr w:type="spellEnd"/>
      <w:r w:rsidRPr="005E31A0">
        <w:rPr>
          <w:rFonts w:ascii="Times New Roman" w:hAnsi="Times New Roman" w:cs="Times New Roman"/>
          <w:szCs w:val="24"/>
        </w:rPr>
        <w:t xml:space="preserve"> (29.60 q/ha), </w:t>
      </w:r>
      <w:proofErr w:type="spellStart"/>
      <w:r w:rsidRPr="005E31A0">
        <w:rPr>
          <w:rFonts w:ascii="Times New Roman" w:hAnsi="Times New Roman" w:cs="Times New Roman"/>
          <w:szCs w:val="24"/>
        </w:rPr>
        <w:t>Dinotefuron</w:t>
      </w:r>
      <w:proofErr w:type="spellEnd"/>
      <w:r w:rsidRPr="005E31A0">
        <w:rPr>
          <w:rFonts w:ascii="Times New Roman" w:hAnsi="Times New Roman" w:cs="Times New Roman"/>
          <w:szCs w:val="24"/>
        </w:rPr>
        <w:t xml:space="preserve"> (29.20 q/ha), </w:t>
      </w:r>
      <w:proofErr w:type="spellStart"/>
      <w:r w:rsidRPr="005E31A0">
        <w:rPr>
          <w:rFonts w:ascii="Times New Roman" w:hAnsi="Times New Roman" w:cs="Times New Roman"/>
          <w:szCs w:val="24"/>
        </w:rPr>
        <w:t>Profenophos</w:t>
      </w:r>
      <w:proofErr w:type="spellEnd"/>
      <w:r w:rsidRPr="005E31A0">
        <w:rPr>
          <w:rFonts w:ascii="Times New Roman" w:hAnsi="Times New Roman" w:cs="Times New Roman"/>
          <w:szCs w:val="24"/>
        </w:rPr>
        <w:t xml:space="preserve"> (29.13 q/ha), </w:t>
      </w:r>
      <w:proofErr w:type="spellStart"/>
      <w:r w:rsidRPr="005E31A0">
        <w:rPr>
          <w:rFonts w:ascii="Times New Roman" w:hAnsi="Times New Roman" w:cs="Times New Roman"/>
          <w:szCs w:val="24"/>
        </w:rPr>
        <w:t>Azadirachtin</w:t>
      </w:r>
      <w:proofErr w:type="spellEnd"/>
      <w:r w:rsidRPr="005E31A0">
        <w:rPr>
          <w:rFonts w:ascii="Times New Roman" w:hAnsi="Times New Roman" w:cs="Times New Roman"/>
          <w:szCs w:val="24"/>
        </w:rPr>
        <w:t xml:space="preserve"> (28.67 q/ha) as compared to control (27.60 q/ha).</w:t>
      </w:r>
    </w:p>
    <w:p w14:paraId="3F90AF1F" w14:textId="77777777" w:rsidR="006D33E4" w:rsidRPr="005E31A0" w:rsidRDefault="006D33E4" w:rsidP="006D33E4">
      <w:pPr>
        <w:spacing w:before="120" w:after="0" w:line="276" w:lineRule="auto"/>
        <w:ind w:firstLine="549"/>
        <w:jc w:val="both"/>
        <w:rPr>
          <w:rFonts w:ascii="Times New Roman" w:hAnsi="Times New Roman" w:cs="Times New Roman"/>
          <w:szCs w:val="24"/>
        </w:rPr>
      </w:pPr>
      <w:r w:rsidRPr="005E31A0">
        <w:rPr>
          <w:rFonts w:ascii="Times New Roman" w:hAnsi="Times New Roman" w:cs="Times New Roman"/>
          <w:szCs w:val="24"/>
        </w:rPr>
        <w:t>The economics is calculated by considering the profit increase over control of different treatments (Table 2). depicted that maximum net return was recorded from T</w:t>
      </w:r>
      <w:r w:rsidRPr="005E31A0">
        <w:rPr>
          <w:rFonts w:ascii="Times New Roman" w:hAnsi="Times New Roman" w:cs="Times New Roman"/>
          <w:szCs w:val="24"/>
          <w:vertAlign w:val="subscript"/>
        </w:rPr>
        <w:t>3</w:t>
      </w:r>
      <w:r w:rsidRPr="005E31A0">
        <w:rPr>
          <w:rFonts w:ascii="Times New Roman" w:hAnsi="Times New Roman" w:cs="Times New Roman"/>
          <w:szCs w:val="24"/>
        </w:rPr>
        <w:t xml:space="preserve">- Thiamethoxam 25 g </w:t>
      </w:r>
      <w:proofErr w:type="spellStart"/>
      <w:r w:rsidRPr="005E31A0">
        <w:rPr>
          <w:rFonts w:ascii="Times New Roman" w:hAnsi="Times New Roman" w:cs="Times New Roman"/>
          <w:szCs w:val="24"/>
        </w:rPr>
        <w:t>a.i.</w:t>
      </w:r>
      <w:proofErr w:type="spellEnd"/>
      <w:r w:rsidRPr="005E31A0">
        <w:rPr>
          <w:rFonts w:ascii="Times New Roman" w:hAnsi="Times New Roman" w:cs="Times New Roman"/>
          <w:szCs w:val="24"/>
        </w:rPr>
        <w:t>/ha (Rs. 13433) and the minimum in T</w:t>
      </w:r>
      <w:r w:rsidRPr="005E31A0">
        <w:rPr>
          <w:rFonts w:ascii="Times New Roman" w:hAnsi="Times New Roman" w:cs="Times New Roman"/>
          <w:szCs w:val="24"/>
          <w:vertAlign w:val="subscript"/>
        </w:rPr>
        <w:t>1</w:t>
      </w:r>
      <w:r w:rsidRPr="005E31A0">
        <w:rPr>
          <w:rFonts w:ascii="Times New Roman" w:hAnsi="Times New Roman" w:cs="Times New Roman"/>
          <w:szCs w:val="24"/>
        </w:rPr>
        <w:t xml:space="preserve">-Azadirachtin 50 g </w:t>
      </w:r>
      <w:proofErr w:type="spellStart"/>
      <w:r w:rsidRPr="005E31A0">
        <w:rPr>
          <w:rFonts w:ascii="Times New Roman" w:hAnsi="Times New Roman" w:cs="Times New Roman"/>
          <w:szCs w:val="24"/>
        </w:rPr>
        <w:t>a.i.</w:t>
      </w:r>
      <w:proofErr w:type="spellEnd"/>
      <w:r w:rsidRPr="005E31A0">
        <w:rPr>
          <w:rFonts w:ascii="Times New Roman" w:hAnsi="Times New Roman" w:cs="Times New Roman"/>
          <w:szCs w:val="24"/>
        </w:rPr>
        <w:t>/ha (Rs. 273). The benefit cost ratio of different insecticides revealed that T</w:t>
      </w:r>
      <w:r w:rsidRPr="005E31A0">
        <w:rPr>
          <w:rFonts w:ascii="Times New Roman" w:hAnsi="Times New Roman" w:cs="Times New Roman"/>
          <w:szCs w:val="24"/>
          <w:vertAlign w:val="subscript"/>
        </w:rPr>
        <w:t>3</w:t>
      </w:r>
      <w:r w:rsidRPr="005E31A0">
        <w:rPr>
          <w:rFonts w:ascii="Times New Roman" w:hAnsi="Times New Roman" w:cs="Times New Roman"/>
          <w:szCs w:val="24"/>
        </w:rPr>
        <w:t xml:space="preserve">- Thiamethoxam25 </w:t>
      </w:r>
      <w:proofErr w:type="spellStart"/>
      <w:r w:rsidRPr="005E31A0">
        <w:rPr>
          <w:rFonts w:ascii="Times New Roman" w:hAnsi="Times New Roman" w:cs="Times New Roman"/>
          <w:szCs w:val="24"/>
        </w:rPr>
        <w:t>ga.i</w:t>
      </w:r>
      <w:proofErr w:type="spellEnd"/>
      <w:r w:rsidRPr="005E31A0">
        <w:rPr>
          <w:rFonts w:ascii="Times New Roman" w:hAnsi="Times New Roman" w:cs="Times New Roman"/>
          <w:szCs w:val="24"/>
        </w:rPr>
        <w:t>./ha (1:14.8) was the most economical treatment followed by T</w:t>
      </w:r>
      <w:r w:rsidRPr="005E31A0">
        <w:rPr>
          <w:rFonts w:ascii="Times New Roman" w:hAnsi="Times New Roman" w:cs="Times New Roman"/>
          <w:szCs w:val="24"/>
          <w:vertAlign w:val="subscript"/>
        </w:rPr>
        <w:t>4</w:t>
      </w:r>
      <w:r w:rsidRPr="005E31A0">
        <w:rPr>
          <w:rFonts w:ascii="Times New Roman" w:hAnsi="Times New Roman" w:cs="Times New Roman"/>
          <w:szCs w:val="24"/>
        </w:rPr>
        <w:t xml:space="preserve">- Fipronil 50 g </w:t>
      </w:r>
      <w:proofErr w:type="spellStart"/>
      <w:r w:rsidRPr="005E31A0">
        <w:rPr>
          <w:rFonts w:ascii="Times New Roman" w:hAnsi="Times New Roman" w:cs="Times New Roman"/>
          <w:szCs w:val="24"/>
        </w:rPr>
        <w:t>a.i.</w:t>
      </w:r>
      <w:proofErr w:type="spellEnd"/>
      <w:r w:rsidRPr="005E31A0">
        <w:rPr>
          <w:rFonts w:ascii="Times New Roman" w:hAnsi="Times New Roman" w:cs="Times New Roman"/>
          <w:szCs w:val="24"/>
        </w:rPr>
        <w:t>/ha (1:4.7), T</w:t>
      </w:r>
      <w:r w:rsidRPr="005E31A0">
        <w:rPr>
          <w:rFonts w:ascii="Times New Roman" w:hAnsi="Times New Roman" w:cs="Times New Roman"/>
          <w:szCs w:val="24"/>
          <w:vertAlign w:val="subscript"/>
        </w:rPr>
        <w:t>2</w:t>
      </w:r>
      <w:r w:rsidRPr="005E31A0">
        <w:rPr>
          <w:rFonts w:ascii="Times New Roman" w:hAnsi="Times New Roman" w:cs="Times New Roman"/>
          <w:szCs w:val="24"/>
        </w:rPr>
        <w:t xml:space="preserve">- </w:t>
      </w:r>
      <w:proofErr w:type="spellStart"/>
      <w:r w:rsidRPr="005E31A0">
        <w:rPr>
          <w:rFonts w:ascii="Times New Roman" w:hAnsi="Times New Roman" w:cs="Times New Roman"/>
          <w:szCs w:val="24"/>
        </w:rPr>
        <w:t>Acetamaprid</w:t>
      </w:r>
      <w:proofErr w:type="spellEnd"/>
      <w:r w:rsidRPr="005E31A0">
        <w:rPr>
          <w:rFonts w:ascii="Times New Roman" w:hAnsi="Times New Roman" w:cs="Times New Roman"/>
          <w:szCs w:val="24"/>
        </w:rPr>
        <w:t xml:space="preserve"> 20 g </w:t>
      </w:r>
      <w:proofErr w:type="spellStart"/>
      <w:r w:rsidRPr="005E31A0">
        <w:rPr>
          <w:rFonts w:ascii="Times New Roman" w:hAnsi="Times New Roman" w:cs="Times New Roman"/>
          <w:szCs w:val="24"/>
        </w:rPr>
        <w:t>a.i.</w:t>
      </w:r>
      <w:proofErr w:type="spellEnd"/>
      <w:r w:rsidRPr="005E31A0">
        <w:rPr>
          <w:rFonts w:ascii="Times New Roman" w:hAnsi="Times New Roman" w:cs="Times New Roman"/>
          <w:szCs w:val="24"/>
        </w:rPr>
        <w:t>/ha (1:3.4), T</w:t>
      </w:r>
      <w:r w:rsidRPr="005E31A0">
        <w:rPr>
          <w:rFonts w:ascii="Times New Roman" w:hAnsi="Times New Roman" w:cs="Times New Roman"/>
          <w:szCs w:val="24"/>
          <w:vertAlign w:val="subscript"/>
        </w:rPr>
        <w:t>7</w:t>
      </w:r>
      <w:r w:rsidRPr="005E31A0">
        <w:rPr>
          <w:rFonts w:ascii="Times New Roman" w:hAnsi="Times New Roman" w:cs="Times New Roman"/>
          <w:szCs w:val="24"/>
        </w:rPr>
        <w:t>- Profenophos</w:t>
      </w:r>
      <w:proofErr w:type="gramStart"/>
      <w:r w:rsidRPr="005E31A0">
        <w:rPr>
          <w:rFonts w:ascii="Times New Roman" w:hAnsi="Times New Roman" w:cs="Times New Roman"/>
          <w:szCs w:val="24"/>
        </w:rPr>
        <w:t xml:space="preserve">500  </w:t>
      </w:r>
      <w:proofErr w:type="spellStart"/>
      <w:r w:rsidRPr="005E31A0">
        <w:rPr>
          <w:rFonts w:ascii="Times New Roman" w:hAnsi="Times New Roman" w:cs="Times New Roman"/>
          <w:szCs w:val="24"/>
        </w:rPr>
        <w:t>a.i</w:t>
      </w:r>
      <w:proofErr w:type="spellEnd"/>
      <w:proofErr w:type="gramEnd"/>
      <w:r w:rsidRPr="005E31A0">
        <w:rPr>
          <w:rFonts w:ascii="Times New Roman" w:hAnsi="Times New Roman" w:cs="Times New Roman"/>
          <w:szCs w:val="24"/>
        </w:rPr>
        <w:t>/ha (1:2.5), T</w:t>
      </w:r>
      <w:r w:rsidRPr="005E31A0">
        <w:rPr>
          <w:rFonts w:ascii="Times New Roman" w:hAnsi="Times New Roman" w:cs="Times New Roman"/>
          <w:szCs w:val="24"/>
          <w:vertAlign w:val="subscript"/>
        </w:rPr>
        <w:t>6</w:t>
      </w:r>
      <w:r w:rsidRPr="005E31A0">
        <w:rPr>
          <w:rFonts w:ascii="Times New Roman" w:hAnsi="Times New Roman" w:cs="Times New Roman"/>
          <w:szCs w:val="24"/>
        </w:rPr>
        <w:t xml:space="preserve">- </w:t>
      </w:r>
      <w:proofErr w:type="spellStart"/>
      <w:r w:rsidRPr="005E31A0">
        <w:rPr>
          <w:rFonts w:ascii="Times New Roman" w:hAnsi="Times New Roman" w:cs="Times New Roman"/>
          <w:szCs w:val="24"/>
        </w:rPr>
        <w:t>Pymetrozine</w:t>
      </w:r>
      <w:proofErr w:type="spellEnd"/>
      <w:r w:rsidRPr="005E31A0">
        <w:rPr>
          <w:rFonts w:ascii="Times New Roman" w:hAnsi="Times New Roman" w:cs="Times New Roman"/>
          <w:szCs w:val="24"/>
        </w:rPr>
        <w:t xml:space="preserve"> 100 g </w:t>
      </w:r>
      <w:proofErr w:type="spellStart"/>
      <w:r w:rsidRPr="005E31A0">
        <w:rPr>
          <w:rFonts w:ascii="Times New Roman" w:hAnsi="Times New Roman" w:cs="Times New Roman"/>
          <w:szCs w:val="24"/>
        </w:rPr>
        <w:t>a.i.</w:t>
      </w:r>
      <w:proofErr w:type="spellEnd"/>
      <w:r w:rsidRPr="005E31A0">
        <w:rPr>
          <w:rFonts w:ascii="Times New Roman" w:hAnsi="Times New Roman" w:cs="Times New Roman"/>
          <w:szCs w:val="24"/>
        </w:rPr>
        <w:t>/ha (1:1.8)  and T</w:t>
      </w:r>
      <w:r w:rsidRPr="005E31A0">
        <w:rPr>
          <w:rFonts w:ascii="Times New Roman" w:hAnsi="Times New Roman" w:cs="Times New Roman"/>
          <w:szCs w:val="24"/>
          <w:vertAlign w:val="subscript"/>
        </w:rPr>
        <w:t>5</w:t>
      </w:r>
      <w:r w:rsidRPr="005E31A0">
        <w:rPr>
          <w:rFonts w:ascii="Times New Roman" w:hAnsi="Times New Roman" w:cs="Times New Roman"/>
          <w:szCs w:val="24"/>
        </w:rPr>
        <w:t xml:space="preserve">- </w:t>
      </w:r>
      <w:proofErr w:type="spellStart"/>
      <w:r w:rsidRPr="005E31A0">
        <w:rPr>
          <w:rFonts w:ascii="Times New Roman" w:hAnsi="Times New Roman" w:cs="Times New Roman"/>
          <w:szCs w:val="24"/>
        </w:rPr>
        <w:t>Dinotefuron</w:t>
      </w:r>
      <w:proofErr w:type="spellEnd"/>
      <w:r w:rsidRPr="005E31A0">
        <w:rPr>
          <w:rFonts w:ascii="Times New Roman" w:hAnsi="Times New Roman" w:cs="Times New Roman"/>
          <w:szCs w:val="24"/>
        </w:rPr>
        <w:t xml:space="preserve"> 35  g </w:t>
      </w:r>
      <w:proofErr w:type="spellStart"/>
      <w:r w:rsidRPr="005E31A0">
        <w:rPr>
          <w:rFonts w:ascii="Times New Roman" w:hAnsi="Times New Roman" w:cs="Times New Roman"/>
          <w:szCs w:val="24"/>
        </w:rPr>
        <w:t>a.i.</w:t>
      </w:r>
      <w:proofErr w:type="spellEnd"/>
      <w:r w:rsidRPr="005E31A0">
        <w:rPr>
          <w:rFonts w:ascii="Times New Roman" w:hAnsi="Times New Roman" w:cs="Times New Roman"/>
          <w:szCs w:val="24"/>
        </w:rPr>
        <w:t>/ha  (1:1.2). Lowest benefit-cost ratio was recorded in T</w:t>
      </w:r>
      <w:r w:rsidRPr="005E31A0">
        <w:rPr>
          <w:rFonts w:ascii="Times New Roman" w:hAnsi="Times New Roman" w:cs="Times New Roman"/>
          <w:szCs w:val="24"/>
          <w:vertAlign w:val="subscript"/>
        </w:rPr>
        <w:t>1</w:t>
      </w:r>
      <w:r w:rsidRPr="005E31A0">
        <w:rPr>
          <w:rFonts w:ascii="Times New Roman" w:hAnsi="Times New Roman" w:cs="Times New Roman"/>
          <w:szCs w:val="24"/>
        </w:rPr>
        <w:t xml:space="preserve">-Azadirachtin 50 </w:t>
      </w:r>
      <w:proofErr w:type="spellStart"/>
      <w:r w:rsidRPr="005E31A0">
        <w:rPr>
          <w:rFonts w:ascii="Times New Roman" w:hAnsi="Times New Roman" w:cs="Times New Roman"/>
          <w:szCs w:val="24"/>
        </w:rPr>
        <w:t>ga.i</w:t>
      </w:r>
      <w:proofErr w:type="spellEnd"/>
      <w:r w:rsidRPr="005E31A0">
        <w:rPr>
          <w:rFonts w:ascii="Times New Roman" w:hAnsi="Times New Roman" w:cs="Times New Roman"/>
          <w:szCs w:val="24"/>
        </w:rPr>
        <w:t xml:space="preserve">./ha (1:0.1). Girish and </w:t>
      </w:r>
      <w:proofErr w:type="spellStart"/>
      <w:r w:rsidRPr="005E31A0">
        <w:rPr>
          <w:rFonts w:ascii="Times New Roman" w:hAnsi="Times New Roman" w:cs="Times New Roman"/>
          <w:szCs w:val="24"/>
        </w:rPr>
        <w:t>Balikali</w:t>
      </w:r>
      <w:proofErr w:type="spellEnd"/>
      <w:r w:rsidRPr="005E31A0">
        <w:rPr>
          <w:rFonts w:ascii="Times New Roman" w:hAnsi="Times New Roman" w:cs="Times New Roman"/>
          <w:szCs w:val="24"/>
        </w:rPr>
        <w:t xml:space="preserve"> (2015) reported that the treatment of thiamethoxam 25 WG @ 100 g/ha was recorded the highest gross returns of Rs. 89773.75 per ha in India. Thus, past workers’ findings are in agreement with present findings. </w:t>
      </w:r>
    </w:p>
    <w:p w14:paraId="4D787D5C" w14:textId="77777777" w:rsidR="006D33E4" w:rsidRPr="005E31A0" w:rsidRDefault="006D33E4" w:rsidP="006D33E4">
      <w:pPr>
        <w:spacing w:before="120" w:after="0" w:line="276" w:lineRule="auto"/>
        <w:ind w:firstLine="549"/>
        <w:jc w:val="both"/>
        <w:rPr>
          <w:rFonts w:ascii="Times New Roman" w:hAnsi="Times New Roman" w:cs="Times New Roman"/>
          <w:szCs w:val="24"/>
        </w:rPr>
      </w:pPr>
    </w:p>
    <w:p w14:paraId="18AEE8A9" w14:textId="0BCB2FD0" w:rsidR="002B4221" w:rsidRPr="002B4221" w:rsidRDefault="005D140D" w:rsidP="002B4221">
      <w:pPr>
        <w:spacing w:after="0"/>
        <w:jc w:val="both"/>
        <w:rPr>
          <w:rFonts w:ascii="Times New Roman" w:hAnsi="Times New Roman" w:cs="Times New Roman"/>
          <w:color w:val="000000" w:themeColor="text1"/>
          <w:szCs w:val="24"/>
        </w:rPr>
      </w:pPr>
      <w:r>
        <w:rPr>
          <w:rFonts w:ascii="Times New Roman" w:hAnsi="Times New Roman" w:cs="Times New Roman"/>
          <w:b/>
          <w:bCs/>
          <w:color w:val="000000" w:themeColor="text1"/>
          <w:szCs w:val="24"/>
        </w:rPr>
        <w:t xml:space="preserve">                                                                       </w:t>
      </w:r>
      <w:r w:rsidR="002B4221" w:rsidRPr="002B4221">
        <w:rPr>
          <w:rFonts w:ascii="Times New Roman" w:hAnsi="Times New Roman" w:cs="Times New Roman"/>
          <w:b/>
          <w:bCs/>
          <w:color w:val="000000" w:themeColor="text1"/>
          <w:szCs w:val="24"/>
        </w:rPr>
        <w:t xml:space="preserve">Conclusion </w:t>
      </w:r>
    </w:p>
    <w:p w14:paraId="1A6F93B7" w14:textId="67A31DAB" w:rsidR="002B4221" w:rsidRPr="00BF7C2F" w:rsidRDefault="002B4221" w:rsidP="002B4221">
      <w:pPr>
        <w:spacing w:after="0"/>
        <w:jc w:val="both"/>
        <w:rPr>
          <w:rFonts w:ascii="Times New Roman" w:hAnsi="Times New Roman" w:cs="Times New Roman"/>
          <w:color w:val="000000" w:themeColor="text1"/>
          <w:szCs w:val="24"/>
        </w:rPr>
      </w:pPr>
      <w:r w:rsidRPr="002B4221">
        <w:rPr>
          <w:rFonts w:ascii="Times New Roman" w:hAnsi="Times New Roman" w:cs="Times New Roman"/>
          <w:color w:val="000000" w:themeColor="text1"/>
          <w:szCs w:val="24"/>
        </w:rPr>
        <w:t xml:space="preserve">Rice </w:t>
      </w:r>
      <w:proofErr w:type="spellStart"/>
      <w:r w:rsidRPr="002B4221">
        <w:rPr>
          <w:rFonts w:ascii="Times New Roman" w:hAnsi="Times New Roman" w:cs="Times New Roman"/>
          <w:color w:val="000000" w:themeColor="text1"/>
          <w:szCs w:val="24"/>
        </w:rPr>
        <w:t>gundhi</w:t>
      </w:r>
      <w:proofErr w:type="spellEnd"/>
      <w:r w:rsidRPr="002B4221">
        <w:rPr>
          <w:rFonts w:ascii="Times New Roman" w:hAnsi="Times New Roman" w:cs="Times New Roman"/>
          <w:color w:val="000000" w:themeColor="text1"/>
          <w:szCs w:val="24"/>
        </w:rPr>
        <w:t xml:space="preserve"> bug, </w:t>
      </w:r>
      <w:proofErr w:type="spellStart"/>
      <w:r w:rsidRPr="002B4221">
        <w:rPr>
          <w:rFonts w:ascii="Times New Roman" w:hAnsi="Times New Roman" w:cs="Times New Roman"/>
          <w:i/>
          <w:iCs/>
          <w:color w:val="000000" w:themeColor="text1"/>
          <w:szCs w:val="24"/>
        </w:rPr>
        <w:t>Leptocorisa</w:t>
      </w:r>
      <w:proofErr w:type="spellEnd"/>
      <w:r w:rsidRPr="002B4221">
        <w:rPr>
          <w:rFonts w:ascii="Times New Roman" w:hAnsi="Times New Roman" w:cs="Times New Roman"/>
          <w:i/>
          <w:iCs/>
          <w:color w:val="000000" w:themeColor="text1"/>
          <w:szCs w:val="24"/>
        </w:rPr>
        <w:t xml:space="preserve"> </w:t>
      </w:r>
      <w:proofErr w:type="spellStart"/>
      <w:r w:rsidRPr="002B4221">
        <w:rPr>
          <w:rFonts w:ascii="Times New Roman" w:hAnsi="Times New Roman" w:cs="Times New Roman"/>
          <w:i/>
          <w:iCs/>
          <w:color w:val="000000" w:themeColor="text1"/>
          <w:szCs w:val="24"/>
        </w:rPr>
        <w:t>acuta</w:t>
      </w:r>
      <w:proofErr w:type="spellEnd"/>
      <w:r w:rsidRPr="002B4221">
        <w:rPr>
          <w:rFonts w:ascii="Times New Roman" w:hAnsi="Times New Roman" w:cs="Times New Roman"/>
          <w:i/>
          <w:iCs/>
          <w:color w:val="000000" w:themeColor="text1"/>
          <w:szCs w:val="24"/>
        </w:rPr>
        <w:t xml:space="preserve"> </w:t>
      </w:r>
      <w:r w:rsidRPr="002B4221">
        <w:rPr>
          <w:rFonts w:ascii="Times New Roman" w:hAnsi="Times New Roman" w:cs="Times New Roman"/>
          <w:color w:val="000000" w:themeColor="text1"/>
          <w:szCs w:val="24"/>
        </w:rPr>
        <w:t xml:space="preserve">(Thunberg) is a serious pest of rice in </w:t>
      </w:r>
      <w:r w:rsidR="00C633A9">
        <w:rPr>
          <w:rFonts w:ascii="Times New Roman" w:hAnsi="Times New Roman" w:cs="Times New Roman"/>
          <w:color w:val="000000" w:themeColor="text1"/>
          <w:szCs w:val="24"/>
        </w:rPr>
        <w:t>India</w:t>
      </w:r>
      <w:r w:rsidRPr="002B4221">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Based on</w:t>
      </w:r>
      <w:r w:rsidRPr="002B4221">
        <w:rPr>
          <w:rFonts w:ascii="Times New Roman" w:hAnsi="Times New Roman" w:cs="Times New Roman"/>
          <w:color w:val="000000" w:themeColor="text1"/>
          <w:szCs w:val="24"/>
        </w:rPr>
        <w:t xml:space="preserve"> the study it can be concluded that apply two sprays of </w:t>
      </w:r>
      <w:r w:rsidR="002111B0" w:rsidRPr="00DB5370">
        <w:rPr>
          <w:rFonts w:ascii="Times New Roman" w:hAnsi="Times New Roman" w:cs="Times New Roman"/>
          <w:color w:val="000000" w:themeColor="text1"/>
          <w:szCs w:val="24"/>
        </w:rPr>
        <w:t xml:space="preserve">Thiamethoxam </w:t>
      </w:r>
      <w:r w:rsidR="002111B0">
        <w:rPr>
          <w:rFonts w:ascii="Times New Roman" w:hAnsi="Times New Roman" w:cs="Times New Roman"/>
          <w:color w:val="000000" w:themeColor="text1"/>
          <w:szCs w:val="24"/>
        </w:rPr>
        <w:t xml:space="preserve">25wg </w:t>
      </w:r>
      <w:r w:rsidR="002111B0" w:rsidRPr="00DB5370">
        <w:rPr>
          <w:rFonts w:ascii="Times New Roman" w:hAnsi="Times New Roman" w:cs="Times New Roman"/>
          <w:color w:val="000000" w:themeColor="text1"/>
          <w:szCs w:val="24"/>
        </w:rPr>
        <w:t xml:space="preserve">25g </w:t>
      </w:r>
      <w:proofErr w:type="spellStart"/>
      <w:r w:rsidR="002111B0" w:rsidRPr="00DB5370">
        <w:rPr>
          <w:rFonts w:ascii="Times New Roman" w:hAnsi="Times New Roman" w:cs="Times New Roman"/>
          <w:color w:val="000000" w:themeColor="text1"/>
          <w:szCs w:val="24"/>
        </w:rPr>
        <w:t>a.i</w:t>
      </w:r>
      <w:proofErr w:type="spellEnd"/>
      <w:r w:rsidR="002111B0">
        <w:rPr>
          <w:rFonts w:ascii="Times New Roman" w:hAnsi="Times New Roman" w:cs="Times New Roman"/>
          <w:color w:val="000000" w:themeColor="text1"/>
          <w:szCs w:val="24"/>
        </w:rPr>
        <w:t xml:space="preserve">@/ha. </w:t>
      </w:r>
      <w:r w:rsidRPr="002B4221">
        <w:rPr>
          <w:rFonts w:ascii="Times New Roman" w:hAnsi="Times New Roman" w:cs="Times New Roman"/>
          <w:color w:val="000000" w:themeColor="text1"/>
          <w:szCs w:val="24"/>
        </w:rPr>
        <w:t xml:space="preserve">or </w:t>
      </w:r>
      <w:r w:rsidR="002111B0" w:rsidRPr="00DB5370">
        <w:rPr>
          <w:rFonts w:ascii="Times New Roman" w:hAnsi="Times New Roman" w:cs="Times New Roman"/>
          <w:color w:val="000000" w:themeColor="text1"/>
          <w:szCs w:val="24"/>
        </w:rPr>
        <w:t xml:space="preserve">Fipronil </w:t>
      </w:r>
      <w:r w:rsidR="002111B0">
        <w:rPr>
          <w:rFonts w:ascii="Times New Roman" w:hAnsi="Times New Roman" w:cs="Times New Roman"/>
          <w:color w:val="000000" w:themeColor="text1"/>
          <w:szCs w:val="24"/>
        </w:rPr>
        <w:t>5sc @</w:t>
      </w:r>
      <w:r w:rsidR="002111B0" w:rsidRPr="00DB5370">
        <w:rPr>
          <w:rFonts w:ascii="Times New Roman" w:hAnsi="Times New Roman" w:cs="Times New Roman"/>
          <w:color w:val="000000" w:themeColor="text1"/>
          <w:szCs w:val="24"/>
        </w:rPr>
        <w:t xml:space="preserve">50g </w:t>
      </w:r>
      <w:proofErr w:type="spellStart"/>
      <w:r w:rsidR="002111B0" w:rsidRPr="00DB5370">
        <w:rPr>
          <w:rFonts w:ascii="Times New Roman" w:hAnsi="Times New Roman" w:cs="Times New Roman"/>
          <w:color w:val="000000" w:themeColor="text1"/>
          <w:szCs w:val="24"/>
        </w:rPr>
        <w:t>a.i</w:t>
      </w:r>
      <w:proofErr w:type="spellEnd"/>
      <w:r w:rsidR="002111B0" w:rsidRPr="00940024">
        <w:rPr>
          <w:rFonts w:ascii="Times New Roman" w:hAnsi="Times New Roman" w:cs="Times New Roman"/>
          <w:szCs w:val="24"/>
        </w:rPr>
        <w:t>/ha</w:t>
      </w:r>
      <w:r w:rsidRPr="002B4221">
        <w:rPr>
          <w:rFonts w:ascii="Times New Roman" w:hAnsi="Times New Roman" w:cs="Times New Roman"/>
          <w:color w:val="000000" w:themeColor="text1"/>
          <w:szCs w:val="24"/>
        </w:rPr>
        <w:t xml:space="preserve"> for effective management of rice </w:t>
      </w:r>
      <w:proofErr w:type="spellStart"/>
      <w:r w:rsidRPr="002B4221">
        <w:rPr>
          <w:rFonts w:ascii="Times New Roman" w:hAnsi="Times New Roman" w:cs="Times New Roman"/>
          <w:color w:val="000000" w:themeColor="text1"/>
          <w:szCs w:val="24"/>
        </w:rPr>
        <w:t>gundhi</w:t>
      </w:r>
      <w:proofErr w:type="spellEnd"/>
      <w:r w:rsidRPr="002B4221">
        <w:rPr>
          <w:rFonts w:ascii="Times New Roman" w:hAnsi="Times New Roman" w:cs="Times New Roman"/>
          <w:color w:val="000000" w:themeColor="text1"/>
          <w:szCs w:val="24"/>
        </w:rPr>
        <w:t xml:space="preserve"> bugs and to harvest higher grain and straw yield</w:t>
      </w:r>
      <w:r w:rsidR="005E31A0">
        <w:rPr>
          <w:rFonts w:ascii="Times New Roman" w:hAnsi="Times New Roman" w:cs="Times New Roman"/>
          <w:color w:val="000000" w:themeColor="text1"/>
          <w:szCs w:val="24"/>
        </w:rPr>
        <w:t xml:space="preserve"> with </w:t>
      </w:r>
      <w:r w:rsidR="005E31A0" w:rsidRPr="005E31A0">
        <w:rPr>
          <w:rFonts w:ascii="Times New Roman" w:hAnsi="Times New Roman" w:cs="Times New Roman"/>
          <w:szCs w:val="24"/>
        </w:rPr>
        <w:t>34.43</w:t>
      </w:r>
      <w:r w:rsidR="005E31A0">
        <w:rPr>
          <w:rFonts w:ascii="Times New Roman" w:hAnsi="Times New Roman" w:cs="Times New Roman"/>
          <w:szCs w:val="24"/>
        </w:rPr>
        <w:t>q/ha.</w:t>
      </w:r>
      <w:r w:rsidR="005E31A0" w:rsidRPr="005E31A0">
        <w:rPr>
          <w:szCs w:val="24"/>
        </w:rPr>
        <w:t xml:space="preserve"> </w:t>
      </w:r>
      <w:r w:rsidRPr="002B4221">
        <w:rPr>
          <w:rFonts w:ascii="Times New Roman" w:hAnsi="Times New Roman" w:cs="Times New Roman"/>
          <w:color w:val="000000" w:themeColor="text1"/>
          <w:szCs w:val="24"/>
        </w:rPr>
        <w:t xml:space="preserve">The first spray should be given at </w:t>
      </w:r>
      <w:r w:rsidR="002111B0">
        <w:rPr>
          <w:rFonts w:ascii="Times New Roman" w:hAnsi="Times New Roman" w:cs="Times New Roman"/>
          <w:color w:val="000000" w:themeColor="text1"/>
          <w:szCs w:val="24"/>
        </w:rPr>
        <w:t xml:space="preserve">the </w:t>
      </w:r>
      <w:r w:rsidRPr="002B4221">
        <w:rPr>
          <w:rFonts w:ascii="Times New Roman" w:hAnsi="Times New Roman" w:cs="Times New Roman"/>
          <w:color w:val="000000" w:themeColor="text1"/>
          <w:szCs w:val="24"/>
        </w:rPr>
        <w:t xml:space="preserve">appearance of </w:t>
      </w:r>
      <w:r w:rsidR="002111B0">
        <w:rPr>
          <w:rFonts w:ascii="Times New Roman" w:hAnsi="Times New Roman" w:cs="Times New Roman"/>
          <w:color w:val="000000" w:themeColor="text1"/>
          <w:szCs w:val="24"/>
        </w:rPr>
        <w:t xml:space="preserve">the </w:t>
      </w:r>
      <w:r w:rsidRPr="002B4221">
        <w:rPr>
          <w:rFonts w:ascii="Times New Roman" w:hAnsi="Times New Roman" w:cs="Times New Roman"/>
          <w:color w:val="000000" w:themeColor="text1"/>
          <w:szCs w:val="24"/>
        </w:rPr>
        <w:t xml:space="preserve">pest and the remaining one spray at 15 days after </w:t>
      </w:r>
      <w:r w:rsidR="002111B0">
        <w:rPr>
          <w:rFonts w:ascii="Times New Roman" w:hAnsi="Times New Roman" w:cs="Times New Roman"/>
          <w:color w:val="000000" w:themeColor="text1"/>
          <w:szCs w:val="24"/>
        </w:rPr>
        <w:t xml:space="preserve">the </w:t>
      </w:r>
      <w:r w:rsidRPr="002B4221">
        <w:rPr>
          <w:rFonts w:ascii="Times New Roman" w:hAnsi="Times New Roman" w:cs="Times New Roman"/>
          <w:color w:val="000000" w:themeColor="text1"/>
          <w:szCs w:val="24"/>
        </w:rPr>
        <w:t>first spray</w:t>
      </w:r>
      <w:r w:rsidR="00C633A9">
        <w:rPr>
          <w:rFonts w:ascii="Times New Roman" w:hAnsi="Times New Roman" w:cs="Times New Roman"/>
          <w:color w:val="000000" w:themeColor="text1"/>
          <w:szCs w:val="24"/>
        </w:rPr>
        <w:t xml:space="preserve"> </w:t>
      </w:r>
      <w:proofErr w:type="spellStart"/>
      <w:r w:rsidR="00C633A9">
        <w:rPr>
          <w:rFonts w:ascii="Times New Roman" w:hAnsi="Times New Roman" w:cs="Times New Roman"/>
          <w:color w:val="000000" w:themeColor="text1"/>
          <w:szCs w:val="24"/>
        </w:rPr>
        <w:t>efffective</w:t>
      </w:r>
      <w:proofErr w:type="spellEnd"/>
      <w:r w:rsidR="00C21158">
        <w:rPr>
          <w:rFonts w:ascii="Times New Roman" w:hAnsi="Times New Roman" w:cs="Times New Roman"/>
          <w:color w:val="000000" w:themeColor="text1"/>
          <w:szCs w:val="24"/>
        </w:rPr>
        <w:t xml:space="preserve"> for the </w:t>
      </w:r>
      <w:r w:rsidR="00C633A9">
        <w:rPr>
          <w:rFonts w:ascii="Times New Roman" w:hAnsi="Times New Roman" w:cs="Times New Roman"/>
          <w:color w:val="000000" w:themeColor="text1"/>
          <w:szCs w:val="24"/>
        </w:rPr>
        <w:t>management</w:t>
      </w:r>
      <w:r w:rsidR="00C21158">
        <w:rPr>
          <w:rFonts w:ascii="Times New Roman" w:hAnsi="Times New Roman" w:cs="Times New Roman"/>
          <w:color w:val="000000" w:themeColor="text1"/>
          <w:szCs w:val="24"/>
        </w:rPr>
        <w:t xml:space="preserve"> of the </w:t>
      </w:r>
      <w:proofErr w:type="spellStart"/>
      <w:r w:rsidR="00C21158">
        <w:rPr>
          <w:rFonts w:ascii="Times New Roman" w:hAnsi="Times New Roman" w:cs="Times New Roman"/>
          <w:color w:val="000000" w:themeColor="text1"/>
          <w:szCs w:val="24"/>
        </w:rPr>
        <w:t>gundhi</w:t>
      </w:r>
      <w:proofErr w:type="spellEnd"/>
      <w:r w:rsidR="00C21158">
        <w:rPr>
          <w:rFonts w:ascii="Times New Roman" w:hAnsi="Times New Roman" w:cs="Times New Roman"/>
          <w:color w:val="000000" w:themeColor="text1"/>
          <w:szCs w:val="24"/>
        </w:rPr>
        <w:t xml:space="preserve"> bug in rice.</w:t>
      </w:r>
      <w:r w:rsidRPr="002B4221">
        <w:rPr>
          <w:rFonts w:ascii="Times New Roman" w:hAnsi="Times New Roman" w:cs="Times New Roman"/>
          <w:color w:val="000000" w:themeColor="text1"/>
          <w:szCs w:val="24"/>
        </w:rPr>
        <w:t xml:space="preserve"> </w:t>
      </w:r>
    </w:p>
    <w:p w14:paraId="596164A9" w14:textId="33CAF468" w:rsidR="00022676" w:rsidRPr="00743837" w:rsidRDefault="00022676" w:rsidP="00743837">
      <w:pPr>
        <w:spacing w:after="0"/>
        <w:rPr>
          <w:rFonts w:ascii="Times New Roman" w:hAnsi="Times New Roman" w:cs="Times New Roman"/>
          <w:color w:val="000000" w:themeColor="text1"/>
          <w:szCs w:val="24"/>
        </w:rPr>
      </w:pPr>
    </w:p>
    <w:p w14:paraId="5C951018" w14:textId="74BBE695" w:rsidR="00743837" w:rsidRDefault="005D140D" w:rsidP="00743837">
      <w:pPr>
        <w:spacing w:line="276" w:lineRule="auto"/>
        <w:jc w:val="both"/>
        <w:rPr>
          <w:rFonts w:ascii="Times New Roman" w:hAnsi="Times New Roman" w:cs="Times New Roman"/>
          <w:b/>
          <w:szCs w:val="24"/>
        </w:rPr>
      </w:pPr>
      <w:r>
        <w:rPr>
          <w:rFonts w:ascii="Times New Roman" w:hAnsi="Times New Roman" w:cs="Times New Roman"/>
          <w:b/>
          <w:szCs w:val="24"/>
        </w:rPr>
        <w:t xml:space="preserve">                                                                 </w:t>
      </w:r>
      <w:r w:rsidR="00743837" w:rsidRPr="007573A6">
        <w:rPr>
          <w:rFonts w:ascii="Times New Roman" w:hAnsi="Times New Roman" w:cs="Times New Roman"/>
          <w:b/>
          <w:szCs w:val="24"/>
        </w:rPr>
        <w:t>Acknowledgement</w:t>
      </w:r>
    </w:p>
    <w:p w14:paraId="5D973F1C" w14:textId="77777777" w:rsidR="00743837" w:rsidRDefault="00743837" w:rsidP="00743837">
      <w:pPr>
        <w:spacing w:line="276" w:lineRule="auto"/>
        <w:ind w:firstLine="720"/>
        <w:jc w:val="both"/>
        <w:rPr>
          <w:rFonts w:ascii="Times New Roman" w:hAnsi="Times New Roman" w:cs="Times New Roman"/>
          <w:szCs w:val="24"/>
        </w:rPr>
      </w:pPr>
      <w:r w:rsidRPr="00940C6A">
        <w:rPr>
          <w:rFonts w:ascii="Times New Roman" w:hAnsi="Times New Roman" w:cs="Times New Roman"/>
          <w:szCs w:val="24"/>
        </w:rPr>
        <w:t xml:space="preserve">The author extends heartfelt gratitude to the Head of the Department of Entomology at Acharya Narendra Deva University of Agriculture and Technology, </w:t>
      </w:r>
      <w:proofErr w:type="spellStart"/>
      <w:r w:rsidRPr="00940C6A">
        <w:rPr>
          <w:rFonts w:ascii="Times New Roman" w:hAnsi="Times New Roman" w:cs="Times New Roman"/>
          <w:szCs w:val="24"/>
        </w:rPr>
        <w:t>Ayodhya</w:t>
      </w:r>
      <w:proofErr w:type="spellEnd"/>
      <w:r w:rsidRPr="00940C6A">
        <w:rPr>
          <w:rFonts w:ascii="Times New Roman" w:hAnsi="Times New Roman" w:cs="Times New Roman"/>
          <w:szCs w:val="24"/>
        </w:rPr>
        <w:t xml:space="preserve"> (UP.) for their invaluable support and assistance.</w:t>
      </w:r>
    </w:p>
    <w:p w14:paraId="2FE612FE" w14:textId="05830300" w:rsidR="005B3867" w:rsidRDefault="00743837" w:rsidP="00F22775">
      <w:pPr>
        <w:spacing w:line="276" w:lineRule="auto"/>
        <w:jc w:val="both"/>
        <w:rPr>
          <w:rFonts w:ascii="Times New Roman" w:hAnsi="Times New Roman" w:cs="Times New Roman"/>
          <w:szCs w:val="24"/>
        </w:rPr>
      </w:pPr>
      <w:r w:rsidRPr="007573A6">
        <w:rPr>
          <w:rFonts w:ascii="Times New Roman" w:hAnsi="Times New Roman" w:cs="Times New Roman"/>
          <w:b/>
          <w:szCs w:val="24"/>
        </w:rPr>
        <w:t>Conflict of interest</w:t>
      </w:r>
      <w:r>
        <w:rPr>
          <w:rFonts w:ascii="Times New Roman" w:hAnsi="Times New Roman" w:cs="Times New Roman"/>
          <w:b/>
          <w:szCs w:val="24"/>
        </w:rPr>
        <w:t xml:space="preserve">: </w:t>
      </w:r>
      <w:r w:rsidRPr="005A3445">
        <w:rPr>
          <w:rFonts w:ascii="Times New Roman" w:hAnsi="Times New Roman" w:cs="Times New Roman"/>
          <w:szCs w:val="24"/>
        </w:rPr>
        <w:t>None</w:t>
      </w:r>
    </w:p>
    <w:p w14:paraId="0585978E" w14:textId="77777777" w:rsidR="00143FF2" w:rsidRPr="00143FF2" w:rsidRDefault="00143FF2" w:rsidP="00143FF2">
      <w:pPr>
        <w:spacing w:after="200" w:line="276" w:lineRule="auto"/>
        <w:rPr>
          <w:rFonts w:ascii="Calibri" w:eastAsia="Calibri" w:hAnsi="Calibri" w:cs="Times New Roman"/>
          <w:sz w:val="22"/>
          <w:szCs w:val="22"/>
          <w:highlight w:val="yellow"/>
          <w:lang w:bidi="ar-SA"/>
        </w:rPr>
      </w:pPr>
      <w:bookmarkStart w:id="2" w:name="_Hlk192523178"/>
      <w:bookmarkStart w:id="3" w:name="_Hlk192511221"/>
      <w:bookmarkStart w:id="4" w:name="_Hlk193205233"/>
      <w:r w:rsidRPr="00143FF2">
        <w:rPr>
          <w:rFonts w:ascii="Calibri" w:eastAsia="Calibri" w:hAnsi="Calibri" w:cs="Times New Roman"/>
          <w:sz w:val="22"/>
          <w:szCs w:val="22"/>
          <w:highlight w:val="yellow"/>
          <w:lang w:bidi="ar-SA"/>
        </w:rPr>
        <w:t>Disclaimer (Artificial intelligence)</w:t>
      </w:r>
    </w:p>
    <w:p w14:paraId="22F37F5F" w14:textId="77777777" w:rsidR="00143FF2" w:rsidRPr="00143FF2" w:rsidRDefault="00143FF2" w:rsidP="00143FF2">
      <w:pPr>
        <w:spacing w:after="200" w:line="276" w:lineRule="auto"/>
        <w:rPr>
          <w:rFonts w:ascii="Calibri" w:eastAsia="Calibri" w:hAnsi="Calibri" w:cs="Times New Roman"/>
          <w:sz w:val="22"/>
          <w:szCs w:val="22"/>
          <w:highlight w:val="yellow"/>
          <w:lang w:bidi="ar-SA"/>
        </w:rPr>
      </w:pPr>
      <w:r w:rsidRPr="00143FF2">
        <w:rPr>
          <w:rFonts w:ascii="Calibri" w:eastAsia="Calibri" w:hAnsi="Calibri" w:cs="Times New Roman"/>
          <w:sz w:val="22"/>
          <w:szCs w:val="22"/>
          <w:highlight w:val="yellow"/>
          <w:lang w:bidi="ar-SA"/>
        </w:rPr>
        <w:t xml:space="preserve">Option 1: </w:t>
      </w:r>
    </w:p>
    <w:p w14:paraId="55AB42AC" w14:textId="77777777" w:rsidR="005E31A0" w:rsidRDefault="005E31A0" w:rsidP="00143FF2">
      <w:pPr>
        <w:spacing w:after="200" w:line="276" w:lineRule="auto"/>
        <w:rPr>
          <w:rFonts w:ascii="Calibri" w:eastAsia="Calibri" w:hAnsi="Calibri" w:cs="Times New Roman"/>
          <w:sz w:val="22"/>
          <w:szCs w:val="22"/>
          <w:lang w:bidi="ar-SA"/>
        </w:rPr>
      </w:pPr>
    </w:p>
    <w:p w14:paraId="6DF95C74" w14:textId="57F7BA19" w:rsidR="00143FF2" w:rsidRPr="005E31A0" w:rsidRDefault="00143FF2" w:rsidP="00143FF2">
      <w:pPr>
        <w:spacing w:after="200" w:line="276" w:lineRule="auto"/>
        <w:rPr>
          <w:rFonts w:ascii="Calibri" w:eastAsia="Calibri" w:hAnsi="Calibri" w:cs="Times New Roman"/>
          <w:sz w:val="22"/>
          <w:szCs w:val="22"/>
          <w:lang w:bidi="ar-SA"/>
        </w:rPr>
      </w:pPr>
      <w:r w:rsidRPr="005E31A0">
        <w:rPr>
          <w:rFonts w:ascii="Calibri" w:eastAsia="Calibri" w:hAnsi="Calibri" w:cs="Times New Roman"/>
          <w:sz w:val="22"/>
          <w:szCs w:val="22"/>
          <w:lang w:bidi="ar-SA"/>
        </w:rPr>
        <w:t>Author(s) hereby declare that NO generative AI technologies such as Large Language Models (</w:t>
      </w:r>
      <w:proofErr w:type="spellStart"/>
      <w:r w:rsidRPr="005E31A0">
        <w:rPr>
          <w:rFonts w:ascii="Calibri" w:eastAsia="Calibri" w:hAnsi="Calibri" w:cs="Times New Roman"/>
          <w:sz w:val="22"/>
          <w:szCs w:val="22"/>
          <w:lang w:bidi="ar-SA"/>
        </w:rPr>
        <w:t>ChatGPT</w:t>
      </w:r>
      <w:proofErr w:type="spellEnd"/>
      <w:r w:rsidRPr="005E31A0">
        <w:rPr>
          <w:rFonts w:ascii="Calibri" w:eastAsia="Calibri" w:hAnsi="Calibri" w:cs="Times New Roman"/>
          <w:sz w:val="22"/>
          <w:szCs w:val="22"/>
          <w:lang w:bidi="ar-SA"/>
        </w:rPr>
        <w:t xml:space="preserve">, COPILOT, etc.) and text-to-image generators have been used during the writing or editing of this manuscript. </w:t>
      </w:r>
    </w:p>
    <w:p w14:paraId="125CC7C1" w14:textId="77777777" w:rsidR="00143FF2" w:rsidRPr="00143FF2" w:rsidRDefault="00143FF2" w:rsidP="00143FF2">
      <w:pPr>
        <w:spacing w:after="200" w:line="276" w:lineRule="auto"/>
        <w:rPr>
          <w:rFonts w:ascii="Calibri" w:eastAsia="Calibri" w:hAnsi="Calibri" w:cs="Times New Roman"/>
          <w:sz w:val="22"/>
          <w:szCs w:val="22"/>
          <w:highlight w:val="yellow"/>
          <w:lang w:bidi="ar-SA"/>
        </w:rPr>
      </w:pPr>
    </w:p>
    <w:p w14:paraId="68207445" w14:textId="77777777" w:rsidR="00143FF2" w:rsidRPr="00143FF2" w:rsidRDefault="00143FF2" w:rsidP="00143FF2">
      <w:pPr>
        <w:spacing w:after="200" w:line="276" w:lineRule="auto"/>
        <w:rPr>
          <w:rFonts w:ascii="Calibri" w:eastAsia="Calibri" w:hAnsi="Calibri" w:cs="Times New Roman"/>
          <w:sz w:val="22"/>
          <w:szCs w:val="22"/>
          <w:highlight w:val="yellow"/>
          <w:lang w:bidi="ar-SA"/>
        </w:rPr>
      </w:pPr>
    </w:p>
    <w:bookmarkEnd w:id="2"/>
    <w:bookmarkEnd w:id="3"/>
    <w:bookmarkEnd w:id="4"/>
    <w:p w14:paraId="0E16CFB9" w14:textId="1C2BB2F1" w:rsidR="00143FF2" w:rsidRDefault="00143FF2" w:rsidP="00F22775">
      <w:pPr>
        <w:spacing w:line="276" w:lineRule="auto"/>
        <w:jc w:val="both"/>
        <w:rPr>
          <w:rFonts w:ascii="Times New Roman" w:hAnsi="Times New Roman" w:cs="Times New Roman"/>
          <w:b/>
          <w:szCs w:val="24"/>
        </w:rPr>
      </w:pPr>
    </w:p>
    <w:p w14:paraId="537C8D02" w14:textId="6C3A6E2D" w:rsidR="00143FF2" w:rsidRDefault="00143FF2" w:rsidP="00F22775">
      <w:pPr>
        <w:spacing w:line="276" w:lineRule="auto"/>
        <w:jc w:val="both"/>
        <w:rPr>
          <w:rFonts w:ascii="Times New Roman" w:hAnsi="Times New Roman" w:cs="Times New Roman"/>
          <w:b/>
          <w:szCs w:val="24"/>
        </w:rPr>
      </w:pPr>
    </w:p>
    <w:p w14:paraId="18A19622" w14:textId="0A094B7B" w:rsidR="00143FF2" w:rsidRDefault="00143FF2" w:rsidP="00F22775">
      <w:pPr>
        <w:spacing w:line="276" w:lineRule="auto"/>
        <w:jc w:val="both"/>
        <w:rPr>
          <w:rFonts w:ascii="Times New Roman" w:hAnsi="Times New Roman" w:cs="Times New Roman"/>
          <w:b/>
          <w:szCs w:val="24"/>
        </w:rPr>
      </w:pPr>
    </w:p>
    <w:p w14:paraId="21A158D8" w14:textId="45DA21EC" w:rsidR="00143FF2" w:rsidRDefault="00143FF2" w:rsidP="00F22775">
      <w:pPr>
        <w:spacing w:line="276" w:lineRule="auto"/>
        <w:jc w:val="both"/>
        <w:rPr>
          <w:rFonts w:ascii="Times New Roman" w:hAnsi="Times New Roman" w:cs="Times New Roman"/>
          <w:b/>
          <w:szCs w:val="24"/>
        </w:rPr>
      </w:pPr>
    </w:p>
    <w:p w14:paraId="5C543133" w14:textId="77777777" w:rsidR="00143FF2" w:rsidRPr="00F22775" w:rsidRDefault="00143FF2" w:rsidP="00F22775">
      <w:pPr>
        <w:spacing w:line="276" w:lineRule="auto"/>
        <w:jc w:val="both"/>
        <w:rPr>
          <w:rFonts w:ascii="Times New Roman" w:hAnsi="Times New Roman" w:cs="Times New Roman"/>
          <w:b/>
          <w:szCs w:val="24"/>
        </w:rPr>
      </w:pPr>
    </w:p>
    <w:p w14:paraId="0531D8A1" w14:textId="28736940" w:rsidR="00EC33EC" w:rsidRDefault="00743837" w:rsidP="00743837">
      <w:pPr>
        <w:spacing w:after="0"/>
        <w:rPr>
          <w:rFonts w:ascii="Times New Roman" w:hAnsi="Times New Roman" w:cs="Times New Roman"/>
          <w:b/>
          <w:bCs/>
          <w:color w:val="000000" w:themeColor="text1"/>
          <w:szCs w:val="24"/>
        </w:rPr>
      </w:pPr>
      <w:r w:rsidRPr="00743837">
        <w:rPr>
          <w:rFonts w:ascii="Times New Roman" w:hAnsi="Times New Roman" w:cs="Times New Roman"/>
          <w:b/>
          <w:bCs/>
          <w:color w:val="000000" w:themeColor="text1"/>
          <w:szCs w:val="24"/>
        </w:rPr>
        <w:t>Reference:</w:t>
      </w:r>
    </w:p>
    <w:p w14:paraId="76E0FB83" w14:textId="1C0034F2" w:rsidR="00EC33EC" w:rsidRPr="006E76FA" w:rsidRDefault="00EC33EC" w:rsidP="006E76FA">
      <w:pPr>
        <w:pStyle w:val="ListParagraph"/>
        <w:numPr>
          <w:ilvl w:val="0"/>
          <w:numId w:val="1"/>
        </w:numPr>
        <w:spacing w:before="120" w:after="0" w:line="360" w:lineRule="auto"/>
        <w:jc w:val="both"/>
        <w:rPr>
          <w:rFonts w:ascii="Times New Roman" w:hAnsi="Times New Roman" w:cs="Times New Roman"/>
          <w:color w:val="222222"/>
          <w:szCs w:val="24"/>
          <w:shd w:val="clear" w:color="auto" w:fill="FFFFFF"/>
        </w:rPr>
      </w:pPr>
      <w:proofErr w:type="spellStart"/>
      <w:r w:rsidRPr="006E76FA">
        <w:rPr>
          <w:rFonts w:ascii="Times New Roman" w:hAnsi="Times New Roman" w:cs="Times New Roman"/>
          <w:b/>
          <w:bCs/>
          <w:color w:val="222222"/>
          <w:szCs w:val="24"/>
          <w:shd w:val="clear" w:color="auto" w:fill="FFFFFF"/>
        </w:rPr>
        <w:t>Shyamrao</w:t>
      </w:r>
      <w:proofErr w:type="spellEnd"/>
      <w:r w:rsidRPr="006E76FA">
        <w:rPr>
          <w:rFonts w:ascii="Times New Roman" w:hAnsi="Times New Roman" w:cs="Times New Roman"/>
          <w:b/>
          <w:bCs/>
          <w:color w:val="222222"/>
          <w:szCs w:val="24"/>
          <w:shd w:val="clear" w:color="auto" w:fill="FFFFFF"/>
        </w:rPr>
        <w:t xml:space="preserve">, I. D., </w:t>
      </w:r>
      <w:proofErr w:type="spellStart"/>
      <w:r w:rsidRPr="006E76FA">
        <w:rPr>
          <w:rFonts w:ascii="Times New Roman" w:hAnsi="Times New Roman" w:cs="Times New Roman"/>
          <w:b/>
          <w:bCs/>
          <w:color w:val="222222"/>
          <w:szCs w:val="24"/>
          <w:shd w:val="clear" w:color="auto" w:fill="FFFFFF"/>
        </w:rPr>
        <w:t>Raghuraman</w:t>
      </w:r>
      <w:proofErr w:type="spellEnd"/>
      <w:r w:rsidRPr="006E76FA">
        <w:rPr>
          <w:rFonts w:ascii="Times New Roman" w:hAnsi="Times New Roman" w:cs="Times New Roman"/>
          <w:b/>
          <w:bCs/>
          <w:color w:val="222222"/>
          <w:szCs w:val="24"/>
          <w:shd w:val="clear" w:color="auto" w:fill="FFFFFF"/>
        </w:rPr>
        <w:t>, M., Kumar, A., &amp;</w:t>
      </w:r>
      <w:proofErr w:type="spellStart"/>
      <w:r w:rsidRPr="006E76FA">
        <w:rPr>
          <w:rFonts w:ascii="Times New Roman" w:hAnsi="Times New Roman" w:cs="Times New Roman"/>
          <w:b/>
          <w:bCs/>
          <w:color w:val="222222"/>
          <w:szCs w:val="24"/>
          <w:shd w:val="clear" w:color="auto" w:fill="FFFFFF"/>
        </w:rPr>
        <w:t>Gajbhiye</w:t>
      </w:r>
      <w:proofErr w:type="spellEnd"/>
      <w:r w:rsidRPr="006E76FA">
        <w:rPr>
          <w:rFonts w:ascii="Times New Roman" w:hAnsi="Times New Roman" w:cs="Times New Roman"/>
          <w:b/>
          <w:bCs/>
          <w:color w:val="222222"/>
          <w:szCs w:val="24"/>
          <w:shd w:val="clear" w:color="auto" w:fill="FFFFFF"/>
        </w:rPr>
        <w:t>, R. (2020).</w:t>
      </w:r>
      <w:r w:rsidRPr="006E76FA">
        <w:rPr>
          <w:rFonts w:ascii="Times New Roman" w:hAnsi="Times New Roman" w:cs="Times New Roman"/>
          <w:color w:val="222222"/>
          <w:szCs w:val="24"/>
          <w:shd w:val="clear" w:color="auto" w:fill="FFFFFF"/>
        </w:rPr>
        <w:t xml:space="preserve"> Population dynamics and management of </w:t>
      </w:r>
      <w:proofErr w:type="spellStart"/>
      <w:r w:rsidRPr="006E76FA">
        <w:rPr>
          <w:rFonts w:ascii="Times New Roman" w:hAnsi="Times New Roman" w:cs="Times New Roman"/>
          <w:color w:val="222222"/>
          <w:szCs w:val="24"/>
          <w:shd w:val="clear" w:color="auto" w:fill="FFFFFF"/>
        </w:rPr>
        <w:t>gundhi</w:t>
      </w:r>
      <w:proofErr w:type="spellEnd"/>
      <w:r w:rsidRPr="006E76FA">
        <w:rPr>
          <w:rFonts w:ascii="Times New Roman" w:hAnsi="Times New Roman" w:cs="Times New Roman"/>
          <w:color w:val="222222"/>
          <w:szCs w:val="24"/>
          <w:shd w:val="clear" w:color="auto" w:fill="FFFFFF"/>
        </w:rPr>
        <w:t xml:space="preserve"> bug, </w:t>
      </w:r>
      <w:proofErr w:type="spellStart"/>
      <w:r w:rsidRPr="006E76FA">
        <w:rPr>
          <w:rFonts w:ascii="Times New Roman" w:hAnsi="Times New Roman" w:cs="Times New Roman"/>
          <w:color w:val="222222"/>
          <w:szCs w:val="24"/>
          <w:shd w:val="clear" w:color="auto" w:fill="FFFFFF"/>
        </w:rPr>
        <w:t>Leptocorisa</w:t>
      </w:r>
      <w:proofErr w:type="spellEnd"/>
      <w:r w:rsidRPr="006E76FA">
        <w:rPr>
          <w:rFonts w:ascii="Times New Roman" w:hAnsi="Times New Roman" w:cs="Times New Roman"/>
          <w:color w:val="222222"/>
          <w:szCs w:val="24"/>
          <w:shd w:val="clear" w:color="auto" w:fill="FFFFFF"/>
        </w:rPr>
        <w:t xml:space="preserve"> </w:t>
      </w:r>
      <w:proofErr w:type="spellStart"/>
      <w:r w:rsidRPr="006E76FA">
        <w:rPr>
          <w:rFonts w:ascii="Times New Roman" w:hAnsi="Times New Roman" w:cs="Times New Roman"/>
          <w:color w:val="222222"/>
          <w:szCs w:val="24"/>
          <w:shd w:val="clear" w:color="auto" w:fill="FFFFFF"/>
        </w:rPr>
        <w:t>acuta</w:t>
      </w:r>
      <w:proofErr w:type="spellEnd"/>
      <w:r w:rsidRPr="006E76FA">
        <w:rPr>
          <w:rFonts w:ascii="Times New Roman" w:hAnsi="Times New Roman" w:cs="Times New Roman"/>
          <w:color w:val="222222"/>
          <w:szCs w:val="24"/>
          <w:shd w:val="clear" w:color="auto" w:fill="FFFFFF"/>
        </w:rPr>
        <w:t xml:space="preserve"> (Thunberg) in rice ecosystem. </w:t>
      </w:r>
      <w:r w:rsidRPr="006E76FA">
        <w:rPr>
          <w:rFonts w:ascii="Times New Roman" w:hAnsi="Times New Roman" w:cs="Times New Roman"/>
          <w:i/>
          <w:iCs/>
          <w:color w:val="222222"/>
          <w:szCs w:val="24"/>
          <w:shd w:val="clear" w:color="auto" w:fill="FFFFFF"/>
        </w:rPr>
        <w:t>Journal of Experimental Zoology India</w:t>
      </w:r>
      <w:r w:rsidRPr="006E76FA">
        <w:rPr>
          <w:rFonts w:ascii="Times New Roman" w:hAnsi="Times New Roman" w:cs="Times New Roman"/>
          <w:color w:val="222222"/>
          <w:szCs w:val="24"/>
          <w:shd w:val="clear" w:color="auto" w:fill="FFFFFF"/>
        </w:rPr>
        <w:t>, </w:t>
      </w:r>
      <w:r w:rsidRPr="006E76FA">
        <w:rPr>
          <w:rFonts w:ascii="Times New Roman" w:hAnsi="Times New Roman" w:cs="Times New Roman"/>
          <w:i/>
          <w:iCs/>
          <w:color w:val="222222"/>
          <w:szCs w:val="24"/>
          <w:shd w:val="clear" w:color="auto" w:fill="FFFFFF"/>
        </w:rPr>
        <w:t>23</w:t>
      </w:r>
      <w:r w:rsidRPr="006E76FA">
        <w:rPr>
          <w:rFonts w:ascii="Times New Roman" w:hAnsi="Times New Roman" w:cs="Times New Roman"/>
          <w:color w:val="222222"/>
          <w:szCs w:val="24"/>
          <w:shd w:val="clear" w:color="auto" w:fill="FFFFFF"/>
        </w:rPr>
        <w:t>(2).</w:t>
      </w:r>
    </w:p>
    <w:p w14:paraId="120A1E66" w14:textId="7D9E0EF9" w:rsidR="00B74221" w:rsidRPr="006E76FA" w:rsidRDefault="00EC33EC" w:rsidP="006E76FA">
      <w:pPr>
        <w:pStyle w:val="ListParagraph"/>
        <w:numPr>
          <w:ilvl w:val="0"/>
          <w:numId w:val="1"/>
        </w:numPr>
        <w:spacing w:before="120" w:after="0" w:line="360" w:lineRule="auto"/>
        <w:jc w:val="both"/>
        <w:rPr>
          <w:rFonts w:ascii="Times New Roman" w:hAnsi="Times New Roman" w:cs="Times New Roman"/>
          <w:szCs w:val="24"/>
        </w:rPr>
      </w:pPr>
      <w:r w:rsidRPr="006E76FA">
        <w:rPr>
          <w:rFonts w:ascii="Times New Roman" w:hAnsi="Times New Roman" w:cs="Times New Roman"/>
          <w:b/>
          <w:bCs/>
          <w:szCs w:val="24"/>
        </w:rPr>
        <w:t>Sharma, K.R., Raju, S.V.S., Singh, K.N. and Roshan, D.R. (2019).</w:t>
      </w:r>
      <w:r w:rsidRPr="006E76FA">
        <w:rPr>
          <w:rFonts w:ascii="Times New Roman" w:hAnsi="Times New Roman" w:cs="Times New Roman"/>
          <w:szCs w:val="24"/>
        </w:rPr>
        <w:t xml:space="preserve"> Effects of environmental factors on population dynamics of rice </w:t>
      </w:r>
      <w:proofErr w:type="spellStart"/>
      <w:r w:rsidRPr="006E76FA">
        <w:rPr>
          <w:rFonts w:ascii="Times New Roman" w:hAnsi="Times New Roman" w:cs="Times New Roman"/>
          <w:szCs w:val="24"/>
        </w:rPr>
        <w:t>earhead</w:t>
      </w:r>
      <w:proofErr w:type="spellEnd"/>
      <w:r w:rsidRPr="006E76FA">
        <w:rPr>
          <w:rFonts w:ascii="Times New Roman" w:hAnsi="Times New Roman" w:cs="Times New Roman"/>
          <w:szCs w:val="24"/>
        </w:rPr>
        <w:t xml:space="preserve"> bug and their management with newer Insecticide combinations and sole insecticide</w:t>
      </w:r>
      <w:r w:rsidRPr="006E76FA">
        <w:rPr>
          <w:rFonts w:ascii="Times New Roman" w:hAnsi="Times New Roman" w:cs="Times New Roman"/>
          <w:i/>
          <w:iCs/>
          <w:szCs w:val="24"/>
        </w:rPr>
        <w:t>. J. Bot</w:t>
      </w:r>
      <w:r w:rsidRPr="006E76FA">
        <w:rPr>
          <w:rFonts w:ascii="Times New Roman" w:hAnsi="Times New Roman" w:cs="Times New Roman"/>
          <w:szCs w:val="24"/>
        </w:rPr>
        <w:t>., 48(4): 973-979.</w:t>
      </w:r>
    </w:p>
    <w:p w14:paraId="25E05FFA" w14:textId="5D7A5D05" w:rsidR="00B74221" w:rsidRPr="006E76FA" w:rsidRDefault="00B74221" w:rsidP="006E76FA">
      <w:pPr>
        <w:pStyle w:val="ListParagraph"/>
        <w:numPr>
          <w:ilvl w:val="0"/>
          <w:numId w:val="1"/>
        </w:numPr>
        <w:jc w:val="both"/>
        <w:rPr>
          <w:rFonts w:ascii="Times New Roman" w:hAnsi="Times New Roman" w:cs="Times New Roman"/>
          <w:szCs w:val="24"/>
        </w:rPr>
      </w:pPr>
      <w:r w:rsidRPr="006E76FA">
        <w:rPr>
          <w:rFonts w:ascii="Times New Roman" w:hAnsi="Times New Roman" w:cs="Times New Roman"/>
          <w:b/>
          <w:bCs/>
          <w:szCs w:val="24"/>
        </w:rPr>
        <w:t>FAOSTAT (2021).</w:t>
      </w:r>
      <w:r w:rsidRPr="006E76FA">
        <w:rPr>
          <w:rFonts w:ascii="Times New Roman" w:hAnsi="Times New Roman" w:cs="Times New Roman"/>
          <w:szCs w:val="24"/>
        </w:rPr>
        <w:t xml:space="preserve"> Production/Yield Quantities of Rice, Paddy in World + (Total). Food and Agriculture Organization of the United Nations, 2021.</w:t>
      </w:r>
    </w:p>
    <w:p w14:paraId="088719DF" w14:textId="01DBACCE" w:rsidR="00B74221" w:rsidRPr="006E76FA" w:rsidRDefault="00BF7C2F" w:rsidP="006E76FA">
      <w:pPr>
        <w:pStyle w:val="ListParagraph"/>
        <w:numPr>
          <w:ilvl w:val="0"/>
          <w:numId w:val="1"/>
        </w:numPr>
        <w:spacing w:after="0"/>
        <w:jc w:val="both"/>
        <w:rPr>
          <w:rFonts w:ascii="Times New Roman" w:hAnsi="Times New Roman" w:cs="Times New Roman"/>
          <w:color w:val="000000" w:themeColor="text1"/>
          <w:szCs w:val="24"/>
        </w:rPr>
      </w:pPr>
      <w:r w:rsidRPr="006E76FA">
        <w:rPr>
          <w:rFonts w:ascii="Times New Roman" w:hAnsi="Times New Roman" w:cs="Times New Roman"/>
          <w:b/>
          <w:bCs/>
          <w:color w:val="000000" w:themeColor="text1"/>
          <w:szCs w:val="24"/>
        </w:rPr>
        <w:t>Pathak, M. D. (1977).</w:t>
      </w:r>
      <w:r w:rsidRPr="006E76FA">
        <w:rPr>
          <w:rFonts w:ascii="Times New Roman" w:hAnsi="Times New Roman" w:cs="Times New Roman"/>
          <w:color w:val="000000" w:themeColor="text1"/>
          <w:szCs w:val="24"/>
        </w:rPr>
        <w:t xml:space="preserve"> Defense of the rice crop against insect pests.</w:t>
      </w:r>
    </w:p>
    <w:p w14:paraId="6BC46551" w14:textId="63B12A27" w:rsidR="00B74221" w:rsidRPr="006E76FA" w:rsidRDefault="00BF7C2F" w:rsidP="006E76FA">
      <w:pPr>
        <w:pStyle w:val="ListParagraph"/>
        <w:numPr>
          <w:ilvl w:val="0"/>
          <w:numId w:val="1"/>
        </w:numPr>
        <w:spacing w:after="0"/>
        <w:jc w:val="both"/>
        <w:rPr>
          <w:rFonts w:ascii="Times New Roman" w:hAnsi="Times New Roman" w:cs="Times New Roman"/>
          <w:color w:val="000000" w:themeColor="text1"/>
          <w:szCs w:val="24"/>
        </w:rPr>
      </w:pPr>
      <w:proofErr w:type="spellStart"/>
      <w:r w:rsidRPr="006E76FA">
        <w:rPr>
          <w:rFonts w:ascii="Times New Roman" w:hAnsi="Times New Roman" w:cs="Times New Roman"/>
          <w:b/>
          <w:bCs/>
          <w:color w:val="000000" w:themeColor="text1"/>
          <w:szCs w:val="24"/>
        </w:rPr>
        <w:t>Reji</w:t>
      </w:r>
      <w:proofErr w:type="spellEnd"/>
      <w:r w:rsidRPr="006E76FA">
        <w:rPr>
          <w:rFonts w:ascii="Times New Roman" w:hAnsi="Times New Roman" w:cs="Times New Roman"/>
          <w:b/>
          <w:bCs/>
          <w:color w:val="000000" w:themeColor="text1"/>
          <w:szCs w:val="24"/>
        </w:rPr>
        <w:t xml:space="preserve">, G., &amp; </w:t>
      </w:r>
      <w:proofErr w:type="spellStart"/>
      <w:r w:rsidRPr="006E76FA">
        <w:rPr>
          <w:rFonts w:ascii="Times New Roman" w:hAnsi="Times New Roman" w:cs="Times New Roman"/>
          <w:b/>
          <w:bCs/>
          <w:color w:val="000000" w:themeColor="text1"/>
          <w:szCs w:val="24"/>
        </w:rPr>
        <w:t>Chander</w:t>
      </w:r>
      <w:proofErr w:type="spellEnd"/>
      <w:r w:rsidRPr="006E76FA">
        <w:rPr>
          <w:rFonts w:ascii="Times New Roman" w:hAnsi="Times New Roman" w:cs="Times New Roman"/>
          <w:b/>
          <w:bCs/>
          <w:color w:val="000000" w:themeColor="text1"/>
          <w:szCs w:val="24"/>
        </w:rPr>
        <w:t>, S. (2007).</w:t>
      </w:r>
      <w:r w:rsidRPr="006E76FA">
        <w:rPr>
          <w:rFonts w:ascii="Times New Roman" w:hAnsi="Times New Roman" w:cs="Times New Roman"/>
          <w:color w:val="000000" w:themeColor="text1"/>
          <w:szCs w:val="24"/>
        </w:rPr>
        <w:t xml:space="preserve"> Thermal requirements for development of rice bug, </w:t>
      </w:r>
      <w:proofErr w:type="spellStart"/>
      <w:r w:rsidRPr="006E76FA">
        <w:rPr>
          <w:rFonts w:ascii="Times New Roman" w:hAnsi="Times New Roman" w:cs="Times New Roman"/>
          <w:color w:val="000000" w:themeColor="text1"/>
          <w:szCs w:val="24"/>
        </w:rPr>
        <w:t>Leptocorisa</w:t>
      </w:r>
      <w:proofErr w:type="spellEnd"/>
      <w:r w:rsidRPr="006E76FA">
        <w:rPr>
          <w:rFonts w:ascii="Times New Roman" w:hAnsi="Times New Roman" w:cs="Times New Roman"/>
          <w:color w:val="000000" w:themeColor="text1"/>
          <w:szCs w:val="24"/>
        </w:rPr>
        <w:t xml:space="preserve"> </w:t>
      </w:r>
      <w:proofErr w:type="spellStart"/>
      <w:r w:rsidRPr="006E76FA">
        <w:rPr>
          <w:rFonts w:ascii="Times New Roman" w:hAnsi="Times New Roman" w:cs="Times New Roman"/>
          <w:color w:val="000000" w:themeColor="text1"/>
          <w:szCs w:val="24"/>
        </w:rPr>
        <w:t>acuta</w:t>
      </w:r>
      <w:proofErr w:type="spellEnd"/>
      <w:r w:rsidRPr="006E76FA">
        <w:rPr>
          <w:rFonts w:ascii="Times New Roman" w:hAnsi="Times New Roman" w:cs="Times New Roman"/>
          <w:color w:val="000000" w:themeColor="text1"/>
          <w:szCs w:val="24"/>
        </w:rPr>
        <w:t xml:space="preserve"> (</w:t>
      </w:r>
      <w:proofErr w:type="spellStart"/>
      <w:r w:rsidRPr="006E76FA">
        <w:rPr>
          <w:rFonts w:ascii="Times New Roman" w:hAnsi="Times New Roman" w:cs="Times New Roman"/>
          <w:color w:val="000000" w:themeColor="text1"/>
          <w:szCs w:val="24"/>
        </w:rPr>
        <w:t>Thunb</w:t>
      </w:r>
      <w:proofErr w:type="spellEnd"/>
      <w:r w:rsidRPr="006E76FA">
        <w:rPr>
          <w:rFonts w:ascii="Times New Roman" w:hAnsi="Times New Roman" w:cs="Times New Roman"/>
          <w:color w:val="000000" w:themeColor="text1"/>
          <w:szCs w:val="24"/>
        </w:rPr>
        <w:t>.) under variable temperature conditions. </w:t>
      </w:r>
      <w:r w:rsidRPr="006E76FA">
        <w:rPr>
          <w:rFonts w:ascii="Times New Roman" w:hAnsi="Times New Roman" w:cs="Times New Roman"/>
          <w:i/>
          <w:iCs/>
          <w:color w:val="000000" w:themeColor="text1"/>
          <w:szCs w:val="24"/>
        </w:rPr>
        <w:t>Journal of Entomological Research</w:t>
      </w:r>
      <w:r w:rsidRPr="006E76FA">
        <w:rPr>
          <w:rFonts w:ascii="Times New Roman" w:hAnsi="Times New Roman" w:cs="Times New Roman"/>
          <w:color w:val="000000" w:themeColor="text1"/>
          <w:szCs w:val="24"/>
        </w:rPr>
        <w:t>, </w:t>
      </w:r>
      <w:r w:rsidRPr="006E76FA">
        <w:rPr>
          <w:rFonts w:ascii="Times New Roman" w:hAnsi="Times New Roman" w:cs="Times New Roman"/>
          <w:i/>
          <w:iCs/>
          <w:color w:val="000000" w:themeColor="text1"/>
          <w:szCs w:val="24"/>
        </w:rPr>
        <w:t>31</w:t>
      </w:r>
      <w:r w:rsidRPr="006E76FA">
        <w:rPr>
          <w:rFonts w:ascii="Times New Roman" w:hAnsi="Times New Roman" w:cs="Times New Roman"/>
          <w:color w:val="000000" w:themeColor="text1"/>
          <w:szCs w:val="24"/>
        </w:rPr>
        <w:t>(3), 229-232.</w:t>
      </w:r>
    </w:p>
    <w:p w14:paraId="71ECC857" w14:textId="08585E18" w:rsidR="00B74221" w:rsidRPr="006E76FA" w:rsidRDefault="00BF7C2F" w:rsidP="006E76FA">
      <w:pPr>
        <w:pStyle w:val="ListParagraph"/>
        <w:numPr>
          <w:ilvl w:val="0"/>
          <w:numId w:val="1"/>
        </w:numPr>
        <w:spacing w:after="0"/>
        <w:jc w:val="both"/>
        <w:rPr>
          <w:rFonts w:ascii="Times New Roman" w:hAnsi="Times New Roman" w:cs="Times New Roman"/>
          <w:color w:val="000000" w:themeColor="text1"/>
          <w:szCs w:val="24"/>
        </w:rPr>
      </w:pPr>
      <w:r w:rsidRPr="006E76FA">
        <w:rPr>
          <w:rFonts w:ascii="Times New Roman" w:hAnsi="Times New Roman" w:cs="Times New Roman"/>
          <w:b/>
          <w:bCs/>
          <w:color w:val="000000" w:themeColor="text1"/>
          <w:szCs w:val="24"/>
        </w:rPr>
        <w:t>Gupta, S. P., Prakash, A., Rao, J., &amp; Gupta, A. (1993).</w:t>
      </w:r>
      <w:r w:rsidRPr="006E76FA">
        <w:rPr>
          <w:rFonts w:ascii="Times New Roman" w:hAnsi="Times New Roman" w:cs="Times New Roman"/>
          <w:color w:val="000000" w:themeColor="text1"/>
          <w:szCs w:val="24"/>
        </w:rPr>
        <w:t xml:space="preserve"> Qualitative losses of paddy grains due to bugs in the </w:t>
      </w:r>
      <w:proofErr w:type="spellStart"/>
      <w:r w:rsidRPr="006E76FA">
        <w:rPr>
          <w:rFonts w:ascii="Times New Roman" w:hAnsi="Times New Roman" w:cs="Times New Roman"/>
          <w:color w:val="000000" w:themeColor="text1"/>
          <w:szCs w:val="24"/>
        </w:rPr>
        <w:t>farmers</w:t>
      </w:r>
      <w:proofErr w:type="spellEnd"/>
      <w:r w:rsidRPr="006E76FA">
        <w:rPr>
          <w:rFonts w:ascii="Times New Roman" w:hAnsi="Times New Roman" w:cs="Times New Roman"/>
          <w:color w:val="000000" w:themeColor="text1"/>
          <w:szCs w:val="24"/>
        </w:rPr>
        <w:t xml:space="preserve"> fields of coastal Orissa.</w:t>
      </w:r>
    </w:p>
    <w:p w14:paraId="3F32E44F" w14:textId="45195167" w:rsidR="00B74221" w:rsidRPr="006E76FA" w:rsidRDefault="00BF7C2F" w:rsidP="006E76FA">
      <w:pPr>
        <w:pStyle w:val="ListParagraph"/>
        <w:numPr>
          <w:ilvl w:val="0"/>
          <w:numId w:val="1"/>
        </w:numPr>
        <w:spacing w:after="0"/>
        <w:jc w:val="both"/>
        <w:rPr>
          <w:rFonts w:ascii="Times New Roman" w:hAnsi="Times New Roman" w:cs="Times New Roman"/>
          <w:color w:val="000000" w:themeColor="text1"/>
          <w:szCs w:val="24"/>
        </w:rPr>
      </w:pPr>
      <w:proofErr w:type="spellStart"/>
      <w:r w:rsidRPr="006E76FA">
        <w:rPr>
          <w:rFonts w:ascii="Times New Roman" w:hAnsi="Times New Roman" w:cs="Times New Roman"/>
          <w:b/>
          <w:bCs/>
          <w:color w:val="000000" w:themeColor="text1"/>
          <w:szCs w:val="24"/>
        </w:rPr>
        <w:t>Uthamasamy</w:t>
      </w:r>
      <w:proofErr w:type="spellEnd"/>
      <w:r w:rsidRPr="006E76FA">
        <w:rPr>
          <w:rFonts w:ascii="Times New Roman" w:hAnsi="Times New Roman" w:cs="Times New Roman"/>
          <w:b/>
          <w:bCs/>
          <w:color w:val="000000" w:themeColor="text1"/>
          <w:szCs w:val="24"/>
        </w:rPr>
        <w:t xml:space="preserve">, S., &amp; </w:t>
      </w:r>
      <w:proofErr w:type="spellStart"/>
      <w:r w:rsidRPr="006E76FA">
        <w:rPr>
          <w:rFonts w:ascii="Times New Roman" w:hAnsi="Times New Roman" w:cs="Times New Roman"/>
          <w:b/>
          <w:bCs/>
          <w:color w:val="000000" w:themeColor="text1"/>
          <w:szCs w:val="24"/>
        </w:rPr>
        <w:t>Karuppuchamy</w:t>
      </w:r>
      <w:proofErr w:type="spellEnd"/>
      <w:r w:rsidRPr="006E76FA">
        <w:rPr>
          <w:rFonts w:ascii="Times New Roman" w:hAnsi="Times New Roman" w:cs="Times New Roman"/>
          <w:b/>
          <w:bCs/>
          <w:color w:val="000000" w:themeColor="text1"/>
          <w:szCs w:val="24"/>
        </w:rPr>
        <w:t>, P. (1988).</w:t>
      </w:r>
      <w:r w:rsidRPr="006E76FA">
        <w:rPr>
          <w:rFonts w:ascii="Times New Roman" w:hAnsi="Times New Roman" w:cs="Times New Roman"/>
          <w:color w:val="000000" w:themeColor="text1"/>
          <w:szCs w:val="24"/>
        </w:rPr>
        <w:t xml:space="preserve"> A note on the efficacy of new insecticides against rice pests.</w:t>
      </w:r>
    </w:p>
    <w:p w14:paraId="48F021BF" w14:textId="3D8DDAF0" w:rsidR="00B74221" w:rsidRPr="006E76FA" w:rsidRDefault="00BF7C2F" w:rsidP="006E76FA">
      <w:pPr>
        <w:pStyle w:val="ListParagraph"/>
        <w:numPr>
          <w:ilvl w:val="0"/>
          <w:numId w:val="1"/>
        </w:numPr>
        <w:spacing w:after="0"/>
        <w:jc w:val="both"/>
        <w:rPr>
          <w:rFonts w:ascii="Times New Roman" w:hAnsi="Times New Roman" w:cs="Times New Roman"/>
          <w:color w:val="000000" w:themeColor="text1"/>
          <w:szCs w:val="24"/>
        </w:rPr>
      </w:pPr>
      <w:r w:rsidRPr="006E76FA">
        <w:rPr>
          <w:rFonts w:ascii="Times New Roman" w:hAnsi="Times New Roman" w:cs="Times New Roman"/>
          <w:b/>
          <w:bCs/>
          <w:color w:val="000000" w:themeColor="text1"/>
          <w:szCs w:val="24"/>
        </w:rPr>
        <w:t xml:space="preserve">Dash, A. N., </w:t>
      </w:r>
      <w:proofErr w:type="spellStart"/>
      <w:r w:rsidRPr="006E76FA">
        <w:rPr>
          <w:rFonts w:ascii="Times New Roman" w:hAnsi="Times New Roman" w:cs="Times New Roman"/>
          <w:b/>
          <w:bCs/>
          <w:color w:val="000000" w:themeColor="text1"/>
          <w:szCs w:val="24"/>
        </w:rPr>
        <w:t>Sontakke</w:t>
      </w:r>
      <w:proofErr w:type="spellEnd"/>
      <w:r w:rsidRPr="006E76FA">
        <w:rPr>
          <w:rFonts w:ascii="Times New Roman" w:hAnsi="Times New Roman" w:cs="Times New Roman"/>
          <w:b/>
          <w:bCs/>
          <w:color w:val="000000" w:themeColor="text1"/>
          <w:szCs w:val="24"/>
        </w:rPr>
        <w:t xml:space="preserve">, B. K., Mukherjee, S. K., Mishra, P. R., &amp; </w:t>
      </w:r>
      <w:proofErr w:type="spellStart"/>
      <w:r w:rsidRPr="006E76FA">
        <w:rPr>
          <w:rFonts w:ascii="Times New Roman" w:hAnsi="Times New Roman" w:cs="Times New Roman"/>
          <w:b/>
          <w:bCs/>
          <w:color w:val="000000" w:themeColor="text1"/>
          <w:szCs w:val="24"/>
        </w:rPr>
        <w:t>Rath</w:t>
      </w:r>
      <w:proofErr w:type="spellEnd"/>
      <w:r w:rsidRPr="006E76FA">
        <w:rPr>
          <w:rFonts w:ascii="Times New Roman" w:hAnsi="Times New Roman" w:cs="Times New Roman"/>
          <w:b/>
          <w:bCs/>
          <w:color w:val="000000" w:themeColor="text1"/>
          <w:szCs w:val="24"/>
        </w:rPr>
        <w:t>, L. K. (1996).</w:t>
      </w:r>
      <w:r w:rsidRPr="006E76FA">
        <w:rPr>
          <w:rFonts w:ascii="Times New Roman" w:hAnsi="Times New Roman" w:cs="Times New Roman"/>
          <w:color w:val="000000" w:themeColor="text1"/>
          <w:szCs w:val="24"/>
        </w:rPr>
        <w:t xml:space="preserve"> Efficacy of certain insecticides against major insect pests of rice. </w:t>
      </w:r>
      <w:r w:rsidRPr="006E76FA">
        <w:rPr>
          <w:rFonts w:ascii="Times New Roman" w:hAnsi="Times New Roman" w:cs="Times New Roman"/>
          <w:i/>
          <w:iCs/>
          <w:color w:val="000000" w:themeColor="text1"/>
          <w:szCs w:val="24"/>
        </w:rPr>
        <w:t>Oryza</w:t>
      </w:r>
      <w:r w:rsidRPr="006E76FA">
        <w:rPr>
          <w:rFonts w:ascii="Times New Roman" w:hAnsi="Times New Roman" w:cs="Times New Roman"/>
          <w:color w:val="000000" w:themeColor="text1"/>
          <w:szCs w:val="24"/>
        </w:rPr>
        <w:t>, </w:t>
      </w:r>
      <w:r w:rsidRPr="006E76FA">
        <w:rPr>
          <w:rFonts w:ascii="Times New Roman" w:hAnsi="Times New Roman" w:cs="Times New Roman"/>
          <w:i/>
          <w:iCs/>
          <w:color w:val="000000" w:themeColor="text1"/>
          <w:szCs w:val="24"/>
        </w:rPr>
        <w:t>33</w:t>
      </w:r>
      <w:r w:rsidRPr="006E76FA">
        <w:rPr>
          <w:rFonts w:ascii="Times New Roman" w:hAnsi="Times New Roman" w:cs="Times New Roman"/>
          <w:color w:val="000000" w:themeColor="text1"/>
          <w:szCs w:val="24"/>
        </w:rPr>
        <w:t>, 290-293</w:t>
      </w:r>
      <w:r w:rsidR="002B4221" w:rsidRPr="006E76FA">
        <w:rPr>
          <w:rFonts w:ascii="Times New Roman" w:hAnsi="Times New Roman" w:cs="Times New Roman"/>
          <w:color w:val="000000" w:themeColor="text1"/>
          <w:szCs w:val="24"/>
        </w:rPr>
        <w:t>.</w:t>
      </w:r>
    </w:p>
    <w:p w14:paraId="528D6584" w14:textId="6E62F7E4" w:rsidR="00F22775" w:rsidRDefault="00F22775" w:rsidP="006E76FA">
      <w:pPr>
        <w:pStyle w:val="ListParagraph"/>
        <w:numPr>
          <w:ilvl w:val="0"/>
          <w:numId w:val="1"/>
        </w:numPr>
        <w:spacing w:after="0"/>
        <w:jc w:val="both"/>
        <w:rPr>
          <w:rFonts w:ascii="Times New Roman" w:hAnsi="Times New Roman" w:cs="Times New Roman"/>
          <w:color w:val="000000" w:themeColor="text1"/>
          <w:szCs w:val="24"/>
        </w:rPr>
      </w:pPr>
      <w:r w:rsidRPr="006E76FA">
        <w:rPr>
          <w:rFonts w:ascii="Times New Roman" w:hAnsi="Times New Roman" w:cs="Times New Roman"/>
          <w:b/>
          <w:bCs/>
          <w:color w:val="000000" w:themeColor="text1"/>
          <w:szCs w:val="24"/>
        </w:rPr>
        <w:t xml:space="preserve">Girish, V. P., &amp; </w:t>
      </w:r>
      <w:proofErr w:type="spellStart"/>
      <w:r w:rsidRPr="006E76FA">
        <w:rPr>
          <w:rFonts w:ascii="Times New Roman" w:hAnsi="Times New Roman" w:cs="Times New Roman"/>
          <w:b/>
          <w:bCs/>
          <w:color w:val="000000" w:themeColor="text1"/>
          <w:szCs w:val="24"/>
        </w:rPr>
        <w:t>Balikai</w:t>
      </w:r>
      <w:proofErr w:type="spellEnd"/>
      <w:r w:rsidRPr="006E76FA">
        <w:rPr>
          <w:rFonts w:ascii="Times New Roman" w:hAnsi="Times New Roman" w:cs="Times New Roman"/>
          <w:b/>
          <w:bCs/>
          <w:color w:val="000000" w:themeColor="text1"/>
          <w:szCs w:val="24"/>
        </w:rPr>
        <w:t>, R. A. (2015).</w:t>
      </w:r>
      <w:r w:rsidRPr="006E76FA">
        <w:rPr>
          <w:rFonts w:ascii="Times New Roman" w:hAnsi="Times New Roman" w:cs="Times New Roman"/>
          <w:color w:val="000000" w:themeColor="text1"/>
          <w:szCs w:val="24"/>
        </w:rPr>
        <w:t xml:space="preserve"> Efficacy of botanicals, biopesticides and insecticide molecules against ear head bug, </w:t>
      </w:r>
      <w:proofErr w:type="spellStart"/>
      <w:r w:rsidRPr="006E76FA">
        <w:rPr>
          <w:rFonts w:ascii="Times New Roman" w:hAnsi="Times New Roman" w:cs="Times New Roman"/>
          <w:color w:val="000000" w:themeColor="text1"/>
          <w:szCs w:val="24"/>
        </w:rPr>
        <w:t>Leptocorisa</w:t>
      </w:r>
      <w:proofErr w:type="spellEnd"/>
      <w:r w:rsidRPr="006E76FA">
        <w:rPr>
          <w:rFonts w:ascii="Times New Roman" w:hAnsi="Times New Roman" w:cs="Times New Roman"/>
          <w:color w:val="000000" w:themeColor="text1"/>
          <w:szCs w:val="24"/>
        </w:rPr>
        <w:t xml:space="preserve"> </w:t>
      </w:r>
      <w:proofErr w:type="spellStart"/>
      <w:r w:rsidRPr="006E76FA">
        <w:rPr>
          <w:rFonts w:ascii="Times New Roman" w:hAnsi="Times New Roman" w:cs="Times New Roman"/>
          <w:color w:val="000000" w:themeColor="text1"/>
          <w:szCs w:val="24"/>
        </w:rPr>
        <w:t>acuta</w:t>
      </w:r>
      <w:proofErr w:type="spellEnd"/>
      <w:r w:rsidRPr="006E76FA">
        <w:rPr>
          <w:rFonts w:ascii="Times New Roman" w:hAnsi="Times New Roman" w:cs="Times New Roman"/>
          <w:color w:val="000000" w:themeColor="text1"/>
          <w:szCs w:val="24"/>
        </w:rPr>
        <w:t xml:space="preserve"> (Thunberg) in paddy and their effect on yield. </w:t>
      </w:r>
      <w:r w:rsidRPr="006E76FA">
        <w:rPr>
          <w:rFonts w:ascii="Times New Roman" w:hAnsi="Times New Roman" w:cs="Times New Roman"/>
          <w:i/>
          <w:iCs/>
          <w:color w:val="000000" w:themeColor="text1"/>
          <w:szCs w:val="24"/>
        </w:rPr>
        <w:t xml:space="preserve">J </w:t>
      </w:r>
      <w:proofErr w:type="spellStart"/>
      <w:r w:rsidRPr="006E76FA">
        <w:rPr>
          <w:rFonts w:ascii="Times New Roman" w:hAnsi="Times New Roman" w:cs="Times New Roman"/>
          <w:i/>
          <w:iCs/>
          <w:color w:val="000000" w:themeColor="text1"/>
          <w:szCs w:val="24"/>
        </w:rPr>
        <w:t>Expt</w:t>
      </w:r>
      <w:proofErr w:type="spellEnd"/>
      <w:r w:rsidRPr="006E76FA">
        <w:rPr>
          <w:rFonts w:ascii="Times New Roman" w:hAnsi="Times New Roman" w:cs="Times New Roman"/>
          <w:i/>
          <w:iCs/>
          <w:color w:val="000000" w:themeColor="text1"/>
          <w:szCs w:val="24"/>
        </w:rPr>
        <w:t xml:space="preserve"> </w:t>
      </w:r>
      <w:proofErr w:type="spellStart"/>
      <w:r w:rsidRPr="006E76FA">
        <w:rPr>
          <w:rFonts w:ascii="Times New Roman" w:hAnsi="Times New Roman" w:cs="Times New Roman"/>
          <w:i/>
          <w:iCs/>
          <w:color w:val="000000" w:themeColor="text1"/>
          <w:szCs w:val="24"/>
        </w:rPr>
        <w:t>Zool</w:t>
      </w:r>
      <w:proofErr w:type="spellEnd"/>
      <w:r w:rsidRPr="006E76FA">
        <w:rPr>
          <w:rFonts w:ascii="Times New Roman" w:hAnsi="Times New Roman" w:cs="Times New Roman"/>
          <w:i/>
          <w:iCs/>
          <w:color w:val="000000" w:themeColor="text1"/>
          <w:szCs w:val="24"/>
        </w:rPr>
        <w:t xml:space="preserve"> India</w:t>
      </w:r>
      <w:r w:rsidRPr="006E76FA">
        <w:rPr>
          <w:rFonts w:ascii="Times New Roman" w:hAnsi="Times New Roman" w:cs="Times New Roman"/>
          <w:color w:val="000000" w:themeColor="text1"/>
          <w:szCs w:val="24"/>
        </w:rPr>
        <w:t>, </w:t>
      </w:r>
      <w:r w:rsidRPr="006E76FA">
        <w:rPr>
          <w:rFonts w:ascii="Times New Roman" w:hAnsi="Times New Roman" w:cs="Times New Roman"/>
          <w:i/>
          <w:iCs/>
          <w:color w:val="000000" w:themeColor="text1"/>
          <w:szCs w:val="24"/>
        </w:rPr>
        <w:t>18</w:t>
      </w:r>
      <w:r w:rsidRPr="006E76FA">
        <w:rPr>
          <w:rFonts w:ascii="Times New Roman" w:hAnsi="Times New Roman" w:cs="Times New Roman"/>
          <w:color w:val="000000" w:themeColor="text1"/>
          <w:szCs w:val="24"/>
        </w:rPr>
        <w:t>(2), 943-946.</w:t>
      </w:r>
    </w:p>
    <w:p w14:paraId="65CCCCDA" w14:textId="5C873BFA" w:rsidR="00EF6338" w:rsidRPr="00EF6338" w:rsidRDefault="00EF6338" w:rsidP="006E76FA">
      <w:pPr>
        <w:pStyle w:val="ListParagraph"/>
        <w:numPr>
          <w:ilvl w:val="0"/>
          <w:numId w:val="1"/>
        </w:numPr>
        <w:spacing w:after="0"/>
        <w:jc w:val="both"/>
        <w:rPr>
          <w:rFonts w:ascii="Times New Roman" w:hAnsi="Times New Roman" w:cs="Times New Roman"/>
          <w:color w:val="000000" w:themeColor="text1"/>
          <w:szCs w:val="24"/>
          <w:highlight w:val="yellow"/>
        </w:rPr>
      </w:pPr>
      <w:proofErr w:type="spellStart"/>
      <w:r w:rsidRPr="00EF6338">
        <w:rPr>
          <w:rFonts w:ascii="Times New Roman" w:hAnsi="Times New Roman" w:cs="Times New Roman"/>
          <w:color w:val="000000" w:themeColor="text1"/>
          <w:szCs w:val="24"/>
          <w:highlight w:val="yellow"/>
        </w:rPr>
        <w:t>Tigga</w:t>
      </w:r>
      <w:proofErr w:type="spellEnd"/>
      <w:r w:rsidRPr="00EF6338">
        <w:rPr>
          <w:rFonts w:ascii="Times New Roman" w:hAnsi="Times New Roman" w:cs="Times New Roman"/>
          <w:color w:val="000000" w:themeColor="text1"/>
          <w:szCs w:val="24"/>
          <w:highlight w:val="yellow"/>
        </w:rPr>
        <w:t xml:space="preserve">, V., Kumar, A., </w:t>
      </w:r>
      <w:proofErr w:type="spellStart"/>
      <w:r w:rsidRPr="00EF6338">
        <w:rPr>
          <w:rFonts w:ascii="Times New Roman" w:hAnsi="Times New Roman" w:cs="Times New Roman"/>
          <w:color w:val="000000" w:themeColor="text1"/>
          <w:szCs w:val="24"/>
          <w:highlight w:val="yellow"/>
        </w:rPr>
        <w:t>Sahu</w:t>
      </w:r>
      <w:proofErr w:type="spellEnd"/>
      <w:r w:rsidRPr="00EF6338">
        <w:rPr>
          <w:rFonts w:ascii="Times New Roman" w:hAnsi="Times New Roman" w:cs="Times New Roman"/>
          <w:color w:val="000000" w:themeColor="text1"/>
          <w:szCs w:val="24"/>
          <w:highlight w:val="yellow"/>
        </w:rPr>
        <w:t xml:space="preserve">, S. P., Khan, H. H., &amp; </w:t>
      </w:r>
      <w:proofErr w:type="spellStart"/>
      <w:r w:rsidRPr="00EF6338">
        <w:rPr>
          <w:rFonts w:ascii="Times New Roman" w:hAnsi="Times New Roman" w:cs="Times New Roman"/>
          <w:color w:val="000000" w:themeColor="text1"/>
          <w:szCs w:val="24"/>
          <w:highlight w:val="yellow"/>
        </w:rPr>
        <w:t>Naz</w:t>
      </w:r>
      <w:proofErr w:type="spellEnd"/>
      <w:r w:rsidRPr="00EF6338">
        <w:rPr>
          <w:rFonts w:ascii="Times New Roman" w:hAnsi="Times New Roman" w:cs="Times New Roman"/>
          <w:color w:val="000000" w:themeColor="text1"/>
          <w:szCs w:val="24"/>
          <w:highlight w:val="yellow"/>
        </w:rPr>
        <w:t xml:space="preserve">, H. (2018). Assessment of the efficacy of certain chemical insecticides against rice </w:t>
      </w:r>
      <w:proofErr w:type="spellStart"/>
      <w:r w:rsidRPr="00EF6338">
        <w:rPr>
          <w:rFonts w:ascii="Times New Roman" w:hAnsi="Times New Roman" w:cs="Times New Roman"/>
          <w:color w:val="000000" w:themeColor="text1"/>
          <w:szCs w:val="24"/>
          <w:highlight w:val="yellow"/>
        </w:rPr>
        <w:t>gundhi</w:t>
      </w:r>
      <w:proofErr w:type="spellEnd"/>
      <w:r w:rsidRPr="00EF6338">
        <w:rPr>
          <w:rFonts w:ascii="Times New Roman" w:hAnsi="Times New Roman" w:cs="Times New Roman"/>
          <w:color w:val="000000" w:themeColor="text1"/>
          <w:szCs w:val="24"/>
          <w:highlight w:val="yellow"/>
        </w:rPr>
        <w:t xml:space="preserve"> bug, </w:t>
      </w:r>
      <w:proofErr w:type="spellStart"/>
      <w:r w:rsidRPr="00EF6338">
        <w:rPr>
          <w:rFonts w:ascii="Times New Roman" w:hAnsi="Times New Roman" w:cs="Times New Roman"/>
          <w:color w:val="000000" w:themeColor="text1"/>
          <w:szCs w:val="24"/>
          <w:highlight w:val="yellow"/>
        </w:rPr>
        <w:t>Leptocorisa</w:t>
      </w:r>
      <w:proofErr w:type="spellEnd"/>
      <w:r w:rsidRPr="00EF6338">
        <w:rPr>
          <w:rFonts w:ascii="Times New Roman" w:hAnsi="Times New Roman" w:cs="Times New Roman"/>
          <w:color w:val="000000" w:themeColor="text1"/>
          <w:szCs w:val="24"/>
          <w:highlight w:val="yellow"/>
        </w:rPr>
        <w:t xml:space="preserve"> </w:t>
      </w:r>
      <w:proofErr w:type="spellStart"/>
      <w:r w:rsidRPr="00EF6338">
        <w:rPr>
          <w:rFonts w:ascii="Times New Roman" w:hAnsi="Times New Roman" w:cs="Times New Roman"/>
          <w:color w:val="000000" w:themeColor="text1"/>
          <w:szCs w:val="24"/>
          <w:highlight w:val="yellow"/>
        </w:rPr>
        <w:t>acuta</w:t>
      </w:r>
      <w:proofErr w:type="spellEnd"/>
      <w:r w:rsidRPr="00EF6338">
        <w:rPr>
          <w:rFonts w:ascii="Times New Roman" w:hAnsi="Times New Roman" w:cs="Times New Roman"/>
          <w:color w:val="000000" w:themeColor="text1"/>
          <w:szCs w:val="24"/>
          <w:highlight w:val="yellow"/>
        </w:rPr>
        <w:t xml:space="preserve"> (Thun.) in </w:t>
      </w:r>
      <w:proofErr w:type="spellStart"/>
      <w:r w:rsidRPr="00EF6338">
        <w:rPr>
          <w:rFonts w:ascii="Times New Roman" w:hAnsi="Times New Roman" w:cs="Times New Roman"/>
          <w:color w:val="000000" w:themeColor="text1"/>
          <w:szCs w:val="24"/>
          <w:highlight w:val="yellow"/>
        </w:rPr>
        <w:t>Naini</w:t>
      </w:r>
      <w:proofErr w:type="spellEnd"/>
      <w:r w:rsidRPr="00EF6338">
        <w:rPr>
          <w:rFonts w:ascii="Times New Roman" w:hAnsi="Times New Roman" w:cs="Times New Roman"/>
          <w:color w:val="000000" w:themeColor="text1"/>
          <w:szCs w:val="24"/>
          <w:highlight w:val="yellow"/>
        </w:rPr>
        <w:t>, Allahabad region. International Journal of Chemical Studies, 6(1), 959-961.</w:t>
      </w:r>
    </w:p>
    <w:p w14:paraId="4B14C31B" w14:textId="75D5CCA6" w:rsidR="00EF6338" w:rsidRPr="00EF6338" w:rsidRDefault="00EF6338" w:rsidP="006E76FA">
      <w:pPr>
        <w:pStyle w:val="ListParagraph"/>
        <w:numPr>
          <w:ilvl w:val="0"/>
          <w:numId w:val="1"/>
        </w:numPr>
        <w:spacing w:after="0"/>
        <w:jc w:val="both"/>
        <w:rPr>
          <w:rFonts w:ascii="Times New Roman" w:hAnsi="Times New Roman" w:cs="Times New Roman"/>
          <w:color w:val="000000" w:themeColor="text1"/>
          <w:szCs w:val="24"/>
          <w:highlight w:val="yellow"/>
        </w:rPr>
      </w:pPr>
      <w:proofErr w:type="spellStart"/>
      <w:r w:rsidRPr="00EF6338">
        <w:rPr>
          <w:rFonts w:ascii="Times New Roman" w:hAnsi="Times New Roman" w:cs="Times New Roman"/>
          <w:color w:val="000000" w:themeColor="text1"/>
          <w:szCs w:val="24"/>
          <w:highlight w:val="yellow"/>
        </w:rPr>
        <w:t>Morya</w:t>
      </w:r>
      <w:proofErr w:type="spellEnd"/>
      <w:r w:rsidRPr="00EF6338">
        <w:rPr>
          <w:rFonts w:ascii="Times New Roman" w:hAnsi="Times New Roman" w:cs="Times New Roman"/>
          <w:color w:val="000000" w:themeColor="text1"/>
          <w:szCs w:val="24"/>
          <w:highlight w:val="yellow"/>
        </w:rPr>
        <w:t xml:space="preserve">, G. P., &amp; Kumar, R. (2019). Ecofriendly insecticides for the management of rice </w:t>
      </w:r>
      <w:proofErr w:type="spellStart"/>
      <w:r w:rsidRPr="00EF6338">
        <w:rPr>
          <w:rFonts w:ascii="Times New Roman" w:hAnsi="Times New Roman" w:cs="Times New Roman"/>
          <w:color w:val="000000" w:themeColor="text1"/>
          <w:szCs w:val="24"/>
          <w:highlight w:val="yellow"/>
        </w:rPr>
        <w:t>earhead</w:t>
      </w:r>
      <w:proofErr w:type="spellEnd"/>
      <w:r w:rsidRPr="00EF6338">
        <w:rPr>
          <w:rFonts w:ascii="Times New Roman" w:hAnsi="Times New Roman" w:cs="Times New Roman"/>
          <w:color w:val="000000" w:themeColor="text1"/>
          <w:szCs w:val="24"/>
          <w:highlight w:val="yellow"/>
        </w:rPr>
        <w:t xml:space="preserve"> bug (</w:t>
      </w:r>
      <w:proofErr w:type="spellStart"/>
      <w:r w:rsidRPr="00EF6338">
        <w:rPr>
          <w:rFonts w:ascii="Times New Roman" w:hAnsi="Times New Roman" w:cs="Times New Roman"/>
          <w:color w:val="000000" w:themeColor="text1"/>
          <w:szCs w:val="24"/>
          <w:highlight w:val="yellow"/>
        </w:rPr>
        <w:t>Leptocorisa</w:t>
      </w:r>
      <w:proofErr w:type="spellEnd"/>
      <w:r w:rsidRPr="00EF6338">
        <w:rPr>
          <w:rFonts w:ascii="Times New Roman" w:hAnsi="Times New Roman" w:cs="Times New Roman"/>
          <w:color w:val="000000" w:themeColor="text1"/>
          <w:szCs w:val="24"/>
          <w:highlight w:val="yellow"/>
        </w:rPr>
        <w:t xml:space="preserve"> </w:t>
      </w:r>
      <w:proofErr w:type="spellStart"/>
      <w:r w:rsidRPr="00EF6338">
        <w:rPr>
          <w:rFonts w:ascii="Times New Roman" w:hAnsi="Times New Roman" w:cs="Times New Roman"/>
          <w:color w:val="000000" w:themeColor="text1"/>
          <w:szCs w:val="24"/>
          <w:highlight w:val="yellow"/>
        </w:rPr>
        <w:t>acuta</w:t>
      </w:r>
      <w:proofErr w:type="spellEnd"/>
      <w:r w:rsidRPr="00EF6338">
        <w:rPr>
          <w:rFonts w:ascii="Times New Roman" w:hAnsi="Times New Roman" w:cs="Times New Roman"/>
          <w:color w:val="000000" w:themeColor="text1"/>
          <w:szCs w:val="24"/>
          <w:highlight w:val="yellow"/>
        </w:rPr>
        <w:t xml:space="preserve"> Thunberg) under eastern Uttar Pradesh conditions. Journal of Pharmacognosy and Phytochemistry, 8(5), 305-310.</w:t>
      </w:r>
    </w:p>
    <w:p w14:paraId="6B09E680" w14:textId="09C5CE98" w:rsidR="00B74221" w:rsidRPr="00B74221" w:rsidRDefault="00B74221" w:rsidP="00EC33EC">
      <w:pPr>
        <w:spacing w:after="0"/>
        <w:jc w:val="both"/>
        <w:rPr>
          <w:rFonts w:ascii="Times New Roman" w:hAnsi="Times New Roman" w:cs="Times New Roman"/>
          <w:color w:val="000000" w:themeColor="text1"/>
          <w:szCs w:val="24"/>
        </w:rPr>
      </w:pPr>
      <w:r w:rsidRPr="00B74221">
        <w:rPr>
          <w:rFonts w:ascii="Times New Roman" w:hAnsi="Times New Roman" w:cs="Times New Roman"/>
          <w:color w:val="000000" w:themeColor="text1"/>
          <w:szCs w:val="24"/>
        </w:rPr>
        <w:t xml:space="preserve"> </w:t>
      </w:r>
    </w:p>
    <w:p w14:paraId="192F9A7A" w14:textId="085F861C" w:rsidR="008D1AEA" w:rsidRDefault="008D1AEA" w:rsidP="00022676">
      <w:pPr>
        <w:spacing w:after="0"/>
        <w:rPr>
          <w:rFonts w:ascii="Times New Roman" w:hAnsi="Times New Roman" w:cs="Times New Roman"/>
          <w:color w:val="000000" w:themeColor="text1"/>
          <w:szCs w:val="24"/>
        </w:rPr>
      </w:pPr>
    </w:p>
    <w:p w14:paraId="48970B44" w14:textId="7060E313" w:rsidR="008D1AEA" w:rsidRPr="002B4221" w:rsidRDefault="008D1AEA" w:rsidP="002B4221">
      <w:pPr>
        <w:spacing w:before="120" w:after="0" w:line="372" w:lineRule="auto"/>
        <w:jc w:val="both"/>
        <w:rPr>
          <w:rFonts w:ascii="Times New Roman" w:eastAsia="Times New Roman" w:hAnsi="Times New Roman" w:cs="Times New Roman"/>
          <w:b/>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57"/>
        <w:gridCol w:w="2548"/>
        <w:gridCol w:w="1225"/>
        <w:gridCol w:w="953"/>
        <w:gridCol w:w="956"/>
        <w:gridCol w:w="868"/>
        <w:gridCol w:w="868"/>
        <w:gridCol w:w="990"/>
        <w:gridCol w:w="956"/>
        <w:gridCol w:w="868"/>
        <w:gridCol w:w="868"/>
        <w:gridCol w:w="993"/>
      </w:tblGrid>
      <w:tr w:rsidR="005B3867" w:rsidRPr="00DB5370" w14:paraId="45362265" w14:textId="77777777" w:rsidTr="009123FF">
        <w:trPr>
          <w:trHeight w:val="439"/>
        </w:trPr>
        <w:tc>
          <w:tcPr>
            <w:tcW w:w="274" w:type="pct"/>
            <w:vMerge w:val="restart"/>
            <w:vAlign w:val="center"/>
          </w:tcPr>
          <w:p w14:paraId="7A720229" w14:textId="7C0D4553"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proofErr w:type="spellStart"/>
            <w:r w:rsidRPr="00305B4B">
              <w:rPr>
                <w:rFonts w:ascii="Times New Roman" w:eastAsia="Times New Roman" w:hAnsi="Times New Roman" w:cs="Times New Roman"/>
                <w:b/>
                <w:bCs/>
                <w:color w:val="000000" w:themeColor="text1"/>
                <w:szCs w:val="24"/>
              </w:rPr>
              <w:lastRenderedPageBreak/>
              <w:t>T</w:t>
            </w:r>
            <w:r w:rsidR="002B4221">
              <w:rPr>
                <w:rFonts w:ascii="Times New Roman" w:eastAsia="Times New Roman" w:hAnsi="Times New Roman" w:cs="Times New Roman"/>
                <w:b/>
                <w:bCs/>
                <w:color w:val="000000" w:themeColor="text1"/>
                <w:szCs w:val="24"/>
              </w:rPr>
              <w:t>r</w:t>
            </w:r>
            <w:r w:rsidRPr="00305B4B">
              <w:rPr>
                <w:rFonts w:ascii="Times New Roman" w:eastAsia="Times New Roman" w:hAnsi="Times New Roman" w:cs="Times New Roman"/>
                <w:b/>
                <w:bCs/>
                <w:color w:val="000000" w:themeColor="text1"/>
                <w:szCs w:val="24"/>
              </w:rPr>
              <w:t>.No</w:t>
            </w:r>
            <w:proofErr w:type="spellEnd"/>
            <w:r w:rsidRPr="00305B4B">
              <w:rPr>
                <w:rFonts w:ascii="Times New Roman" w:eastAsia="Times New Roman" w:hAnsi="Times New Roman" w:cs="Times New Roman"/>
                <w:b/>
                <w:bCs/>
                <w:color w:val="000000" w:themeColor="text1"/>
                <w:szCs w:val="24"/>
              </w:rPr>
              <w:t>.</w:t>
            </w:r>
          </w:p>
        </w:tc>
        <w:tc>
          <w:tcPr>
            <w:tcW w:w="990" w:type="pct"/>
            <w:vMerge w:val="restart"/>
            <w:vAlign w:val="center"/>
          </w:tcPr>
          <w:p w14:paraId="02C9CEC5"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r w:rsidRPr="00305B4B">
              <w:rPr>
                <w:rFonts w:ascii="Times New Roman" w:eastAsia="Times New Roman" w:hAnsi="Times New Roman" w:cs="Times New Roman"/>
                <w:b/>
                <w:bCs/>
                <w:color w:val="000000" w:themeColor="text1"/>
                <w:szCs w:val="24"/>
              </w:rPr>
              <w:t>Treatments</w:t>
            </w:r>
          </w:p>
        </w:tc>
        <w:tc>
          <w:tcPr>
            <w:tcW w:w="479" w:type="pct"/>
            <w:vMerge w:val="restart"/>
            <w:vAlign w:val="center"/>
          </w:tcPr>
          <w:p w14:paraId="130DFB90"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r w:rsidRPr="00305B4B">
              <w:rPr>
                <w:rFonts w:ascii="Times New Roman" w:eastAsia="Times New Roman" w:hAnsi="Times New Roman" w:cs="Times New Roman"/>
                <w:b/>
                <w:bCs/>
                <w:color w:val="000000" w:themeColor="text1"/>
                <w:szCs w:val="24"/>
              </w:rPr>
              <w:t>Dose</w:t>
            </w:r>
          </w:p>
        </w:tc>
        <w:tc>
          <w:tcPr>
            <w:tcW w:w="1811" w:type="pct"/>
            <w:gridSpan w:val="5"/>
            <w:vAlign w:val="center"/>
          </w:tcPr>
          <w:p w14:paraId="1A788C4C"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proofErr w:type="spellStart"/>
            <w:r w:rsidRPr="00305B4B">
              <w:rPr>
                <w:rFonts w:ascii="Times New Roman" w:hAnsi="Times New Roman" w:cs="Times New Roman"/>
                <w:b/>
                <w:bCs/>
                <w:color w:val="000000" w:themeColor="text1"/>
                <w:szCs w:val="24"/>
              </w:rPr>
              <w:t>Gundhi</w:t>
            </w:r>
            <w:proofErr w:type="spellEnd"/>
            <w:r w:rsidRPr="00305B4B">
              <w:rPr>
                <w:rFonts w:ascii="Times New Roman" w:hAnsi="Times New Roman" w:cs="Times New Roman"/>
                <w:b/>
                <w:bCs/>
                <w:color w:val="000000" w:themeColor="text1"/>
                <w:szCs w:val="24"/>
              </w:rPr>
              <w:t xml:space="preserve"> Bug nymphs/adults/hill</w:t>
            </w:r>
          </w:p>
        </w:tc>
        <w:tc>
          <w:tcPr>
            <w:tcW w:w="1446" w:type="pct"/>
            <w:gridSpan w:val="4"/>
            <w:vAlign w:val="center"/>
          </w:tcPr>
          <w:p w14:paraId="1DAB06F2"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proofErr w:type="spellStart"/>
            <w:r w:rsidRPr="00305B4B">
              <w:rPr>
                <w:rFonts w:ascii="Times New Roman" w:eastAsia="Times New Roman" w:hAnsi="Times New Roman" w:cs="Times New Roman"/>
                <w:b/>
                <w:bCs/>
                <w:color w:val="000000" w:themeColor="text1"/>
                <w:szCs w:val="24"/>
              </w:rPr>
              <w:t>Gundhi</w:t>
            </w:r>
            <w:proofErr w:type="spellEnd"/>
            <w:r w:rsidRPr="00305B4B">
              <w:rPr>
                <w:rFonts w:ascii="Times New Roman" w:eastAsia="Times New Roman" w:hAnsi="Times New Roman" w:cs="Times New Roman"/>
                <w:b/>
                <w:bCs/>
                <w:color w:val="000000" w:themeColor="text1"/>
                <w:szCs w:val="24"/>
              </w:rPr>
              <w:t xml:space="preserve"> bug population reduction over control</w:t>
            </w:r>
          </w:p>
        </w:tc>
      </w:tr>
      <w:tr w:rsidR="005B3867" w:rsidRPr="00DB5370" w14:paraId="167D2402" w14:textId="77777777" w:rsidTr="009123FF">
        <w:trPr>
          <w:trHeight w:val="538"/>
        </w:trPr>
        <w:tc>
          <w:tcPr>
            <w:tcW w:w="274" w:type="pct"/>
            <w:vMerge/>
            <w:vAlign w:val="center"/>
          </w:tcPr>
          <w:p w14:paraId="48D2442C" w14:textId="77777777" w:rsidR="005B3867" w:rsidRPr="00305B4B" w:rsidRDefault="005B3867" w:rsidP="009123FF">
            <w:pPr>
              <w:widowControl w:val="0"/>
              <w:pBdr>
                <w:top w:val="nil"/>
                <w:left w:val="nil"/>
                <w:bottom w:val="nil"/>
                <w:right w:val="nil"/>
                <w:between w:val="nil"/>
              </w:pBdr>
              <w:spacing w:after="0" w:line="240" w:lineRule="auto"/>
              <w:jc w:val="center"/>
              <w:rPr>
                <w:rFonts w:ascii="Times New Roman" w:eastAsia="Times New Roman" w:hAnsi="Times New Roman" w:cs="Times New Roman"/>
                <w:b/>
                <w:bCs/>
                <w:color w:val="000000" w:themeColor="text1"/>
                <w:szCs w:val="24"/>
              </w:rPr>
            </w:pPr>
          </w:p>
        </w:tc>
        <w:tc>
          <w:tcPr>
            <w:tcW w:w="990" w:type="pct"/>
            <w:vMerge/>
            <w:vAlign w:val="center"/>
          </w:tcPr>
          <w:p w14:paraId="458E30C3" w14:textId="77777777" w:rsidR="005B3867" w:rsidRPr="00305B4B" w:rsidRDefault="005B3867" w:rsidP="009123FF">
            <w:pPr>
              <w:widowControl w:val="0"/>
              <w:pBdr>
                <w:top w:val="nil"/>
                <w:left w:val="nil"/>
                <w:bottom w:val="nil"/>
                <w:right w:val="nil"/>
                <w:between w:val="nil"/>
              </w:pBdr>
              <w:spacing w:after="0" w:line="240" w:lineRule="auto"/>
              <w:jc w:val="center"/>
              <w:rPr>
                <w:rFonts w:ascii="Times New Roman" w:eastAsia="Times New Roman" w:hAnsi="Times New Roman" w:cs="Times New Roman"/>
                <w:b/>
                <w:bCs/>
                <w:color w:val="000000" w:themeColor="text1"/>
                <w:szCs w:val="24"/>
              </w:rPr>
            </w:pPr>
          </w:p>
        </w:tc>
        <w:tc>
          <w:tcPr>
            <w:tcW w:w="479" w:type="pct"/>
            <w:vMerge/>
            <w:vAlign w:val="center"/>
          </w:tcPr>
          <w:p w14:paraId="7AF18E70" w14:textId="77777777" w:rsidR="005B3867" w:rsidRPr="00305B4B" w:rsidRDefault="005B3867" w:rsidP="009123FF">
            <w:pPr>
              <w:widowControl w:val="0"/>
              <w:pBdr>
                <w:top w:val="nil"/>
                <w:left w:val="nil"/>
                <w:bottom w:val="nil"/>
                <w:right w:val="nil"/>
                <w:between w:val="nil"/>
              </w:pBdr>
              <w:spacing w:after="0" w:line="240" w:lineRule="auto"/>
              <w:jc w:val="center"/>
              <w:rPr>
                <w:rFonts w:ascii="Times New Roman" w:eastAsia="Times New Roman" w:hAnsi="Times New Roman" w:cs="Times New Roman"/>
                <w:b/>
                <w:bCs/>
                <w:color w:val="000000" w:themeColor="text1"/>
                <w:szCs w:val="24"/>
              </w:rPr>
            </w:pPr>
          </w:p>
        </w:tc>
        <w:tc>
          <w:tcPr>
            <w:tcW w:w="374" w:type="pct"/>
            <w:tcBorders>
              <w:top w:val="single" w:sz="4" w:space="0" w:color="000000"/>
              <w:right w:val="single" w:sz="4" w:space="0" w:color="000000"/>
            </w:tcBorders>
            <w:vAlign w:val="center"/>
          </w:tcPr>
          <w:p w14:paraId="1FF26A95"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r w:rsidRPr="00305B4B">
              <w:rPr>
                <w:rFonts w:ascii="Times New Roman" w:eastAsia="Times New Roman" w:hAnsi="Times New Roman" w:cs="Times New Roman"/>
                <w:b/>
                <w:bCs/>
                <w:color w:val="000000" w:themeColor="text1"/>
                <w:szCs w:val="24"/>
              </w:rPr>
              <w:t>1 DBS</w:t>
            </w:r>
          </w:p>
        </w:tc>
        <w:tc>
          <w:tcPr>
            <w:tcW w:w="375" w:type="pct"/>
            <w:tcBorders>
              <w:top w:val="single" w:sz="4" w:space="0" w:color="000000"/>
              <w:left w:val="single" w:sz="4" w:space="0" w:color="000000"/>
              <w:right w:val="single" w:sz="4" w:space="0" w:color="000000"/>
            </w:tcBorders>
            <w:vAlign w:val="center"/>
          </w:tcPr>
          <w:p w14:paraId="31EF8E67"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r w:rsidRPr="00305B4B">
              <w:rPr>
                <w:rFonts w:ascii="Times New Roman" w:eastAsia="Times New Roman" w:hAnsi="Times New Roman" w:cs="Times New Roman"/>
                <w:b/>
                <w:bCs/>
                <w:color w:val="000000" w:themeColor="text1"/>
                <w:szCs w:val="24"/>
              </w:rPr>
              <w:t>3 DAS</w:t>
            </w:r>
          </w:p>
        </w:tc>
        <w:tc>
          <w:tcPr>
            <w:tcW w:w="341" w:type="pct"/>
            <w:tcBorders>
              <w:top w:val="single" w:sz="4" w:space="0" w:color="000000"/>
              <w:left w:val="single" w:sz="4" w:space="0" w:color="000000"/>
              <w:right w:val="single" w:sz="4" w:space="0" w:color="000000"/>
            </w:tcBorders>
            <w:vAlign w:val="center"/>
          </w:tcPr>
          <w:p w14:paraId="4E36C8B4"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r w:rsidRPr="00305B4B">
              <w:rPr>
                <w:rFonts w:ascii="Times New Roman" w:eastAsia="Times New Roman" w:hAnsi="Times New Roman" w:cs="Times New Roman"/>
                <w:b/>
                <w:bCs/>
                <w:color w:val="000000" w:themeColor="text1"/>
                <w:szCs w:val="24"/>
              </w:rPr>
              <w:t>7 DAS</w:t>
            </w:r>
          </w:p>
        </w:tc>
        <w:tc>
          <w:tcPr>
            <w:tcW w:w="341" w:type="pct"/>
            <w:tcBorders>
              <w:top w:val="single" w:sz="4" w:space="0" w:color="000000"/>
              <w:left w:val="single" w:sz="4" w:space="0" w:color="000000"/>
              <w:right w:val="single" w:sz="4" w:space="0" w:color="auto"/>
            </w:tcBorders>
            <w:vAlign w:val="center"/>
          </w:tcPr>
          <w:p w14:paraId="26BE7F94"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r w:rsidRPr="00305B4B">
              <w:rPr>
                <w:rFonts w:ascii="Times New Roman" w:eastAsia="Times New Roman" w:hAnsi="Times New Roman" w:cs="Times New Roman"/>
                <w:b/>
                <w:bCs/>
                <w:color w:val="000000" w:themeColor="text1"/>
                <w:szCs w:val="24"/>
              </w:rPr>
              <w:t>15 DAS</w:t>
            </w:r>
          </w:p>
        </w:tc>
        <w:tc>
          <w:tcPr>
            <w:tcW w:w="380" w:type="pct"/>
            <w:tcBorders>
              <w:top w:val="single" w:sz="4" w:space="0" w:color="000000"/>
              <w:left w:val="single" w:sz="4" w:space="0" w:color="auto"/>
            </w:tcBorders>
            <w:vAlign w:val="center"/>
          </w:tcPr>
          <w:p w14:paraId="7531109A"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r w:rsidRPr="00305B4B">
              <w:rPr>
                <w:rFonts w:ascii="Times New Roman" w:eastAsia="Times New Roman" w:hAnsi="Times New Roman" w:cs="Times New Roman"/>
                <w:b/>
                <w:bCs/>
                <w:color w:val="000000" w:themeColor="text1"/>
                <w:szCs w:val="24"/>
              </w:rPr>
              <w:t>Overall mean</w:t>
            </w:r>
          </w:p>
        </w:tc>
        <w:tc>
          <w:tcPr>
            <w:tcW w:w="375" w:type="pct"/>
            <w:tcBorders>
              <w:top w:val="single" w:sz="4" w:space="0" w:color="000000"/>
              <w:right w:val="single" w:sz="4" w:space="0" w:color="000000"/>
            </w:tcBorders>
            <w:vAlign w:val="center"/>
          </w:tcPr>
          <w:p w14:paraId="7656DADB"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r w:rsidRPr="00305B4B">
              <w:rPr>
                <w:rFonts w:ascii="Times New Roman" w:eastAsia="Times New Roman" w:hAnsi="Times New Roman" w:cs="Times New Roman"/>
                <w:b/>
                <w:bCs/>
                <w:color w:val="000000" w:themeColor="text1"/>
                <w:szCs w:val="24"/>
              </w:rPr>
              <w:t>3 DAS</w:t>
            </w:r>
          </w:p>
        </w:tc>
        <w:tc>
          <w:tcPr>
            <w:tcW w:w="341" w:type="pct"/>
            <w:tcBorders>
              <w:top w:val="single" w:sz="4" w:space="0" w:color="000000"/>
              <w:left w:val="single" w:sz="4" w:space="0" w:color="000000"/>
              <w:right w:val="single" w:sz="4" w:space="0" w:color="000000"/>
            </w:tcBorders>
            <w:vAlign w:val="center"/>
          </w:tcPr>
          <w:p w14:paraId="7D16E796"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r w:rsidRPr="00305B4B">
              <w:rPr>
                <w:rFonts w:ascii="Times New Roman" w:eastAsia="Times New Roman" w:hAnsi="Times New Roman" w:cs="Times New Roman"/>
                <w:b/>
                <w:bCs/>
                <w:color w:val="000000" w:themeColor="text1"/>
                <w:szCs w:val="24"/>
              </w:rPr>
              <w:t>7 DAS</w:t>
            </w:r>
          </w:p>
        </w:tc>
        <w:tc>
          <w:tcPr>
            <w:tcW w:w="341" w:type="pct"/>
            <w:tcBorders>
              <w:top w:val="single" w:sz="4" w:space="0" w:color="000000"/>
              <w:left w:val="single" w:sz="4" w:space="0" w:color="000000"/>
              <w:right w:val="single" w:sz="4" w:space="0" w:color="auto"/>
            </w:tcBorders>
            <w:vAlign w:val="center"/>
          </w:tcPr>
          <w:p w14:paraId="72BF5236"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r w:rsidRPr="00305B4B">
              <w:rPr>
                <w:rFonts w:ascii="Times New Roman" w:eastAsia="Times New Roman" w:hAnsi="Times New Roman" w:cs="Times New Roman"/>
                <w:b/>
                <w:bCs/>
                <w:color w:val="000000" w:themeColor="text1"/>
                <w:szCs w:val="24"/>
              </w:rPr>
              <w:t>15 DAS</w:t>
            </w:r>
          </w:p>
        </w:tc>
        <w:tc>
          <w:tcPr>
            <w:tcW w:w="383" w:type="pct"/>
            <w:tcBorders>
              <w:top w:val="single" w:sz="4" w:space="0" w:color="000000"/>
              <w:left w:val="single" w:sz="4" w:space="0" w:color="auto"/>
            </w:tcBorders>
            <w:vAlign w:val="center"/>
          </w:tcPr>
          <w:p w14:paraId="30C1D109"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r w:rsidRPr="00305B4B">
              <w:rPr>
                <w:rFonts w:ascii="Times New Roman" w:eastAsia="Times New Roman" w:hAnsi="Times New Roman" w:cs="Times New Roman"/>
                <w:b/>
                <w:bCs/>
                <w:color w:val="000000" w:themeColor="text1"/>
                <w:szCs w:val="24"/>
              </w:rPr>
              <w:t>Overall mean</w:t>
            </w:r>
          </w:p>
        </w:tc>
      </w:tr>
      <w:tr w:rsidR="005B3867" w:rsidRPr="00DB5370" w14:paraId="14195BA1" w14:textId="77777777" w:rsidTr="009123FF">
        <w:trPr>
          <w:trHeight w:val="636"/>
        </w:trPr>
        <w:tc>
          <w:tcPr>
            <w:tcW w:w="274" w:type="pct"/>
            <w:vAlign w:val="center"/>
          </w:tcPr>
          <w:p w14:paraId="59DB1D1E" w14:textId="77777777" w:rsidR="005B3867" w:rsidRPr="00DB5370" w:rsidRDefault="005B3867" w:rsidP="009123FF">
            <w:pPr>
              <w:spacing w:after="0" w:line="240" w:lineRule="auto"/>
              <w:ind w:left="90" w:hanging="90"/>
              <w:jc w:val="center"/>
              <w:rPr>
                <w:rFonts w:ascii="Times New Roman" w:eastAsia="Times New Roman" w:hAnsi="Times New Roman" w:cs="Times New Roman"/>
                <w:color w:val="000000" w:themeColor="text1"/>
                <w:szCs w:val="24"/>
                <w:vertAlign w:val="subscript"/>
              </w:rPr>
            </w:pPr>
            <w:r w:rsidRPr="00DB5370">
              <w:rPr>
                <w:rFonts w:ascii="Times New Roman" w:eastAsia="Times New Roman" w:hAnsi="Times New Roman" w:cs="Times New Roman"/>
                <w:color w:val="000000" w:themeColor="text1"/>
                <w:szCs w:val="24"/>
              </w:rPr>
              <w:t>T</w:t>
            </w:r>
            <w:r w:rsidRPr="00DB5370">
              <w:rPr>
                <w:rFonts w:ascii="Times New Roman" w:eastAsia="Times New Roman" w:hAnsi="Times New Roman" w:cs="Times New Roman"/>
                <w:color w:val="000000" w:themeColor="text1"/>
                <w:szCs w:val="24"/>
                <w:vertAlign w:val="subscript"/>
              </w:rPr>
              <w:t>1</w:t>
            </w:r>
          </w:p>
        </w:tc>
        <w:tc>
          <w:tcPr>
            <w:tcW w:w="990" w:type="pct"/>
            <w:vAlign w:val="center"/>
          </w:tcPr>
          <w:p w14:paraId="45F8F12C" w14:textId="77777777" w:rsidR="005B3867" w:rsidRPr="00DB5370" w:rsidRDefault="005B3867" w:rsidP="009123FF">
            <w:pPr>
              <w:spacing w:after="0"/>
              <w:rPr>
                <w:rFonts w:ascii="Times New Roman" w:hAnsi="Times New Roman" w:cs="Times New Roman"/>
                <w:color w:val="000000" w:themeColor="text1"/>
                <w:szCs w:val="24"/>
              </w:rPr>
            </w:pPr>
            <w:proofErr w:type="spellStart"/>
            <w:r w:rsidRPr="00DB5370">
              <w:rPr>
                <w:rFonts w:ascii="Times New Roman" w:hAnsi="Times New Roman" w:cs="Times New Roman"/>
                <w:color w:val="000000" w:themeColor="text1"/>
                <w:szCs w:val="24"/>
              </w:rPr>
              <w:t>Azadirachtin</w:t>
            </w:r>
            <w:proofErr w:type="spellEnd"/>
            <w:r w:rsidRPr="00DB5370">
              <w:rPr>
                <w:rFonts w:ascii="Times New Roman" w:hAnsi="Times New Roman" w:cs="Times New Roman"/>
                <w:color w:val="000000" w:themeColor="text1"/>
                <w:szCs w:val="24"/>
              </w:rPr>
              <w:t xml:space="preserve"> 0.15 EC</w:t>
            </w:r>
          </w:p>
        </w:tc>
        <w:tc>
          <w:tcPr>
            <w:tcW w:w="479" w:type="pct"/>
            <w:vAlign w:val="center"/>
          </w:tcPr>
          <w:p w14:paraId="7A4906B0" w14:textId="77777777" w:rsidR="005B3867" w:rsidRPr="00DB5370" w:rsidRDefault="005B3867" w:rsidP="009123FF">
            <w:pPr>
              <w:spacing w:after="0"/>
              <w:ind w:left="7"/>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 xml:space="preserve">50g </w:t>
            </w:r>
            <w:proofErr w:type="spellStart"/>
            <w:r w:rsidRPr="00DB5370">
              <w:rPr>
                <w:rFonts w:ascii="Times New Roman" w:hAnsi="Times New Roman" w:cs="Times New Roman"/>
                <w:color w:val="000000" w:themeColor="text1"/>
                <w:szCs w:val="24"/>
              </w:rPr>
              <w:t>a.i</w:t>
            </w:r>
            <w:proofErr w:type="spellEnd"/>
          </w:p>
        </w:tc>
        <w:tc>
          <w:tcPr>
            <w:tcW w:w="374" w:type="pct"/>
            <w:tcBorders>
              <w:right w:val="single" w:sz="4" w:space="0" w:color="000000"/>
            </w:tcBorders>
            <w:vAlign w:val="center"/>
          </w:tcPr>
          <w:p w14:paraId="5E9288BE"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2.70</w:t>
            </w:r>
          </w:p>
          <w:p w14:paraId="3694D623"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(1.79)</w:t>
            </w:r>
          </w:p>
        </w:tc>
        <w:tc>
          <w:tcPr>
            <w:tcW w:w="375" w:type="pct"/>
            <w:tcBorders>
              <w:left w:val="single" w:sz="4" w:space="0" w:color="000000"/>
              <w:right w:val="single" w:sz="4" w:space="0" w:color="000000"/>
            </w:tcBorders>
            <w:vAlign w:val="center"/>
          </w:tcPr>
          <w:p w14:paraId="06E7D2E3"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1.13</w:t>
            </w:r>
          </w:p>
          <w:p w14:paraId="0691FD99"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(1.28)</w:t>
            </w:r>
          </w:p>
        </w:tc>
        <w:tc>
          <w:tcPr>
            <w:tcW w:w="341" w:type="pct"/>
            <w:tcBorders>
              <w:left w:val="single" w:sz="4" w:space="0" w:color="000000"/>
              <w:right w:val="single" w:sz="4" w:space="0" w:color="000000"/>
            </w:tcBorders>
            <w:vAlign w:val="center"/>
          </w:tcPr>
          <w:p w14:paraId="29BA93BA"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1.37</w:t>
            </w:r>
          </w:p>
          <w:p w14:paraId="75C2026F"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(1.36</w:t>
            </w:r>
            <w:r>
              <w:rPr>
                <w:rFonts w:ascii="Times New Roman" w:hAnsi="Times New Roman" w:cs="Times New Roman"/>
                <w:color w:val="000000" w:themeColor="text1"/>
                <w:szCs w:val="24"/>
              </w:rPr>
              <w:t>)</w:t>
            </w:r>
          </w:p>
        </w:tc>
        <w:tc>
          <w:tcPr>
            <w:tcW w:w="341" w:type="pct"/>
            <w:tcBorders>
              <w:left w:val="single" w:sz="4" w:space="0" w:color="000000"/>
              <w:right w:val="single" w:sz="4" w:space="0" w:color="auto"/>
            </w:tcBorders>
            <w:vAlign w:val="center"/>
          </w:tcPr>
          <w:p w14:paraId="2EE4618C"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1.63</w:t>
            </w:r>
          </w:p>
          <w:p w14:paraId="0A7F1034"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(1.46)</w:t>
            </w:r>
          </w:p>
        </w:tc>
        <w:tc>
          <w:tcPr>
            <w:tcW w:w="380" w:type="pct"/>
            <w:tcBorders>
              <w:left w:val="single" w:sz="4" w:space="0" w:color="auto"/>
            </w:tcBorders>
            <w:vAlign w:val="center"/>
          </w:tcPr>
          <w:p w14:paraId="479D5449"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1.38</w:t>
            </w:r>
          </w:p>
          <w:p w14:paraId="79B7539A"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(1.37)</w:t>
            </w:r>
          </w:p>
        </w:tc>
        <w:tc>
          <w:tcPr>
            <w:tcW w:w="375" w:type="pct"/>
            <w:tcBorders>
              <w:right w:val="single" w:sz="4" w:space="0" w:color="000000"/>
            </w:tcBorders>
            <w:vAlign w:val="center"/>
          </w:tcPr>
          <w:p w14:paraId="090F280B"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61.8</w:t>
            </w:r>
          </w:p>
        </w:tc>
        <w:tc>
          <w:tcPr>
            <w:tcW w:w="341" w:type="pct"/>
            <w:tcBorders>
              <w:left w:val="single" w:sz="4" w:space="0" w:color="000000"/>
              <w:right w:val="single" w:sz="4" w:space="0" w:color="000000"/>
            </w:tcBorders>
            <w:vAlign w:val="center"/>
          </w:tcPr>
          <w:p w14:paraId="257FF375"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55.5</w:t>
            </w:r>
          </w:p>
        </w:tc>
        <w:tc>
          <w:tcPr>
            <w:tcW w:w="341" w:type="pct"/>
            <w:tcBorders>
              <w:left w:val="single" w:sz="4" w:space="0" w:color="000000"/>
              <w:right w:val="single" w:sz="4" w:space="0" w:color="auto"/>
            </w:tcBorders>
            <w:vAlign w:val="center"/>
          </w:tcPr>
          <w:p w14:paraId="38AB9197"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45.6</w:t>
            </w:r>
          </w:p>
        </w:tc>
        <w:tc>
          <w:tcPr>
            <w:tcW w:w="383" w:type="pct"/>
            <w:tcBorders>
              <w:left w:val="single" w:sz="4" w:space="0" w:color="auto"/>
            </w:tcBorders>
            <w:vAlign w:val="center"/>
          </w:tcPr>
          <w:p w14:paraId="28FD2FA3"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54.3</w:t>
            </w:r>
          </w:p>
        </w:tc>
      </w:tr>
      <w:tr w:rsidR="005B3867" w:rsidRPr="00DB5370" w14:paraId="247EE3C0" w14:textId="77777777" w:rsidTr="009123FF">
        <w:trPr>
          <w:trHeight w:val="612"/>
        </w:trPr>
        <w:tc>
          <w:tcPr>
            <w:tcW w:w="274" w:type="pct"/>
            <w:vAlign w:val="center"/>
          </w:tcPr>
          <w:p w14:paraId="2BDCFA0B" w14:textId="77777777" w:rsidR="005B3867" w:rsidRPr="00DB5370" w:rsidRDefault="005B3867" w:rsidP="009123FF">
            <w:pPr>
              <w:spacing w:after="0" w:line="240" w:lineRule="auto"/>
              <w:ind w:left="90" w:hanging="90"/>
              <w:jc w:val="center"/>
              <w:rPr>
                <w:rFonts w:ascii="Times New Roman" w:eastAsia="Times New Roman" w:hAnsi="Times New Roman" w:cs="Times New Roman"/>
                <w:color w:val="000000" w:themeColor="text1"/>
                <w:szCs w:val="24"/>
                <w:vertAlign w:val="subscript"/>
              </w:rPr>
            </w:pPr>
            <w:r w:rsidRPr="00DB5370">
              <w:rPr>
                <w:rFonts w:ascii="Times New Roman" w:eastAsia="Times New Roman" w:hAnsi="Times New Roman" w:cs="Times New Roman"/>
                <w:color w:val="000000" w:themeColor="text1"/>
                <w:szCs w:val="24"/>
              </w:rPr>
              <w:t>T</w:t>
            </w:r>
            <w:r w:rsidRPr="00DB5370">
              <w:rPr>
                <w:rFonts w:ascii="Times New Roman" w:eastAsia="Times New Roman" w:hAnsi="Times New Roman" w:cs="Times New Roman"/>
                <w:color w:val="000000" w:themeColor="text1"/>
                <w:szCs w:val="24"/>
                <w:vertAlign w:val="subscript"/>
              </w:rPr>
              <w:t>2</w:t>
            </w:r>
          </w:p>
        </w:tc>
        <w:tc>
          <w:tcPr>
            <w:tcW w:w="990" w:type="pct"/>
            <w:vAlign w:val="center"/>
          </w:tcPr>
          <w:p w14:paraId="57714792" w14:textId="77777777" w:rsidR="005B3867" w:rsidRPr="00DB5370" w:rsidRDefault="005B3867" w:rsidP="009123FF">
            <w:pPr>
              <w:spacing w:after="0"/>
              <w:rPr>
                <w:rFonts w:ascii="Times New Roman" w:hAnsi="Times New Roman" w:cs="Times New Roman"/>
                <w:color w:val="000000" w:themeColor="text1"/>
                <w:szCs w:val="24"/>
              </w:rPr>
            </w:pPr>
            <w:proofErr w:type="spellStart"/>
            <w:r w:rsidRPr="00DB5370">
              <w:rPr>
                <w:rFonts w:ascii="Times New Roman" w:hAnsi="Times New Roman" w:cs="Times New Roman"/>
                <w:color w:val="000000" w:themeColor="text1"/>
                <w:szCs w:val="24"/>
              </w:rPr>
              <w:t>Acetamaprid</w:t>
            </w:r>
            <w:proofErr w:type="spellEnd"/>
            <w:r w:rsidRPr="00DB5370">
              <w:rPr>
                <w:rFonts w:ascii="Times New Roman" w:hAnsi="Times New Roman" w:cs="Times New Roman"/>
                <w:color w:val="000000" w:themeColor="text1"/>
                <w:szCs w:val="24"/>
              </w:rPr>
              <w:t xml:space="preserve"> 20 SP</w:t>
            </w:r>
          </w:p>
        </w:tc>
        <w:tc>
          <w:tcPr>
            <w:tcW w:w="479" w:type="pct"/>
            <w:vAlign w:val="center"/>
          </w:tcPr>
          <w:p w14:paraId="2FD38222" w14:textId="77777777" w:rsidR="005B3867" w:rsidRPr="00DB5370" w:rsidRDefault="005B3867" w:rsidP="009123FF">
            <w:pPr>
              <w:spacing w:after="0"/>
              <w:ind w:left="5"/>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 xml:space="preserve">20g </w:t>
            </w:r>
            <w:proofErr w:type="spellStart"/>
            <w:r w:rsidRPr="00DB5370">
              <w:rPr>
                <w:rFonts w:ascii="Times New Roman" w:hAnsi="Times New Roman" w:cs="Times New Roman"/>
                <w:color w:val="000000" w:themeColor="text1"/>
                <w:szCs w:val="24"/>
              </w:rPr>
              <w:t>a.i</w:t>
            </w:r>
            <w:proofErr w:type="spellEnd"/>
          </w:p>
        </w:tc>
        <w:tc>
          <w:tcPr>
            <w:tcW w:w="374" w:type="pct"/>
            <w:tcBorders>
              <w:right w:val="single" w:sz="4" w:space="0" w:color="000000"/>
            </w:tcBorders>
            <w:vAlign w:val="center"/>
          </w:tcPr>
          <w:p w14:paraId="603420E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2.63</w:t>
            </w:r>
          </w:p>
          <w:p w14:paraId="4ADE190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(1.76)</w:t>
            </w:r>
          </w:p>
        </w:tc>
        <w:tc>
          <w:tcPr>
            <w:tcW w:w="375" w:type="pct"/>
            <w:tcBorders>
              <w:left w:val="single" w:sz="4" w:space="0" w:color="000000"/>
              <w:right w:val="single" w:sz="4" w:space="0" w:color="000000"/>
            </w:tcBorders>
            <w:vAlign w:val="center"/>
          </w:tcPr>
          <w:p w14:paraId="4571F6DB"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0.80</w:t>
            </w:r>
          </w:p>
          <w:p w14:paraId="401811F1"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(1.14)</w:t>
            </w:r>
          </w:p>
        </w:tc>
        <w:tc>
          <w:tcPr>
            <w:tcW w:w="341" w:type="pct"/>
            <w:tcBorders>
              <w:left w:val="single" w:sz="4" w:space="0" w:color="000000"/>
              <w:right w:val="single" w:sz="4" w:space="0" w:color="000000"/>
            </w:tcBorders>
            <w:vAlign w:val="center"/>
          </w:tcPr>
          <w:p w14:paraId="767510FB"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0.70</w:t>
            </w:r>
          </w:p>
          <w:p w14:paraId="0419638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(1.09)</w:t>
            </w:r>
          </w:p>
        </w:tc>
        <w:tc>
          <w:tcPr>
            <w:tcW w:w="341" w:type="pct"/>
            <w:tcBorders>
              <w:left w:val="single" w:sz="4" w:space="0" w:color="000000"/>
              <w:right w:val="single" w:sz="4" w:space="0" w:color="auto"/>
            </w:tcBorders>
            <w:vAlign w:val="center"/>
          </w:tcPr>
          <w:p w14:paraId="5D0AD1C8"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1.00</w:t>
            </w:r>
          </w:p>
          <w:p w14:paraId="031ECCE9"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(1.22)</w:t>
            </w:r>
          </w:p>
        </w:tc>
        <w:tc>
          <w:tcPr>
            <w:tcW w:w="380" w:type="pct"/>
            <w:tcBorders>
              <w:left w:val="single" w:sz="4" w:space="0" w:color="auto"/>
            </w:tcBorders>
            <w:vAlign w:val="center"/>
          </w:tcPr>
          <w:p w14:paraId="4FA7C5A9"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0.83</w:t>
            </w:r>
          </w:p>
          <w:p w14:paraId="7256B504"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(1.15)</w:t>
            </w:r>
          </w:p>
        </w:tc>
        <w:tc>
          <w:tcPr>
            <w:tcW w:w="375" w:type="pct"/>
            <w:tcBorders>
              <w:right w:val="single" w:sz="4" w:space="0" w:color="000000"/>
            </w:tcBorders>
            <w:vAlign w:val="center"/>
          </w:tcPr>
          <w:p w14:paraId="036B5C62"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73.1</w:t>
            </w:r>
          </w:p>
        </w:tc>
        <w:tc>
          <w:tcPr>
            <w:tcW w:w="341" w:type="pct"/>
            <w:tcBorders>
              <w:left w:val="single" w:sz="4" w:space="0" w:color="000000"/>
              <w:right w:val="single" w:sz="4" w:space="0" w:color="000000"/>
            </w:tcBorders>
            <w:vAlign w:val="center"/>
          </w:tcPr>
          <w:p w14:paraId="48C3CDE1"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77.2</w:t>
            </w:r>
          </w:p>
        </w:tc>
        <w:tc>
          <w:tcPr>
            <w:tcW w:w="341" w:type="pct"/>
            <w:tcBorders>
              <w:left w:val="single" w:sz="4" w:space="0" w:color="000000"/>
              <w:right w:val="single" w:sz="4" w:space="0" w:color="auto"/>
            </w:tcBorders>
            <w:vAlign w:val="center"/>
          </w:tcPr>
          <w:p w14:paraId="1ABE0602"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66.7</w:t>
            </w:r>
          </w:p>
        </w:tc>
        <w:tc>
          <w:tcPr>
            <w:tcW w:w="383" w:type="pct"/>
            <w:tcBorders>
              <w:left w:val="single" w:sz="4" w:space="0" w:color="auto"/>
            </w:tcBorders>
            <w:vAlign w:val="center"/>
          </w:tcPr>
          <w:p w14:paraId="06F94955"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72.3</w:t>
            </w:r>
          </w:p>
        </w:tc>
      </w:tr>
      <w:tr w:rsidR="005B3867" w:rsidRPr="00DB5370" w14:paraId="053762A3" w14:textId="77777777" w:rsidTr="009123FF">
        <w:trPr>
          <w:trHeight w:val="612"/>
        </w:trPr>
        <w:tc>
          <w:tcPr>
            <w:tcW w:w="274" w:type="pct"/>
            <w:vAlign w:val="center"/>
          </w:tcPr>
          <w:p w14:paraId="32F3F420" w14:textId="77777777" w:rsidR="005B3867" w:rsidRPr="00DB5370" w:rsidRDefault="005B3867" w:rsidP="009123FF">
            <w:pPr>
              <w:spacing w:after="0" w:line="240" w:lineRule="auto"/>
              <w:ind w:left="90" w:hanging="90"/>
              <w:jc w:val="center"/>
              <w:rPr>
                <w:rFonts w:ascii="Times New Roman" w:eastAsia="Times New Roman" w:hAnsi="Times New Roman" w:cs="Times New Roman"/>
                <w:color w:val="000000" w:themeColor="text1"/>
                <w:szCs w:val="24"/>
                <w:vertAlign w:val="subscript"/>
              </w:rPr>
            </w:pPr>
            <w:r w:rsidRPr="00DB5370">
              <w:rPr>
                <w:rFonts w:ascii="Times New Roman" w:eastAsia="Times New Roman" w:hAnsi="Times New Roman" w:cs="Times New Roman"/>
                <w:color w:val="000000" w:themeColor="text1"/>
                <w:szCs w:val="24"/>
              </w:rPr>
              <w:t>T</w:t>
            </w:r>
            <w:r w:rsidRPr="00DB5370">
              <w:rPr>
                <w:rFonts w:ascii="Times New Roman" w:eastAsia="Times New Roman" w:hAnsi="Times New Roman" w:cs="Times New Roman"/>
                <w:color w:val="000000" w:themeColor="text1"/>
                <w:szCs w:val="24"/>
                <w:vertAlign w:val="subscript"/>
              </w:rPr>
              <w:t>3</w:t>
            </w:r>
          </w:p>
        </w:tc>
        <w:tc>
          <w:tcPr>
            <w:tcW w:w="990" w:type="pct"/>
            <w:vAlign w:val="center"/>
          </w:tcPr>
          <w:p w14:paraId="53E92C04" w14:textId="77777777" w:rsidR="005B3867" w:rsidRPr="00DB5370" w:rsidRDefault="005B3867" w:rsidP="009123FF">
            <w:pPr>
              <w:spacing w:after="0"/>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Thiamethoxam 25 WG</w:t>
            </w:r>
          </w:p>
        </w:tc>
        <w:tc>
          <w:tcPr>
            <w:tcW w:w="479" w:type="pct"/>
            <w:vAlign w:val="center"/>
          </w:tcPr>
          <w:p w14:paraId="334A7EBA" w14:textId="77777777" w:rsidR="005B3867" w:rsidRPr="00DB5370" w:rsidRDefault="005B3867" w:rsidP="009123FF">
            <w:pPr>
              <w:spacing w:after="0"/>
              <w:ind w:left="12"/>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 xml:space="preserve">25g </w:t>
            </w:r>
            <w:proofErr w:type="spellStart"/>
            <w:r w:rsidRPr="00DB5370">
              <w:rPr>
                <w:rFonts w:ascii="Times New Roman" w:hAnsi="Times New Roman" w:cs="Times New Roman"/>
                <w:color w:val="000000" w:themeColor="text1"/>
                <w:szCs w:val="24"/>
              </w:rPr>
              <w:t>a.i</w:t>
            </w:r>
            <w:proofErr w:type="spellEnd"/>
          </w:p>
        </w:tc>
        <w:tc>
          <w:tcPr>
            <w:tcW w:w="374" w:type="pct"/>
            <w:tcBorders>
              <w:right w:val="single" w:sz="4" w:space="0" w:color="000000"/>
            </w:tcBorders>
            <w:vAlign w:val="center"/>
          </w:tcPr>
          <w:p w14:paraId="4BEC8747"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2.47</w:t>
            </w:r>
          </w:p>
          <w:p w14:paraId="4C0E833D"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(1.72)</w:t>
            </w:r>
          </w:p>
        </w:tc>
        <w:tc>
          <w:tcPr>
            <w:tcW w:w="375" w:type="pct"/>
            <w:tcBorders>
              <w:left w:val="single" w:sz="4" w:space="0" w:color="000000"/>
              <w:right w:val="single" w:sz="4" w:space="0" w:color="000000"/>
            </w:tcBorders>
            <w:vAlign w:val="center"/>
          </w:tcPr>
          <w:p w14:paraId="63CD89D5"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0.43</w:t>
            </w:r>
          </w:p>
          <w:p w14:paraId="5F2DA5F1"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(0.96)</w:t>
            </w:r>
          </w:p>
        </w:tc>
        <w:tc>
          <w:tcPr>
            <w:tcW w:w="341" w:type="pct"/>
            <w:tcBorders>
              <w:left w:val="single" w:sz="4" w:space="0" w:color="000000"/>
              <w:right w:val="single" w:sz="4" w:space="0" w:color="000000"/>
            </w:tcBorders>
            <w:vAlign w:val="center"/>
          </w:tcPr>
          <w:p w14:paraId="7543E829"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0.33</w:t>
            </w:r>
          </w:p>
          <w:p w14:paraId="492E7663"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(0.91)</w:t>
            </w:r>
          </w:p>
        </w:tc>
        <w:tc>
          <w:tcPr>
            <w:tcW w:w="341" w:type="pct"/>
            <w:tcBorders>
              <w:left w:val="single" w:sz="4" w:space="0" w:color="000000"/>
              <w:right w:val="single" w:sz="4" w:space="0" w:color="auto"/>
            </w:tcBorders>
            <w:vAlign w:val="center"/>
          </w:tcPr>
          <w:p w14:paraId="168099CC"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0.80</w:t>
            </w:r>
          </w:p>
          <w:p w14:paraId="5E98D4D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(1.14</w:t>
            </w:r>
            <w:r>
              <w:rPr>
                <w:rFonts w:ascii="Times New Roman" w:hAnsi="Times New Roman" w:cs="Times New Roman"/>
                <w:color w:val="000000" w:themeColor="text1"/>
                <w:szCs w:val="24"/>
              </w:rPr>
              <w:t>)</w:t>
            </w:r>
          </w:p>
        </w:tc>
        <w:tc>
          <w:tcPr>
            <w:tcW w:w="380" w:type="pct"/>
            <w:tcBorders>
              <w:left w:val="single" w:sz="4" w:space="0" w:color="auto"/>
            </w:tcBorders>
            <w:vAlign w:val="center"/>
          </w:tcPr>
          <w:p w14:paraId="2829282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0.52</w:t>
            </w:r>
          </w:p>
          <w:p w14:paraId="4DF51111"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(1.01)</w:t>
            </w:r>
          </w:p>
        </w:tc>
        <w:tc>
          <w:tcPr>
            <w:tcW w:w="375" w:type="pct"/>
            <w:tcBorders>
              <w:right w:val="single" w:sz="4" w:space="0" w:color="000000"/>
            </w:tcBorders>
            <w:vAlign w:val="center"/>
          </w:tcPr>
          <w:p w14:paraId="4D9C90EB"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85.4</w:t>
            </w:r>
          </w:p>
        </w:tc>
        <w:tc>
          <w:tcPr>
            <w:tcW w:w="341" w:type="pct"/>
            <w:tcBorders>
              <w:left w:val="single" w:sz="4" w:space="0" w:color="000000"/>
              <w:right w:val="single" w:sz="4" w:space="0" w:color="000000"/>
            </w:tcBorders>
            <w:vAlign w:val="center"/>
          </w:tcPr>
          <w:p w14:paraId="0A7055C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89.1</w:t>
            </w:r>
          </w:p>
        </w:tc>
        <w:tc>
          <w:tcPr>
            <w:tcW w:w="341" w:type="pct"/>
            <w:tcBorders>
              <w:left w:val="single" w:sz="4" w:space="0" w:color="000000"/>
              <w:right w:val="single" w:sz="4" w:space="0" w:color="auto"/>
            </w:tcBorders>
            <w:vAlign w:val="center"/>
          </w:tcPr>
          <w:p w14:paraId="12965A14"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73.3</w:t>
            </w:r>
          </w:p>
        </w:tc>
        <w:tc>
          <w:tcPr>
            <w:tcW w:w="383" w:type="pct"/>
            <w:tcBorders>
              <w:left w:val="single" w:sz="4" w:space="0" w:color="auto"/>
            </w:tcBorders>
            <w:vAlign w:val="center"/>
          </w:tcPr>
          <w:p w14:paraId="2D0A7501"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82.6</w:t>
            </w:r>
          </w:p>
        </w:tc>
      </w:tr>
      <w:tr w:rsidR="005B3867" w:rsidRPr="00DB5370" w14:paraId="3669E62B" w14:textId="77777777" w:rsidTr="009123FF">
        <w:trPr>
          <w:trHeight w:val="612"/>
        </w:trPr>
        <w:tc>
          <w:tcPr>
            <w:tcW w:w="274" w:type="pct"/>
            <w:vAlign w:val="center"/>
          </w:tcPr>
          <w:p w14:paraId="38CFAE54" w14:textId="77777777" w:rsidR="005B3867" w:rsidRPr="00DB5370" w:rsidRDefault="005B3867" w:rsidP="009123FF">
            <w:pPr>
              <w:spacing w:after="0" w:line="240" w:lineRule="auto"/>
              <w:ind w:left="90" w:hanging="90"/>
              <w:jc w:val="center"/>
              <w:rPr>
                <w:rFonts w:ascii="Times New Roman" w:eastAsia="Times New Roman" w:hAnsi="Times New Roman" w:cs="Times New Roman"/>
                <w:color w:val="000000" w:themeColor="text1"/>
                <w:szCs w:val="24"/>
                <w:vertAlign w:val="subscript"/>
              </w:rPr>
            </w:pPr>
            <w:r w:rsidRPr="00DB5370">
              <w:rPr>
                <w:rFonts w:ascii="Times New Roman" w:eastAsia="Times New Roman" w:hAnsi="Times New Roman" w:cs="Times New Roman"/>
                <w:color w:val="000000" w:themeColor="text1"/>
                <w:szCs w:val="24"/>
              </w:rPr>
              <w:t>T</w:t>
            </w:r>
            <w:r w:rsidRPr="00DB5370">
              <w:rPr>
                <w:rFonts w:ascii="Times New Roman" w:eastAsia="Times New Roman" w:hAnsi="Times New Roman" w:cs="Times New Roman"/>
                <w:color w:val="000000" w:themeColor="text1"/>
                <w:szCs w:val="24"/>
                <w:vertAlign w:val="subscript"/>
              </w:rPr>
              <w:t>4</w:t>
            </w:r>
          </w:p>
        </w:tc>
        <w:tc>
          <w:tcPr>
            <w:tcW w:w="990" w:type="pct"/>
            <w:vAlign w:val="center"/>
          </w:tcPr>
          <w:p w14:paraId="125F9F51" w14:textId="77777777" w:rsidR="005B3867" w:rsidRPr="00DB5370" w:rsidRDefault="005B3867" w:rsidP="009123FF">
            <w:pPr>
              <w:spacing w:after="0"/>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Fipronil 5 SC</w:t>
            </w:r>
          </w:p>
        </w:tc>
        <w:tc>
          <w:tcPr>
            <w:tcW w:w="479" w:type="pct"/>
            <w:vAlign w:val="center"/>
          </w:tcPr>
          <w:p w14:paraId="796F8EE2" w14:textId="77777777" w:rsidR="005B3867" w:rsidRPr="00DB5370" w:rsidRDefault="005B3867" w:rsidP="009123FF">
            <w:pPr>
              <w:spacing w:after="0"/>
              <w:ind w:left="7"/>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 xml:space="preserve">50g </w:t>
            </w:r>
            <w:proofErr w:type="spellStart"/>
            <w:r w:rsidRPr="00DB5370">
              <w:rPr>
                <w:rFonts w:ascii="Times New Roman" w:hAnsi="Times New Roman" w:cs="Times New Roman"/>
                <w:color w:val="000000" w:themeColor="text1"/>
                <w:szCs w:val="24"/>
              </w:rPr>
              <w:t>a.i</w:t>
            </w:r>
            <w:proofErr w:type="spellEnd"/>
          </w:p>
        </w:tc>
        <w:tc>
          <w:tcPr>
            <w:tcW w:w="374" w:type="pct"/>
            <w:tcBorders>
              <w:right w:val="single" w:sz="4" w:space="0" w:color="000000"/>
            </w:tcBorders>
            <w:vAlign w:val="center"/>
          </w:tcPr>
          <w:p w14:paraId="47C9779A"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2.83</w:t>
            </w:r>
          </w:p>
          <w:p w14:paraId="16FE2065"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(1.82)</w:t>
            </w:r>
          </w:p>
        </w:tc>
        <w:tc>
          <w:tcPr>
            <w:tcW w:w="375" w:type="pct"/>
            <w:tcBorders>
              <w:left w:val="single" w:sz="4" w:space="0" w:color="000000"/>
              <w:right w:val="single" w:sz="4" w:space="0" w:color="000000"/>
            </w:tcBorders>
            <w:vAlign w:val="center"/>
          </w:tcPr>
          <w:p w14:paraId="2E2D872D"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0.60</w:t>
            </w:r>
          </w:p>
          <w:p w14:paraId="23A7A3F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(1.05)</w:t>
            </w:r>
          </w:p>
        </w:tc>
        <w:tc>
          <w:tcPr>
            <w:tcW w:w="341" w:type="pct"/>
            <w:tcBorders>
              <w:left w:val="single" w:sz="4" w:space="0" w:color="000000"/>
              <w:right w:val="single" w:sz="4" w:space="0" w:color="000000"/>
            </w:tcBorders>
            <w:vAlign w:val="center"/>
          </w:tcPr>
          <w:p w14:paraId="7148F8D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0.57</w:t>
            </w:r>
          </w:p>
          <w:p w14:paraId="177E4079"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(1.03)</w:t>
            </w:r>
          </w:p>
        </w:tc>
        <w:tc>
          <w:tcPr>
            <w:tcW w:w="341" w:type="pct"/>
            <w:tcBorders>
              <w:left w:val="single" w:sz="4" w:space="0" w:color="000000"/>
              <w:right w:val="single" w:sz="4" w:space="0" w:color="auto"/>
            </w:tcBorders>
            <w:vAlign w:val="center"/>
          </w:tcPr>
          <w:p w14:paraId="617C0DA3"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0.90</w:t>
            </w:r>
          </w:p>
          <w:p w14:paraId="6F242272"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(1.18)</w:t>
            </w:r>
          </w:p>
        </w:tc>
        <w:tc>
          <w:tcPr>
            <w:tcW w:w="380" w:type="pct"/>
            <w:tcBorders>
              <w:left w:val="single" w:sz="4" w:space="0" w:color="auto"/>
            </w:tcBorders>
            <w:vAlign w:val="center"/>
          </w:tcPr>
          <w:p w14:paraId="584A4F65"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0.69</w:t>
            </w:r>
          </w:p>
          <w:p w14:paraId="35D4C9C2"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(1.09)</w:t>
            </w:r>
          </w:p>
        </w:tc>
        <w:tc>
          <w:tcPr>
            <w:tcW w:w="375" w:type="pct"/>
            <w:tcBorders>
              <w:right w:val="single" w:sz="4" w:space="0" w:color="000000"/>
            </w:tcBorders>
            <w:vAlign w:val="center"/>
          </w:tcPr>
          <w:p w14:paraId="3F4CD8D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79.8</w:t>
            </w:r>
          </w:p>
        </w:tc>
        <w:tc>
          <w:tcPr>
            <w:tcW w:w="341" w:type="pct"/>
            <w:tcBorders>
              <w:left w:val="single" w:sz="4" w:space="0" w:color="000000"/>
              <w:right w:val="single" w:sz="4" w:space="0" w:color="000000"/>
            </w:tcBorders>
            <w:vAlign w:val="center"/>
          </w:tcPr>
          <w:p w14:paraId="02268C64"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81.5</w:t>
            </w:r>
          </w:p>
        </w:tc>
        <w:tc>
          <w:tcPr>
            <w:tcW w:w="341" w:type="pct"/>
            <w:tcBorders>
              <w:left w:val="single" w:sz="4" w:space="0" w:color="000000"/>
              <w:right w:val="single" w:sz="4" w:space="0" w:color="auto"/>
            </w:tcBorders>
            <w:vAlign w:val="center"/>
          </w:tcPr>
          <w:p w14:paraId="1BE4903A"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70.0</w:t>
            </w:r>
          </w:p>
        </w:tc>
        <w:tc>
          <w:tcPr>
            <w:tcW w:w="383" w:type="pct"/>
            <w:tcBorders>
              <w:left w:val="single" w:sz="4" w:space="0" w:color="auto"/>
            </w:tcBorders>
            <w:vAlign w:val="center"/>
          </w:tcPr>
          <w:p w14:paraId="2A7DC7E2"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77.1</w:t>
            </w:r>
          </w:p>
        </w:tc>
      </w:tr>
      <w:tr w:rsidR="005B3867" w:rsidRPr="00DB5370" w14:paraId="6ECCEB4E" w14:textId="77777777" w:rsidTr="009123FF">
        <w:trPr>
          <w:trHeight w:val="612"/>
        </w:trPr>
        <w:tc>
          <w:tcPr>
            <w:tcW w:w="274" w:type="pct"/>
            <w:vAlign w:val="center"/>
          </w:tcPr>
          <w:p w14:paraId="17AFDAE3" w14:textId="77777777" w:rsidR="005B3867" w:rsidRPr="00DB5370" w:rsidRDefault="005B3867" w:rsidP="009123FF">
            <w:pPr>
              <w:spacing w:after="0" w:line="240" w:lineRule="auto"/>
              <w:ind w:left="90" w:hanging="90"/>
              <w:jc w:val="center"/>
              <w:rPr>
                <w:rFonts w:ascii="Times New Roman" w:eastAsia="Times New Roman" w:hAnsi="Times New Roman" w:cs="Times New Roman"/>
                <w:color w:val="000000" w:themeColor="text1"/>
                <w:szCs w:val="24"/>
                <w:vertAlign w:val="subscript"/>
              </w:rPr>
            </w:pPr>
            <w:r w:rsidRPr="00DB5370">
              <w:rPr>
                <w:rFonts w:ascii="Times New Roman" w:eastAsia="Times New Roman" w:hAnsi="Times New Roman" w:cs="Times New Roman"/>
                <w:color w:val="000000" w:themeColor="text1"/>
                <w:szCs w:val="24"/>
              </w:rPr>
              <w:t>T</w:t>
            </w:r>
            <w:r w:rsidRPr="00DB5370">
              <w:rPr>
                <w:rFonts w:ascii="Times New Roman" w:eastAsia="Times New Roman" w:hAnsi="Times New Roman" w:cs="Times New Roman"/>
                <w:color w:val="000000" w:themeColor="text1"/>
                <w:szCs w:val="24"/>
                <w:vertAlign w:val="subscript"/>
              </w:rPr>
              <w:t>5</w:t>
            </w:r>
          </w:p>
        </w:tc>
        <w:tc>
          <w:tcPr>
            <w:tcW w:w="990" w:type="pct"/>
            <w:vAlign w:val="center"/>
          </w:tcPr>
          <w:p w14:paraId="506CF315" w14:textId="77777777" w:rsidR="005B3867" w:rsidRPr="00DB5370" w:rsidRDefault="005B3867" w:rsidP="009123FF">
            <w:pPr>
              <w:spacing w:after="0"/>
              <w:rPr>
                <w:rFonts w:ascii="Times New Roman" w:hAnsi="Times New Roman" w:cs="Times New Roman"/>
                <w:color w:val="000000" w:themeColor="text1"/>
                <w:szCs w:val="24"/>
              </w:rPr>
            </w:pPr>
            <w:proofErr w:type="spellStart"/>
            <w:r w:rsidRPr="00DB5370">
              <w:rPr>
                <w:rFonts w:ascii="Times New Roman" w:hAnsi="Times New Roman" w:cs="Times New Roman"/>
                <w:color w:val="000000" w:themeColor="text1"/>
                <w:szCs w:val="24"/>
              </w:rPr>
              <w:t>Dinotefuron</w:t>
            </w:r>
            <w:proofErr w:type="spellEnd"/>
            <w:r w:rsidRPr="00DB5370">
              <w:rPr>
                <w:rFonts w:ascii="Times New Roman" w:hAnsi="Times New Roman" w:cs="Times New Roman"/>
                <w:color w:val="000000" w:themeColor="text1"/>
                <w:szCs w:val="24"/>
              </w:rPr>
              <w:t xml:space="preserve"> 20% SG</w:t>
            </w:r>
          </w:p>
        </w:tc>
        <w:tc>
          <w:tcPr>
            <w:tcW w:w="479" w:type="pct"/>
            <w:vAlign w:val="center"/>
          </w:tcPr>
          <w:p w14:paraId="7EB64471" w14:textId="77777777" w:rsidR="005B3867" w:rsidRPr="00DB5370" w:rsidRDefault="005B3867" w:rsidP="009123FF">
            <w:pPr>
              <w:spacing w:after="0"/>
              <w:ind w:left="7"/>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 xml:space="preserve">35g </w:t>
            </w:r>
            <w:proofErr w:type="spellStart"/>
            <w:r w:rsidRPr="00DB5370">
              <w:rPr>
                <w:rFonts w:ascii="Times New Roman" w:hAnsi="Times New Roman" w:cs="Times New Roman"/>
                <w:color w:val="000000" w:themeColor="text1"/>
                <w:szCs w:val="24"/>
              </w:rPr>
              <w:t>a.i</w:t>
            </w:r>
            <w:proofErr w:type="spellEnd"/>
          </w:p>
        </w:tc>
        <w:tc>
          <w:tcPr>
            <w:tcW w:w="374" w:type="pct"/>
            <w:tcBorders>
              <w:right w:val="single" w:sz="4" w:space="0" w:color="000000"/>
            </w:tcBorders>
            <w:vAlign w:val="center"/>
          </w:tcPr>
          <w:p w14:paraId="316C9EC2"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2.87</w:t>
            </w:r>
          </w:p>
          <w:p w14:paraId="2F134E1F"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(1.83)</w:t>
            </w:r>
          </w:p>
        </w:tc>
        <w:tc>
          <w:tcPr>
            <w:tcW w:w="375" w:type="pct"/>
            <w:tcBorders>
              <w:left w:val="single" w:sz="4" w:space="0" w:color="000000"/>
              <w:right w:val="single" w:sz="4" w:space="0" w:color="000000"/>
            </w:tcBorders>
            <w:vAlign w:val="center"/>
          </w:tcPr>
          <w:p w14:paraId="12A8C658"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0.93</w:t>
            </w:r>
          </w:p>
          <w:p w14:paraId="6FCDD197"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(1.20)</w:t>
            </w:r>
          </w:p>
        </w:tc>
        <w:tc>
          <w:tcPr>
            <w:tcW w:w="341" w:type="pct"/>
            <w:tcBorders>
              <w:left w:val="single" w:sz="4" w:space="0" w:color="000000"/>
              <w:right w:val="single" w:sz="4" w:space="0" w:color="000000"/>
            </w:tcBorders>
            <w:vAlign w:val="center"/>
          </w:tcPr>
          <w:p w14:paraId="45EE93D4"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0.90</w:t>
            </w:r>
          </w:p>
          <w:p w14:paraId="6CA9FD29"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(1.18)</w:t>
            </w:r>
          </w:p>
        </w:tc>
        <w:tc>
          <w:tcPr>
            <w:tcW w:w="341" w:type="pct"/>
            <w:tcBorders>
              <w:left w:val="single" w:sz="4" w:space="0" w:color="000000"/>
              <w:right w:val="single" w:sz="4" w:space="0" w:color="auto"/>
            </w:tcBorders>
            <w:vAlign w:val="center"/>
          </w:tcPr>
          <w:p w14:paraId="5062033B"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1.07</w:t>
            </w:r>
          </w:p>
          <w:p w14:paraId="5B22D9A8"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(1.25)</w:t>
            </w:r>
          </w:p>
        </w:tc>
        <w:tc>
          <w:tcPr>
            <w:tcW w:w="380" w:type="pct"/>
            <w:tcBorders>
              <w:left w:val="single" w:sz="4" w:space="0" w:color="auto"/>
            </w:tcBorders>
            <w:vAlign w:val="center"/>
          </w:tcPr>
          <w:p w14:paraId="6304D919"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0.97</w:t>
            </w:r>
          </w:p>
          <w:p w14:paraId="4C097078"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(1.21)</w:t>
            </w:r>
          </w:p>
        </w:tc>
        <w:tc>
          <w:tcPr>
            <w:tcW w:w="375" w:type="pct"/>
            <w:tcBorders>
              <w:right w:val="single" w:sz="4" w:space="0" w:color="000000"/>
            </w:tcBorders>
            <w:vAlign w:val="center"/>
          </w:tcPr>
          <w:p w14:paraId="212C8403"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68.6</w:t>
            </w:r>
          </w:p>
        </w:tc>
        <w:tc>
          <w:tcPr>
            <w:tcW w:w="341" w:type="pct"/>
            <w:tcBorders>
              <w:left w:val="single" w:sz="4" w:space="0" w:color="000000"/>
              <w:right w:val="single" w:sz="4" w:space="0" w:color="000000"/>
            </w:tcBorders>
            <w:vAlign w:val="center"/>
          </w:tcPr>
          <w:p w14:paraId="43D12774"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70.7</w:t>
            </w:r>
          </w:p>
        </w:tc>
        <w:tc>
          <w:tcPr>
            <w:tcW w:w="341" w:type="pct"/>
            <w:tcBorders>
              <w:left w:val="single" w:sz="4" w:space="0" w:color="000000"/>
              <w:right w:val="single" w:sz="4" w:space="0" w:color="auto"/>
            </w:tcBorders>
            <w:vAlign w:val="center"/>
          </w:tcPr>
          <w:p w14:paraId="49E3681A"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64.4</w:t>
            </w:r>
          </w:p>
        </w:tc>
        <w:tc>
          <w:tcPr>
            <w:tcW w:w="383" w:type="pct"/>
            <w:tcBorders>
              <w:left w:val="single" w:sz="4" w:space="0" w:color="auto"/>
            </w:tcBorders>
            <w:vAlign w:val="center"/>
          </w:tcPr>
          <w:p w14:paraId="341D9AEB"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67.9</w:t>
            </w:r>
          </w:p>
        </w:tc>
      </w:tr>
      <w:tr w:rsidR="005B3867" w:rsidRPr="00DB5370" w14:paraId="67A506FB" w14:textId="77777777" w:rsidTr="009123FF">
        <w:trPr>
          <w:trHeight w:val="612"/>
        </w:trPr>
        <w:tc>
          <w:tcPr>
            <w:tcW w:w="274" w:type="pct"/>
            <w:vAlign w:val="center"/>
          </w:tcPr>
          <w:p w14:paraId="466C098B" w14:textId="77777777" w:rsidR="005B3867" w:rsidRPr="00DB5370" w:rsidRDefault="005B3867" w:rsidP="009123FF">
            <w:pPr>
              <w:spacing w:after="0" w:line="240" w:lineRule="auto"/>
              <w:ind w:left="90" w:hanging="90"/>
              <w:jc w:val="center"/>
              <w:rPr>
                <w:rFonts w:ascii="Times New Roman" w:eastAsia="Times New Roman" w:hAnsi="Times New Roman" w:cs="Times New Roman"/>
                <w:color w:val="000000" w:themeColor="text1"/>
                <w:szCs w:val="24"/>
                <w:vertAlign w:val="subscript"/>
              </w:rPr>
            </w:pPr>
            <w:r w:rsidRPr="00DB5370">
              <w:rPr>
                <w:rFonts w:ascii="Times New Roman" w:eastAsia="Times New Roman" w:hAnsi="Times New Roman" w:cs="Times New Roman"/>
                <w:color w:val="000000" w:themeColor="text1"/>
                <w:szCs w:val="24"/>
              </w:rPr>
              <w:t>T</w:t>
            </w:r>
            <w:r w:rsidRPr="00DB5370">
              <w:rPr>
                <w:rFonts w:ascii="Times New Roman" w:eastAsia="Times New Roman" w:hAnsi="Times New Roman" w:cs="Times New Roman"/>
                <w:color w:val="000000" w:themeColor="text1"/>
                <w:szCs w:val="24"/>
                <w:vertAlign w:val="subscript"/>
              </w:rPr>
              <w:t>6</w:t>
            </w:r>
          </w:p>
        </w:tc>
        <w:tc>
          <w:tcPr>
            <w:tcW w:w="990" w:type="pct"/>
            <w:vAlign w:val="center"/>
          </w:tcPr>
          <w:p w14:paraId="39B6FD3A" w14:textId="77777777" w:rsidR="005B3867" w:rsidRPr="00DB5370" w:rsidRDefault="005B3867" w:rsidP="009123FF">
            <w:pPr>
              <w:spacing w:after="0"/>
              <w:rPr>
                <w:rFonts w:ascii="Times New Roman" w:hAnsi="Times New Roman" w:cs="Times New Roman"/>
                <w:color w:val="000000" w:themeColor="text1"/>
                <w:szCs w:val="24"/>
              </w:rPr>
            </w:pPr>
            <w:proofErr w:type="spellStart"/>
            <w:r w:rsidRPr="00DB5370">
              <w:rPr>
                <w:rFonts w:ascii="Times New Roman" w:hAnsi="Times New Roman" w:cs="Times New Roman"/>
                <w:color w:val="000000" w:themeColor="text1"/>
                <w:szCs w:val="24"/>
              </w:rPr>
              <w:t>Pymetrozine</w:t>
            </w:r>
            <w:proofErr w:type="spellEnd"/>
            <w:r w:rsidRPr="00DB5370">
              <w:rPr>
                <w:rFonts w:ascii="Times New Roman" w:hAnsi="Times New Roman" w:cs="Times New Roman"/>
                <w:color w:val="000000" w:themeColor="text1"/>
                <w:szCs w:val="24"/>
              </w:rPr>
              <w:t xml:space="preserve"> 50%  WG</w:t>
            </w:r>
          </w:p>
        </w:tc>
        <w:tc>
          <w:tcPr>
            <w:tcW w:w="479" w:type="pct"/>
            <w:vAlign w:val="center"/>
          </w:tcPr>
          <w:p w14:paraId="3C1D6AD8"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 xml:space="preserve">100g </w:t>
            </w:r>
            <w:proofErr w:type="spellStart"/>
            <w:r w:rsidRPr="00DB5370">
              <w:rPr>
                <w:rFonts w:ascii="Times New Roman" w:hAnsi="Times New Roman" w:cs="Times New Roman"/>
                <w:color w:val="000000" w:themeColor="text1"/>
                <w:szCs w:val="24"/>
              </w:rPr>
              <w:t>a.i</w:t>
            </w:r>
            <w:proofErr w:type="spellEnd"/>
          </w:p>
        </w:tc>
        <w:tc>
          <w:tcPr>
            <w:tcW w:w="374" w:type="pct"/>
            <w:tcBorders>
              <w:right w:val="single" w:sz="4" w:space="0" w:color="000000"/>
            </w:tcBorders>
            <w:vAlign w:val="center"/>
          </w:tcPr>
          <w:p w14:paraId="4F98B2F7"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2.43</w:t>
            </w:r>
          </w:p>
          <w:p w14:paraId="3016870C"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(1.71)</w:t>
            </w:r>
          </w:p>
        </w:tc>
        <w:tc>
          <w:tcPr>
            <w:tcW w:w="375" w:type="pct"/>
            <w:tcBorders>
              <w:left w:val="single" w:sz="4" w:space="0" w:color="000000"/>
              <w:right w:val="single" w:sz="4" w:space="0" w:color="000000"/>
            </w:tcBorders>
            <w:vAlign w:val="center"/>
          </w:tcPr>
          <w:p w14:paraId="6B479E9D"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0.67</w:t>
            </w:r>
          </w:p>
          <w:p w14:paraId="359CE346"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(1.08)</w:t>
            </w:r>
          </w:p>
        </w:tc>
        <w:tc>
          <w:tcPr>
            <w:tcW w:w="341" w:type="pct"/>
            <w:tcBorders>
              <w:left w:val="single" w:sz="4" w:space="0" w:color="000000"/>
              <w:right w:val="single" w:sz="4" w:space="0" w:color="000000"/>
            </w:tcBorders>
            <w:vAlign w:val="center"/>
          </w:tcPr>
          <w:p w14:paraId="5EC7C02E"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0.60</w:t>
            </w:r>
          </w:p>
          <w:p w14:paraId="3024970E"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(1.05)</w:t>
            </w:r>
          </w:p>
        </w:tc>
        <w:tc>
          <w:tcPr>
            <w:tcW w:w="341" w:type="pct"/>
            <w:tcBorders>
              <w:left w:val="single" w:sz="4" w:space="0" w:color="000000"/>
              <w:right w:val="single" w:sz="4" w:space="0" w:color="auto"/>
            </w:tcBorders>
            <w:vAlign w:val="center"/>
          </w:tcPr>
          <w:p w14:paraId="06C3AE9C"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0.97</w:t>
            </w:r>
          </w:p>
          <w:p w14:paraId="1C0E44D5"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(1.21)</w:t>
            </w:r>
          </w:p>
        </w:tc>
        <w:tc>
          <w:tcPr>
            <w:tcW w:w="380" w:type="pct"/>
            <w:tcBorders>
              <w:left w:val="single" w:sz="4" w:space="0" w:color="auto"/>
            </w:tcBorders>
            <w:vAlign w:val="center"/>
          </w:tcPr>
          <w:p w14:paraId="6A734EA8"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0.74</w:t>
            </w:r>
          </w:p>
          <w:p w14:paraId="649D7479"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(1.11)</w:t>
            </w:r>
          </w:p>
        </w:tc>
        <w:tc>
          <w:tcPr>
            <w:tcW w:w="375" w:type="pct"/>
            <w:tcBorders>
              <w:right w:val="single" w:sz="4" w:space="0" w:color="000000"/>
            </w:tcBorders>
            <w:vAlign w:val="center"/>
          </w:tcPr>
          <w:p w14:paraId="078A1FF3"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77.6</w:t>
            </w:r>
          </w:p>
        </w:tc>
        <w:tc>
          <w:tcPr>
            <w:tcW w:w="341" w:type="pct"/>
            <w:tcBorders>
              <w:left w:val="single" w:sz="4" w:space="0" w:color="000000"/>
              <w:right w:val="single" w:sz="4" w:space="0" w:color="000000"/>
            </w:tcBorders>
            <w:vAlign w:val="center"/>
          </w:tcPr>
          <w:p w14:paraId="58F86685"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80.5</w:t>
            </w:r>
          </w:p>
        </w:tc>
        <w:tc>
          <w:tcPr>
            <w:tcW w:w="341" w:type="pct"/>
            <w:tcBorders>
              <w:left w:val="single" w:sz="4" w:space="0" w:color="000000"/>
              <w:right w:val="single" w:sz="4" w:space="0" w:color="auto"/>
            </w:tcBorders>
            <w:vAlign w:val="center"/>
          </w:tcPr>
          <w:p w14:paraId="4C81F3D4"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67.8</w:t>
            </w:r>
          </w:p>
        </w:tc>
        <w:tc>
          <w:tcPr>
            <w:tcW w:w="383" w:type="pct"/>
            <w:tcBorders>
              <w:left w:val="single" w:sz="4" w:space="0" w:color="auto"/>
            </w:tcBorders>
            <w:vAlign w:val="center"/>
          </w:tcPr>
          <w:p w14:paraId="3073DAFE"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75.3</w:t>
            </w:r>
          </w:p>
        </w:tc>
      </w:tr>
      <w:tr w:rsidR="005B3867" w:rsidRPr="00DB5370" w14:paraId="076DBB3F" w14:textId="77777777" w:rsidTr="009123FF">
        <w:trPr>
          <w:trHeight w:val="398"/>
        </w:trPr>
        <w:tc>
          <w:tcPr>
            <w:tcW w:w="274" w:type="pct"/>
            <w:vAlign w:val="center"/>
          </w:tcPr>
          <w:p w14:paraId="4109BAAD" w14:textId="77777777" w:rsidR="005B3867" w:rsidRPr="00DB5370" w:rsidRDefault="005B3867" w:rsidP="009123FF">
            <w:pPr>
              <w:spacing w:after="0" w:line="240" w:lineRule="auto"/>
              <w:ind w:left="90" w:hanging="90"/>
              <w:jc w:val="center"/>
              <w:rPr>
                <w:rFonts w:ascii="Times New Roman" w:eastAsia="Times New Roman" w:hAnsi="Times New Roman" w:cs="Times New Roman"/>
                <w:color w:val="000000" w:themeColor="text1"/>
                <w:szCs w:val="24"/>
                <w:vertAlign w:val="subscript"/>
              </w:rPr>
            </w:pPr>
            <w:r w:rsidRPr="00DB5370">
              <w:rPr>
                <w:rFonts w:ascii="Times New Roman" w:eastAsia="Times New Roman" w:hAnsi="Times New Roman" w:cs="Times New Roman"/>
                <w:color w:val="000000" w:themeColor="text1"/>
                <w:szCs w:val="24"/>
              </w:rPr>
              <w:t>T</w:t>
            </w:r>
            <w:r w:rsidRPr="00DB5370">
              <w:rPr>
                <w:rFonts w:ascii="Times New Roman" w:eastAsia="Times New Roman" w:hAnsi="Times New Roman" w:cs="Times New Roman"/>
                <w:color w:val="000000" w:themeColor="text1"/>
                <w:szCs w:val="24"/>
                <w:vertAlign w:val="subscript"/>
              </w:rPr>
              <w:t>7</w:t>
            </w:r>
          </w:p>
        </w:tc>
        <w:tc>
          <w:tcPr>
            <w:tcW w:w="990" w:type="pct"/>
            <w:vAlign w:val="center"/>
          </w:tcPr>
          <w:p w14:paraId="2D4B637A" w14:textId="77777777" w:rsidR="005B3867" w:rsidRPr="00DB5370" w:rsidRDefault="005B3867" w:rsidP="009123FF">
            <w:pPr>
              <w:spacing w:after="0" w:line="360" w:lineRule="auto"/>
              <w:rPr>
                <w:rFonts w:ascii="Times New Roman" w:hAnsi="Times New Roman" w:cs="Times New Roman"/>
                <w:color w:val="000000" w:themeColor="text1"/>
                <w:szCs w:val="24"/>
              </w:rPr>
            </w:pPr>
            <w:proofErr w:type="spellStart"/>
            <w:r w:rsidRPr="00DB5370">
              <w:rPr>
                <w:rFonts w:ascii="Times New Roman" w:hAnsi="Times New Roman" w:cs="Times New Roman"/>
                <w:color w:val="000000" w:themeColor="text1"/>
                <w:szCs w:val="24"/>
              </w:rPr>
              <w:t>Profenophos</w:t>
            </w:r>
            <w:proofErr w:type="spellEnd"/>
            <w:r w:rsidRPr="00DB5370">
              <w:rPr>
                <w:rFonts w:ascii="Times New Roman" w:hAnsi="Times New Roman" w:cs="Times New Roman"/>
                <w:color w:val="000000" w:themeColor="text1"/>
                <w:szCs w:val="24"/>
              </w:rPr>
              <w:t xml:space="preserve"> 50% EC</w:t>
            </w:r>
          </w:p>
        </w:tc>
        <w:tc>
          <w:tcPr>
            <w:tcW w:w="479" w:type="pct"/>
            <w:vAlign w:val="center"/>
          </w:tcPr>
          <w:p w14:paraId="403416FD" w14:textId="77777777" w:rsidR="005B3867" w:rsidRPr="00DB5370" w:rsidRDefault="005B3867" w:rsidP="009123FF">
            <w:pPr>
              <w:spacing w:after="0"/>
              <w:ind w:left="15"/>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 xml:space="preserve">500g </w:t>
            </w:r>
            <w:proofErr w:type="spellStart"/>
            <w:r w:rsidRPr="00DB5370">
              <w:rPr>
                <w:rFonts w:ascii="Times New Roman" w:hAnsi="Times New Roman" w:cs="Times New Roman"/>
                <w:color w:val="000000" w:themeColor="text1"/>
                <w:szCs w:val="24"/>
              </w:rPr>
              <w:t>a.i</w:t>
            </w:r>
            <w:proofErr w:type="spellEnd"/>
          </w:p>
        </w:tc>
        <w:tc>
          <w:tcPr>
            <w:tcW w:w="374" w:type="pct"/>
            <w:tcBorders>
              <w:right w:val="single" w:sz="4" w:space="0" w:color="000000"/>
            </w:tcBorders>
            <w:vAlign w:val="center"/>
          </w:tcPr>
          <w:p w14:paraId="2962AF52"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2.63</w:t>
            </w:r>
          </w:p>
          <w:p w14:paraId="49EC943C"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(1.76)</w:t>
            </w:r>
          </w:p>
        </w:tc>
        <w:tc>
          <w:tcPr>
            <w:tcW w:w="375" w:type="pct"/>
            <w:tcBorders>
              <w:left w:val="single" w:sz="4" w:space="0" w:color="000000"/>
              <w:right w:val="single" w:sz="4" w:space="0" w:color="000000"/>
            </w:tcBorders>
            <w:vAlign w:val="center"/>
          </w:tcPr>
          <w:p w14:paraId="13FFAB86"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1.00</w:t>
            </w:r>
          </w:p>
          <w:p w14:paraId="5263F278"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(1.22)</w:t>
            </w:r>
          </w:p>
        </w:tc>
        <w:tc>
          <w:tcPr>
            <w:tcW w:w="341" w:type="pct"/>
            <w:tcBorders>
              <w:left w:val="single" w:sz="4" w:space="0" w:color="000000"/>
              <w:right w:val="single" w:sz="4" w:space="0" w:color="000000"/>
            </w:tcBorders>
            <w:vAlign w:val="center"/>
          </w:tcPr>
          <w:p w14:paraId="5F59C7AC"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0.90</w:t>
            </w:r>
          </w:p>
          <w:p w14:paraId="124E08C6"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(1.18)</w:t>
            </w:r>
          </w:p>
        </w:tc>
        <w:tc>
          <w:tcPr>
            <w:tcW w:w="341" w:type="pct"/>
            <w:tcBorders>
              <w:left w:val="single" w:sz="4" w:space="0" w:color="000000"/>
              <w:right w:val="single" w:sz="4" w:space="0" w:color="auto"/>
            </w:tcBorders>
            <w:vAlign w:val="center"/>
          </w:tcPr>
          <w:p w14:paraId="56B34E0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1.13</w:t>
            </w:r>
          </w:p>
          <w:p w14:paraId="37C42713"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(1.28)</w:t>
            </w:r>
          </w:p>
        </w:tc>
        <w:tc>
          <w:tcPr>
            <w:tcW w:w="380" w:type="pct"/>
            <w:tcBorders>
              <w:left w:val="single" w:sz="4" w:space="0" w:color="auto"/>
            </w:tcBorders>
            <w:vAlign w:val="center"/>
          </w:tcPr>
          <w:p w14:paraId="7B1BCBE8"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1.01</w:t>
            </w:r>
          </w:p>
          <w:p w14:paraId="746A7279"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(1.23)</w:t>
            </w:r>
          </w:p>
        </w:tc>
        <w:tc>
          <w:tcPr>
            <w:tcW w:w="375" w:type="pct"/>
            <w:tcBorders>
              <w:right w:val="single" w:sz="4" w:space="0" w:color="000000"/>
            </w:tcBorders>
            <w:vAlign w:val="center"/>
          </w:tcPr>
          <w:p w14:paraId="32B67B14"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66.3</w:t>
            </w:r>
          </w:p>
        </w:tc>
        <w:tc>
          <w:tcPr>
            <w:tcW w:w="341" w:type="pct"/>
            <w:tcBorders>
              <w:left w:val="single" w:sz="4" w:space="0" w:color="000000"/>
              <w:right w:val="single" w:sz="4" w:space="0" w:color="000000"/>
            </w:tcBorders>
            <w:vAlign w:val="center"/>
          </w:tcPr>
          <w:p w14:paraId="1D9C7021"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70.7</w:t>
            </w:r>
          </w:p>
        </w:tc>
        <w:tc>
          <w:tcPr>
            <w:tcW w:w="341" w:type="pct"/>
            <w:tcBorders>
              <w:left w:val="single" w:sz="4" w:space="0" w:color="000000"/>
              <w:right w:val="single" w:sz="4" w:space="0" w:color="auto"/>
            </w:tcBorders>
            <w:vAlign w:val="center"/>
          </w:tcPr>
          <w:p w14:paraId="15866EDE"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62.2</w:t>
            </w:r>
          </w:p>
        </w:tc>
        <w:tc>
          <w:tcPr>
            <w:tcW w:w="383" w:type="pct"/>
            <w:tcBorders>
              <w:left w:val="single" w:sz="4" w:space="0" w:color="auto"/>
            </w:tcBorders>
            <w:vAlign w:val="center"/>
          </w:tcPr>
          <w:p w14:paraId="6157FC0F"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66.4</w:t>
            </w:r>
          </w:p>
        </w:tc>
      </w:tr>
      <w:tr w:rsidR="005B3867" w:rsidRPr="00DB5370" w14:paraId="08528D2C" w14:textId="77777777" w:rsidTr="009123FF">
        <w:trPr>
          <w:trHeight w:val="612"/>
        </w:trPr>
        <w:tc>
          <w:tcPr>
            <w:tcW w:w="274" w:type="pct"/>
            <w:vAlign w:val="center"/>
          </w:tcPr>
          <w:p w14:paraId="17B513AA" w14:textId="77777777" w:rsidR="005B3867" w:rsidRPr="00DB5370" w:rsidRDefault="005B3867" w:rsidP="009123FF">
            <w:pPr>
              <w:spacing w:after="0" w:line="240" w:lineRule="auto"/>
              <w:ind w:left="90" w:hanging="90"/>
              <w:jc w:val="center"/>
              <w:rPr>
                <w:rFonts w:ascii="Times New Roman" w:eastAsia="Times New Roman" w:hAnsi="Times New Roman" w:cs="Times New Roman"/>
                <w:color w:val="000000" w:themeColor="text1"/>
                <w:szCs w:val="24"/>
              </w:rPr>
            </w:pPr>
            <w:r w:rsidRPr="00DB5370">
              <w:rPr>
                <w:rFonts w:ascii="Times New Roman" w:eastAsia="Times New Roman" w:hAnsi="Times New Roman" w:cs="Times New Roman"/>
                <w:color w:val="000000" w:themeColor="text1"/>
                <w:szCs w:val="24"/>
              </w:rPr>
              <w:t>T</w:t>
            </w:r>
            <w:r w:rsidRPr="00DB5370">
              <w:rPr>
                <w:rFonts w:ascii="Times New Roman" w:eastAsia="Times New Roman" w:hAnsi="Times New Roman" w:cs="Times New Roman"/>
                <w:color w:val="000000" w:themeColor="text1"/>
                <w:szCs w:val="24"/>
                <w:vertAlign w:val="subscript"/>
              </w:rPr>
              <w:t>8</w:t>
            </w:r>
          </w:p>
        </w:tc>
        <w:tc>
          <w:tcPr>
            <w:tcW w:w="990" w:type="pct"/>
            <w:vAlign w:val="center"/>
          </w:tcPr>
          <w:p w14:paraId="18C027F1" w14:textId="77777777" w:rsidR="005B3867" w:rsidRPr="00DB5370" w:rsidRDefault="005B3867" w:rsidP="009123FF">
            <w:pPr>
              <w:spacing w:after="0"/>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Control (Water spray)</w:t>
            </w:r>
          </w:p>
        </w:tc>
        <w:tc>
          <w:tcPr>
            <w:tcW w:w="479" w:type="pct"/>
            <w:vAlign w:val="center"/>
          </w:tcPr>
          <w:p w14:paraId="1EC91175" w14:textId="77777777" w:rsidR="005B3867" w:rsidRPr="00DB5370" w:rsidRDefault="005B3867" w:rsidP="009123FF">
            <w:pPr>
              <w:spacing w:after="0"/>
              <w:ind w:left="12"/>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w:t>
            </w:r>
          </w:p>
        </w:tc>
        <w:tc>
          <w:tcPr>
            <w:tcW w:w="374" w:type="pct"/>
            <w:tcBorders>
              <w:right w:val="single" w:sz="4" w:space="0" w:color="000000"/>
            </w:tcBorders>
            <w:vAlign w:val="center"/>
          </w:tcPr>
          <w:p w14:paraId="22AF853B"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2.77</w:t>
            </w:r>
          </w:p>
          <w:p w14:paraId="4296E61A"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(1.81)</w:t>
            </w:r>
          </w:p>
        </w:tc>
        <w:tc>
          <w:tcPr>
            <w:tcW w:w="375" w:type="pct"/>
            <w:tcBorders>
              <w:left w:val="single" w:sz="4" w:space="0" w:color="000000"/>
              <w:right w:val="single" w:sz="4" w:space="0" w:color="000000"/>
            </w:tcBorders>
            <w:vAlign w:val="center"/>
          </w:tcPr>
          <w:p w14:paraId="320639BB"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2.97</w:t>
            </w:r>
          </w:p>
          <w:p w14:paraId="33E17CF2"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(1.86)</w:t>
            </w:r>
          </w:p>
        </w:tc>
        <w:tc>
          <w:tcPr>
            <w:tcW w:w="341" w:type="pct"/>
            <w:tcBorders>
              <w:left w:val="single" w:sz="4" w:space="0" w:color="000000"/>
              <w:right w:val="single" w:sz="4" w:space="0" w:color="000000"/>
            </w:tcBorders>
            <w:vAlign w:val="center"/>
          </w:tcPr>
          <w:p w14:paraId="6C832ABA"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3.07</w:t>
            </w:r>
          </w:p>
          <w:p w14:paraId="7F0B011A"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(1.89)</w:t>
            </w:r>
          </w:p>
        </w:tc>
        <w:tc>
          <w:tcPr>
            <w:tcW w:w="341" w:type="pct"/>
            <w:tcBorders>
              <w:left w:val="single" w:sz="4" w:space="0" w:color="000000"/>
              <w:right w:val="single" w:sz="4" w:space="0" w:color="auto"/>
            </w:tcBorders>
            <w:vAlign w:val="center"/>
          </w:tcPr>
          <w:p w14:paraId="6436331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3.00</w:t>
            </w:r>
          </w:p>
          <w:p w14:paraId="0E51C6F4"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(1.87)</w:t>
            </w:r>
          </w:p>
        </w:tc>
        <w:tc>
          <w:tcPr>
            <w:tcW w:w="380" w:type="pct"/>
            <w:tcBorders>
              <w:left w:val="single" w:sz="4" w:space="0" w:color="auto"/>
            </w:tcBorders>
            <w:vAlign w:val="center"/>
          </w:tcPr>
          <w:p w14:paraId="724A45D2"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3.01</w:t>
            </w:r>
          </w:p>
          <w:p w14:paraId="2665788F"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(1.87)</w:t>
            </w:r>
          </w:p>
        </w:tc>
        <w:tc>
          <w:tcPr>
            <w:tcW w:w="375" w:type="pct"/>
            <w:tcBorders>
              <w:right w:val="single" w:sz="4" w:space="0" w:color="000000"/>
            </w:tcBorders>
            <w:vAlign w:val="center"/>
          </w:tcPr>
          <w:p w14:paraId="1DCED5C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0.0</w:t>
            </w:r>
          </w:p>
        </w:tc>
        <w:tc>
          <w:tcPr>
            <w:tcW w:w="341" w:type="pct"/>
            <w:tcBorders>
              <w:left w:val="single" w:sz="4" w:space="0" w:color="000000"/>
              <w:right w:val="single" w:sz="4" w:space="0" w:color="000000"/>
            </w:tcBorders>
            <w:vAlign w:val="center"/>
          </w:tcPr>
          <w:p w14:paraId="22EAEB63"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0.0</w:t>
            </w:r>
          </w:p>
        </w:tc>
        <w:tc>
          <w:tcPr>
            <w:tcW w:w="341" w:type="pct"/>
            <w:tcBorders>
              <w:left w:val="single" w:sz="4" w:space="0" w:color="000000"/>
              <w:right w:val="single" w:sz="4" w:space="0" w:color="auto"/>
            </w:tcBorders>
            <w:vAlign w:val="center"/>
          </w:tcPr>
          <w:p w14:paraId="2954F721"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0.0</w:t>
            </w:r>
          </w:p>
        </w:tc>
        <w:tc>
          <w:tcPr>
            <w:tcW w:w="383" w:type="pct"/>
            <w:tcBorders>
              <w:left w:val="single" w:sz="4" w:space="0" w:color="auto"/>
            </w:tcBorders>
            <w:vAlign w:val="center"/>
          </w:tcPr>
          <w:p w14:paraId="3B996F6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0.0</w:t>
            </w:r>
          </w:p>
        </w:tc>
      </w:tr>
      <w:tr w:rsidR="005B3867" w:rsidRPr="00DB5370" w14:paraId="4308CADC" w14:textId="77777777" w:rsidTr="009123FF">
        <w:trPr>
          <w:trHeight w:val="636"/>
        </w:trPr>
        <w:tc>
          <w:tcPr>
            <w:tcW w:w="1743" w:type="pct"/>
            <w:gridSpan w:val="3"/>
            <w:vAlign w:val="center"/>
          </w:tcPr>
          <w:p w14:paraId="61FE758C" w14:textId="77777777" w:rsidR="005B3867" w:rsidRPr="00DB5370" w:rsidRDefault="005B3867" w:rsidP="009123FF">
            <w:pPr>
              <w:spacing w:after="0" w:line="240" w:lineRule="auto"/>
              <w:ind w:left="90" w:hanging="90"/>
              <w:jc w:val="center"/>
              <w:rPr>
                <w:rFonts w:ascii="Times New Roman" w:eastAsia="Times New Roman" w:hAnsi="Times New Roman" w:cs="Times New Roman"/>
                <w:b/>
                <w:bCs/>
                <w:color w:val="000000" w:themeColor="text1"/>
                <w:szCs w:val="24"/>
              </w:rPr>
            </w:pPr>
            <w:proofErr w:type="spellStart"/>
            <w:r w:rsidRPr="00DB5370">
              <w:rPr>
                <w:rFonts w:ascii="Times New Roman" w:eastAsia="Times New Roman" w:hAnsi="Times New Roman" w:cs="Times New Roman"/>
                <w:b/>
                <w:bCs/>
                <w:color w:val="000000" w:themeColor="text1"/>
                <w:szCs w:val="24"/>
              </w:rPr>
              <w:t>SEm</w:t>
            </w:r>
            <w:proofErr w:type="spellEnd"/>
            <w:r w:rsidRPr="00DB5370">
              <w:rPr>
                <w:rFonts w:ascii="Times New Roman" w:eastAsia="Times New Roman" w:hAnsi="Times New Roman" w:cs="Times New Roman"/>
                <w:b/>
                <w:bCs/>
                <w:color w:val="000000" w:themeColor="text1"/>
                <w:szCs w:val="24"/>
              </w:rPr>
              <w:t>±</w:t>
            </w:r>
          </w:p>
        </w:tc>
        <w:tc>
          <w:tcPr>
            <w:tcW w:w="374" w:type="pct"/>
            <w:tcBorders>
              <w:right w:val="single" w:sz="4" w:space="0" w:color="000000"/>
            </w:tcBorders>
            <w:vAlign w:val="center"/>
          </w:tcPr>
          <w:p w14:paraId="79F06E46" w14:textId="77777777" w:rsidR="005B3867" w:rsidRPr="00DB5370" w:rsidRDefault="005B3867" w:rsidP="009123FF">
            <w:pPr>
              <w:spacing w:after="0" w:line="240" w:lineRule="auto"/>
              <w:jc w:val="center"/>
              <w:rPr>
                <w:rFonts w:ascii="Times New Roman" w:eastAsia="Times New Roman" w:hAnsi="Times New Roman" w:cs="Times New Roman"/>
                <w:b/>
                <w:bCs/>
                <w:color w:val="000000" w:themeColor="text1"/>
                <w:szCs w:val="24"/>
              </w:rPr>
            </w:pPr>
            <w:r w:rsidRPr="00DB5370">
              <w:rPr>
                <w:rFonts w:ascii="Times New Roman" w:eastAsia="Times New Roman" w:hAnsi="Times New Roman" w:cs="Times New Roman"/>
                <w:b/>
                <w:bCs/>
                <w:color w:val="000000" w:themeColor="text1"/>
                <w:szCs w:val="24"/>
              </w:rPr>
              <w:t>-</w:t>
            </w:r>
          </w:p>
        </w:tc>
        <w:tc>
          <w:tcPr>
            <w:tcW w:w="375" w:type="pct"/>
            <w:tcBorders>
              <w:left w:val="single" w:sz="4" w:space="0" w:color="000000"/>
              <w:right w:val="single" w:sz="4" w:space="0" w:color="000000"/>
            </w:tcBorders>
            <w:vAlign w:val="center"/>
          </w:tcPr>
          <w:p w14:paraId="17C35B48" w14:textId="77777777" w:rsidR="005B3867" w:rsidRPr="00DB5370" w:rsidRDefault="005B3867" w:rsidP="009123FF">
            <w:pPr>
              <w:spacing w:after="0"/>
              <w:jc w:val="center"/>
              <w:rPr>
                <w:rFonts w:ascii="Times New Roman" w:hAnsi="Times New Roman" w:cs="Times New Roman"/>
                <w:b/>
                <w:bCs/>
                <w:color w:val="000000" w:themeColor="text1"/>
                <w:szCs w:val="24"/>
              </w:rPr>
            </w:pPr>
            <w:r w:rsidRPr="00DB5370">
              <w:rPr>
                <w:rFonts w:ascii="Times New Roman" w:hAnsi="Times New Roman" w:cs="Times New Roman"/>
                <w:b/>
                <w:bCs/>
                <w:color w:val="000000" w:themeColor="text1"/>
                <w:szCs w:val="24"/>
              </w:rPr>
              <w:t>0.03</w:t>
            </w:r>
          </w:p>
        </w:tc>
        <w:tc>
          <w:tcPr>
            <w:tcW w:w="341" w:type="pct"/>
            <w:tcBorders>
              <w:left w:val="single" w:sz="4" w:space="0" w:color="000000"/>
              <w:right w:val="single" w:sz="4" w:space="0" w:color="000000"/>
            </w:tcBorders>
            <w:vAlign w:val="center"/>
          </w:tcPr>
          <w:p w14:paraId="3C91A9B4" w14:textId="77777777" w:rsidR="005B3867" w:rsidRPr="00DB5370" w:rsidRDefault="005B3867" w:rsidP="009123FF">
            <w:pPr>
              <w:spacing w:after="0"/>
              <w:jc w:val="center"/>
              <w:rPr>
                <w:rFonts w:ascii="Times New Roman" w:hAnsi="Times New Roman" w:cs="Times New Roman"/>
                <w:b/>
                <w:bCs/>
                <w:color w:val="000000" w:themeColor="text1"/>
                <w:szCs w:val="24"/>
              </w:rPr>
            </w:pPr>
            <w:r w:rsidRPr="00DB5370">
              <w:rPr>
                <w:rFonts w:ascii="Times New Roman" w:hAnsi="Times New Roman" w:cs="Times New Roman"/>
                <w:b/>
                <w:bCs/>
                <w:color w:val="000000" w:themeColor="text1"/>
                <w:szCs w:val="24"/>
              </w:rPr>
              <w:t>0.04</w:t>
            </w:r>
          </w:p>
        </w:tc>
        <w:tc>
          <w:tcPr>
            <w:tcW w:w="341" w:type="pct"/>
            <w:tcBorders>
              <w:left w:val="single" w:sz="4" w:space="0" w:color="000000"/>
              <w:right w:val="single" w:sz="4" w:space="0" w:color="auto"/>
            </w:tcBorders>
            <w:vAlign w:val="center"/>
          </w:tcPr>
          <w:p w14:paraId="3B284258" w14:textId="77777777" w:rsidR="005B3867" w:rsidRPr="00DB5370" w:rsidRDefault="005B3867" w:rsidP="009123FF">
            <w:pPr>
              <w:spacing w:after="0"/>
              <w:jc w:val="center"/>
              <w:rPr>
                <w:rFonts w:ascii="Times New Roman" w:hAnsi="Times New Roman" w:cs="Times New Roman"/>
                <w:b/>
                <w:bCs/>
                <w:color w:val="000000" w:themeColor="text1"/>
                <w:szCs w:val="24"/>
              </w:rPr>
            </w:pPr>
            <w:r w:rsidRPr="00DB5370">
              <w:rPr>
                <w:rFonts w:ascii="Times New Roman" w:hAnsi="Times New Roman" w:cs="Times New Roman"/>
                <w:b/>
                <w:bCs/>
                <w:color w:val="000000" w:themeColor="text1"/>
                <w:szCs w:val="24"/>
              </w:rPr>
              <w:t>0.03</w:t>
            </w:r>
          </w:p>
        </w:tc>
        <w:tc>
          <w:tcPr>
            <w:tcW w:w="380" w:type="pct"/>
            <w:tcBorders>
              <w:left w:val="single" w:sz="4" w:space="0" w:color="auto"/>
            </w:tcBorders>
            <w:vAlign w:val="center"/>
          </w:tcPr>
          <w:p w14:paraId="12860FA6" w14:textId="77777777" w:rsidR="005B3867" w:rsidRPr="00DB5370" w:rsidRDefault="005B3867" w:rsidP="009123FF">
            <w:pPr>
              <w:spacing w:after="0"/>
              <w:jc w:val="center"/>
              <w:rPr>
                <w:rFonts w:ascii="Times New Roman" w:hAnsi="Times New Roman" w:cs="Times New Roman"/>
                <w:b/>
                <w:bCs/>
                <w:color w:val="000000" w:themeColor="text1"/>
                <w:szCs w:val="24"/>
              </w:rPr>
            </w:pPr>
            <w:r w:rsidRPr="00DB5370">
              <w:rPr>
                <w:rFonts w:ascii="Times New Roman" w:hAnsi="Times New Roman" w:cs="Times New Roman"/>
                <w:b/>
                <w:bCs/>
                <w:color w:val="000000" w:themeColor="text1"/>
                <w:szCs w:val="24"/>
              </w:rPr>
              <w:t>0.03</w:t>
            </w:r>
          </w:p>
        </w:tc>
        <w:tc>
          <w:tcPr>
            <w:tcW w:w="375" w:type="pct"/>
            <w:tcBorders>
              <w:right w:val="single" w:sz="4" w:space="0" w:color="000000"/>
            </w:tcBorders>
            <w:vAlign w:val="center"/>
          </w:tcPr>
          <w:p w14:paraId="3C131970" w14:textId="77777777" w:rsidR="005B3867" w:rsidRPr="00DB5370" w:rsidRDefault="005B3867" w:rsidP="009123FF">
            <w:pPr>
              <w:spacing w:after="0" w:line="240" w:lineRule="auto"/>
              <w:jc w:val="center"/>
              <w:rPr>
                <w:rFonts w:ascii="Times New Roman" w:eastAsia="Times New Roman" w:hAnsi="Times New Roman" w:cs="Times New Roman"/>
                <w:b/>
                <w:bCs/>
                <w:color w:val="000000" w:themeColor="text1"/>
                <w:szCs w:val="24"/>
              </w:rPr>
            </w:pPr>
            <w:r w:rsidRPr="00DB5370">
              <w:rPr>
                <w:rFonts w:ascii="Times New Roman" w:eastAsia="Times New Roman" w:hAnsi="Times New Roman" w:cs="Times New Roman"/>
                <w:b/>
                <w:bCs/>
                <w:color w:val="000000" w:themeColor="text1"/>
                <w:szCs w:val="24"/>
              </w:rPr>
              <w:t>-</w:t>
            </w:r>
          </w:p>
        </w:tc>
        <w:tc>
          <w:tcPr>
            <w:tcW w:w="341" w:type="pct"/>
            <w:tcBorders>
              <w:left w:val="single" w:sz="4" w:space="0" w:color="000000"/>
              <w:right w:val="single" w:sz="4" w:space="0" w:color="000000"/>
            </w:tcBorders>
            <w:vAlign w:val="center"/>
          </w:tcPr>
          <w:p w14:paraId="43C3B820" w14:textId="77777777" w:rsidR="005B3867" w:rsidRPr="00DB5370" w:rsidRDefault="005B3867" w:rsidP="009123FF">
            <w:pPr>
              <w:spacing w:after="0" w:line="240" w:lineRule="auto"/>
              <w:jc w:val="center"/>
              <w:rPr>
                <w:rFonts w:ascii="Times New Roman" w:eastAsia="Times New Roman" w:hAnsi="Times New Roman" w:cs="Times New Roman"/>
                <w:b/>
                <w:bCs/>
                <w:color w:val="000000" w:themeColor="text1"/>
                <w:szCs w:val="24"/>
              </w:rPr>
            </w:pPr>
            <w:r w:rsidRPr="00DB5370">
              <w:rPr>
                <w:rFonts w:ascii="Times New Roman" w:eastAsia="Times New Roman" w:hAnsi="Times New Roman" w:cs="Times New Roman"/>
                <w:b/>
                <w:bCs/>
                <w:color w:val="000000" w:themeColor="text1"/>
                <w:szCs w:val="24"/>
              </w:rPr>
              <w:t>-</w:t>
            </w:r>
          </w:p>
        </w:tc>
        <w:tc>
          <w:tcPr>
            <w:tcW w:w="341" w:type="pct"/>
            <w:tcBorders>
              <w:left w:val="single" w:sz="4" w:space="0" w:color="000000"/>
              <w:right w:val="single" w:sz="4" w:space="0" w:color="auto"/>
            </w:tcBorders>
            <w:vAlign w:val="center"/>
          </w:tcPr>
          <w:p w14:paraId="467B86AE" w14:textId="77777777" w:rsidR="005B3867" w:rsidRPr="00DB5370" w:rsidRDefault="005B3867" w:rsidP="009123FF">
            <w:pPr>
              <w:spacing w:after="0" w:line="240" w:lineRule="auto"/>
              <w:jc w:val="center"/>
              <w:rPr>
                <w:rFonts w:ascii="Times New Roman" w:eastAsia="Times New Roman" w:hAnsi="Times New Roman" w:cs="Times New Roman"/>
                <w:b/>
                <w:bCs/>
                <w:color w:val="000000" w:themeColor="text1"/>
                <w:szCs w:val="24"/>
              </w:rPr>
            </w:pPr>
            <w:r w:rsidRPr="00DB5370">
              <w:rPr>
                <w:rFonts w:ascii="Times New Roman" w:eastAsia="Times New Roman" w:hAnsi="Times New Roman" w:cs="Times New Roman"/>
                <w:b/>
                <w:bCs/>
                <w:color w:val="000000" w:themeColor="text1"/>
                <w:szCs w:val="24"/>
              </w:rPr>
              <w:t>-</w:t>
            </w:r>
          </w:p>
        </w:tc>
        <w:tc>
          <w:tcPr>
            <w:tcW w:w="383" w:type="pct"/>
            <w:tcBorders>
              <w:left w:val="single" w:sz="4" w:space="0" w:color="auto"/>
            </w:tcBorders>
            <w:vAlign w:val="center"/>
          </w:tcPr>
          <w:p w14:paraId="0BEAA000" w14:textId="77777777" w:rsidR="005B3867" w:rsidRPr="00DB5370" w:rsidRDefault="005B3867" w:rsidP="009123FF">
            <w:pPr>
              <w:spacing w:after="0" w:line="240" w:lineRule="auto"/>
              <w:jc w:val="center"/>
              <w:rPr>
                <w:rFonts w:ascii="Times New Roman" w:eastAsia="Times New Roman" w:hAnsi="Times New Roman" w:cs="Times New Roman"/>
                <w:b/>
                <w:bCs/>
                <w:color w:val="000000" w:themeColor="text1"/>
                <w:szCs w:val="24"/>
              </w:rPr>
            </w:pPr>
            <w:r w:rsidRPr="00DB5370">
              <w:rPr>
                <w:rFonts w:ascii="Times New Roman" w:eastAsia="Times New Roman" w:hAnsi="Times New Roman" w:cs="Times New Roman"/>
                <w:b/>
                <w:bCs/>
                <w:color w:val="000000" w:themeColor="text1"/>
                <w:szCs w:val="24"/>
              </w:rPr>
              <w:t>-</w:t>
            </w:r>
          </w:p>
        </w:tc>
      </w:tr>
      <w:tr w:rsidR="005B3867" w:rsidRPr="00DB5370" w14:paraId="39878A80" w14:textId="77777777" w:rsidTr="009123FF">
        <w:trPr>
          <w:trHeight w:val="636"/>
        </w:trPr>
        <w:tc>
          <w:tcPr>
            <w:tcW w:w="1743" w:type="pct"/>
            <w:gridSpan w:val="3"/>
            <w:vAlign w:val="center"/>
          </w:tcPr>
          <w:p w14:paraId="435B2FDD" w14:textId="77777777" w:rsidR="005B3867" w:rsidRPr="00DB5370" w:rsidRDefault="005B3867" w:rsidP="009123FF">
            <w:pPr>
              <w:spacing w:after="0" w:line="240" w:lineRule="auto"/>
              <w:ind w:left="90" w:hanging="90"/>
              <w:jc w:val="center"/>
              <w:rPr>
                <w:rFonts w:ascii="Times New Roman" w:eastAsia="Times New Roman" w:hAnsi="Times New Roman" w:cs="Times New Roman"/>
                <w:b/>
                <w:bCs/>
                <w:color w:val="000000" w:themeColor="text1"/>
                <w:szCs w:val="24"/>
              </w:rPr>
            </w:pPr>
            <w:r w:rsidRPr="00DB5370">
              <w:rPr>
                <w:rFonts w:ascii="Times New Roman" w:eastAsia="Times New Roman" w:hAnsi="Times New Roman" w:cs="Times New Roman"/>
                <w:b/>
                <w:bCs/>
                <w:color w:val="000000" w:themeColor="text1"/>
                <w:szCs w:val="24"/>
              </w:rPr>
              <w:t>CD at 5% level</w:t>
            </w:r>
          </w:p>
        </w:tc>
        <w:tc>
          <w:tcPr>
            <w:tcW w:w="374" w:type="pct"/>
            <w:tcBorders>
              <w:right w:val="single" w:sz="4" w:space="0" w:color="000000"/>
            </w:tcBorders>
            <w:vAlign w:val="center"/>
          </w:tcPr>
          <w:p w14:paraId="1C48183D" w14:textId="77777777" w:rsidR="005B3867" w:rsidRPr="00DB5370" w:rsidRDefault="005B3867" w:rsidP="009123FF">
            <w:pPr>
              <w:spacing w:after="0" w:line="240" w:lineRule="auto"/>
              <w:jc w:val="center"/>
              <w:rPr>
                <w:rFonts w:ascii="Times New Roman" w:eastAsia="Times New Roman" w:hAnsi="Times New Roman" w:cs="Times New Roman"/>
                <w:b/>
                <w:bCs/>
                <w:color w:val="000000" w:themeColor="text1"/>
                <w:szCs w:val="24"/>
              </w:rPr>
            </w:pPr>
            <w:r w:rsidRPr="00DB5370">
              <w:rPr>
                <w:rFonts w:ascii="Times New Roman" w:eastAsia="Times New Roman" w:hAnsi="Times New Roman" w:cs="Times New Roman"/>
                <w:b/>
                <w:bCs/>
                <w:color w:val="000000" w:themeColor="text1"/>
                <w:szCs w:val="24"/>
              </w:rPr>
              <w:t>NS</w:t>
            </w:r>
          </w:p>
        </w:tc>
        <w:tc>
          <w:tcPr>
            <w:tcW w:w="375" w:type="pct"/>
            <w:tcBorders>
              <w:left w:val="single" w:sz="4" w:space="0" w:color="000000"/>
              <w:right w:val="single" w:sz="4" w:space="0" w:color="000000"/>
            </w:tcBorders>
            <w:vAlign w:val="center"/>
          </w:tcPr>
          <w:p w14:paraId="14D6A5AB" w14:textId="77777777" w:rsidR="005B3867" w:rsidRPr="00DB5370" w:rsidRDefault="005B3867" w:rsidP="009123FF">
            <w:pPr>
              <w:spacing w:after="0"/>
              <w:jc w:val="center"/>
              <w:rPr>
                <w:rFonts w:ascii="Times New Roman" w:hAnsi="Times New Roman" w:cs="Times New Roman"/>
                <w:b/>
                <w:bCs/>
                <w:color w:val="000000" w:themeColor="text1"/>
                <w:szCs w:val="24"/>
              </w:rPr>
            </w:pPr>
            <w:r w:rsidRPr="00DB5370">
              <w:rPr>
                <w:rFonts w:ascii="Times New Roman" w:hAnsi="Times New Roman" w:cs="Times New Roman"/>
                <w:b/>
                <w:bCs/>
                <w:color w:val="000000" w:themeColor="text1"/>
                <w:szCs w:val="24"/>
              </w:rPr>
              <w:t>0.10</w:t>
            </w:r>
          </w:p>
        </w:tc>
        <w:tc>
          <w:tcPr>
            <w:tcW w:w="341" w:type="pct"/>
            <w:tcBorders>
              <w:left w:val="single" w:sz="4" w:space="0" w:color="000000"/>
              <w:right w:val="single" w:sz="4" w:space="0" w:color="000000"/>
            </w:tcBorders>
            <w:vAlign w:val="center"/>
          </w:tcPr>
          <w:p w14:paraId="099E4BDE" w14:textId="77777777" w:rsidR="005B3867" w:rsidRPr="00DB5370" w:rsidRDefault="005B3867" w:rsidP="009123FF">
            <w:pPr>
              <w:spacing w:after="0"/>
              <w:jc w:val="center"/>
              <w:rPr>
                <w:rFonts w:ascii="Times New Roman" w:hAnsi="Times New Roman" w:cs="Times New Roman"/>
                <w:b/>
                <w:bCs/>
                <w:color w:val="000000" w:themeColor="text1"/>
                <w:szCs w:val="24"/>
              </w:rPr>
            </w:pPr>
            <w:r w:rsidRPr="00DB5370">
              <w:rPr>
                <w:rFonts w:ascii="Times New Roman" w:hAnsi="Times New Roman" w:cs="Times New Roman"/>
                <w:b/>
                <w:bCs/>
                <w:color w:val="000000" w:themeColor="text1"/>
                <w:szCs w:val="24"/>
              </w:rPr>
              <w:t>0.12</w:t>
            </w:r>
          </w:p>
        </w:tc>
        <w:tc>
          <w:tcPr>
            <w:tcW w:w="341" w:type="pct"/>
            <w:tcBorders>
              <w:left w:val="single" w:sz="4" w:space="0" w:color="000000"/>
              <w:right w:val="single" w:sz="4" w:space="0" w:color="auto"/>
            </w:tcBorders>
            <w:vAlign w:val="center"/>
          </w:tcPr>
          <w:p w14:paraId="18D146B6" w14:textId="77777777" w:rsidR="005B3867" w:rsidRPr="00DB5370" w:rsidRDefault="005B3867" w:rsidP="009123FF">
            <w:pPr>
              <w:spacing w:after="0"/>
              <w:jc w:val="center"/>
              <w:rPr>
                <w:rFonts w:ascii="Times New Roman" w:hAnsi="Times New Roman" w:cs="Times New Roman"/>
                <w:b/>
                <w:bCs/>
                <w:color w:val="000000" w:themeColor="text1"/>
                <w:szCs w:val="24"/>
              </w:rPr>
            </w:pPr>
            <w:r w:rsidRPr="00DB5370">
              <w:rPr>
                <w:rFonts w:ascii="Times New Roman" w:hAnsi="Times New Roman" w:cs="Times New Roman"/>
                <w:b/>
                <w:bCs/>
                <w:color w:val="000000" w:themeColor="text1"/>
                <w:szCs w:val="24"/>
              </w:rPr>
              <w:t>0.10</w:t>
            </w:r>
          </w:p>
        </w:tc>
        <w:tc>
          <w:tcPr>
            <w:tcW w:w="380" w:type="pct"/>
            <w:tcBorders>
              <w:left w:val="single" w:sz="4" w:space="0" w:color="auto"/>
            </w:tcBorders>
            <w:vAlign w:val="center"/>
          </w:tcPr>
          <w:p w14:paraId="2F927D66" w14:textId="77777777" w:rsidR="005B3867" w:rsidRPr="00DB5370" w:rsidRDefault="005B3867" w:rsidP="009123FF">
            <w:pPr>
              <w:spacing w:after="0"/>
              <w:jc w:val="center"/>
              <w:rPr>
                <w:rFonts w:ascii="Times New Roman" w:hAnsi="Times New Roman" w:cs="Times New Roman"/>
                <w:b/>
                <w:bCs/>
                <w:color w:val="000000" w:themeColor="text1"/>
                <w:szCs w:val="24"/>
              </w:rPr>
            </w:pPr>
            <w:r w:rsidRPr="00DB5370">
              <w:rPr>
                <w:rFonts w:ascii="Times New Roman" w:hAnsi="Times New Roman" w:cs="Times New Roman"/>
                <w:b/>
                <w:bCs/>
                <w:color w:val="000000" w:themeColor="text1"/>
                <w:szCs w:val="24"/>
              </w:rPr>
              <w:t>0.08</w:t>
            </w:r>
          </w:p>
        </w:tc>
        <w:tc>
          <w:tcPr>
            <w:tcW w:w="375" w:type="pct"/>
            <w:tcBorders>
              <w:right w:val="single" w:sz="4" w:space="0" w:color="000000"/>
            </w:tcBorders>
            <w:vAlign w:val="center"/>
          </w:tcPr>
          <w:p w14:paraId="21E17E42" w14:textId="77777777" w:rsidR="005B3867" w:rsidRPr="00DB5370" w:rsidRDefault="005B3867" w:rsidP="009123FF">
            <w:pPr>
              <w:spacing w:after="0" w:line="240" w:lineRule="auto"/>
              <w:jc w:val="center"/>
              <w:rPr>
                <w:rFonts w:ascii="Times New Roman" w:eastAsia="Times New Roman" w:hAnsi="Times New Roman" w:cs="Times New Roman"/>
                <w:b/>
                <w:bCs/>
                <w:color w:val="000000" w:themeColor="text1"/>
                <w:szCs w:val="24"/>
              </w:rPr>
            </w:pPr>
            <w:r w:rsidRPr="00DB5370">
              <w:rPr>
                <w:rFonts w:ascii="Times New Roman" w:eastAsia="Times New Roman" w:hAnsi="Times New Roman" w:cs="Times New Roman"/>
                <w:b/>
                <w:bCs/>
                <w:color w:val="000000" w:themeColor="text1"/>
                <w:szCs w:val="24"/>
              </w:rPr>
              <w:t>-</w:t>
            </w:r>
          </w:p>
        </w:tc>
        <w:tc>
          <w:tcPr>
            <w:tcW w:w="341" w:type="pct"/>
            <w:tcBorders>
              <w:left w:val="single" w:sz="4" w:space="0" w:color="000000"/>
              <w:right w:val="single" w:sz="4" w:space="0" w:color="000000"/>
            </w:tcBorders>
            <w:vAlign w:val="center"/>
          </w:tcPr>
          <w:p w14:paraId="62B57966" w14:textId="77777777" w:rsidR="005B3867" w:rsidRPr="00DB5370" w:rsidRDefault="005B3867" w:rsidP="009123FF">
            <w:pPr>
              <w:spacing w:after="0" w:line="240" w:lineRule="auto"/>
              <w:jc w:val="center"/>
              <w:rPr>
                <w:rFonts w:ascii="Times New Roman" w:eastAsia="Times New Roman" w:hAnsi="Times New Roman" w:cs="Times New Roman"/>
                <w:b/>
                <w:bCs/>
                <w:color w:val="000000" w:themeColor="text1"/>
                <w:szCs w:val="24"/>
              </w:rPr>
            </w:pPr>
            <w:r w:rsidRPr="00DB5370">
              <w:rPr>
                <w:rFonts w:ascii="Times New Roman" w:eastAsia="Times New Roman" w:hAnsi="Times New Roman" w:cs="Times New Roman"/>
                <w:b/>
                <w:bCs/>
                <w:color w:val="000000" w:themeColor="text1"/>
                <w:szCs w:val="24"/>
              </w:rPr>
              <w:t>-</w:t>
            </w:r>
          </w:p>
        </w:tc>
        <w:tc>
          <w:tcPr>
            <w:tcW w:w="341" w:type="pct"/>
            <w:tcBorders>
              <w:left w:val="single" w:sz="4" w:space="0" w:color="000000"/>
              <w:right w:val="single" w:sz="4" w:space="0" w:color="auto"/>
            </w:tcBorders>
            <w:vAlign w:val="center"/>
          </w:tcPr>
          <w:p w14:paraId="66FF2C92" w14:textId="77777777" w:rsidR="005B3867" w:rsidRPr="00DB5370" w:rsidRDefault="005B3867" w:rsidP="009123FF">
            <w:pPr>
              <w:spacing w:after="0" w:line="240" w:lineRule="auto"/>
              <w:jc w:val="center"/>
              <w:rPr>
                <w:rFonts w:ascii="Times New Roman" w:eastAsia="Times New Roman" w:hAnsi="Times New Roman" w:cs="Times New Roman"/>
                <w:b/>
                <w:bCs/>
                <w:color w:val="000000" w:themeColor="text1"/>
                <w:szCs w:val="24"/>
              </w:rPr>
            </w:pPr>
            <w:r w:rsidRPr="00DB5370">
              <w:rPr>
                <w:rFonts w:ascii="Times New Roman" w:eastAsia="Times New Roman" w:hAnsi="Times New Roman" w:cs="Times New Roman"/>
                <w:b/>
                <w:bCs/>
                <w:color w:val="000000" w:themeColor="text1"/>
                <w:szCs w:val="24"/>
              </w:rPr>
              <w:t>-</w:t>
            </w:r>
          </w:p>
        </w:tc>
        <w:tc>
          <w:tcPr>
            <w:tcW w:w="383" w:type="pct"/>
            <w:tcBorders>
              <w:left w:val="single" w:sz="4" w:space="0" w:color="auto"/>
            </w:tcBorders>
            <w:vAlign w:val="center"/>
          </w:tcPr>
          <w:p w14:paraId="665DDA2B" w14:textId="77777777" w:rsidR="005B3867" w:rsidRPr="00DB5370" w:rsidRDefault="005B3867" w:rsidP="009123FF">
            <w:pPr>
              <w:spacing w:after="0" w:line="240" w:lineRule="auto"/>
              <w:jc w:val="center"/>
              <w:rPr>
                <w:rFonts w:ascii="Times New Roman" w:eastAsia="Times New Roman" w:hAnsi="Times New Roman" w:cs="Times New Roman"/>
                <w:b/>
                <w:bCs/>
                <w:color w:val="000000" w:themeColor="text1"/>
                <w:szCs w:val="24"/>
              </w:rPr>
            </w:pPr>
            <w:r w:rsidRPr="00DB5370">
              <w:rPr>
                <w:rFonts w:ascii="Times New Roman" w:eastAsia="Times New Roman" w:hAnsi="Times New Roman" w:cs="Times New Roman"/>
                <w:b/>
                <w:bCs/>
                <w:color w:val="000000" w:themeColor="text1"/>
                <w:szCs w:val="24"/>
              </w:rPr>
              <w:t>-</w:t>
            </w:r>
          </w:p>
        </w:tc>
      </w:tr>
    </w:tbl>
    <w:p w14:paraId="7D6C511F" w14:textId="77777777" w:rsidR="008D1AEA" w:rsidRDefault="008D1AEA" w:rsidP="008D1AEA">
      <w:pPr>
        <w:spacing w:after="0"/>
        <w:jc w:val="both"/>
        <w:rPr>
          <w:rFonts w:ascii="Times New Roman" w:hAnsi="Times New Roman" w:cs="Times New Roman"/>
        </w:rPr>
      </w:pPr>
    </w:p>
    <w:p w14:paraId="1CFCC00E" w14:textId="5F4F0636" w:rsidR="00F22775" w:rsidRDefault="00400D7E" w:rsidP="008D1AEA">
      <w:pPr>
        <w:spacing w:after="0"/>
        <w:jc w:val="both"/>
        <w:rPr>
          <w:rFonts w:ascii="Times New Roman" w:hAnsi="Times New Roman" w:cs="Times New Roman"/>
        </w:rPr>
      </w:pPr>
      <w:r>
        <w:rPr>
          <w:rFonts w:ascii="Times New Roman" w:eastAsia="Times New Roman" w:hAnsi="Times New Roman" w:cs="Times New Roman"/>
          <w:b/>
          <w:szCs w:val="24"/>
        </w:rPr>
        <w:t xml:space="preserve">                          </w:t>
      </w:r>
      <w:r w:rsidRPr="005265B8">
        <w:rPr>
          <w:rFonts w:ascii="Times New Roman" w:eastAsia="Times New Roman" w:hAnsi="Times New Roman" w:cs="Times New Roman"/>
          <w:b/>
          <w:szCs w:val="24"/>
        </w:rPr>
        <w:t>Table</w:t>
      </w:r>
      <w:r>
        <w:rPr>
          <w:rFonts w:ascii="Times New Roman" w:eastAsia="Times New Roman" w:hAnsi="Times New Roman" w:cs="Times New Roman"/>
          <w:b/>
          <w:szCs w:val="24"/>
        </w:rPr>
        <w:t xml:space="preserve"> 1</w:t>
      </w:r>
      <w:r w:rsidRPr="005265B8">
        <w:rPr>
          <w:rFonts w:ascii="Times New Roman" w:eastAsia="Times New Roman" w:hAnsi="Times New Roman" w:cs="Times New Roman"/>
          <w:b/>
          <w:szCs w:val="24"/>
        </w:rPr>
        <w:t xml:space="preserve"> Efficacy of some insecticides against rice </w:t>
      </w:r>
      <w:proofErr w:type="spellStart"/>
      <w:r w:rsidRPr="005265B8">
        <w:rPr>
          <w:rFonts w:ascii="Times New Roman" w:eastAsia="Times New Roman" w:hAnsi="Times New Roman" w:cs="Times New Roman"/>
          <w:b/>
          <w:szCs w:val="24"/>
        </w:rPr>
        <w:t>gundhi</w:t>
      </w:r>
      <w:proofErr w:type="spellEnd"/>
      <w:r w:rsidRPr="005265B8">
        <w:rPr>
          <w:rFonts w:ascii="Times New Roman" w:eastAsia="Times New Roman" w:hAnsi="Times New Roman" w:cs="Times New Roman"/>
          <w:b/>
          <w:szCs w:val="24"/>
        </w:rPr>
        <w:t xml:space="preserve"> bug, </w:t>
      </w:r>
      <w:proofErr w:type="spellStart"/>
      <w:r w:rsidRPr="005265B8">
        <w:rPr>
          <w:rFonts w:ascii="Times New Roman" w:eastAsia="Times New Roman" w:hAnsi="Times New Roman" w:cs="Times New Roman"/>
          <w:b/>
          <w:i/>
          <w:iCs/>
          <w:szCs w:val="24"/>
        </w:rPr>
        <w:t>Leptocorisa</w:t>
      </w:r>
      <w:proofErr w:type="spellEnd"/>
      <w:r w:rsidRPr="005265B8">
        <w:rPr>
          <w:rFonts w:ascii="Times New Roman" w:eastAsia="Times New Roman" w:hAnsi="Times New Roman" w:cs="Times New Roman"/>
          <w:b/>
          <w:i/>
          <w:iCs/>
          <w:szCs w:val="24"/>
        </w:rPr>
        <w:t xml:space="preserve"> </w:t>
      </w:r>
      <w:proofErr w:type="spellStart"/>
      <w:r w:rsidRPr="005265B8">
        <w:rPr>
          <w:rFonts w:ascii="Times New Roman" w:eastAsia="Times New Roman" w:hAnsi="Times New Roman" w:cs="Times New Roman"/>
          <w:b/>
          <w:i/>
          <w:iCs/>
          <w:szCs w:val="24"/>
        </w:rPr>
        <w:t>acuta</w:t>
      </w:r>
      <w:proofErr w:type="spellEnd"/>
      <w:r w:rsidRPr="005265B8">
        <w:rPr>
          <w:rFonts w:ascii="Times New Roman" w:eastAsia="Times New Roman" w:hAnsi="Times New Roman" w:cs="Times New Roman"/>
          <w:b/>
          <w:i/>
          <w:iCs/>
          <w:szCs w:val="24"/>
        </w:rPr>
        <w:t xml:space="preserve"> </w:t>
      </w:r>
      <w:r w:rsidRPr="005265B8">
        <w:rPr>
          <w:rFonts w:ascii="Times New Roman" w:eastAsia="Times New Roman" w:hAnsi="Times New Roman" w:cs="Times New Roman"/>
          <w:b/>
          <w:szCs w:val="24"/>
        </w:rPr>
        <w:t xml:space="preserve">during </w:t>
      </w:r>
      <w:r w:rsidRPr="005265B8">
        <w:rPr>
          <w:rFonts w:ascii="Times New Roman" w:eastAsia="Times New Roman" w:hAnsi="Times New Roman" w:cs="Times New Roman"/>
          <w:b/>
          <w:i/>
          <w:szCs w:val="24"/>
        </w:rPr>
        <w:t>Kharif</w:t>
      </w:r>
      <w:r w:rsidRPr="005265B8">
        <w:rPr>
          <w:rFonts w:ascii="Times New Roman" w:eastAsia="Times New Roman" w:hAnsi="Times New Roman" w:cs="Times New Roman"/>
          <w:b/>
          <w:szCs w:val="24"/>
        </w:rPr>
        <w:t xml:space="preserve"> 2022</w:t>
      </w:r>
    </w:p>
    <w:p w14:paraId="407B6546" w14:textId="77777777" w:rsidR="00F22775" w:rsidRDefault="00F22775" w:rsidP="008D1AEA">
      <w:pPr>
        <w:spacing w:after="0"/>
        <w:jc w:val="both"/>
        <w:rPr>
          <w:rFonts w:ascii="Times New Roman" w:hAnsi="Times New Roman" w:cs="Times New Roman"/>
        </w:rPr>
      </w:pPr>
    </w:p>
    <w:p w14:paraId="1B85DBA0" w14:textId="1C716B48" w:rsidR="00F22775" w:rsidRPr="00F22775" w:rsidRDefault="00F22775" w:rsidP="00F22775">
      <w:pPr>
        <w:spacing w:after="0" w:line="312" w:lineRule="auto"/>
        <w:ind w:left="1224" w:hanging="1224"/>
        <w:jc w:val="both"/>
        <w:rPr>
          <w:rFonts w:ascii="Times New Roman" w:hAnsi="Times New Roman" w:cs="Times New Roman"/>
          <w:b/>
          <w:szCs w:val="24"/>
        </w:rPr>
      </w:pPr>
      <w:r w:rsidRPr="00890702">
        <w:rPr>
          <w:rFonts w:ascii="Times New Roman" w:hAnsi="Times New Roman" w:cs="Times New Roman"/>
          <w:b/>
          <w:szCs w:val="24"/>
        </w:rPr>
        <w:t>Table</w:t>
      </w:r>
      <w:r w:rsidR="00400D7E">
        <w:rPr>
          <w:rFonts w:ascii="Times New Roman" w:hAnsi="Times New Roman" w:cs="Times New Roman"/>
          <w:b/>
          <w:szCs w:val="24"/>
        </w:rPr>
        <w:t xml:space="preserve"> 2</w:t>
      </w:r>
      <w:r w:rsidRPr="00890702">
        <w:rPr>
          <w:rFonts w:ascii="Times New Roman" w:hAnsi="Times New Roman" w:cs="Times New Roman"/>
          <w:b/>
          <w:szCs w:val="24"/>
        </w:rPr>
        <w:t xml:space="preserve"> Cost: Benefit ratio of different treatments for the management of </w:t>
      </w:r>
      <w:r w:rsidRPr="00890702">
        <w:rPr>
          <w:rFonts w:ascii="Times New Roman" w:hAnsi="Times New Roman" w:cs="Times New Roman"/>
          <w:b/>
          <w:bCs/>
          <w:szCs w:val="24"/>
        </w:rPr>
        <w:t xml:space="preserve">rice </w:t>
      </w:r>
      <w:proofErr w:type="spellStart"/>
      <w:r w:rsidRPr="00890702">
        <w:rPr>
          <w:rFonts w:ascii="Times New Roman" w:hAnsi="Times New Roman" w:cs="Times New Roman"/>
          <w:b/>
          <w:bCs/>
          <w:szCs w:val="24"/>
        </w:rPr>
        <w:t>gundhi</w:t>
      </w:r>
      <w:proofErr w:type="spellEnd"/>
      <w:r w:rsidRPr="00890702">
        <w:rPr>
          <w:rFonts w:ascii="Times New Roman" w:hAnsi="Times New Roman" w:cs="Times New Roman"/>
          <w:b/>
          <w:bCs/>
          <w:szCs w:val="24"/>
        </w:rPr>
        <w:t xml:space="preserve"> bug</w:t>
      </w:r>
      <w:r w:rsidRPr="00890702">
        <w:rPr>
          <w:rFonts w:ascii="Times New Roman" w:hAnsi="Times New Roman" w:cs="Times New Roman"/>
          <w:b/>
          <w:szCs w:val="24"/>
        </w:rPr>
        <w:t xml:space="preserve"> during </w:t>
      </w:r>
      <w:r w:rsidRPr="00890702">
        <w:rPr>
          <w:rFonts w:ascii="Times New Roman" w:hAnsi="Times New Roman" w:cs="Times New Roman"/>
          <w:b/>
          <w:i/>
          <w:szCs w:val="24"/>
        </w:rPr>
        <w:t>Kharif</w:t>
      </w:r>
      <w:r w:rsidRPr="00890702">
        <w:rPr>
          <w:rFonts w:ascii="Times New Roman" w:hAnsi="Times New Roman" w:cs="Times New Roman"/>
          <w:b/>
          <w:szCs w:val="24"/>
        </w:rPr>
        <w:t xml:space="preserve"> 202</w:t>
      </w:r>
      <w:r>
        <w:rPr>
          <w:rFonts w:ascii="Times New Roman" w:hAnsi="Times New Roman" w:cs="Times New Roman"/>
          <w:b/>
          <w:szCs w:val="24"/>
        </w:rPr>
        <w:t>2</w:t>
      </w:r>
    </w:p>
    <w:tbl>
      <w:tblPr>
        <w:tblStyle w:val="TableGrid"/>
        <w:tblW w:w="5000" w:type="pct"/>
        <w:tblLook w:val="04A0" w:firstRow="1" w:lastRow="0" w:firstColumn="1" w:lastColumn="0" w:noHBand="0" w:noVBand="1"/>
      </w:tblPr>
      <w:tblGrid>
        <w:gridCol w:w="1117"/>
        <w:gridCol w:w="2859"/>
        <w:gridCol w:w="945"/>
        <w:gridCol w:w="1476"/>
        <w:gridCol w:w="907"/>
        <w:gridCol w:w="1502"/>
        <w:gridCol w:w="1360"/>
        <w:gridCol w:w="932"/>
        <w:gridCol w:w="1036"/>
        <w:gridCol w:w="816"/>
      </w:tblGrid>
      <w:tr w:rsidR="00F22775" w:rsidRPr="00592335" w14:paraId="51AD044C" w14:textId="77777777" w:rsidTr="009123FF">
        <w:tc>
          <w:tcPr>
            <w:tcW w:w="431" w:type="pct"/>
            <w:vAlign w:val="center"/>
          </w:tcPr>
          <w:p w14:paraId="1A484263" w14:textId="77777777" w:rsidR="00F22775" w:rsidRPr="00592335" w:rsidRDefault="00F22775" w:rsidP="009123FF">
            <w:pPr>
              <w:spacing w:before="120" w:after="120"/>
              <w:ind w:left="-58" w:right="-58"/>
              <w:jc w:val="center"/>
              <w:rPr>
                <w:b/>
                <w:sz w:val="20"/>
                <w:szCs w:val="20"/>
              </w:rPr>
            </w:pPr>
            <w:r w:rsidRPr="00592335">
              <w:rPr>
                <w:b/>
                <w:sz w:val="20"/>
                <w:szCs w:val="20"/>
              </w:rPr>
              <w:lastRenderedPageBreak/>
              <w:t>S. No.</w:t>
            </w:r>
          </w:p>
        </w:tc>
        <w:tc>
          <w:tcPr>
            <w:tcW w:w="1104" w:type="pct"/>
            <w:vAlign w:val="center"/>
          </w:tcPr>
          <w:p w14:paraId="61277FC4" w14:textId="77777777" w:rsidR="00F22775" w:rsidRPr="00592335" w:rsidRDefault="00F22775" w:rsidP="009123FF">
            <w:pPr>
              <w:spacing w:before="120" w:after="120"/>
              <w:ind w:left="-58" w:right="-58"/>
              <w:jc w:val="center"/>
              <w:rPr>
                <w:rFonts w:eastAsia="Times New Roman"/>
                <w:b/>
                <w:sz w:val="20"/>
                <w:szCs w:val="20"/>
              </w:rPr>
            </w:pPr>
            <w:r w:rsidRPr="00592335">
              <w:rPr>
                <w:rFonts w:eastAsia="Times New Roman"/>
                <w:b/>
                <w:sz w:val="20"/>
                <w:szCs w:val="20"/>
              </w:rPr>
              <w:t>Treatments</w:t>
            </w:r>
          </w:p>
        </w:tc>
        <w:tc>
          <w:tcPr>
            <w:tcW w:w="365" w:type="pct"/>
            <w:vAlign w:val="center"/>
          </w:tcPr>
          <w:p w14:paraId="435D7E0F" w14:textId="77777777" w:rsidR="00F22775" w:rsidRPr="00592335" w:rsidRDefault="00F22775" w:rsidP="009123FF">
            <w:pPr>
              <w:spacing w:before="120" w:after="120"/>
              <w:ind w:left="-58" w:right="-58"/>
              <w:jc w:val="center"/>
              <w:rPr>
                <w:rFonts w:eastAsia="Times New Roman"/>
                <w:b/>
                <w:sz w:val="20"/>
                <w:szCs w:val="20"/>
              </w:rPr>
            </w:pPr>
            <w:r w:rsidRPr="00592335">
              <w:rPr>
                <w:rFonts w:eastAsia="Times New Roman"/>
                <w:b/>
                <w:sz w:val="20"/>
                <w:szCs w:val="20"/>
              </w:rPr>
              <w:t>Dose</w:t>
            </w:r>
          </w:p>
        </w:tc>
        <w:tc>
          <w:tcPr>
            <w:tcW w:w="570" w:type="pct"/>
            <w:vAlign w:val="center"/>
          </w:tcPr>
          <w:p w14:paraId="74B9E8F3" w14:textId="77777777" w:rsidR="00F22775" w:rsidRPr="00592335" w:rsidRDefault="00F22775" w:rsidP="009123FF">
            <w:pPr>
              <w:spacing w:before="120" w:after="120"/>
              <w:ind w:left="-58" w:right="-58"/>
              <w:jc w:val="center"/>
              <w:rPr>
                <w:sz w:val="20"/>
                <w:szCs w:val="20"/>
              </w:rPr>
            </w:pPr>
            <w:r w:rsidRPr="00592335">
              <w:rPr>
                <w:rFonts w:eastAsia="Calibri"/>
                <w:b/>
                <w:kern w:val="24"/>
                <w:sz w:val="20"/>
                <w:szCs w:val="20"/>
              </w:rPr>
              <w:t>Cost of treatments (Rs/ha)</w:t>
            </w:r>
          </w:p>
        </w:tc>
        <w:tc>
          <w:tcPr>
            <w:tcW w:w="350" w:type="pct"/>
            <w:vAlign w:val="center"/>
          </w:tcPr>
          <w:p w14:paraId="1B2ABAE0" w14:textId="77777777" w:rsidR="00F22775" w:rsidRPr="00592335" w:rsidRDefault="00F22775" w:rsidP="009123FF">
            <w:pPr>
              <w:spacing w:before="120" w:after="120"/>
              <w:ind w:left="-58" w:right="-58"/>
              <w:jc w:val="center"/>
              <w:rPr>
                <w:b/>
                <w:sz w:val="20"/>
                <w:szCs w:val="20"/>
              </w:rPr>
            </w:pPr>
            <w:r w:rsidRPr="00592335">
              <w:rPr>
                <w:rFonts w:eastAsia="Calibri"/>
                <w:b/>
                <w:kern w:val="24"/>
                <w:sz w:val="20"/>
                <w:szCs w:val="20"/>
              </w:rPr>
              <w:t>Yield (q/ha)</w:t>
            </w:r>
          </w:p>
        </w:tc>
        <w:tc>
          <w:tcPr>
            <w:tcW w:w="580" w:type="pct"/>
            <w:vAlign w:val="center"/>
          </w:tcPr>
          <w:p w14:paraId="514FDBF2" w14:textId="77777777" w:rsidR="00F22775" w:rsidRPr="00592335" w:rsidRDefault="00F22775" w:rsidP="009123FF">
            <w:pPr>
              <w:spacing w:before="120" w:after="120"/>
              <w:ind w:left="-58" w:right="-58"/>
              <w:jc w:val="center"/>
              <w:rPr>
                <w:b/>
                <w:sz w:val="20"/>
                <w:szCs w:val="20"/>
              </w:rPr>
            </w:pPr>
            <w:r w:rsidRPr="00592335">
              <w:rPr>
                <w:rFonts w:eastAsia="Calibri"/>
                <w:b/>
                <w:kern w:val="24"/>
                <w:sz w:val="20"/>
                <w:szCs w:val="20"/>
              </w:rPr>
              <w:t>Saved yield over control (q/ha)</w:t>
            </w:r>
          </w:p>
        </w:tc>
        <w:tc>
          <w:tcPr>
            <w:tcW w:w="525" w:type="pct"/>
            <w:vAlign w:val="center"/>
          </w:tcPr>
          <w:p w14:paraId="7FB5B212" w14:textId="77777777" w:rsidR="00F22775" w:rsidRPr="00592335" w:rsidRDefault="00F22775" w:rsidP="009123FF">
            <w:pPr>
              <w:spacing w:before="120" w:after="120"/>
              <w:ind w:left="-58" w:right="-58"/>
              <w:jc w:val="center"/>
              <w:rPr>
                <w:sz w:val="20"/>
                <w:szCs w:val="20"/>
              </w:rPr>
            </w:pPr>
            <w:r w:rsidRPr="00592335">
              <w:rPr>
                <w:rFonts w:eastAsia="Calibri"/>
                <w:b/>
                <w:kern w:val="24"/>
                <w:sz w:val="20"/>
                <w:szCs w:val="20"/>
              </w:rPr>
              <w:t>Benefit due to treatment (Rs/ha)</w:t>
            </w:r>
          </w:p>
        </w:tc>
        <w:tc>
          <w:tcPr>
            <w:tcW w:w="360" w:type="pct"/>
            <w:vAlign w:val="center"/>
          </w:tcPr>
          <w:p w14:paraId="787D509A" w14:textId="77777777" w:rsidR="00F22775" w:rsidRPr="00592335" w:rsidRDefault="00F22775" w:rsidP="009123FF">
            <w:pPr>
              <w:spacing w:before="120" w:after="120"/>
              <w:ind w:left="-58" w:right="-58"/>
              <w:jc w:val="center"/>
              <w:rPr>
                <w:b/>
                <w:bCs/>
                <w:sz w:val="20"/>
                <w:szCs w:val="20"/>
              </w:rPr>
            </w:pPr>
            <w:r w:rsidRPr="00592335">
              <w:rPr>
                <w:b/>
                <w:bCs/>
                <w:sz w:val="20"/>
                <w:szCs w:val="20"/>
              </w:rPr>
              <w:t>Net profit</w:t>
            </w:r>
          </w:p>
        </w:tc>
        <w:tc>
          <w:tcPr>
            <w:tcW w:w="400" w:type="pct"/>
            <w:vAlign w:val="center"/>
          </w:tcPr>
          <w:p w14:paraId="7A8A0BB8" w14:textId="77777777" w:rsidR="00F22775" w:rsidRPr="00592335" w:rsidRDefault="00F22775" w:rsidP="009123FF">
            <w:pPr>
              <w:spacing w:before="120" w:after="120"/>
              <w:ind w:left="-58" w:right="-58"/>
              <w:jc w:val="center"/>
              <w:rPr>
                <w:b/>
                <w:sz w:val="20"/>
                <w:szCs w:val="20"/>
              </w:rPr>
            </w:pPr>
            <w:r w:rsidRPr="00592335">
              <w:rPr>
                <w:rFonts w:eastAsia="Calibri"/>
                <w:b/>
                <w:kern w:val="24"/>
                <w:sz w:val="20"/>
                <w:szCs w:val="20"/>
              </w:rPr>
              <w:t>Cost:</w:t>
            </w:r>
            <w:r>
              <w:rPr>
                <w:rFonts w:eastAsia="Calibri"/>
                <w:b/>
                <w:kern w:val="24"/>
                <w:sz w:val="20"/>
                <w:szCs w:val="20"/>
              </w:rPr>
              <w:t xml:space="preserve"> </w:t>
            </w:r>
            <w:r w:rsidRPr="00592335">
              <w:rPr>
                <w:rFonts w:eastAsia="Calibri"/>
                <w:b/>
                <w:kern w:val="24"/>
                <w:sz w:val="20"/>
                <w:szCs w:val="20"/>
              </w:rPr>
              <w:t>Benefit ratio</w:t>
            </w:r>
          </w:p>
        </w:tc>
        <w:tc>
          <w:tcPr>
            <w:tcW w:w="315" w:type="pct"/>
            <w:vAlign w:val="center"/>
          </w:tcPr>
          <w:p w14:paraId="1CF081B7" w14:textId="77777777" w:rsidR="00F22775" w:rsidRPr="00592335" w:rsidRDefault="00F22775" w:rsidP="009123FF">
            <w:pPr>
              <w:spacing w:before="120" w:after="120"/>
              <w:ind w:left="-58" w:right="-58"/>
              <w:jc w:val="center"/>
              <w:rPr>
                <w:b/>
                <w:sz w:val="20"/>
                <w:szCs w:val="20"/>
              </w:rPr>
            </w:pPr>
            <w:r w:rsidRPr="00592335">
              <w:rPr>
                <w:b/>
                <w:sz w:val="20"/>
                <w:szCs w:val="20"/>
              </w:rPr>
              <w:t>Rank</w:t>
            </w:r>
          </w:p>
        </w:tc>
      </w:tr>
      <w:tr w:rsidR="00F22775" w:rsidRPr="00592335" w14:paraId="737B6F14" w14:textId="77777777" w:rsidTr="009123FF">
        <w:tc>
          <w:tcPr>
            <w:tcW w:w="431" w:type="pct"/>
            <w:vAlign w:val="center"/>
          </w:tcPr>
          <w:p w14:paraId="758AC800" w14:textId="77777777" w:rsidR="00F22775" w:rsidRPr="00592335" w:rsidRDefault="00F22775" w:rsidP="009123FF">
            <w:pPr>
              <w:spacing w:before="120" w:after="120" w:line="360" w:lineRule="auto"/>
              <w:ind w:left="-58" w:right="-58"/>
              <w:jc w:val="center"/>
              <w:rPr>
                <w:rFonts w:eastAsia="Times New Roman"/>
                <w:sz w:val="20"/>
                <w:szCs w:val="20"/>
                <w:vertAlign w:val="subscript"/>
              </w:rPr>
            </w:pPr>
            <w:r w:rsidRPr="00592335">
              <w:rPr>
                <w:rFonts w:eastAsia="Times New Roman"/>
                <w:sz w:val="20"/>
                <w:szCs w:val="20"/>
              </w:rPr>
              <w:t>T</w:t>
            </w:r>
            <w:r w:rsidRPr="00592335">
              <w:rPr>
                <w:rFonts w:eastAsia="Times New Roman"/>
                <w:sz w:val="20"/>
                <w:szCs w:val="20"/>
                <w:vertAlign w:val="subscript"/>
              </w:rPr>
              <w:t>1</w:t>
            </w:r>
          </w:p>
        </w:tc>
        <w:tc>
          <w:tcPr>
            <w:tcW w:w="1104" w:type="pct"/>
            <w:vAlign w:val="center"/>
          </w:tcPr>
          <w:p w14:paraId="68279385" w14:textId="77777777" w:rsidR="00F22775" w:rsidRPr="00592335" w:rsidRDefault="00F22775" w:rsidP="009123FF">
            <w:pPr>
              <w:spacing w:before="120" w:after="120" w:line="360" w:lineRule="auto"/>
              <w:ind w:left="-58" w:right="-58"/>
              <w:jc w:val="center"/>
              <w:rPr>
                <w:sz w:val="20"/>
                <w:szCs w:val="20"/>
              </w:rPr>
            </w:pPr>
            <w:proofErr w:type="spellStart"/>
            <w:r w:rsidRPr="00592335">
              <w:rPr>
                <w:sz w:val="20"/>
                <w:szCs w:val="20"/>
              </w:rPr>
              <w:t>Azadirachtin</w:t>
            </w:r>
            <w:proofErr w:type="spellEnd"/>
            <w:r w:rsidRPr="00592335">
              <w:rPr>
                <w:sz w:val="20"/>
                <w:szCs w:val="20"/>
              </w:rPr>
              <w:t xml:space="preserve"> 0.15 EC</w:t>
            </w:r>
          </w:p>
        </w:tc>
        <w:tc>
          <w:tcPr>
            <w:tcW w:w="365" w:type="pct"/>
            <w:vAlign w:val="center"/>
          </w:tcPr>
          <w:p w14:paraId="51534855" w14:textId="77777777" w:rsidR="00F22775" w:rsidRPr="00592335" w:rsidRDefault="00F22775" w:rsidP="009123FF">
            <w:pPr>
              <w:spacing w:before="120" w:after="120" w:line="360" w:lineRule="auto"/>
              <w:ind w:left="-58" w:right="-58"/>
              <w:jc w:val="center"/>
              <w:rPr>
                <w:sz w:val="20"/>
                <w:szCs w:val="20"/>
              </w:rPr>
            </w:pPr>
            <w:r w:rsidRPr="00592335">
              <w:rPr>
                <w:sz w:val="20"/>
                <w:szCs w:val="20"/>
              </w:rPr>
              <w:t xml:space="preserve">50g </w:t>
            </w:r>
            <w:proofErr w:type="spellStart"/>
            <w:r w:rsidRPr="00592335">
              <w:rPr>
                <w:sz w:val="20"/>
                <w:szCs w:val="20"/>
              </w:rPr>
              <w:t>a.i</w:t>
            </w:r>
            <w:proofErr w:type="spellEnd"/>
          </w:p>
        </w:tc>
        <w:tc>
          <w:tcPr>
            <w:tcW w:w="570" w:type="pct"/>
            <w:vAlign w:val="center"/>
          </w:tcPr>
          <w:p w14:paraId="030AB7C1" w14:textId="77777777" w:rsidR="00F22775" w:rsidRPr="00592335" w:rsidRDefault="00F22775" w:rsidP="009123FF">
            <w:pPr>
              <w:spacing w:before="120" w:after="120"/>
              <w:ind w:left="-58" w:right="-58"/>
              <w:jc w:val="center"/>
              <w:rPr>
                <w:sz w:val="20"/>
                <w:szCs w:val="20"/>
              </w:rPr>
            </w:pPr>
            <w:r w:rsidRPr="00592335">
              <w:rPr>
                <w:sz w:val="20"/>
                <w:szCs w:val="20"/>
              </w:rPr>
              <w:t>2010</w:t>
            </w:r>
          </w:p>
        </w:tc>
        <w:tc>
          <w:tcPr>
            <w:tcW w:w="350" w:type="pct"/>
            <w:vAlign w:val="center"/>
          </w:tcPr>
          <w:p w14:paraId="4D38168B" w14:textId="77777777" w:rsidR="00F22775" w:rsidRPr="00592335" w:rsidRDefault="00F22775" w:rsidP="009123FF">
            <w:pPr>
              <w:spacing w:before="120" w:after="120" w:line="360" w:lineRule="auto"/>
              <w:ind w:left="-58" w:right="-58"/>
              <w:jc w:val="center"/>
              <w:rPr>
                <w:sz w:val="20"/>
                <w:szCs w:val="20"/>
              </w:rPr>
            </w:pPr>
            <w:r w:rsidRPr="00592335">
              <w:rPr>
                <w:sz w:val="20"/>
                <w:szCs w:val="20"/>
              </w:rPr>
              <w:t>28.67</w:t>
            </w:r>
          </w:p>
        </w:tc>
        <w:tc>
          <w:tcPr>
            <w:tcW w:w="580" w:type="pct"/>
            <w:vAlign w:val="center"/>
          </w:tcPr>
          <w:p w14:paraId="7BC5AB83" w14:textId="77777777" w:rsidR="00F22775" w:rsidRPr="00592335" w:rsidRDefault="00F22775" w:rsidP="009123FF">
            <w:pPr>
              <w:spacing w:before="120" w:after="120" w:line="360" w:lineRule="auto"/>
              <w:ind w:left="-58" w:right="-58"/>
              <w:jc w:val="center"/>
              <w:rPr>
                <w:sz w:val="20"/>
                <w:szCs w:val="20"/>
              </w:rPr>
            </w:pPr>
            <w:r w:rsidRPr="00592335">
              <w:rPr>
                <w:sz w:val="20"/>
                <w:szCs w:val="20"/>
              </w:rPr>
              <w:t>1.07</w:t>
            </w:r>
          </w:p>
        </w:tc>
        <w:tc>
          <w:tcPr>
            <w:tcW w:w="525" w:type="pct"/>
          </w:tcPr>
          <w:p w14:paraId="6951A956" w14:textId="77777777" w:rsidR="00F22775" w:rsidRPr="00592335" w:rsidRDefault="00F22775" w:rsidP="009123FF">
            <w:pPr>
              <w:spacing w:before="120" w:after="120"/>
              <w:ind w:left="-58" w:right="-58"/>
              <w:jc w:val="center"/>
              <w:rPr>
                <w:sz w:val="20"/>
                <w:szCs w:val="20"/>
              </w:rPr>
            </w:pPr>
            <w:r w:rsidRPr="00592335">
              <w:rPr>
                <w:sz w:val="20"/>
                <w:szCs w:val="20"/>
              </w:rPr>
              <w:t>2247</w:t>
            </w:r>
          </w:p>
        </w:tc>
        <w:tc>
          <w:tcPr>
            <w:tcW w:w="360" w:type="pct"/>
          </w:tcPr>
          <w:p w14:paraId="7CDA460B" w14:textId="77777777" w:rsidR="00F22775" w:rsidRPr="00592335" w:rsidRDefault="00F22775" w:rsidP="009123FF">
            <w:pPr>
              <w:spacing w:before="120" w:after="120"/>
              <w:ind w:left="-58" w:right="-58"/>
              <w:jc w:val="center"/>
              <w:rPr>
                <w:sz w:val="20"/>
                <w:szCs w:val="20"/>
              </w:rPr>
            </w:pPr>
            <w:r w:rsidRPr="00592335">
              <w:rPr>
                <w:sz w:val="20"/>
                <w:szCs w:val="20"/>
              </w:rPr>
              <w:t>237</w:t>
            </w:r>
          </w:p>
        </w:tc>
        <w:tc>
          <w:tcPr>
            <w:tcW w:w="400" w:type="pct"/>
          </w:tcPr>
          <w:p w14:paraId="5CBE1339" w14:textId="77777777" w:rsidR="00F22775" w:rsidRPr="00592335" w:rsidRDefault="00F22775" w:rsidP="009123FF">
            <w:pPr>
              <w:spacing w:before="120" w:after="120"/>
              <w:ind w:left="-58" w:right="-58"/>
              <w:jc w:val="center"/>
              <w:rPr>
                <w:sz w:val="20"/>
                <w:szCs w:val="20"/>
              </w:rPr>
            </w:pPr>
            <w:r w:rsidRPr="00592335">
              <w:rPr>
                <w:sz w:val="20"/>
                <w:szCs w:val="20"/>
              </w:rPr>
              <w:t>1: 0.1</w:t>
            </w:r>
          </w:p>
        </w:tc>
        <w:tc>
          <w:tcPr>
            <w:tcW w:w="315" w:type="pct"/>
            <w:vAlign w:val="center"/>
          </w:tcPr>
          <w:p w14:paraId="02F45C09" w14:textId="77777777" w:rsidR="00F22775" w:rsidRPr="00592335" w:rsidRDefault="00F22775" w:rsidP="009123FF">
            <w:pPr>
              <w:spacing w:before="120" w:after="120"/>
              <w:ind w:left="-58" w:right="-58"/>
              <w:jc w:val="center"/>
              <w:rPr>
                <w:sz w:val="20"/>
                <w:szCs w:val="20"/>
              </w:rPr>
            </w:pPr>
            <w:r w:rsidRPr="00592335">
              <w:rPr>
                <w:sz w:val="20"/>
                <w:szCs w:val="20"/>
              </w:rPr>
              <w:t>VII</w:t>
            </w:r>
          </w:p>
        </w:tc>
      </w:tr>
      <w:tr w:rsidR="00F22775" w:rsidRPr="00592335" w14:paraId="6D1C5759" w14:textId="77777777" w:rsidTr="009123FF">
        <w:tc>
          <w:tcPr>
            <w:tcW w:w="431" w:type="pct"/>
            <w:vAlign w:val="center"/>
          </w:tcPr>
          <w:p w14:paraId="616139BE" w14:textId="77777777" w:rsidR="00F22775" w:rsidRPr="00592335" w:rsidRDefault="00F22775" w:rsidP="009123FF">
            <w:pPr>
              <w:spacing w:before="120" w:after="120" w:line="360" w:lineRule="auto"/>
              <w:ind w:left="-58" w:right="-58"/>
              <w:jc w:val="center"/>
              <w:rPr>
                <w:rFonts w:eastAsia="Times New Roman"/>
                <w:sz w:val="20"/>
                <w:szCs w:val="20"/>
                <w:vertAlign w:val="subscript"/>
              </w:rPr>
            </w:pPr>
            <w:r w:rsidRPr="00592335">
              <w:rPr>
                <w:rFonts w:eastAsia="Times New Roman"/>
                <w:sz w:val="20"/>
                <w:szCs w:val="20"/>
              </w:rPr>
              <w:t>T</w:t>
            </w:r>
            <w:r w:rsidRPr="00592335">
              <w:rPr>
                <w:rFonts w:eastAsia="Times New Roman"/>
                <w:sz w:val="20"/>
                <w:szCs w:val="20"/>
                <w:vertAlign w:val="subscript"/>
              </w:rPr>
              <w:t>2</w:t>
            </w:r>
          </w:p>
        </w:tc>
        <w:tc>
          <w:tcPr>
            <w:tcW w:w="1104" w:type="pct"/>
            <w:vAlign w:val="center"/>
          </w:tcPr>
          <w:p w14:paraId="69F118F2" w14:textId="77777777" w:rsidR="00F22775" w:rsidRPr="00592335" w:rsidRDefault="00F22775" w:rsidP="009123FF">
            <w:pPr>
              <w:spacing w:before="120" w:after="120" w:line="360" w:lineRule="auto"/>
              <w:ind w:left="-58" w:right="-58"/>
              <w:jc w:val="center"/>
              <w:rPr>
                <w:sz w:val="20"/>
                <w:szCs w:val="20"/>
              </w:rPr>
            </w:pPr>
            <w:proofErr w:type="spellStart"/>
            <w:r w:rsidRPr="00592335">
              <w:rPr>
                <w:sz w:val="20"/>
                <w:szCs w:val="20"/>
              </w:rPr>
              <w:t>Acetamaprid</w:t>
            </w:r>
            <w:proofErr w:type="spellEnd"/>
            <w:r w:rsidRPr="00592335">
              <w:rPr>
                <w:sz w:val="20"/>
                <w:szCs w:val="20"/>
              </w:rPr>
              <w:t xml:space="preserve"> 20 SP</w:t>
            </w:r>
          </w:p>
        </w:tc>
        <w:tc>
          <w:tcPr>
            <w:tcW w:w="365" w:type="pct"/>
            <w:vAlign w:val="center"/>
          </w:tcPr>
          <w:p w14:paraId="6156DD78" w14:textId="77777777" w:rsidR="00F22775" w:rsidRPr="00592335" w:rsidRDefault="00F22775" w:rsidP="009123FF">
            <w:pPr>
              <w:spacing w:before="120" w:after="120" w:line="360" w:lineRule="auto"/>
              <w:ind w:left="-58" w:right="-58"/>
              <w:jc w:val="center"/>
              <w:rPr>
                <w:sz w:val="20"/>
                <w:szCs w:val="20"/>
              </w:rPr>
            </w:pPr>
            <w:r w:rsidRPr="00592335">
              <w:rPr>
                <w:sz w:val="20"/>
                <w:szCs w:val="20"/>
              </w:rPr>
              <w:t xml:space="preserve">20g </w:t>
            </w:r>
            <w:proofErr w:type="spellStart"/>
            <w:r w:rsidRPr="00592335">
              <w:rPr>
                <w:sz w:val="20"/>
                <w:szCs w:val="20"/>
              </w:rPr>
              <w:t>a.i</w:t>
            </w:r>
            <w:proofErr w:type="spellEnd"/>
          </w:p>
        </w:tc>
        <w:tc>
          <w:tcPr>
            <w:tcW w:w="570" w:type="pct"/>
            <w:vAlign w:val="center"/>
          </w:tcPr>
          <w:p w14:paraId="5C7B3177" w14:textId="77777777" w:rsidR="00F22775" w:rsidRPr="00592335" w:rsidRDefault="00F22775" w:rsidP="009123FF">
            <w:pPr>
              <w:spacing w:before="120" w:after="120"/>
              <w:ind w:left="-58" w:right="-58"/>
              <w:jc w:val="center"/>
              <w:rPr>
                <w:sz w:val="20"/>
                <w:szCs w:val="20"/>
              </w:rPr>
            </w:pPr>
            <w:r w:rsidRPr="00592335">
              <w:rPr>
                <w:sz w:val="20"/>
                <w:szCs w:val="20"/>
              </w:rPr>
              <w:t>958</w:t>
            </w:r>
          </w:p>
        </w:tc>
        <w:tc>
          <w:tcPr>
            <w:tcW w:w="350" w:type="pct"/>
            <w:vAlign w:val="center"/>
          </w:tcPr>
          <w:p w14:paraId="7D257925" w14:textId="77777777" w:rsidR="00F22775" w:rsidRPr="00592335" w:rsidRDefault="00F22775" w:rsidP="009123FF">
            <w:pPr>
              <w:spacing w:before="120" w:after="120" w:line="360" w:lineRule="auto"/>
              <w:ind w:left="-58" w:right="-58"/>
              <w:jc w:val="center"/>
              <w:rPr>
                <w:sz w:val="20"/>
                <w:szCs w:val="20"/>
              </w:rPr>
            </w:pPr>
            <w:r w:rsidRPr="00592335">
              <w:rPr>
                <w:sz w:val="20"/>
                <w:szCs w:val="20"/>
              </w:rPr>
              <w:t>29.60</w:t>
            </w:r>
          </w:p>
        </w:tc>
        <w:tc>
          <w:tcPr>
            <w:tcW w:w="580" w:type="pct"/>
            <w:vAlign w:val="center"/>
          </w:tcPr>
          <w:p w14:paraId="21A57542" w14:textId="77777777" w:rsidR="00F22775" w:rsidRPr="00592335" w:rsidRDefault="00F22775" w:rsidP="009123FF">
            <w:pPr>
              <w:spacing w:before="120" w:after="120" w:line="360" w:lineRule="auto"/>
              <w:ind w:left="-58" w:right="-58"/>
              <w:jc w:val="center"/>
              <w:rPr>
                <w:sz w:val="20"/>
                <w:szCs w:val="20"/>
              </w:rPr>
            </w:pPr>
            <w:r w:rsidRPr="00592335">
              <w:rPr>
                <w:sz w:val="20"/>
                <w:szCs w:val="20"/>
              </w:rPr>
              <w:t>2.00</w:t>
            </w:r>
          </w:p>
        </w:tc>
        <w:tc>
          <w:tcPr>
            <w:tcW w:w="525" w:type="pct"/>
          </w:tcPr>
          <w:p w14:paraId="63901F58" w14:textId="77777777" w:rsidR="00F22775" w:rsidRPr="00592335" w:rsidRDefault="00F22775" w:rsidP="009123FF">
            <w:pPr>
              <w:spacing w:before="120" w:after="120"/>
              <w:ind w:left="-58" w:right="-58"/>
              <w:jc w:val="center"/>
              <w:rPr>
                <w:sz w:val="20"/>
                <w:szCs w:val="20"/>
              </w:rPr>
            </w:pPr>
            <w:r w:rsidRPr="00592335">
              <w:rPr>
                <w:sz w:val="20"/>
                <w:szCs w:val="20"/>
              </w:rPr>
              <w:t>4200</w:t>
            </w:r>
          </w:p>
        </w:tc>
        <w:tc>
          <w:tcPr>
            <w:tcW w:w="360" w:type="pct"/>
          </w:tcPr>
          <w:p w14:paraId="2B0F5FEB" w14:textId="77777777" w:rsidR="00F22775" w:rsidRPr="00592335" w:rsidRDefault="00F22775" w:rsidP="009123FF">
            <w:pPr>
              <w:spacing w:before="120" w:after="120"/>
              <w:ind w:left="-58" w:right="-58"/>
              <w:jc w:val="center"/>
              <w:rPr>
                <w:sz w:val="20"/>
                <w:szCs w:val="20"/>
              </w:rPr>
            </w:pPr>
            <w:r w:rsidRPr="00592335">
              <w:rPr>
                <w:sz w:val="20"/>
                <w:szCs w:val="20"/>
              </w:rPr>
              <w:t>3242</w:t>
            </w:r>
          </w:p>
        </w:tc>
        <w:tc>
          <w:tcPr>
            <w:tcW w:w="400" w:type="pct"/>
          </w:tcPr>
          <w:p w14:paraId="07DF71E6" w14:textId="77777777" w:rsidR="00F22775" w:rsidRPr="00592335" w:rsidRDefault="00F22775" w:rsidP="009123FF">
            <w:pPr>
              <w:spacing w:before="120" w:after="120"/>
              <w:ind w:left="-58" w:right="-58"/>
              <w:jc w:val="center"/>
              <w:rPr>
                <w:sz w:val="20"/>
                <w:szCs w:val="20"/>
              </w:rPr>
            </w:pPr>
            <w:r w:rsidRPr="00592335">
              <w:rPr>
                <w:sz w:val="20"/>
                <w:szCs w:val="20"/>
              </w:rPr>
              <w:t>1: 3.4</w:t>
            </w:r>
          </w:p>
        </w:tc>
        <w:tc>
          <w:tcPr>
            <w:tcW w:w="315" w:type="pct"/>
            <w:vAlign w:val="center"/>
          </w:tcPr>
          <w:p w14:paraId="22212886" w14:textId="77777777" w:rsidR="00F22775" w:rsidRPr="00592335" w:rsidRDefault="00F22775" w:rsidP="009123FF">
            <w:pPr>
              <w:spacing w:before="120" w:after="120"/>
              <w:ind w:left="-58" w:right="-58"/>
              <w:jc w:val="center"/>
              <w:rPr>
                <w:sz w:val="20"/>
                <w:szCs w:val="20"/>
              </w:rPr>
            </w:pPr>
            <w:r w:rsidRPr="00592335">
              <w:rPr>
                <w:sz w:val="20"/>
                <w:szCs w:val="20"/>
              </w:rPr>
              <w:t>III</w:t>
            </w:r>
          </w:p>
        </w:tc>
      </w:tr>
      <w:tr w:rsidR="00F22775" w:rsidRPr="00592335" w14:paraId="787DDE56" w14:textId="77777777" w:rsidTr="009123FF">
        <w:tc>
          <w:tcPr>
            <w:tcW w:w="431" w:type="pct"/>
            <w:vAlign w:val="center"/>
          </w:tcPr>
          <w:p w14:paraId="734FD3C9" w14:textId="77777777" w:rsidR="00F22775" w:rsidRPr="00592335" w:rsidRDefault="00F22775" w:rsidP="009123FF">
            <w:pPr>
              <w:spacing w:before="120" w:after="120" w:line="360" w:lineRule="auto"/>
              <w:ind w:left="-58" w:right="-58"/>
              <w:jc w:val="center"/>
              <w:rPr>
                <w:rFonts w:eastAsia="Times New Roman"/>
                <w:sz w:val="20"/>
                <w:szCs w:val="20"/>
                <w:vertAlign w:val="subscript"/>
              </w:rPr>
            </w:pPr>
            <w:r w:rsidRPr="00592335">
              <w:rPr>
                <w:rFonts w:eastAsia="Times New Roman"/>
                <w:sz w:val="20"/>
                <w:szCs w:val="20"/>
              </w:rPr>
              <w:t>T</w:t>
            </w:r>
            <w:r w:rsidRPr="00592335">
              <w:rPr>
                <w:rFonts w:eastAsia="Times New Roman"/>
                <w:sz w:val="20"/>
                <w:szCs w:val="20"/>
                <w:vertAlign w:val="subscript"/>
              </w:rPr>
              <w:t>3</w:t>
            </w:r>
          </w:p>
        </w:tc>
        <w:tc>
          <w:tcPr>
            <w:tcW w:w="1104" w:type="pct"/>
            <w:vAlign w:val="center"/>
          </w:tcPr>
          <w:p w14:paraId="587CB9EF" w14:textId="77777777" w:rsidR="00F22775" w:rsidRPr="00592335" w:rsidRDefault="00F22775" w:rsidP="009123FF">
            <w:pPr>
              <w:spacing w:before="120" w:after="120" w:line="360" w:lineRule="auto"/>
              <w:ind w:left="-58" w:right="-58"/>
              <w:jc w:val="center"/>
              <w:rPr>
                <w:sz w:val="20"/>
                <w:szCs w:val="20"/>
              </w:rPr>
            </w:pPr>
            <w:r w:rsidRPr="00592335">
              <w:rPr>
                <w:sz w:val="20"/>
                <w:szCs w:val="20"/>
              </w:rPr>
              <w:t>Thiamethoxam 25 WG</w:t>
            </w:r>
          </w:p>
        </w:tc>
        <w:tc>
          <w:tcPr>
            <w:tcW w:w="365" w:type="pct"/>
            <w:vAlign w:val="center"/>
          </w:tcPr>
          <w:p w14:paraId="43F5DFAA" w14:textId="77777777" w:rsidR="00F22775" w:rsidRPr="00592335" w:rsidRDefault="00F22775" w:rsidP="009123FF">
            <w:pPr>
              <w:spacing w:before="120" w:after="120" w:line="360" w:lineRule="auto"/>
              <w:ind w:left="-58" w:right="-58"/>
              <w:jc w:val="center"/>
              <w:rPr>
                <w:sz w:val="20"/>
                <w:szCs w:val="20"/>
              </w:rPr>
            </w:pPr>
            <w:r w:rsidRPr="00592335">
              <w:rPr>
                <w:sz w:val="20"/>
                <w:szCs w:val="20"/>
              </w:rPr>
              <w:t xml:space="preserve">25g </w:t>
            </w:r>
            <w:proofErr w:type="spellStart"/>
            <w:r w:rsidRPr="00592335">
              <w:rPr>
                <w:sz w:val="20"/>
                <w:szCs w:val="20"/>
              </w:rPr>
              <w:t>a.i</w:t>
            </w:r>
            <w:proofErr w:type="spellEnd"/>
          </w:p>
        </w:tc>
        <w:tc>
          <w:tcPr>
            <w:tcW w:w="570" w:type="pct"/>
            <w:vAlign w:val="center"/>
          </w:tcPr>
          <w:p w14:paraId="4A924E6E" w14:textId="77777777" w:rsidR="00F22775" w:rsidRPr="00592335" w:rsidRDefault="00F22775" w:rsidP="009123FF">
            <w:pPr>
              <w:spacing w:before="120" w:after="120"/>
              <w:ind w:left="-58" w:right="-58"/>
              <w:jc w:val="center"/>
              <w:rPr>
                <w:sz w:val="20"/>
                <w:szCs w:val="20"/>
              </w:rPr>
            </w:pPr>
            <w:r w:rsidRPr="00592335">
              <w:rPr>
                <w:sz w:val="20"/>
                <w:szCs w:val="20"/>
              </w:rPr>
              <w:t>910</w:t>
            </w:r>
          </w:p>
        </w:tc>
        <w:tc>
          <w:tcPr>
            <w:tcW w:w="350" w:type="pct"/>
            <w:vAlign w:val="center"/>
          </w:tcPr>
          <w:p w14:paraId="69D7AB59" w14:textId="77777777" w:rsidR="00F22775" w:rsidRPr="00592335" w:rsidRDefault="00F22775" w:rsidP="009123FF">
            <w:pPr>
              <w:spacing w:before="120" w:after="120" w:line="360" w:lineRule="auto"/>
              <w:ind w:left="-58" w:right="-58"/>
              <w:jc w:val="center"/>
              <w:rPr>
                <w:sz w:val="20"/>
                <w:szCs w:val="20"/>
              </w:rPr>
            </w:pPr>
            <w:r w:rsidRPr="00592335">
              <w:rPr>
                <w:sz w:val="20"/>
                <w:szCs w:val="20"/>
              </w:rPr>
              <w:t>34.43</w:t>
            </w:r>
          </w:p>
        </w:tc>
        <w:tc>
          <w:tcPr>
            <w:tcW w:w="580" w:type="pct"/>
            <w:vAlign w:val="center"/>
          </w:tcPr>
          <w:p w14:paraId="11D569EC" w14:textId="77777777" w:rsidR="00F22775" w:rsidRPr="00592335" w:rsidRDefault="00F22775" w:rsidP="009123FF">
            <w:pPr>
              <w:spacing w:before="120" w:after="120" w:line="360" w:lineRule="auto"/>
              <w:ind w:left="-58" w:right="-58"/>
              <w:jc w:val="center"/>
              <w:rPr>
                <w:sz w:val="20"/>
                <w:szCs w:val="20"/>
              </w:rPr>
            </w:pPr>
            <w:r w:rsidRPr="00592335">
              <w:rPr>
                <w:sz w:val="20"/>
                <w:szCs w:val="20"/>
              </w:rPr>
              <w:t>6.83</w:t>
            </w:r>
          </w:p>
        </w:tc>
        <w:tc>
          <w:tcPr>
            <w:tcW w:w="525" w:type="pct"/>
          </w:tcPr>
          <w:p w14:paraId="434D4E7D" w14:textId="77777777" w:rsidR="00F22775" w:rsidRPr="00592335" w:rsidRDefault="00F22775" w:rsidP="009123FF">
            <w:pPr>
              <w:spacing w:before="120" w:after="120"/>
              <w:ind w:left="-58" w:right="-58"/>
              <w:jc w:val="center"/>
              <w:rPr>
                <w:sz w:val="20"/>
                <w:szCs w:val="20"/>
              </w:rPr>
            </w:pPr>
            <w:r w:rsidRPr="00592335">
              <w:rPr>
                <w:sz w:val="20"/>
                <w:szCs w:val="20"/>
              </w:rPr>
              <w:t>14343</w:t>
            </w:r>
          </w:p>
        </w:tc>
        <w:tc>
          <w:tcPr>
            <w:tcW w:w="360" w:type="pct"/>
          </w:tcPr>
          <w:p w14:paraId="07C8DD64" w14:textId="77777777" w:rsidR="00F22775" w:rsidRPr="00592335" w:rsidRDefault="00F22775" w:rsidP="009123FF">
            <w:pPr>
              <w:spacing w:before="120" w:after="120"/>
              <w:ind w:left="-58" w:right="-58"/>
              <w:jc w:val="center"/>
              <w:rPr>
                <w:sz w:val="20"/>
                <w:szCs w:val="20"/>
              </w:rPr>
            </w:pPr>
            <w:r w:rsidRPr="00592335">
              <w:rPr>
                <w:sz w:val="20"/>
                <w:szCs w:val="20"/>
              </w:rPr>
              <w:t>13433</w:t>
            </w:r>
          </w:p>
        </w:tc>
        <w:tc>
          <w:tcPr>
            <w:tcW w:w="400" w:type="pct"/>
          </w:tcPr>
          <w:p w14:paraId="3FE1FFD9" w14:textId="77777777" w:rsidR="00F22775" w:rsidRPr="00592335" w:rsidRDefault="00F22775" w:rsidP="009123FF">
            <w:pPr>
              <w:spacing w:before="120" w:after="120"/>
              <w:ind w:left="-58" w:right="-58"/>
              <w:jc w:val="center"/>
              <w:rPr>
                <w:sz w:val="20"/>
                <w:szCs w:val="20"/>
              </w:rPr>
            </w:pPr>
            <w:r w:rsidRPr="00592335">
              <w:rPr>
                <w:sz w:val="20"/>
                <w:szCs w:val="20"/>
              </w:rPr>
              <w:t>1: 14.8</w:t>
            </w:r>
          </w:p>
        </w:tc>
        <w:tc>
          <w:tcPr>
            <w:tcW w:w="315" w:type="pct"/>
            <w:vAlign w:val="center"/>
          </w:tcPr>
          <w:p w14:paraId="5C20FC5A" w14:textId="77777777" w:rsidR="00F22775" w:rsidRPr="00592335" w:rsidRDefault="00F22775" w:rsidP="009123FF">
            <w:pPr>
              <w:spacing w:before="120" w:after="120"/>
              <w:ind w:left="-58" w:right="-58"/>
              <w:jc w:val="center"/>
              <w:rPr>
                <w:sz w:val="20"/>
                <w:szCs w:val="20"/>
              </w:rPr>
            </w:pPr>
            <w:r w:rsidRPr="00592335">
              <w:rPr>
                <w:sz w:val="20"/>
                <w:szCs w:val="20"/>
              </w:rPr>
              <w:t>I</w:t>
            </w:r>
          </w:p>
        </w:tc>
      </w:tr>
      <w:tr w:rsidR="00F22775" w:rsidRPr="00592335" w14:paraId="4D70583E" w14:textId="77777777" w:rsidTr="009123FF">
        <w:tc>
          <w:tcPr>
            <w:tcW w:w="431" w:type="pct"/>
            <w:vAlign w:val="center"/>
          </w:tcPr>
          <w:p w14:paraId="0FC77AB0" w14:textId="77777777" w:rsidR="00F22775" w:rsidRPr="00592335" w:rsidRDefault="00F22775" w:rsidP="009123FF">
            <w:pPr>
              <w:spacing w:before="120" w:after="120" w:line="360" w:lineRule="auto"/>
              <w:ind w:left="-58" w:right="-58"/>
              <w:jc w:val="center"/>
              <w:rPr>
                <w:rFonts w:eastAsia="Times New Roman"/>
                <w:sz w:val="20"/>
                <w:szCs w:val="20"/>
                <w:vertAlign w:val="subscript"/>
              </w:rPr>
            </w:pPr>
            <w:r w:rsidRPr="00592335">
              <w:rPr>
                <w:rFonts w:eastAsia="Times New Roman"/>
                <w:sz w:val="20"/>
                <w:szCs w:val="20"/>
              </w:rPr>
              <w:t>T</w:t>
            </w:r>
            <w:r w:rsidRPr="00592335">
              <w:rPr>
                <w:rFonts w:eastAsia="Times New Roman"/>
                <w:sz w:val="20"/>
                <w:szCs w:val="20"/>
                <w:vertAlign w:val="subscript"/>
              </w:rPr>
              <w:t>4</w:t>
            </w:r>
          </w:p>
        </w:tc>
        <w:tc>
          <w:tcPr>
            <w:tcW w:w="1104" w:type="pct"/>
            <w:vAlign w:val="center"/>
          </w:tcPr>
          <w:p w14:paraId="72BA65B6" w14:textId="77777777" w:rsidR="00F22775" w:rsidRPr="00592335" w:rsidRDefault="00F22775" w:rsidP="009123FF">
            <w:pPr>
              <w:spacing w:before="120" w:after="120" w:line="360" w:lineRule="auto"/>
              <w:ind w:left="-58" w:right="-58"/>
              <w:jc w:val="center"/>
              <w:rPr>
                <w:sz w:val="20"/>
                <w:szCs w:val="20"/>
              </w:rPr>
            </w:pPr>
            <w:r w:rsidRPr="00592335">
              <w:rPr>
                <w:sz w:val="20"/>
                <w:szCs w:val="20"/>
              </w:rPr>
              <w:t>Fipronil 5 SC</w:t>
            </w:r>
          </w:p>
        </w:tc>
        <w:tc>
          <w:tcPr>
            <w:tcW w:w="365" w:type="pct"/>
            <w:vAlign w:val="center"/>
          </w:tcPr>
          <w:p w14:paraId="73DCE4A9" w14:textId="77777777" w:rsidR="00F22775" w:rsidRPr="00592335" w:rsidRDefault="00F22775" w:rsidP="009123FF">
            <w:pPr>
              <w:spacing w:before="120" w:after="120" w:line="360" w:lineRule="auto"/>
              <w:ind w:left="-58" w:right="-58"/>
              <w:jc w:val="center"/>
              <w:rPr>
                <w:sz w:val="20"/>
                <w:szCs w:val="20"/>
              </w:rPr>
            </w:pPr>
            <w:r w:rsidRPr="00592335">
              <w:rPr>
                <w:sz w:val="20"/>
                <w:szCs w:val="20"/>
              </w:rPr>
              <w:t xml:space="preserve">50g </w:t>
            </w:r>
            <w:proofErr w:type="spellStart"/>
            <w:r w:rsidRPr="00592335">
              <w:rPr>
                <w:sz w:val="20"/>
                <w:szCs w:val="20"/>
              </w:rPr>
              <w:t>a.i</w:t>
            </w:r>
            <w:proofErr w:type="spellEnd"/>
          </w:p>
        </w:tc>
        <w:tc>
          <w:tcPr>
            <w:tcW w:w="570" w:type="pct"/>
            <w:vAlign w:val="center"/>
          </w:tcPr>
          <w:p w14:paraId="7C3D16CF" w14:textId="77777777" w:rsidR="00F22775" w:rsidRPr="00592335" w:rsidRDefault="00F22775" w:rsidP="009123FF">
            <w:pPr>
              <w:spacing w:before="120" w:after="120"/>
              <w:ind w:left="-58" w:right="-58"/>
              <w:jc w:val="center"/>
              <w:rPr>
                <w:sz w:val="20"/>
                <w:szCs w:val="20"/>
              </w:rPr>
            </w:pPr>
            <w:r w:rsidRPr="00592335">
              <w:rPr>
                <w:sz w:val="20"/>
                <w:szCs w:val="20"/>
              </w:rPr>
              <w:t>2100</w:t>
            </w:r>
          </w:p>
        </w:tc>
        <w:tc>
          <w:tcPr>
            <w:tcW w:w="350" w:type="pct"/>
            <w:vAlign w:val="center"/>
          </w:tcPr>
          <w:p w14:paraId="4EA1074C" w14:textId="77777777" w:rsidR="00F22775" w:rsidRPr="00592335" w:rsidRDefault="00F22775" w:rsidP="009123FF">
            <w:pPr>
              <w:spacing w:before="120" w:after="120" w:line="360" w:lineRule="auto"/>
              <w:ind w:left="-58" w:right="-58"/>
              <w:jc w:val="center"/>
              <w:rPr>
                <w:sz w:val="20"/>
                <w:szCs w:val="20"/>
              </w:rPr>
            </w:pPr>
            <w:r w:rsidRPr="00592335">
              <w:rPr>
                <w:sz w:val="20"/>
                <w:szCs w:val="20"/>
              </w:rPr>
              <w:t>33.27</w:t>
            </w:r>
          </w:p>
        </w:tc>
        <w:tc>
          <w:tcPr>
            <w:tcW w:w="580" w:type="pct"/>
            <w:vAlign w:val="center"/>
          </w:tcPr>
          <w:p w14:paraId="12A1D171" w14:textId="77777777" w:rsidR="00F22775" w:rsidRPr="00592335" w:rsidRDefault="00F22775" w:rsidP="009123FF">
            <w:pPr>
              <w:spacing w:before="120" w:after="120" w:line="360" w:lineRule="auto"/>
              <w:ind w:left="-58" w:right="-58"/>
              <w:jc w:val="center"/>
              <w:rPr>
                <w:sz w:val="20"/>
                <w:szCs w:val="20"/>
              </w:rPr>
            </w:pPr>
            <w:r w:rsidRPr="00592335">
              <w:rPr>
                <w:sz w:val="20"/>
                <w:szCs w:val="20"/>
              </w:rPr>
              <w:t>5.67</w:t>
            </w:r>
          </w:p>
        </w:tc>
        <w:tc>
          <w:tcPr>
            <w:tcW w:w="525" w:type="pct"/>
          </w:tcPr>
          <w:p w14:paraId="64ECA5EE" w14:textId="77777777" w:rsidR="00F22775" w:rsidRPr="00592335" w:rsidRDefault="00F22775" w:rsidP="009123FF">
            <w:pPr>
              <w:spacing w:before="120" w:after="120"/>
              <w:ind w:left="-58" w:right="-58"/>
              <w:jc w:val="center"/>
              <w:rPr>
                <w:sz w:val="20"/>
                <w:szCs w:val="20"/>
              </w:rPr>
            </w:pPr>
            <w:r w:rsidRPr="00592335">
              <w:rPr>
                <w:sz w:val="20"/>
                <w:szCs w:val="20"/>
              </w:rPr>
              <w:t>11907</w:t>
            </w:r>
          </w:p>
        </w:tc>
        <w:tc>
          <w:tcPr>
            <w:tcW w:w="360" w:type="pct"/>
          </w:tcPr>
          <w:p w14:paraId="65A6790B" w14:textId="77777777" w:rsidR="00F22775" w:rsidRPr="00592335" w:rsidRDefault="00F22775" w:rsidP="009123FF">
            <w:pPr>
              <w:spacing w:before="120" w:after="120"/>
              <w:ind w:left="-58" w:right="-58"/>
              <w:jc w:val="center"/>
              <w:rPr>
                <w:sz w:val="20"/>
                <w:szCs w:val="20"/>
              </w:rPr>
            </w:pPr>
            <w:r w:rsidRPr="00592335">
              <w:rPr>
                <w:sz w:val="20"/>
                <w:szCs w:val="20"/>
              </w:rPr>
              <w:t>9807</w:t>
            </w:r>
          </w:p>
        </w:tc>
        <w:tc>
          <w:tcPr>
            <w:tcW w:w="400" w:type="pct"/>
          </w:tcPr>
          <w:p w14:paraId="3E7E962E" w14:textId="77777777" w:rsidR="00F22775" w:rsidRPr="00592335" w:rsidRDefault="00F22775" w:rsidP="009123FF">
            <w:pPr>
              <w:spacing w:before="120" w:after="120"/>
              <w:ind w:left="-58" w:right="-58"/>
              <w:jc w:val="center"/>
              <w:rPr>
                <w:sz w:val="20"/>
                <w:szCs w:val="20"/>
              </w:rPr>
            </w:pPr>
            <w:r w:rsidRPr="00592335">
              <w:rPr>
                <w:sz w:val="20"/>
                <w:szCs w:val="20"/>
              </w:rPr>
              <w:t>1: 4.7</w:t>
            </w:r>
          </w:p>
        </w:tc>
        <w:tc>
          <w:tcPr>
            <w:tcW w:w="315" w:type="pct"/>
            <w:vAlign w:val="center"/>
          </w:tcPr>
          <w:p w14:paraId="19542DDE" w14:textId="77777777" w:rsidR="00F22775" w:rsidRPr="00592335" w:rsidRDefault="00F22775" w:rsidP="009123FF">
            <w:pPr>
              <w:spacing w:before="120" w:after="120"/>
              <w:ind w:left="-58" w:right="-58"/>
              <w:jc w:val="center"/>
              <w:rPr>
                <w:sz w:val="20"/>
                <w:szCs w:val="20"/>
              </w:rPr>
            </w:pPr>
            <w:r w:rsidRPr="00592335">
              <w:rPr>
                <w:sz w:val="20"/>
                <w:szCs w:val="20"/>
              </w:rPr>
              <w:t>II</w:t>
            </w:r>
          </w:p>
        </w:tc>
      </w:tr>
      <w:tr w:rsidR="00F22775" w:rsidRPr="00592335" w14:paraId="2022DA1E" w14:textId="77777777" w:rsidTr="009123FF">
        <w:tc>
          <w:tcPr>
            <w:tcW w:w="431" w:type="pct"/>
            <w:vAlign w:val="center"/>
          </w:tcPr>
          <w:p w14:paraId="69F61E02" w14:textId="77777777" w:rsidR="00F22775" w:rsidRPr="00592335" w:rsidRDefault="00F22775" w:rsidP="009123FF">
            <w:pPr>
              <w:spacing w:before="120" w:after="120" w:line="360" w:lineRule="auto"/>
              <w:ind w:left="-58" w:right="-58"/>
              <w:jc w:val="center"/>
              <w:rPr>
                <w:rFonts w:eastAsia="Times New Roman"/>
                <w:sz w:val="20"/>
                <w:szCs w:val="20"/>
                <w:vertAlign w:val="subscript"/>
              </w:rPr>
            </w:pPr>
            <w:r w:rsidRPr="00592335">
              <w:rPr>
                <w:rFonts w:eastAsia="Times New Roman"/>
                <w:sz w:val="20"/>
                <w:szCs w:val="20"/>
              </w:rPr>
              <w:t>T</w:t>
            </w:r>
            <w:r w:rsidRPr="00592335">
              <w:rPr>
                <w:rFonts w:eastAsia="Times New Roman"/>
                <w:sz w:val="20"/>
                <w:szCs w:val="20"/>
                <w:vertAlign w:val="subscript"/>
              </w:rPr>
              <w:t>5</w:t>
            </w:r>
          </w:p>
        </w:tc>
        <w:tc>
          <w:tcPr>
            <w:tcW w:w="1104" w:type="pct"/>
            <w:vAlign w:val="center"/>
          </w:tcPr>
          <w:p w14:paraId="21EA2A9D" w14:textId="77777777" w:rsidR="00F22775" w:rsidRPr="00592335" w:rsidRDefault="00F22775" w:rsidP="009123FF">
            <w:pPr>
              <w:spacing w:before="120" w:after="120" w:line="360" w:lineRule="auto"/>
              <w:ind w:left="-58" w:right="-58"/>
              <w:jc w:val="center"/>
              <w:rPr>
                <w:sz w:val="20"/>
                <w:szCs w:val="20"/>
              </w:rPr>
            </w:pPr>
            <w:proofErr w:type="spellStart"/>
            <w:r w:rsidRPr="00592335">
              <w:rPr>
                <w:sz w:val="20"/>
                <w:szCs w:val="20"/>
              </w:rPr>
              <w:t>Dinotefuron</w:t>
            </w:r>
            <w:proofErr w:type="spellEnd"/>
            <w:r w:rsidRPr="00592335">
              <w:rPr>
                <w:sz w:val="20"/>
                <w:szCs w:val="20"/>
              </w:rPr>
              <w:t xml:space="preserve"> 20% SG</w:t>
            </w:r>
          </w:p>
        </w:tc>
        <w:tc>
          <w:tcPr>
            <w:tcW w:w="365" w:type="pct"/>
            <w:vAlign w:val="center"/>
          </w:tcPr>
          <w:p w14:paraId="2F71947D" w14:textId="77777777" w:rsidR="00F22775" w:rsidRPr="00592335" w:rsidRDefault="00F22775" w:rsidP="009123FF">
            <w:pPr>
              <w:spacing w:before="120" w:after="120" w:line="360" w:lineRule="auto"/>
              <w:ind w:left="-58" w:right="-58"/>
              <w:jc w:val="center"/>
              <w:rPr>
                <w:sz w:val="20"/>
                <w:szCs w:val="20"/>
              </w:rPr>
            </w:pPr>
            <w:r w:rsidRPr="00592335">
              <w:rPr>
                <w:sz w:val="20"/>
                <w:szCs w:val="20"/>
              </w:rPr>
              <w:t xml:space="preserve">35g </w:t>
            </w:r>
            <w:proofErr w:type="spellStart"/>
            <w:r w:rsidRPr="00592335">
              <w:rPr>
                <w:sz w:val="20"/>
                <w:szCs w:val="20"/>
              </w:rPr>
              <w:t>a.i</w:t>
            </w:r>
            <w:proofErr w:type="spellEnd"/>
          </w:p>
        </w:tc>
        <w:tc>
          <w:tcPr>
            <w:tcW w:w="570" w:type="pct"/>
            <w:vAlign w:val="center"/>
          </w:tcPr>
          <w:p w14:paraId="335A55E1" w14:textId="77777777" w:rsidR="00F22775" w:rsidRPr="00592335" w:rsidRDefault="00F22775" w:rsidP="009123FF">
            <w:pPr>
              <w:spacing w:before="120" w:after="120"/>
              <w:ind w:left="-58" w:right="-58"/>
              <w:jc w:val="center"/>
              <w:rPr>
                <w:sz w:val="20"/>
                <w:szCs w:val="20"/>
              </w:rPr>
            </w:pPr>
            <w:r w:rsidRPr="00592335">
              <w:rPr>
                <w:sz w:val="20"/>
                <w:szCs w:val="20"/>
              </w:rPr>
              <w:t>1520</w:t>
            </w:r>
          </w:p>
        </w:tc>
        <w:tc>
          <w:tcPr>
            <w:tcW w:w="350" w:type="pct"/>
            <w:vAlign w:val="center"/>
          </w:tcPr>
          <w:p w14:paraId="2B9D63BE" w14:textId="77777777" w:rsidR="00F22775" w:rsidRPr="00592335" w:rsidRDefault="00F22775" w:rsidP="009123FF">
            <w:pPr>
              <w:spacing w:before="120" w:after="120" w:line="360" w:lineRule="auto"/>
              <w:ind w:left="-58" w:right="-58"/>
              <w:jc w:val="center"/>
              <w:rPr>
                <w:sz w:val="20"/>
                <w:szCs w:val="20"/>
              </w:rPr>
            </w:pPr>
            <w:r w:rsidRPr="00592335">
              <w:rPr>
                <w:sz w:val="20"/>
                <w:szCs w:val="20"/>
              </w:rPr>
              <w:t>29.20</w:t>
            </w:r>
          </w:p>
        </w:tc>
        <w:tc>
          <w:tcPr>
            <w:tcW w:w="580" w:type="pct"/>
            <w:vAlign w:val="center"/>
          </w:tcPr>
          <w:p w14:paraId="5008430B" w14:textId="77777777" w:rsidR="00F22775" w:rsidRPr="00592335" w:rsidRDefault="00F22775" w:rsidP="009123FF">
            <w:pPr>
              <w:spacing w:before="120" w:after="120" w:line="360" w:lineRule="auto"/>
              <w:ind w:left="-58" w:right="-58"/>
              <w:jc w:val="center"/>
              <w:rPr>
                <w:sz w:val="20"/>
                <w:szCs w:val="20"/>
              </w:rPr>
            </w:pPr>
            <w:r w:rsidRPr="00592335">
              <w:rPr>
                <w:sz w:val="20"/>
                <w:szCs w:val="20"/>
              </w:rPr>
              <w:t>1.60</w:t>
            </w:r>
          </w:p>
        </w:tc>
        <w:tc>
          <w:tcPr>
            <w:tcW w:w="525" w:type="pct"/>
          </w:tcPr>
          <w:p w14:paraId="6800E0B9" w14:textId="77777777" w:rsidR="00F22775" w:rsidRPr="00592335" w:rsidRDefault="00F22775" w:rsidP="009123FF">
            <w:pPr>
              <w:spacing w:before="120" w:after="120"/>
              <w:ind w:left="-58" w:right="-58"/>
              <w:jc w:val="center"/>
              <w:rPr>
                <w:sz w:val="20"/>
                <w:szCs w:val="20"/>
              </w:rPr>
            </w:pPr>
            <w:r w:rsidRPr="00592335">
              <w:rPr>
                <w:sz w:val="20"/>
                <w:szCs w:val="20"/>
              </w:rPr>
              <w:t>3360</w:t>
            </w:r>
          </w:p>
        </w:tc>
        <w:tc>
          <w:tcPr>
            <w:tcW w:w="360" w:type="pct"/>
          </w:tcPr>
          <w:p w14:paraId="04BA1059" w14:textId="77777777" w:rsidR="00F22775" w:rsidRPr="00592335" w:rsidRDefault="00F22775" w:rsidP="009123FF">
            <w:pPr>
              <w:spacing w:before="120" w:after="120"/>
              <w:ind w:left="-58" w:right="-58"/>
              <w:jc w:val="center"/>
              <w:rPr>
                <w:sz w:val="20"/>
                <w:szCs w:val="20"/>
              </w:rPr>
            </w:pPr>
            <w:r w:rsidRPr="00592335">
              <w:rPr>
                <w:sz w:val="20"/>
                <w:szCs w:val="20"/>
              </w:rPr>
              <w:t>1840</w:t>
            </w:r>
          </w:p>
        </w:tc>
        <w:tc>
          <w:tcPr>
            <w:tcW w:w="400" w:type="pct"/>
          </w:tcPr>
          <w:p w14:paraId="7111D276" w14:textId="77777777" w:rsidR="00F22775" w:rsidRPr="00592335" w:rsidRDefault="00F22775" w:rsidP="009123FF">
            <w:pPr>
              <w:spacing w:before="120" w:after="120"/>
              <w:ind w:left="-58" w:right="-58"/>
              <w:jc w:val="center"/>
              <w:rPr>
                <w:sz w:val="20"/>
                <w:szCs w:val="20"/>
              </w:rPr>
            </w:pPr>
            <w:r w:rsidRPr="00592335">
              <w:rPr>
                <w:sz w:val="20"/>
                <w:szCs w:val="20"/>
              </w:rPr>
              <w:t>1: 1.2</w:t>
            </w:r>
          </w:p>
        </w:tc>
        <w:tc>
          <w:tcPr>
            <w:tcW w:w="315" w:type="pct"/>
            <w:vAlign w:val="center"/>
          </w:tcPr>
          <w:p w14:paraId="53C3F88B" w14:textId="77777777" w:rsidR="00F22775" w:rsidRPr="00592335" w:rsidRDefault="00F22775" w:rsidP="009123FF">
            <w:pPr>
              <w:spacing w:before="120" w:after="120"/>
              <w:ind w:left="-58" w:right="-58"/>
              <w:jc w:val="center"/>
              <w:rPr>
                <w:sz w:val="20"/>
                <w:szCs w:val="20"/>
              </w:rPr>
            </w:pPr>
            <w:r w:rsidRPr="00592335">
              <w:rPr>
                <w:sz w:val="20"/>
                <w:szCs w:val="20"/>
              </w:rPr>
              <w:t>VI</w:t>
            </w:r>
          </w:p>
        </w:tc>
      </w:tr>
      <w:tr w:rsidR="00F22775" w:rsidRPr="00592335" w14:paraId="157B4157" w14:textId="77777777" w:rsidTr="009123FF">
        <w:tc>
          <w:tcPr>
            <w:tcW w:w="431" w:type="pct"/>
            <w:vAlign w:val="center"/>
          </w:tcPr>
          <w:p w14:paraId="741680C5" w14:textId="77777777" w:rsidR="00F22775" w:rsidRPr="00592335" w:rsidRDefault="00F22775" w:rsidP="009123FF">
            <w:pPr>
              <w:spacing w:before="120" w:after="120" w:line="360" w:lineRule="auto"/>
              <w:ind w:left="-58" w:right="-58"/>
              <w:jc w:val="center"/>
              <w:rPr>
                <w:rFonts w:eastAsia="Times New Roman"/>
                <w:sz w:val="20"/>
                <w:szCs w:val="20"/>
                <w:vertAlign w:val="subscript"/>
              </w:rPr>
            </w:pPr>
            <w:r w:rsidRPr="00592335">
              <w:rPr>
                <w:rFonts w:eastAsia="Times New Roman"/>
                <w:sz w:val="20"/>
                <w:szCs w:val="20"/>
              </w:rPr>
              <w:t>T</w:t>
            </w:r>
            <w:r w:rsidRPr="00592335">
              <w:rPr>
                <w:rFonts w:eastAsia="Times New Roman"/>
                <w:sz w:val="20"/>
                <w:szCs w:val="20"/>
                <w:vertAlign w:val="subscript"/>
              </w:rPr>
              <w:t>6</w:t>
            </w:r>
          </w:p>
        </w:tc>
        <w:tc>
          <w:tcPr>
            <w:tcW w:w="1104" w:type="pct"/>
            <w:vAlign w:val="center"/>
          </w:tcPr>
          <w:p w14:paraId="1E56F789" w14:textId="77777777" w:rsidR="00F22775" w:rsidRPr="00592335" w:rsidRDefault="00F22775" w:rsidP="009123FF">
            <w:pPr>
              <w:spacing w:before="120" w:after="120" w:line="360" w:lineRule="auto"/>
              <w:ind w:left="-58" w:right="-58"/>
              <w:jc w:val="center"/>
              <w:rPr>
                <w:sz w:val="20"/>
                <w:szCs w:val="20"/>
              </w:rPr>
            </w:pPr>
            <w:proofErr w:type="spellStart"/>
            <w:r w:rsidRPr="00592335">
              <w:rPr>
                <w:sz w:val="20"/>
                <w:szCs w:val="20"/>
              </w:rPr>
              <w:t>Pymetrozine</w:t>
            </w:r>
            <w:proofErr w:type="spellEnd"/>
            <w:r w:rsidRPr="00592335">
              <w:rPr>
                <w:sz w:val="20"/>
                <w:szCs w:val="20"/>
              </w:rPr>
              <w:t xml:space="preserve"> 50%  WG</w:t>
            </w:r>
          </w:p>
        </w:tc>
        <w:tc>
          <w:tcPr>
            <w:tcW w:w="365" w:type="pct"/>
            <w:vAlign w:val="center"/>
          </w:tcPr>
          <w:p w14:paraId="096300E4" w14:textId="77777777" w:rsidR="00F22775" w:rsidRPr="00592335" w:rsidRDefault="00F22775" w:rsidP="009123FF">
            <w:pPr>
              <w:spacing w:before="120" w:after="120"/>
              <w:ind w:left="-58" w:right="-58"/>
              <w:jc w:val="center"/>
              <w:rPr>
                <w:sz w:val="20"/>
                <w:szCs w:val="20"/>
              </w:rPr>
            </w:pPr>
            <w:r w:rsidRPr="00592335">
              <w:rPr>
                <w:sz w:val="20"/>
                <w:szCs w:val="20"/>
              </w:rPr>
              <w:t xml:space="preserve">100g </w:t>
            </w:r>
            <w:proofErr w:type="spellStart"/>
            <w:r w:rsidRPr="00592335">
              <w:rPr>
                <w:sz w:val="20"/>
                <w:szCs w:val="20"/>
              </w:rPr>
              <w:t>a.i</w:t>
            </w:r>
            <w:proofErr w:type="spellEnd"/>
          </w:p>
        </w:tc>
        <w:tc>
          <w:tcPr>
            <w:tcW w:w="570" w:type="pct"/>
            <w:vAlign w:val="center"/>
          </w:tcPr>
          <w:p w14:paraId="3625CE32" w14:textId="77777777" w:rsidR="00F22775" w:rsidRPr="00592335" w:rsidRDefault="00F22775" w:rsidP="009123FF">
            <w:pPr>
              <w:spacing w:before="120" w:after="120"/>
              <w:ind w:left="-58" w:right="-58"/>
              <w:jc w:val="center"/>
              <w:rPr>
                <w:sz w:val="20"/>
                <w:szCs w:val="20"/>
              </w:rPr>
            </w:pPr>
            <w:r w:rsidRPr="00592335">
              <w:rPr>
                <w:sz w:val="20"/>
                <w:szCs w:val="20"/>
              </w:rPr>
              <w:t>2250</w:t>
            </w:r>
          </w:p>
        </w:tc>
        <w:tc>
          <w:tcPr>
            <w:tcW w:w="350" w:type="pct"/>
            <w:vAlign w:val="center"/>
          </w:tcPr>
          <w:p w14:paraId="636423D0" w14:textId="77777777" w:rsidR="00F22775" w:rsidRPr="00592335" w:rsidRDefault="00F22775" w:rsidP="009123FF">
            <w:pPr>
              <w:spacing w:before="120" w:after="120" w:line="360" w:lineRule="auto"/>
              <w:ind w:left="-58" w:right="-58"/>
              <w:jc w:val="center"/>
              <w:rPr>
                <w:sz w:val="20"/>
                <w:szCs w:val="20"/>
              </w:rPr>
            </w:pPr>
            <w:r w:rsidRPr="00592335">
              <w:rPr>
                <w:sz w:val="20"/>
                <w:szCs w:val="20"/>
              </w:rPr>
              <w:t>30.57</w:t>
            </w:r>
          </w:p>
        </w:tc>
        <w:tc>
          <w:tcPr>
            <w:tcW w:w="580" w:type="pct"/>
            <w:vAlign w:val="center"/>
          </w:tcPr>
          <w:p w14:paraId="13BEBFA0" w14:textId="77777777" w:rsidR="00F22775" w:rsidRPr="00592335" w:rsidRDefault="00F22775" w:rsidP="009123FF">
            <w:pPr>
              <w:spacing w:before="120" w:after="120" w:line="360" w:lineRule="auto"/>
              <w:ind w:left="-58" w:right="-58"/>
              <w:jc w:val="center"/>
              <w:rPr>
                <w:sz w:val="20"/>
                <w:szCs w:val="20"/>
              </w:rPr>
            </w:pPr>
            <w:r w:rsidRPr="00592335">
              <w:rPr>
                <w:sz w:val="20"/>
                <w:szCs w:val="20"/>
              </w:rPr>
              <w:t>2.97</w:t>
            </w:r>
          </w:p>
        </w:tc>
        <w:tc>
          <w:tcPr>
            <w:tcW w:w="525" w:type="pct"/>
          </w:tcPr>
          <w:p w14:paraId="17CA2788" w14:textId="77777777" w:rsidR="00F22775" w:rsidRPr="00592335" w:rsidRDefault="00F22775" w:rsidP="009123FF">
            <w:pPr>
              <w:spacing w:before="120" w:after="120"/>
              <w:ind w:left="-58" w:right="-58"/>
              <w:jc w:val="center"/>
              <w:rPr>
                <w:sz w:val="20"/>
                <w:szCs w:val="20"/>
              </w:rPr>
            </w:pPr>
            <w:r w:rsidRPr="00592335">
              <w:rPr>
                <w:sz w:val="20"/>
                <w:szCs w:val="20"/>
              </w:rPr>
              <w:t>6237</w:t>
            </w:r>
          </w:p>
        </w:tc>
        <w:tc>
          <w:tcPr>
            <w:tcW w:w="360" w:type="pct"/>
          </w:tcPr>
          <w:p w14:paraId="415B4E0B" w14:textId="77777777" w:rsidR="00F22775" w:rsidRPr="00592335" w:rsidRDefault="00F22775" w:rsidP="009123FF">
            <w:pPr>
              <w:spacing w:before="120" w:after="120"/>
              <w:ind w:left="-58" w:right="-58"/>
              <w:jc w:val="center"/>
              <w:rPr>
                <w:sz w:val="20"/>
                <w:szCs w:val="20"/>
              </w:rPr>
            </w:pPr>
            <w:r w:rsidRPr="00592335">
              <w:rPr>
                <w:sz w:val="20"/>
                <w:szCs w:val="20"/>
              </w:rPr>
              <w:t>3987</w:t>
            </w:r>
          </w:p>
        </w:tc>
        <w:tc>
          <w:tcPr>
            <w:tcW w:w="400" w:type="pct"/>
          </w:tcPr>
          <w:p w14:paraId="66CDDA54" w14:textId="77777777" w:rsidR="00F22775" w:rsidRPr="00592335" w:rsidRDefault="00F22775" w:rsidP="009123FF">
            <w:pPr>
              <w:spacing w:before="120" w:after="120"/>
              <w:ind w:left="-58" w:right="-58"/>
              <w:jc w:val="center"/>
              <w:rPr>
                <w:sz w:val="20"/>
                <w:szCs w:val="20"/>
              </w:rPr>
            </w:pPr>
            <w:r w:rsidRPr="00592335">
              <w:rPr>
                <w:sz w:val="20"/>
                <w:szCs w:val="20"/>
              </w:rPr>
              <w:t>1: 1.8</w:t>
            </w:r>
          </w:p>
        </w:tc>
        <w:tc>
          <w:tcPr>
            <w:tcW w:w="315" w:type="pct"/>
            <w:vAlign w:val="center"/>
          </w:tcPr>
          <w:p w14:paraId="023DBCA9" w14:textId="77777777" w:rsidR="00F22775" w:rsidRPr="00592335" w:rsidRDefault="00F22775" w:rsidP="009123FF">
            <w:pPr>
              <w:spacing w:before="120" w:after="120"/>
              <w:ind w:left="-58" w:right="-58"/>
              <w:jc w:val="center"/>
              <w:rPr>
                <w:sz w:val="20"/>
                <w:szCs w:val="20"/>
              </w:rPr>
            </w:pPr>
            <w:r w:rsidRPr="00592335">
              <w:rPr>
                <w:sz w:val="20"/>
                <w:szCs w:val="20"/>
              </w:rPr>
              <w:t>V</w:t>
            </w:r>
          </w:p>
        </w:tc>
      </w:tr>
      <w:tr w:rsidR="00F22775" w:rsidRPr="00592335" w14:paraId="2363CC71" w14:textId="77777777" w:rsidTr="009123FF">
        <w:tc>
          <w:tcPr>
            <w:tcW w:w="431" w:type="pct"/>
            <w:vAlign w:val="center"/>
          </w:tcPr>
          <w:p w14:paraId="348664F3" w14:textId="77777777" w:rsidR="00F22775" w:rsidRPr="00592335" w:rsidRDefault="00F22775" w:rsidP="009123FF">
            <w:pPr>
              <w:spacing w:before="120" w:after="120" w:line="360" w:lineRule="auto"/>
              <w:ind w:left="-58" w:right="-58"/>
              <w:jc w:val="center"/>
              <w:rPr>
                <w:rFonts w:eastAsia="Times New Roman"/>
                <w:sz w:val="20"/>
                <w:szCs w:val="20"/>
                <w:vertAlign w:val="subscript"/>
              </w:rPr>
            </w:pPr>
            <w:r w:rsidRPr="00592335">
              <w:rPr>
                <w:rFonts w:eastAsia="Times New Roman"/>
                <w:sz w:val="20"/>
                <w:szCs w:val="20"/>
              </w:rPr>
              <w:t>T</w:t>
            </w:r>
            <w:r w:rsidRPr="00592335">
              <w:rPr>
                <w:rFonts w:eastAsia="Times New Roman"/>
                <w:sz w:val="20"/>
                <w:szCs w:val="20"/>
                <w:vertAlign w:val="subscript"/>
              </w:rPr>
              <w:t>7</w:t>
            </w:r>
          </w:p>
        </w:tc>
        <w:tc>
          <w:tcPr>
            <w:tcW w:w="1104" w:type="pct"/>
            <w:vAlign w:val="center"/>
          </w:tcPr>
          <w:p w14:paraId="22DB8D8E" w14:textId="77777777" w:rsidR="00F22775" w:rsidRPr="00592335" w:rsidRDefault="00F22775" w:rsidP="009123FF">
            <w:pPr>
              <w:spacing w:before="120" w:after="120" w:line="360" w:lineRule="auto"/>
              <w:ind w:left="-58" w:right="-58"/>
              <w:jc w:val="center"/>
              <w:rPr>
                <w:sz w:val="20"/>
                <w:szCs w:val="20"/>
              </w:rPr>
            </w:pPr>
            <w:proofErr w:type="spellStart"/>
            <w:r w:rsidRPr="00592335">
              <w:rPr>
                <w:sz w:val="20"/>
                <w:szCs w:val="20"/>
              </w:rPr>
              <w:t>Profenophos</w:t>
            </w:r>
            <w:proofErr w:type="spellEnd"/>
            <w:r w:rsidRPr="00592335">
              <w:rPr>
                <w:sz w:val="20"/>
                <w:szCs w:val="20"/>
              </w:rPr>
              <w:t xml:space="preserve"> 50% EC</w:t>
            </w:r>
          </w:p>
        </w:tc>
        <w:tc>
          <w:tcPr>
            <w:tcW w:w="365" w:type="pct"/>
            <w:vAlign w:val="center"/>
          </w:tcPr>
          <w:p w14:paraId="5BD23ACE" w14:textId="77777777" w:rsidR="00F22775" w:rsidRPr="00592335" w:rsidRDefault="00F22775" w:rsidP="009123FF">
            <w:pPr>
              <w:spacing w:before="120" w:after="120"/>
              <w:ind w:left="-58" w:right="-58"/>
              <w:jc w:val="center"/>
              <w:rPr>
                <w:sz w:val="20"/>
                <w:szCs w:val="20"/>
              </w:rPr>
            </w:pPr>
            <w:r w:rsidRPr="00592335">
              <w:rPr>
                <w:sz w:val="20"/>
                <w:szCs w:val="20"/>
              </w:rPr>
              <w:t xml:space="preserve">500g </w:t>
            </w:r>
            <w:proofErr w:type="spellStart"/>
            <w:r w:rsidRPr="00592335">
              <w:rPr>
                <w:sz w:val="20"/>
                <w:szCs w:val="20"/>
              </w:rPr>
              <w:t>a.i</w:t>
            </w:r>
            <w:proofErr w:type="spellEnd"/>
          </w:p>
        </w:tc>
        <w:tc>
          <w:tcPr>
            <w:tcW w:w="570" w:type="pct"/>
            <w:vAlign w:val="center"/>
          </w:tcPr>
          <w:p w14:paraId="2B26CFD9" w14:textId="77777777" w:rsidR="00F22775" w:rsidRPr="00592335" w:rsidRDefault="00F22775" w:rsidP="009123FF">
            <w:pPr>
              <w:spacing w:before="120" w:after="120"/>
              <w:ind w:left="-58" w:right="-58"/>
              <w:jc w:val="center"/>
              <w:rPr>
                <w:sz w:val="20"/>
                <w:szCs w:val="20"/>
              </w:rPr>
            </w:pPr>
            <w:r w:rsidRPr="00592335">
              <w:rPr>
                <w:sz w:val="20"/>
                <w:szCs w:val="20"/>
              </w:rPr>
              <w:t>913</w:t>
            </w:r>
          </w:p>
        </w:tc>
        <w:tc>
          <w:tcPr>
            <w:tcW w:w="350" w:type="pct"/>
            <w:vAlign w:val="center"/>
          </w:tcPr>
          <w:p w14:paraId="0B007799" w14:textId="77777777" w:rsidR="00F22775" w:rsidRPr="00592335" w:rsidRDefault="00F22775" w:rsidP="009123FF">
            <w:pPr>
              <w:spacing w:before="120" w:after="120" w:line="360" w:lineRule="auto"/>
              <w:ind w:left="-58" w:right="-58"/>
              <w:jc w:val="center"/>
              <w:rPr>
                <w:sz w:val="20"/>
                <w:szCs w:val="20"/>
              </w:rPr>
            </w:pPr>
            <w:r w:rsidRPr="00592335">
              <w:rPr>
                <w:sz w:val="20"/>
                <w:szCs w:val="20"/>
              </w:rPr>
              <w:t>29.13</w:t>
            </w:r>
          </w:p>
        </w:tc>
        <w:tc>
          <w:tcPr>
            <w:tcW w:w="580" w:type="pct"/>
            <w:vAlign w:val="center"/>
          </w:tcPr>
          <w:p w14:paraId="2BF8F22A" w14:textId="77777777" w:rsidR="00F22775" w:rsidRPr="00592335" w:rsidRDefault="00F22775" w:rsidP="009123FF">
            <w:pPr>
              <w:spacing w:before="120" w:after="120" w:line="360" w:lineRule="auto"/>
              <w:ind w:left="-58" w:right="-58"/>
              <w:jc w:val="center"/>
              <w:rPr>
                <w:sz w:val="20"/>
                <w:szCs w:val="20"/>
              </w:rPr>
            </w:pPr>
            <w:r w:rsidRPr="00592335">
              <w:rPr>
                <w:sz w:val="20"/>
                <w:szCs w:val="20"/>
              </w:rPr>
              <w:t>1.53</w:t>
            </w:r>
          </w:p>
        </w:tc>
        <w:tc>
          <w:tcPr>
            <w:tcW w:w="525" w:type="pct"/>
          </w:tcPr>
          <w:p w14:paraId="086EF6F9" w14:textId="77777777" w:rsidR="00F22775" w:rsidRPr="00592335" w:rsidRDefault="00F22775" w:rsidP="009123FF">
            <w:pPr>
              <w:spacing w:before="120" w:after="120"/>
              <w:ind w:left="-58" w:right="-58"/>
              <w:jc w:val="center"/>
              <w:rPr>
                <w:sz w:val="20"/>
                <w:szCs w:val="20"/>
              </w:rPr>
            </w:pPr>
            <w:r w:rsidRPr="00592335">
              <w:rPr>
                <w:sz w:val="20"/>
                <w:szCs w:val="20"/>
              </w:rPr>
              <w:t>3213</w:t>
            </w:r>
          </w:p>
        </w:tc>
        <w:tc>
          <w:tcPr>
            <w:tcW w:w="360" w:type="pct"/>
          </w:tcPr>
          <w:p w14:paraId="24056D66" w14:textId="77777777" w:rsidR="00F22775" w:rsidRPr="00592335" w:rsidRDefault="00F22775" w:rsidP="009123FF">
            <w:pPr>
              <w:spacing w:before="120" w:after="120"/>
              <w:ind w:left="-58" w:right="-58"/>
              <w:jc w:val="center"/>
              <w:rPr>
                <w:sz w:val="20"/>
                <w:szCs w:val="20"/>
              </w:rPr>
            </w:pPr>
            <w:r w:rsidRPr="00592335">
              <w:rPr>
                <w:sz w:val="20"/>
                <w:szCs w:val="20"/>
              </w:rPr>
              <w:t>2300</w:t>
            </w:r>
          </w:p>
        </w:tc>
        <w:tc>
          <w:tcPr>
            <w:tcW w:w="400" w:type="pct"/>
          </w:tcPr>
          <w:p w14:paraId="7F42ABB5" w14:textId="77777777" w:rsidR="00F22775" w:rsidRPr="00592335" w:rsidRDefault="00F22775" w:rsidP="009123FF">
            <w:pPr>
              <w:spacing w:before="120" w:after="120"/>
              <w:ind w:left="-58" w:right="-58"/>
              <w:jc w:val="center"/>
              <w:rPr>
                <w:sz w:val="20"/>
                <w:szCs w:val="20"/>
              </w:rPr>
            </w:pPr>
            <w:r w:rsidRPr="00592335">
              <w:rPr>
                <w:sz w:val="20"/>
                <w:szCs w:val="20"/>
              </w:rPr>
              <w:t>1: 2.5</w:t>
            </w:r>
          </w:p>
        </w:tc>
        <w:tc>
          <w:tcPr>
            <w:tcW w:w="315" w:type="pct"/>
            <w:vAlign w:val="center"/>
          </w:tcPr>
          <w:p w14:paraId="3BC22DCC" w14:textId="77777777" w:rsidR="00F22775" w:rsidRPr="00592335" w:rsidRDefault="00F22775" w:rsidP="009123FF">
            <w:pPr>
              <w:spacing w:before="120" w:after="120"/>
              <w:ind w:left="-58" w:right="-58"/>
              <w:jc w:val="center"/>
              <w:rPr>
                <w:sz w:val="20"/>
                <w:szCs w:val="20"/>
              </w:rPr>
            </w:pPr>
            <w:r w:rsidRPr="00592335">
              <w:rPr>
                <w:sz w:val="20"/>
                <w:szCs w:val="20"/>
              </w:rPr>
              <w:t>IV</w:t>
            </w:r>
          </w:p>
        </w:tc>
      </w:tr>
      <w:tr w:rsidR="00F22775" w:rsidRPr="00592335" w14:paraId="4CCCA75B" w14:textId="77777777" w:rsidTr="009123FF">
        <w:tc>
          <w:tcPr>
            <w:tcW w:w="431" w:type="pct"/>
            <w:vAlign w:val="center"/>
          </w:tcPr>
          <w:p w14:paraId="46A6E304" w14:textId="77777777" w:rsidR="00F22775" w:rsidRPr="00592335" w:rsidRDefault="00F22775" w:rsidP="009123FF">
            <w:pPr>
              <w:spacing w:before="120" w:after="120" w:line="360" w:lineRule="auto"/>
              <w:ind w:left="-58" w:right="-58"/>
              <w:jc w:val="center"/>
              <w:rPr>
                <w:rFonts w:eastAsia="Times New Roman"/>
                <w:sz w:val="20"/>
                <w:szCs w:val="20"/>
              </w:rPr>
            </w:pPr>
            <w:r w:rsidRPr="00592335">
              <w:rPr>
                <w:rFonts w:eastAsia="Times New Roman"/>
                <w:sz w:val="20"/>
                <w:szCs w:val="20"/>
              </w:rPr>
              <w:t>T</w:t>
            </w:r>
            <w:r w:rsidRPr="00592335">
              <w:rPr>
                <w:rFonts w:eastAsia="Times New Roman"/>
                <w:sz w:val="20"/>
                <w:szCs w:val="20"/>
                <w:vertAlign w:val="subscript"/>
              </w:rPr>
              <w:t>8</w:t>
            </w:r>
          </w:p>
        </w:tc>
        <w:tc>
          <w:tcPr>
            <w:tcW w:w="1104" w:type="pct"/>
            <w:vAlign w:val="center"/>
          </w:tcPr>
          <w:p w14:paraId="0B5FF3BD" w14:textId="77777777" w:rsidR="00F22775" w:rsidRPr="00592335" w:rsidRDefault="00F22775" w:rsidP="009123FF">
            <w:pPr>
              <w:spacing w:before="120" w:after="120" w:line="360" w:lineRule="auto"/>
              <w:ind w:left="-58" w:right="-58"/>
              <w:jc w:val="center"/>
              <w:rPr>
                <w:sz w:val="20"/>
                <w:szCs w:val="20"/>
              </w:rPr>
            </w:pPr>
            <w:r w:rsidRPr="00592335">
              <w:rPr>
                <w:sz w:val="20"/>
                <w:szCs w:val="20"/>
              </w:rPr>
              <w:t>Control (Water spray)</w:t>
            </w:r>
          </w:p>
        </w:tc>
        <w:tc>
          <w:tcPr>
            <w:tcW w:w="365" w:type="pct"/>
            <w:vAlign w:val="center"/>
          </w:tcPr>
          <w:p w14:paraId="7B16409F" w14:textId="77777777" w:rsidR="00F22775" w:rsidRPr="00592335" w:rsidRDefault="00F22775" w:rsidP="009123FF">
            <w:pPr>
              <w:spacing w:before="120" w:after="120" w:line="360" w:lineRule="auto"/>
              <w:ind w:left="-58" w:right="-58"/>
              <w:jc w:val="center"/>
              <w:rPr>
                <w:sz w:val="20"/>
                <w:szCs w:val="20"/>
              </w:rPr>
            </w:pPr>
            <w:r w:rsidRPr="00592335">
              <w:rPr>
                <w:sz w:val="20"/>
                <w:szCs w:val="20"/>
              </w:rPr>
              <w:t>500 L</w:t>
            </w:r>
          </w:p>
        </w:tc>
        <w:tc>
          <w:tcPr>
            <w:tcW w:w="570" w:type="pct"/>
            <w:vAlign w:val="center"/>
          </w:tcPr>
          <w:p w14:paraId="1FB9FEFD" w14:textId="77777777" w:rsidR="00F22775" w:rsidRPr="00592335" w:rsidRDefault="00F22775" w:rsidP="009123FF">
            <w:pPr>
              <w:spacing w:before="120" w:after="120"/>
              <w:ind w:left="-58" w:right="-58"/>
              <w:jc w:val="center"/>
              <w:rPr>
                <w:sz w:val="20"/>
                <w:szCs w:val="20"/>
              </w:rPr>
            </w:pPr>
            <w:r w:rsidRPr="00592335">
              <w:rPr>
                <w:sz w:val="20"/>
                <w:szCs w:val="20"/>
              </w:rPr>
              <w:t>-</w:t>
            </w:r>
          </w:p>
        </w:tc>
        <w:tc>
          <w:tcPr>
            <w:tcW w:w="350" w:type="pct"/>
            <w:vAlign w:val="center"/>
          </w:tcPr>
          <w:p w14:paraId="3D77E0B0" w14:textId="77777777" w:rsidR="00F22775" w:rsidRPr="00592335" w:rsidRDefault="00F22775" w:rsidP="009123FF">
            <w:pPr>
              <w:spacing w:before="120" w:after="120" w:line="360" w:lineRule="auto"/>
              <w:ind w:left="-58" w:right="-58"/>
              <w:jc w:val="center"/>
              <w:rPr>
                <w:sz w:val="20"/>
                <w:szCs w:val="20"/>
              </w:rPr>
            </w:pPr>
            <w:r w:rsidRPr="00592335">
              <w:rPr>
                <w:sz w:val="20"/>
                <w:szCs w:val="20"/>
              </w:rPr>
              <w:t>27.60</w:t>
            </w:r>
          </w:p>
        </w:tc>
        <w:tc>
          <w:tcPr>
            <w:tcW w:w="580" w:type="pct"/>
            <w:vAlign w:val="center"/>
          </w:tcPr>
          <w:p w14:paraId="3AF3A34B" w14:textId="77777777" w:rsidR="00F22775" w:rsidRPr="00592335" w:rsidRDefault="00F22775" w:rsidP="009123FF">
            <w:pPr>
              <w:spacing w:before="120" w:after="120" w:line="360" w:lineRule="auto"/>
              <w:ind w:left="-58" w:right="-58"/>
              <w:jc w:val="center"/>
              <w:rPr>
                <w:sz w:val="20"/>
                <w:szCs w:val="20"/>
              </w:rPr>
            </w:pPr>
            <w:r w:rsidRPr="00592335">
              <w:rPr>
                <w:sz w:val="20"/>
                <w:szCs w:val="20"/>
              </w:rPr>
              <w:t>-</w:t>
            </w:r>
          </w:p>
        </w:tc>
        <w:tc>
          <w:tcPr>
            <w:tcW w:w="525" w:type="pct"/>
          </w:tcPr>
          <w:p w14:paraId="2FCC488B" w14:textId="77777777" w:rsidR="00F22775" w:rsidRPr="00592335" w:rsidRDefault="00F22775" w:rsidP="009123FF">
            <w:pPr>
              <w:spacing w:before="120" w:after="120"/>
              <w:ind w:left="-58" w:right="-58"/>
              <w:jc w:val="center"/>
              <w:rPr>
                <w:sz w:val="20"/>
                <w:szCs w:val="20"/>
              </w:rPr>
            </w:pPr>
            <w:r w:rsidRPr="00592335">
              <w:rPr>
                <w:sz w:val="20"/>
                <w:szCs w:val="20"/>
              </w:rPr>
              <w:t>-</w:t>
            </w:r>
          </w:p>
        </w:tc>
        <w:tc>
          <w:tcPr>
            <w:tcW w:w="360" w:type="pct"/>
          </w:tcPr>
          <w:p w14:paraId="4B07BD3C" w14:textId="77777777" w:rsidR="00F22775" w:rsidRPr="00592335" w:rsidRDefault="00F22775" w:rsidP="009123FF">
            <w:pPr>
              <w:spacing w:before="120" w:after="120"/>
              <w:ind w:left="-58" w:right="-58"/>
              <w:jc w:val="center"/>
              <w:rPr>
                <w:sz w:val="20"/>
                <w:szCs w:val="20"/>
              </w:rPr>
            </w:pPr>
            <w:r w:rsidRPr="00592335">
              <w:rPr>
                <w:sz w:val="20"/>
                <w:szCs w:val="20"/>
              </w:rPr>
              <w:t>-</w:t>
            </w:r>
          </w:p>
        </w:tc>
        <w:tc>
          <w:tcPr>
            <w:tcW w:w="400" w:type="pct"/>
          </w:tcPr>
          <w:p w14:paraId="02F37E3E" w14:textId="77777777" w:rsidR="00F22775" w:rsidRPr="00592335" w:rsidRDefault="00F22775" w:rsidP="009123FF">
            <w:pPr>
              <w:spacing w:before="120" w:after="120"/>
              <w:ind w:left="-58" w:right="-58"/>
              <w:jc w:val="center"/>
              <w:rPr>
                <w:sz w:val="20"/>
                <w:szCs w:val="20"/>
              </w:rPr>
            </w:pPr>
            <w:r w:rsidRPr="00592335">
              <w:rPr>
                <w:sz w:val="20"/>
                <w:szCs w:val="20"/>
              </w:rPr>
              <w:t>-</w:t>
            </w:r>
          </w:p>
        </w:tc>
        <w:tc>
          <w:tcPr>
            <w:tcW w:w="315" w:type="pct"/>
            <w:vAlign w:val="center"/>
          </w:tcPr>
          <w:p w14:paraId="523EC306" w14:textId="77777777" w:rsidR="00F22775" w:rsidRPr="00592335" w:rsidRDefault="00F22775" w:rsidP="009123FF">
            <w:pPr>
              <w:spacing w:before="120" w:after="120"/>
              <w:ind w:left="-58" w:right="-58"/>
              <w:jc w:val="center"/>
              <w:rPr>
                <w:sz w:val="20"/>
                <w:szCs w:val="20"/>
              </w:rPr>
            </w:pPr>
            <w:r w:rsidRPr="00592335">
              <w:rPr>
                <w:sz w:val="20"/>
                <w:szCs w:val="20"/>
              </w:rPr>
              <w:t>-</w:t>
            </w:r>
          </w:p>
        </w:tc>
      </w:tr>
    </w:tbl>
    <w:p w14:paraId="0E01EE7A" w14:textId="1DAB816E" w:rsidR="00F22775" w:rsidRPr="00F22775" w:rsidRDefault="00F22775" w:rsidP="00F22775">
      <w:pPr>
        <w:spacing w:before="120" w:after="0" w:line="372" w:lineRule="auto"/>
        <w:jc w:val="both"/>
        <w:rPr>
          <w:rFonts w:ascii="Times New Roman" w:eastAsia="Times New Roman" w:hAnsi="Times New Roman" w:cs="Times New Roman"/>
          <w:szCs w:val="24"/>
        </w:rPr>
      </w:pPr>
      <w:r>
        <w:rPr>
          <w:rFonts w:ascii="Times New Roman" w:hAnsi="Times New Roman" w:cs="Times New Roman"/>
          <w:szCs w:val="24"/>
        </w:rPr>
        <w:t xml:space="preserve">                           </w:t>
      </w:r>
      <w:r w:rsidRPr="00425675">
        <w:rPr>
          <w:rFonts w:ascii="Times New Roman" w:hAnsi="Times New Roman" w:cs="Times New Roman"/>
          <w:szCs w:val="24"/>
        </w:rPr>
        <w:t>Price of Seed: Rs. 2100/q</w:t>
      </w:r>
      <w:r>
        <w:rPr>
          <w:rFonts w:ascii="Times New Roman" w:hAnsi="Times New Roman" w:cs="Times New Roman"/>
          <w:szCs w:val="24"/>
        </w:rPr>
        <w:t xml:space="preserve">, </w:t>
      </w:r>
      <w:proofErr w:type="spellStart"/>
      <w:r w:rsidRPr="00425675">
        <w:rPr>
          <w:rFonts w:ascii="Times New Roman" w:hAnsi="Times New Roman" w:cs="Times New Roman"/>
          <w:szCs w:val="24"/>
        </w:rPr>
        <w:t>Labour</w:t>
      </w:r>
      <w:proofErr w:type="spellEnd"/>
      <w:r w:rsidRPr="00425675">
        <w:rPr>
          <w:rFonts w:ascii="Times New Roman" w:hAnsi="Times New Roman" w:cs="Times New Roman"/>
          <w:szCs w:val="24"/>
        </w:rPr>
        <w:t xml:space="preserve"> charges:  Rs. 250/day/man</w:t>
      </w:r>
      <w:r>
        <w:rPr>
          <w:rFonts w:ascii="Times New Roman" w:hAnsi="Times New Roman" w:cs="Times New Roman"/>
          <w:szCs w:val="24"/>
        </w:rPr>
        <w:t xml:space="preserve">, </w:t>
      </w:r>
      <w:r w:rsidRPr="00425675">
        <w:rPr>
          <w:rFonts w:ascii="Times New Roman" w:hAnsi="Times New Roman" w:cs="Times New Roman"/>
          <w:szCs w:val="24"/>
        </w:rPr>
        <w:t xml:space="preserve">Sprayer Rent:  Rs. 100/day </w:t>
      </w:r>
    </w:p>
    <w:p w14:paraId="3E1A840A" w14:textId="77777777" w:rsidR="00F22775" w:rsidRPr="008D1AEA" w:rsidRDefault="00F22775" w:rsidP="008D1AEA">
      <w:pPr>
        <w:spacing w:after="0"/>
        <w:jc w:val="both"/>
        <w:rPr>
          <w:rFonts w:ascii="Times New Roman" w:hAnsi="Times New Roman" w:cs="Times New Roman"/>
        </w:rPr>
      </w:pPr>
    </w:p>
    <w:p w14:paraId="5919CC62" w14:textId="691015EB" w:rsidR="00AC6D2D" w:rsidRDefault="00997C5E" w:rsidP="00A01E18">
      <w:pPr>
        <w:rPr>
          <w:rFonts w:ascii="Times New Roman" w:hAnsi="Times New Roman" w:cs="Times New Roman"/>
          <w:b/>
          <w:bCs/>
        </w:rPr>
      </w:pPr>
      <w:r w:rsidRPr="00997C5E">
        <w:rPr>
          <w:rFonts w:ascii="Times New Roman" w:hAnsi="Times New Roman" w:cs="Times New Roman"/>
          <w:b/>
          <w:bCs/>
          <w:noProof/>
          <w:lang w:bidi="ar-SA"/>
        </w:rPr>
        <w:lastRenderedPageBreak/>
        <w:drawing>
          <wp:inline distT="0" distB="0" distL="0" distR="0" wp14:anchorId="2925C432" wp14:editId="4F70B2BF">
            <wp:extent cx="7405688" cy="3721748"/>
            <wp:effectExtent l="0" t="0" r="5080" b="0"/>
            <wp:docPr id="20983205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320545" name=""/>
                    <pic:cNvPicPr/>
                  </pic:nvPicPr>
                  <pic:blipFill>
                    <a:blip r:embed="rId7"/>
                    <a:stretch>
                      <a:fillRect/>
                    </a:stretch>
                  </pic:blipFill>
                  <pic:spPr>
                    <a:xfrm>
                      <a:off x="0" y="0"/>
                      <a:ext cx="7419819" cy="3728849"/>
                    </a:xfrm>
                    <a:prstGeom prst="rect">
                      <a:avLst/>
                    </a:prstGeom>
                  </pic:spPr>
                </pic:pic>
              </a:graphicData>
            </a:graphic>
          </wp:inline>
        </w:drawing>
      </w:r>
    </w:p>
    <w:p w14:paraId="7B38294E" w14:textId="130B21F7" w:rsidR="00400D7E" w:rsidRDefault="002B4221" w:rsidP="00A01E18">
      <w:pPr>
        <w:rPr>
          <w:rFonts w:ascii="Times New Roman" w:eastAsia="Times New Roman" w:hAnsi="Times New Roman" w:cs="Times New Roman"/>
          <w:b/>
          <w:szCs w:val="24"/>
        </w:rPr>
      </w:pPr>
      <w:r>
        <w:rPr>
          <w:rFonts w:ascii="Times New Roman" w:eastAsia="Times New Roman" w:hAnsi="Times New Roman" w:cs="Times New Roman"/>
          <w:b/>
          <w:szCs w:val="24"/>
        </w:rPr>
        <w:t xml:space="preserve">        </w:t>
      </w:r>
      <w:r w:rsidR="00400D7E">
        <w:rPr>
          <w:rFonts w:ascii="Times New Roman" w:eastAsia="Times New Roman" w:hAnsi="Times New Roman" w:cs="Times New Roman"/>
          <w:b/>
          <w:szCs w:val="24"/>
        </w:rPr>
        <w:t xml:space="preserve">                             (Error bar indicates standard error of means (</w:t>
      </w:r>
      <w:r w:rsidR="00400D7E" w:rsidRPr="00400D7E">
        <w:rPr>
          <w:rFonts w:ascii="Times New Roman" w:eastAsia="Times New Roman" w:hAnsi="Times New Roman" w:cs="Times New Roman"/>
          <w:b/>
          <w:szCs w:val="24"/>
        </w:rPr>
        <w:t>±</w:t>
      </w:r>
      <w:r w:rsidR="00400D7E">
        <w:rPr>
          <w:rFonts w:ascii="Times New Roman" w:eastAsia="Times New Roman" w:hAnsi="Times New Roman" w:cs="Times New Roman"/>
          <w:b/>
          <w:szCs w:val="24"/>
        </w:rPr>
        <w:t>) at p</w:t>
      </w:r>
      <w:r w:rsidR="00400D7E" w:rsidRPr="00400D7E">
        <w:rPr>
          <w:rFonts w:ascii="Times New Roman" w:eastAsia="Times New Roman" w:hAnsi="Times New Roman" w:cs="Times New Roman"/>
          <w:b/>
          <w:szCs w:val="24"/>
        </w:rPr>
        <w:t>≤</w:t>
      </w:r>
      <w:r w:rsidR="00400D7E">
        <w:rPr>
          <w:rFonts w:ascii="Times New Roman" w:eastAsia="Times New Roman" w:hAnsi="Times New Roman" w:cs="Times New Roman"/>
          <w:b/>
          <w:szCs w:val="24"/>
        </w:rPr>
        <w:t>0.05)</w:t>
      </w:r>
    </w:p>
    <w:p w14:paraId="4602B373" w14:textId="4C412BBF" w:rsidR="00914118" w:rsidRDefault="002B4221" w:rsidP="00A01E18">
      <w:pPr>
        <w:rPr>
          <w:rFonts w:ascii="Times New Roman" w:hAnsi="Times New Roman" w:cs="Times New Roman"/>
          <w:b/>
          <w:bCs/>
        </w:rPr>
      </w:pPr>
      <w:r>
        <w:rPr>
          <w:rFonts w:ascii="Times New Roman" w:eastAsia="Times New Roman" w:hAnsi="Times New Roman" w:cs="Times New Roman"/>
          <w:b/>
          <w:szCs w:val="24"/>
        </w:rPr>
        <w:t xml:space="preserve">Figure 1 </w:t>
      </w:r>
      <w:r w:rsidRPr="005265B8">
        <w:rPr>
          <w:rFonts w:ascii="Times New Roman" w:eastAsia="Times New Roman" w:hAnsi="Times New Roman" w:cs="Times New Roman"/>
          <w:b/>
          <w:szCs w:val="24"/>
        </w:rPr>
        <w:t xml:space="preserve">Efficacy of some insecticides against rice </w:t>
      </w:r>
      <w:proofErr w:type="spellStart"/>
      <w:r w:rsidRPr="005265B8">
        <w:rPr>
          <w:rFonts w:ascii="Times New Roman" w:eastAsia="Times New Roman" w:hAnsi="Times New Roman" w:cs="Times New Roman"/>
          <w:b/>
          <w:szCs w:val="24"/>
        </w:rPr>
        <w:t>gundhi</w:t>
      </w:r>
      <w:proofErr w:type="spellEnd"/>
      <w:r w:rsidRPr="005265B8">
        <w:rPr>
          <w:rFonts w:ascii="Times New Roman" w:eastAsia="Times New Roman" w:hAnsi="Times New Roman" w:cs="Times New Roman"/>
          <w:b/>
          <w:szCs w:val="24"/>
        </w:rPr>
        <w:t xml:space="preserve"> bug, </w:t>
      </w:r>
      <w:proofErr w:type="spellStart"/>
      <w:r w:rsidRPr="005265B8">
        <w:rPr>
          <w:rFonts w:ascii="Times New Roman" w:eastAsia="Times New Roman" w:hAnsi="Times New Roman" w:cs="Times New Roman"/>
          <w:b/>
          <w:i/>
          <w:iCs/>
          <w:szCs w:val="24"/>
        </w:rPr>
        <w:t>Leptocorisa</w:t>
      </w:r>
      <w:proofErr w:type="spellEnd"/>
      <w:r w:rsidRPr="005265B8">
        <w:rPr>
          <w:rFonts w:ascii="Times New Roman" w:eastAsia="Times New Roman" w:hAnsi="Times New Roman" w:cs="Times New Roman"/>
          <w:b/>
          <w:i/>
          <w:iCs/>
          <w:szCs w:val="24"/>
        </w:rPr>
        <w:t xml:space="preserve"> </w:t>
      </w:r>
      <w:proofErr w:type="spellStart"/>
      <w:r w:rsidRPr="005265B8">
        <w:rPr>
          <w:rFonts w:ascii="Times New Roman" w:eastAsia="Times New Roman" w:hAnsi="Times New Roman" w:cs="Times New Roman"/>
          <w:b/>
          <w:i/>
          <w:iCs/>
          <w:szCs w:val="24"/>
        </w:rPr>
        <w:t>acuta</w:t>
      </w:r>
      <w:proofErr w:type="spellEnd"/>
      <w:r w:rsidRPr="005265B8">
        <w:rPr>
          <w:rFonts w:ascii="Times New Roman" w:eastAsia="Times New Roman" w:hAnsi="Times New Roman" w:cs="Times New Roman"/>
          <w:b/>
          <w:i/>
          <w:iCs/>
          <w:szCs w:val="24"/>
        </w:rPr>
        <w:t xml:space="preserve"> </w:t>
      </w:r>
      <w:r w:rsidRPr="005265B8">
        <w:rPr>
          <w:rFonts w:ascii="Times New Roman" w:eastAsia="Times New Roman" w:hAnsi="Times New Roman" w:cs="Times New Roman"/>
          <w:b/>
          <w:szCs w:val="24"/>
        </w:rPr>
        <w:t xml:space="preserve">during </w:t>
      </w:r>
      <w:r w:rsidRPr="005265B8">
        <w:rPr>
          <w:rFonts w:ascii="Times New Roman" w:eastAsia="Times New Roman" w:hAnsi="Times New Roman" w:cs="Times New Roman"/>
          <w:b/>
          <w:i/>
          <w:szCs w:val="24"/>
        </w:rPr>
        <w:t>Kharif</w:t>
      </w:r>
      <w:r w:rsidRPr="005265B8">
        <w:rPr>
          <w:rFonts w:ascii="Times New Roman" w:eastAsia="Times New Roman" w:hAnsi="Times New Roman" w:cs="Times New Roman"/>
          <w:b/>
          <w:szCs w:val="24"/>
        </w:rPr>
        <w:t xml:space="preserve"> 2022</w:t>
      </w:r>
    </w:p>
    <w:p w14:paraId="3781B0C5" w14:textId="5958E19F" w:rsidR="00D4639D" w:rsidRDefault="00D4639D" w:rsidP="00A01E18">
      <w:pPr>
        <w:rPr>
          <w:rFonts w:ascii="Times New Roman" w:hAnsi="Times New Roman" w:cs="Times New Roman"/>
          <w:b/>
          <w:bCs/>
        </w:rPr>
      </w:pPr>
      <w:r w:rsidRPr="00D4639D">
        <w:rPr>
          <w:rFonts w:ascii="Times New Roman" w:hAnsi="Times New Roman" w:cs="Times New Roman"/>
          <w:b/>
          <w:bCs/>
          <w:noProof/>
          <w:lang w:bidi="ar-SA"/>
        </w:rPr>
        <w:lastRenderedPageBreak/>
        <w:drawing>
          <wp:inline distT="0" distB="0" distL="0" distR="0" wp14:anchorId="41D4710B" wp14:editId="0F357671">
            <wp:extent cx="7529513" cy="3456042"/>
            <wp:effectExtent l="0" t="0" r="0" b="0"/>
            <wp:docPr id="407281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81331" name=""/>
                    <pic:cNvPicPr/>
                  </pic:nvPicPr>
                  <pic:blipFill>
                    <a:blip r:embed="rId8"/>
                    <a:stretch>
                      <a:fillRect/>
                    </a:stretch>
                  </pic:blipFill>
                  <pic:spPr>
                    <a:xfrm>
                      <a:off x="0" y="0"/>
                      <a:ext cx="7572977" cy="3475992"/>
                    </a:xfrm>
                    <a:prstGeom prst="rect">
                      <a:avLst/>
                    </a:prstGeom>
                  </pic:spPr>
                </pic:pic>
              </a:graphicData>
            </a:graphic>
          </wp:inline>
        </w:drawing>
      </w:r>
    </w:p>
    <w:p w14:paraId="458DEF2B" w14:textId="2931325D" w:rsidR="00400D7E" w:rsidRDefault="00400D7E" w:rsidP="00A01E18">
      <w:pPr>
        <w:rPr>
          <w:rFonts w:ascii="Times New Roman" w:eastAsia="Times New Roman" w:hAnsi="Times New Roman" w:cs="Times New Roman"/>
          <w:b/>
          <w:szCs w:val="24"/>
        </w:rPr>
      </w:pPr>
      <w:r>
        <w:rPr>
          <w:rFonts w:ascii="Times New Roman" w:eastAsia="Times New Roman" w:hAnsi="Times New Roman" w:cs="Times New Roman"/>
          <w:b/>
          <w:szCs w:val="24"/>
        </w:rPr>
        <w:t xml:space="preserve">                                                      (Error bar indicates standard error of means (</w:t>
      </w:r>
      <w:r w:rsidRPr="00400D7E">
        <w:rPr>
          <w:rFonts w:ascii="Times New Roman" w:eastAsia="Times New Roman" w:hAnsi="Times New Roman" w:cs="Times New Roman"/>
          <w:b/>
          <w:szCs w:val="24"/>
        </w:rPr>
        <w:t>±</w:t>
      </w:r>
      <w:r>
        <w:rPr>
          <w:rFonts w:ascii="Times New Roman" w:eastAsia="Times New Roman" w:hAnsi="Times New Roman" w:cs="Times New Roman"/>
          <w:b/>
          <w:szCs w:val="24"/>
        </w:rPr>
        <w:t>) at p</w:t>
      </w:r>
      <w:r w:rsidRPr="00400D7E">
        <w:rPr>
          <w:rFonts w:ascii="Times New Roman" w:eastAsia="Times New Roman" w:hAnsi="Times New Roman" w:cs="Times New Roman"/>
          <w:b/>
          <w:szCs w:val="24"/>
        </w:rPr>
        <w:t>≤</w:t>
      </w:r>
      <w:r>
        <w:rPr>
          <w:rFonts w:ascii="Times New Roman" w:eastAsia="Times New Roman" w:hAnsi="Times New Roman" w:cs="Times New Roman"/>
          <w:b/>
          <w:szCs w:val="24"/>
        </w:rPr>
        <w:t>0.05)</w:t>
      </w:r>
    </w:p>
    <w:p w14:paraId="1091717A" w14:textId="78DCB162" w:rsidR="00D4639D" w:rsidRDefault="002B4221" w:rsidP="00A01E18">
      <w:pPr>
        <w:rPr>
          <w:rFonts w:ascii="Times New Roman" w:hAnsi="Times New Roman" w:cs="Times New Roman"/>
          <w:b/>
          <w:bCs/>
        </w:rPr>
      </w:pPr>
      <w:r>
        <w:rPr>
          <w:rFonts w:ascii="Times New Roman" w:eastAsia="Times New Roman" w:hAnsi="Times New Roman" w:cs="Times New Roman"/>
          <w:b/>
          <w:szCs w:val="24"/>
        </w:rPr>
        <w:t xml:space="preserve">Figure </w:t>
      </w:r>
      <w:r w:rsidR="00400D7E">
        <w:rPr>
          <w:rFonts w:ascii="Times New Roman" w:eastAsia="Times New Roman" w:hAnsi="Times New Roman" w:cs="Times New Roman"/>
          <w:b/>
          <w:szCs w:val="24"/>
        </w:rPr>
        <w:t>2</w:t>
      </w:r>
      <w:r>
        <w:rPr>
          <w:rFonts w:ascii="Times New Roman" w:eastAsia="Times New Roman" w:hAnsi="Times New Roman" w:cs="Times New Roman"/>
          <w:b/>
          <w:szCs w:val="24"/>
        </w:rPr>
        <w:t xml:space="preserve"> </w:t>
      </w:r>
      <w:r w:rsidRPr="005265B8">
        <w:rPr>
          <w:rFonts w:ascii="Times New Roman" w:eastAsia="Times New Roman" w:hAnsi="Times New Roman" w:cs="Times New Roman"/>
          <w:b/>
          <w:szCs w:val="24"/>
        </w:rPr>
        <w:t xml:space="preserve">Efficacy of some insecticides against rice </w:t>
      </w:r>
      <w:proofErr w:type="spellStart"/>
      <w:r w:rsidRPr="005265B8">
        <w:rPr>
          <w:rFonts w:ascii="Times New Roman" w:eastAsia="Times New Roman" w:hAnsi="Times New Roman" w:cs="Times New Roman"/>
          <w:b/>
          <w:szCs w:val="24"/>
        </w:rPr>
        <w:t>gundhi</w:t>
      </w:r>
      <w:proofErr w:type="spellEnd"/>
      <w:r w:rsidRPr="005265B8">
        <w:rPr>
          <w:rFonts w:ascii="Times New Roman" w:eastAsia="Times New Roman" w:hAnsi="Times New Roman" w:cs="Times New Roman"/>
          <w:b/>
          <w:szCs w:val="24"/>
        </w:rPr>
        <w:t xml:space="preserve"> bug</w:t>
      </w:r>
      <w:r>
        <w:rPr>
          <w:rFonts w:ascii="Times New Roman" w:eastAsia="Times New Roman" w:hAnsi="Times New Roman" w:cs="Times New Roman"/>
          <w:b/>
          <w:szCs w:val="24"/>
        </w:rPr>
        <w:t xml:space="preserve"> </w:t>
      </w:r>
      <w:r w:rsidR="00400D7E">
        <w:rPr>
          <w:rFonts w:ascii="Times New Roman" w:eastAsia="Times New Roman" w:hAnsi="Times New Roman" w:cs="Times New Roman"/>
          <w:b/>
          <w:bCs/>
          <w:color w:val="000000" w:themeColor="text1"/>
          <w:szCs w:val="24"/>
        </w:rPr>
        <w:t>p</w:t>
      </w:r>
      <w:r w:rsidRPr="00305B4B">
        <w:rPr>
          <w:rFonts w:ascii="Times New Roman" w:eastAsia="Times New Roman" w:hAnsi="Times New Roman" w:cs="Times New Roman"/>
          <w:b/>
          <w:bCs/>
          <w:color w:val="000000" w:themeColor="text1"/>
          <w:szCs w:val="24"/>
        </w:rPr>
        <w:t>opulation reduction over control</w:t>
      </w:r>
      <w:r>
        <w:rPr>
          <w:rFonts w:ascii="Times New Roman" w:eastAsia="Times New Roman" w:hAnsi="Times New Roman" w:cs="Times New Roman"/>
          <w:b/>
          <w:bCs/>
          <w:color w:val="000000" w:themeColor="text1"/>
          <w:szCs w:val="24"/>
        </w:rPr>
        <w:t xml:space="preserve"> </w:t>
      </w:r>
      <w:r w:rsidRPr="005265B8">
        <w:rPr>
          <w:rFonts w:ascii="Times New Roman" w:eastAsia="Times New Roman" w:hAnsi="Times New Roman" w:cs="Times New Roman"/>
          <w:b/>
          <w:szCs w:val="24"/>
        </w:rPr>
        <w:t xml:space="preserve">during </w:t>
      </w:r>
      <w:r w:rsidRPr="005265B8">
        <w:rPr>
          <w:rFonts w:ascii="Times New Roman" w:eastAsia="Times New Roman" w:hAnsi="Times New Roman" w:cs="Times New Roman"/>
          <w:b/>
          <w:i/>
          <w:szCs w:val="24"/>
        </w:rPr>
        <w:t>Kharif</w:t>
      </w:r>
      <w:r w:rsidRPr="005265B8">
        <w:rPr>
          <w:rFonts w:ascii="Times New Roman" w:eastAsia="Times New Roman" w:hAnsi="Times New Roman" w:cs="Times New Roman"/>
          <w:b/>
          <w:szCs w:val="24"/>
        </w:rPr>
        <w:t xml:space="preserve"> 2022</w:t>
      </w:r>
    </w:p>
    <w:p w14:paraId="3F396F33" w14:textId="77777777" w:rsidR="00D4639D" w:rsidRDefault="00D4639D" w:rsidP="00A01E18">
      <w:pPr>
        <w:rPr>
          <w:rFonts w:ascii="Times New Roman" w:hAnsi="Times New Roman" w:cs="Times New Roman"/>
          <w:b/>
          <w:bCs/>
        </w:rPr>
      </w:pPr>
    </w:p>
    <w:p w14:paraId="10BDB276" w14:textId="37EB1820" w:rsidR="00A01E18" w:rsidRDefault="00A01E18" w:rsidP="00A01E18">
      <w:pPr>
        <w:rPr>
          <w:rFonts w:ascii="Times New Roman" w:hAnsi="Times New Roman" w:cs="Times New Roman"/>
          <w:b/>
          <w:bCs/>
        </w:rPr>
      </w:pPr>
    </w:p>
    <w:p w14:paraId="77F0534B" w14:textId="6E05C1C6" w:rsidR="00A01E18" w:rsidRDefault="00A01E18" w:rsidP="00A01E18">
      <w:pPr>
        <w:rPr>
          <w:rFonts w:ascii="Times New Roman" w:hAnsi="Times New Roman" w:cs="Times New Roman"/>
          <w:b/>
          <w:bCs/>
        </w:rPr>
      </w:pPr>
    </w:p>
    <w:p w14:paraId="50432208" w14:textId="77777777" w:rsidR="00A01E18" w:rsidRDefault="00A01E18" w:rsidP="00A01E18">
      <w:pPr>
        <w:rPr>
          <w:rFonts w:ascii="Times New Roman" w:hAnsi="Times New Roman" w:cs="Times New Roman"/>
          <w:b/>
          <w:bCs/>
        </w:rPr>
      </w:pPr>
    </w:p>
    <w:p w14:paraId="7643516B" w14:textId="77777777" w:rsidR="00A01E18" w:rsidRDefault="00A01E18" w:rsidP="00A01E18">
      <w:pPr>
        <w:rPr>
          <w:rFonts w:ascii="Times New Roman" w:hAnsi="Times New Roman" w:cs="Times New Roman"/>
          <w:b/>
          <w:bCs/>
        </w:rPr>
      </w:pPr>
    </w:p>
    <w:p w14:paraId="1A205B56" w14:textId="6C143386" w:rsidR="00A01E18" w:rsidRPr="00AC6D2D" w:rsidRDefault="00A01E18" w:rsidP="00A01E18">
      <w:pPr>
        <w:rPr>
          <w:rFonts w:ascii="Times New Roman" w:hAnsi="Times New Roman" w:cs="Times New Roman"/>
          <w:b/>
          <w:bCs/>
        </w:rPr>
      </w:pPr>
    </w:p>
    <w:sectPr w:rsidR="00A01E18" w:rsidRPr="00AC6D2D" w:rsidSect="002B4221">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550B7" w14:textId="77777777" w:rsidR="00EE55DE" w:rsidRDefault="00EE55DE" w:rsidP="00180269">
      <w:pPr>
        <w:spacing w:after="0" w:line="240" w:lineRule="auto"/>
      </w:pPr>
      <w:r>
        <w:separator/>
      </w:r>
    </w:p>
  </w:endnote>
  <w:endnote w:type="continuationSeparator" w:id="0">
    <w:p w14:paraId="7642917F" w14:textId="77777777" w:rsidR="00EE55DE" w:rsidRDefault="00EE55DE" w:rsidP="00180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Linotype-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2DC2F" w14:textId="77777777" w:rsidR="00180269" w:rsidRDefault="001802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5CABC" w14:textId="77777777" w:rsidR="00180269" w:rsidRDefault="001802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9990B" w14:textId="77777777" w:rsidR="00180269" w:rsidRDefault="00180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6F83B" w14:textId="77777777" w:rsidR="00EE55DE" w:rsidRDefault="00EE55DE" w:rsidP="00180269">
      <w:pPr>
        <w:spacing w:after="0" w:line="240" w:lineRule="auto"/>
      </w:pPr>
      <w:r>
        <w:separator/>
      </w:r>
    </w:p>
  </w:footnote>
  <w:footnote w:type="continuationSeparator" w:id="0">
    <w:p w14:paraId="534D2AEC" w14:textId="77777777" w:rsidR="00EE55DE" w:rsidRDefault="00EE55DE" w:rsidP="00180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0CF13" w14:textId="062A6E56" w:rsidR="00180269" w:rsidRDefault="00DE31F0">
    <w:pPr>
      <w:pStyle w:val="Header"/>
    </w:pPr>
    <w:r>
      <w:rPr>
        <w:noProof/>
      </w:rPr>
      <w:pict w14:anchorId="599A0E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168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2F06" w14:textId="4385D5B0" w:rsidR="00180269" w:rsidRDefault="00DE31F0">
    <w:pPr>
      <w:pStyle w:val="Header"/>
    </w:pPr>
    <w:r>
      <w:rPr>
        <w:noProof/>
      </w:rPr>
      <w:pict w14:anchorId="771389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168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CDA75" w14:textId="487DEB93" w:rsidR="00180269" w:rsidRDefault="00DE31F0">
    <w:pPr>
      <w:pStyle w:val="Header"/>
    </w:pPr>
    <w:r>
      <w:rPr>
        <w:noProof/>
      </w:rPr>
      <w:pict w14:anchorId="50DCFA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168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105B3"/>
    <w:multiLevelType w:val="hybridMultilevel"/>
    <w:tmpl w:val="BE788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zAyILSyMTM3NDAyUdpeDU4uLM/DyQAsNaAEUFuNcsAAAA"/>
  </w:docVars>
  <w:rsids>
    <w:rsidRoot w:val="00AC6D2D"/>
    <w:rsid w:val="00012F2C"/>
    <w:rsid w:val="00022676"/>
    <w:rsid w:val="000726F7"/>
    <w:rsid w:val="000B64EE"/>
    <w:rsid w:val="00143FF2"/>
    <w:rsid w:val="0015179E"/>
    <w:rsid w:val="00180269"/>
    <w:rsid w:val="002111B0"/>
    <w:rsid w:val="00265E54"/>
    <w:rsid w:val="00295E66"/>
    <w:rsid w:val="002B4221"/>
    <w:rsid w:val="003833B9"/>
    <w:rsid w:val="0039460A"/>
    <w:rsid w:val="00400D7E"/>
    <w:rsid w:val="00431317"/>
    <w:rsid w:val="005B3867"/>
    <w:rsid w:val="005D140D"/>
    <w:rsid w:val="005E31A0"/>
    <w:rsid w:val="006D33E4"/>
    <w:rsid w:val="006D56CB"/>
    <w:rsid w:val="006E76FA"/>
    <w:rsid w:val="006F74B7"/>
    <w:rsid w:val="00717EDA"/>
    <w:rsid w:val="00722DA4"/>
    <w:rsid w:val="00743837"/>
    <w:rsid w:val="008004A6"/>
    <w:rsid w:val="008D1AEA"/>
    <w:rsid w:val="00914118"/>
    <w:rsid w:val="00940024"/>
    <w:rsid w:val="009432F0"/>
    <w:rsid w:val="00946F62"/>
    <w:rsid w:val="00975B55"/>
    <w:rsid w:val="00997C5E"/>
    <w:rsid w:val="009F189F"/>
    <w:rsid w:val="009F32AF"/>
    <w:rsid w:val="00A01E18"/>
    <w:rsid w:val="00A17918"/>
    <w:rsid w:val="00A5094E"/>
    <w:rsid w:val="00A5303B"/>
    <w:rsid w:val="00AC6D2D"/>
    <w:rsid w:val="00B10485"/>
    <w:rsid w:val="00B74221"/>
    <w:rsid w:val="00BD2B3B"/>
    <w:rsid w:val="00BF7C2F"/>
    <w:rsid w:val="00C21158"/>
    <w:rsid w:val="00C42B3D"/>
    <w:rsid w:val="00C501DF"/>
    <w:rsid w:val="00C633A9"/>
    <w:rsid w:val="00C66027"/>
    <w:rsid w:val="00C9339B"/>
    <w:rsid w:val="00D169E2"/>
    <w:rsid w:val="00D4639D"/>
    <w:rsid w:val="00DE31F0"/>
    <w:rsid w:val="00EC33EC"/>
    <w:rsid w:val="00EE55DE"/>
    <w:rsid w:val="00EF6338"/>
    <w:rsid w:val="00F22775"/>
    <w:rsid w:val="00F57237"/>
    <w:rsid w:val="00FE35E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F20897C"/>
  <w15:chartTrackingRefBased/>
  <w15:docId w15:val="{C8631EE1-C9F7-4EB5-8728-21CB647A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1"/>
        <w:lang w:val="en-US" w:eastAsia="en-US" w:bidi="hi-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6D2D"/>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AC6D2D"/>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AC6D2D"/>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AC6D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6D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6D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6D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6D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6D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D2D"/>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AC6D2D"/>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AC6D2D"/>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AC6D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6D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6D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6D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6D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6D2D"/>
    <w:rPr>
      <w:rFonts w:eastAsiaTheme="majorEastAsia" w:cstheme="majorBidi"/>
      <w:color w:val="272727" w:themeColor="text1" w:themeTint="D8"/>
    </w:rPr>
  </w:style>
  <w:style w:type="paragraph" w:styleId="Title">
    <w:name w:val="Title"/>
    <w:basedOn w:val="Normal"/>
    <w:next w:val="Normal"/>
    <w:link w:val="TitleChar"/>
    <w:uiPriority w:val="10"/>
    <w:qFormat/>
    <w:rsid w:val="00AC6D2D"/>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AC6D2D"/>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AC6D2D"/>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AC6D2D"/>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AC6D2D"/>
    <w:pPr>
      <w:spacing w:before="160"/>
      <w:jc w:val="center"/>
    </w:pPr>
    <w:rPr>
      <w:i/>
      <w:iCs/>
      <w:color w:val="404040" w:themeColor="text1" w:themeTint="BF"/>
    </w:rPr>
  </w:style>
  <w:style w:type="character" w:customStyle="1" w:styleId="QuoteChar">
    <w:name w:val="Quote Char"/>
    <w:basedOn w:val="DefaultParagraphFont"/>
    <w:link w:val="Quote"/>
    <w:uiPriority w:val="29"/>
    <w:rsid w:val="00AC6D2D"/>
    <w:rPr>
      <w:i/>
      <w:iCs/>
      <w:color w:val="404040" w:themeColor="text1" w:themeTint="BF"/>
    </w:rPr>
  </w:style>
  <w:style w:type="paragraph" w:styleId="ListParagraph">
    <w:name w:val="List Paragraph"/>
    <w:basedOn w:val="Normal"/>
    <w:uiPriority w:val="34"/>
    <w:qFormat/>
    <w:rsid w:val="00AC6D2D"/>
    <w:pPr>
      <w:ind w:left="720"/>
      <w:contextualSpacing/>
    </w:pPr>
  </w:style>
  <w:style w:type="character" w:styleId="IntenseEmphasis">
    <w:name w:val="Intense Emphasis"/>
    <w:basedOn w:val="DefaultParagraphFont"/>
    <w:uiPriority w:val="21"/>
    <w:qFormat/>
    <w:rsid w:val="00AC6D2D"/>
    <w:rPr>
      <w:i/>
      <w:iCs/>
      <w:color w:val="2F5496" w:themeColor="accent1" w:themeShade="BF"/>
    </w:rPr>
  </w:style>
  <w:style w:type="paragraph" w:styleId="IntenseQuote">
    <w:name w:val="Intense Quote"/>
    <w:basedOn w:val="Normal"/>
    <w:next w:val="Normal"/>
    <w:link w:val="IntenseQuoteChar"/>
    <w:uiPriority w:val="30"/>
    <w:qFormat/>
    <w:rsid w:val="00AC6D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6D2D"/>
    <w:rPr>
      <w:i/>
      <w:iCs/>
      <w:color w:val="2F5496" w:themeColor="accent1" w:themeShade="BF"/>
    </w:rPr>
  </w:style>
  <w:style w:type="character" w:styleId="IntenseReference">
    <w:name w:val="Intense Reference"/>
    <w:basedOn w:val="DefaultParagraphFont"/>
    <w:uiPriority w:val="32"/>
    <w:qFormat/>
    <w:rsid w:val="00AC6D2D"/>
    <w:rPr>
      <w:b/>
      <w:bCs/>
      <w:smallCaps/>
      <w:color w:val="2F5496" w:themeColor="accent1" w:themeShade="BF"/>
      <w:spacing w:val="5"/>
    </w:rPr>
  </w:style>
  <w:style w:type="paragraph" w:customStyle="1" w:styleId="Normal1">
    <w:name w:val="Normal1"/>
    <w:rsid w:val="00AC6D2D"/>
    <w:pPr>
      <w:spacing w:after="200" w:line="276" w:lineRule="auto"/>
    </w:pPr>
    <w:rPr>
      <w:rFonts w:ascii="Calibri" w:eastAsia="Calibri" w:hAnsi="Calibri" w:cs="Calibri"/>
      <w:kern w:val="0"/>
      <w:sz w:val="22"/>
      <w:szCs w:val="22"/>
      <w14:ligatures w14:val="none"/>
    </w:rPr>
  </w:style>
  <w:style w:type="paragraph" w:styleId="NormalWeb">
    <w:name w:val="Normal (Web)"/>
    <w:basedOn w:val="Normal"/>
    <w:uiPriority w:val="99"/>
    <w:unhideWhenUsed/>
    <w:rsid w:val="006F74B7"/>
    <w:pPr>
      <w:spacing w:before="100" w:beforeAutospacing="1" w:after="100" w:afterAutospacing="1" w:line="240" w:lineRule="auto"/>
    </w:pPr>
    <w:rPr>
      <w:rFonts w:ascii="Times New Roman" w:eastAsia="Times New Roman" w:hAnsi="Times New Roman" w:cs="Times New Roman"/>
      <w:kern w:val="0"/>
      <w:szCs w:val="24"/>
      <w:lang w:val="en-IN" w:bidi="ar-SA"/>
      <w14:ligatures w14:val="none"/>
    </w:rPr>
  </w:style>
  <w:style w:type="character" w:styleId="Hyperlink">
    <w:name w:val="Hyperlink"/>
    <w:basedOn w:val="DefaultParagraphFont"/>
    <w:uiPriority w:val="99"/>
    <w:unhideWhenUsed/>
    <w:rsid w:val="002111B0"/>
    <w:rPr>
      <w:color w:val="0563C1" w:themeColor="hyperlink"/>
      <w:u w:val="single"/>
    </w:rPr>
  </w:style>
  <w:style w:type="character" w:customStyle="1" w:styleId="UnresolvedMention1">
    <w:name w:val="Unresolved Mention1"/>
    <w:basedOn w:val="DefaultParagraphFont"/>
    <w:uiPriority w:val="99"/>
    <w:semiHidden/>
    <w:unhideWhenUsed/>
    <w:rsid w:val="002111B0"/>
    <w:rPr>
      <w:color w:val="605E5C"/>
      <w:shd w:val="clear" w:color="auto" w:fill="E1DFDD"/>
    </w:rPr>
  </w:style>
  <w:style w:type="table" w:styleId="TableGrid">
    <w:name w:val="Table Grid"/>
    <w:basedOn w:val="TableNormal"/>
    <w:uiPriority w:val="59"/>
    <w:rsid w:val="00F22775"/>
    <w:pPr>
      <w:spacing w:after="0" w:line="240" w:lineRule="auto"/>
    </w:pPr>
    <w:rPr>
      <w:rFonts w:ascii="Times New Roman" w:hAnsi="Times New Roman" w:cs="Times New Roman"/>
      <w:kern w:val="0"/>
      <w:szCs w:val="22"/>
      <w:lang w:bidi="ar-S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80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269"/>
  </w:style>
  <w:style w:type="paragraph" w:styleId="Footer">
    <w:name w:val="footer"/>
    <w:basedOn w:val="Normal"/>
    <w:link w:val="FooterChar"/>
    <w:uiPriority w:val="99"/>
    <w:unhideWhenUsed/>
    <w:rsid w:val="00180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08191">
      <w:bodyDiv w:val="1"/>
      <w:marLeft w:val="0"/>
      <w:marRight w:val="0"/>
      <w:marTop w:val="0"/>
      <w:marBottom w:val="0"/>
      <w:divBdr>
        <w:top w:val="none" w:sz="0" w:space="0" w:color="auto"/>
        <w:left w:val="none" w:sz="0" w:space="0" w:color="auto"/>
        <w:bottom w:val="none" w:sz="0" w:space="0" w:color="auto"/>
        <w:right w:val="none" w:sz="0" w:space="0" w:color="auto"/>
      </w:divBdr>
    </w:div>
    <w:div w:id="742214340">
      <w:bodyDiv w:val="1"/>
      <w:marLeft w:val="0"/>
      <w:marRight w:val="0"/>
      <w:marTop w:val="0"/>
      <w:marBottom w:val="0"/>
      <w:divBdr>
        <w:top w:val="none" w:sz="0" w:space="0" w:color="auto"/>
        <w:left w:val="none" w:sz="0" w:space="0" w:color="auto"/>
        <w:bottom w:val="none" w:sz="0" w:space="0" w:color="auto"/>
        <w:right w:val="none" w:sz="0" w:space="0" w:color="auto"/>
      </w:divBdr>
    </w:div>
    <w:div w:id="864707486">
      <w:bodyDiv w:val="1"/>
      <w:marLeft w:val="0"/>
      <w:marRight w:val="0"/>
      <w:marTop w:val="0"/>
      <w:marBottom w:val="0"/>
      <w:divBdr>
        <w:top w:val="none" w:sz="0" w:space="0" w:color="auto"/>
        <w:left w:val="none" w:sz="0" w:space="0" w:color="auto"/>
        <w:bottom w:val="none" w:sz="0" w:space="0" w:color="auto"/>
        <w:right w:val="none" w:sz="0" w:space="0" w:color="auto"/>
      </w:divBdr>
    </w:div>
    <w:div w:id="1194807965">
      <w:bodyDiv w:val="1"/>
      <w:marLeft w:val="0"/>
      <w:marRight w:val="0"/>
      <w:marTop w:val="0"/>
      <w:marBottom w:val="0"/>
      <w:divBdr>
        <w:top w:val="none" w:sz="0" w:space="0" w:color="auto"/>
        <w:left w:val="none" w:sz="0" w:space="0" w:color="auto"/>
        <w:bottom w:val="none" w:sz="0" w:space="0" w:color="auto"/>
        <w:right w:val="none" w:sz="0" w:space="0" w:color="auto"/>
      </w:divBdr>
    </w:div>
    <w:div w:id="1598758048">
      <w:bodyDiv w:val="1"/>
      <w:marLeft w:val="0"/>
      <w:marRight w:val="0"/>
      <w:marTop w:val="0"/>
      <w:marBottom w:val="0"/>
      <w:divBdr>
        <w:top w:val="none" w:sz="0" w:space="0" w:color="auto"/>
        <w:left w:val="none" w:sz="0" w:space="0" w:color="auto"/>
        <w:bottom w:val="none" w:sz="0" w:space="0" w:color="auto"/>
        <w:right w:val="none" w:sz="0" w:space="0" w:color="auto"/>
      </w:divBdr>
    </w:div>
    <w:div w:id="1655642161">
      <w:bodyDiv w:val="1"/>
      <w:marLeft w:val="0"/>
      <w:marRight w:val="0"/>
      <w:marTop w:val="0"/>
      <w:marBottom w:val="0"/>
      <w:divBdr>
        <w:top w:val="none" w:sz="0" w:space="0" w:color="auto"/>
        <w:left w:val="none" w:sz="0" w:space="0" w:color="auto"/>
        <w:bottom w:val="none" w:sz="0" w:space="0" w:color="auto"/>
        <w:right w:val="none" w:sz="0" w:space="0" w:color="auto"/>
      </w:divBdr>
    </w:div>
    <w:div w:id="1726876539">
      <w:bodyDiv w:val="1"/>
      <w:marLeft w:val="0"/>
      <w:marRight w:val="0"/>
      <w:marTop w:val="0"/>
      <w:marBottom w:val="0"/>
      <w:divBdr>
        <w:top w:val="none" w:sz="0" w:space="0" w:color="auto"/>
        <w:left w:val="none" w:sz="0" w:space="0" w:color="auto"/>
        <w:bottom w:val="none" w:sz="0" w:space="0" w:color="auto"/>
        <w:right w:val="none" w:sz="0" w:space="0" w:color="auto"/>
      </w:divBdr>
    </w:div>
    <w:div w:id="1861702881">
      <w:bodyDiv w:val="1"/>
      <w:marLeft w:val="0"/>
      <w:marRight w:val="0"/>
      <w:marTop w:val="0"/>
      <w:marBottom w:val="0"/>
      <w:divBdr>
        <w:top w:val="none" w:sz="0" w:space="0" w:color="auto"/>
        <w:left w:val="none" w:sz="0" w:space="0" w:color="auto"/>
        <w:bottom w:val="none" w:sz="0" w:space="0" w:color="auto"/>
        <w:right w:val="none" w:sz="0" w:space="0" w:color="auto"/>
      </w:divBdr>
    </w:div>
    <w:div w:id="2047026658">
      <w:bodyDiv w:val="1"/>
      <w:marLeft w:val="0"/>
      <w:marRight w:val="0"/>
      <w:marTop w:val="0"/>
      <w:marBottom w:val="0"/>
      <w:divBdr>
        <w:top w:val="none" w:sz="0" w:space="0" w:color="auto"/>
        <w:left w:val="none" w:sz="0" w:space="0" w:color="auto"/>
        <w:bottom w:val="none" w:sz="0" w:space="0" w:color="auto"/>
        <w:right w:val="none" w:sz="0" w:space="0" w:color="auto"/>
      </w:divBdr>
    </w:div>
    <w:div w:id="211651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9</Pages>
  <Words>2291</Words>
  <Characters>12880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yadav</dc:creator>
  <cp:keywords/>
  <dc:description/>
  <cp:lastModifiedBy>SDI PC New 16</cp:lastModifiedBy>
  <cp:revision>19</cp:revision>
  <dcterms:created xsi:type="dcterms:W3CDTF">2025-04-21T14:04:00Z</dcterms:created>
  <dcterms:modified xsi:type="dcterms:W3CDTF">2025-05-02T12:00:00Z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cd526b32-f7fc-422c-8204-83a08af10caa</vt:lpwstr>
  </property>
</Properties>
</file>