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D97" w:rsidRDefault="00EA7399" w:rsidP="000A3FAA">
      <w:pPr>
        <w:spacing w:after="0" w:line="240" w:lineRule="auto"/>
        <w:ind w:right="-561"/>
        <w:jc w:val="center"/>
        <w:rPr>
          <w:rFonts w:ascii="Times New Roman" w:hAnsi="Times New Roman" w:cs="Times New Roman"/>
          <w:b/>
          <w:sz w:val="26"/>
          <w:szCs w:val="26"/>
        </w:rPr>
      </w:pPr>
      <w:r w:rsidRPr="000A3FAA">
        <w:rPr>
          <w:rFonts w:ascii="Times New Roman" w:eastAsia="Times New Roman" w:hAnsi="Times New Roman" w:cs="Times New Roman"/>
          <w:b/>
          <w:sz w:val="26"/>
          <w:szCs w:val="26"/>
        </w:rPr>
        <w:t xml:space="preserve">Application of micronutrients for augmenting </w:t>
      </w:r>
      <w:r w:rsidR="00A65D98" w:rsidRPr="000A3FAA">
        <w:rPr>
          <w:rFonts w:ascii="Times New Roman" w:eastAsia="Times New Roman" w:hAnsi="Times New Roman" w:cs="Times New Roman"/>
          <w:b/>
          <w:sz w:val="26"/>
          <w:szCs w:val="26"/>
        </w:rPr>
        <w:t xml:space="preserve">yield and </w:t>
      </w:r>
      <w:r w:rsidRPr="000A3FAA">
        <w:rPr>
          <w:rFonts w:ascii="Times New Roman" w:eastAsia="Times New Roman" w:hAnsi="Times New Roman" w:cs="Times New Roman"/>
          <w:b/>
          <w:sz w:val="26"/>
          <w:szCs w:val="26"/>
        </w:rPr>
        <w:t>yield attributes of moong bean</w:t>
      </w:r>
      <w:r w:rsidR="00270D69">
        <w:rPr>
          <w:rFonts w:ascii="Times New Roman" w:eastAsia="Times New Roman" w:hAnsi="Times New Roman" w:cs="Times New Roman"/>
          <w:b/>
          <w:sz w:val="26"/>
          <w:szCs w:val="26"/>
        </w:rPr>
        <w:t xml:space="preserve"> </w:t>
      </w:r>
      <w:r w:rsidR="000A3FAA" w:rsidRPr="000A3FAA">
        <w:rPr>
          <w:rFonts w:ascii="Times New Roman" w:hAnsi="Times New Roman" w:cs="Times New Roman"/>
          <w:b/>
          <w:sz w:val="26"/>
          <w:szCs w:val="26"/>
        </w:rPr>
        <w:t>(</w:t>
      </w:r>
      <w:proofErr w:type="spellStart"/>
      <w:r w:rsidR="000A3FAA" w:rsidRPr="000A3FAA">
        <w:rPr>
          <w:rFonts w:ascii="Times New Roman" w:hAnsi="Times New Roman" w:cs="Times New Roman"/>
          <w:b/>
          <w:i/>
          <w:sz w:val="26"/>
          <w:szCs w:val="26"/>
        </w:rPr>
        <w:t>Vigna</w:t>
      </w:r>
      <w:proofErr w:type="spellEnd"/>
      <w:r w:rsidR="00270D69">
        <w:rPr>
          <w:rFonts w:ascii="Times New Roman" w:hAnsi="Times New Roman" w:cs="Times New Roman"/>
          <w:b/>
          <w:i/>
          <w:sz w:val="26"/>
          <w:szCs w:val="26"/>
        </w:rPr>
        <w:t xml:space="preserve"> </w:t>
      </w:r>
      <w:proofErr w:type="spellStart"/>
      <w:r w:rsidR="000A3FAA" w:rsidRPr="000A3FAA">
        <w:rPr>
          <w:rFonts w:ascii="Times New Roman" w:hAnsi="Times New Roman" w:cs="Times New Roman"/>
          <w:b/>
          <w:i/>
          <w:sz w:val="26"/>
          <w:szCs w:val="26"/>
        </w:rPr>
        <w:t>radiata</w:t>
      </w:r>
      <w:proofErr w:type="spellEnd"/>
      <w:r w:rsidR="008C5220">
        <w:rPr>
          <w:rFonts w:ascii="Times New Roman" w:hAnsi="Times New Roman" w:cs="Times New Roman"/>
          <w:b/>
          <w:sz w:val="26"/>
          <w:szCs w:val="26"/>
        </w:rPr>
        <w:t>)</w:t>
      </w:r>
    </w:p>
    <w:p w:rsidR="0048258B" w:rsidRPr="000A3FAA" w:rsidRDefault="0048258B" w:rsidP="000A3FAA">
      <w:pPr>
        <w:spacing w:after="0" w:line="240" w:lineRule="auto"/>
        <w:ind w:right="-561"/>
        <w:jc w:val="center"/>
        <w:rPr>
          <w:rFonts w:ascii="Times New Roman" w:eastAsia="Times New Roman" w:hAnsi="Times New Roman" w:cs="Times New Roman"/>
          <w:b/>
          <w:sz w:val="26"/>
          <w:szCs w:val="26"/>
        </w:rPr>
      </w:pPr>
    </w:p>
    <w:p w:rsidR="00143616" w:rsidRPr="00B0160F" w:rsidRDefault="00143616" w:rsidP="00143616">
      <w:pPr>
        <w:spacing w:after="0" w:line="240" w:lineRule="auto"/>
        <w:ind w:right="-561"/>
        <w:jc w:val="center"/>
        <w:rPr>
          <w:rFonts w:ascii="Times New Roman" w:eastAsia="Times New Roman" w:hAnsi="Times New Roman" w:cs="Times New Roman"/>
          <w:b/>
          <w:sz w:val="10"/>
          <w:szCs w:val="26"/>
        </w:rPr>
      </w:pPr>
    </w:p>
    <w:p w:rsidR="00E82B98" w:rsidRDefault="00E82B98" w:rsidP="00A65D98">
      <w:pPr>
        <w:spacing w:after="0" w:line="360" w:lineRule="auto"/>
        <w:ind w:right="-563"/>
        <w:jc w:val="both"/>
        <w:rPr>
          <w:rFonts w:ascii="Times New Roman" w:eastAsia="Times New Roman" w:hAnsi="Times New Roman" w:cs="Times New Roman"/>
          <w:b/>
          <w:sz w:val="24"/>
          <w:szCs w:val="24"/>
        </w:rPr>
      </w:pPr>
    </w:p>
    <w:p w:rsidR="009B6D97" w:rsidRPr="005B2649" w:rsidRDefault="00BF1B1C" w:rsidP="00A65D98">
      <w:pPr>
        <w:spacing w:after="0" w:line="360" w:lineRule="auto"/>
        <w:ind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 xml:space="preserve">ABSTRACT </w:t>
      </w:r>
    </w:p>
    <w:p w:rsidR="009B6D97" w:rsidRPr="005B2649" w:rsidRDefault="0008794D" w:rsidP="006F40EB">
      <w:pPr>
        <w:pStyle w:val="BodyText"/>
        <w:spacing w:line="360" w:lineRule="auto"/>
        <w:ind w:right="-563"/>
        <w:jc w:val="both"/>
      </w:pPr>
      <w:r w:rsidRPr="005B2649">
        <w:t>Th</w:t>
      </w:r>
      <w:r w:rsidR="005263D9">
        <w:t xml:space="preserve">is </w:t>
      </w:r>
      <w:r w:rsidR="00C42570" w:rsidRPr="005B2649">
        <w:t xml:space="preserve">experiment </w:t>
      </w:r>
      <w:r w:rsidRPr="005B2649">
        <w:t>aimed to assess the impact of micronutrient application on primed mung bean (</w:t>
      </w:r>
      <w:proofErr w:type="spellStart"/>
      <w:r w:rsidRPr="005B2649">
        <w:rPr>
          <w:i/>
        </w:rPr>
        <w:t>Vigna</w:t>
      </w:r>
      <w:proofErr w:type="spellEnd"/>
      <w:r w:rsidR="00270D69" w:rsidRPr="005B2649">
        <w:rPr>
          <w:i/>
        </w:rPr>
        <w:t xml:space="preserve"> </w:t>
      </w:r>
      <w:proofErr w:type="spellStart"/>
      <w:r w:rsidRPr="005B2649">
        <w:rPr>
          <w:i/>
        </w:rPr>
        <w:t>radiata</w:t>
      </w:r>
      <w:proofErr w:type="spellEnd"/>
      <w:r w:rsidRPr="005B2649">
        <w:t>). A field experiment was conducted at the Agricultural Farm</w:t>
      </w:r>
      <w:r w:rsidR="00B0160F" w:rsidRPr="005B2649">
        <w:t xml:space="preserve"> of </w:t>
      </w:r>
      <w:r w:rsidRPr="005B2649">
        <w:t xml:space="preserve">University of Calcutta, </w:t>
      </w:r>
      <w:proofErr w:type="spellStart"/>
      <w:r w:rsidRPr="005B2649">
        <w:t>Baruipur</w:t>
      </w:r>
      <w:proofErr w:type="spellEnd"/>
      <w:r w:rsidRPr="005B2649">
        <w:t xml:space="preserve">, </w:t>
      </w:r>
      <w:r w:rsidR="00C42570" w:rsidRPr="005B2649">
        <w:t>India</w:t>
      </w:r>
      <w:r w:rsidR="00B0160F" w:rsidRPr="005B2649">
        <w:t xml:space="preserve"> (22°21′38″N 88°25′56″E). </w:t>
      </w:r>
      <w:r w:rsidRPr="005B2649">
        <w:t xml:space="preserve">In this experiment, </w:t>
      </w:r>
      <w:r w:rsidR="00B0160F" w:rsidRPr="005B2649">
        <w:t xml:space="preserve">seven </w:t>
      </w:r>
      <w:r w:rsidRPr="005B2649">
        <w:t xml:space="preserve">treatments, each with </w:t>
      </w:r>
      <w:r w:rsidR="00B0160F" w:rsidRPr="005B2649">
        <w:t>six</w:t>
      </w:r>
      <w:r w:rsidRPr="005B2649">
        <w:t xml:space="preserve"> replications were designed with a view to compare the production potential under different micronutrients application and also to find out the economic viability of this cultivar for soil quality. </w:t>
      </w:r>
      <w:r w:rsidR="00B42308" w:rsidRPr="005B2649">
        <w:t>Maximum growth parameter, Plant height (53.56 cm), Number of branches per plant (6.45), yield attributes, grain yield (436.62</w:t>
      </w:r>
      <w:r w:rsidR="00B42308" w:rsidRPr="005B2649">
        <w:rPr>
          <w:spacing w:val="-2"/>
        </w:rPr>
        <w:t>kg/ha</w:t>
      </w:r>
      <w:r w:rsidR="00B42308" w:rsidRPr="005B2649">
        <w:t>), 1000 grains weight (34.43g) obtained in P</w:t>
      </w:r>
      <w:r w:rsidR="00B42308" w:rsidRPr="005B2649">
        <w:rPr>
          <w:vertAlign w:val="subscript"/>
        </w:rPr>
        <w:t>1</w:t>
      </w:r>
      <w:r w:rsidR="00922DAF" w:rsidRPr="005B2649">
        <w:t xml:space="preserve">i.e. </w:t>
      </w:r>
      <w:proofErr w:type="gramStart"/>
      <w:r w:rsidR="00922DAF" w:rsidRPr="005B2649">
        <w:t>slow</w:t>
      </w:r>
      <w:proofErr w:type="gramEnd"/>
      <w:r w:rsidR="00922DAF" w:rsidRPr="005B2649">
        <w:t xml:space="preserve"> release micronutrient-polyphosphate fertilizer (N:P:K:: 60:40:30 kg ha</w:t>
      </w:r>
      <w:r w:rsidR="00922DAF" w:rsidRPr="005B2649">
        <w:rPr>
          <w:vertAlign w:val="superscript"/>
        </w:rPr>
        <w:t xml:space="preserve">-1 </w:t>
      </w:r>
      <w:r w:rsidR="00922DAF" w:rsidRPr="005B2649">
        <w:t xml:space="preserve">and Zn: Fe: Cu: </w:t>
      </w:r>
      <w:proofErr w:type="spellStart"/>
      <w:r w:rsidR="00922DAF" w:rsidRPr="005B2649">
        <w:t>Mn</w:t>
      </w:r>
      <w:proofErr w:type="spellEnd"/>
      <w:r w:rsidR="00922DAF" w:rsidRPr="005B2649">
        <w:t xml:space="preserve"> :: 0.75: 0.263: 0.075: 0.15 kg ha</w:t>
      </w:r>
      <w:r w:rsidR="00922DAF" w:rsidRPr="005B2649">
        <w:rPr>
          <w:vertAlign w:val="superscript"/>
        </w:rPr>
        <w:t>-1</w:t>
      </w:r>
      <w:r w:rsidR="00922DAF" w:rsidRPr="005B2649">
        <w:t>)</w:t>
      </w:r>
      <w:r w:rsidR="00B42308" w:rsidRPr="005B2649">
        <w:t xml:space="preserve">. </w:t>
      </w:r>
      <w:r w:rsidR="00581854" w:rsidRPr="005B2649">
        <w:t>O</w:t>
      </w:r>
      <w:r w:rsidR="00B42308" w:rsidRPr="005B2649">
        <w:t>nly P</w:t>
      </w:r>
      <w:r w:rsidR="00B42308" w:rsidRPr="005B2649">
        <w:rPr>
          <w:vertAlign w:val="subscript"/>
        </w:rPr>
        <w:t>1</w:t>
      </w:r>
      <w:r w:rsidR="00B42308" w:rsidRPr="005B2649">
        <w:t xml:space="preserve"> treatment among other polyphosphate treatments has positive effect on yield of grains and so bec</w:t>
      </w:r>
      <w:r w:rsidR="00581854" w:rsidRPr="005B2649">
        <w:t xml:space="preserve">omes statistically significant </w:t>
      </w:r>
      <w:r w:rsidR="00B42308" w:rsidRPr="005B2649">
        <w:t>at the 1% level</w:t>
      </w:r>
      <w:r w:rsidR="00581854" w:rsidRPr="005B2649">
        <w:t>,</w:t>
      </w:r>
      <w:r w:rsidR="00B42308" w:rsidRPr="005B2649">
        <w:t xml:space="preserve"> over control and soluble ones.</w:t>
      </w:r>
      <w:r w:rsidR="00270D69" w:rsidRPr="005B2649">
        <w:t xml:space="preserve"> </w:t>
      </w:r>
      <w:r w:rsidRPr="005B2649">
        <w:t>The increase in yield for P</w:t>
      </w:r>
      <w:r w:rsidRPr="005B2649">
        <w:rPr>
          <w:vertAlign w:val="subscript"/>
        </w:rPr>
        <w:t>1</w:t>
      </w:r>
      <w:r w:rsidRPr="005B2649">
        <w:t>treatment was 3.67% and it was also significant at 1% level with respect</w:t>
      </w:r>
      <w:r w:rsidR="00270D69" w:rsidRPr="005B2649">
        <w:t xml:space="preserve"> </w:t>
      </w:r>
      <w:r w:rsidRPr="005B2649">
        <w:t>to S</w:t>
      </w:r>
      <w:r w:rsidRPr="005B2649">
        <w:rPr>
          <w:vertAlign w:val="subscript"/>
        </w:rPr>
        <w:t>1</w:t>
      </w:r>
      <w:r w:rsidR="00922DAF" w:rsidRPr="005B2649">
        <w:t xml:space="preserve">i.e. </w:t>
      </w:r>
      <w:proofErr w:type="gramStart"/>
      <w:r w:rsidR="00922DAF" w:rsidRPr="005B2649">
        <w:t>soluble</w:t>
      </w:r>
      <w:proofErr w:type="gramEnd"/>
      <w:r w:rsidR="00922DAF" w:rsidRPr="005B2649">
        <w:t xml:space="preserve"> fertilizers (N:P:K:: 60:40:30 kg ha</w:t>
      </w:r>
      <w:r w:rsidR="00922DAF" w:rsidRPr="005B2649">
        <w:rPr>
          <w:vertAlign w:val="superscript"/>
        </w:rPr>
        <w:t xml:space="preserve">-1 </w:t>
      </w:r>
      <w:r w:rsidR="00922DAF" w:rsidRPr="005B2649">
        <w:t xml:space="preserve">and Zn: Fe: Cu: </w:t>
      </w:r>
      <w:proofErr w:type="spellStart"/>
      <w:r w:rsidR="00922DAF" w:rsidRPr="005B2649">
        <w:t>Mn</w:t>
      </w:r>
      <w:proofErr w:type="spellEnd"/>
      <w:r w:rsidR="00922DAF" w:rsidRPr="005B2649">
        <w:t xml:space="preserve"> :: 0.75: 0.263: 0.075: 0.15 kg ha</w:t>
      </w:r>
      <w:r w:rsidR="00922DAF" w:rsidRPr="005B2649">
        <w:rPr>
          <w:vertAlign w:val="superscript"/>
        </w:rPr>
        <w:t>-1</w:t>
      </w:r>
      <w:r w:rsidR="00922DAF" w:rsidRPr="005B2649">
        <w:t>).</w:t>
      </w:r>
      <w:r w:rsidRPr="005B2649">
        <w:t xml:space="preserve"> The increase in yield was 0.46% for P</w:t>
      </w:r>
      <w:r w:rsidRPr="005B2649">
        <w:rPr>
          <w:vertAlign w:val="subscript"/>
        </w:rPr>
        <w:t>2</w:t>
      </w:r>
      <w:r w:rsidR="006F40EB" w:rsidRPr="005B2649">
        <w:t xml:space="preserve">i.e. </w:t>
      </w:r>
      <w:proofErr w:type="gramStart"/>
      <w:r w:rsidR="006F40EB" w:rsidRPr="005B2649">
        <w:t>slow</w:t>
      </w:r>
      <w:proofErr w:type="gramEnd"/>
      <w:r w:rsidR="006F40EB" w:rsidRPr="005B2649">
        <w:t xml:space="preserve"> release micronutrient </w:t>
      </w:r>
      <w:r w:rsidRPr="005B2649">
        <w:t xml:space="preserve">treatment </w:t>
      </w:r>
      <w:r w:rsidR="006F40EB" w:rsidRPr="005B2649">
        <w:t>(N:P:K:: 60:40:30 kg ha</w:t>
      </w:r>
      <w:r w:rsidR="006F40EB" w:rsidRPr="005B2649">
        <w:rPr>
          <w:vertAlign w:val="superscript"/>
        </w:rPr>
        <w:t xml:space="preserve">-1 </w:t>
      </w:r>
      <w:r w:rsidR="006F40EB" w:rsidRPr="005B2649">
        <w:t xml:space="preserve">and Zn: Fe: Cu: </w:t>
      </w:r>
      <w:proofErr w:type="spellStart"/>
      <w:r w:rsidR="006F40EB" w:rsidRPr="005B2649">
        <w:t>Mn</w:t>
      </w:r>
      <w:proofErr w:type="spellEnd"/>
      <w:r w:rsidR="006F40EB" w:rsidRPr="005B2649">
        <w:t xml:space="preserve"> :: 0.50: 0.175: 0.05: 0.10 kg ha</w:t>
      </w:r>
      <w:r w:rsidR="006F40EB" w:rsidRPr="005B2649">
        <w:rPr>
          <w:vertAlign w:val="superscript"/>
        </w:rPr>
        <w:t>-1</w:t>
      </w:r>
      <w:r w:rsidR="006F40EB" w:rsidRPr="005B2649">
        <w:t xml:space="preserve">). </w:t>
      </w:r>
      <w:proofErr w:type="gramStart"/>
      <w:r w:rsidRPr="005B2649">
        <w:t>with</w:t>
      </w:r>
      <w:proofErr w:type="gramEnd"/>
      <w:r w:rsidRPr="005B2649">
        <w:t xml:space="preserve"> respect to S</w:t>
      </w:r>
      <w:r w:rsidRPr="005B2649">
        <w:rPr>
          <w:vertAlign w:val="subscript"/>
        </w:rPr>
        <w:t xml:space="preserve">2 </w:t>
      </w:r>
      <w:r w:rsidR="006F40EB" w:rsidRPr="005B2649">
        <w:t xml:space="preserve">i.e. soluble fertilizers </w:t>
      </w:r>
      <w:r w:rsidRPr="005B2649">
        <w:t>treatment</w:t>
      </w:r>
      <w:r w:rsidR="006F40EB" w:rsidRPr="005B2649">
        <w:t xml:space="preserve"> (N:P:K:: 60:40:30 kg ha</w:t>
      </w:r>
      <w:r w:rsidR="006F40EB" w:rsidRPr="005B2649">
        <w:rPr>
          <w:vertAlign w:val="superscript"/>
        </w:rPr>
        <w:t xml:space="preserve">-1 </w:t>
      </w:r>
      <w:r w:rsidR="006F40EB" w:rsidRPr="005B2649">
        <w:t xml:space="preserve">and Zn: Fe: Cu: </w:t>
      </w:r>
      <w:proofErr w:type="spellStart"/>
      <w:r w:rsidR="006F40EB" w:rsidRPr="005B2649">
        <w:t>Mn</w:t>
      </w:r>
      <w:proofErr w:type="spellEnd"/>
      <w:r w:rsidR="006F40EB" w:rsidRPr="005B2649">
        <w:t xml:space="preserve"> :: 0.50: 0.175: 0.05: 0.10 kg ha</w:t>
      </w:r>
      <w:r w:rsidR="006F40EB" w:rsidRPr="005B2649">
        <w:rPr>
          <w:vertAlign w:val="superscript"/>
        </w:rPr>
        <w:t>-1</w:t>
      </w:r>
      <w:r w:rsidR="006F40EB" w:rsidRPr="005B2649">
        <w:t>)</w:t>
      </w:r>
      <w:r w:rsidRPr="005B2649">
        <w:t>. But, the yield for the P</w:t>
      </w:r>
      <w:r w:rsidRPr="005B2649">
        <w:rPr>
          <w:vertAlign w:val="subscript"/>
        </w:rPr>
        <w:t>3</w:t>
      </w:r>
      <w:r w:rsidRPr="005B2649">
        <w:t>treatment</w:t>
      </w:r>
      <w:r w:rsidR="006F40EB" w:rsidRPr="005B2649">
        <w:t xml:space="preserve"> i.e. slow release micronutrient-polyphosphate fertilizer (N</w:t>
      </w:r>
      <w:proofErr w:type="gramStart"/>
      <w:r w:rsidR="006F40EB" w:rsidRPr="005B2649">
        <w:t>:P:K</w:t>
      </w:r>
      <w:proofErr w:type="gramEnd"/>
      <w:r w:rsidR="006F40EB" w:rsidRPr="005B2649">
        <w:t>:: 60:40:30 kg ha</w:t>
      </w:r>
      <w:r w:rsidR="006F40EB" w:rsidRPr="005B2649">
        <w:rPr>
          <w:vertAlign w:val="superscript"/>
        </w:rPr>
        <w:t xml:space="preserve">-1 </w:t>
      </w:r>
      <w:r w:rsidR="006F40EB" w:rsidRPr="005B2649">
        <w:t xml:space="preserve">and Zn: Fe: Cu: </w:t>
      </w:r>
      <w:proofErr w:type="spellStart"/>
      <w:r w:rsidR="006F40EB" w:rsidRPr="005B2649">
        <w:t>Mn</w:t>
      </w:r>
      <w:proofErr w:type="spellEnd"/>
      <w:r w:rsidR="006F40EB" w:rsidRPr="005B2649">
        <w:t xml:space="preserve"> :: 0.25: 0.088: 0.025: 0.05 kg ha</w:t>
      </w:r>
      <w:r w:rsidR="006F40EB" w:rsidRPr="005B2649">
        <w:rPr>
          <w:vertAlign w:val="superscript"/>
        </w:rPr>
        <w:t>-1</w:t>
      </w:r>
      <w:r w:rsidR="006F40EB" w:rsidRPr="005B2649">
        <w:t xml:space="preserve">) </w:t>
      </w:r>
      <w:r w:rsidRPr="005B2649">
        <w:t xml:space="preserve"> decreases with respect to S</w:t>
      </w:r>
      <w:r w:rsidRPr="005B2649">
        <w:rPr>
          <w:vertAlign w:val="subscript"/>
        </w:rPr>
        <w:t>3</w:t>
      </w:r>
      <w:r w:rsidR="006F40EB" w:rsidRPr="005B2649">
        <w:t>i.e. soluble fertilizers treatment (N:P:K:: 60:40:30 kg ha</w:t>
      </w:r>
      <w:r w:rsidR="006F40EB" w:rsidRPr="005B2649">
        <w:rPr>
          <w:vertAlign w:val="superscript"/>
        </w:rPr>
        <w:t xml:space="preserve">-1 </w:t>
      </w:r>
      <w:r w:rsidR="006F40EB" w:rsidRPr="005B2649">
        <w:t xml:space="preserve">and Zn: Fe: Cu: </w:t>
      </w:r>
      <w:proofErr w:type="spellStart"/>
      <w:r w:rsidR="006F40EB" w:rsidRPr="005B2649">
        <w:t>Mn</w:t>
      </w:r>
      <w:proofErr w:type="spellEnd"/>
      <w:r w:rsidR="006F40EB" w:rsidRPr="005B2649">
        <w:t xml:space="preserve"> :: 0.25: 0.088: 0.025: 0.05 kg ha</w:t>
      </w:r>
      <w:r w:rsidR="006F40EB" w:rsidRPr="005B2649">
        <w:rPr>
          <w:vertAlign w:val="superscript"/>
        </w:rPr>
        <w:t>-1</w:t>
      </w:r>
      <w:r w:rsidR="006F40EB" w:rsidRPr="005B2649">
        <w:t>).</w:t>
      </w:r>
    </w:p>
    <w:p w:rsidR="009B6D97" w:rsidRPr="005B2649" w:rsidRDefault="0008794D" w:rsidP="00A65D98">
      <w:pPr>
        <w:spacing w:after="0" w:line="360" w:lineRule="auto"/>
        <w:ind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i/>
          <w:sz w:val="24"/>
          <w:szCs w:val="24"/>
        </w:rPr>
        <w:t>Keywords</w:t>
      </w:r>
      <w:r w:rsidRPr="005B2649">
        <w:rPr>
          <w:rFonts w:ascii="Times New Roman" w:eastAsia="Times New Roman" w:hAnsi="Times New Roman" w:cs="Times New Roman"/>
          <w:b/>
          <w:sz w:val="24"/>
          <w:szCs w:val="24"/>
        </w:rPr>
        <w:t xml:space="preserve">: </w:t>
      </w:r>
      <w:r w:rsidR="007A7A92" w:rsidRPr="005B2649">
        <w:rPr>
          <w:rFonts w:ascii="Times New Roman" w:hAnsi="Times New Roman" w:cs="Times New Roman"/>
          <w:bCs/>
          <w:sz w:val="24"/>
          <w:szCs w:val="24"/>
        </w:rPr>
        <w:t>Moong bean, micronutrient</w:t>
      </w:r>
      <w:r w:rsidR="005263D9">
        <w:rPr>
          <w:rFonts w:ascii="Times New Roman" w:hAnsi="Times New Roman" w:cs="Times New Roman"/>
          <w:bCs/>
          <w:sz w:val="24"/>
          <w:szCs w:val="24"/>
        </w:rPr>
        <w:t>s</w:t>
      </w:r>
      <w:r w:rsidR="007A7A92" w:rsidRPr="005B2649">
        <w:rPr>
          <w:rFonts w:ascii="Times New Roman" w:hAnsi="Times New Roman" w:cs="Times New Roman"/>
          <w:bCs/>
          <w:sz w:val="24"/>
          <w:szCs w:val="24"/>
        </w:rPr>
        <w:t xml:space="preserve">, </w:t>
      </w:r>
      <w:r w:rsidR="007A7A92" w:rsidRPr="005B2649">
        <w:rPr>
          <w:rFonts w:ascii="Times New Roman" w:hAnsi="Times New Roman" w:cs="Times New Roman"/>
          <w:sz w:val="24"/>
          <w:szCs w:val="24"/>
        </w:rPr>
        <w:t xml:space="preserve">polyphosphate, growth parameter, yield </w:t>
      </w:r>
    </w:p>
    <w:p w:rsidR="009B6D97" w:rsidRPr="005B2649" w:rsidRDefault="00BF1B1C" w:rsidP="00A65D98">
      <w:pPr>
        <w:spacing w:after="0" w:line="360" w:lineRule="auto"/>
        <w:ind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INTRODUCTION</w:t>
      </w:r>
    </w:p>
    <w:p w:rsidR="009B6D97" w:rsidRPr="005B2649"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 xml:space="preserve">The pulses are an excellent source of dietary proteins and play an important role in fulfilling requirements of rapidly increasing population. Pulse production is very low and has become a challenging problem against the requirement of increasing population of our country </w:t>
      </w:r>
      <w:r w:rsidR="0002472A" w:rsidRPr="005B2649">
        <w:rPr>
          <w:rFonts w:ascii="Times New Roman" w:eastAsia="Times New Roman" w:hAnsi="Times New Roman" w:cs="Times New Roman"/>
          <w:b/>
          <w:sz w:val="24"/>
          <w:szCs w:val="24"/>
        </w:rPr>
        <w:t>[5, 18]</w:t>
      </w:r>
      <w:r w:rsidRPr="005B2649">
        <w:rPr>
          <w:rFonts w:ascii="Times New Roman" w:eastAsia="Times New Roman" w:hAnsi="Times New Roman" w:cs="Times New Roman"/>
          <w:sz w:val="24"/>
          <w:szCs w:val="24"/>
        </w:rPr>
        <w:t>. Its shortage in human diet leads to manifold problems, viz., poor growth and development particularly of growing child. In India, the protein status of common man’s diet is far less than the minimum recommendations (80 g day</w:t>
      </w:r>
      <w:r w:rsidRPr="005B2649">
        <w:rPr>
          <w:rFonts w:ascii="Times New Roman" w:eastAsia="Times New Roman" w:hAnsi="Times New Roman" w:cs="Times New Roman"/>
          <w:sz w:val="24"/>
          <w:szCs w:val="24"/>
          <w:vertAlign w:val="superscript"/>
        </w:rPr>
        <w:t>-1</w:t>
      </w:r>
      <w:r w:rsidRPr="005B2649">
        <w:rPr>
          <w:rFonts w:ascii="Times New Roman" w:eastAsia="Times New Roman" w:hAnsi="Times New Roman" w:cs="Times New Roman"/>
          <w:sz w:val="24"/>
          <w:szCs w:val="24"/>
        </w:rPr>
        <w:t>) of Indian Coun</w:t>
      </w:r>
      <w:r w:rsidR="0002472A" w:rsidRPr="005B2649">
        <w:rPr>
          <w:rFonts w:ascii="Times New Roman" w:eastAsia="Times New Roman" w:hAnsi="Times New Roman" w:cs="Times New Roman"/>
          <w:sz w:val="24"/>
          <w:szCs w:val="24"/>
        </w:rPr>
        <w:t>cil of Medical Research (ICMR) [1]</w:t>
      </w:r>
      <w:r w:rsidRPr="005B2649">
        <w:rPr>
          <w:rFonts w:ascii="Times New Roman" w:eastAsia="Times New Roman" w:hAnsi="Times New Roman" w:cs="Times New Roman"/>
          <w:sz w:val="24"/>
          <w:szCs w:val="24"/>
        </w:rPr>
        <w:t>. Green gram locally called as moong (</w:t>
      </w:r>
      <w:proofErr w:type="spellStart"/>
      <w:r w:rsidRPr="005B2649">
        <w:rPr>
          <w:rFonts w:ascii="Times New Roman" w:eastAsia="Times New Roman" w:hAnsi="Times New Roman" w:cs="Times New Roman"/>
          <w:sz w:val="24"/>
          <w:szCs w:val="24"/>
        </w:rPr>
        <w:t>Vigna</w:t>
      </w:r>
      <w:proofErr w:type="spellEnd"/>
      <w:r w:rsidRPr="005B2649">
        <w:rPr>
          <w:rFonts w:ascii="Times New Roman" w:eastAsia="Times New Roman" w:hAnsi="Times New Roman" w:cs="Times New Roman"/>
          <w:sz w:val="24"/>
          <w:szCs w:val="24"/>
        </w:rPr>
        <w:t xml:space="preserve"> radiate L.) belongs to the family </w:t>
      </w:r>
      <w:proofErr w:type="spellStart"/>
      <w:r w:rsidRPr="005B2649">
        <w:rPr>
          <w:rFonts w:ascii="Times New Roman" w:eastAsia="Times New Roman" w:hAnsi="Times New Roman" w:cs="Times New Roman"/>
          <w:sz w:val="24"/>
          <w:szCs w:val="24"/>
        </w:rPr>
        <w:t>leguminaceae</w:t>
      </w:r>
      <w:proofErr w:type="spellEnd"/>
      <w:r w:rsidRPr="005B2649">
        <w:rPr>
          <w:rFonts w:ascii="Times New Roman" w:eastAsia="Times New Roman" w:hAnsi="Times New Roman" w:cs="Times New Roman"/>
          <w:sz w:val="24"/>
          <w:szCs w:val="24"/>
        </w:rPr>
        <w:t xml:space="preserve">. Being a short duration crop and having wider adaptability, it can be grown in </w:t>
      </w:r>
      <w:proofErr w:type="spellStart"/>
      <w:r w:rsidRPr="005B2649">
        <w:rPr>
          <w:rFonts w:ascii="Times New Roman" w:eastAsia="Times New Roman" w:hAnsi="Times New Roman" w:cs="Times New Roman"/>
          <w:sz w:val="24"/>
          <w:szCs w:val="24"/>
        </w:rPr>
        <w:t>kharif</w:t>
      </w:r>
      <w:proofErr w:type="spellEnd"/>
      <w:r w:rsidRPr="005B2649">
        <w:rPr>
          <w:rFonts w:ascii="Times New Roman" w:eastAsia="Times New Roman" w:hAnsi="Times New Roman" w:cs="Times New Roman"/>
          <w:sz w:val="24"/>
          <w:szCs w:val="24"/>
        </w:rPr>
        <w:t xml:space="preserve"> as well as in summer season</w:t>
      </w:r>
      <w:r w:rsidR="00A57E38" w:rsidRPr="005B2649">
        <w:rPr>
          <w:rFonts w:ascii="Times New Roman" w:hAnsi="Times New Roman" w:cs="Times New Roman"/>
          <w:sz w:val="24"/>
          <w:szCs w:val="24"/>
        </w:rPr>
        <w:t xml:space="preserve"> </w:t>
      </w:r>
      <w:r w:rsidR="0002472A" w:rsidRPr="005B2649">
        <w:rPr>
          <w:rFonts w:ascii="Times New Roman" w:hAnsi="Times New Roman" w:cs="Times New Roman"/>
          <w:b/>
          <w:sz w:val="24"/>
          <w:szCs w:val="24"/>
        </w:rPr>
        <w:t>[</w:t>
      </w:r>
      <w:r w:rsidR="0002472A" w:rsidRPr="005B2649">
        <w:rPr>
          <w:rFonts w:ascii="Times New Roman" w:eastAsia="Times New Roman" w:hAnsi="Times New Roman" w:cs="Times New Roman"/>
          <w:b/>
          <w:sz w:val="24"/>
          <w:szCs w:val="24"/>
        </w:rPr>
        <w:t>4]</w:t>
      </w:r>
      <w:r w:rsidR="0002472A" w:rsidRPr="005B2649">
        <w:rPr>
          <w:rFonts w:ascii="Times New Roman" w:hAnsi="Times New Roman" w:cs="Times New Roman"/>
          <w:sz w:val="24"/>
          <w:szCs w:val="24"/>
        </w:rPr>
        <w:t xml:space="preserve"> </w:t>
      </w:r>
      <w:r w:rsidRPr="005B2649">
        <w:rPr>
          <w:rFonts w:ascii="Times New Roman" w:eastAsia="Times New Roman" w:hAnsi="Times New Roman" w:cs="Times New Roman"/>
          <w:sz w:val="24"/>
          <w:szCs w:val="24"/>
        </w:rPr>
        <w:t xml:space="preserve"> </w:t>
      </w:r>
    </w:p>
    <w:p w:rsidR="009B6D97" w:rsidRPr="005B2649"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lastRenderedPageBreak/>
        <w:t xml:space="preserve">Along with serving as a vital source of human and animal food, it also maintains the fertility of the soil. It is a drought-resistant crop appropriate for dryland farming that is mostly grown as an intercrop with other crops because it improves the physical qualities of the soil and fixes atmospheric nitrogen. </w:t>
      </w:r>
      <w:r w:rsidR="005B2649" w:rsidRPr="005B2649">
        <w:rPr>
          <w:rFonts w:ascii="Times New Roman" w:hAnsi="Times New Roman" w:cs="Times New Roman"/>
          <w:b/>
          <w:sz w:val="24"/>
          <w:szCs w:val="24"/>
        </w:rPr>
        <w:t>[4]</w:t>
      </w:r>
      <w:r w:rsidR="0002472A" w:rsidRPr="005B2649">
        <w:rPr>
          <w:rFonts w:ascii="Times New Roman" w:eastAsia="Times New Roman" w:hAnsi="Times New Roman" w:cs="Times New Roman"/>
          <w:sz w:val="24"/>
          <w:szCs w:val="24"/>
        </w:rPr>
        <w:t>.</w:t>
      </w:r>
    </w:p>
    <w:p w:rsidR="00215EF2" w:rsidRPr="005B2649"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 xml:space="preserve">India is the leading producer of moong </w:t>
      </w:r>
      <w:r w:rsidR="00955306" w:rsidRPr="005B2649">
        <w:rPr>
          <w:rFonts w:ascii="Times New Roman" w:eastAsia="Times New Roman" w:hAnsi="Times New Roman" w:cs="Times New Roman"/>
          <w:sz w:val="24"/>
          <w:szCs w:val="24"/>
        </w:rPr>
        <w:t>bean</w:t>
      </w:r>
      <w:r w:rsidRPr="005B2649">
        <w:rPr>
          <w:rFonts w:ascii="Times New Roman" w:eastAsia="Times New Roman" w:hAnsi="Times New Roman" w:cs="Times New Roman"/>
          <w:sz w:val="24"/>
          <w:szCs w:val="24"/>
        </w:rPr>
        <w:t>, accounting for approximately 40 per cent of the global production. As per M</w:t>
      </w:r>
      <w:r w:rsidR="00955306" w:rsidRPr="005B2649">
        <w:rPr>
          <w:rFonts w:ascii="Times New Roman" w:eastAsia="Times New Roman" w:hAnsi="Times New Roman" w:cs="Times New Roman"/>
          <w:sz w:val="24"/>
          <w:szCs w:val="24"/>
        </w:rPr>
        <w:t xml:space="preserve">inistry of </w:t>
      </w:r>
      <w:r w:rsidRPr="005B2649">
        <w:rPr>
          <w:rFonts w:ascii="Times New Roman" w:eastAsia="Times New Roman" w:hAnsi="Times New Roman" w:cs="Times New Roman"/>
          <w:sz w:val="24"/>
          <w:szCs w:val="24"/>
        </w:rPr>
        <w:t>A</w:t>
      </w:r>
      <w:r w:rsidR="00955306" w:rsidRPr="005B2649">
        <w:rPr>
          <w:rFonts w:ascii="Times New Roman" w:eastAsia="Times New Roman" w:hAnsi="Times New Roman" w:cs="Times New Roman"/>
          <w:sz w:val="24"/>
          <w:szCs w:val="24"/>
        </w:rPr>
        <w:t xml:space="preserve">griculture and </w:t>
      </w:r>
      <w:r w:rsidRPr="005B2649">
        <w:rPr>
          <w:rFonts w:ascii="Times New Roman" w:eastAsia="Times New Roman" w:hAnsi="Times New Roman" w:cs="Times New Roman"/>
          <w:sz w:val="24"/>
          <w:szCs w:val="24"/>
        </w:rPr>
        <w:t>F</w:t>
      </w:r>
      <w:r w:rsidR="00955306" w:rsidRPr="005B2649">
        <w:rPr>
          <w:rFonts w:ascii="Times New Roman" w:eastAsia="Times New Roman" w:hAnsi="Times New Roman" w:cs="Times New Roman"/>
          <w:sz w:val="24"/>
          <w:szCs w:val="24"/>
        </w:rPr>
        <w:t xml:space="preserve">armers’ </w:t>
      </w:r>
      <w:r w:rsidRPr="005B2649">
        <w:rPr>
          <w:rFonts w:ascii="Times New Roman" w:eastAsia="Times New Roman" w:hAnsi="Times New Roman" w:cs="Times New Roman"/>
          <w:sz w:val="24"/>
          <w:szCs w:val="24"/>
        </w:rPr>
        <w:t>W</w:t>
      </w:r>
      <w:r w:rsidR="00955306" w:rsidRPr="005B2649">
        <w:rPr>
          <w:rFonts w:ascii="Times New Roman" w:eastAsia="Times New Roman" w:hAnsi="Times New Roman" w:cs="Times New Roman"/>
          <w:sz w:val="24"/>
          <w:szCs w:val="24"/>
        </w:rPr>
        <w:t>elfare</w:t>
      </w:r>
      <w:r w:rsidRPr="005B2649">
        <w:rPr>
          <w:rFonts w:ascii="Times New Roman" w:eastAsia="Times New Roman" w:hAnsi="Times New Roman" w:cs="Times New Roman"/>
          <w:sz w:val="24"/>
          <w:szCs w:val="24"/>
        </w:rPr>
        <w:t xml:space="preserve"> </w:t>
      </w:r>
      <w:r w:rsidR="0002472A" w:rsidRPr="005B2649">
        <w:rPr>
          <w:rFonts w:ascii="Times New Roman" w:hAnsi="Times New Roman" w:cs="Times New Roman"/>
          <w:b/>
          <w:sz w:val="24"/>
          <w:szCs w:val="24"/>
        </w:rPr>
        <w:t>[10]</w:t>
      </w:r>
      <w:r w:rsidRPr="005B2649">
        <w:rPr>
          <w:rFonts w:ascii="Times New Roman" w:eastAsia="Times New Roman" w:hAnsi="Times New Roman" w:cs="Times New Roman"/>
          <w:b/>
          <w:sz w:val="24"/>
          <w:szCs w:val="24"/>
        </w:rPr>
        <w:t>,</w:t>
      </w:r>
      <w:r w:rsidRPr="005B2649">
        <w:rPr>
          <w:rFonts w:ascii="Times New Roman" w:eastAsia="Times New Roman" w:hAnsi="Times New Roman" w:cs="Times New Roman"/>
          <w:sz w:val="24"/>
          <w:szCs w:val="24"/>
        </w:rPr>
        <w:t xml:space="preserve"> India was proje</w:t>
      </w:r>
      <w:r w:rsidR="00955306" w:rsidRPr="005B2649">
        <w:rPr>
          <w:rFonts w:ascii="Times New Roman" w:eastAsia="Times New Roman" w:hAnsi="Times New Roman" w:cs="Times New Roman"/>
          <w:sz w:val="24"/>
          <w:szCs w:val="24"/>
        </w:rPr>
        <w:t>cted to produce approximately 2.</w:t>
      </w:r>
      <w:r w:rsidRPr="005B2649">
        <w:rPr>
          <w:rFonts w:ascii="Times New Roman" w:eastAsia="Times New Roman" w:hAnsi="Times New Roman" w:cs="Times New Roman"/>
          <w:sz w:val="24"/>
          <w:szCs w:val="24"/>
        </w:rPr>
        <w:t xml:space="preserve">1 million metric </w:t>
      </w:r>
      <w:proofErr w:type="spellStart"/>
      <w:r w:rsidRPr="005B2649">
        <w:rPr>
          <w:rFonts w:ascii="Times New Roman" w:eastAsia="Times New Roman" w:hAnsi="Times New Roman" w:cs="Times New Roman"/>
          <w:sz w:val="24"/>
          <w:szCs w:val="24"/>
        </w:rPr>
        <w:t>tonnes</w:t>
      </w:r>
      <w:proofErr w:type="spellEnd"/>
      <w:r w:rsidRPr="005B2649">
        <w:rPr>
          <w:rFonts w:ascii="Times New Roman" w:eastAsia="Times New Roman" w:hAnsi="Times New Roman" w:cs="Times New Roman"/>
          <w:sz w:val="24"/>
          <w:szCs w:val="24"/>
        </w:rPr>
        <w:t xml:space="preserve"> of moong bean.</w:t>
      </w:r>
    </w:p>
    <w:p w:rsidR="00FA0941" w:rsidRPr="005B2649" w:rsidRDefault="00FA0941"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 xml:space="preserve">Pulse crops improve the soil structure, lower the bulk density of soil and result in better soil aggregation. Incorporation of moong bean </w:t>
      </w:r>
      <w:proofErr w:type="spellStart"/>
      <w:r w:rsidRPr="005B2649">
        <w:rPr>
          <w:rFonts w:ascii="Times New Roman" w:eastAsia="Times New Roman" w:hAnsi="Times New Roman" w:cs="Times New Roman"/>
          <w:sz w:val="24"/>
          <w:szCs w:val="24"/>
        </w:rPr>
        <w:t>stover</w:t>
      </w:r>
      <w:proofErr w:type="spellEnd"/>
      <w:r w:rsidRPr="005B2649">
        <w:rPr>
          <w:rFonts w:ascii="Times New Roman" w:eastAsia="Times New Roman" w:hAnsi="Times New Roman" w:cs="Times New Roman"/>
          <w:sz w:val="24"/>
          <w:szCs w:val="24"/>
        </w:rPr>
        <w:t xml:space="preserve"> in a rice-wheat-moong bean sequence results in lower bulk density and higher hydraulic conductivity and percentage of water stable aggregates of &gt;0.25mm.</w:t>
      </w:r>
    </w:p>
    <w:p w:rsidR="009B6D97" w:rsidRPr="005B2649" w:rsidRDefault="00215EF2" w:rsidP="00A65D98">
      <w:pP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H</w:t>
      </w:r>
      <w:r w:rsidRPr="005B2649">
        <w:rPr>
          <w:rFonts w:ascii="Times New Roman" w:eastAsia="Times New Roman" w:hAnsi="Times New Roman" w:cs="Times New Roman"/>
          <w:bCs/>
          <w:sz w:val="24"/>
          <w:szCs w:val="24"/>
          <w:lang w:val="en-IN"/>
        </w:rPr>
        <w:t>ow much</w:t>
      </w:r>
      <w:r w:rsidRPr="005B2649">
        <w:rPr>
          <w:rFonts w:ascii="Times New Roman" w:eastAsia="Times New Roman" w:hAnsi="Times New Roman" w:cs="Times New Roman"/>
          <w:sz w:val="24"/>
          <w:szCs w:val="24"/>
          <w:lang w:val="en-IN"/>
        </w:rPr>
        <w:t xml:space="preserve"> of a micronutrient is needed, </w:t>
      </w:r>
      <w:r w:rsidRPr="005B2649">
        <w:rPr>
          <w:rFonts w:ascii="Times New Roman" w:eastAsia="Times New Roman" w:hAnsi="Times New Roman" w:cs="Times New Roman"/>
          <w:bCs/>
          <w:sz w:val="24"/>
          <w:szCs w:val="24"/>
          <w:lang w:val="en-IN"/>
        </w:rPr>
        <w:t>when</w:t>
      </w:r>
      <w:r w:rsidRPr="005B2649">
        <w:rPr>
          <w:rFonts w:ascii="Times New Roman" w:eastAsia="Times New Roman" w:hAnsi="Times New Roman" w:cs="Times New Roman"/>
          <w:sz w:val="24"/>
          <w:szCs w:val="24"/>
          <w:lang w:val="en-IN"/>
        </w:rPr>
        <w:t xml:space="preserve"> to apply it, and </w:t>
      </w:r>
      <w:r w:rsidRPr="005B2649">
        <w:rPr>
          <w:rFonts w:ascii="Times New Roman" w:eastAsia="Times New Roman" w:hAnsi="Times New Roman" w:cs="Times New Roman"/>
          <w:bCs/>
          <w:sz w:val="24"/>
          <w:szCs w:val="24"/>
          <w:lang w:val="en-IN"/>
        </w:rPr>
        <w:t>how</w:t>
      </w:r>
      <w:r w:rsidRPr="005B2649">
        <w:rPr>
          <w:rFonts w:ascii="Times New Roman" w:eastAsia="Times New Roman" w:hAnsi="Times New Roman" w:cs="Times New Roman"/>
          <w:sz w:val="24"/>
          <w:szCs w:val="24"/>
          <w:lang w:val="en-IN"/>
        </w:rPr>
        <w:t xml:space="preserve"> (soil, foliar spray, seed treatment) to get the higher productivity of moong bean is required to assess. Understanding micronutrient dynamics helps maintain </w:t>
      </w:r>
      <w:r w:rsidRPr="005B2649">
        <w:rPr>
          <w:rFonts w:ascii="Times New Roman" w:eastAsia="Times New Roman" w:hAnsi="Times New Roman" w:cs="Times New Roman"/>
          <w:bCs/>
          <w:sz w:val="24"/>
          <w:szCs w:val="24"/>
          <w:lang w:val="en-IN"/>
        </w:rPr>
        <w:t>long-term soil health</w:t>
      </w:r>
      <w:r w:rsidRPr="005B2649">
        <w:rPr>
          <w:rFonts w:ascii="Times New Roman" w:eastAsia="Times New Roman" w:hAnsi="Times New Roman" w:cs="Times New Roman"/>
          <w:sz w:val="24"/>
          <w:szCs w:val="24"/>
          <w:lang w:val="en-IN"/>
        </w:rPr>
        <w:t xml:space="preserve"> and reduce </w:t>
      </w:r>
      <w:r w:rsidRPr="005B2649">
        <w:rPr>
          <w:rFonts w:ascii="Times New Roman" w:eastAsia="Times New Roman" w:hAnsi="Times New Roman" w:cs="Times New Roman"/>
          <w:bCs/>
          <w:sz w:val="24"/>
          <w:szCs w:val="24"/>
          <w:lang w:val="en-IN"/>
        </w:rPr>
        <w:t>excessive use of fertilizers</w:t>
      </w:r>
      <w:r w:rsidRPr="005B2649">
        <w:rPr>
          <w:rFonts w:ascii="Times New Roman" w:eastAsia="Times New Roman" w:hAnsi="Times New Roman" w:cs="Times New Roman"/>
          <w:sz w:val="24"/>
          <w:szCs w:val="24"/>
          <w:lang w:val="en-IN"/>
        </w:rPr>
        <w:t>.</w:t>
      </w:r>
      <w:r w:rsidR="00310ED1" w:rsidRPr="005B2649">
        <w:rPr>
          <w:rFonts w:ascii="Times New Roman" w:eastAsia="Times New Roman" w:hAnsi="Times New Roman" w:cs="Times New Roman"/>
          <w:sz w:val="24"/>
          <w:szCs w:val="24"/>
          <w:lang w:val="en-IN"/>
        </w:rPr>
        <w:t xml:space="preserve"> Hence, to</w:t>
      </w:r>
      <w:r w:rsidR="00FA0941" w:rsidRPr="005B2649">
        <w:rPr>
          <w:rFonts w:ascii="Times New Roman" w:eastAsia="Times New Roman" w:hAnsi="Times New Roman" w:cs="Times New Roman"/>
          <w:sz w:val="24"/>
          <w:szCs w:val="24"/>
        </w:rPr>
        <w:t xml:space="preserve">assess </w:t>
      </w:r>
      <w:r w:rsidR="0008794D" w:rsidRPr="005B2649">
        <w:rPr>
          <w:rFonts w:ascii="Times New Roman" w:eastAsia="Times New Roman" w:hAnsi="Times New Roman" w:cs="Times New Roman"/>
          <w:sz w:val="24"/>
          <w:szCs w:val="24"/>
        </w:rPr>
        <w:t xml:space="preserve">the efficiency of micronutrient (Fe, Cu, Zn, </w:t>
      </w:r>
      <w:proofErr w:type="spellStart"/>
      <w:r w:rsidR="0008794D" w:rsidRPr="005B2649">
        <w:rPr>
          <w:rFonts w:ascii="Times New Roman" w:eastAsia="Times New Roman" w:hAnsi="Times New Roman" w:cs="Times New Roman"/>
          <w:sz w:val="24"/>
          <w:szCs w:val="24"/>
        </w:rPr>
        <w:t>Mn</w:t>
      </w:r>
      <w:proofErr w:type="spellEnd"/>
      <w:r w:rsidR="0008794D" w:rsidRPr="005B2649">
        <w:rPr>
          <w:rFonts w:ascii="Times New Roman" w:eastAsia="Times New Roman" w:hAnsi="Times New Roman" w:cs="Times New Roman"/>
          <w:sz w:val="24"/>
          <w:szCs w:val="24"/>
        </w:rPr>
        <w:t>) polyphosphate in comparison with commonl</w:t>
      </w:r>
      <w:r w:rsidR="00FA0941" w:rsidRPr="005B2649">
        <w:rPr>
          <w:rFonts w:ascii="Times New Roman" w:eastAsia="Times New Roman" w:hAnsi="Times New Roman" w:cs="Times New Roman"/>
          <w:sz w:val="24"/>
          <w:szCs w:val="24"/>
        </w:rPr>
        <w:t>y used water soluble fertilizer</w:t>
      </w:r>
      <w:r w:rsidR="0008794D" w:rsidRPr="005B2649">
        <w:rPr>
          <w:rFonts w:ascii="Times New Roman" w:eastAsia="Times New Roman" w:hAnsi="Times New Roman" w:cs="Times New Roman"/>
          <w:sz w:val="24"/>
          <w:szCs w:val="24"/>
        </w:rPr>
        <w:t xml:space="preserve"> along with normal doses of NPK in the forms of urea, DAP and </w:t>
      </w:r>
      <w:proofErr w:type="spellStart"/>
      <w:r w:rsidR="0008794D" w:rsidRPr="005B2649">
        <w:rPr>
          <w:rFonts w:ascii="Times New Roman" w:eastAsia="Times New Roman" w:hAnsi="Times New Roman" w:cs="Times New Roman"/>
          <w:sz w:val="24"/>
          <w:szCs w:val="24"/>
        </w:rPr>
        <w:t>muriate</w:t>
      </w:r>
      <w:proofErr w:type="spellEnd"/>
      <w:r w:rsidR="0008794D" w:rsidRPr="005B2649">
        <w:rPr>
          <w:rFonts w:ascii="Times New Roman" w:eastAsia="Times New Roman" w:hAnsi="Times New Roman" w:cs="Times New Roman"/>
          <w:sz w:val="24"/>
          <w:szCs w:val="24"/>
        </w:rPr>
        <w:t xml:space="preserve"> of potash (</w:t>
      </w:r>
      <w:proofErr w:type="spellStart"/>
      <w:r w:rsidR="0008794D" w:rsidRPr="005B2649">
        <w:rPr>
          <w:rFonts w:ascii="Times New Roman" w:eastAsia="Times New Roman" w:hAnsi="Times New Roman" w:cs="Times New Roman"/>
          <w:sz w:val="24"/>
          <w:szCs w:val="24"/>
        </w:rPr>
        <w:t>KCl</w:t>
      </w:r>
      <w:proofErr w:type="spellEnd"/>
      <w:r w:rsidR="0008794D" w:rsidRPr="005B2649">
        <w:rPr>
          <w:rFonts w:ascii="Times New Roman" w:eastAsia="Times New Roman" w:hAnsi="Times New Roman" w:cs="Times New Roman"/>
          <w:sz w:val="24"/>
          <w:szCs w:val="24"/>
        </w:rPr>
        <w:t xml:space="preserve">) were subjected to the field trials at the </w:t>
      </w:r>
      <w:proofErr w:type="spellStart"/>
      <w:r w:rsidR="0008794D" w:rsidRPr="005B2649">
        <w:rPr>
          <w:rFonts w:ascii="Times New Roman" w:eastAsia="Times New Roman" w:hAnsi="Times New Roman" w:cs="Times New Roman"/>
          <w:sz w:val="24"/>
          <w:szCs w:val="24"/>
        </w:rPr>
        <w:t>Baruipur</w:t>
      </w:r>
      <w:proofErr w:type="spellEnd"/>
      <w:r w:rsidR="0008794D" w:rsidRPr="005B2649">
        <w:rPr>
          <w:rFonts w:ascii="Times New Roman" w:eastAsia="Times New Roman" w:hAnsi="Times New Roman" w:cs="Times New Roman"/>
          <w:sz w:val="24"/>
          <w:szCs w:val="24"/>
        </w:rPr>
        <w:t>, Agricultural Farm, Calcutta University</w:t>
      </w:r>
      <w:r w:rsidR="00F61099" w:rsidRPr="005B2649">
        <w:rPr>
          <w:rFonts w:ascii="Times New Roman" w:hAnsi="Times New Roman" w:cs="Times New Roman"/>
          <w:sz w:val="24"/>
          <w:szCs w:val="24"/>
        </w:rPr>
        <w:t xml:space="preserve"> </w:t>
      </w:r>
      <w:r w:rsidR="00AE2BBB" w:rsidRPr="005B2649">
        <w:rPr>
          <w:rFonts w:ascii="Times New Roman" w:hAnsi="Times New Roman" w:cs="Times New Roman"/>
          <w:b/>
          <w:sz w:val="24"/>
          <w:szCs w:val="24"/>
        </w:rPr>
        <w:t>[2, 3]</w:t>
      </w:r>
      <w:r w:rsidR="0008794D" w:rsidRPr="005B2649">
        <w:rPr>
          <w:rFonts w:ascii="Times New Roman" w:eastAsia="Times New Roman" w:hAnsi="Times New Roman" w:cs="Times New Roman"/>
          <w:sz w:val="24"/>
          <w:szCs w:val="24"/>
        </w:rPr>
        <w:t>.</w:t>
      </w:r>
    </w:p>
    <w:p w:rsidR="00BF1B1C" w:rsidRPr="005B2649" w:rsidRDefault="00BF1B1C" w:rsidP="00A65D98">
      <w:pPr>
        <w:spacing w:after="0" w:line="360" w:lineRule="auto"/>
        <w:ind w:right="-563"/>
        <w:jc w:val="both"/>
        <w:rPr>
          <w:rFonts w:ascii="Times New Roman" w:eastAsia="Times New Roman" w:hAnsi="Times New Roman" w:cs="Times New Roman"/>
          <w:b/>
          <w:sz w:val="24"/>
          <w:szCs w:val="24"/>
        </w:rPr>
      </w:pPr>
    </w:p>
    <w:p w:rsidR="009B6D97" w:rsidRPr="005B2649" w:rsidRDefault="00C33F9F" w:rsidP="00A65D98">
      <w:pPr>
        <w:spacing w:after="0" w:line="360" w:lineRule="auto"/>
        <w:ind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 xml:space="preserve">MATERIAL AND </w:t>
      </w:r>
      <w:r w:rsidR="00BF1B1C" w:rsidRPr="005B2649">
        <w:rPr>
          <w:rFonts w:ascii="Times New Roman" w:eastAsia="Times New Roman" w:hAnsi="Times New Roman" w:cs="Times New Roman"/>
          <w:b/>
          <w:sz w:val="24"/>
          <w:szCs w:val="24"/>
        </w:rPr>
        <w:t>METHODS</w:t>
      </w:r>
    </w:p>
    <w:p w:rsidR="00973453" w:rsidRPr="005B2649" w:rsidRDefault="0008794D" w:rsidP="00143616">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By considering soil reaction, slope of the field, fertility gradient and other physical soil properties, a macro plot was selected at the Agricultural Farm</w:t>
      </w:r>
      <w:r w:rsidR="00175BC9" w:rsidRPr="005B2649">
        <w:rPr>
          <w:rFonts w:ascii="Times New Roman" w:eastAsia="Times New Roman" w:hAnsi="Times New Roman" w:cs="Times New Roman"/>
          <w:sz w:val="24"/>
          <w:szCs w:val="24"/>
        </w:rPr>
        <w:t xml:space="preserve"> of</w:t>
      </w:r>
      <w:r w:rsidRPr="005B2649">
        <w:rPr>
          <w:rFonts w:ascii="Times New Roman" w:eastAsia="Times New Roman" w:hAnsi="Times New Roman" w:cs="Times New Roman"/>
          <w:sz w:val="24"/>
          <w:szCs w:val="24"/>
        </w:rPr>
        <w:t xml:space="preserve"> University of Calcutta, </w:t>
      </w:r>
      <w:proofErr w:type="spellStart"/>
      <w:r w:rsidRPr="005B2649">
        <w:rPr>
          <w:rFonts w:ascii="Times New Roman" w:eastAsia="Times New Roman" w:hAnsi="Times New Roman" w:cs="Times New Roman"/>
          <w:sz w:val="24"/>
          <w:szCs w:val="24"/>
        </w:rPr>
        <w:t>Baruipur</w:t>
      </w:r>
      <w:proofErr w:type="spellEnd"/>
      <w:r w:rsidRPr="005B2649">
        <w:rPr>
          <w:rFonts w:ascii="Times New Roman" w:eastAsia="Times New Roman" w:hAnsi="Times New Roman" w:cs="Times New Roman"/>
          <w:sz w:val="24"/>
          <w:szCs w:val="24"/>
        </w:rPr>
        <w:t>, West Bengal</w:t>
      </w:r>
      <w:r w:rsidR="005861E6" w:rsidRPr="005B2649">
        <w:rPr>
          <w:rFonts w:ascii="Times New Roman" w:eastAsia="Times New Roman" w:hAnsi="Times New Roman" w:cs="Times New Roman"/>
          <w:sz w:val="24"/>
          <w:szCs w:val="24"/>
        </w:rPr>
        <w:t>, India</w:t>
      </w:r>
      <w:r w:rsidR="00175BC9" w:rsidRPr="005B2649">
        <w:rPr>
          <w:rFonts w:ascii="Times New Roman" w:eastAsia="Times New Roman" w:hAnsi="Times New Roman" w:cs="Times New Roman"/>
          <w:sz w:val="24"/>
          <w:szCs w:val="24"/>
        </w:rPr>
        <w:t xml:space="preserve"> (22°21′38″N 88°25′56″E).</w:t>
      </w:r>
      <w:r w:rsidRPr="005B2649">
        <w:rPr>
          <w:rFonts w:ascii="Times New Roman" w:eastAsia="Times New Roman" w:hAnsi="Times New Roman" w:cs="Times New Roman"/>
          <w:sz w:val="24"/>
          <w:szCs w:val="24"/>
        </w:rPr>
        <w:t xml:space="preserve"> From this macro plot, 42 micro plots, each of which having the size of 4x4 m</w:t>
      </w:r>
      <w:r w:rsidRPr="005B2649">
        <w:rPr>
          <w:rFonts w:ascii="Times New Roman" w:eastAsia="Times New Roman" w:hAnsi="Times New Roman" w:cs="Times New Roman"/>
          <w:sz w:val="24"/>
          <w:szCs w:val="24"/>
          <w:vertAlign w:val="superscript"/>
        </w:rPr>
        <w:t>2</w:t>
      </w:r>
      <w:r w:rsidRPr="005B2649">
        <w:rPr>
          <w:rFonts w:ascii="Times New Roman" w:eastAsia="Times New Roman" w:hAnsi="Times New Roman" w:cs="Times New Roman"/>
          <w:sz w:val="24"/>
          <w:szCs w:val="24"/>
        </w:rPr>
        <w:t xml:space="preserve"> were prepared. In this experiment, 7 treatments, each with 6 replications were designed in the 42 experiment units in the following manner; the statistical design was Randomized Block Design</w:t>
      </w:r>
      <w:r w:rsidR="006B2E40" w:rsidRPr="005B2649">
        <w:rPr>
          <w:rFonts w:ascii="Times New Roman" w:eastAsia="Times New Roman" w:hAnsi="Times New Roman" w:cs="Times New Roman"/>
          <w:sz w:val="24"/>
          <w:szCs w:val="24"/>
        </w:rPr>
        <w:t>. After preparing the micro plots, the seeds of moong bean were sown in the Rabi season. In each micro plot, seeds were sown uniformly at a spacing of 30 cm. the width between the rows was 25 cm. After few weeks, thinning was done to make plants equal in number in each plot.</w:t>
      </w:r>
      <w:r w:rsidR="00973453" w:rsidRPr="005B2649">
        <w:rPr>
          <w:rFonts w:ascii="Times New Roman" w:eastAsia="Times New Roman" w:hAnsi="Times New Roman" w:cs="Times New Roman"/>
          <w:sz w:val="24"/>
          <w:szCs w:val="24"/>
        </w:rPr>
        <w:t xml:space="preserve"> After broadcasting the fertilizers in each micro</w:t>
      </w:r>
      <w:r w:rsidR="006F40EB" w:rsidRPr="005B2649">
        <w:rPr>
          <w:rFonts w:ascii="Times New Roman" w:eastAsia="Times New Roman" w:hAnsi="Times New Roman" w:cs="Times New Roman"/>
          <w:sz w:val="24"/>
          <w:szCs w:val="24"/>
        </w:rPr>
        <w:t>-</w:t>
      </w:r>
      <w:r w:rsidR="00973453" w:rsidRPr="005B2649">
        <w:rPr>
          <w:rFonts w:ascii="Times New Roman" w:eastAsia="Times New Roman" w:hAnsi="Times New Roman" w:cs="Times New Roman"/>
          <w:sz w:val="24"/>
          <w:szCs w:val="24"/>
        </w:rPr>
        <w:t>plot, seeds of moong bean were sown. Sowing was done in the Rabi season.</w:t>
      </w:r>
    </w:p>
    <w:p w:rsidR="00B42308" w:rsidRDefault="00B42308" w:rsidP="00A65D98">
      <w:pPr>
        <w:spacing w:after="0" w:line="360" w:lineRule="auto"/>
        <w:ind w:left="399" w:right="-563"/>
        <w:jc w:val="both"/>
        <w:rPr>
          <w:rFonts w:ascii="Times New Roman" w:eastAsia="Times New Roman" w:hAnsi="Times New Roman" w:cs="Times New Roman"/>
          <w:b/>
          <w:sz w:val="24"/>
          <w:szCs w:val="24"/>
        </w:rPr>
      </w:pPr>
    </w:p>
    <w:p w:rsidR="00C33F9F" w:rsidRDefault="00C33F9F" w:rsidP="00A65D98">
      <w:pPr>
        <w:spacing w:after="0" w:line="360" w:lineRule="auto"/>
        <w:ind w:left="399" w:right="-563"/>
        <w:jc w:val="both"/>
        <w:rPr>
          <w:rFonts w:ascii="Times New Roman" w:eastAsia="Times New Roman" w:hAnsi="Times New Roman" w:cs="Times New Roman"/>
          <w:b/>
          <w:sz w:val="24"/>
          <w:szCs w:val="24"/>
        </w:rPr>
      </w:pPr>
    </w:p>
    <w:p w:rsidR="00C33F9F" w:rsidRDefault="00C33F9F" w:rsidP="00A65D98">
      <w:pPr>
        <w:spacing w:after="0" w:line="360" w:lineRule="auto"/>
        <w:ind w:left="399" w:right="-563"/>
        <w:jc w:val="both"/>
        <w:rPr>
          <w:rFonts w:ascii="Times New Roman" w:eastAsia="Times New Roman" w:hAnsi="Times New Roman" w:cs="Times New Roman"/>
          <w:b/>
          <w:sz w:val="24"/>
          <w:szCs w:val="24"/>
        </w:rPr>
      </w:pPr>
    </w:p>
    <w:p w:rsidR="00C33F9F" w:rsidRDefault="00C33F9F" w:rsidP="00A65D98">
      <w:pPr>
        <w:spacing w:after="0" w:line="360" w:lineRule="auto"/>
        <w:ind w:left="399" w:right="-563"/>
        <w:jc w:val="both"/>
        <w:rPr>
          <w:rFonts w:ascii="Times New Roman" w:eastAsia="Times New Roman" w:hAnsi="Times New Roman" w:cs="Times New Roman"/>
          <w:b/>
          <w:sz w:val="24"/>
          <w:szCs w:val="24"/>
        </w:rPr>
      </w:pPr>
    </w:p>
    <w:p w:rsidR="00C33F9F" w:rsidRDefault="00C33F9F" w:rsidP="00A65D98">
      <w:pPr>
        <w:spacing w:after="0" w:line="360" w:lineRule="auto"/>
        <w:ind w:left="399" w:right="-563"/>
        <w:jc w:val="both"/>
        <w:rPr>
          <w:rFonts w:ascii="Times New Roman" w:eastAsia="Times New Roman" w:hAnsi="Times New Roman" w:cs="Times New Roman"/>
          <w:b/>
          <w:sz w:val="24"/>
          <w:szCs w:val="24"/>
        </w:rPr>
      </w:pPr>
    </w:p>
    <w:p w:rsidR="00C33F9F" w:rsidRPr="005B2649" w:rsidRDefault="00C33F9F" w:rsidP="00A65D98">
      <w:pPr>
        <w:spacing w:after="0" w:line="360" w:lineRule="auto"/>
        <w:ind w:left="399" w:right="-563"/>
        <w:jc w:val="both"/>
        <w:rPr>
          <w:rFonts w:ascii="Times New Roman" w:eastAsia="Times New Roman" w:hAnsi="Times New Roman" w:cs="Times New Roman"/>
          <w:b/>
          <w:sz w:val="24"/>
          <w:szCs w:val="24"/>
        </w:rPr>
      </w:pPr>
    </w:p>
    <w:p w:rsidR="009B6D97" w:rsidRPr="005B2649" w:rsidRDefault="00C33F9F" w:rsidP="00A65D98">
      <w:pPr>
        <w:spacing w:after="0" w:line="360" w:lineRule="auto"/>
        <w:ind w:left="399" w:right="-56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1</w:t>
      </w:r>
      <w:r w:rsidR="0008794D" w:rsidRPr="005B2649">
        <w:rPr>
          <w:rFonts w:ascii="Times New Roman" w:eastAsia="Times New Roman" w:hAnsi="Times New Roman" w:cs="Times New Roman"/>
          <w:b/>
          <w:sz w:val="24"/>
          <w:szCs w:val="24"/>
        </w:rPr>
        <w:t>. Doses of applied fertilizer</w:t>
      </w:r>
    </w:p>
    <w:tbl>
      <w:tblPr>
        <w:tblStyle w:val="a0"/>
        <w:tblW w:w="77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984"/>
        <w:gridCol w:w="1134"/>
        <w:gridCol w:w="1134"/>
        <w:gridCol w:w="993"/>
        <w:gridCol w:w="1109"/>
      </w:tblGrid>
      <w:tr w:rsidR="007A7A92" w:rsidRPr="005B2649" w:rsidTr="00310ED1">
        <w:trPr>
          <w:trHeight w:val="478"/>
          <w:jc w:val="center"/>
        </w:trPr>
        <w:tc>
          <w:tcPr>
            <w:tcW w:w="1413" w:type="dxa"/>
          </w:tcPr>
          <w:p w:rsidR="009B6D97" w:rsidRPr="005B2649" w:rsidRDefault="0008794D" w:rsidP="00A65D98">
            <w:pPr>
              <w:widowControl w:val="0"/>
              <w:pBdr>
                <w:top w:val="nil"/>
                <w:left w:val="nil"/>
                <w:bottom w:val="nil"/>
                <w:right w:val="nil"/>
                <w:between w:val="nil"/>
              </w:pBdr>
              <w:spacing w:line="360" w:lineRule="auto"/>
              <w:ind w:left="40"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Treatments</w:t>
            </w:r>
          </w:p>
        </w:tc>
        <w:tc>
          <w:tcPr>
            <w:tcW w:w="1984" w:type="dxa"/>
          </w:tcPr>
          <w:p w:rsidR="007239FC" w:rsidRPr="005B2649" w:rsidRDefault="00C42570"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 xml:space="preserve">Recommended </w:t>
            </w:r>
          </w:p>
          <w:p w:rsidR="009B6D97" w:rsidRPr="005B2649" w:rsidRDefault="00C42570"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 xml:space="preserve">dose of </w:t>
            </w:r>
            <w:r w:rsidR="0008794D" w:rsidRPr="005B2649">
              <w:rPr>
                <w:rFonts w:ascii="Times New Roman" w:eastAsia="Times New Roman" w:hAnsi="Times New Roman" w:cs="Times New Roman"/>
                <w:b/>
                <w:sz w:val="24"/>
                <w:szCs w:val="24"/>
              </w:rPr>
              <w:t>N:P:K</w:t>
            </w:r>
          </w:p>
        </w:tc>
        <w:tc>
          <w:tcPr>
            <w:tcW w:w="4370" w:type="dxa"/>
            <w:gridSpan w:val="4"/>
          </w:tcPr>
          <w:p w:rsidR="009B6D97" w:rsidRPr="005B2649" w:rsidRDefault="0008794D" w:rsidP="00A65D98">
            <w:pPr>
              <w:widowControl w:val="0"/>
              <w:pBdr>
                <w:top w:val="nil"/>
                <w:left w:val="nil"/>
                <w:bottom w:val="nil"/>
                <w:right w:val="nil"/>
                <w:between w:val="nil"/>
              </w:pBdr>
              <w:spacing w:line="360" w:lineRule="auto"/>
              <w:ind w:left="678"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Doses of micronutrients (kg/ha)</w:t>
            </w:r>
          </w:p>
        </w:tc>
      </w:tr>
      <w:tr w:rsidR="007A7A92" w:rsidRPr="005B2649" w:rsidTr="00310ED1">
        <w:trPr>
          <w:trHeight w:val="474"/>
          <w:jc w:val="center"/>
        </w:trPr>
        <w:tc>
          <w:tcPr>
            <w:tcW w:w="1413" w:type="dxa"/>
          </w:tcPr>
          <w:p w:rsidR="009B6D97" w:rsidRPr="005B2649" w:rsidRDefault="009B6D97" w:rsidP="00A65D98">
            <w:pPr>
              <w:widowControl w:val="0"/>
              <w:pBdr>
                <w:top w:val="nil"/>
                <w:left w:val="nil"/>
                <w:bottom w:val="nil"/>
                <w:right w:val="nil"/>
                <w:between w:val="nil"/>
              </w:pBdr>
              <w:spacing w:line="360" w:lineRule="auto"/>
              <w:ind w:right="-563"/>
              <w:jc w:val="both"/>
              <w:rPr>
                <w:rFonts w:ascii="Times New Roman" w:eastAsia="Times New Roman" w:hAnsi="Times New Roman" w:cs="Times New Roman"/>
                <w:sz w:val="24"/>
                <w:szCs w:val="24"/>
              </w:rPr>
            </w:pPr>
          </w:p>
        </w:tc>
        <w:tc>
          <w:tcPr>
            <w:tcW w:w="1984" w:type="dxa"/>
          </w:tcPr>
          <w:p w:rsidR="009B6D97" w:rsidRPr="005B2649" w:rsidRDefault="009B6D97" w:rsidP="00A65D98">
            <w:pPr>
              <w:widowControl w:val="0"/>
              <w:pBdr>
                <w:top w:val="nil"/>
                <w:left w:val="nil"/>
                <w:bottom w:val="nil"/>
                <w:right w:val="nil"/>
                <w:between w:val="nil"/>
              </w:pBdr>
              <w:spacing w:line="360" w:lineRule="auto"/>
              <w:ind w:right="-563"/>
              <w:jc w:val="both"/>
              <w:rPr>
                <w:rFonts w:ascii="Times New Roman" w:eastAsia="Times New Roman" w:hAnsi="Times New Roman" w:cs="Times New Roman"/>
                <w:sz w:val="24"/>
                <w:szCs w:val="24"/>
              </w:rPr>
            </w:pPr>
          </w:p>
        </w:tc>
        <w:tc>
          <w:tcPr>
            <w:tcW w:w="1134" w:type="dxa"/>
          </w:tcPr>
          <w:p w:rsidR="009B6D97" w:rsidRPr="005B2649" w:rsidRDefault="0008794D" w:rsidP="00171093">
            <w:pPr>
              <w:widowControl w:val="0"/>
              <w:pBdr>
                <w:top w:val="nil"/>
                <w:left w:val="nil"/>
                <w:bottom w:val="nil"/>
                <w:right w:val="nil"/>
                <w:between w:val="nil"/>
              </w:pBdr>
              <w:spacing w:line="360" w:lineRule="auto"/>
              <w:ind w:left="45" w:right="-563"/>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Zn</w:t>
            </w:r>
          </w:p>
        </w:tc>
        <w:tc>
          <w:tcPr>
            <w:tcW w:w="1134" w:type="dxa"/>
          </w:tcPr>
          <w:p w:rsidR="009B6D97" w:rsidRPr="005B2649" w:rsidRDefault="0008794D" w:rsidP="00171093">
            <w:pPr>
              <w:widowControl w:val="0"/>
              <w:pBdr>
                <w:top w:val="nil"/>
                <w:left w:val="nil"/>
                <w:bottom w:val="nil"/>
                <w:right w:val="nil"/>
                <w:between w:val="nil"/>
              </w:pBdr>
              <w:spacing w:line="360" w:lineRule="auto"/>
              <w:ind w:left="49" w:right="-563"/>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Fe</w:t>
            </w:r>
          </w:p>
        </w:tc>
        <w:tc>
          <w:tcPr>
            <w:tcW w:w="993" w:type="dxa"/>
          </w:tcPr>
          <w:p w:rsidR="009B6D97" w:rsidRPr="005B2649" w:rsidRDefault="0008794D" w:rsidP="00171093">
            <w:pPr>
              <w:widowControl w:val="0"/>
              <w:pBdr>
                <w:top w:val="nil"/>
                <w:left w:val="nil"/>
                <w:bottom w:val="nil"/>
                <w:right w:val="nil"/>
                <w:between w:val="nil"/>
              </w:pBdr>
              <w:spacing w:line="360" w:lineRule="auto"/>
              <w:ind w:left="53" w:right="-563"/>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Cu</w:t>
            </w:r>
          </w:p>
        </w:tc>
        <w:tc>
          <w:tcPr>
            <w:tcW w:w="1109" w:type="dxa"/>
          </w:tcPr>
          <w:p w:rsidR="009B6D97" w:rsidRPr="005B2649" w:rsidRDefault="0008794D" w:rsidP="00171093">
            <w:pPr>
              <w:widowControl w:val="0"/>
              <w:pBdr>
                <w:top w:val="nil"/>
                <w:left w:val="nil"/>
                <w:bottom w:val="nil"/>
                <w:right w:val="nil"/>
                <w:between w:val="nil"/>
              </w:pBdr>
              <w:spacing w:line="360" w:lineRule="auto"/>
              <w:ind w:left="71" w:right="-563"/>
              <w:rPr>
                <w:rFonts w:ascii="Times New Roman" w:eastAsia="Times New Roman" w:hAnsi="Times New Roman" w:cs="Times New Roman"/>
                <w:b/>
                <w:sz w:val="24"/>
                <w:szCs w:val="24"/>
              </w:rPr>
            </w:pPr>
            <w:proofErr w:type="spellStart"/>
            <w:r w:rsidRPr="005B2649">
              <w:rPr>
                <w:rFonts w:ascii="Times New Roman" w:eastAsia="Times New Roman" w:hAnsi="Times New Roman" w:cs="Times New Roman"/>
                <w:b/>
                <w:sz w:val="24"/>
                <w:szCs w:val="24"/>
              </w:rPr>
              <w:t>Mn</w:t>
            </w:r>
            <w:proofErr w:type="spellEnd"/>
          </w:p>
        </w:tc>
      </w:tr>
      <w:tr w:rsidR="007A7A92" w:rsidRPr="005B2649" w:rsidTr="00310ED1">
        <w:trPr>
          <w:trHeight w:val="475"/>
          <w:jc w:val="center"/>
        </w:trPr>
        <w:tc>
          <w:tcPr>
            <w:tcW w:w="1413" w:type="dxa"/>
          </w:tcPr>
          <w:p w:rsidR="009B6D97" w:rsidRPr="005B2649"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C</w:t>
            </w:r>
          </w:p>
        </w:tc>
        <w:tc>
          <w:tcPr>
            <w:tcW w:w="1984" w:type="dxa"/>
          </w:tcPr>
          <w:p w:rsidR="009B6D97" w:rsidRPr="005B2649"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60:40:30</w:t>
            </w:r>
          </w:p>
        </w:tc>
        <w:tc>
          <w:tcPr>
            <w:tcW w:w="1134" w:type="dxa"/>
          </w:tcPr>
          <w:p w:rsidR="009B6D97" w:rsidRPr="005B2649"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w:t>
            </w:r>
          </w:p>
        </w:tc>
        <w:tc>
          <w:tcPr>
            <w:tcW w:w="1134" w:type="dxa"/>
          </w:tcPr>
          <w:p w:rsidR="009B6D97" w:rsidRPr="005B2649"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w:t>
            </w:r>
          </w:p>
        </w:tc>
        <w:tc>
          <w:tcPr>
            <w:tcW w:w="993" w:type="dxa"/>
          </w:tcPr>
          <w:p w:rsidR="009B6D97" w:rsidRPr="005B2649"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w:t>
            </w:r>
          </w:p>
        </w:tc>
        <w:tc>
          <w:tcPr>
            <w:tcW w:w="1109" w:type="dxa"/>
          </w:tcPr>
          <w:p w:rsidR="009B6D97" w:rsidRPr="005B2649"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w:t>
            </w:r>
          </w:p>
        </w:tc>
      </w:tr>
      <w:tr w:rsidR="007A7A92" w:rsidRPr="005B2649" w:rsidTr="00310ED1">
        <w:trPr>
          <w:trHeight w:val="479"/>
          <w:jc w:val="center"/>
        </w:trPr>
        <w:tc>
          <w:tcPr>
            <w:tcW w:w="1413" w:type="dxa"/>
          </w:tcPr>
          <w:p w:rsidR="009B6D97" w:rsidRPr="005B2649"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S</w:t>
            </w:r>
            <w:r w:rsidRPr="005B2649">
              <w:rPr>
                <w:rFonts w:ascii="Times New Roman" w:eastAsia="Times New Roman" w:hAnsi="Times New Roman" w:cs="Times New Roman"/>
                <w:b/>
                <w:sz w:val="24"/>
                <w:szCs w:val="24"/>
                <w:vertAlign w:val="subscript"/>
              </w:rPr>
              <w:t>1</w:t>
            </w:r>
          </w:p>
        </w:tc>
        <w:tc>
          <w:tcPr>
            <w:tcW w:w="1984" w:type="dxa"/>
          </w:tcPr>
          <w:p w:rsidR="009B6D97" w:rsidRPr="005B2649"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60:40:30</w:t>
            </w:r>
          </w:p>
        </w:tc>
        <w:tc>
          <w:tcPr>
            <w:tcW w:w="1134" w:type="dxa"/>
          </w:tcPr>
          <w:p w:rsidR="009B6D97" w:rsidRPr="005B2649"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0.75</w:t>
            </w:r>
          </w:p>
        </w:tc>
        <w:tc>
          <w:tcPr>
            <w:tcW w:w="1134" w:type="dxa"/>
          </w:tcPr>
          <w:p w:rsidR="009B6D97" w:rsidRPr="005B2649"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0.263</w:t>
            </w:r>
          </w:p>
        </w:tc>
        <w:tc>
          <w:tcPr>
            <w:tcW w:w="993" w:type="dxa"/>
          </w:tcPr>
          <w:p w:rsidR="009B6D97" w:rsidRPr="005B2649"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0.075</w:t>
            </w:r>
          </w:p>
        </w:tc>
        <w:tc>
          <w:tcPr>
            <w:tcW w:w="1109" w:type="dxa"/>
          </w:tcPr>
          <w:p w:rsidR="009B6D97" w:rsidRPr="005B2649"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0.15</w:t>
            </w:r>
          </w:p>
        </w:tc>
      </w:tr>
      <w:tr w:rsidR="007A7A92" w:rsidRPr="005B2649" w:rsidTr="00310ED1">
        <w:trPr>
          <w:trHeight w:val="474"/>
          <w:jc w:val="center"/>
        </w:trPr>
        <w:tc>
          <w:tcPr>
            <w:tcW w:w="1413" w:type="dxa"/>
          </w:tcPr>
          <w:p w:rsidR="009B6D97" w:rsidRPr="005B2649"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S</w:t>
            </w:r>
            <w:r w:rsidRPr="005B2649">
              <w:rPr>
                <w:rFonts w:ascii="Times New Roman" w:eastAsia="Times New Roman" w:hAnsi="Times New Roman" w:cs="Times New Roman"/>
                <w:b/>
                <w:sz w:val="24"/>
                <w:szCs w:val="24"/>
                <w:vertAlign w:val="subscript"/>
              </w:rPr>
              <w:t>2</w:t>
            </w:r>
          </w:p>
        </w:tc>
        <w:tc>
          <w:tcPr>
            <w:tcW w:w="1984" w:type="dxa"/>
          </w:tcPr>
          <w:p w:rsidR="009B6D97" w:rsidRPr="005B2649"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60:40:30</w:t>
            </w:r>
          </w:p>
        </w:tc>
        <w:tc>
          <w:tcPr>
            <w:tcW w:w="1134" w:type="dxa"/>
          </w:tcPr>
          <w:p w:rsidR="009B6D97" w:rsidRPr="005B2649"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0.50</w:t>
            </w:r>
          </w:p>
        </w:tc>
        <w:tc>
          <w:tcPr>
            <w:tcW w:w="1134" w:type="dxa"/>
          </w:tcPr>
          <w:p w:rsidR="009B6D97" w:rsidRPr="005B2649"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0.175</w:t>
            </w:r>
          </w:p>
        </w:tc>
        <w:tc>
          <w:tcPr>
            <w:tcW w:w="993" w:type="dxa"/>
          </w:tcPr>
          <w:p w:rsidR="009B6D97" w:rsidRPr="005B2649"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0.050</w:t>
            </w:r>
          </w:p>
        </w:tc>
        <w:tc>
          <w:tcPr>
            <w:tcW w:w="1109" w:type="dxa"/>
          </w:tcPr>
          <w:p w:rsidR="009B6D97" w:rsidRPr="005B2649"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0.10</w:t>
            </w:r>
          </w:p>
        </w:tc>
      </w:tr>
      <w:tr w:rsidR="007A7A92" w:rsidRPr="005B2649" w:rsidTr="00310ED1">
        <w:trPr>
          <w:trHeight w:val="474"/>
          <w:jc w:val="center"/>
        </w:trPr>
        <w:tc>
          <w:tcPr>
            <w:tcW w:w="1413" w:type="dxa"/>
          </w:tcPr>
          <w:p w:rsidR="009B6D97" w:rsidRPr="005B2649"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S</w:t>
            </w:r>
            <w:r w:rsidRPr="005B2649">
              <w:rPr>
                <w:rFonts w:ascii="Times New Roman" w:eastAsia="Times New Roman" w:hAnsi="Times New Roman" w:cs="Times New Roman"/>
                <w:b/>
                <w:sz w:val="24"/>
                <w:szCs w:val="24"/>
                <w:vertAlign w:val="subscript"/>
              </w:rPr>
              <w:t>3</w:t>
            </w:r>
          </w:p>
        </w:tc>
        <w:tc>
          <w:tcPr>
            <w:tcW w:w="1984" w:type="dxa"/>
          </w:tcPr>
          <w:p w:rsidR="009B6D97" w:rsidRPr="005B2649"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60:40:30</w:t>
            </w:r>
          </w:p>
        </w:tc>
        <w:tc>
          <w:tcPr>
            <w:tcW w:w="1134" w:type="dxa"/>
          </w:tcPr>
          <w:p w:rsidR="009B6D97" w:rsidRPr="005B2649"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0.25</w:t>
            </w:r>
          </w:p>
        </w:tc>
        <w:tc>
          <w:tcPr>
            <w:tcW w:w="1134" w:type="dxa"/>
          </w:tcPr>
          <w:p w:rsidR="009B6D97" w:rsidRPr="005B2649"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0.088</w:t>
            </w:r>
          </w:p>
        </w:tc>
        <w:tc>
          <w:tcPr>
            <w:tcW w:w="993" w:type="dxa"/>
          </w:tcPr>
          <w:p w:rsidR="009B6D97" w:rsidRPr="005B2649"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0.025</w:t>
            </w:r>
          </w:p>
        </w:tc>
        <w:tc>
          <w:tcPr>
            <w:tcW w:w="1109" w:type="dxa"/>
          </w:tcPr>
          <w:p w:rsidR="009B6D97" w:rsidRPr="005B2649"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0.05</w:t>
            </w:r>
          </w:p>
        </w:tc>
      </w:tr>
      <w:tr w:rsidR="007A7A92" w:rsidRPr="005B2649" w:rsidTr="00310ED1">
        <w:trPr>
          <w:trHeight w:val="475"/>
          <w:jc w:val="center"/>
        </w:trPr>
        <w:tc>
          <w:tcPr>
            <w:tcW w:w="1413" w:type="dxa"/>
          </w:tcPr>
          <w:p w:rsidR="009B6D97" w:rsidRPr="005B2649"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P</w:t>
            </w:r>
            <w:r w:rsidRPr="005B2649">
              <w:rPr>
                <w:rFonts w:ascii="Times New Roman" w:eastAsia="Times New Roman" w:hAnsi="Times New Roman" w:cs="Times New Roman"/>
                <w:b/>
                <w:sz w:val="24"/>
                <w:szCs w:val="24"/>
                <w:vertAlign w:val="subscript"/>
              </w:rPr>
              <w:t>1</w:t>
            </w:r>
          </w:p>
        </w:tc>
        <w:tc>
          <w:tcPr>
            <w:tcW w:w="1984" w:type="dxa"/>
          </w:tcPr>
          <w:p w:rsidR="009B6D97" w:rsidRPr="005B2649"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60:40:30</w:t>
            </w:r>
          </w:p>
        </w:tc>
        <w:tc>
          <w:tcPr>
            <w:tcW w:w="1134" w:type="dxa"/>
          </w:tcPr>
          <w:p w:rsidR="009B6D97" w:rsidRPr="005B2649"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0.75</w:t>
            </w:r>
          </w:p>
        </w:tc>
        <w:tc>
          <w:tcPr>
            <w:tcW w:w="1134" w:type="dxa"/>
          </w:tcPr>
          <w:p w:rsidR="009B6D97" w:rsidRPr="005B2649"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0.263</w:t>
            </w:r>
          </w:p>
        </w:tc>
        <w:tc>
          <w:tcPr>
            <w:tcW w:w="993" w:type="dxa"/>
          </w:tcPr>
          <w:p w:rsidR="009B6D97" w:rsidRPr="005B2649"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0.075</w:t>
            </w:r>
          </w:p>
        </w:tc>
        <w:tc>
          <w:tcPr>
            <w:tcW w:w="1109" w:type="dxa"/>
          </w:tcPr>
          <w:p w:rsidR="009B6D97" w:rsidRPr="005B2649"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0.15</w:t>
            </w:r>
          </w:p>
        </w:tc>
      </w:tr>
      <w:tr w:rsidR="007A7A92" w:rsidRPr="005B2649" w:rsidTr="00310ED1">
        <w:trPr>
          <w:trHeight w:val="479"/>
          <w:jc w:val="center"/>
        </w:trPr>
        <w:tc>
          <w:tcPr>
            <w:tcW w:w="1413" w:type="dxa"/>
          </w:tcPr>
          <w:p w:rsidR="009B6D97" w:rsidRPr="005B2649"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P</w:t>
            </w:r>
            <w:r w:rsidRPr="005B2649">
              <w:rPr>
                <w:rFonts w:ascii="Times New Roman" w:eastAsia="Times New Roman" w:hAnsi="Times New Roman" w:cs="Times New Roman"/>
                <w:b/>
                <w:sz w:val="24"/>
                <w:szCs w:val="24"/>
                <w:vertAlign w:val="subscript"/>
              </w:rPr>
              <w:t>2</w:t>
            </w:r>
          </w:p>
        </w:tc>
        <w:tc>
          <w:tcPr>
            <w:tcW w:w="1984" w:type="dxa"/>
          </w:tcPr>
          <w:p w:rsidR="009B6D97" w:rsidRPr="005B2649"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60:40:30</w:t>
            </w:r>
          </w:p>
        </w:tc>
        <w:tc>
          <w:tcPr>
            <w:tcW w:w="1134" w:type="dxa"/>
          </w:tcPr>
          <w:p w:rsidR="009B6D97" w:rsidRPr="005B2649"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0.50</w:t>
            </w:r>
          </w:p>
        </w:tc>
        <w:tc>
          <w:tcPr>
            <w:tcW w:w="1134" w:type="dxa"/>
          </w:tcPr>
          <w:p w:rsidR="009B6D97" w:rsidRPr="005B2649"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0.175</w:t>
            </w:r>
          </w:p>
        </w:tc>
        <w:tc>
          <w:tcPr>
            <w:tcW w:w="993" w:type="dxa"/>
          </w:tcPr>
          <w:p w:rsidR="009B6D97" w:rsidRPr="005B2649"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0.050</w:t>
            </w:r>
          </w:p>
        </w:tc>
        <w:tc>
          <w:tcPr>
            <w:tcW w:w="1109" w:type="dxa"/>
          </w:tcPr>
          <w:p w:rsidR="009B6D97" w:rsidRPr="005B2649"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0.10</w:t>
            </w:r>
          </w:p>
        </w:tc>
      </w:tr>
      <w:tr w:rsidR="007A7A92" w:rsidRPr="005B2649" w:rsidTr="00310ED1">
        <w:trPr>
          <w:trHeight w:val="474"/>
          <w:jc w:val="center"/>
        </w:trPr>
        <w:tc>
          <w:tcPr>
            <w:tcW w:w="1413" w:type="dxa"/>
          </w:tcPr>
          <w:p w:rsidR="009B6D97" w:rsidRPr="005B2649" w:rsidRDefault="0008794D" w:rsidP="00A65D98">
            <w:pPr>
              <w:widowControl w:val="0"/>
              <w:pBdr>
                <w:top w:val="nil"/>
                <w:left w:val="nil"/>
                <w:bottom w:val="nil"/>
                <w:right w:val="nil"/>
                <w:between w:val="nil"/>
              </w:pBdr>
              <w:spacing w:line="360" w:lineRule="auto"/>
              <w:ind w:left="40" w:right="-563"/>
              <w:jc w:val="center"/>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P</w:t>
            </w:r>
            <w:r w:rsidRPr="005B2649">
              <w:rPr>
                <w:rFonts w:ascii="Times New Roman" w:eastAsia="Times New Roman" w:hAnsi="Times New Roman" w:cs="Times New Roman"/>
                <w:b/>
                <w:sz w:val="24"/>
                <w:szCs w:val="24"/>
                <w:vertAlign w:val="subscript"/>
              </w:rPr>
              <w:t>3</w:t>
            </w:r>
          </w:p>
        </w:tc>
        <w:tc>
          <w:tcPr>
            <w:tcW w:w="1984" w:type="dxa"/>
          </w:tcPr>
          <w:p w:rsidR="009B6D97" w:rsidRPr="005B2649" w:rsidRDefault="0008794D" w:rsidP="00A65D98">
            <w:pPr>
              <w:widowControl w:val="0"/>
              <w:pBdr>
                <w:top w:val="nil"/>
                <w:left w:val="nil"/>
                <w:bottom w:val="nil"/>
                <w:right w:val="nil"/>
                <w:between w:val="nil"/>
              </w:pBdr>
              <w:spacing w:line="360" w:lineRule="auto"/>
              <w:ind w:left="5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60:40:30</w:t>
            </w:r>
          </w:p>
        </w:tc>
        <w:tc>
          <w:tcPr>
            <w:tcW w:w="1134" w:type="dxa"/>
          </w:tcPr>
          <w:p w:rsidR="009B6D97" w:rsidRPr="005B2649" w:rsidRDefault="0008794D" w:rsidP="00A65D98">
            <w:pPr>
              <w:widowControl w:val="0"/>
              <w:pBdr>
                <w:top w:val="nil"/>
                <w:left w:val="nil"/>
                <w:bottom w:val="nil"/>
                <w:right w:val="nil"/>
                <w:between w:val="nil"/>
              </w:pBdr>
              <w:spacing w:line="360" w:lineRule="auto"/>
              <w:ind w:left="45"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0.25</w:t>
            </w:r>
          </w:p>
        </w:tc>
        <w:tc>
          <w:tcPr>
            <w:tcW w:w="1134" w:type="dxa"/>
          </w:tcPr>
          <w:p w:rsidR="009B6D97" w:rsidRPr="005B2649" w:rsidRDefault="0008794D" w:rsidP="00A65D98">
            <w:pPr>
              <w:widowControl w:val="0"/>
              <w:pBdr>
                <w:top w:val="nil"/>
                <w:left w:val="nil"/>
                <w:bottom w:val="nil"/>
                <w:right w:val="nil"/>
                <w:between w:val="nil"/>
              </w:pBdr>
              <w:spacing w:line="360" w:lineRule="auto"/>
              <w:ind w:left="49"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0.088</w:t>
            </w:r>
          </w:p>
        </w:tc>
        <w:tc>
          <w:tcPr>
            <w:tcW w:w="993" w:type="dxa"/>
          </w:tcPr>
          <w:p w:rsidR="009B6D97" w:rsidRPr="005B2649" w:rsidRDefault="0008794D" w:rsidP="00A65D98">
            <w:pPr>
              <w:widowControl w:val="0"/>
              <w:pBdr>
                <w:top w:val="nil"/>
                <w:left w:val="nil"/>
                <w:bottom w:val="nil"/>
                <w:right w:val="nil"/>
                <w:between w:val="nil"/>
              </w:pBdr>
              <w:spacing w:line="360" w:lineRule="auto"/>
              <w:ind w:left="53"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0.025</w:t>
            </w:r>
          </w:p>
        </w:tc>
        <w:tc>
          <w:tcPr>
            <w:tcW w:w="1109" w:type="dxa"/>
          </w:tcPr>
          <w:p w:rsidR="009B6D97" w:rsidRPr="005B2649" w:rsidRDefault="0008794D" w:rsidP="00A65D98">
            <w:pPr>
              <w:widowControl w:val="0"/>
              <w:pBdr>
                <w:top w:val="nil"/>
                <w:left w:val="nil"/>
                <w:bottom w:val="nil"/>
                <w:right w:val="nil"/>
                <w:between w:val="nil"/>
              </w:pBdr>
              <w:spacing w:line="360" w:lineRule="auto"/>
              <w:ind w:left="71"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0.05</w:t>
            </w:r>
          </w:p>
        </w:tc>
      </w:tr>
    </w:tbl>
    <w:p w:rsidR="00C33F9F" w:rsidRPr="005B2649" w:rsidRDefault="00C33F9F" w:rsidP="00C33F9F">
      <w:pPr>
        <w:spacing w:after="0" w:line="240" w:lineRule="auto"/>
        <w:ind w:left="998" w:right="-561"/>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 xml:space="preserve">Where, “C” indicates control, where only NPK were added in the form of urea, DAP and </w:t>
      </w:r>
    </w:p>
    <w:p w:rsidR="00C33F9F" w:rsidRPr="005B2649" w:rsidRDefault="00C33F9F" w:rsidP="00C33F9F">
      <w:pPr>
        <w:spacing w:after="0" w:line="240" w:lineRule="auto"/>
        <w:ind w:left="998" w:right="-561"/>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 xml:space="preserve">                   </w:t>
      </w:r>
      <w:proofErr w:type="spellStart"/>
      <w:r w:rsidRPr="005B2649">
        <w:rPr>
          <w:rFonts w:ascii="Times New Roman" w:eastAsia="Times New Roman" w:hAnsi="Times New Roman" w:cs="Times New Roman"/>
          <w:sz w:val="24"/>
          <w:szCs w:val="24"/>
        </w:rPr>
        <w:t>muriate</w:t>
      </w:r>
      <w:proofErr w:type="spellEnd"/>
      <w:r w:rsidRPr="005B2649">
        <w:rPr>
          <w:rFonts w:ascii="Times New Roman" w:eastAsia="Times New Roman" w:hAnsi="Times New Roman" w:cs="Times New Roman"/>
          <w:sz w:val="24"/>
          <w:szCs w:val="24"/>
        </w:rPr>
        <w:t xml:space="preserve"> of potash (</w:t>
      </w:r>
      <w:proofErr w:type="spellStart"/>
      <w:r w:rsidRPr="005B2649">
        <w:rPr>
          <w:rFonts w:ascii="Times New Roman" w:eastAsia="Times New Roman" w:hAnsi="Times New Roman" w:cs="Times New Roman"/>
          <w:sz w:val="24"/>
          <w:szCs w:val="24"/>
        </w:rPr>
        <w:t>KCl</w:t>
      </w:r>
      <w:proofErr w:type="spellEnd"/>
      <w:r w:rsidRPr="005B2649">
        <w:rPr>
          <w:rFonts w:ascii="Times New Roman" w:eastAsia="Times New Roman" w:hAnsi="Times New Roman" w:cs="Times New Roman"/>
          <w:sz w:val="24"/>
          <w:szCs w:val="24"/>
        </w:rPr>
        <w:t>), respectively.</w:t>
      </w:r>
    </w:p>
    <w:p w:rsidR="00C33F9F" w:rsidRPr="005B2649" w:rsidRDefault="00C33F9F" w:rsidP="00C33F9F">
      <w:pPr>
        <w:spacing w:after="0" w:line="240" w:lineRule="auto"/>
        <w:ind w:left="998" w:right="-561"/>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 xml:space="preserve">             “</w:t>
      </w:r>
      <w:proofErr w:type="gramStart"/>
      <w:r w:rsidRPr="005B2649">
        <w:rPr>
          <w:rFonts w:ascii="Times New Roman" w:eastAsia="Times New Roman" w:hAnsi="Times New Roman" w:cs="Times New Roman"/>
          <w:sz w:val="24"/>
          <w:szCs w:val="24"/>
        </w:rPr>
        <w:t>S</w:t>
      </w:r>
      <w:r w:rsidRPr="005B2649">
        <w:rPr>
          <w:rFonts w:ascii="Times New Roman" w:eastAsia="Times New Roman" w:hAnsi="Times New Roman" w:cs="Times New Roman"/>
          <w:sz w:val="24"/>
          <w:szCs w:val="24"/>
          <w:vertAlign w:val="subscript"/>
        </w:rPr>
        <w:t>(</w:t>
      </w:r>
      <w:proofErr w:type="gramEnd"/>
      <w:r w:rsidRPr="005B2649">
        <w:rPr>
          <w:rFonts w:ascii="Times New Roman" w:eastAsia="Times New Roman" w:hAnsi="Times New Roman" w:cs="Times New Roman"/>
          <w:sz w:val="24"/>
          <w:szCs w:val="24"/>
          <w:vertAlign w:val="subscript"/>
        </w:rPr>
        <w:t>1-3)</w:t>
      </w:r>
      <w:r w:rsidRPr="005B2649">
        <w:rPr>
          <w:rFonts w:ascii="Times New Roman" w:eastAsia="Times New Roman" w:hAnsi="Times New Roman" w:cs="Times New Roman"/>
          <w:sz w:val="24"/>
          <w:szCs w:val="24"/>
        </w:rPr>
        <w:t xml:space="preserve">”indicates </w:t>
      </w:r>
      <w:proofErr w:type="spellStart"/>
      <w:r w:rsidRPr="005B2649">
        <w:rPr>
          <w:rFonts w:ascii="Times New Roman" w:eastAsia="Times New Roman" w:hAnsi="Times New Roman" w:cs="Times New Roman"/>
          <w:sz w:val="24"/>
          <w:szCs w:val="24"/>
        </w:rPr>
        <w:t>solublefertilizer</w:t>
      </w:r>
      <w:proofErr w:type="spellEnd"/>
      <w:r w:rsidRPr="005B2649">
        <w:rPr>
          <w:rFonts w:ascii="Times New Roman" w:eastAsia="Times New Roman" w:hAnsi="Times New Roman" w:cs="Times New Roman"/>
          <w:sz w:val="24"/>
          <w:szCs w:val="24"/>
        </w:rPr>
        <w:t>.</w:t>
      </w:r>
    </w:p>
    <w:p w:rsidR="009B6D97" w:rsidRPr="005B2649" w:rsidRDefault="00C33F9F" w:rsidP="00C33F9F">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sz w:val="24"/>
          <w:szCs w:val="24"/>
        </w:rPr>
        <w:t xml:space="preserve">             “</w:t>
      </w:r>
      <w:proofErr w:type="gramStart"/>
      <w:r w:rsidRPr="005B2649">
        <w:rPr>
          <w:rFonts w:ascii="Times New Roman" w:eastAsia="Times New Roman" w:hAnsi="Times New Roman" w:cs="Times New Roman"/>
          <w:sz w:val="24"/>
          <w:szCs w:val="24"/>
        </w:rPr>
        <w:t>P</w:t>
      </w:r>
      <w:r w:rsidRPr="005B2649">
        <w:rPr>
          <w:rFonts w:ascii="Times New Roman" w:eastAsia="Times New Roman" w:hAnsi="Times New Roman" w:cs="Times New Roman"/>
          <w:sz w:val="24"/>
          <w:szCs w:val="24"/>
          <w:vertAlign w:val="subscript"/>
        </w:rPr>
        <w:t>(</w:t>
      </w:r>
      <w:proofErr w:type="gramEnd"/>
      <w:r w:rsidRPr="005B2649">
        <w:rPr>
          <w:rFonts w:ascii="Times New Roman" w:eastAsia="Times New Roman" w:hAnsi="Times New Roman" w:cs="Times New Roman"/>
          <w:sz w:val="24"/>
          <w:szCs w:val="24"/>
          <w:vertAlign w:val="subscript"/>
        </w:rPr>
        <w:t>1-3)</w:t>
      </w:r>
      <w:r w:rsidRPr="005B2649">
        <w:rPr>
          <w:rFonts w:ascii="Times New Roman" w:eastAsia="Times New Roman" w:hAnsi="Times New Roman" w:cs="Times New Roman"/>
          <w:sz w:val="24"/>
          <w:szCs w:val="24"/>
        </w:rPr>
        <w:t>”indicatesslowreleasemicronutrient-polyphosphatefertilizer</w:t>
      </w:r>
    </w:p>
    <w:p w:rsidR="00310ED1" w:rsidRPr="005B2649"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 xml:space="preserve">To obtain fine </w:t>
      </w:r>
      <w:proofErr w:type="spellStart"/>
      <w:r w:rsidRPr="005B2649">
        <w:rPr>
          <w:rFonts w:ascii="Times New Roman" w:eastAsia="Times New Roman" w:hAnsi="Times New Roman" w:cs="Times New Roman"/>
          <w:sz w:val="24"/>
          <w:szCs w:val="24"/>
        </w:rPr>
        <w:t>tilth</w:t>
      </w:r>
      <w:proofErr w:type="spellEnd"/>
      <w:r w:rsidRPr="005B2649">
        <w:rPr>
          <w:rFonts w:ascii="Times New Roman" w:eastAsia="Times New Roman" w:hAnsi="Times New Roman" w:cs="Times New Roman"/>
          <w:sz w:val="24"/>
          <w:szCs w:val="24"/>
        </w:rPr>
        <w:t xml:space="preserve"> and good crop growth, the field was prepared by cross ploughing with tractor drawn cultivator followed by harrowing and planking. The weeds and crop residues were removed to get weed and stubble free seed bed. </w:t>
      </w:r>
    </w:p>
    <w:p w:rsidR="006B2E40" w:rsidRPr="005B2649"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The</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soil</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samples</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were</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collected</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from</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the macro plot</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(0-15cm). It was dried, powdered, ground and passed through 2 mm sieve.10</w:t>
      </w:r>
      <w:r w:rsidR="00C33F9F">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g of</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the soil</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sample was taken in a 100</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ml beaker and 25</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ml</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of</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d</w:t>
      </w:r>
      <w:r w:rsidR="00310ED1" w:rsidRPr="005B2649">
        <w:rPr>
          <w:rFonts w:ascii="Times New Roman" w:eastAsia="Times New Roman" w:hAnsi="Times New Roman" w:cs="Times New Roman"/>
          <w:sz w:val="24"/>
          <w:szCs w:val="24"/>
        </w:rPr>
        <w:t xml:space="preserve">istilled water was added </w:t>
      </w:r>
      <w:r w:rsidRPr="005B2649">
        <w:rPr>
          <w:rFonts w:ascii="Times New Roman" w:eastAsia="Times New Roman" w:hAnsi="Times New Roman" w:cs="Times New Roman"/>
          <w:sz w:val="24"/>
          <w:szCs w:val="24"/>
        </w:rPr>
        <w:t>to it. Then the content of</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the beaker was stirred thoroughly for 30 minutes and the pH</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of</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the</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system</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 xml:space="preserve">was measured </w:t>
      </w:r>
      <w:r w:rsidR="00AE2BBB" w:rsidRPr="005B2649">
        <w:rPr>
          <w:rFonts w:ascii="Times New Roman" w:eastAsia="Times New Roman" w:hAnsi="Times New Roman" w:cs="Times New Roman"/>
          <w:b/>
          <w:sz w:val="24"/>
          <w:szCs w:val="24"/>
        </w:rPr>
        <w:t>[7]</w:t>
      </w:r>
      <w:r w:rsidR="00AE2BBB"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with</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the</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help</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of</w:t>
      </w:r>
      <w:r w:rsidR="00270D69" w:rsidRPr="005B2649">
        <w:rPr>
          <w:rFonts w:ascii="Times New Roman" w:eastAsia="Times New Roman" w:hAnsi="Times New Roman" w:cs="Times New Roman"/>
          <w:sz w:val="24"/>
          <w:szCs w:val="24"/>
        </w:rPr>
        <w:t xml:space="preserve"> </w:t>
      </w:r>
      <w:proofErr w:type="spellStart"/>
      <w:r w:rsidRPr="005B2649">
        <w:rPr>
          <w:rFonts w:ascii="Times New Roman" w:eastAsia="Times New Roman" w:hAnsi="Times New Roman" w:cs="Times New Roman"/>
          <w:sz w:val="24"/>
          <w:szCs w:val="24"/>
        </w:rPr>
        <w:t>Elico</w:t>
      </w:r>
      <w:proofErr w:type="spellEnd"/>
      <w:r w:rsidRPr="005B2649">
        <w:rPr>
          <w:rFonts w:ascii="Times New Roman" w:eastAsia="Times New Roman" w:hAnsi="Times New Roman" w:cs="Times New Roman"/>
          <w:sz w:val="24"/>
          <w:szCs w:val="24"/>
        </w:rPr>
        <w:t xml:space="preserve"> pH</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meter</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equipped</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with</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a glass-calomel electrode.</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The soil suspension prepared for the determination of pH was used for soil conductivity measurements. After recording the soil</w:t>
      </w:r>
      <w:r w:rsidR="003F395F">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 xml:space="preserve">pH, 25ml water was added and allowed to equilibrate for 30 minutes with occasional stirring. Conductance was then measured </w:t>
      </w:r>
      <w:r w:rsidR="00AE2BBB" w:rsidRPr="005B2649">
        <w:rPr>
          <w:rFonts w:ascii="Times New Roman" w:eastAsia="Times New Roman" w:hAnsi="Times New Roman" w:cs="Times New Roman"/>
          <w:b/>
          <w:sz w:val="24"/>
          <w:szCs w:val="24"/>
        </w:rPr>
        <w:t>[7]</w:t>
      </w:r>
      <w:r w:rsidR="00AE2BBB"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with the</w:t>
      </w:r>
      <w:r w:rsidR="00556187" w:rsidRPr="005B2649">
        <w:rPr>
          <w:rFonts w:ascii="Times New Roman" w:eastAsia="Times New Roman" w:hAnsi="Times New Roman" w:cs="Times New Roman"/>
          <w:sz w:val="24"/>
          <w:szCs w:val="24"/>
        </w:rPr>
        <w:t xml:space="preserve"> a</w:t>
      </w:r>
      <w:r w:rsidRPr="005B2649">
        <w:rPr>
          <w:rFonts w:ascii="Times New Roman" w:eastAsia="Times New Roman" w:hAnsi="Times New Roman" w:cs="Times New Roman"/>
          <w:sz w:val="24"/>
          <w:szCs w:val="24"/>
        </w:rPr>
        <w:t>id</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of</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an</w:t>
      </w:r>
      <w:r w:rsidR="00270D69" w:rsidRPr="005B2649">
        <w:rPr>
          <w:rFonts w:ascii="Times New Roman" w:eastAsia="Times New Roman" w:hAnsi="Times New Roman" w:cs="Times New Roman"/>
          <w:sz w:val="24"/>
          <w:szCs w:val="24"/>
        </w:rPr>
        <w:t xml:space="preserve"> </w:t>
      </w:r>
      <w:proofErr w:type="spellStart"/>
      <w:r w:rsidRPr="005B2649">
        <w:rPr>
          <w:rFonts w:ascii="Times New Roman" w:eastAsia="Times New Roman" w:hAnsi="Times New Roman" w:cs="Times New Roman"/>
          <w:sz w:val="24"/>
          <w:szCs w:val="24"/>
        </w:rPr>
        <w:t>Elico</w:t>
      </w:r>
      <w:proofErr w:type="spellEnd"/>
      <w:r w:rsidRPr="005B2649">
        <w:rPr>
          <w:rFonts w:ascii="Times New Roman" w:eastAsia="Times New Roman" w:hAnsi="Times New Roman" w:cs="Times New Roman"/>
          <w:sz w:val="24"/>
          <w:szCs w:val="24"/>
        </w:rPr>
        <w:t xml:space="preserve">-conductivity bridge using a </w:t>
      </w:r>
      <w:proofErr w:type="spellStart"/>
      <w:r w:rsidRPr="005B2649">
        <w:rPr>
          <w:rFonts w:ascii="Times New Roman" w:eastAsia="Times New Roman" w:hAnsi="Times New Roman" w:cs="Times New Roman"/>
          <w:sz w:val="24"/>
          <w:szCs w:val="24"/>
        </w:rPr>
        <w:t>diptype</w:t>
      </w:r>
      <w:proofErr w:type="spellEnd"/>
      <w:r w:rsidRPr="005B2649">
        <w:rPr>
          <w:rFonts w:ascii="Times New Roman" w:eastAsia="Times New Roman" w:hAnsi="Times New Roman" w:cs="Times New Roman"/>
          <w:sz w:val="24"/>
          <w:szCs w:val="24"/>
        </w:rPr>
        <w:t xml:space="preserve"> e</w:t>
      </w:r>
      <w:r w:rsidR="00375082" w:rsidRPr="005B2649">
        <w:rPr>
          <w:rFonts w:ascii="Times New Roman" w:eastAsia="Times New Roman" w:hAnsi="Times New Roman" w:cs="Times New Roman"/>
          <w:sz w:val="24"/>
          <w:szCs w:val="24"/>
        </w:rPr>
        <w:t>le</w:t>
      </w:r>
      <w:r w:rsidRPr="005B2649">
        <w:rPr>
          <w:rFonts w:ascii="Times New Roman" w:eastAsia="Times New Roman" w:hAnsi="Times New Roman" w:cs="Times New Roman"/>
          <w:sz w:val="24"/>
          <w:szCs w:val="24"/>
        </w:rPr>
        <w:t>ctrode.</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 xml:space="preserve">Total soluble salt content was then evaluated from this conductance value </w:t>
      </w:r>
      <w:r w:rsidR="00AE2BBB" w:rsidRPr="005B2649">
        <w:rPr>
          <w:rFonts w:ascii="Times New Roman" w:eastAsia="Times New Roman" w:hAnsi="Times New Roman" w:cs="Times New Roman"/>
          <w:b/>
          <w:sz w:val="24"/>
          <w:szCs w:val="24"/>
        </w:rPr>
        <w:t>[7]</w:t>
      </w:r>
      <w:r w:rsidRPr="005B2649">
        <w:rPr>
          <w:rFonts w:ascii="Times New Roman" w:eastAsia="Times New Roman" w:hAnsi="Times New Roman" w:cs="Times New Roman"/>
          <w:b/>
          <w:sz w:val="24"/>
          <w:szCs w:val="24"/>
        </w:rPr>
        <w:t>.</w:t>
      </w:r>
    </w:p>
    <w:p w:rsidR="006B2E40" w:rsidRPr="005B2649" w:rsidRDefault="006B2E40"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 xml:space="preserve">Mechanical analysis for measuring sand, silt and clay was done following the methods as in Piper, 1966.  </w:t>
      </w:r>
    </w:p>
    <w:p w:rsidR="009B6D97" w:rsidRPr="005B2649"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0</w:t>
      </w:r>
      <w:r w:rsidRPr="005B2649">
        <w:rPr>
          <w:rFonts w:ascii="Times New Roman" w:eastAsia="Times New Roman" w:hAnsi="Times New Roman" w:cs="Times New Roman"/>
          <w:b/>
          <w:sz w:val="24"/>
          <w:szCs w:val="24"/>
        </w:rPr>
        <w:t>.</w:t>
      </w:r>
      <w:r w:rsidRPr="005B2649">
        <w:rPr>
          <w:rFonts w:ascii="Times New Roman" w:eastAsia="Times New Roman" w:hAnsi="Times New Roman" w:cs="Times New Roman"/>
          <w:sz w:val="24"/>
          <w:szCs w:val="24"/>
        </w:rPr>
        <w:t>5</w:t>
      </w:r>
      <w:r w:rsid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g</w:t>
      </w:r>
      <w:r w:rsid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of</w:t>
      </w:r>
      <w:r w:rsid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 xml:space="preserve">air dry sample was taken </w:t>
      </w:r>
      <w:proofErr w:type="spellStart"/>
      <w:r w:rsidRPr="005B2649">
        <w:rPr>
          <w:rFonts w:ascii="Times New Roman" w:eastAsia="Times New Roman" w:hAnsi="Times New Roman" w:cs="Times New Roman"/>
          <w:sz w:val="24"/>
          <w:szCs w:val="24"/>
        </w:rPr>
        <w:t>ina</w:t>
      </w:r>
      <w:proofErr w:type="spellEnd"/>
      <w:r w:rsidRPr="005B2649">
        <w:rPr>
          <w:rFonts w:ascii="Times New Roman" w:eastAsia="Times New Roman" w:hAnsi="Times New Roman" w:cs="Times New Roman"/>
          <w:sz w:val="24"/>
          <w:szCs w:val="24"/>
        </w:rPr>
        <w:t xml:space="preserve"> 500</w:t>
      </w:r>
      <w:r w:rsidR="003F395F">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ml</w:t>
      </w:r>
      <w:r w:rsidR="003F395F">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conical</w:t>
      </w:r>
      <w:r w:rsidR="003F395F">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flask. 10</w:t>
      </w:r>
      <w:r w:rsidR="003F395F">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ml</w:t>
      </w:r>
      <w:r w:rsidR="003F395F">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of</w:t>
      </w:r>
      <w:r w:rsidR="003F395F">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1(N) K</w:t>
      </w:r>
      <w:r w:rsidRPr="005B2649">
        <w:rPr>
          <w:rFonts w:ascii="Times New Roman" w:eastAsia="Times New Roman" w:hAnsi="Times New Roman" w:cs="Times New Roman"/>
          <w:sz w:val="24"/>
          <w:szCs w:val="24"/>
          <w:vertAlign w:val="subscript"/>
        </w:rPr>
        <w:t>2</w:t>
      </w:r>
      <w:r w:rsidRPr="005B2649">
        <w:rPr>
          <w:rFonts w:ascii="Times New Roman" w:eastAsia="Times New Roman" w:hAnsi="Times New Roman" w:cs="Times New Roman"/>
          <w:sz w:val="24"/>
          <w:szCs w:val="24"/>
        </w:rPr>
        <w:t>Cr</w:t>
      </w:r>
      <w:r w:rsidRPr="005B2649">
        <w:rPr>
          <w:rFonts w:ascii="Times New Roman" w:eastAsia="Times New Roman" w:hAnsi="Times New Roman" w:cs="Times New Roman"/>
          <w:sz w:val="24"/>
          <w:szCs w:val="24"/>
          <w:vertAlign w:val="subscript"/>
        </w:rPr>
        <w:t>2</w:t>
      </w:r>
      <w:r w:rsidRPr="005B2649">
        <w:rPr>
          <w:rFonts w:ascii="Times New Roman" w:eastAsia="Times New Roman" w:hAnsi="Times New Roman" w:cs="Times New Roman"/>
          <w:sz w:val="24"/>
          <w:szCs w:val="24"/>
        </w:rPr>
        <w:t>O</w:t>
      </w:r>
      <w:r w:rsidRPr="005B2649">
        <w:rPr>
          <w:rFonts w:ascii="Times New Roman" w:eastAsia="Times New Roman" w:hAnsi="Times New Roman" w:cs="Times New Roman"/>
          <w:sz w:val="24"/>
          <w:szCs w:val="24"/>
          <w:vertAlign w:val="subscript"/>
        </w:rPr>
        <w:t>7</w:t>
      </w:r>
      <w:r w:rsidRPr="005B2649">
        <w:rPr>
          <w:rFonts w:ascii="Times New Roman" w:eastAsia="Times New Roman" w:hAnsi="Times New Roman" w:cs="Times New Roman"/>
          <w:sz w:val="24"/>
          <w:szCs w:val="24"/>
        </w:rPr>
        <w:t xml:space="preserve"> was</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added to it, 20ml of concentrated H</w:t>
      </w:r>
      <w:r w:rsidRPr="005B2649">
        <w:rPr>
          <w:rFonts w:ascii="Times New Roman" w:eastAsia="Times New Roman" w:hAnsi="Times New Roman" w:cs="Times New Roman"/>
          <w:sz w:val="24"/>
          <w:szCs w:val="24"/>
          <w:vertAlign w:val="subscript"/>
        </w:rPr>
        <w:t>2</w:t>
      </w:r>
      <w:r w:rsidRPr="005B2649">
        <w:rPr>
          <w:rFonts w:ascii="Times New Roman" w:eastAsia="Times New Roman" w:hAnsi="Times New Roman" w:cs="Times New Roman"/>
          <w:sz w:val="24"/>
          <w:szCs w:val="24"/>
        </w:rPr>
        <w:t>SO</w:t>
      </w:r>
      <w:r w:rsidRPr="005B2649">
        <w:rPr>
          <w:rFonts w:ascii="Times New Roman" w:eastAsia="Times New Roman" w:hAnsi="Times New Roman" w:cs="Times New Roman"/>
          <w:sz w:val="24"/>
          <w:szCs w:val="24"/>
          <w:vertAlign w:val="subscript"/>
        </w:rPr>
        <w:t>4</w:t>
      </w:r>
      <w:r w:rsidRPr="005B2649">
        <w:rPr>
          <w:rFonts w:ascii="Times New Roman" w:eastAsia="Times New Roman" w:hAnsi="Times New Roman" w:cs="Times New Roman"/>
          <w:sz w:val="24"/>
          <w:szCs w:val="24"/>
        </w:rPr>
        <w:t xml:space="preserve"> was poured slowly and the flask was swirled, gently. The flask was kept in dark for 30 min. Then 200ml water and 10</w:t>
      </w:r>
      <w:r w:rsid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 xml:space="preserve">ml </w:t>
      </w:r>
      <w:proofErr w:type="spellStart"/>
      <w:r w:rsidRPr="005B2649">
        <w:rPr>
          <w:rFonts w:ascii="Times New Roman" w:eastAsia="Times New Roman" w:hAnsi="Times New Roman" w:cs="Times New Roman"/>
          <w:sz w:val="24"/>
          <w:szCs w:val="24"/>
        </w:rPr>
        <w:t>orthophosphoric</w:t>
      </w:r>
      <w:proofErr w:type="spellEnd"/>
      <w:r w:rsidRPr="005B2649">
        <w:rPr>
          <w:rFonts w:ascii="Times New Roman" w:eastAsia="Times New Roman" w:hAnsi="Times New Roman" w:cs="Times New Roman"/>
          <w:sz w:val="24"/>
          <w:szCs w:val="24"/>
        </w:rPr>
        <w:t xml:space="preserve"> acid were added to it after cooling the contents of the flask under tap water. 1ml of diphenyl amine indicator was added to the contents and titrated with standardized ferrous </w:t>
      </w:r>
      <w:proofErr w:type="spellStart"/>
      <w:r w:rsidRPr="005B2649">
        <w:rPr>
          <w:rFonts w:ascii="Times New Roman" w:eastAsia="Times New Roman" w:hAnsi="Times New Roman" w:cs="Times New Roman"/>
          <w:sz w:val="24"/>
          <w:szCs w:val="24"/>
        </w:rPr>
        <w:t>sulphate</w:t>
      </w:r>
      <w:proofErr w:type="spellEnd"/>
      <w:r w:rsidRPr="005B2649">
        <w:rPr>
          <w:rFonts w:ascii="Times New Roman" w:eastAsia="Times New Roman" w:hAnsi="Times New Roman" w:cs="Times New Roman"/>
          <w:sz w:val="24"/>
          <w:szCs w:val="24"/>
        </w:rPr>
        <w:t xml:space="preserve"> solution till the color changed from blue to bottle green. A blank titration </w:t>
      </w:r>
      <w:r w:rsidRPr="005B2649">
        <w:rPr>
          <w:rFonts w:ascii="Times New Roman" w:eastAsia="Times New Roman" w:hAnsi="Times New Roman" w:cs="Times New Roman"/>
          <w:sz w:val="24"/>
          <w:szCs w:val="24"/>
        </w:rPr>
        <w:lastRenderedPageBreak/>
        <w:t>was carried out simultaneously.</w:t>
      </w:r>
    </w:p>
    <w:p w:rsidR="009B6D97"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 xml:space="preserve">Harvesting was done after 80 days from the date of sowing in two installments. Representative samples were collected from each of the 42 </w:t>
      </w:r>
      <w:proofErr w:type="spellStart"/>
      <w:r w:rsidRPr="005B2649">
        <w:rPr>
          <w:rFonts w:ascii="Times New Roman" w:eastAsia="Times New Roman" w:hAnsi="Times New Roman" w:cs="Times New Roman"/>
          <w:sz w:val="24"/>
          <w:szCs w:val="24"/>
        </w:rPr>
        <w:t>microplots</w:t>
      </w:r>
      <w:proofErr w:type="spellEnd"/>
      <w:r w:rsidRPr="005B2649">
        <w:rPr>
          <w:rFonts w:ascii="Times New Roman" w:eastAsia="Times New Roman" w:hAnsi="Times New Roman" w:cs="Times New Roman"/>
          <w:sz w:val="24"/>
          <w:szCs w:val="24"/>
        </w:rPr>
        <w:t>.</w:t>
      </w:r>
    </w:p>
    <w:p w:rsidR="00C33F9F" w:rsidRDefault="00C33F9F" w:rsidP="00C33F9F">
      <w:pPr>
        <w:pStyle w:val="BodyText"/>
        <w:spacing w:line="360" w:lineRule="auto"/>
        <w:ind w:right="-563"/>
        <w:jc w:val="both"/>
      </w:pPr>
      <w:r w:rsidRPr="005B2649">
        <w:t xml:space="preserve">The </w:t>
      </w:r>
      <w:proofErr w:type="spellStart"/>
      <w:r w:rsidRPr="005B2649">
        <w:t>physico</w:t>
      </w:r>
      <w:proofErr w:type="spellEnd"/>
      <w:r w:rsidRPr="005B2649">
        <w:t xml:space="preserve">-chemical characteristics of soil in which the field trial was </w:t>
      </w:r>
      <w:r>
        <w:t>carried out are shown in Table 2</w:t>
      </w:r>
      <w:r w:rsidRPr="005B2649">
        <w:t>. The soil is slightly acidic and belongs to clay-loam textural class. Total organic carbon of the soil is 6.6 mg/kg and the conductance is 0.13 dSm</w:t>
      </w:r>
      <w:r w:rsidRPr="005B2649">
        <w:rPr>
          <w:vertAlign w:val="superscript"/>
        </w:rPr>
        <w:t>-1</w:t>
      </w:r>
      <w:r w:rsidRPr="005B2649">
        <w:t>.</w:t>
      </w:r>
    </w:p>
    <w:p w:rsidR="00C33F9F" w:rsidRPr="00C33F9F" w:rsidRDefault="00C33F9F" w:rsidP="00C33F9F">
      <w:pPr>
        <w:pStyle w:val="Default"/>
        <w:spacing w:line="360" w:lineRule="auto"/>
        <w:ind w:right="-207"/>
        <w:rPr>
          <w:color w:val="auto"/>
        </w:rPr>
      </w:pPr>
      <w:r>
        <w:t xml:space="preserve">The yield parameters viz. </w:t>
      </w:r>
      <w:r w:rsidRPr="00C33F9F">
        <w:rPr>
          <w:bCs/>
          <w:color w:val="auto"/>
        </w:rPr>
        <w:t xml:space="preserve">Plant height (cm), </w:t>
      </w:r>
      <w:r>
        <w:rPr>
          <w:bCs/>
          <w:color w:val="auto"/>
        </w:rPr>
        <w:t>l</w:t>
      </w:r>
      <w:r w:rsidRPr="00C33F9F">
        <w:rPr>
          <w:bCs/>
          <w:color w:val="auto"/>
        </w:rPr>
        <w:t>eaf area index (LAI)</w:t>
      </w:r>
      <w:r>
        <w:rPr>
          <w:bCs/>
          <w:color w:val="auto"/>
        </w:rPr>
        <w:t>, n</w:t>
      </w:r>
      <w:r w:rsidRPr="00C33F9F">
        <w:rPr>
          <w:bCs/>
          <w:color w:val="auto"/>
        </w:rPr>
        <w:t>umber of branches</w:t>
      </w:r>
      <w:r>
        <w:rPr>
          <w:bCs/>
          <w:color w:val="auto"/>
        </w:rPr>
        <w:t xml:space="preserve"> </w:t>
      </w:r>
      <w:r w:rsidRPr="00C33F9F">
        <w:rPr>
          <w:bCs/>
          <w:color w:val="auto"/>
        </w:rPr>
        <w:t>plant</w:t>
      </w:r>
      <w:r>
        <w:rPr>
          <w:bCs/>
          <w:color w:val="auto"/>
          <w:vertAlign w:val="superscript"/>
        </w:rPr>
        <w:t>-1</w:t>
      </w:r>
      <w:r w:rsidRPr="00C33F9F">
        <w:rPr>
          <w:bCs/>
          <w:color w:val="auto"/>
        </w:rPr>
        <w:t xml:space="preserve">, </w:t>
      </w:r>
      <w:r>
        <w:rPr>
          <w:bCs/>
          <w:color w:val="auto"/>
        </w:rPr>
        <w:t>d</w:t>
      </w:r>
      <w:r w:rsidRPr="00C33F9F">
        <w:rPr>
          <w:bCs/>
          <w:color w:val="auto"/>
        </w:rPr>
        <w:t>ry matter accumulation (g</w:t>
      </w:r>
      <w:r>
        <w:rPr>
          <w:bCs/>
          <w:color w:val="auto"/>
        </w:rPr>
        <w:t xml:space="preserve"> </w:t>
      </w:r>
      <w:r w:rsidRPr="00C33F9F">
        <w:rPr>
          <w:bCs/>
          <w:color w:val="auto"/>
        </w:rPr>
        <w:t>plant</w:t>
      </w:r>
      <w:r>
        <w:rPr>
          <w:bCs/>
          <w:color w:val="auto"/>
          <w:vertAlign w:val="superscript"/>
        </w:rPr>
        <w:t>-1</w:t>
      </w:r>
      <w:r w:rsidRPr="00C33F9F">
        <w:rPr>
          <w:bCs/>
          <w:color w:val="auto"/>
        </w:rPr>
        <w:t>)</w:t>
      </w:r>
      <w:r>
        <w:rPr>
          <w:bCs/>
          <w:color w:val="auto"/>
        </w:rPr>
        <w:t xml:space="preserve">, no. </w:t>
      </w:r>
      <w:r w:rsidRPr="00C33F9F">
        <w:rPr>
          <w:bCs/>
          <w:color w:val="auto"/>
        </w:rPr>
        <w:t>of pods</w:t>
      </w:r>
      <w:r>
        <w:rPr>
          <w:bCs/>
          <w:color w:val="auto"/>
        </w:rPr>
        <w:t xml:space="preserve"> </w:t>
      </w:r>
      <w:r w:rsidRPr="00C33F9F">
        <w:rPr>
          <w:bCs/>
          <w:color w:val="auto"/>
        </w:rPr>
        <w:t>plant</w:t>
      </w:r>
      <w:r>
        <w:rPr>
          <w:bCs/>
          <w:color w:val="auto"/>
          <w:vertAlign w:val="superscript"/>
        </w:rPr>
        <w:t>-1</w:t>
      </w:r>
      <w:r>
        <w:rPr>
          <w:bCs/>
          <w:color w:val="auto"/>
        </w:rPr>
        <w:t>, pod length (cm), n</w:t>
      </w:r>
      <w:r w:rsidRPr="00C33F9F">
        <w:rPr>
          <w:bCs/>
          <w:color w:val="auto"/>
        </w:rPr>
        <w:t>o. of grains per pod, grain yield (kg</w:t>
      </w:r>
      <w:r>
        <w:rPr>
          <w:bCs/>
          <w:color w:val="auto"/>
        </w:rPr>
        <w:t xml:space="preserve"> </w:t>
      </w:r>
      <w:r w:rsidRPr="00C33F9F">
        <w:rPr>
          <w:bCs/>
          <w:color w:val="auto"/>
        </w:rPr>
        <w:t>ha</w:t>
      </w:r>
      <w:r>
        <w:rPr>
          <w:bCs/>
          <w:color w:val="auto"/>
        </w:rPr>
        <w:t>+-1</w:t>
      </w:r>
      <w:r w:rsidRPr="00C33F9F">
        <w:rPr>
          <w:bCs/>
          <w:color w:val="auto"/>
        </w:rPr>
        <w:t>), 1000 grains weight</w:t>
      </w:r>
      <w:r>
        <w:rPr>
          <w:bCs/>
          <w:color w:val="auto"/>
        </w:rPr>
        <w:t xml:space="preserve"> (g)</w:t>
      </w:r>
      <w:r w:rsidRPr="00C33F9F">
        <w:rPr>
          <w:bCs/>
          <w:color w:val="auto"/>
        </w:rPr>
        <w:t>, harvest index (%)</w:t>
      </w:r>
      <w:r>
        <w:rPr>
          <w:bCs/>
          <w:color w:val="auto"/>
        </w:rPr>
        <w:t xml:space="preserve"> were measured before and after harvesting of the crop. </w:t>
      </w:r>
    </w:p>
    <w:p w:rsidR="00C33F9F" w:rsidRPr="00C33F9F" w:rsidRDefault="00C33F9F" w:rsidP="00C33F9F">
      <w:pPr>
        <w:pStyle w:val="BodyText"/>
        <w:spacing w:line="360" w:lineRule="auto"/>
        <w:ind w:right="-563"/>
      </w:pPr>
    </w:p>
    <w:p w:rsidR="009B6D97" w:rsidRPr="005B2649" w:rsidRDefault="0008794D" w:rsidP="00A65D98">
      <w:pPr>
        <w:spacing w:after="0" w:line="360" w:lineRule="auto"/>
        <w:ind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Results and Discussion</w:t>
      </w:r>
    </w:p>
    <w:p w:rsidR="00C33F9F" w:rsidRPr="005B2649" w:rsidRDefault="00581854" w:rsidP="00581854">
      <w:pPr>
        <w:pStyle w:val="BodyText"/>
        <w:spacing w:line="360" w:lineRule="auto"/>
        <w:ind w:right="-563"/>
        <w:jc w:val="both"/>
      </w:pPr>
      <w:r w:rsidRPr="005B2649">
        <w:t>The present investigation aimed to observe the effect of slow-release micronu</w:t>
      </w:r>
      <w:r w:rsidR="00C33F9F">
        <w:t>trient polyphosphate fertilizer</w:t>
      </w:r>
      <w:r w:rsidRPr="005B2649">
        <w:t>.</w:t>
      </w:r>
    </w:p>
    <w:p w:rsidR="00556187" w:rsidRPr="005B2649" w:rsidRDefault="00C76BE9" w:rsidP="00E334B9">
      <w:pPr>
        <w:widowControl w:val="0"/>
        <w:pBdr>
          <w:top w:val="nil"/>
          <w:left w:val="nil"/>
          <w:bottom w:val="nil"/>
          <w:right w:val="nil"/>
          <w:between w:val="nil"/>
        </w:pBdr>
        <w:spacing w:after="0" w:line="360" w:lineRule="auto"/>
        <w:ind w:right="-563"/>
        <w:jc w:val="both"/>
        <w:rPr>
          <w:rFonts w:ascii="Times New Roman" w:hAnsi="Times New Roman" w:cs="Times New Roman"/>
          <w:sz w:val="24"/>
          <w:szCs w:val="24"/>
        </w:rPr>
      </w:pPr>
      <w:r w:rsidRPr="005B2649">
        <w:rPr>
          <w:rFonts w:ascii="Times New Roman" w:hAnsi="Times New Roman" w:cs="Times New Roman"/>
          <w:sz w:val="24"/>
          <w:szCs w:val="24"/>
        </w:rPr>
        <w:t>Data pres</w:t>
      </w:r>
      <w:r w:rsidR="002F78FA">
        <w:rPr>
          <w:rFonts w:ascii="Times New Roman" w:hAnsi="Times New Roman" w:cs="Times New Roman"/>
          <w:sz w:val="24"/>
          <w:szCs w:val="24"/>
        </w:rPr>
        <w:t>ented in Table 3</w:t>
      </w:r>
      <w:r w:rsidRPr="005B2649">
        <w:rPr>
          <w:rFonts w:ascii="Times New Roman" w:hAnsi="Times New Roman" w:cs="Times New Roman"/>
          <w:sz w:val="24"/>
          <w:szCs w:val="24"/>
        </w:rPr>
        <w:t xml:space="preserve"> clearly indicated that the significant variations were recorded among the treatments in case of plant height ranged between 46.73 cm and 53.56 cm.  </w:t>
      </w:r>
      <w:proofErr w:type="gramStart"/>
      <w:r w:rsidRPr="005B2649">
        <w:rPr>
          <w:rFonts w:ascii="Times New Roman" w:hAnsi="Times New Roman" w:cs="Times New Roman"/>
          <w:sz w:val="24"/>
          <w:szCs w:val="24"/>
        </w:rPr>
        <w:t>P</w:t>
      </w:r>
      <w:r w:rsidRPr="005B2649">
        <w:rPr>
          <w:rFonts w:ascii="Times New Roman" w:hAnsi="Times New Roman" w:cs="Times New Roman"/>
          <w:sz w:val="24"/>
          <w:szCs w:val="24"/>
          <w:vertAlign w:val="subscript"/>
        </w:rPr>
        <w:t>1</w:t>
      </w:r>
      <w:r w:rsidR="00556187" w:rsidRPr="005B2649">
        <w:rPr>
          <w:rFonts w:ascii="Times New Roman" w:eastAsia="Times New Roman" w:hAnsi="Times New Roman" w:cs="Times New Roman"/>
          <w:sz w:val="24"/>
          <w:szCs w:val="24"/>
        </w:rPr>
        <w:t>(</w:t>
      </w:r>
      <w:proofErr w:type="gramEnd"/>
      <w:r w:rsidR="00556187" w:rsidRPr="005B2649">
        <w:rPr>
          <w:rFonts w:ascii="Times New Roman" w:eastAsia="Times New Roman" w:hAnsi="Times New Roman" w:cs="Times New Roman"/>
          <w:sz w:val="24"/>
          <w:szCs w:val="24"/>
        </w:rPr>
        <w:t>N:P:K:: 60:40:30 kg ha</w:t>
      </w:r>
      <w:r w:rsidR="00556187" w:rsidRPr="005B2649">
        <w:rPr>
          <w:rFonts w:ascii="Times New Roman" w:eastAsia="Times New Roman" w:hAnsi="Times New Roman" w:cs="Times New Roman"/>
          <w:sz w:val="24"/>
          <w:szCs w:val="24"/>
          <w:vertAlign w:val="superscript"/>
        </w:rPr>
        <w:t>-1</w:t>
      </w:r>
      <w:r w:rsidR="002F78FA">
        <w:rPr>
          <w:rFonts w:ascii="Times New Roman" w:eastAsia="Times New Roman" w:hAnsi="Times New Roman" w:cs="Times New Roman"/>
          <w:sz w:val="24"/>
          <w:szCs w:val="24"/>
          <w:vertAlign w:val="superscript"/>
        </w:rPr>
        <w:t xml:space="preserve"> </w:t>
      </w:r>
      <w:r w:rsidR="00556187" w:rsidRPr="005B2649">
        <w:rPr>
          <w:rFonts w:ascii="Times New Roman" w:eastAsia="Times New Roman" w:hAnsi="Times New Roman" w:cs="Times New Roman"/>
          <w:sz w:val="24"/>
          <w:szCs w:val="24"/>
        </w:rPr>
        <w:t xml:space="preserve">and Zn: Fe: Cu: </w:t>
      </w:r>
      <w:proofErr w:type="spellStart"/>
      <w:r w:rsidR="00556187" w:rsidRPr="005B2649">
        <w:rPr>
          <w:rFonts w:ascii="Times New Roman" w:eastAsia="Times New Roman" w:hAnsi="Times New Roman" w:cs="Times New Roman"/>
          <w:sz w:val="24"/>
          <w:szCs w:val="24"/>
        </w:rPr>
        <w:t>Mn</w:t>
      </w:r>
      <w:proofErr w:type="spellEnd"/>
      <w:r w:rsidR="00556187" w:rsidRPr="005B2649">
        <w:rPr>
          <w:rFonts w:ascii="Times New Roman" w:eastAsia="Times New Roman" w:hAnsi="Times New Roman" w:cs="Times New Roman"/>
          <w:sz w:val="24"/>
          <w:szCs w:val="24"/>
        </w:rPr>
        <w:t xml:space="preserve"> :: 0.75: 0.263: 0.075: 0.15 kg ha</w:t>
      </w:r>
      <w:r w:rsidR="00556187" w:rsidRPr="005B2649">
        <w:rPr>
          <w:rFonts w:ascii="Times New Roman" w:eastAsia="Times New Roman" w:hAnsi="Times New Roman" w:cs="Times New Roman"/>
          <w:sz w:val="24"/>
          <w:szCs w:val="24"/>
          <w:vertAlign w:val="superscript"/>
        </w:rPr>
        <w:t>-1</w:t>
      </w:r>
      <w:r w:rsidR="00556187" w:rsidRPr="005B2649">
        <w:rPr>
          <w:rFonts w:ascii="Times New Roman" w:eastAsia="Times New Roman" w:hAnsi="Times New Roman" w:cs="Times New Roman"/>
          <w:sz w:val="24"/>
          <w:szCs w:val="24"/>
        </w:rPr>
        <w:t xml:space="preserve">) </w:t>
      </w:r>
      <w:r w:rsidRPr="005B2649">
        <w:rPr>
          <w:rFonts w:ascii="Times New Roman" w:hAnsi="Times New Roman" w:cs="Times New Roman"/>
          <w:sz w:val="24"/>
          <w:szCs w:val="24"/>
        </w:rPr>
        <w:t>registered maximum plant height</w:t>
      </w:r>
      <w:r w:rsidR="00175BC9" w:rsidRPr="005B2649">
        <w:rPr>
          <w:rFonts w:ascii="Times New Roman" w:hAnsi="Times New Roman" w:cs="Times New Roman"/>
          <w:sz w:val="24"/>
          <w:szCs w:val="24"/>
        </w:rPr>
        <w:t xml:space="preserve"> of </w:t>
      </w:r>
      <w:r w:rsidRPr="005B2649">
        <w:rPr>
          <w:rFonts w:ascii="Times New Roman" w:hAnsi="Times New Roman" w:cs="Times New Roman"/>
          <w:sz w:val="24"/>
          <w:szCs w:val="24"/>
        </w:rPr>
        <w:t xml:space="preserve">53.56 </w:t>
      </w:r>
    </w:p>
    <w:p w:rsidR="00B43A13" w:rsidRPr="005B2649" w:rsidRDefault="00C76BE9" w:rsidP="00E334B9">
      <w:pPr>
        <w:widowControl w:val="0"/>
        <w:pBdr>
          <w:top w:val="nil"/>
          <w:left w:val="nil"/>
          <w:bottom w:val="nil"/>
          <w:right w:val="nil"/>
          <w:between w:val="nil"/>
        </w:pBdr>
        <w:spacing w:after="0" w:line="360" w:lineRule="auto"/>
        <w:ind w:right="-563"/>
        <w:jc w:val="both"/>
        <w:rPr>
          <w:rFonts w:ascii="Times New Roman" w:hAnsi="Times New Roman" w:cs="Times New Roman"/>
          <w:sz w:val="24"/>
          <w:szCs w:val="24"/>
        </w:rPr>
      </w:pPr>
      <w:r w:rsidRPr="005B2649">
        <w:rPr>
          <w:rFonts w:ascii="Times New Roman" w:hAnsi="Times New Roman" w:cs="Times New Roman"/>
          <w:sz w:val="24"/>
          <w:szCs w:val="24"/>
        </w:rPr>
        <w:t>c</w:t>
      </w:r>
      <w:r w:rsidR="00175BC9" w:rsidRPr="005B2649">
        <w:rPr>
          <w:rFonts w:ascii="Times New Roman" w:hAnsi="Times New Roman" w:cs="Times New Roman"/>
          <w:sz w:val="24"/>
          <w:szCs w:val="24"/>
        </w:rPr>
        <w:t>m</w:t>
      </w:r>
      <w:r w:rsidR="005673D7" w:rsidRPr="005B2649">
        <w:rPr>
          <w:rFonts w:ascii="Times New Roman" w:hAnsi="Times New Roman" w:cs="Times New Roman"/>
          <w:sz w:val="24"/>
          <w:szCs w:val="24"/>
        </w:rPr>
        <w:t xml:space="preserve"> followed </w:t>
      </w:r>
      <w:r w:rsidR="00175BC9" w:rsidRPr="005B2649">
        <w:rPr>
          <w:rFonts w:ascii="Times New Roman" w:hAnsi="Times New Roman" w:cs="Times New Roman"/>
          <w:sz w:val="24"/>
          <w:szCs w:val="24"/>
        </w:rPr>
        <w:t xml:space="preserve">by 50.23 cm in </w:t>
      </w:r>
      <w:r w:rsidR="005673D7" w:rsidRPr="005B2649">
        <w:rPr>
          <w:rFonts w:ascii="Times New Roman" w:hAnsi="Times New Roman" w:cs="Times New Roman"/>
          <w:sz w:val="24"/>
          <w:szCs w:val="24"/>
        </w:rPr>
        <w:t>P</w:t>
      </w:r>
      <w:r w:rsidR="005673D7" w:rsidRPr="005B2649">
        <w:rPr>
          <w:rFonts w:ascii="Times New Roman" w:hAnsi="Times New Roman" w:cs="Times New Roman"/>
          <w:sz w:val="24"/>
          <w:szCs w:val="24"/>
          <w:vertAlign w:val="subscript"/>
        </w:rPr>
        <w:t>3</w:t>
      </w:r>
      <w:r w:rsidR="00556187" w:rsidRPr="005B2649">
        <w:rPr>
          <w:rFonts w:ascii="Times New Roman" w:hAnsi="Times New Roman" w:cs="Times New Roman"/>
          <w:sz w:val="24"/>
          <w:szCs w:val="24"/>
        </w:rPr>
        <w:t xml:space="preserve">treatment </w:t>
      </w:r>
      <w:r w:rsidR="00556187" w:rsidRPr="005B2649">
        <w:rPr>
          <w:rFonts w:ascii="Times New Roman" w:eastAsia="Times New Roman" w:hAnsi="Times New Roman" w:cs="Times New Roman"/>
          <w:sz w:val="24"/>
          <w:szCs w:val="24"/>
        </w:rPr>
        <w:t>(N</w:t>
      </w:r>
      <w:proofErr w:type="gramStart"/>
      <w:r w:rsidR="00556187" w:rsidRPr="005B2649">
        <w:rPr>
          <w:rFonts w:ascii="Times New Roman" w:eastAsia="Times New Roman" w:hAnsi="Times New Roman" w:cs="Times New Roman"/>
          <w:sz w:val="24"/>
          <w:szCs w:val="24"/>
        </w:rPr>
        <w:t>:P:K</w:t>
      </w:r>
      <w:proofErr w:type="gramEnd"/>
      <w:r w:rsidR="00556187" w:rsidRPr="005B2649">
        <w:rPr>
          <w:rFonts w:ascii="Times New Roman" w:eastAsia="Times New Roman" w:hAnsi="Times New Roman" w:cs="Times New Roman"/>
          <w:sz w:val="24"/>
          <w:szCs w:val="24"/>
        </w:rPr>
        <w:t>:: 60:40:30 kg ha</w:t>
      </w:r>
      <w:r w:rsidR="00556187" w:rsidRPr="005B2649">
        <w:rPr>
          <w:rFonts w:ascii="Times New Roman" w:eastAsia="Times New Roman" w:hAnsi="Times New Roman" w:cs="Times New Roman"/>
          <w:sz w:val="24"/>
          <w:szCs w:val="24"/>
          <w:vertAlign w:val="superscript"/>
        </w:rPr>
        <w:t>-1</w:t>
      </w:r>
      <w:r w:rsidR="00556187" w:rsidRPr="005B2649">
        <w:rPr>
          <w:rFonts w:ascii="Times New Roman" w:eastAsia="Times New Roman" w:hAnsi="Times New Roman" w:cs="Times New Roman"/>
          <w:sz w:val="24"/>
          <w:szCs w:val="24"/>
        </w:rPr>
        <w:t xml:space="preserve">and Zn: Fe: Cu: </w:t>
      </w:r>
      <w:proofErr w:type="spellStart"/>
      <w:r w:rsidR="00556187" w:rsidRPr="005B2649">
        <w:rPr>
          <w:rFonts w:ascii="Times New Roman" w:eastAsia="Times New Roman" w:hAnsi="Times New Roman" w:cs="Times New Roman"/>
          <w:sz w:val="24"/>
          <w:szCs w:val="24"/>
        </w:rPr>
        <w:t>Mn</w:t>
      </w:r>
      <w:proofErr w:type="spellEnd"/>
      <w:r w:rsidR="00556187" w:rsidRPr="005B2649">
        <w:rPr>
          <w:rFonts w:ascii="Times New Roman" w:eastAsia="Times New Roman" w:hAnsi="Times New Roman" w:cs="Times New Roman"/>
          <w:sz w:val="24"/>
          <w:szCs w:val="24"/>
        </w:rPr>
        <w:t xml:space="preserve"> :: 0.2 5: 0.088: 0.025: 0.05 kg ha</w:t>
      </w:r>
      <w:r w:rsidR="00556187" w:rsidRPr="005B2649">
        <w:rPr>
          <w:rFonts w:ascii="Times New Roman" w:eastAsia="Times New Roman" w:hAnsi="Times New Roman" w:cs="Times New Roman"/>
          <w:sz w:val="24"/>
          <w:szCs w:val="24"/>
          <w:vertAlign w:val="superscript"/>
        </w:rPr>
        <w:t>-1</w:t>
      </w:r>
      <w:r w:rsidR="00556187" w:rsidRPr="005B2649">
        <w:rPr>
          <w:rFonts w:ascii="Times New Roman" w:eastAsia="Times New Roman" w:hAnsi="Times New Roman" w:cs="Times New Roman"/>
          <w:sz w:val="24"/>
          <w:szCs w:val="24"/>
        </w:rPr>
        <w:t>)</w:t>
      </w:r>
      <w:r w:rsidR="00AE2BBB" w:rsidRPr="005B2649">
        <w:rPr>
          <w:rFonts w:ascii="Times New Roman" w:eastAsia="Times New Roman" w:hAnsi="Times New Roman" w:cs="Times New Roman"/>
          <w:sz w:val="24"/>
          <w:szCs w:val="24"/>
        </w:rPr>
        <w:t xml:space="preserve"> [13, 15]</w:t>
      </w:r>
      <w:r w:rsidR="005673D7" w:rsidRPr="005B2649">
        <w:rPr>
          <w:rFonts w:ascii="Times New Roman" w:hAnsi="Times New Roman" w:cs="Times New Roman"/>
          <w:sz w:val="24"/>
          <w:szCs w:val="24"/>
        </w:rPr>
        <w:t xml:space="preserve">. Significant variations in the </w:t>
      </w:r>
      <w:r w:rsidR="00D8349F" w:rsidRPr="005B2649">
        <w:rPr>
          <w:rFonts w:ascii="Times New Roman" w:hAnsi="Times New Roman" w:cs="Times New Roman"/>
          <w:bCs/>
          <w:sz w:val="24"/>
          <w:szCs w:val="24"/>
        </w:rPr>
        <w:t>leaf area index (LAI)</w:t>
      </w:r>
      <w:r w:rsidR="002F78FA">
        <w:rPr>
          <w:rFonts w:ascii="Times New Roman" w:hAnsi="Times New Roman" w:cs="Times New Roman"/>
          <w:bCs/>
          <w:sz w:val="24"/>
          <w:szCs w:val="24"/>
        </w:rPr>
        <w:t xml:space="preserve"> </w:t>
      </w:r>
      <w:r w:rsidR="005673D7" w:rsidRPr="005B2649">
        <w:rPr>
          <w:rFonts w:ascii="Times New Roman" w:hAnsi="Times New Roman" w:cs="Times New Roman"/>
          <w:sz w:val="24"/>
          <w:szCs w:val="24"/>
        </w:rPr>
        <w:t xml:space="preserve">among the </w:t>
      </w:r>
      <w:r w:rsidR="00D8349F" w:rsidRPr="005B2649">
        <w:rPr>
          <w:rFonts w:ascii="Times New Roman" w:hAnsi="Times New Roman" w:cs="Times New Roman"/>
          <w:sz w:val="24"/>
          <w:szCs w:val="24"/>
        </w:rPr>
        <w:t>different treatments</w:t>
      </w:r>
      <w:r w:rsidR="005673D7" w:rsidRPr="005B2649">
        <w:rPr>
          <w:rFonts w:ascii="Times New Roman" w:hAnsi="Times New Roman" w:cs="Times New Roman"/>
          <w:sz w:val="24"/>
          <w:szCs w:val="24"/>
        </w:rPr>
        <w:t xml:space="preserve"> were observed</w:t>
      </w:r>
      <w:r w:rsidR="00D8349F" w:rsidRPr="005B2649">
        <w:rPr>
          <w:rFonts w:ascii="Times New Roman" w:hAnsi="Times New Roman" w:cs="Times New Roman"/>
          <w:sz w:val="24"/>
          <w:szCs w:val="24"/>
        </w:rPr>
        <w:t xml:space="preserve">. </w:t>
      </w:r>
      <w:r w:rsidR="0018357E" w:rsidRPr="005B2649">
        <w:rPr>
          <w:rFonts w:ascii="Times New Roman" w:hAnsi="Times New Roman" w:cs="Times New Roman"/>
          <w:sz w:val="24"/>
          <w:szCs w:val="24"/>
        </w:rPr>
        <w:t>P</w:t>
      </w:r>
      <w:r w:rsidR="0018357E" w:rsidRPr="005B2649">
        <w:rPr>
          <w:rFonts w:ascii="Times New Roman" w:hAnsi="Times New Roman" w:cs="Times New Roman"/>
          <w:sz w:val="24"/>
          <w:szCs w:val="24"/>
          <w:vertAlign w:val="subscript"/>
        </w:rPr>
        <w:t>2</w:t>
      </w:r>
      <w:r w:rsidR="004125BE" w:rsidRPr="005B2649">
        <w:rPr>
          <w:rFonts w:ascii="Times New Roman" w:hAnsi="Times New Roman" w:cs="Times New Roman"/>
          <w:sz w:val="24"/>
          <w:szCs w:val="24"/>
        </w:rPr>
        <w:t xml:space="preserve"> treatment </w:t>
      </w:r>
      <w:r w:rsidR="004125BE" w:rsidRPr="005B2649">
        <w:rPr>
          <w:rFonts w:ascii="Times New Roman" w:eastAsia="Times New Roman" w:hAnsi="Times New Roman" w:cs="Times New Roman"/>
          <w:sz w:val="24"/>
          <w:szCs w:val="24"/>
        </w:rPr>
        <w:t>(N:P:K:: 60:40:30 kg ha</w:t>
      </w:r>
      <w:r w:rsidR="004125BE" w:rsidRPr="005B2649">
        <w:rPr>
          <w:rFonts w:ascii="Times New Roman" w:eastAsia="Times New Roman" w:hAnsi="Times New Roman" w:cs="Times New Roman"/>
          <w:sz w:val="24"/>
          <w:szCs w:val="24"/>
          <w:vertAlign w:val="superscript"/>
        </w:rPr>
        <w:t>-1</w:t>
      </w:r>
      <w:r w:rsidR="004125BE" w:rsidRPr="005B2649">
        <w:rPr>
          <w:rFonts w:ascii="Times New Roman" w:eastAsia="Times New Roman" w:hAnsi="Times New Roman" w:cs="Times New Roman"/>
          <w:sz w:val="24"/>
          <w:szCs w:val="24"/>
        </w:rPr>
        <w:t xml:space="preserve">and Zn: Fe: Cu: </w:t>
      </w:r>
      <w:proofErr w:type="spellStart"/>
      <w:r w:rsidR="004125BE" w:rsidRPr="005B2649">
        <w:rPr>
          <w:rFonts w:ascii="Times New Roman" w:eastAsia="Times New Roman" w:hAnsi="Times New Roman" w:cs="Times New Roman"/>
          <w:sz w:val="24"/>
          <w:szCs w:val="24"/>
        </w:rPr>
        <w:t>Mn</w:t>
      </w:r>
      <w:proofErr w:type="spellEnd"/>
      <w:r w:rsidR="004125BE" w:rsidRPr="005B2649">
        <w:rPr>
          <w:rFonts w:ascii="Times New Roman" w:eastAsia="Times New Roman" w:hAnsi="Times New Roman" w:cs="Times New Roman"/>
          <w:sz w:val="24"/>
          <w:szCs w:val="24"/>
        </w:rPr>
        <w:t xml:space="preserve"> :: 0.50: 0.0175: 0.050: 0.10 kg ha</w:t>
      </w:r>
      <w:r w:rsidR="004125BE" w:rsidRPr="005B2649">
        <w:rPr>
          <w:rFonts w:ascii="Times New Roman" w:eastAsia="Times New Roman" w:hAnsi="Times New Roman" w:cs="Times New Roman"/>
          <w:sz w:val="24"/>
          <w:szCs w:val="24"/>
          <w:vertAlign w:val="superscript"/>
        </w:rPr>
        <w:t>-1</w:t>
      </w:r>
      <w:r w:rsidR="004125BE" w:rsidRPr="005B2649">
        <w:rPr>
          <w:rFonts w:ascii="Times New Roman" w:eastAsia="Times New Roman" w:hAnsi="Times New Roman" w:cs="Times New Roman"/>
          <w:sz w:val="24"/>
          <w:szCs w:val="24"/>
        </w:rPr>
        <w:t xml:space="preserve">) </w:t>
      </w:r>
      <w:r w:rsidR="0018357E" w:rsidRPr="005B2649">
        <w:rPr>
          <w:rFonts w:ascii="Times New Roman" w:hAnsi="Times New Roman" w:cs="Times New Roman"/>
          <w:sz w:val="24"/>
          <w:szCs w:val="24"/>
        </w:rPr>
        <w:t xml:space="preserve">recorded maximum </w:t>
      </w:r>
      <w:r w:rsidR="0018357E" w:rsidRPr="005B2649">
        <w:rPr>
          <w:rFonts w:ascii="Times New Roman" w:hAnsi="Times New Roman" w:cs="Times New Roman"/>
          <w:bCs/>
          <w:sz w:val="24"/>
          <w:szCs w:val="24"/>
        </w:rPr>
        <w:t xml:space="preserve">leaf area index (LAI) </w:t>
      </w:r>
      <w:r w:rsidR="00175BC9" w:rsidRPr="005B2649">
        <w:rPr>
          <w:rFonts w:ascii="Times New Roman" w:hAnsi="Times New Roman" w:cs="Times New Roman"/>
          <w:bCs/>
          <w:sz w:val="24"/>
          <w:szCs w:val="24"/>
        </w:rPr>
        <w:t xml:space="preserve">of </w:t>
      </w:r>
      <w:r w:rsidR="0018357E" w:rsidRPr="005B2649">
        <w:rPr>
          <w:rFonts w:ascii="Times New Roman" w:hAnsi="Times New Roman" w:cs="Times New Roman"/>
          <w:sz w:val="24"/>
          <w:szCs w:val="24"/>
        </w:rPr>
        <w:t xml:space="preserve">2.67 followed by </w:t>
      </w:r>
      <w:r w:rsidR="00175BC9" w:rsidRPr="005B2649">
        <w:rPr>
          <w:rFonts w:ascii="Times New Roman" w:hAnsi="Times New Roman" w:cs="Times New Roman"/>
          <w:sz w:val="24"/>
          <w:szCs w:val="24"/>
        </w:rPr>
        <w:t xml:space="preserve">2.33 in </w:t>
      </w:r>
      <w:r w:rsidR="0018357E" w:rsidRPr="005B2649">
        <w:rPr>
          <w:rFonts w:ascii="Times New Roman" w:hAnsi="Times New Roman" w:cs="Times New Roman"/>
          <w:sz w:val="24"/>
          <w:szCs w:val="24"/>
        </w:rPr>
        <w:t>P</w:t>
      </w:r>
      <w:r w:rsidR="0018357E" w:rsidRPr="005B2649">
        <w:rPr>
          <w:rFonts w:ascii="Times New Roman" w:hAnsi="Times New Roman" w:cs="Times New Roman"/>
          <w:sz w:val="24"/>
          <w:szCs w:val="24"/>
          <w:vertAlign w:val="subscript"/>
        </w:rPr>
        <w:t>3</w:t>
      </w:r>
      <w:r w:rsidR="005B2649">
        <w:rPr>
          <w:rFonts w:ascii="Times New Roman" w:hAnsi="Times New Roman" w:cs="Times New Roman"/>
          <w:sz w:val="24"/>
          <w:szCs w:val="24"/>
          <w:vertAlign w:val="subscript"/>
        </w:rPr>
        <w:t xml:space="preserve"> </w:t>
      </w:r>
      <w:r w:rsidR="00175BC9" w:rsidRPr="005B2649">
        <w:rPr>
          <w:rFonts w:ascii="Times New Roman" w:hAnsi="Times New Roman" w:cs="Times New Roman"/>
          <w:sz w:val="24"/>
          <w:szCs w:val="24"/>
        </w:rPr>
        <w:t xml:space="preserve">treatment </w:t>
      </w:r>
      <w:r w:rsidR="00175BC9" w:rsidRPr="005B2649">
        <w:rPr>
          <w:rFonts w:ascii="Times New Roman" w:eastAsia="Times New Roman" w:hAnsi="Times New Roman" w:cs="Times New Roman"/>
          <w:sz w:val="24"/>
          <w:szCs w:val="24"/>
        </w:rPr>
        <w:t>(N:P:K:: 60:40:30 kg ha</w:t>
      </w:r>
      <w:r w:rsidR="00175BC9" w:rsidRPr="005B2649">
        <w:rPr>
          <w:rFonts w:ascii="Times New Roman" w:eastAsia="Times New Roman" w:hAnsi="Times New Roman" w:cs="Times New Roman"/>
          <w:sz w:val="24"/>
          <w:szCs w:val="24"/>
          <w:vertAlign w:val="superscript"/>
        </w:rPr>
        <w:t>-1</w:t>
      </w:r>
      <w:r w:rsidR="002F78FA">
        <w:rPr>
          <w:rFonts w:ascii="Times New Roman" w:eastAsia="Times New Roman" w:hAnsi="Times New Roman" w:cs="Times New Roman"/>
          <w:sz w:val="24"/>
          <w:szCs w:val="24"/>
          <w:vertAlign w:val="superscript"/>
        </w:rPr>
        <w:t xml:space="preserve"> </w:t>
      </w:r>
      <w:r w:rsidR="00175BC9" w:rsidRPr="005B2649">
        <w:rPr>
          <w:rFonts w:ascii="Times New Roman" w:eastAsia="Times New Roman" w:hAnsi="Times New Roman" w:cs="Times New Roman"/>
          <w:sz w:val="24"/>
          <w:szCs w:val="24"/>
        </w:rPr>
        <w:t xml:space="preserve">and Zn: Fe: Cu: </w:t>
      </w:r>
      <w:proofErr w:type="spellStart"/>
      <w:r w:rsidR="00175BC9" w:rsidRPr="005B2649">
        <w:rPr>
          <w:rFonts w:ascii="Times New Roman" w:eastAsia="Times New Roman" w:hAnsi="Times New Roman" w:cs="Times New Roman"/>
          <w:sz w:val="24"/>
          <w:szCs w:val="24"/>
        </w:rPr>
        <w:t>Mn</w:t>
      </w:r>
      <w:proofErr w:type="spellEnd"/>
      <w:r w:rsidR="00175BC9" w:rsidRPr="005B2649">
        <w:rPr>
          <w:rFonts w:ascii="Times New Roman" w:eastAsia="Times New Roman" w:hAnsi="Times New Roman" w:cs="Times New Roman"/>
          <w:sz w:val="24"/>
          <w:szCs w:val="24"/>
        </w:rPr>
        <w:t xml:space="preserve"> :: 0.25: 0.088: 0.025: 0.05 kg ha</w:t>
      </w:r>
      <w:r w:rsidR="00175BC9" w:rsidRPr="005B2649">
        <w:rPr>
          <w:rFonts w:ascii="Times New Roman" w:eastAsia="Times New Roman" w:hAnsi="Times New Roman" w:cs="Times New Roman"/>
          <w:sz w:val="24"/>
          <w:szCs w:val="24"/>
          <w:vertAlign w:val="superscript"/>
        </w:rPr>
        <w:t>-1</w:t>
      </w:r>
      <w:r w:rsidR="00175BC9" w:rsidRPr="005B2649">
        <w:rPr>
          <w:rFonts w:ascii="Times New Roman" w:eastAsia="Times New Roman" w:hAnsi="Times New Roman" w:cs="Times New Roman"/>
          <w:sz w:val="24"/>
          <w:szCs w:val="24"/>
        </w:rPr>
        <w:t>)</w:t>
      </w:r>
      <w:r w:rsidR="002F78FA">
        <w:rPr>
          <w:rFonts w:ascii="Times New Roman" w:eastAsia="Times New Roman" w:hAnsi="Times New Roman" w:cs="Times New Roman"/>
          <w:sz w:val="24"/>
          <w:szCs w:val="24"/>
        </w:rPr>
        <w:t xml:space="preserve"> </w:t>
      </w:r>
      <w:r w:rsidR="0018357E" w:rsidRPr="005B2649">
        <w:rPr>
          <w:rFonts w:ascii="Times New Roman" w:hAnsi="Times New Roman" w:cs="Times New Roman"/>
          <w:sz w:val="24"/>
          <w:szCs w:val="24"/>
        </w:rPr>
        <w:t xml:space="preserve">and minimum </w:t>
      </w:r>
      <w:r w:rsidR="0018357E" w:rsidRPr="005B2649">
        <w:rPr>
          <w:rFonts w:ascii="Times New Roman" w:hAnsi="Times New Roman" w:cs="Times New Roman"/>
          <w:bCs/>
          <w:sz w:val="24"/>
          <w:szCs w:val="24"/>
        </w:rPr>
        <w:t xml:space="preserve">leaf area index (LAI) </w:t>
      </w:r>
      <w:r w:rsidR="0018357E" w:rsidRPr="005B2649">
        <w:rPr>
          <w:rFonts w:ascii="Times New Roman" w:hAnsi="Times New Roman" w:cs="Times New Roman"/>
          <w:sz w:val="24"/>
          <w:szCs w:val="24"/>
        </w:rPr>
        <w:t>was recorded</w:t>
      </w:r>
      <w:r w:rsidR="00175BC9" w:rsidRPr="005B2649">
        <w:rPr>
          <w:rFonts w:ascii="Times New Roman" w:hAnsi="Times New Roman" w:cs="Times New Roman"/>
          <w:sz w:val="24"/>
          <w:szCs w:val="24"/>
        </w:rPr>
        <w:t xml:space="preserve"> 1.97</w:t>
      </w:r>
      <w:r w:rsidR="0018357E" w:rsidRPr="005B2649">
        <w:rPr>
          <w:rFonts w:ascii="Times New Roman" w:hAnsi="Times New Roman" w:cs="Times New Roman"/>
          <w:sz w:val="24"/>
          <w:szCs w:val="24"/>
        </w:rPr>
        <w:t xml:space="preserve"> in control </w:t>
      </w:r>
      <w:r w:rsidR="00AE2BBB" w:rsidRPr="005B2649">
        <w:rPr>
          <w:rFonts w:ascii="Times New Roman" w:eastAsia="Times New Roman" w:hAnsi="Times New Roman" w:cs="Times New Roman"/>
          <w:b/>
          <w:sz w:val="24"/>
          <w:szCs w:val="24"/>
        </w:rPr>
        <w:t>[17]</w:t>
      </w:r>
      <w:r w:rsidR="0018357E" w:rsidRPr="005B2649">
        <w:rPr>
          <w:rFonts w:ascii="Times New Roman" w:hAnsi="Times New Roman" w:cs="Times New Roman"/>
          <w:sz w:val="24"/>
          <w:szCs w:val="24"/>
        </w:rPr>
        <w:t xml:space="preserve">. Data revealed from Table </w:t>
      </w:r>
      <w:r w:rsidR="002F78FA">
        <w:rPr>
          <w:rFonts w:ascii="Times New Roman" w:hAnsi="Times New Roman" w:cs="Times New Roman"/>
          <w:sz w:val="24"/>
          <w:szCs w:val="24"/>
        </w:rPr>
        <w:t>3</w:t>
      </w:r>
      <w:r w:rsidR="0018357E" w:rsidRPr="005B2649">
        <w:rPr>
          <w:rFonts w:ascii="Times New Roman" w:hAnsi="Times New Roman" w:cs="Times New Roman"/>
          <w:sz w:val="24"/>
          <w:szCs w:val="24"/>
        </w:rPr>
        <w:t xml:space="preserve"> on Number of branches per plant that maximum was recorded </w:t>
      </w:r>
      <w:r w:rsidR="00175BC9" w:rsidRPr="005B2649">
        <w:rPr>
          <w:rFonts w:ascii="Times New Roman" w:hAnsi="Times New Roman" w:cs="Times New Roman"/>
          <w:sz w:val="24"/>
          <w:szCs w:val="24"/>
        </w:rPr>
        <w:t xml:space="preserve">6.45 </w:t>
      </w:r>
      <w:r w:rsidR="0018357E" w:rsidRPr="005B2649">
        <w:rPr>
          <w:rFonts w:ascii="Times New Roman" w:hAnsi="Times New Roman" w:cs="Times New Roman"/>
          <w:sz w:val="24"/>
          <w:szCs w:val="24"/>
        </w:rPr>
        <w:t xml:space="preserve">in </w:t>
      </w:r>
      <w:r w:rsidR="006757E8" w:rsidRPr="005B2649">
        <w:rPr>
          <w:rFonts w:ascii="Times New Roman" w:hAnsi="Times New Roman" w:cs="Times New Roman"/>
          <w:sz w:val="24"/>
          <w:szCs w:val="24"/>
        </w:rPr>
        <w:t>P</w:t>
      </w:r>
      <w:r w:rsidR="006757E8" w:rsidRPr="005B2649">
        <w:rPr>
          <w:rFonts w:ascii="Times New Roman" w:hAnsi="Times New Roman" w:cs="Times New Roman"/>
          <w:sz w:val="24"/>
          <w:szCs w:val="24"/>
          <w:vertAlign w:val="subscript"/>
        </w:rPr>
        <w:t>1</w:t>
      </w:r>
      <w:r w:rsidR="0018357E" w:rsidRPr="005B2649">
        <w:rPr>
          <w:rFonts w:ascii="Times New Roman" w:hAnsi="Times New Roman" w:cs="Times New Roman"/>
          <w:sz w:val="24"/>
          <w:szCs w:val="24"/>
        </w:rPr>
        <w:t xml:space="preserve">followed by </w:t>
      </w:r>
      <w:r w:rsidR="00175BC9" w:rsidRPr="005B2649">
        <w:rPr>
          <w:rFonts w:ascii="Times New Roman" w:hAnsi="Times New Roman" w:cs="Times New Roman"/>
          <w:sz w:val="24"/>
          <w:szCs w:val="24"/>
        </w:rPr>
        <w:t xml:space="preserve">5.66 in </w:t>
      </w:r>
      <w:r w:rsidR="006757E8" w:rsidRPr="005B2649">
        <w:rPr>
          <w:rFonts w:ascii="Times New Roman" w:hAnsi="Times New Roman" w:cs="Times New Roman"/>
          <w:sz w:val="24"/>
          <w:szCs w:val="24"/>
        </w:rPr>
        <w:t>P</w:t>
      </w:r>
      <w:r w:rsidR="006757E8" w:rsidRPr="005B2649">
        <w:rPr>
          <w:rFonts w:ascii="Times New Roman" w:hAnsi="Times New Roman" w:cs="Times New Roman"/>
          <w:sz w:val="24"/>
          <w:szCs w:val="24"/>
          <w:vertAlign w:val="subscript"/>
        </w:rPr>
        <w:t>3</w:t>
      </w:r>
      <w:r w:rsidR="00175BC9" w:rsidRPr="005B2649">
        <w:rPr>
          <w:rFonts w:ascii="Times New Roman" w:hAnsi="Times New Roman" w:cs="Times New Roman"/>
          <w:sz w:val="24"/>
          <w:szCs w:val="24"/>
        </w:rPr>
        <w:t xml:space="preserve">and 5.65 in </w:t>
      </w:r>
      <w:r w:rsidR="006757E8" w:rsidRPr="005B2649">
        <w:rPr>
          <w:rFonts w:ascii="Times New Roman" w:hAnsi="Times New Roman" w:cs="Times New Roman"/>
          <w:sz w:val="24"/>
          <w:szCs w:val="24"/>
        </w:rPr>
        <w:t>S2</w:t>
      </w:r>
      <w:r w:rsidR="002F78FA">
        <w:rPr>
          <w:rFonts w:ascii="Times New Roman" w:hAnsi="Times New Roman" w:cs="Times New Roman"/>
          <w:sz w:val="24"/>
          <w:szCs w:val="24"/>
        </w:rPr>
        <w:t xml:space="preserve"> </w:t>
      </w:r>
      <w:r w:rsidR="00175BC9" w:rsidRPr="005B2649">
        <w:rPr>
          <w:rFonts w:ascii="Times New Roman" w:hAnsi="Times New Roman" w:cs="Times New Roman"/>
          <w:sz w:val="24"/>
          <w:szCs w:val="24"/>
        </w:rPr>
        <w:t xml:space="preserve">treatment </w:t>
      </w:r>
      <w:r w:rsidR="00175BC9" w:rsidRPr="005B2649">
        <w:rPr>
          <w:rFonts w:ascii="Times New Roman" w:eastAsia="Times New Roman" w:hAnsi="Times New Roman" w:cs="Times New Roman"/>
          <w:sz w:val="24"/>
          <w:szCs w:val="24"/>
        </w:rPr>
        <w:t>(N</w:t>
      </w:r>
      <w:proofErr w:type="gramStart"/>
      <w:r w:rsidR="00175BC9" w:rsidRPr="005B2649">
        <w:rPr>
          <w:rFonts w:ascii="Times New Roman" w:eastAsia="Times New Roman" w:hAnsi="Times New Roman" w:cs="Times New Roman"/>
          <w:sz w:val="24"/>
          <w:szCs w:val="24"/>
        </w:rPr>
        <w:t>:P:K</w:t>
      </w:r>
      <w:proofErr w:type="gramEnd"/>
      <w:r w:rsidR="00175BC9" w:rsidRPr="005B2649">
        <w:rPr>
          <w:rFonts w:ascii="Times New Roman" w:eastAsia="Times New Roman" w:hAnsi="Times New Roman" w:cs="Times New Roman"/>
          <w:sz w:val="24"/>
          <w:szCs w:val="24"/>
        </w:rPr>
        <w:t>:: 60:40:30 kg ha</w:t>
      </w:r>
      <w:r w:rsidR="00175BC9" w:rsidRPr="005B2649">
        <w:rPr>
          <w:rFonts w:ascii="Times New Roman" w:eastAsia="Times New Roman" w:hAnsi="Times New Roman" w:cs="Times New Roman"/>
          <w:sz w:val="24"/>
          <w:szCs w:val="24"/>
          <w:vertAlign w:val="superscript"/>
        </w:rPr>
        <w:t xml:space="preserve">-1 </w:t>
      </w:r>
      <w:r w:rsidR="00175BC9" w:rsidRPr="005B2649">
        <w:rPr>
          <w:rFonts w:ascii="Times New Roman" w:eastAsia="Times New Roman" w:hAnsi="Times New Roman" w:cs="Times New Roman"/>
          <w:sz w:val="24"/>
          <w:szCs w:val="24"/>
        </w:rPr>
        <w:t xml:space="preserve">and Zn: Fe: Cu: </w:t>
      </w:r>
      <w:proofErr w:type="spellStart"/>
      <w:r w:rsidR="00175BC9" w:rsidRPr="005B2649">
        <w:rPr>
          <w:rFonts w:ascii="Times New Roman" w:eastAsia="Times New Roman" w:hAnsi="Times New Roman" w:cs="Times New Roman"/>
          <w:sz w:val="24"/>
          <w:szCs w:val="24"/>
        </w:rPr>
        <w:t>Mn</w:t>
      </w:r>
      <w:proofErr w:type="spellEnd"/>
      <w:r w:rsidR="00175BC9" w:rsidRPr="005B2649">
        <w:rPr>
          <w:rFonts w:ascii="Times New Roman" w:eastAsia="Times New Roman" w:hAnsi="Times New Roman" w:cs="Times New Roman"/>
          <w:sz w:val="24"/>
          <w:szCs w:val="24"/>
        </w:rPr>
        <w:t xml:space="preserve"> :: 0.50: 0.0175: 0.050: 0.10 kg ha</w:t>
      </w:r>
      <w:r w:rsidR="00175BC9" w:rsidRPr="005B2649">
        <w:rPr>
          <w:rFonts w:ascii="Times New Roman" w:eastAsia="Times New Roman" w:hAnsi="Times New Roman" w:cs="Times New Roman"/>
          <w:sz w:val="24"/>
          <w:szCs w:val="24"/>
          <w:vertAlign w:val="superscript"/>
        </w:rPr>
        <w:t>-1</w:t>
      </w:r>
      <w:r w:rsidR="00175BC9" w:rsidRPr="005B2649">
        <w:rPr>
          <w:rFonts w:ascii="Times New Roman" w:eastAsia="Times New Roman" w:hAnsi="Times New Roman" w:cs="Times New Roman"/>
          <w:sz w:val="24"/>
          <w:szCs w:val="24"/>
        </w:rPr>
        <w:t xml:space="preserve">) </w:t>
      </w:r>
      <w:r w:rsidR="0018357E" w:rsidRPr="005B2649">
        <w:rPr>
          <w:rFonts w:ascii="Times New Roman" w:hAnsi="Times New Roman" w:cs="Times New Roman"/>
          <w:sz w:val="24"/>
          <w:szCs w:val="24"/>
        </w:rPr>
        <w:t xml:space="preserve">which were statistically at par and lowest </w:t>
      </w:r>
      <w:r w:rsidR="00175BC9" w:rsidRPr="005B2649">
        <w:rPr>
          <w:rFonts w:ascii="Times New Roman" w:hAnsi="Times New Roman" w:cs="Times New Roman"/>
          <w:sz w:val="24"/>
          <w:szCs w:val="24"/>
        </w:rPr>
        <w:t xml:space="preserve">of 2.17 </w:t>
      </w:r>
      <w:r w:rsidR="0018357E" w:rsidRPr="005B2649">
        <w:rPr>
          <w:rFonts w:ascii="Times New Roman" w:hAnsi="Times New Roman" w:cs="Times New Roman"/>
          <w:sz w:val="24"/>
          <w:szCs w:val="24"/>
        </w:rPr>
        <w:t xml:space="preserve">was recorded in </w:t>
      </w:r>
      <w:r w:rsidR="006757E8" w:rsidRPr="005B2649">
        <w:rPr>
          <w:rFonts w:ascii="Times New Roman" w:hAnsi="Times New Roman" w:cs="Times New Roman"/>
          <w:sz w:val="24"/>
          <w:szCs w:val="24"/>
        </w:rPr>
        <w:t xml:space="preserve">Control </w:t>
      </w:r>
      <w:r w:rsidR="00175BC9" w:rsidRPr="005B2649">
        <w:rPr>
          <w:rFonts w:ascii="Times New Roman" w:eastAsia="Times New Roman" w:hAnsi="Times New Roman" w:cs="Times New Roman"/>
          <w:sz w:val="24"/>
          <w:szCs w:val="24"/>
        </w:rPr>
        <w:t>(N:P:K:: 60:40:30 kg ha</w:t>
      </w:r>
      <w:r w:rsidR="00175BC9" w:rsidRPr="005B2649">
        <w:rPr>
          <w:rFonts w:ascii="Times New Roman" w:eastAsia="Times New Roman" w:hAnsi="Times New Roman" w:cs="Times New Roman"/>
          <w:sz w:val="24"/>
          <w:szCs w:val="24"/>
          <w:vertAlign w:val="superscript"/>
        </w:rPr>
        <w:t xml:space="preserve">-1 </w:t>
      </w:r>
      <w:r w:rsidR="00175BC9" w:rsidRPr="005B2649">
        <w:rPr>
          <w:rFonts w:ascii="Times New Roman" w:eastAsia="Times New Roman" w:hAnsi="Times New Roman" w:cs="Times New Roman"/>
          <w:sz w:val="24"/>
          <w:szCs w:val="24"/>
        </w:rPr>
        <w:t xml:space="preserve">) </w:t>
      </w:r>
      <w:r w:rsidR="00AE2BBB" w:rsidRPr="005B2649">
        <w:rPr>
          <w:rFonts w:ascii="Times New Roman" w:eastAsia="Times New Roman" w:hAnsi="Times New Roman" w:cs="Times New Roman"/>
          <w:b/>
          <w:sz w:val="24"/>
          <w:szCs w:val="24"/>
        </w:rPr>
        <w:t>[16]</w:t>
      </w:r>
      <w:r w:rsidR="0018357E" w:rsidRPr="005B2649">
        <w:rPr>
          <w:rFonts w:ascii="Times New Roman" w:hAnsi="Times New Roman" w:cs="Times New Roman"/>
          <w:sz w:val="24"/>
          <w:szCs w:val="24"/>
        </w:rPr>
        <w:t>.</w:t>
      </w:r>
      <w:r w:rsidR="003F075A" w:rsidRPr="005B2649">
        <w:rPr>
          <w:rFonts w:ascii="Times New Roman" w:hAnsi="Times New Roman" w:cs="Times New Roman"/>
          <w:sz w:val="24"/>
          <w:szCs w:val="24"/>
        </w:rPr>
        <w:t xml:space="preserve"> P</w:t>
      </w:r>
      <w:r w:rsidR="003F075A" w:rsidRPr="005B2649">
        <w:rPr>
          <w:rFonts w:ascii="Times New Roman" w:hAnsi="Times New Roman" w:cs="Times New Roman"/>
          <w:sz w:val="24"/>
          <w:szCs w:val="24"/>
          <w:vertAlign w:val="subscript"/>
        </w:rPr>
        <w:t>1</w:t>
      </w:r>
      <w:r w:rsidR="003F075A" w:rsidRPr="005B2649">
        <w:rPr>
          <w:rFonts w:ascii="Times New Roman" w:hAnsi="Times New Roman" w:cs="Times New Roman"/>
          <w:sz w:val="24"/>
          <w:szCs w:val="24"/>
        </w:rPr>
        <w:t xml:space="preserve"> recorded maximum Dry matter accumulation (104.35</w:t>
      </w:r>
      <w:r w:rsidR="00175BC9" w:rsidRPr="005B2649">
        <w:rPr>
          <w:rFonts w:ascii="Times New Roman" w:hAnsi="Times New Roman" w:cs="Times New Roman"/>
          <w:sz w:val="24"/>
          <w:szCs w:val="24"/>
        </w:rPr>
        <w:t xml:space="preserve"> g plant</w:t>
      </w:r>
      <w:r w:rsidR="00175BC9" w:rsidRPr="005B2649">
        <w:rPr>
          <w:rFonts w:ascii="Times New Roman" w:hAnsi="Times New Roman" w:cs="Times New Roman"/>
          <w:sz w:val="24"/>
          <w:szCs w:val="24"/>
          <w:vertAlign w:val="superscript"/>
        </w:rPr>
        <w:t>-1</w:t>
      </w:r>
      <w:r w:rsidR="003F075A" w:rsidRPr="005B2649">
        <w:rPr>
          <w:rFonts w:ascii="Times New Roman" w:hAnsi="Times New Roman" w:cs="Times New Roman"/>
          <w:sz w:val="24"/>
          <w:szCs w:val="24"/>
        </w:rPr>
        <w:t>) followed by S</w:t>
      </w:r>
      <w:r w:rsidR="003F075A" w:rsidRPr="005B2649">
        <w:rPr>
          <w:rFonts w:ascii="Times New Roman" w:hAnsi="Times New Roman" w:cs="Times New Roman"/>
          <w:sz w:val="24"/>
          <w:szCs w:val="24"/>
          <w:vertAlign w:val="subscript"/>
        </w:rPr>
        <w:t>2</w:t>
      </w:r>
      <w:r w:rsidR="003F075A" w:rsidRPr="005B2649">
        <w:rPr>
          <w:rFonts w:ascii="Times New Roman" w:hAnsi="Times New Roman" w:cs="Times New Roman"/>
          <w:sz w:val="24"/>
          <w:szCs w:val="24"/>
        </w:rPr>
        <w:t xml:space="preserve"> (99.62</w:t>
      </w:r>
      <w:r w:rsidR="00EE198C" w:rsidRPr="005B2649">
        <w:rPr>
          <w:rFonts w:ascii="Times New Roman" w:hAnsi="Times New Roman" w:cs="Times New Roman"/>
          <w:sz w:val="24"/>
          <w:szCs w:val="24"/>
        </w:rPr>
        <w:t xml:space="preserve"> g plant</w:t>
      </w:r>
      <w:r w:rsidR="00EE198C" w:rsidRPr="005B2649">
        <w:rPr>
          <w:rFonts w:ascii="Times New Roman" w:hAnsi="Times New Roman" w:cs="Times New Roman"/>
          <w:sz w:val="24"/>
          <w:szCs w:val="24"/>
          <w:vertAlign w:val="superscript"/>
        </w:rPr>
        <w:t>-1</w:t>
      </w:r>
      <w:r w:rsidR="003F075A" w:rsidRPr="005B2649">
        <w:rPr>
          <w:rFonts w:ascii="Times New Roman" w:hAnsi="Times New Roman" w:cs="Times New Roman"/>
          <w:sz w:val="24"/>
          <w:szCs w:val="24"/>
        </w:rPr>
        <w:t xml:space="preserve">) and minimum Dry matter </w:t>
      </w:r>
      <w:r w:rsidR="007930B9" w:rsidRPr="005B2649">
        <w:rPr>
          <w:rFonts w:ascii="Times New Roman" w:hAnsi="Times New Roman" w:cs="Times New Roman"/>
          <w:sz w:val="24"/>
          <w:szCs w:val="24"/>
        </w:rPr>
        <w:t xml:space="preserve">accumulation </w:t>
      </w:r>
      <w:r w:rsidR="003F075A" w:rsidRPr="005B2649">
        <w:rPr>
          <w:rFonts w:ascii="Times New Roman" w:hAnsi="Times New Roman" w:cs="Times New Roman"/>
          <w:sz w:val="24"/>
          <w:szCs w:val="24"/>
        </w:rPr>
        <w:t>was recorded in Control (93.98</w:t>
      </w:r>
      <w:r w:rsidR="00EE198C" w:rsidRPr="005B2649">
        <w:rPr>
          <w:rFonts w:ascii="Times New Roman" w:hAnsi="Times New Roman" w:cs="Times New Roman"/>
          <w:sz w:val="24"/>
          <w:szCs w:val="24"/>
        </w:rPr>
        <w:t xml:space="preserve"> g plant</w:t>
      </w:r>
      <w:r w:rsidR="00EE198C" w:rsidRPr="005B2649">
        <w:rPr>
          <w:rFonts w:ascii="Times New Roman" w:hAnsi="Times New Roman" w:cs="Times New Roman"/>
          <w:sz w:val="24"/>
          <w:szCs w:val="24"/>
          <w:vertAlign w:val="superscript"/>
        </w:rPr>
        <w:t>-1</w:t>
      </w:r>
      <w:r w:rsidR="007930B9" w:rsidRPr="005B2649">
        <w:rPr>
          <w:rFonts w:ascii="Times New Roman" w:hAnsi="Times New Roman" w:cs="Times New Roman"/>
          <w:sz w:val="24"/>
          <w:szCs w:val="24"/>
        </w:rPr>
        <w:t>)</w:t>
      </w:r>
      <w:r w:rsidR="004A126F" w:rsidRPr="005B2649">
        <w:rPr>
          <w:rFonts w:ascii="Times New Roman" w:hAnsi="Times New Roman" w:cs="Times New Roman"/>
          <w:sz w:val="24"/>
          <w:szCs w:val="24"/>
        </w:rPr>
        <w:t xml:space="preserve"> </w:t>
      </w:r>
      <w:r w:rsidR="00AE2BBB" w:rsidRPr="005B2649">
        <w:rPr>
          <w:rFonts w:ascii="Times New Roman" w:eastAsia="Times New Roman" w:hAnsi="Times New Roman" w:cs="Times New Roman"/>
          <w:b/>
          <w:sz w:val="24"/>
          <w:szCs w:val="24"/>
        </w:rPr>
        <w:t>[11, 12, 14]</w:t>
      </w:r>
      <w:r w:rsidR="00AE2BBB" w:rsidRPr="005B2649">
        <w:rPr>
          <w:rFonts w:ascii="Times New Roman" w:eastAsia="Times New Roman" w:hAnsi="Times New Roman" w:cs="Times New Roman"/>
          <w:sz w:val="24"/>
          <w:szCs w:val="24"/>
        </w:rPr>
        <w:t xml:space="preserve"> </w:t>
      </w:r>
    </w:p>
    <w:p w:rsidR="004F20BC" w:rsidRPr="005B2649" w:rsidRDefault="007930B9" w:rsidP="005F07E4">
      <w:pPr>
        <w:pStyle w:val="BodyText"/>
        <w:spacing w:line="360" w:lineRule="auto"/>
        <w:ind w:right="-563"/>
        <w:jc w:val="both"/>
        <w:rPr>
          <w:color w:val="FF0000"/>
        </w:rPr>
      </w:pPr>
      <w:r w:rsidRPr="005B2649">
        <w:t xml:space="preserve">Investigation concerning to the </w:t>
      </w:r>
      <w:r w:rsidR="00EE198C" w:rsidRPr="005B2649">
        <w:t xml:space="preserve">number </w:t>
      </w:r>
      <w:r w:rsidR="00FA797C" w:rsidRPr="005B2649">
        <w:t xml:space="preserve">of </w:t>
      </w:r>
      <w:r w:rsidR="00EE198C" w:rsidRPr="005B2649">
        <w:t>p</w:t>
      </w:r>
      <w:r w:rsidR="00663F3C" w:rsidRPr="005B2649">
        <w:t>odsplant-</w:t>
      </w:r>
      <w:r w:rsidR="00663F3C" w:rsidRPr="005B2649">
        <w:rPr>
          <w:vertAlign w:val="superscript"/>
        </w:rPr>
        <w:t>1</w:t>
      </w:r>
      <w:r w:rsidR="005B2649">
        <w:rPr>
          <w:vertAlign w:val="superscript"/>
        </w:rPr>
        <w:t xml:space="preserve"> </w:t>
      </w:r>
      <w:r w:rsidRPr="005B2649">
        <w:t xml:space="preserve">showed in Table </w:t>
      </w:r>
      <w:r w:rsidR="00E86427">
        <w:t>4</w:t>
      </w:r>
      <w:r w:rsidRPr="005B2649">
        <w:t xml:space="preserve">, </w:t>
      </w:r>
      <w:r w:rsidR="00663F3C" w:rsidRPr="005B2649">
        <w:t>P</w:t>
      </w:r>
      <w:r w:rsidR="00663F3C" w:rsidRPr="005B2649">
        <w:rPr>
          <w:vertAlign w:val="subscript"/>
        </w:rPr>
        <w:t>1</w:t>
      </w:r>
      <w:r w:rsidRPr="005B2649">
        <w:t xml:space="preserve"> recorded </w:t>
      </w:r>
      <w:r w:rsidR="00EE198C" w:rsidRPr="005B2649">
        <w:t xml:space="preserve">number </w:t>
      </w:r>
      <w:r w:rsidR="00FA797C" w:rsidRPr="005B2649">
        <w:t xml:space="preserve">of </w:t>
      </w:r>
      <w:r w:rsidR="00EE198C" w:rsidRPr="005B2649">
        <w:t>p</w:t>
      </w:r>
      <w:r w:rsidR="00663F3C" w:rsidRPr="005B2649">
        <w:t>ods</w:t>
      </w:r>
      <w:r w:rsidR="00EE198C" w:rsidRPr="005B2649">
        <w:t>plant</w:t>
      </w:r>
      <w:r w:rsidR="00EE198C" w:rsidRPr="005B2649">
        <w:rPr>
          <w:vertAlign w:val="superscript"/>
        </w:rPr>
        <w:t>-</w:t>
      </w:r>
      <w:r w:rsidR="00663F3C" w:rsidRPr="005B2649">
        <w:rPr>
          <w:vertAlign w:val="superscript"/>
        </w:rPr>
        <w:t>1</w:t>
      </w:r>
      <w:r w:rsidRPr="005B2649">
        <w:t xml:space="preserve"> (1.31 cm) followed by </w:t>
      </w:r>
      <w:r w:rsidR="00663F3C" w:rsidRPr="005B2649">
        <w:t>S</w:t>
      </w:r>
      <w:r w:rsidR="00663F3C" w:rsidRPr="005B2649">
        <w:rPr>
          <w:vertAlign w:val="subscript"/>
        </w:rPr>
        <w:t xml:space="preserve">3 </w:t>
      </w:r>
      <w:r w:rsidRPr="005B2649">
        <w:t>(1.30</w:t>
      </w:r>
      <w:r w:rsidR="005B2649">
        <w:t xml:space="preserve"> </w:t>
      </w:r>
      <w:r w:rsidRPr="005B2649">
        <w:t xml:space="preserve">cm) and minimum </w:t>
      </w:r>
      <w:r w:rsidR="00EE198C" w:rsidRPr="005B2649">
        <w:t xml:space="preserve">number </w:t>
      </w:r>
      <w:r w:rsidR="00FA797C" w:rsidRPr="005B2649">
        <w:t xml:space="preserve">of </w:t>
      </w:r>
      <w:r w:rsidR="00EE198C" w:rsidRPr="005B2649">
        <w:t>p</w:t>
      </w:r>
      <w:r w:rsidR="00663F3C" w:rsidRPr="005B2649">
        <w:t>ods</w:t>
      </w:r>
      <w:r w:rsidR="00E86427">
        <w:t xml:space="preserve"> </w:t>
      </w:r>
      <w:r w:rsidR="00EE198C" w:rsidRPr="005B2649">
        <w:t>plant</w:t>
      </w:r>
      <w:r w:rsidR="00EE198C" w:rsidRPr="005B2649">
        <w:rPr>
          <w:vertAlign w:val="superscript"/>
        </w:rPr>
        <w:t>-1</w:t>
      </w:r>
      <w:r w:rsidR="005B2649">
        <w:rPr>
          <w:vertAlign w:val="superscript"/>
        </w:rPr>
        <w:t xml:space="preserve"> </w:t>
      </w:r>
      <w:r w:rsidRPr="005B2649">
        <w:t xml:space="preserve">was recorded in </w:t>
      </w:r>
      <w:r w:rsidR="00FA797C" w:rsidRPr="005B2649">
        <w:t>c</w:t>
      </w:r>
      <w:r w:rsidR="00663F3C" w:rsidRPr="005B2649">
        <w:t>ontrol</w:t>
      </w:r>
      <w:r w:rsidRPr="005B2649">
        <w:t xml:space="preserve"> (1.23</w:t>
      </w:r>
      <w:r w:rsidR="005B2649">
        <w:t xml:space="preserve"> </w:t>
      </w:r>
      <w:r w:rsidRPr="005B2649">
        <w:t>cm)</w:t>
      </w:r>
      <w:r w:rsidR="00722A5C" w:rsidRPr="005B2649">
        <w:t xml:space="preserve"> </w:t>
      </w:r>
      <w:r w:rsidR="00AE2BBB" w:rsidRPr="005B2649">
        <w:rPr>
          <w:b/>
        </w:rPr>
        <w:t>[8]</w:t>
      </w:r>
      <w:r w:rsidRPr="005B2649">
        <w:t>.</w:t>
      </w:r>
      <w:r w:rsidR="00CF553E" w:rsidRPr="005B2649">
        <w:t xml:space="preserve"> Significant variations among the treatments were observed in </w:t>
      </w:r>
      <w:r w:rsidR="00EE198C" w:rsidRPr="005B2649">
        <w:t>pod length, P</w:t>
      </w:r>
      <w:r w:rsidR="00EE198C" w:rsidRPr="005B2649">
        <w:rPr>
          <w:vertAlign w:val="subscript"/>
        </w:rPr>
        <w:t>1</w:t>
      </w:r>
      <w:r w:rsidR="00EE198C" w:rsidRPr="005B2649">
        <w:t xml:space="preserve"> recorded maximum p</w:t>
      </w:r>
      <w:r w:rsidR="006916C5" w:rsidRPr="005B2649">
        <w:t xml:space="preserve">od length </w:t>
      </w:r>
      <w:r w:rsidR="00EE198C" w:rsidRPr="005B2649">
        <w:t>(</w:t>
      </w:r>
      <w:r w:rsidR="006916C5" w:rsidRPr="005B2649">
        <w:t>9.17</w:t>
      </w:r>
      <w:r w:rsidR="005B2649">
        <w:t xml:space="preserve"> </w:t>
      </w:r>
      <w:r w:rsidR="006916C5" w:rsidRPr="005B2649">
        <w:t>cm) followed by S3 (7.93</w:t>
      </w:r>
      <w:r w:rsidR="00EE198C" w:rsidRPr="005B2649">
        <w:t xml:space="preserve"> cm) and minimum p</w:t>
      </w:r>
      <w:r w:rsidR="006916C5" w:rsidRPr="005B2649">
        <w:t>od length</w:t>
      </w:r>
      <w:r w:rsidR="005B2649">
        <w:t xml:space="preserve"> </w:t>
      </w:r>
      <w:r w:rsidR="006916C5" w:rsidRPr="005B2649">
        <w:t xml:space="preserve">was </w:t>
      </w:r>
      <w:r w:rsidR="006916C5" w:rsidRPr="005B2649">
        <w:lastRenderedPageBreak/>
        <w:t>re</w:t>
      </w:r>
      <w:r w:rsidR="00EE198C" w:rsidRPr="005B2649">
        <w:t>corded in the c</w:t>
      </w:r>
      <w:r w:rsidR="003C635A" w:rsidRPr="005B2649">
        <w:t>ontrol (6.28 cm)</w:t>
      </w:r>
      <w:r w:rsidR="006916C5" w:rsidRPr="005B2649">
        <w:t>.</w:t>
      </w:r>
      <w:r w:rsidR="003C635A" w:rsidRPr="005B2649">
        <w:t xml:space="preserve"> P</w:t>
      </w:r>
      <w:r w:rsidR="003C635A" w:rsidRPr="005B2649">
        <w:rPr>
          <w:vertAlign w:val="subscript"/>
        </w:rPr>
        <w:t xml:space="preserve">1 </w:t>
      </w:r>
      <w:r w:rsidR="003C635A" w:rsidRPr="005B2649">
        <w:t xml:space="preserve">recorded maximum </w:t>
      </w:r>
      <w:r w:rsidR="00EE198C" w:rsidRPr="005B2649">
        <w:t xml:space="preserve">number </w:t>
      </w:r>
      <w:r w:rsidR="00EE198C" w:rsidRPr="005B2649">
        <w:rPr>
          <w:bCs/>
        </w:rPr>
        <w:t>of g</w:t>
      </w:r>
      <w:r w:rsidR="003C635A" w:rsidRPr="005B2649">
        <w:rPr>
          <w:bCs/>
        </w:rPr>
        <w:t>rains pod</w:t>
      </w:r>
      <w:r w:rsidR="00EE198C" w:rsidRPr="005B2649">
        <w:rPr>
          <w:bCs/>
          <w:vertAlign w:val="superscript"/>
        </w:rPr>
        <w:t>-</w:t>
      </w:r>
      <w:r w:rsidR="003C635A" w:rsidRPr="005B2649">
        <w:rPr>
          <w:bCs/>
          <w:vertAlign w:val="superscript"/>
        </w:rPr>
        <w:t>1</w:t>
      </w:r>
      <w:r w:rsidR="005B2649">
        <w:rPr>
          <w:bCs/>
          <w:vertAlign w:val="superscript"/>
        </w:rPr>
        <w:t xml:space="preserve"> </w:t>
      </w:r>
      <w:r w:rsidR="003C635A" w:rsidRPr="005B2649">
        <w:t xml:space="preserve">(7.56) followed by S2 (7.48) and minimum </w:t>
      </w:r>
      <w:r w:rsidR="00EE198C" w:rsidRPr="005B2649">
        <w:t>number o</w:t>
      </w:r>
      <w:r w:rsidR="00EE198C" w:rsidRPr="005B2649">
        <w:rPr>
          <w:bCs/>
        </w:rPr>
        <w:t>f grains pod</w:t>
      </w:r>
      <w:r w:rsidR="00EE198C" w:rsidRPr="005B2649">
        <w:rPr>
          <w:bCs/>
          <w:vertAlign w:val="superscript"/>
        </w:rPr>
        <w:t>-</w:t>
      </w:r>
      <w:r w:rsidR="003C635A" w:rsidRPr="005B2649">
        <w:rPr>
          <w:bCs/>
          <w:vertAlign w:val="superscript"/>
        </w:rPr>
        <w:t>1</w:t>
      </w:r>
      <w:r w:rsidR="003C635A" w:rsidRPr="005B2649">
        <w:t>was recorded in control (4</w:t>
      </w:r>
      <w:r w:rsidR="00173FC4">
        <w:t>.52). Data revealed from Table 4</w:t>
      </w:r>
      <w:bookmarkStart w:id="0" w:name="_GoBack"/>
      <w:bookmarkEnd w:id="0"/>
      <w:r w:rsidR="003C635A" w:rsidRPr="005B2649">
        <w:t xml:space="preserve"> on </w:t>
      </w:r>
      <w:r w:rsidR="00EE198C" w:rsidRPr="005B2649">
        <w:t>grain yield</w:t>
      </w:r>
      <w:r w:rsidR="00CC24E7" w:rsidRPr="005B2649">
        <w:t xml:space="preserve"> </w:t>
      </w:r>
      <w:r w:rsidR="003C635A" w:rsidRPr="005B2649">
        <w:t>that maximum was recorded in P</w:t>
      </w:r>
      <w:r w:rsidR="003C635A" w:rsidRPr="00FB018F">
        <w:rPr>
          <w:vertAlign w:val="subscript"/>
        </w:rPr>
        <w:t xml:space="preserve">1 </w:t>
      </w:r>
      <w:r w:rsidR="003C635A" w:rsidRPr="005B2649">
        <w:t>(</w:t>
      </w:r>
      <w:r w:rsidR="008007AD" w:rsidRPr="005B2649">
        <w:t>436.62</w:t>
      </w:r>
      <w:r w:rsidR="00EE198C" w:rsidRPr="005B2649">
        <w:t xml:space="preserve"> kg ha</w:t>
      </w:r>
      <w:r w:rsidR="00EE198C" w:rsidRPr="005B2649">
        <w:rPr>
          <w:vertAlign w:val="superscript"/>
        </w:rPr>
        <w:t>-1</w:t>
      </w:r>
      <w:r w:rsidR="003C635A" w:rsidRPr="005B2649">
        <w:t>) followed by P3 (</w:t>
      </w:r>
      <w:r w:rsidR="008007AD" w:rsidRPr="005B2649">
        <w:t>430.26</w:t>
      </w:r>
      <w:r w:rsidR="00EE198C" w:rsidRPr="005B2649">
        <w:t xml:space="preserve"> kg ha</w:t>
      </w:r>
      <w:r w:rsidR="00EE198C" w:rsidRPr="005B2649">
        <w:rPr>
          <w:vertAlign w:val="superscript"/>
        </w:rPr>
        <w:t>-1</w:t>
      </w:r>
      <w:r w:rsidR="003C635A" w:rsidRPr="005B2649">
        <w:t xml:space="preserve">), </w:t>
      </w:r>
      <w:r w:rsidR="008007AD" w:rsidRPr="005B2649">
        <w:t>S</w:t>
      </w:r>
      <w:r w:rsidR="008007AD" w:rsidRPr="005B2649">
        <w:rPr>
          <w:vertAlign w:val="subscript"/>
        </w:rPr>
        <w:t>3</w:t>
      </w:r>
      <w:r w:rsidR="003C635A" w:rsidRPr="005B2649">
        <w:rPr>
          <w:vertAlign w:val="subscript"/>
        </w:rPr>
        <w:t xml:space="preserve"> </w:t>
      </w:r>
      <w:r w:rsidR="003C635A" w:rsidRPr="005B2649">
        <w:t>(</w:t>
      </w:r>
      <w:r w:rsidR="008007AD" w:rsidRPr="005B2649">
        <w:t>421.53</w:t>
      </w:r>
      <w:r w:rsidR="00EE198C" w:rsidRPr="005B2649">
        <w:t xml:space="preserve"> kg ha</w:t>
      </w:r>
      <w:r w:rsidR="00EE198C" w:rsidRPr="005B2649">
        <w:rPr>
          <w:vertAlign w:val="superscript"/>
        </w:rPr>
        <w:t>-1</w:t>
      </w:r>
      <w:r w:rsidR="003C635A" w:rsidRPr="005B2649">
        <w:t xml:space="preserve">) which were statistically at par and lowest was recorded in </w:t>
      </w:r>
      <w:r w:rsidR="00EE198C" w:rsidRPr="005B2649">
        <w:t>c</w:t>
      </w:r>
      <w:r w:rsidR="003C635A" w:rsidRPr="005B2649">
        <w:t>ontrol (</w:t>
      </w:r>
      <w:r w:rsidR="008007AD" w:rsidRPr="005B2649">
        <w:t>414.96</w:t>
      </w:r>
      <w:r w:rsidR="00EE198C" w:rsidRPr="005B2649">
        <w:t xml:space="preserve"> kg ha</w:t>
      </w:r>
      <w:r w:rsidR="00EE198C" w:rsidRPr="005B2649">
        <w:rPr>
          <w:vertAlign w:val="superscript"/>
        </w:rPr>
        <w:t>-1</w:t>
      </w:r>
      <w:r w:rsidR="003C635A" w:rsidRPr="005B2649">
        <w:t>).</w:t>
      </w:r>
      <w:r w:rsidR="005B2649">
        <w:t xml:space="preserve"> </w:t>
      </w:r>
      <w:r w:rsidR="00F52028" w:rsidRPr="005B2649">
        <w:t>S</w:t>
      </w:r>
      <w:r w:rsidR="00F52028" w:rsidRPr="005B2649">
        <w:rPr>
          <w:vertAlign w:val="subscript"/>
        </w:rPr>
        <w:t>3</w:t>
      </w:r>
      <w:r w:rsidR="001F4740" w:rsidRPr="005B2649">
        <w:t xml:space="preserve"> recorded maximum </w:t>
      </w:r>
      <w:r w:rsidR="00EE198C" w:rsidRPr="005B2649">
        <w:t>1000 grains weight</w:t>
      </w:r>
      <w:r w:rsidR="005B2649">
        <w:t xml:space="preserve"> </w:t>
      </w:r>
      <w:r w:rsidR="001F4740" w:rsidRPr="005B2649">
        <w:t>(</w:t>
      </w:r>
      <w:r w:rsidR="00F52028" w:rsidRPr="005B2649">
        <w:t>34.94</w:t>
      </w:r>
      <w:r w:rsidR="00EE198C" w:rsidRPr="005B2649">
        <w:t xml:space="preserve"> g</w:t>
      </w:r>
      <w:r w:rsidR="001F4740" w:rsidRPr="005B2649">
        <w:t>) followed by S2 (</w:t>
      </w:r>
      <w:r w:rsidR="00F52028" w:rsidRPr="005B2649">
        <w:t>34.73</w:t>
      </w:r>
      <w:r w:rsidR="00EE198C" w:rsidRPr="005B2649">
        <w:t xml:space="preserve"> g</w:t>
      </w:r>
      <w:r w:rsidR="001F4740" w:rsidRPr="005B2649">
        <w:t xml:space="preserve">) and minimum </w:t>
      </w:r>
      <w:r w:rsidR="00F52028" w:rsidRPr="005B2649">
        <w:t xml:space="preserve">1000 grains weight </w:t>
      </w:r>
      <w:r w:rsidR="007B1A2D" w:rsidRPr="005B2649">
        <w:t xml:space="preserve">(g) </w:t>
      </w:r>
      <w:r w:rsidR="001F4740" w:rsidRPr="005B2649">
        <w:t>was recorded in Control (</w:t>
      </w:r>
      <w:r w:rsidR="00813CDB" w:rsidRPr="005B2649">
        <w:t>32.53</w:t>
      </w:r>
      <w:r w:rsidR="001F4740" w:rsidRPr="005B2649">
        <w:t>).</w:t>
      </w:r>
      <w:r w:rsidR="004935A2" w:rsidRPr="005B2649">
        <w:t xml:space="preserve"> Significant variations in the </w:t>
      </w:r>
      <w:r w:rsidR="00EE198C" w:rsidRPr="005B2649">
        <w:rPr>
          <w:bCs/>
        </w:rPr>
        <w:t xml:space="preserve">harvest index </w:t>
      </w:r>
      <w:r w:rsidR="004935A2" w:rsidRPr="005B2649">
        <w:t xml:space="preserve">among the different treatments were observed. </w:t>
      </w:r>
      <w:r w:rsidR="005A0D0B" w:rsidRPr="005B2649">
        <w:t>P1</w:t>
      </w:r>
      <w:r w:rsidR="004935A2" w:rsidRPr="005B2649">
        <w:t xml:space="preserve"> recorded maximum </w:t>
      </w:r>
      <w:r w:rsidR="00EE198C" w:rsidRPr="005B2649">
        <w:rPr>
          <w:bCs/>
        </w:rPr>
        <w:t>h</w:t>
      </w:r>
      <w:r w:rsidR="004935A2" w:rsidRPr="005B2649">
        <w:rPr>
          <w:bCs/>
        </w:rPr>
        <w:t xml:space="preserve">arvest index </w:t>
      </w:r>
      <w:r w:rsidR="004935A2" w:rsidRPr="005B2649">
        <w:t>(</w:t>
      </w:r>
      <w:r w:rsidR="005A0D0B" w:rsidRPr="005B2649">
        <w:t>31.94</w:t>
      </w:r>
      <w:r w:rsidR="00EE198C" w:rsidRPr="005B2649">
        <w:t xml:space="preserve"> %</w:t>
      </w:r>
      <w:r w:rsidR="004935A2" w:rsidRPr="005B2649">
        <w:t xml:space="preserve">) followed by </w:t>
      </w:r>
      <w:r w:rsidR="005A0D0B" w:rsidRPr="005B2649">
        <w:t>S</w:t>
      </w:r>
      <w:r w:rsidR="005A0D0B" w:rsidRPr="005B2649">
        <w:rPr>
          <w:vertAlign w:val="subscript"/>
        </w:rPr>
        <w:t>2</w:t>
      </w:r>
      <w:r w:rsidR="004935A2" w:rsidRPr="005B2649">
        <w:t xml:space="preserve"> (</w:t>
      </w:r>
      <w:r w:rsidR="00860374" w:rsidRPr="005B2649">
        <w:t>31.43</w:t>
      </w:r>
      <w:r w:rsidR="00EE198C" w:rsidRPr="005B2649">
        <w:t xml:space="preserve"> %</w:t>
      </w:r>
      <w:r w:rsidR="004935A2" w:rsidRPr="005B2649">
        <w:t xml:space="preserve">) and minimum </w:t>
      </w:r>
      <w:r w:rsidR="00EE198C" w:rsidRPr="005B2649">
        <w:rPr>
          <w:bCs/>
        </w:rPr>
        <w:t>h</w:t>
      </w:r>
      <w:r w:rsidR="004935A2" w:rsidRPr="005B2649">
        <w:rPr>
          <w:bCs/>
        </w:rPr>
        <w:t>arvest index</w:t>
      </w:r>
      <w:r w:rsidR="00AE2BBB" w:rsidRPr="005B2649">
        <w:rPr>
          <w:bCs/>
        </w:rPr>
        <w:t xml:space="preserve"> </w:t>
      </w:r>
      <w:r w:rsidR="004935A2" w:rsidRPr="005B2649">
        <w:t>was recorded in control (</w:t>
      </w:r>
      <w:r w:rsidR="002A7A58" w:rsidRPr="005B2649">
        <w:t>30.04</w:t>
      </w:r>
      <w:r w:rsidR="00EE198C" w:rsidRPr="005B2649">
        <w:t xml:space="preserve"> %</w:t>
      </w:r>
      <w:r w:rsidR="004935A2" w:rsidRPr="005B2649">
        <w:t>).</w:t>
      </w:r>
      <w:r w:rsidR="007B1A2D" w:rsidRPr="005B2649">
        <w:t xml:space="preserve"> The similar trends of results were also found in the experiment conducted by </w:t>
      </w:r>
      <w:r w:rsidR="00AE2BBB" w:rsidRPr="005B2649">
        <w:rPr>
          <w:b/>
        </w:rPr>
        <w:t>[6, 9]</w:t>
      </w:r>
      <w:r w:rsidR="00AE2BBB" w:rsidRPr="005B2649">
        <w:t xml:space="preserve"> </w:t>
      </w:r>
    </w:p>
    <w:p w:rsidR="0074455F" w:rsidRPr="005B2649" w:rsidRDefault="00EE2432" w:rsidP="00C6621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The percentage yield of both P</w:t>
      </w:r>
      <w:r w:rsidRPr="005B2649">
        <w:rPr>
          <w:rFonts w:ascii="Times New Roman" w:eastAsia="Times New Roman" w:hAnsi="Times New Roman" w:cs="Times New Roman"/>
          <w:sz w:val="24"/>
          <w:szCs w:val="24"/>
          <w:vertAlign w:val="subscript"/>
        </w:rPr>
        <w:t>1</w:t>
      </w:r>
      <w:r w:rsidR="0074455F" w:rsidRPr="005B2649">
        <w:rPr>
          <w:rFonts w:ascii="Times New Roman" w:eastAsia="Times New Roman" w:hAnsi="Times New Roman" w:cs="Times New Roman"/>
          <w:sz w:val="24"/>
          <w:szCs w:val="24"/>
        </w:rPr>
        <w:t xml:space="preserve"> and P</w:t>
      </w:r>
      <w:r w:rsidRPr="005B2649">
        <w:rPr>
          <w:rFonts w:ascii="Times New Roman" w:eastAsia="Times New Roman" w:hAnsi="Times New Roman" w:cs="Times New Roman"/>
          <w:sz w:val="24"/>
          <w:szCs w:val="24"/>
          <w:vertAlign w:val="subscript"/>
        </w:rPr>
        <w:t>3</w:t>
      </w:r>
      <w:r w:rsidR="0074455F" w:rsidRPr="005B2649">
        <w:rPr>
          <w:rFonts w:ascii="Times New Roman" w:eastAsia="Times New Roman" w:hAnsi="Times New Roman" w:cs="Times New Roman"/>
          <w:sz w:val="24"/>
          <w:szCs w:val="24"/>
        </w:rPr>
        <w:t xml:space="preserve"> treatments varies in a non-uniform manner</w:t>
      </w:r>
      <w:r w:rsidR="00E86427">
        <w:rPr>
          <w:rFonts w:ascii="Times New Roman" w:eastAsia="Times New Roman" w:hAnsi="Times New Roman" w:cs="Times New Roman"/>
          <w:sz w:val="24"/>
          <w:szCs w:val="24"/>
        </w:rPr>
        <w:t xml:space="preserve"> (Table 4</w:t>
      </w:r>
      <w:r w:rsidR="0074455F" w:rsidRPr="005B2649">
        <w:rPr>
          <w:rFonts w:ascii="Times New Roman" w:eastAsia="Times New Roman" w:hAnsi="Times New Roman" w:cs="Times New Roman"/>
          <w:sz w:val="24"/>
          <w:szCs w:val="24"/>
        </w:rPr>
        <w:t xml:space="preserve">). In </w:t>
      </w:r>
      <w:r w:rsidR="004F20BC" w:rsidRPr="005B2649">
        <w:rPr>
          <w:rFonts w:ascii="Times New Roman" w:eastAsia="Times New Roman" w:hAnsi="Times New Roman" w:cs="Times New Roman"/>
          <w:sz w:val="24"/>
          <w:szCs w:val="24"/>
        </w:rPr>
        <w:t>P</w:t>
      </w:r>
      <w:r w:rsidR="004F20BC" w:rsidRPr="005B2649">
        <w:rPr>
          <w:rFonts w:ascii="Times New Roman" w:eastAsia="Times New Roman" w:hAnsi="Times New Roman" w:cs="Times New Roman"/>
          <w:sz w:val="24"/>
          <w:szCs w:val="24"/>
          <w:vertAlign w:val="subscript"/>
        </w:rPr>
        <w:t>1</w:t>
      </w:r>
      <w:r w:rsidR="0074455F" w:rsidRPr="005B2649">
        <w:rPr>
          <w:rFonts w:ascii="Times New Roman" w:eastAsia="Times New Roman" w:hAnsi="Times New Roman" w:cs="Times New Roman"/>
          <w:sz w:val="24"/>
          <w:szCs w:val="24"/>
        </w:rPr>
        <w:t xml:space="preserve"> treatment increase in</w:t>
      </w:r>
      <w:r w:rsidR="00AE2BBB" w:rsidRPr="005B2649">
        <w:rPr>
          <w:rFonts w:ascii="Times New Roman" w:eastAsia="Times New Roman" w:hAnsi="Times New Roman" w:cs="Times New Roman"/>
          <w:sz w:val="24"/>
          <w:szCs w:val="24"/>
        </w:rPr>
        <w:t xml:space="preserve"> </w:t>
      </w:r>
      <w:r w:rsidR="0074455F" w:rsidRPr="005B2649">
        <w:rPr>
          <w:rFonts w:ascii="Times New Roman" w:eastAsia="Times New Roman" w:hAnsi="Times New Roman" w:cs="Times New Roman"/>
          <w:sz w:val="24"/>
          <w:szCs w:val="24"/>
        </w:rPr>
        <w:t xml:space="preserve">yield with respect to control was </w:t>
      </w:r>
      <w:r w:rsidR="00E334B9" w:rsidRPr="005B2649">
        <w:rPr>
          <w:rFonts w:ascii="Times New Roman" w:eastAsia="Times New Roman" w:hAnsi="Times New Roman" w:cs="Times New Roman"/>
          <w:sz w:val="24"/>
          <w:szCs w:val="24"/>
        </w:rPr>
        <w:t>5.21</w:t>
      </w:r>
      <w:r w:rsidR="0074455F" w:rsidRPr="005B2649">
        <w:rPr>
          <w:rFonts w:ascii="Times New Roman" w:eastAsia="Times New Roman" w:hAnsi="Times New Roman" w:cs="Times New Roman"/>
          <w:sz w:val="24"/>
          <w:szCs w:val="24"/>
        </w:rPr>
        <w:t xml:space="preserve">%, whereas for </w:t>
      </w:r>
      <w:r w:rsidR="000A0307" w:rsidRPr="005B2649">
        <w:rPr>
          <w:rFonts w:ascii="Times New Roman" w:eastAsia="Times New Roman" w:hAnsi="Times New Roman" w:cs="Times New Roman"/>
          <w:sz w:val="24"/>
          <w:szCs w:val="24"/>
        </w:rPr>
        <w:t>P</w:t>
      </w:r>
      <w:r w:rsidR="000A0307" w:rsidRPr="00FB018F">
        <w:rPr>
          <w:rFonts w:ascii="Times New Roman" w:eastAsia="Times New Roman" w:hAnsi="Times New Roman" w:cs="Times New Roman"/>
          <w:sz w:val="24"/>
          <w:szCs w:val="24"/>
          <w:vertAlign w:val="subscript"/>
        </w:rPr>
        <w:t>3</w:t>
      </w:r>
      <w:r w:rsidR="000A0307" w:rsidRPr="005B2649">
        <w:rPr>
          <w:rFonts w:ascii="Times New Roman" w:eastAsia="Times New Roman" w:hAnsi="Times New Roman" w:cs="Times New Roman"/>
          <w:sz w:val="24"/>
          <w:szCs w:val="24"/>
        </w:rPr>
        <w:t xml:space="preserve"> </w:t>
      </w:r>
      <w:r w:rsidR="0074455F" w:rsidRPr="005B2649">
        <w:rPr>
          <w:rFonts w:ascii="Times New Roman" w:eastAsia="Times New Roman" w:hAnsi="Times New Roman" w:cs="Times New Roman"/>
          <w:sz w:val="24"/>
          <w:szCs w:val="24"/>
        </w:rPr>
        <w:t xml:space="preserve">treatment, it was </w:t>
      </w:r>
      <w:r w:rsidR="00E334B9" w:rsidRPr="005B2649">
        <w:rPr>
          <w:rFonts w:ascii="Times New Roman" w:eastAsia="Times New Roman" w:hAnsi="Times New Roman" w:cs="Times New Roman"/>
          <w:sz w:val="24"/>
          <w:szCs w:val="24"/>
        </w:rPr>
        <w:t xml:space="preserve">3.68 </w:t>
      </w:r>
      <w:r w:rsidR="0074455F" w:rsidRPr="005B2649">
        <w:rPr>
          <w:rFonts w:ascii="Times New Roman" w:eastAsia="Times New Roman" w:hAnsi="Times New Roman" w:cs="Times New Roman"/>
          <w:sz w:val="24"/>
          <w:szCs w:val="24"/>
        </w:rPr>
        <w:t>% and for S</w:t>
      </w:r>
      <w:r w:rsidR="00C66218" w:rsidRPr="005B2649">
        <w:rPr>
          <w:rFonts w:ascii="Times New Roman" w:eastAsia="Times New Roman" w:hAnsi="Times New Roman" w:cs="Times New Roman"/>
          <w:sz w:val="24"/>
          <w:szCs w:val="24"/>
          <w:vertAlign w:val="subscript"/>
        </w:rPr>
        <w:t xml:space="preserve">2 </w:t>
      </w:r>
      <w:r w:rsidR="00EE198C" w:rsidRPr="005B2649">
        <w:rPr>
          <w:rFonts w:ascii="Times New Roman" w:eastAsia="Times New Roman" w:hAnsi="Times New Roman" w:cs="Times New Roman"/>
          <w:sz w:val="24"/>
          <w:szCs w:val="24"/>
        </w:rPr>
        <w:t xml:space="preserve">treatment, </w:t>
      </w:r>
      <w:r w:rsidR="0074455F" w:rsidRPr="005B2649">
        <w:rPr>
          <w:rFonts w:ascii="Times New Roman" w:eastAsia="Times New Roman" w:hAnsi="Times New Roman" w:cs="Times New Roman"/>
          <w:sz w:val="24"/>
          <w:szCs w:val="24"/>
        </w:rPr>
        <w:t xml:space="preserve">it was </w:t>
      </w:r>
      <w:r w:rsidR="00E334B9" w:rsidRPr="005B2649">
        <w:rPr>
          <w:rFonts w:ascii="Times New Roman" w:eastAsia="Times New Roman" w:hAnsi="Times New Roman" w:cs="Times New Roman"/>
          <w:sz w:val="24"/>
          <w:szCs w:val="24"/>
        </w:rPr>
        <w:t>0.74</w:t>
      </w:r>
      <w:r w:rsidR="0074455F" w:rsidRPr="005B2649">
        <w:rPr>
          <w:rFonts w:ascii="Times New Roman" w:eastAsia="Times New Roman" w:hAnsi="Times New Roman" w:cs="Times New Roman"/>
          <w:sz w:val="24"/>
          <w:szCs w:val="24"/>
        </w:rPr>
        <w:t>%.</w:t>
      </w:r>
    </w:p>
    <w:p w:rsidR="00C76BE9" w:rsidRPr="005B2649" w:rsidRDefault="00EE198C" w:rsidP="00A65D98">
      <w:pPr>
        <w:pStyle w:val="BodyText"/>
        <w:spacing w:line="360" w:lineRule="auto"/>
        <w:ind w:right="-563"/>
        <w:jc w:val="both"/>
      </w:pPr>
      <w:r w:rsidRPr="005B2649">
        <w:t>I</w:t>
      </w:r>
      <w:r w:rsidR="00C76BE9" w:rsidRPr="005B2649">
        <w:t>t can be inferred from the statistical data that only P</w:t>
      </w:r>
      <w:r w:rsidR="00C76BE9" w:rsidRPr="005B2649">
        <w:rPr>
          <w:vertAlign w:val="subscript"/>
        </w:rPr>
        <w:t>1</w:t>
      </w:r>
      <w:r w:rsidR="00C76BE9" w:rsidRPr="005B2649">
        <w:t xml:space="preserve"> treatment among other polyphosphate treatments has positive effect on yield of grains and so becomes statistically significant over control and soluble ones.</w:t>
      </w:r>
    </w:p>
    <w:p w:rsidR="00C76BE9" w:rsidRPr="00FB018F" w:rsidRDefault="00C76BE9" w:rsidP="00A65D98">
      <w:pPr>
        <w:widowControl w:val="0"/>
        <w:pBdr>
          <w:top w:val="nil"/>
          <w:left w:val="nil"/>
          <w:bottom w:val="nil"/>
          <w:right w:val="nil"/>
          <w:between w:val="nil"/>
        </w:pBdr>
        <w:tabs>
          <w:tab w:val="left" w:pos="950"/>
        </w:tabs>
        <w:spacing w:after="0" w:line="360" w:lineRule="auto"/>
        <w:ind w:right="-563"/>
        <w:jc w:val="both"/>
        <w:rPr>
          <w:rFonts w:ascii="Times New Roman" w:hAnsi="Times New Roman" w:cs="Times New Roman"/>
          <w:b/>
        </w:rPr>
      </w:pPr>
      <w:r w:rsidRPr="00FB018F">
        <w:rPr>
          <w:rFonts w:ascii="Times New Roman" w:hAnsi="Times New Roman" w:cs="Times New Roman"/>
          <w:b/>
        </w:rPr>
        <w:t xml:space="preserve">Table </w:t>
      </w:r>
      <w:r w:rsidR="00C33F9F">
        <w:rPr>
          <w:rFonts w:ascii="Times New Roman" w:hAnsi="Times New Roman" w:cs="Times New Roman"/>
          <w:b/>
        </w:rPr>
        <w:t>2</w:t>
      </w:r>
      <w:r w:rsidRPr="00FB018F">
        <w:rPr>
          <w:rFonts w:ascii="Times New Roman" w:hAnsi="Times New Roman" w:cs="Times New Roman"/>
          <w:b/>
        </w:rPr>
        <w:t xml:space="preserve">. Soil </w:t>
      </w:r>
      <w:r w:rsidRPr="00FB018F">
        <w:rPr>
          <w:rFonts w:ascii="Times New Roman" w:hAnsi="Times New Roman" w:cs="Times New Roman"/>
          <w:b/>
          <w:spacing w:val="-2"/>
        </w:rPr>
        <w:t xml:space="preserve">characteristics of research plot for </w:t>
      </w:r>
      <w:r w:rsidRPr="00FB018F">
        <w:rPr>
          <w:rFonts w:ascii="Times New Roman" w:hAnsi="Times New Roman" w:cs="Times New Roman"/>
          <w:b/>
        </w:rPr>
        <w:t>Moong-Bean</w:t>
      </w:r>
    </w:p>
    <w:tbl>
      <w:tblPr>
        <w:tblStyle w:val="TableGrid"/>
        <w:tblW w:w="9715" w:type="dxa"/>
        <w:jc w:val="center"/>
        <w:tblLayout w:type="fixed"/>
        <w:tblLook w:val="01E0" w:firstRow="1" w:lastRow="1" w:firstColumn="1" w:lastColumn="1" w:noHBand="0" w:noVBand="0"/>
      </w:tblPr>
      <w:tblGrid>
        <w:gridCol w:w="2353"/>
        <w:gridCol w:w="992"/>
        <w:gridCol w:w="1617"/>
        <w:gridCol w:w="1969"/>
        <w:gridCol w:w="993"/>
        <w:gridCol w:w="850"/>
        <w:gridCol w:w="941"/>
      </w:tblGrid>
      <w:tr w:rsidR="00EE198C" w:rsidRPr="00FB018F" w:rsidTr="00E86427">
        <w:trPr>
          <w:trHeight w:val="377"/>
          <w:jc w:val="center"/>
        </w:trPr>
        <w:tc>
          <w:tcPr>
            <w:tcW w:w="2353" w:type="dxa"/>
          </w:tcPr>
          <w:p w:rsidR="00C76BE9" w:rsidRPr="00FB018F" w:rsidRDefault="00C76BE9" w:rsidP="00765069">
            <w:pPr>
              <w:pStyle w:val="TableParagraph"/>
              <w:ind w:left="284" w:right="-102"/>
              <w:rPr>
                <w:b/>
              </w:rPr>
            </w:pPr>
            <w:r w:rsidRPr="00FB018F">
              <w:rPr>
                <w:b/>
                <w:spacing w:val="-2"/>
              </w:rPr>
              <w:t>Location</w:t>
            </w:r>
          </w:p>
        </w:tc>
        <w:tc>
          <w:tcPr>
            <w:tcW w:w="992" w:type="dxa"/>
          </w:tcPr>
          <w:p w:rsidR="00C76BE9" w:rsidRPr="00FB018F" w:rsidRDefault="00C76BE9" w:rsidP="00765069">
            <w:pPr>
              <w:pStyle w:val="TableParagraph"/>
              <w:ind w:left="48" w:right="-102"/>
              <w:rPr>
                <w:b/>
              </w:rPr>
            </w:pPr>
            <w:r w:rsidRPr="00FB018F">
              <w:rPr>
                <w:b/>
                <w:spacing w:val="-5"/>
              </w:rPr>
              <w:t>pH</w:t>
            </w:r>
          </w:p>
        </w:tc>
        <w:tc>
          <w:tcPr>
            <w:tcW w:w="1617" w:type="dxa"/>
          </w:tcPr>
          <w:p w:rsidR="00C76BE9" w:rsidRPr="00FB018F" w:rsidRDefault="00C76BE9" w:rsidP="00765069">
            <w:pPr>
              <w:pStyle w:val="TableParagraph"/>
              <w:ind w:left="0" w:right="-102"/>
              <w:rPr>
                <w:b/>
              </w:rPr>
            </w:pPr>
            <w:r w:rsidRPr="00FB018F">
              <w:rPr>
                <w:b/>
                <w:spacing w:val="-2"/>
              </w:rPr>
              <w:t xml:space="preserve">Conductance </w:t>
            </w:r>
            <w:r w:rsidR="00765069" w:rsidRPr="00FB018F">
              <w:rPr>
                <w:b/>
                <w:spacing w:val="-2"/>
              </w:rPr>
              <w:t>(</w:t>
            </w:r>
            <w:r w:rsidRPr="00FB018F">
              <w:rPr>
                <w:b/>
                <w:spacing w:val="-2"/>
              </w:rPr>
              <w:t>dSm</w:t>
            </w:r>
            <w:r w:rsidRPr="00FB018F">
              <w:rPr>
                <w:b/>
                <w:spacing w:val="-2"/>
                <w:vertAlign w:val="superscript"/>
              </w:rPr>
              <w:t>-1</w:t>
            </w:r>
            <w:r w:rsidR="00765069" w:rsidRPr="00FB018F">
              <w:rPr>
                <w:b/>
                <w:spacing w:val="-2"/>
              </w:rPr>
              <w:t>)</w:t>
            </w:r>
          </w:p>
        </w:tc>
        <w:tc>
          <w:tcPr>
            <w:tcW w:w="1969" w:type="dxa"/>
          </w:tcPr>
          <w:p w:rsidR="00C76BE9" w:rsidRPr="00FB018F" w:rsidRDefault="00C76BE9" w:rsidP="00765069">
            <w:pPr>
              <w:pStyle w:val="TableParagraph"/>
              <w:ind w:left="0" w:right="-102"/>
              <w:rPr>
                <w:b/>
              </w:rPr>
            </w:pPr>
            <w:r w:rsidRPr="00FB018F">
              <w:rPr>
                <w:b/>
                <w:spacing w:val="-2"/>
              </w:rPr>
              <w:t>Organic</w:t>
            </w:r>
          </w:p>
          <w:p w:rsidR="00C76BE9" w:rsidRPr="00FB018F" w:rsidRDefault="00C76BE9" w:rsidP="00765069">
            <w:pPr>
              <w:pStyle w:val="TableParagraph"/>
              <w:ind w:left="0" w:right="-102"/>
              <w:rPr>
                <w:b/>
              </w:rPr>
            </w:pPr>
            <w:r w:rsidRPr="00FB018F">
              <w:rPr>
                <w:b/>
                <w:spacing w:val="-2"/>
              </w:rPr>
              <w:t xml:space="preserve">Carbon </w:t>
            </w:r>
            <w:r w:rsidR="00765069" w:rsidRPr="00FB018F">
              <w:rPr>
                <w:b/>
                <w:spacing w:val="-2"/>
              </w:rPr>
              <w:t>(</w:t>
            </w:r>
            <w:r w:rsidRPr="00FB018F">
              <w:rPr>
                <w:b/>
                <w:spacing w:val="-2"/>
              </w:rPr>
              <w:t>mg/kg</w:t>
            </w:r>
            <w:r w:rsidR="00765069" w:rsidRPr="00FB018F">
              <w:rPr>
                <w:b/>
                <w:spacing w:val="-2"/>
              </w:rPr>
              <w:t>)</w:t>
            </w:r>
          </w:p>
        </w:tc>
        <w:tc>
          <w:tcPr>
            <w:tcW w:w="993" w:type="dxa"/>
          </w:tcPr>
          <w:p w:rsidR="00C76BE9" w:rsidRPr="00FB018F" w:rsidRDefault="00C76BE9" w:rsidP="00765069">
            <w:pPr>
              <w:pStyle w:val="TableParagraph"/>
              <w:ind w:left="56" w:right="-102"/>
              <w:rPr>
                <w:b/>
              </w:rPr>
            </w:pPr>
            <w:r w:rsidRPr="00FB018F">
              <w:rPr>
                <w:b/>
                <w:spacing w:val="-10"/>
              </w:rPr>
              <w:t>%</w:t>
            </w:r>
          </w:p>
          <w:p w:rsidR="00C76BE9" w:rsidRPr="00FB018F" w:rsidRDefault="00C76BE9" w:rsidP="00765069">
            <w:pPr>
              <w:pStyle w:val="TableParagraph"/>
              <w:ind w:left="56" w:right="-102"/>
              <w:rPr>
                <w:b/>
              </w:rPr>
            </w:pPr>
            <w:r w:rsidRPr="00FB018F">
              <w:rPr>
                <w:b/>
                <w:spacing w:val="-4"/>
              </w:rPr>
              <w:t>Sand</w:t>
            </w:r>
          </w:p>
        </w:tc>
        <w:tc>
          <w:tcPr>
            <w:tcW w:w="850" w:type="dxa"/>
          </w:tcPr>
          <w:p w:rsidR="00C76BE9" w:rsidRPr="00FB018F" w:rsidRDefault="00C76BE9" w:rsidP="00765069">
            <w:pPr>
              <w:pStyle w:val="TableParagraph"/>
              <w:ind w:left="53" w:right="-102"/>
              <w:rPr>
                <w:b/>
              </w:rPr>
            </w:pPr>
            <w:r w:rsidRPr="00FB018F">
              <w:rPr>
                <w:b/>
                <w:spacing w:val="-10"/>
              </w:rPr>
              <w:t>%</w:t>
            </w:r>
          </w:p>
          <w:p w:rsidR="00C76BE9" w:rsidRPr="00FB018F" w:rsidRDefault="00C76BE9" w:rsidP="00765069">
            <w:pPr>
              <w:pStyle w:val="TableParagraph"/>
              <w:ind w:left="53" w:right="-102"/>
              <w:rPr>
                <w:b/>
              </w:rPr>
            </w:pPr>
            <w:r w:rsidRPr="00FB018F">
              <w:rPr>
                <w:b/>
                <w:spacing w:val="-4"/>
              </w:rPr>
              <w:t>Silt</w:t>
            </w:r>
          </w:p>
        </w:tc>
        <w:tc>
          <w:tcPr>
            <w:tcW w:w="941" w:type="dxa"/>
          </w:tcPr>
          <w:p w:rsidR="00C76BE9" w:rsidRPr="00FB018F" w:rsidRDefault="00C76BE9" w:rsidP="00765069">
            <w:pPr>
              <w:pStyle w:val="TableParagraph"/>
              <w:ind w:left="300" w:right="-102"/>
              <w:rPr>
                <w:b/>
              </w:rPr>
            </w:pPr>
            <w:r w:rsidRPr="00FB018F">
              <w:rPr>
                <w:b/>
                <w:spacing w:val="-10"/>
              </w:rPr>
              <w:t>%</w:t>
            </w:r>
          </w:p>
          <w:p w:rsidR="00C76BE9" w:rsidRPr="00FB018F" w:rsidRDefault="00C76BE9" w:rsidP="00765069">
            <w:pPr>
              <w:pStyle w:val="TableParagraph"/>
              <w:ind w:left="190" w:right="-102"/>
              <w:rPr>
                <w:b/>
              </w:rPr>
            </w:pPr>
            <w:r w:rsidRPr="00FB018F">
              <w:rPr>
                <w:b/>
                <w:spacing w:val="-4"/>
              </w:rPr>
              <w:t>Clay</w:t>
            </w:r>
          </w:p>
        </w:tc>
      </w:tr>
      <w:tr w:rsidR="007A7A92" w:rsidRPr="00FB018F" w:rsidTr="00E86427">
        <w:trPr>
          <w:trHeight w:val="856"/>
          <w:jc w:val="center"/>
        </w:trPr>
        <w:tc>
          <w:tcPr>
            <w:tcW w:w="2353" w:type="dxa"/>
          </w:tcPr>
          <w:p w:rsidR="00C76BE9" w:rsidRPr="00FB018F" w:rsidRDefault="00765069" w:rsidP="00FB018F">
            <w:pPr>
              <w:pStyle w:val="TableParagraph"/>
              <w:ind w:left="0" w:right="-104"/>
              <w:jc w:val="left"/>
            </w:pPr>
            <w:r w:rsidRPr="00FB018F">
              <w:rPr>
                <w:spacing w:val="-2"/>
              </w:rPr>
              <w:t xml:space="preserve">Agricultural Farm of </w:t>
            </w:r>
            <w:r w:rsidR="00C76BE9" w:rsidRPr="00FB018F">
              <w:rPr>
                <w:spacing w:val="-2"/>
              </w:rPr>
              <w:t>Calcutta University</w:t>
            </w:r>
            <w:r w:rsidRPr="00FB018F">
              <w:rPr>
                <w:spacing w:val="-2"/>
              </w:rPr>
              <w:t xml:space="preserve">, </w:t>
            </w:r>
            <w:proofErr w:type="spellStart"/>
            <w:r w:rsidRPr="00FB018F">
              <w:rPr>
                <w:spacing w:val="-2"/>
              </w:rPr>
              <w:t>Baruipur</w:t>
            </w:r>
            <w:proofErr w:type="spellEnd"/>
            <w:r w:rsidRPr="00FB018F">
              <w:rPr>
                <w:spacing w:val="-2"/>
              </w:rPr>
              <w:t>, WB</w:t>
            </w:r>
          </w:p>
        </w:tc>
        <w:tc>
          <w:tcPr>
            <w:tcW w:w="992" w:type="dxa"/>
            <w:vAlign w:val="center"/>
          </w:tcPr>
          <w:p w:rsidR="00C76BE9" w:rsidRPr="00FB018F" w:rsidRDefault="00C76BE9" w:rsidP="00A65D98">
            <w:pPr>
              <w:pStyle w:val="TableParagraph"/>
              <w:spacing w:line="360" w:lineRule="auto"/>
              <w:ind w:left="0" w:right="-104"/>
            </w:pPr>
            <w:r w:rsidRPr="00FB018F">
              <w:rPr>
                <w:spacing w:val="-5"/>
              </w:rPr>
              <w:t>5.9</w:t>
            </w:r>
          </w:p>
        </w:tc>
        <w:tc>
          <w:tcPr>
            <w:tcW w:w="1617" w:type="dxa"/>
            <w:vAlign w:val="center"/>
          </w:tcPr>
          <w:p w:rsidR="00C76BE9" w:rsidRPr="00FB018F" w:rsidRDefault="00C76BE9" w:rsidP="00A65D98">
            <w:pPr>
              <w:pStyle w:val="TableParagraph"/>
              <w:spacing w:line="360" w:lineRule="auto"/>
              <w:ind w:left="0" w:right="-104"/>
            </w:pPr>
            <w:r w:rsidRPr="00FB018F">
              <w:rPr>
                <w:spacing w:val="-4"/>
              </w:rPr>
              <w:t>0.13</w:t>
            </w:r>
          </w:p>
        </w:tc>
        <w:tc>
          <w:tcPr>
            <w:tcW w:w="1969" w:type="dxa"/>
            <w:vAlign w:val="center"/>
          </w:tcPr>
          <w:p w:rsidR="00C76BE9" w:rsidRPr="00FB018F" w:rsidRDefault="00C76BE9" w:rsidP="00A65D98">
            <w:pPr>
              <w:pStyle w:val="TableParagraph"/>
              <w:spacing w:line="360" w:lineRule="auto"/>
              <w:ind w:left="0" w:right="-104"/>
            </w:pPr>
            <w:r w:rsidRPr="00FB018F">
              <w:rPr>
                <w:spacing w:val="-5"/>
              </w:rPr>
              <w:t>6.6</w:t>
            </w:r>
          </w:p>
        </w:tc>
        <w:tc>
          <w:tcPr>
            <w:tcW w:w="993" w:type="dxa"/>
            <w:vAlign w:val="center"/>
          </w:tcPr>
          <w:p w:rsidR="00C76BE9" w:rsidRPr="00FB018F" w:rsidRDefault="00C76BE9" w:rsidP="00A65D98">
            <w:pPr>
              <w:pStyle w:val="TableParagraph"/>
              <w:spacing w:line="360" w:lineRule="auto"/>
              <w:ind w:left="0" w:right="-104"/>
            </w:pPr>
            <w:r w:rsidRPr="00FB018F">
              <w:rPr>
                <w:spacing w:val="-4"/>
              </w:rPr>
              <w:t>26.7</w:t>
            </w:r>
          </w:p>
        </w:tc>
        <w:tc>
          <w:tcPr>
            <w:tcW w:w="850" w:type="dxa"/>
            <w:vAlign w:val="center"/>
          </w:tcPr>
          <w:p w:rsidR="00C76BE9" w:rsidRPr="00FB018F" w:rsidRDefault="00C76BE9" w:rsidP="00A65D98">
            <w:pPr>
              <w:pStyle w:val="TableParagraph"/>
              <w:spacing w:line="360" w:lineRule="auto"/>
              <w:ind w:left="0" w:right="-104"/>
            </w:pPr>
            <w:r w:rsidRPr="00FB018F">
              <w:rPr>
                <w:spacing w:val="-4"/>
              </w:rPr>
              <w:t>41.2</w:t>
            </w:r>
          </w:p>
        </w:tc>
        <w:tc>
          <w:tcPr>
            <w:tcW w:w="941" w:type="dxa"/>
            <w:vAlign w:val="center"/>
          </w:tcPr>
          <w:p w:rsidR="00C76BE9" w:rsidRPr="00FB018F" w:rsidRDefault="00C76BE9" w:rsidP="00A65D98">
            <w:pPr>
              <w:pStyle w:val="TableParagraph"/>
              <w:spacing w:line="360" w:lineRule="auto"/>
              <w:ind w:left="0" w:right="-104"/>
            </w:pPr>
            <w:r w:rsidRPr="00FB018F">
              <w:rPr>
                <w:spacing w:val="-4"/>
              </w:rPr>
              <w:t>32.1</w:t>
            </w:r>
          </w:p>
        </w:tc>
      </w:tr>
    </w:tbl>
    <w:p w:rsidR="00C76BE9" w:rsidRPr="005B2649" w:rsidRDefault="00C76BE9" w:rsidP="00A65D98">
      <w:pPr>
        <w:spacing w:after="0" w:line="360" w:lineRule="auto"/>
        <w:ind w:right="-563"/>
        <w:jc w:val="both"/>
        <w:rPr>
          <w:rFonts w:ascii="Times New Roman" w:hAnsi="Times New Roman" w:cs="Times New Roman"/>
          <w:b/>
          <w:sz w:val="24"/>
          <w:szCs w:val="24"/>
        </w:rPr>
      </w:pPr>
      <w:r w:rsidRPr="005B2649">
        <w:rPr>
          <w:rFonts w:ascii="Times New Roman" w:hAnsi="Times New Roman" w:cs="Times New Roman"/>
          <w:b/>
          <w:sz w:val="24"/>
          <w:szCs w:val="24"/>
        </w:rPr>
        <w:t>Table</w:t>
      </w:r>
      <w:r w:rsidR="00EB0F4E" w:rsidRPr="005B2649">
        <w:rPr>
          <w:rFonts w:ascii="Times New Roman" w:hAnsi="Times New Roman" w:cs="Times New Roman"/>
          <w:b/>
          <w:sz w:val="24"/>
          <w:szCs w:val="24"/>
        </w:rPr>
        <w:t xml:space="preserve"> </w:t>
      </w:r>
      <w:r w:rsidR="00C33F9F">
        <w:rPr>
          <w:rFonts w:ascii="Times New Roman" w:hAnsi="Times New Roman" w:cs="Times New Roman"/>
          <w:b/>
          <w:sz w:val="24"/>
          <w:szCs w:val="24"/>
        </w:rPr>
        <w:t>3</w:t>
      </w:r>
      <w:r w:rsidR="00765069" w:rsidRPr="005B2649">
        <w:rPr>
          <w:rFonts w:ascii="Times New Roman" w:hAnsi="Times New Roman" w:cs="Times New Roman"/>
          <w:b/>
          <w:sz w:val="24"/>
          <w:szCs w:val="24"/>
        </w:rPr>
        <w:t>.</w:t>
      </w:r>
      <w:r w:rsidRPr="005B2649">
        <w:rPr>
          <w:rFonts w:ascii="Times New Roman" w:hAnsi="Times New Roman" w:cs="Times New Roman"/>
          <w:b/>
          <w:sz w:val="24"/>
          <w:szCs w:val="24"/>
        </w:rPr>
        <w:t xml:space="preserve"> Growth parameters of </w:t>
      </w:r>
      <w:r w:rsidR="00143616" w:rsidRPr="005B2649">
        <w:rPr>
          <w:rFonts w:ascii="Times New Roman" w:hAnsi="Times New Roman" w:cs="Times New Roman"/>
          <w:b/>
          <w:sz w:val="24"/>
          <w:szCs w:val="24"/>
        </w:rPr>
        <w:t>moong-b</w:t>
      </w:r>
      <w:r w:rsidRPr="005B2649">
        <w:rPr>
          <w:rFonts w:ascii="Times New Roman" w:hAnsi="Times New Roman" w:cs="Times New Roman"/>
          <w:b/>
          <w:sz w:val="24"/>
          <w:szCs w:val="24"/>
        </w:rPr>
        <w:t xml:space="preserve">ean </w:t>
      </w:r>
      <w:r w:rsidR="00143616" w:rsidRPr="005B2649">
        <w:rPr>
          <w:rFonts w:ascii="Times New Roman" w:hAnsi="Times New Roman" w:cs="Times New Roman"/>
          <w:b/>
          <w:sz w:val="24"/>
          <w:szCs w:val="24"/>
        </w:rPr>
        <w:t xml:space="preserve">due to </w:t>
      </w:r>
      <w:r w:rsidR="007239FC" w:rsidRPr="005B2649">
        <w:rPr>
          <w:rFonts w:ascii="Times New Roman" w:hAnsi="Times New Roman" w:cs="Times New Roman"/>
          <w:b/>
          <w:sz w:val="24"/>
          <w:szCs w:val="24"/>
        </w:rPr>
        <w:t>for application of slow release micro- nutrient polyphosphate fertilizer (Plot s</w:t>
      </w:r>
      <w:r w:rsidRPr="005B2649">
        <w:rPr>
          <w:rFonts w:ascii="Times New Roman" w:hAnsi="Times New Roman" w:cs="Times New Roman"/>
          <w:b/>
          <w:sz w:val="24"/>
          <w:szCs w:val="24"/>
        </w:rPr>
        <w:t>ize: 4m × 4m)</w:t>
      </w:r>
    </w:p>
    <w:tbl>
      <w:tblPr>
        <w:tblStyle w:val="TableGrid"/>
        <w:tblW w:w="9720" w:type="dxa"/>
        <w:tblInd w:w="-185" w:type="dxa"/>
        <w:tblLook w:val="04A0" w:firstRow="1" w:lastRow="0" w:firstColumn="1" w:lastColumn="0" w:noHBand="0" w:noVBand="1"/>
      </w:tblPr>
      <w:tblGrid>
        <w:gridCol w:w="1440"/>
        <w:gridCol w:w="1530"/>
        <w:gridCol w:w="1620"/>
        <w:gridCol w:w="2430"/>
        <w:gridCol w:w="2700"/>
      </w:tblGrid>
      <w:tr w:rsidR="00EE198C" w:rsidRPr="005B2649" w:rsidTr="00E86427">
        <w:tc>
          <w:tcPr>
            <w:tcW w:w="1440" w:type="dxa"/>
            <w:vMerge w:val="restart"/>
          </w:tcPr>
          <w:p w:rsidR="00C76BE9" w:rsidRPr="005B2649" w:rsidRDefault="00C76BE9" w:rsidP="00E86427">
            <w:pPr>
              <w:pStyle w:val="Default"/>
              <w:ind w:right="-563"/>
              <w:rPr>
                <w:b/>
                <w:bCs/>
                <w:color w:val="auto"/>
              </w:rPr>
            </w:pPr>
            <w:r w:rsidRPr="005B2649">
              <w:rPr>
                <w:b/>
                <w:bCs/>
                <w:color w:val="auto"/>
              </w:rPr>
              <w:t>Treatments</w:t>
            </w:r>
          </w:p>
        </w:tc>
        <w:tc>
          <w:tcPr>
            <w:tcW w:w="8280" w:type="dxa"/>
            <w:gridSpan w:val="4"/>
          </w:tcPr>
          <w:p w:rsidR="00C76BE9" w:rsidRPr="005B2649" w:rsidRDefault="00C76BE9" w:rsidP="00143616">
            <w:pPr>
              <w:pStyle w:val="Default"/>
              <w:ind w:right="-563"/>
              <w:jc w:val="center"/>
              <w:rPr>
                <w:b/>
                <w:bCs/>
                <w:color w:val="auto"/>
              </w:rPr>
            </w:pPr>
            <w:r w:rsidRPr="005B2649">
              <w:rPr>
                <w:b/>
                <w:bCs/>
                <w:color w:val="auto"/>
              </w:rPr>
              <w:t xml:space="preserve">Growth parameters </w:t>
            </w:r>
          </w:p>
        </w:tc>
      </w:tr>
      <w:tr w:rsidR="007A7A92" w:rsidRPr="005B2649" w:rsidTr="00E86427">
        <w:tc>
          <w:tcPr>
            <w:tcW w:w="1440" w:type="dxa"/>
            <w:vMerge/>
          </w:tcPr>
          <w:p w:rsidR="00C76BE9" w:rsidRPr="005B2649" w:rsidRDefault="00C76BE9" w:rsidP="00143616">
            <w:pPr>
              <w:pStyle w:val="Default"/>
              <w:ind w:right="-563"/>
              <w:rPr>
                <w:b/>
                <w:bCs/>
                <w:color w:val="auto"/>
              </w:rPr>
            </w:pPr>
          </w:p>
        </w:tc>
        <w:tc>
          <w:tcPr>
            <w:tcW w:w="1530" w:type="dxa"/>
          </w:tcPr>
          <w:p w:rsidR="00C76BE9" w:rsidRPr="005B2649" w:rsidRDefault="00C76BE9" w:rsidP="00143616">
            <w:pPr>
              <w:pStyle w:val="Default"/>
              <w:jc w:val="center"/>
              <w:rPr>
                <w:b/>
                <w:color w:val="auto"/>
              </w:rPr>
            </w:pPr>
            <w:r w:rsidRPr="005B2649">
              <w:rPr>
                <w:b/>
                <w:bCs/>
                <w:color w:val="auto"/>
              </w:rPr>
              <w:t>Plant height (cm)</w:t>
            </w:r>
          </w:p>
          <w:p w:rsidR="00C76BE9" w:rsidRPr="005B2649" w:rsidRDefault="00C76BE9" w:rsidP="00143616">
            <w:pPr>
              <w:pStyle w:val="Default"/>
              <w:ind w:right="-563"/>
              <w:jc w:val="center"/>
              <w:rPr>
                <w:b/>
                <w:color w:val="auto"/>
              </w:rPr>
            </w:pPr>
          </w:p>
        </w:tc>
        <w:tc>
          <w:tcPr>
            <w:tcW w:w="1620" w:type="dxa"/>
          </w:tcPr>
          <w:p w:rsidR="00C76BE9" w:rsidRPr="005B2649" w:rsidRDefault="00C76BE9" w:rsidP="00E86427">
            <w:pPr>
              <w:pStyle w:val="Default"/>
              <w:jc w:val="both"/>
              <w:rPr>
                <w:b/>
                <w:color w:val="auto"/>
              </w:rPr>
            </w:pPr>
            <w:r w:rsidRPr="005B2649">
              <w:rPr>
                <w:b/>
                <w:bCs/>
                <w:color w:val="auto"/>
              </w:rPr>
              <w:t>Leaf area index (LAI)</w:t>
            </w:r>
          </w:p>
        </w:tc>
        <w:tc>
          <w:tcPr>
            <w:tcW w:w="2430" w:type="dxa"/>
          </w:tcPr>
          <w:p w:rsidR="00C76BE9" w:rsidRPr="005B2649" w:rsidRDefault="00C76BE9" w:rsidP="00143616">
            <w:pPr>
              <w:pStyle w:val="Default"/>
              <w:tabs>
                <w:tab w:val="left" w:pos="1193"/>
              </w:tabs>
              <w:ind w:right="117"/>
              <w:jc w:val="center"/>
              <w:rPr>
                <w:b/>
                <w:color w:val="auto"/>
              </w:rPr>
            </w:pPr>
            <w:r w:rsidRPr="005B2649">
              <w:rPr>
                <w:b/>
                <w:bCs/>
                <w:color w:val="auto"/>
              </w:rPr>
              <w:t>Number of branches per plant</w:t>
            </w:r>
          </w:p>
        </w:tc>
        <w:tc>
          <w:tcPr>
            <w:tcW w:w="2700" w:type="dxa"/>
          </w:tcPr>
          <w:p w:rsidR="00C76BE9" w:rsidRPr="005B2649" w:rsidRDefault="00C76BE9" w:rsidP="00E86427">
            <w:pPr>
              <w:pStyle w:val="Default"/>
              <w:ind w:right="-112"/>
              <w:jc w:val="center"/>
              <w:rPr>
                <w:b/>
                <w:color w:val="auto"/>
              </w:rPr>
            </w:pPr>
            <w:r w:rsidRPr="005B2649">
              <w:rPr>
                <w:b/>
                <w:bCs/>
                <w:color w:val="auto"/>
              </w:rPr>
              <w:t>Dry matter accumulation (g/ plant)</w:t>
            </w:r>
          </w:p>
        </w:tc>
      </w:tr>
      <w:tr w:rsidR="007A7A92" w:rsidRPr="005B2649" w:rsidTr="00E86427">
        <w:tc>
          <w:tcPr>
            <w:tcW w:w="1440" w:type="dxa"/>
            <w:vAlign w:val="center"/>
          </w:tcPr>
          <w:p w:rsidR="00C76BE9" w:rsidRPr="005B2649" w:rsidRDefault="00C76BE9" w:rsidP="00143616">
            <w:pPr>
              <w:pStyle w:val="Default"/>
              <w:ind w:right="-563"/>
              <w:jc w:val="center"/>
              <w:rPr>
                <w:color w:val="auto"/>
              </w:rPr>
            </w:pPr>
            <w:r w:rsidRPr="005B2649">
              <w:rPr>
                <w:color w:val="auto"/>
              </w:rPr>
              <w:t>Control</w:t>
            </w:r>
          </w:p>
        </w:tc>
        <w:tc>
          <w:tcPr>
            <w:tcW w:w="15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46.73</w:t>
            </w:r>
          </w:p>
        </w:tc>
        <w:tc>
          <w:tcPr>
            <w:tcW w:w="162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1.97</w:t>
            </w:r>
          </w:p>
        </w:tc>
        <w:tc>
          <w:tcPr>
            <w:tcW w:w="24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4.84</w:t>
            </w:r>
          </w:p>
        </w:tc>
        <w:tc>
          <w:tcPr>
            <w:tcW w:w="270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93.98</w:t>
            </w:r>
          </w:p>
        </w:tc>
      </w:tr>
      <w:tr w:rsidR="007A7A92" w:rsidRPr="005B2649" w:rsidTr="00E86427">
        <w:tc>
          <w:tcPr>
            <w:tcW w:w="1440" w:type="dxa"/>
            <w:vAlign w:val="center"/>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S1</w:t>
            </w:r>
          </w:p>
        </w:tc>
        <w:tc>
          <w:tcPr>
            <w:tcW w:w="15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48.30</w:t>
            </w:r>
          </w:p>
        </w:tc>
        <w:tc>
          <w:tcPr>
            <w:tcW w:w="162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2.12</w:t>
            </w:r>
          </w:p>
        </w:tc>
        <w:tc>
          <w:tcPr>
            <w:tcW w:w="24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5.19</w:t>
            </w:r>
          </w:p>
        </w:tc>
        <w:tc>
          <w:tcPr>
            <w:tcW w:w="270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96.01</w:t>
            </w:r>
          </w:p>
        </w:tc>
      </w:tr>
      <w:tr w:rsidR="007A7A92" w:rsidRPr="005B2649" w:rsidTr="00E86427">
        <w:tc>
          <w:tcPr>
            <w:tcW w:w="1440" w:type="dxa"/>
            <w:vAlign w:val="center"/>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S2</w:t>
            </w:r>
          </w:p>
        </w:tc>
        <w:tc>
          <w:tcPr>
            <w:tcW w:w="15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49.91</w:t>
            </w:r>
          </w:p>
        </w:tc>
        <w:tc>
          <w:tcPr>
            <w:tcW w:w="162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2.28</w:t>
            </w:r>
          </w:p>
        </w:tc>
        <w:tc>
          <w:tcPr>
            <w:tcW w:w="24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5.65</w:t>
            </w:r>
          </w:p>
        </w:tc>
        <w:tc>
          <w:tcPr>
            <w:tcW w:w="270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99.62</w:t>
            </w:r>
          </w:p>
        </w:tc>
      </w:tr>
      <w:tr w:rsidR="007A7A92" w:rsidRPr="005B2649" w:rsidTr="00E86427">
        <w:tc>
          <w:tcPr>
            <w:tcW w:w="1440" w:type="dxa"/>
            <w:vAlign w:val="center"/>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S3</w:t>
            </w:r>
          </w:p>
        </w:tc>
        <w:tc>
          <w:tcPr>
            <w:tcW w:w="15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49.08</w:t>
            </w:r>
          </w:p>
        </w:tc>
        <w:tc>
          <w:tcPr>
            <w:tcW w:w="162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2.21</w:t>
            </w:r>
          </w:p>
        </w:tc>
        <w:tc>
          <w:tcPr>
            <w:tcW w:w="24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5.48</w:t>
            </w:r>
          </w:p>
        </w:tc>
        <w:tc>
          <w:tcPr>
            <w:tcW w:w="270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97.99</w:t>
            </w:r>
          </w:p>
        </w:tc>
      </w:tr>
      <w:tr w:rsidR="007A7A92" w:rsidRPr="005B2649" w:rsidTr="00E86427">
        <w:tc>
          <w:tcPr>
            <w:tcW w:w="1440" w:type="dxa"/>
            <w:vAlign w:val="center"/>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P1</w:t>
            </w:r>
          </w:p>
        </w:tc>
        <w:tc>
          <w:tcPr>
            <w:tcW w:w="15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53.56</w:t>
            </w:r>
          </w:p>
        </w:tc>
        <w:tc>
          <w:tcPr>
            <w:tcW w:w="162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2.14</w:t>
            </w:r>
          </w:p>
        </w:tc>
        <w:tc>
          <w:tcPr>
            <w:tcW w:w="24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6.45</w:t>
            </w:r>
          </w:p>
        </w:tc>
        <w:tc>
          <w:tcPr>
            <w:tcW w:w="270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104.35</w:t>
            </w:r>
          </w:p>
        </w:tc>
      </w:tr>
      <w:tr w:rsidR="007A7A92" w:rsidRPr="005B2649" w:rsidTr="00E86427">
        <w:tc>
          <w:tcPr>
            <w:tcW w:w="1440" w:type="dxa"/>
            <w:vAlign w:val="center"/>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P2</w:t>
            </w:r>
          </w:p>
        </w:tc>
        <w:tc>
          <w:tcPr>
            <w:tcW w:w="15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48.27</w:t>
            </w:r>
          </w:p>
        </w:tc>
        <w:tc>
          <w:tcPr>
            <w:tcW w:w="162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2.67</w:t>
            </w:r>
          </w:p>
        </w:tc>
        <w:tc>
          <w:tcPr>
            <w:tcW w:w="24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5.24</w:t>
            </w:r>
          </w:p>
        </w:tc>
        <w:tc>
          <w:tcPr>
            <w:tcW w:w="270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95.82</w:t>
            </w:r>
          </w:p>
        </w:tc>
      </w:tr>
      <w:tr w:rsidR="007A7A92" w:rsidRPr="005B2649" w:rsidTr="00E86427">
        <w:tc>
          <w:tcPr>
            <w:tcW w:w="1440" w:type="dxa"/>
            <w:vAlign w:val="center"/>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P3</w:t>
            </w:r>
          </w:p>
        </w:tc>
        <w:tc>
          <w:tcPr>
            <w:tcW w:w="15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50.23</w:t>
            </w:r>
          </w:p>
        </w:tc>
        <w:tc>
          <w:tcPr>
            <w:tcW w:w="162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2.33</w:t>
            </w:r>
          </w:p>
        </w:tc>
        <w:tc>
          <w:tcPr>
            <w:tcW w:w="24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5.66</w:t>
            </w:r>
          </w:p>
        </w:tc>
        <w:tc>
          <w:tcPr>
            <w:tcW w:w="270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98.92</w:t>
            </w:r>
          </w:p>
        </w:tc>
      </w:tr>
      <w:tr w:rsidR="007A7A92" w:rsidRPr="005B2649" w:rsidTr="00E86427">
        <w:tc>
          <w:tcPr>
            <w:tcW w:w="1440" w:type="dxa"/>
          </w:tcPr>
          <w:p w:rsidR="00C76BE9" w:rsidRPr="005B2649" w:rsidRDefault="00C76BE9" w:rsidP="00143616">
            <w:pPr>
              <w:pStyle w:val="TableParagraph"/>
              <w:ind w:left="11" w:right="-563"/>
              <w:rPr>
                <w:b/>
                <w:sz w:val="24"/>
                <w:szCs w:val="24"/>
              </w:rPr>
            </w:pPr>
            <w:proofErr w:type="spellStart"/>
            <w:r w:rsidRPr="005B2649">
              <w:rPr>
                <w:b/>
                <w:sz w:val="24"/>
                <w:szCs w:val="24"/>
              </w:rPr>
              <w:t>S.Em</w:t>
            </w:r>
            <w:proofErr w:type="spellEnd"/>
            <w:r w:rsidRPr="005B2649">
              <w:rPr>
                <w:b/>
                <w:spacing w:val="-5"/>
                <w:sz w:val="24"/>
                <w:szCs w:val="24"/>
              </w:rPr>
              <w:t>(±)</w:t>
            </w:r>
          </w:p>
        </w:tc>
        <w:tc>
          <w:tcPr>
            <w:tcW w:w="15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0.44</w:t>
            </w:r>
          </w:p>
        </w:tc>
        <w:tc>
          <w:tcPr>
            <w:tcW w:w="162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0.04</w:t>
            </w:r>
          </w:p>
        </w:tc>
        <w:tc>
          <w:tcPr>
            <w:tcW w:w="24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0.11</w:t>
            </w:r>
          </w:p>
        </w:tc>
        <w:tc>
          <w:tcPr>
            <w:tcW w:w="270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0.85</w:t>
            </w:r>
          </w:p>
        </w:tc>
      </w:tr>
      <w:tr w:rsidR="007A7A92" w:rsidRPr="005B2649" w:rsidTr="00E86427">
        <w:tc>
          <w:tcPr>
            <w:tcW w:w="1440" w:type="dxa"/>
          </w:tcPr>
          <w:p w:rsidR="00C76BE9" w:rsidRPr="005B2649" w:rsidRDefault="00C76BE9" w:rsidP="00143616">
            <w:pPr>
              <w:pStyle w:val="TableParagraph"/>
              <w:ind w:left="0" w:right="-563"/>
              <w:jc w:val="left"/>
              <w:rPr>
                <w:b/>
                <w:sz w:val="24"/>
                <w:szCs w:val="24"/>
              </w:rPr>
            </w:pPr>
            <w:r w:rsidRPr="005B2649">
              <w:rPr>
                <w:b/>
                <w:sz w:val="24"/>
                <w:szCs w:val="24"/>
              </w:rPr>
              <w:t xml:space="preserve"> C.D. </w:t>
            </w:r>
            <w:r w:rsidRPr="005B2649">
              <w:rPr>
                <w:b/>
                <w:spacing w:val="-2"/>
                <w:sz w:val="24"/>
                <w:szCs w:val="24"/>
              </w:rPr>
              <w:t>(P=0.05)</w:t>
            </w:r>
          </w:p>
        </w:tc>
        <w:tc>
          <w:tcPr>
            <w:tcW w:w="15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1.28</w:t>
            </w:r>
          </w:p>
        </w:tc>
        <w:tc>
          <w:tcPr>
            <w:tcW w:w="162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0.12</w:t>
            </w:r>
          </w:p>
        </w:tc>
        <w:tc>
          <w:tcPr>
            <w:tcW w:w="243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0.31</w:t>
            </w:r>
          </w:p>
        </w:tc>
        <w:tc>
          <w:tcPr>
            <w:tcW w:w="2700" w:type="dxa"/>
            <w:vAlign w:val="bottom"/>
          </w:tcPr>
          <w:p w:rsidR="00C76BE9" w:rsidRPr="005B2649" w:rsidRDefault="00C76BE9" w:rsidP="00143616">
            <w:pPr>
              <w:ind w:right="-563"/>
              <w:jc w:val="center"/>
              <w:rPr>
                <w:rFonts w:ascii="Times New Roman" w:hAnsi="Times New Roman" w:cs="Times New Roman"/>
                <w:sz w:val="24"/>
                <w:szCs w:val="24"/>
              </w:rPr>
            </w:pPr>
            <w:r w:rsidRPr="005B2649">
              <w:rPr>
                <w:rFonts w:ascii="Times New Roman" w:hAnsi="Times New Roman" w:cs="Times New Roman"/>
                <w:sz w:val="24"/>
                <w:szCs w:val="24"/>
              </w:rPr>
              <w:t>2.48</w:t>
            </w:r>
          </w:p>
        </w:tc>
      </w:tr>
    </w:tbl>
    <w:p w:rsidR="00DA5E95" w:rsidRPr="005B2649" w:rsidRDefault="00DA5E95" w:rsidP="00A65D98">
      <w:pPr>
        <w:spacing w:after="0" w:line="360" w:lineRule="auto"/>
        <w:ind w:right="-563"/>
        <w:jc w:val="both"/>
        <w:rPr>
          <w:rFonts w:ascii="Times New Roman" w:hAnsi="Times New Roman" w:cs="Times New Roman"/>
          <w:b/>
          <w:sz w:val="24"/>
          <w:szCs w:val="24"/>
        </w:rPr>
      </w:pPr>
    </w:p>
    <w:p w:rsidR="00765069" w:rsidRPr="005B2649" w:rsidRDefault="00765069" w:rsidP="00143616">
      <w:pPr>
        <w:spacing w:after="0" w:line="360" w:lineRule="auto"/>
        <w:ind w:right="-563"/>
        <w:jc w:val="both"/>
        <w:rPr>
          <w:rFonts w:ascii="Times New Roman" w:hAnsi="Times New Roman" w:cs="Times New Roman"/>
          <w:b/>
          <w:sz w:val="24"/>
          <w:szCs w:val="24"/>
        </w:rPr>
      </w:pPr>
    </w:p>
    <w:p w:rsidR="00143616" w:rsidRPr="005B2649" w:rsidRDefault="00C33F9F" w:rsidP="00143616">
      <w:pPr>
        <w:spacing w:after="0" w:line="360" w:lineRule="auto"/>
        <w:ind w:right="-563"/>
        <w:jc w:val="both"/>
        <w:rPr>
          <w:rFonts w:ascii="Times New Roman" w:hAnsi="Times New Roman" w:cs="Times New Roman"/>
          <w:b/>
          <w:sz w:val="24"/>
          <w:szCs w:val="24"/>
        </w:rPr>
      </w:pPr>
      <w:r>
        <w:rPr>
          <w:rFonts w:ascii="Times New Roman" w:hAnsi="Times New Roman" w:cs="Times New Roman"/>
          <w:b/>
          <w:sz w:val="24"/>
          <w:szCs w:val="24"/>
        </w:rPr>
        <w:lastRenderedPageBreak/>
        <w:t>Table 4</w:t>
      </w:r>
      <w:r w:rsidR="00143616" w:rsidRPr="005B2649">
        <w:rPr>
          <w:rFonts w:ascii="Times New Roman" w:hAnsi="Times New Roman" w:cs="Times New Roman"/>
          <w:b/>
          <w:sz w:val="24"/>
          <w:szCs w:val="24"/>
        </w:rPr>
        <w:t>: Yield of moong-bean due to application of slow release micro- nutrient polyphosphate fertilizer (Plot size: 4m × 4m)</w:t>
      </w:r>
    </w:p>
    <w:tbl>
      <w:tblPr>
        <w:tblStyle w:val="TableGrid"/>
        <w:tblpPr w:leftFromText="180" w:rightFromText="180" w:vertAnchor="page" w:horzAnchor="margin" w:tblpY="2005"/>
        <w:tblW w:w="9666" w:type="dxa"/>
        <w:tblLook w:val="04A0" w:firstRow="1" w:lastRow="0" w:firstColumn="1" w:lastColumn="0" w:noHBand="0" w:noVBand="1"/>
      </w:tblPr>
      <w:tblGrid>
        <w:gridCol w:w="1548"/>
        <w:gridCol w:w="1282"/>
        <w:gridCol w:w="1276"/>
        <w:gridCol w:w="1559"/>
        <w:gridCol w:w="1418"/>
        <w:gridCol w:w="1325"/>
        <w:gridCol w:w="1250"/>
        <w:gridCol w:w="8"/>
      </w:tblGrid>
      <w:tr w:rsidR="00C33F9F" w:rsidRPr="005B2649" w:rsidTr="00C33F9F">
        <w:trPr>
          <w:trHeight w:val="274"/>
        </w:trPr>
        <w:tc>
          <w:tcPr>
            <w:tcW w:w="1548" w:type="dxa"/>
            <w:vMerge w:val="restart"/>
          </w:tcPr>
          <w:p w:rsidR="00C33F9F" w:rsidRPr="005B2649" w:rsidRDefault="00C33F9F" w:rsidP="00C33F9F">
            <w:pPr>
              <w:pStyle w:val="Default"/>
              <w:ind w:right="-563"/>
              <w:rPr>
                <w:b/>
                <w:bCs/>
                <w:color w:val="auto"/>
              </w:rPr>
            </w:pPr>
            <w:r w:rsidRPr="005B2649">
              <w:rPr>
                <w:b/>
                <w:bCs/>
                <w:color w:val="auto"/>
              </w:rPr>
              <w:t>Treatments</w:t>
            </w:r>
          </w:p>
        </w:tc>
        <w:tc>
          <w:tcPr>
            <w:tcW w:w="8118" w:type="dxa"/>
            <w:gridSpan w:val="7"/>
          </w:tcPr>
          <w:p w:rsidR="00C33F9F" w:rsidRPr="005B2649" w:rsidRDefault="00C33F9F" w:rsidP="00C33F9F">
            <w:pPr>
              <w:pStyle w:val="Default"/>
              <w:ind w:right="-563"/>
              <w:jc w:val="center"/>
              <w:rPr>
                <w:color w:val="auto"/>
              </w:rPr>
            </w:pPr>
            <w:r w:rsidRPr="005B2649">
              <w:rPr>
                <w:b/>
                <w:bCs/>
                <w:color w:val="auto"/>
              </w:rPr>
              <w:t>Yield attributes</w:t>
            </w:r>
          </w:p>
        </w:tc>
      </w:tr>
      <w:tr w:rsidR="00C33F9F" w:rsidRPr="005B2649" w:rsidTr="00C33F9F">
        <w:trPr>
          <w:gridAfter w:val="1"/>
          <w:wAfter w:w="8" w:type="dxa"/>
          <w:trHeight w:val="274"/>
        </w:trPr>
        <w:tc>
          <w:tcPr>
            <w:tcW w:w="1548" w:type="dxa"/>
            <w:vMerge/>
          </w:tcPr>
          <w:p w:rsidR="00C33F9F" w:rsidRPr="005B2649" w:rsidRDefault="00C33F9F" w:rsidP="00C33F9F">
            <w:pPr>
              <w:pStyle w:val="Default"/>
              <w:ind w:right="-563"/>
              <w:rPr>
                <w:b/>
                <w:bCs/>
                <w:color w:val="auto"/>
              </w:rPr>
            </w:pPr>
          </w:p>
        </w:tc>
        <w:tc>
          <w:tcPr>
            <w:tcW w:w="8110" w:type="dxa"/>
            <w:gridSpan w:val="6"/>
          </w:tcPr>
          <w:p w:rsidR="00C33F9F" w:rsidRPr="005B2649" w:rsidRDefault="00C33F9F" w:rsidP="00C33F9F">
            <w:pPr>
              <w:pStyle w:val="Default"/>
              <w:ind w:right="-563"/>
              <w:jc w:val="center"/>
              <w:rPr>
                <w:b/>
                <w:bCs/>
                <w:color w:val="auto"/>
              </w:rPr>
            </w:pPr>
            <w:r w:rsidRPr="005B2649">
              <w:rPr>
                <w:b/>
                <w:color w:val="auto"/>
              </w:rPr>
              <w:t>Yield attributes</w:t>
            </w:r>
          </w:p>
        </w:tc>
      </w:tr>
      <w:tr w:rsidR="00C33F9F" w:rsidRPr="005B2649" w:rsidTr="00C33F9F">
        <w:trPr>
          <w:gridAfter w:val="1"/>
          <w:wAfter w:w="8" w:type="dxa"/>
          <w:trHeight w:val="692"/>
        </w:trPr>
        <w:tc>
          <w:tcPr>
            <w:tcW w:w="1548" w:type="dxa"/>
          </w:tcPr>
          <w:p w:rsidR="00C33F9F" w:rsidRPr="005B2649" w:rsidRDefault="00C33F9F" w:rsidP="00C33F9F">
            <w:pPr>
              <w:pStyle w:val="Default"/>
              <w:ind w:right="-563"/>
              <w:rPr>
                <w:b/>
                <w:bCs/>
                <w:color w:val="auto"/>
              </w:rPr>
            </w:pPr>
            <w:r w:rsidRPr="005B2649">
              <w:rPr>
                <w:b/>
                <w:bCs/>
                <w:color w:val="auto"/>
              </w:rPr>
              <w:t>Treatments</w:t>
            </w:r>
          </w:p>
        </w:tc>
        <w:tc>
          <w:tcPr>
            <w:tcW w:w="1282" w:type="dxa"/>
          </w:tcPr>
          <w:p w:rsidR="00C33F9F" w:rsidRPr="005B2649" w:rsidRDefault="00C33F9F" w:rsidP="00C33F9F">
            <w:pPr>
              <w:pStyle w:val="Default"/>
              <w:ind w:right="-563"/>
              <w:rPr>
                <w:b/>
                <w:bCs/>
                <w:color w:val="auto"/>
              </w:rPr>
            </w:pPr>
            <w:r w:rsidRPr="005B2649">
              <w:rPr>
                <w:b/>
                <w:bCs/>
                <w:color w:val="auto"/>
              </w:rPr>
              <w:t>No. of pods</w:t>
            </w:r>
          </w:p>
          <w:p w:rsidR="00C33F9F" w:rsidRPr="005B2649" w:rsidRDefault="00C33F9F" w:rsidP="00C33F9F">
            <w:pPr>
              <w:pStyle w:val="Default"/>
              <w:ind w:right="-563"/>
              <w:rPr>
                <w:color w:val="auto"/>
              </w:rPr>
            </w:pPr>
            <w:r w:rsidRPr="005B2649">
              <w:rPr>
                <w:b/>
                <w:bCs/>
                <w:color w:val="auto"/>
              </w:rPr>
              <w:t>plant</w:t>
            </w:r>
            <w:r w:rsidRPr="005B2649">
              <w:rPr>
                <w:color w:val="auto"/>
                <w:vertAlign w:val="superscript"/>
              </w:rPr>
              <w:t>-1</w:t>
            </w:r>
          </w:p>
        </w:tc>
        <w:tc>
          <w:tcPr>
            <w:tcW w:w="1276" w:type="dxa"/>
          </w:tcPr>
          <w:p w:rsidR="00C33F9F" w:rsidRPr="005B2649" w:rsidRDefault="00C33F9F" w:rsidP="00C33F9F">
            <w:pPr>
              <w:pStyle w:val="Default"/>
              <w:ind w:right="-111"/>
              <w:rPr>
                <w:color w:val="auto"/>
              </w:rPr>
            </w:pPr>
            <w:r w:rsidRPr="005B2649">
              <w:rPr>
                <w:b/>
                <w:bCs/>
                <w:color w:val="auto"/>
              </w:rPr>
              <w:t xml:space="preserve">Pod length (cm) </w:t>
            </w:r>
          </w:p>
        </w:tc>
        <w:tc>
          <w:tcPr>
            <w:tcW w:w="1559" w:type="dxa"/>
          </w:tcPr>
          <w:p w:rsidR="00C33F9F" w:rsidRPr="005B2649" w:rsidRDefault="00C33F9F" w:rsidP="00C33F9F">
            <w:pPr>
              <w:pStyle w:val="Default"/>
              <w:ind w:right="-563"/>
              <w:rPr>
                <w:b/>
                <w:bCs/>
                <w:color w:val="auto"/>
              </w:rPr>
            </w:pPr>
            <w:r w:rsidRPr="005B2649">
              <w:rPr>
                <w:b/>
                <w:bCs/>
                <w:color w:val="auto"/>
              </w:rPr>
              <w:t>No. of</w:t>
            </w:r>
          </w:p>
          <w:p w:rsidR="00C33F9F" w:rsidRPr="005B2649" w:rsidRDefault="00C33F9F" w:rsidP="00C33F9F">
            <w:pPr>
              <w:pStyle w:val="Default"/>
              <w:ind w:right="-110"/>
              <w:rPr>
                <w:color w:val="auto"/>
              </w:rPr>
            </w:pPr>
            <w:r w:rsidRPr="005B2649">
              <w:rPr>
                <w:b/>
                <w:bCs/>
                <w:color w:val="auto"/>
              </w:rPr>
              <w:t>Grains pod</w:t>
            </w:r>
            <w:r w:rsidRPr="005B2649">
              <w:rPr>
                <w:b/>
                <w:bCs/>
                <w:color w:val="auto"/>
                <w:vertAlign w:val="superscript"/>
              </w:rPr>
              <w:t>-1</w:t>
            </w:r>
          </w:p>
        </w:tc>
        <w:tc>
          <w:tcPr>
            <w:tcW w:w="1418" w:type="dxa"/>
          </w:tcPr>
          <w:p w:rsidR="00C33F9F" w:rsidRPr="005B2649" w:rsidRDefault="00C33F9F" w:rsidP="00C33F9F">
            <w:pPr>
              <w:pStyle w:val="Default"/>
              <w:ind w:right="-107"/>
              <w:rPr>
                <w:b/>
                <w:bCs/>
                <w:color w:val="auto"/>
              </w:rPr>
            </w:pPr>
            <w:r w:rsidRPr="005B2649">
              <w:rPr>
                <w:b/>
                <w:bCs/>
                <w:color w:val="auto"/>
              </w:rPr>
              <w:t>Grain yield</w:t>
            </w:r>
          </w:p>
          <w:p w:rsidR="00C33F9F" w:rsidRPr="005B2649" w:rsidRDefault="00C33F9F" w:rsidP="00C33F9F">
            <w:pPr>
              <w:pStyle w:val="Default"/>
              <w:ind w:right="-563"/>
              <w:rPr>
                <w:color w:val="auto"/>
              </w:rPr>
            </w:pPr>
            <w:r w:rsidRPr="005B2649">
              <w:rPr>
                <w:b/>
                <w:color w:val="auto"/>
                <w:spacing w:val="-2"/>
              </w:rPr>
              <w:t>(kg/ha)</w:t>
            </w:r>
          </w:p>
        </w:tc>
        <w:tc>
          <w:tcPr>
            <w:tcW w:w="1325" w:type="dxa"/>
          </w:tcPr>
          <w:p w:rsidR="00C33F9F" w:rsidRPr="005B2649" w:rsidRDefault="00C33F9F" w:rsidP="00C33F9F">
            <w:pPr>
              <w:pStyle w:val="Default"/>
              <w:ind w:right="-563"/>
              <w:rPr>
                <w:color w:val="auto"/>
              </w:rPr>
            </w:pPr>
            <w:r w:rsidRPr="005B2649">
              <w:rPr>
                <w:b/>
                <w:bCs/>
                <w:color w:val="auto"/>
              </w:rPr>
              <w:t xml:space="preserve">1000 grains weight(g) </w:t>
            </w:r>
          </w:p>
          <w:p w:rsidR="00C33F9F" w:rsidRPr="005B2649" w:rsidRDefault="00C33F9F" w:rsidP="00C33F9F">
            <w:pPr>
              <w:ind w:right="-563"/>
              <w:rPr>
                <w:rFonts w:ascii="Times New Roman" w:hAnsi="Times New Roman" w:cs="Times New Roman"/>
                <w:sz w:val="24"/>
                <w:szCs w:val="24"/>
              </w:rPr>
            </w:pPr>
          </w:p>
        </w:tc>
        <w:tc>
          <w:tcPr>
            <w:tcW w:w="1250" w:type="dxa"/>
          </w:tcPr>
          <w:p w:rsidR="00C33F9F" w:rsidRPr="005B2649" w:rsidRDefault="00C33F9F" w:rsidP="00C33F9F">
            <w:pPr>
              <w:pStyle w:val="Default"/>
              <w:ind w:right="-563"/>
              <w:rPr>
                <w:b/>
                <w:color w:val="auto"/>
              </w:rPr>
            </w:pPr>
            <w:r w:rsidRPr="005B2649">
              <w:rPr>
                <w:b/>
                <w:color w:val="auto"/>
              </w:rPr>
              <w:t xml:space="preserve">Harvest </w:t>
            </w:r>
          </w:p>
          <w:p w:rsidR="00C33F9F" w:rsidRPr="005B2649" w:rsidRDefault="00C33F9F" w:rsidP="00C33F9F">
            <w:pPr>
              <w:pStyle w:val="Default"/>
              <w:ind w:right="-563"/>
              <w:rPr>
                <w:b/>
                <w:bCs/>
                <w:color w:val="auto"/>
              </w:rPr>
            </w:pPr>
            <w:r w:rsidRPr="005B2649">
              <w:rPr>
                <w:b/>
                <w:color w:val="auto"/>
              </w:rPr>
              <w:t xml:space="preserve">index </w:t>
            </w:r>
            <w:r w:rsidRPr="005B2649">
              <w:rPr>
                <w:b/>
                <w:color w:val="auto"/>
                <w:spacing w:val="-5"/>
              </w:rPr>
              <w:t>(%)</w:t>
            </w:r>
          </w:p>
        </w:tc>
      </w:tr>
      <w:tr w:rsidR="00C33F9F" w:rsidRPr="005B2649" w:rsidTr="00C33F9F">
        <w:trPr>
          <w:gridAfter w:val="1"/>
          <w:wAfter w:w="8" w:type="dxa"/>
        </w:trPr>
        <w:tc>
          <w:tcPr>
            <w:tcW w:w="1548" w:type="dxa"/>
            <w:vAlign w:val="center"/>
          </w:tcPr>
          <w:p w:rsidR="00C33F9F" w:rsidRPr="005B2649" w:rsidRDefault="00C33F9F" w:rsidP="00C33F9F">
            <w:pPr>
              <w:pStyle w:val="Default"/>
              <w:ind w:right="-563"/>
              <w:rPr>
                <w:color w:val="auto"/>
              </w:rPr>
            </w:pPr>
            <w:r w:rsidRPr="005B2649">
              <w:rPr>
                <w:color w:val="auto"/>
              </w:rPr>
              <w:t>Control</w:t>
            </w:r>
          </w:p>
        </w:tc>
        <w:tc>
          <w:tcPr>
            <w:tcW w:w="1282"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6.36</w:t>
            </w:r>
          </w:p>
        </w:tc>
        <w:tc>
          <w:tcPr>
            <w:tcW w:w="1276"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6.28</w:t>
            </w:r>
          </w:p>
        </w:tc>
        <w:tc>
          <w:tcPr>
            <w:tcW w:w="1559"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4.52</w:t>
            </w:r>
          </w:p>
        </w:tc>
        <w:tc>
          <w:tcPr>
            <w:tcW w:w="1418"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414.96</w:t>
            </w:r>
          </w:p>
        </w:tc>
        <w:tc>
          <w:tcPr>
            <w:tcW w:w="1325"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32.53</w:t>
            </w:r>
          </w:p>
        </w:tc>
        <w:tc>
          <w:tcPr>
            <w:tcW w:w="1250"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30.04</w:t>
            </w:r>
          </w:p>
        </w:tc>
      </w:tr>
      <w:tr w:rsidR="00C33F9F" w:rsidRPr="005B2649" w:rsidTr="00C33F9F">
        <w:trPr>
          <w:gridAfter w:val="1"/>
          <w:wAfter w:w="8" w:type="dxa"/>
        </w:trPr>
        <w:tc>
          <w:tcPr>
            <w:tcW w:w="1548" w:type="dxa"/>
            <w:vAlign w:val="center"/>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S1</w:t>
            </w:r>
          </w:p>
        </w:tc>
        <w:tc>
          <w:tcPr>
            <w:tcW w:w="1282"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8.76</w:t>
            </w:r>
          </w:p>
        </w:tc>
        <w:tc>
          <w:tcPr>
            <w:tcW w:w="1276"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6.99</w:t>
            </w:r>
          </w:p>
        </w:tc>
        <w:tc>
          <w:tcPr>
            <w:tcW w:w="1559"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6.71</w:t>
            </w:r>
          </w:p>
        </w:tc>
        <w:tc>
          <w:tcPr>
            <w:tcW w:w="1418"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418.17</w:t>
            </w:r>
          </w:p>
        </w:tc>
        <w:tc>
          <w:tcPr>
            <w:tcW w:w="1325"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33.92</w:t>
            </w:r>
          </w:p>
        </w:tc>
        <w:tc>
          <w:tcPr>
            <w:tcW w:w="1250"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30.67</w:t>
            </w:r>
          </w:p>
        </w:tc>
      </w:tr>
      <w:tr w:rsidR="00C33F9F" w:rsidRPr="005B2649" w:rsidTr="00C33F9F">
        <w:trPr>
          <w:gridAfter w:val="1"/>
          <w:wAfter w:w="8" w:type="dxa"/>
        </w:trPr>
        <w:tc>
          <w:tcPr>
            <w:tcW w:w="1548" w:type="dxa"/>
            <w:vAlign w:val="center"/>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S2</w:t>
            </w:r>
          </w:p>
        </w:tc>
        <w:tc>
          <w:tcPr>
            <w:tcW w:w="1282"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10.50</w:t>
            </w:r>
          </w:p>
        </w:tc>
        <w:tc>
          <w:tcPr>
            <w:tcW w:w="1276"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7.87</w:t>
            </w:r>
          </w:p>
        </w:tc>
        <w:tc>
          <w:tcPr>
            <w:tcW w:w="1559"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7.48</w:t>
            </w:r>
          </w:p>
        </w:tc>
        <w:tc>
          <w:tcPr>
            <w:tcW w:w="1418"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418.05</w:t>
            </w:r>
          </w:p>
        </w:tc>
        <w:tc>
          <w:tcPr>
            <w:tcW w:w="1325"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34.73</w:t>
            </w:r>
          </w:p>
        </w:tc>
        <w:tc>
          <w:tcPr>
            <w:tcW w:w="1250"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31.43</w:t>
            </w:r>
          </w:p>
        </w:tc>
      </w:tr>
      <w:tr w:rsidR="00C33F9F" w:rsidRPr="005B2649" w:rsidTr="00C33F9F">
        <w:trPr>
          <w:gridAfter w:val="1"/>
          <w:wAfter w:w="8" w:type="dxa"/>
        </w:trPr>
        <w:tc>
          <w:tcPr>
            <w:tcW w:w="1548" w:type="dxa"/>
            <w:vAlign w:val="center"/>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S3</w:t>
            </w:r>
          </w:p>
        </w:tc>
        <w:tc>
          <w:tcPr>
            <w:tcW w:w="1282"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10.71</w:t>
            </w:r>
          </w:p>
        </w:tc>
        <w:tc>
          <w:tcPr>
            <w:tcW w:w="1276"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7.93</w:t>
            </w:r>
          </w:p>
        </w:tc>
        <w:tc>
          <w:tcPr>
            <w:tcW w:w="1559"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7.41</w:t>
            </w:r>
          </w:p>
        </w:tc>
        <w:tc>
          <w:tcPr>
            <w:tcW w:w="1418"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421.53</w:t>
            </w:r>
          </w:p>
        </w:tc>
        <w:tc>
          <w:tcPr>
            <w:tcW w:w="1325"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34.94</w:t>
            </w:r>
          </w:p>
        </w:tc>
        <w:tc>
          <w:tcPr>
            <w:tcW w:w="1250"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31.33</w:t>
            </w:r>
          </w:p>
        </w:tc>
      </w:tr>
      <w:tr w:rsidR="00C33F9F" w:rsidRPr="005B2649" w:rsidTr="00C33F9F">
        <w:trPr>
          <w:gridAfter w:val="1"/>
          <w:wAfter w:w="8" w:type="dxa"/>
        </w:trPr>
        <w:tc>
          <w:tcPr>
            <w:tcW w:w="1548" w:type="dxa"/>
            <w:vAlign w:val="center"/>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P1</w:t>
            </w:r>
          </w:p>
        </w:tc>
        <w:tc>
          <w:tcPr>
            <w:tcW w:w="1282"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11.35</w:t>
            </w:r>
          </w:p>
        </w:tc>
        <w:tc>
          <w:tcPr>
            <w:tcW w:w="1276"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9.17</w:t>
            </w:r>
          </w:p>
        </w:tc>
        <w:tc>
          <w:tcPr>
            <w:tcW w:w="1559"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7.56</w:t>
            </w:r>
          </w:p>
        </w:tc>
        <w:tc>
          <w:tcPr>
            <w:tcW w:w="1418"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436.62</w:t>
            </w:r>
          </w:p>
        </w:tc>
        <w:tc>
          <w:tcPr>
            <w:tcW w:w="1325"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34.43</w:t>
            </w:r>
          </w:p>
        </w:tc>
        <w:tc>
          <w:tcPr>
            <w:tcW w:w="1250"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31.94</w:t>
            </w:r>
          </w:p>
        </w:tc>
      </w:tr>
      <w:tr w:rsidR="00C33F9F" w:rsidRPr="005B2649" w:rsidTr="00C33F9F">
        <w:trPr>
          <w:gridAfter w:val="1"/>
          <w:wAfter w:w="8" w:type="dxa"/>
        </w:trPr>
        <w:tc>
          <w:tcPr>
            <w:tcW w:w="1548" w:type="dxa"/>
            <w:vAlign w:val="center"/>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P2</w:t>
            </w:r>
          </w:p>
        </w:tc>
        <w:tc>
          <w:tcPr>
            <w:tcW w:w="1282"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10.30</w:t>
            </w:r>
          </w:p>
        </w:tc>
        <w:tc>
          <w:tcPr>
            <w:tcW w:w="1276"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7.56</w:t>
            </w:r>
          </w:p>
        </w:tc>
        <w:tc>
          <w:tcPr>
            <w:tcW w:w="1559"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5.67</w:t>
            </w:r>
          </w:p>
        </w:tc>
        <w:tc>
          <w:tcPr>
            <w:tcW w:w="1418"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419.61</w:t>
            </w:r>
          </w:p>
        </w:tc>
        <w:tc>
          <w:tcPr>
            <w:tcW w:w="1325"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33.88</w:t>
            </w:r>
          </w:p>
        </w:tc>
        <w:tc>
          <w:tcPr>
            <w:tcW w:w="1250"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30.60</w:t>
            </w:r>
          </w:p>
        </w:tc>
      </w:tr>
      <w:tr w:rsidR="00C33F9F" w:rsidRPr="005B2649" w:rsidTr="00C33F9F">
        <w:trPr>
          <w:gridAfter w:val="1"/>
          <w:wAfter w:w="8" w:type="dxa"/>
        </w:trPr>
        <w:tc>
          <w:tcPr>
            <w:tcW w:w="1548" w:type="dxa"/>
            <w:vAlign w:val="center"/>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P3</w:t>
            </w:r>
          </w:p>
        </w:tc>
        <w:tc>
          <w:tcPr>
            <w:tcW w:w="1282"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10.50</w:t>
            </w:r>
          </w:p>
        </w:tc>
        <w:tc>
          <w:tcPr>
            <w:tcW w:w="1276"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7.71</w:t>
            </w:r>
          </w:p>
        </w:tc>
        <w:tc>
          <w:tcPr>
            <w:tcW w:w="1559"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6.55</w:t>
            </w:r>
          </w:p>
        </w:tc>
        <w:tc>
          <w:tcPr>
            <w:tcW w:w="1418"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430.26</w:t>
            </w:r>
          </w:p>
        </w:tc>
        <w:tc>
          <w:tcPr>
            <w:tcW w:w="1325"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33.79</w:t>
            </w:r>
          </w:p>
        </w:tc>
        <w:tc>
          <w:tcPr>
            <w:tcW w:w="1250" w:type="dxa"/>
            <w:vAlign w:val="bottom"/>
          </w:tcPr>
          <w:p w:rsidR="00C33F9F" w:rsidRPr="005B2649" w:rsidRDefault="00C33F9F" w:rsidP="00C33F9F">
            <w:pPr>
              <w:ind w:right="-563"/>
              <w:jc w:val="center"/>
              <w:rPr>
                <w:rFonts w:ascii="Times New Roman" w:hAnsi="Times New Roman" w:cs="Times New Roman"/>
                <w:sz w:val="24"/>
                <w:szCs w:val="24"/>
              </w:rPr>
            </w:pPr>
            <w:r w:rsidRPr="005B2649">
              <w:rPr>
                <w:rFonts w:ascii="Times New Roman" w:hAnsi="Times New Roman" w:cs="Times New Roman"/>
                <w:sz w:val="24"/>
                <w:szCs w:val="24"/>
              </w:rPr>
              <w:t>30.29</w:t>
            </w:r>
          </w:p>
        </w:tc>
      </w:tr>
      <w:tr w:rsidR="00C33F9F" w:rsidRPr="005B2649" w:rsidTr="00C33F9F">
        <w:trPr>
          <w:gridAfter w:val="1"/>
          <w:wAfter w:w="8" w:type="dxa"/>
        </w:trPr>
        <w:tc>
          <w:tcPr>
            <w:tcW w:w="1548" w:type="dxa"/>
          </w:tcPr>
          <w:p w:rsidR="00C33F9F" w:rsidRPr="005B2649" w:rsidRDefault="00C33F9F" w:rsidP="00C33F9F">
            <w:pPr>
              <w:pStyle w:val="TableParagraph"/>
              <w:ind w:left="11" w:right="-563"/>
              <w:jc w:val="left"/>
              <w:rPr>
                <w:b/>
                <w:sz w:val="24"/>
                <w:szCs w:val="24"/>
              </w:rPr>
            </w:pPr>
            <w:proofErr w:type="spellStart"/>
            <w:r w:rsidRPr="005B2649">
              <w:rPr>
                <w:b/>
                <w:sz w:val="24"/>
                <w:szCs w:val="24"/>
              </w:rPr>
              <w:t>S.Em</w:t>
            </w:r>
            <w:proofErr w:type="spellEnd"/>
            <w:r w:rsidRPr="005B2649">
              <w:rPr>
                <w:b/>
                <w:spacing w:val="-5"/>
                <w:sz w:val="24"/>
                <w:szCs w:val="24"/>
              </w:rPr>
              <w:t>(±)</w:t>
            </w:r>
          </w:p>
        </w:tc>
        <w:tc>
          <w:tcPr>
            <w:tcW w:w="1282"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0.25</w:t>
            </w:r>
          </w:p>
        </w:tc>
        <w:tc>
          <w:tcPr>
            <w:tcW w:w="1276"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0.16</w:t>
            </w:r>
          </w:p>
        </w:tc>
        <w:tc>
          <w:tcPr>
            <w:tcW w:w="1559"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0.28</w:t>
            </w:r>
          </w:p>
        </w:tc>
        <w:tc>
          <w:tcPr>
            <w:tcW w:w="1418"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1.93</w:t>
            </w:r>
          </w:p>
        </w:tc>
        <w:tc>
          <w:tcPr>
            <w:tcW w:w="1325"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0.22</w:t>
            </w:r>
          </w:p>
        </w:tc>
        <w:tc>
          <w:tcPr>
            <w:tcW w:w="1250"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0.19</w:t>
            </w:r>
          </w:p>
        </w:tc>
      </w:tr>
      <w:tr w:rsidR="00C33F9F" w:rsidRPr="005B2649" w:rsidTr="00C33F9F">
        <w:trPr>
          <w:gridAfter w:val="1"/>
          <w:wAfter w:w="8" w:type="dxa"/>
        </w:trPr>
        <w:tc>
          <w:tcPr>
            <w:tcW w:w="1548" w:type="dxa"/>
          </w:tcPr>
          <w:p w:rsidR="00C33F9F" w:rsidRPr="005B2649" w:rsidRDefault="00C33F9F" w:rsidP="00C33F9F">
            <w:pPr>
              <w:pStyle w:val="TableParagraph"/>
              <w:ind w:left="0" w:right="-248"/>
              <w:jc w:val="left"/>
              <w:rPr>
                <w:b/>
                <w:sz w:val="24"/>
                <w:szCs w:val="24"/>
              </w:rPr>
            </w:pPr>
            <w:r w:rsidRPr="005B2649">
              <w:rPr>
                <w:b/>
                <w:sz w:val="24"/>
                <w:szCs w:val="24"/>
              </w:rPr>
              <w:t xml:space="preserve">C.D. </w:t>
            </w:r>
            <w:r w:rsidRPr="005B2649">
              <w:rPr>
                <w:b/>
                <w:spacing w:val="-2"/>
                <w:sz w:val="24"/>
                <w:szCs w:val="24"/>
              </w:rPr>
              <w:t>(P=0.05)</w:t>
            </w:r>
          </w:p>
        </w:tc>
        <w:tc>
          <w:tcPr>
            <w:tcW w:w="1282"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0.73</w:t>
            </w:r>
          </w:p>
        </w:tc>
        <w:tc>
          <w:tcPr>
            <w:tcW w:w="1276"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0.47</w:t>
            </w:r>
          </w:p>
        </w:tc>
        <w:tc>
          <w:tcPr>
            <w:tcW w:w="1559"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0.82</w:t>
            </w:r>
          </w:p>
        </w:tc>
        <w:tc>
          <w:tcPr>
            <w:tcW w:w="1418"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5.60</w:t>
            </w:r>
          </w:p>
        </w:tc>
        <w:tc>
          <w:tcPr>
            <w:tcW w:w="1325"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0.65</w:t>
            </w:r>
          </w:p>
        </w:tc>
        <w:tc>
          <w:tcPr>
            <w:tcW w:w="1250" w:type="dxa"/>
            <w:vAlign w:val="bottom"/>
          </w:tcPr>
          <w:p w:rsidR="00C33F9F" w:rsidRPr="005B2649" w:rsidRDefault="00C33F9F" w:rsidP="00C33F9F">
            <w:pPr>
              <w:ind w:right="-563"/>
              <w:jc w:val="center"/>
              <w:rPr>
                <w:rFonts w:ascii="Times New Roman" w:hAnsi="Times New Roman" w:cs="Times New Roman"/>
                <w:b/>
                <w:sz w:val="24"/>
                <w:szCs w:val="24"/>
              </w:rPr>
            </w:pPr>
            <w:r w:rsidRPr="005B2649">
              <w:rPr>
                <w:rFonts w:ascii="Times New Roman" w:hAnsi="Times New Roman" w:cs="Times New Roman"/>
                <w:b/>
                <w:sz w:val="24"/>
                <w:szCs w:val="24"/>
              </w:rPr>
              <w:t>0.57</w:t>
            </w:r>
          </w:p>
        </w:tc>
      </w:tr>
    </w:tbl>
    <w:p w:rsidR="0090227F" w:rsidRPr="005B2649" w:rsidRDefault="0090227F" w:rsidP="00A65D98">
      <w:pPr>
        <w:spacing w:after="0" w:line="360" w:lineRule="auto"/>
        <w:ind w:right="-563"/>
        <w:jc w:val="both"/>
        <w:rPr>
          <w:rFonts w:ascii="Times New Roman" w:eastAsia="Times New Roman" w:hAnsi="Times New Roman" w:cs="Times New Roman"/>
          <w:b/>
          <w:sz w:val="24"/>
          <w:szCs w:val="24"/>
        </w:rPr>
      </w:pPr>
    </w:p>
    <w:p w:rsidR="009B6D97" w:rsidRPr="005B2649" w:rsidRDefault="00BF1B1C" w:rsidP="00A65D98">
      <w:pPr>
        <w:spacing w:after="0" w:line="360" w:lineRule="auto"/>
        <w:ind w:right="-563"/>
        <w:jc w:val="both"/>
        <w:rPr>
          <w:rFonts w:ascii="Times New Roman" w:eastAsia="Times New Roman" w:hAnsi="Times New Roman" w:cs="Times New Roman"/>
          <w:b/>
          <w:sz w:val="24"/>
          <w:szCs w:val="24"/>
        </w:rPr>
      </w:pPr>
      <w:r w:rsidRPr="005B2649">
        <w:rPr>
          <w:rFonts w:ascii="Times New Roman" w:eastAsia="Times New Roman" w:hAnsi="Times New Roman" w:cs="Times New Roman"/>
          <w:b/>
          <w:sz w:val="24"/>
          <w:szCs w:val="24"/>
        </w:rPr>
        <w:t>CONCLUSION</w:t>
      </w:r>
    </w:p>
    <w:p w:rsidR="009B6D97" w:rsidRPr="005B2649"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The yield of</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moong bean</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was statistically</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found to be significant; however, the general</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increases in yield for the slow release treatments were not good. This is due to the fact that management practices were not up to the desired level, specially the severe climatic changes creat</w:t>
      </w:r>
      <w:r w:rsidR="0035675E" w:rsidRPr="005B2649">
        <w:rPr>
          <w:rFonts w:ascii="Times New Roman" w:eastAsia="Times New Roman" w:hAnsi="Times New Roman" w:cs="Times New Roman"/>
          <w:sz w:val="24"/>
          <w:szCs w:val="24"/>
        </w:rPr>
        <w:t xml:space="preserve">ed serious problem. Furthermore, </w:t>
      </w:r>
      <w:r w:rsidRPr="005B2649">
        <w:rPr>
          <w:rFonts w:ascii="Times New Roman" w:eastAsia="Times New Roman" w:hAnsi="Times New Roman" w:cs="Times New Roman"/>
          <w:sz w:val="24"/>
          <w:szCs w:val="24"/>
        </w:rPr>
        <w:t>throughout the experiment, there was man power problem. All these affected the experiment badly, which at the initial stage appear to be good.</w:t>
      </w:r>
    </w:p>
    <w:p w:rsidR="009B6D97" w:rsidRPr="005B2649"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In</w:t>
      </w:r>
      <w:r w:rsidR="002768C4"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spite of the setbacks referred to above, the P</w:t>
      </w:r>
      <w:r w:rsidRPr="005B2649">
        <w:rPr>
          <w:rFonts w:ascii="Times New Roman" w:eastAsia="Times New Roman" w:hAnsi="Times New Roman" w:cs="Times New Roman"/>
          <w:sz w:val="24"/>
          <w:szCs w:val="24"/>
          <w:vertAlign w:val="subscript"/>
        </w:rPr>
        <w:t>1</w:t>
      </w:r>
      <w:r w:rsidRPr="005B2649">
        <w:rPr>
          <w:rFonts w:ascii="Times New Roman" w:eastAsia="Times New Roman" w:hAnsi="Times New Roman" w:cs="Times New Roman"/>
          <w:sz w:val="24"/>
          <w:szCs w:val="24"/>
        </w:rPr>
        <w:t xml:space="preserve"> dose of the poly phosphate fertilizer was found to be significantly higher than the control and the soluble ones. This investigation indicates that slow release micronutrient fertilizer is better than commonly used soluble micronutrient fertilizers. Slow release formulation has a number of advantages. Because of its sparing water solubility, it should have high residual effect and of low environmental hazard.</w:t>
      </w:r>
    </w:p>
    <w:p w:rsidR="009B6D97" w:rsidRPr="005B2649" w:rsidRDefault="0008794D" w:rsidP="00A65D98">
      <w:pPr>
        <w:widowControl w:val="0"/>
        <w:pBdr>
          <w:top w:val="nil"/>
          <w:left w:val="nil"/>
          <w:bottom w:val="nil"/>
          <w:right w:val="nil"/>
          <w:between w:val="nil"/>
        </w:pBdr>
        <w:spacing w:after="0" w:line="360" w:lineRule="auto"/>
        <w:ind w:right="-563"/>
        <w:jc w:val="both"/>
        <w:rPr>
          <w:rFonts w:ascii="Times New Roman" w:eastAsia="Times New Roman" w:hAnsi="Times New Roman" w:cs="Times New Roman"/>
          <w:sz w:val="24"/>
          <w:szCs w:val="24"/>
        </w:rPr>
      </w:pPr>
      <w:r w:rsidRPr="005B2649">
        <w:rPr>
          <w:rFonts w:ascii="Times New Roman" w:eastAsia="Times New Roman" w:hAnsi="Times New Roman" w:cs="Times New Roman"/>
          <w:sz w:val="24"/>
          <w:szCs w:val="24"/>
        </w:rPr>
        <w:t>Slow release micronutrient polyphosphate fertilizers offer ample scope for controlling the solubility and nutrient availability in the products</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by an easy</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process of</w:t>
      </w:r>
      <w:r w:rsidR="00270D69" w:rsidRPr="005B2649">
        <w:rPr>
          <w:rFonts w:ascii="Times New Roman" w:eastAsia="Times New Roman" w:hAnsi="Times New Roman" w:cs="Times New Roman"/>
          <w:sz w:val="24"/>
          <w:szCs w:val="24"/>
        </w:rPr>
        <w:t xml:space="preserve"> </w:t>
      </w:r>
      <w:r w:rsidRPr="005B2649">
        <w:rPr>
          <w:rFonts w:ascii="Times New Roman" w:eastAsia="Times New Roman" w:hAnsi="Times New Roman" w:cs="Times New Roman"/>
          <w:sz w:val="24"/>
          <w:szCs w:val="24"/>
        </w:rPr>
        <w:t>controlling chain length. More importantly, they are relatively of low cost than commercially available micronutrient chelates. Leaching loss is also restricted to a great extent. Thus, it ensures a desired soil health and productivity.</w:t>
      </w:r>
    </w:p>
    <w:p w:rsidR="00BF1B1C" w:rsidRPr="005B2649" w:rsidRDefault="00BF1B1C" w:rsidP="00BF1B1C">
      <w:pPr>
        <w:autoSpaceDE w:val="0"/>
        <w:autoSpaceDN w:val="0"/>
        <w:adjustRightInd w:val="0"/>
        <w:spacing w:after="0" w:line="240" w:lineRule="auto"/>
        <w:rPr>
          <w:rFonts w:ascii="Times New Roman" w:hAnsi="Times New Roman" w:cs="Times New Roman"/>
          <w:b/>
          <w:bCs/>
          <w:sz w:val="24"/>
          <w:szCs w:val="24"/>
        </w:rPr>
      </w:pPr>
    </w:p>
    <w:p w:rsidR="00BF1B1C" w:rsidRPr="005B2649" w:rsidRDefault="00BF1B1C" w:rsidP="00BF1B1C">
      <w:pPr>
        <w:autoSpaceDE w:val="0"/>
        <w:autoSpaceDN w:val="0"/>
        <w:adjustRightInd w:val="0"/>
        <w:spacing w:after="0" w:line="240" w:lineRule="auto"/>
        <w:rPr>
          <w:rFonts w:ascii="Times New Roman" w:hAnsi="Times New Roman" w:cs="Times New Roman"/>
          <w:b/>
          <w:bCs/>
          <w:sz w:val="24"/>
          <w:szCs w:val="24"/>
        </w:rPr>
      </w:pPr>
      <w:r w:rsidRPr="005B2649">
        <w:rPr>
          <w:rFonts w:ascii="Times New Roman" w:hAnsi="Times New Roman" w:cs="Times New Roman"/>
          <w:b/>
          <w:bCs/>
          <w:sz w:val="24"/>
          <w:szCs w:val="24"/>
        </w:rPr>
        <w:t>COMPETING INTERESTS</w:t>
      </w:r>
    </w:p>
    <w:p w:rsidR="00BF1B1C" w:rsidRPr="005B2649" w:rsidRDefault="00BF1B1C" w:rsidP="00BF1B1C">
      <w:pPr>
        <w:autoSpaceDE w:val="0"/>
        <w:autoSpaceDN w:val="0"/>
        <w:adjustRightInd w:val="0"/>
        <w:spacing w:after="0" w:line="240" w:lineRule="auto"/>
        <w:rPr>
          <w:rFonts w:ascii="Times New Roman" w:hAnsi="Times New Roman" w:cs="Times New Roman"/>
          <w:b/>
          <w:bCs/>
          <w:sz w:val="24"/>
          <w:szCs w:val="24"/>
        </w:rPr>
      </w:pPr>
    </w:p>
    <w:p w:rsidR="00BF1B1C" w:rsidRPr="005B2649" w:rsidRDefault="00BF1B1C" w:rsidP="00BF1B1C">
      <w:pPr>
        <w:autoSpaceDE w:val="0"/>
        <w:autoSpaceDN w:val="0"/>
        <w:adjustRightInd w:val="0"/>
        <w:spacing w:after="0" w:line="240" w:lineRule="auto"/>
        <w:rPr>
          <w:rFonts w:ascii="Times New Roman" w:hAnsi="Times New Roman" w:cs="Times New Roman"/>
          <w:sz w:val="24"/>
          <w:szCs w:val="24"/>
        </w:rPr>
      </w:pPr>
      <w:r w:rsidRPr="005B2649">
        <w:rPr>
          <w:rFonts w:ascii="Times New Roman" w:hAnsi="Times New Roman" w:cs="Times New Roman"/>
          <w:sz w:val="24"/>
          <w:szCs w:val="24"/>
        </w:rPr>
        <w:t>Authors have declared that no competing interests exist.</w:t>
      </w:r>
    </w:p>
    <w:p w:rsidR="00BF1B1C" w:rsidRPr="005B2649" w:rsidRDefault="00BF1B1C" w:rsidP="00BF1B1C">
      <w:pPr>
        <w:spacing w:after="0" w:line="360" w:lineRule="auto"/>
        <w:ind w:right="-563"/>
        <w:jc w:val="both"/>
        <w:rPr>
          <w:rFonts w:ascii="Times New Roman" w:hAnsi="Times New Roman" w:cs="Times New Roman"/>
          <w:b/>
          <w:bCs/>
          <w:sz w:val="24"/>
          <w:szCs w:val="24"/>
        </w:rPr>
      </w:pPr>
    </w:p>
    <w:p w:rsidR="004947A6" w:rsidRPr="004947A6" w:rsidRDefault="004947A6" w:rsidP="004947A6">
      <w:pPr>
        <w:spacing w:after="0" w:line="360" w:lineRule="auto"/>
        <w:ind w:right="-563"/>
        <w:jc w:val="both"/>
        <w:rPr>
          <w:rFonts w:ascii="Times New Roman" w:hAnsi="Times New Roman" w:cs="Times New Roman"/>
          <w:b/>
          <w:bCs/>
          <w:sz w:val="24"/>
          <w:szCs w:val="24"/>
        </w:rPr>
      </w:pPr>
      <w:r w:rsidRPr="004947A6">
        <w:rPr>
          <w:rFonts w:ascii="Times New Roman" w:hAnsi="Times New Roman" w:cs="Times New Roman"/>
          <w:b/>
          <w:bCs/>
          <w:sz w:val="24"/>
          <w:szCs w:val="24"/>
        </w:rPr>
        <w:t>Disclaimer (Artificial intelligence)</w:t>
      </w:r>
    </w:p>
    <w:p w:rsidR="004947A6" w:rsidRPr="004947A6" w:rsidRDefault="004947A6" w:rsidP="004947A6">
      <w:pPr>
        <w:spacing w:after="0" w:line="360" w:lineRule="auto"/>
        <w:ind w:right="-563"/>
        <w:jc w:val="both"/>
        <w:rPr>
          <w:rFonts w:ascii="Times New Roman" w:hAnsi="Times New Roman" w:cs="Times New Roman"/>
          <w:b/>
          <w:bCs/>
          <w:sz w:val="24"/>
          <w:szCs w:val="24"/>
        </w:rPr>
      </w:pPr>
      <w:r w:rsidRPr="004947A6">
        <w:rPr>
          <w:rFonts w:ascii="Times New Roman" w:hAnsi="Times New Roman" w:cs="Times New Roman"/>
          <w:b/>
          <w:bCs/>
          <w:sz w:val="24"/>
          <w:szCs w:val="24"/>
        </w:rPr>
        <w:lastRenderedPageBreak/>
        <w:t xml:space="preserve">Option 1: </w:t>
      </w:r>
    </w:p>
    <w:p w:rsidR="004947A6" w:rsidRPr="004947A6" w:rsidRDefault="004947A6" w:rsidP="004947A6">
      <w:pPr>
        <w:spacing w:after="0" w:line="360" w:lineRule="auto"/>
        <w:ind w:right="-563"/>
        <w:jc w:val="both"/>
        <w:rPr>
          <w:rFonts w:ascii="Times New Roman" w:hAnsi="Times New Roman" w:cs="Times New Roman"/>
          <w:b/>
          <w:bCs/>
          <w:sz w:val="24"/>
          <w:szCs w:val="24"/>
        </w:rPr>
      </w:pPr>
      <w:r w:rsidRPr="004947A6">
        <w:rPr>
          <w:rFonts w:ascii="Times New Roman" w:hAnsi="Times New Roman" w:cs="Times New Roman"/>
          <w:b/>
          <w:bCs/>
          <w:sz w:val="24"/>
          <w:szCs w:val="24"/>
        </w:rPr>
        <w:t>Author(s) hereby declare that NO generative AI technologies such as Large Language Models (</w:t>
      </w:r>
      <w:proofErr w:type="spellStart"/>
      <w:r w:rsidRPr="004947A6">
        <w:rPr>
          <w:rFonts w:ascii="Times New Roman" w:hAnsi="Times New Roman" w:cs="Times New Roman"/>
          <w:b/>
          <w:bCs/>
          <w:sz w:val="24"/>
          <w:szCs w:val="24"/>
        </w:rPr>
        <w:t>ChatGPT</w:t>
      </w:r>
      <w:proofErr w:type="spellEnd"/>
      <w:r w:rsidRPr="004947A6">
        <w:rPr>
          <w:rFonts w:ascii="Times New Roman" w:hAnsi="Times New Roman" w:cs="Times New Roman"/>
          <w:b/>
          <w:bCs/>
          <w:sz w:val="24"/>
          <w:szCs w:val="24"/>
        </w:rPr>
        <w:t xml:space="preserve">, COPILOT, etc.) and text-to-image generators have been used during the writing or editing of this manuscript. </w:t>
      </w:r>
    </w:p>
    <w:p w:rsidR="004947A6" w:rsidRPr="004947A6" w:rsidRDefault="004947A6" w:rsidP="004947A6">
      <w:pPr>
        <w:spacing w:after="0" w:line="360" w:lineRule="auto"/>
        <w:ind w:right="-563"/>
        <w:jc w:val="both"/>
        <w:rPr>
          <w:rFonts w:ascii="Times New Roman" w:hAnsi="Times New Roman" w:cs="Times New Roman"/>
          <w:b/>
          <w:bCs/>
          <w:sz w:val="24"/>
          <w:szCs w:val="24"/>
        </w:rPr>
      </w:pPr>
      <w:r w:rsidRPr="004947A6">
        <w:rPr>
          <w:rFonts w:ascii="Times New Roman" w:hAnsi="Times New Roman" w:cs="Times New Roman"/>
          <w:b/>
          <w:bCs/>
          <w:sz w:val="24"/>
          <w:szCs w:val="24"/>
        </w:rPr>
        <w:t xml:space="preserve">Option 2: </w:t>
      </w:r>
    </w:p>
    <w:p w:rsidR="004947A6" w:rsidRPr="004947A6" w:rsidRDefault="004947A6" w:rsidP="004947A6">
      <w:pPr>
        <w:spacing w:after="0" w:line="360" w:lineRule="auto"/>
        <w:ind w:right="-563"/>
        <w:jc w:val="both"/>
        <w:rPr>
          <w:rFonts w:ascii="Times New Roman" w:hAnsi="Times New Roman" w:cs="Times New Roman"/>
          <w:b/>
          <w:bCs/>
          <w:sz w:val="24"/>
          <w:szCs w:val="24"/>
        </w:rPr>
      </w:pPr>
      <w:r w:rsidRPr="004947A6">
        <w:rPr>
          <w:rFonts w:ascii="Times New Roman" w:hAnsi="Times New Roman" w:cs="Times New Roman"/>
          <w:b/>
          <w:b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947A6" w:rsidRPr="004947A6" w:rsidRDefault="004947A6" w:rsidP="004947A6">
      <w:pPr>
        <w:spacing w:after="0" w:line="360" w:lineRule="auto"/>
        <w:ind w:right="-563"/>
        <w:jc w:val="both"/>
        <w:rPr>
          <w:rFonts w:ascii="Times New Roman" w:hAnsi="Times New Roman" w:cs="Times New Roman"/>
          <w:b/>
          <w:bCs/>
          <w:sz w:val="24"/>
          <w:szCs w:val="24"/>
        </w:rPr>
      </w:pPr>
      <w:r w:rsidRPr="004947A6">
        <w:rPr>
          <w:rFonts w:ascii="Times New Roman" w:hAnsi="Times New Roman" w:cs="Times New Roman"/>
          <w:b/>
          <w:bCs/>
          <w:sz w:val="24"/>
          <w:szCs w:val="24"/>
        </w:rPr>
        <w:t>Details of the AI usage are given below:</w:t>
      </w:r>
    </w:p>
    <w:p w:rsidR="004947A6" w:rsidRPr="004947A6" w:rsidRDefault="004947A6" w:rsidP="004947A6">
      <w:pPr>
        <w:spacing w:after="0" w:line="360" w:lineRule="auto"/>
        <w:ind w:right="-563"/>
        <w:jc w:val="both"/>
        <w:rPr>
          <w:rFonts w:ascii="Times New Roman" w:hAnsi="Times New Roman" w:cs="Times New Roman"/>
          <w:b/>
          <w:bCs/>
          <w:sz w:val="24"/>
          <w:szCs w:val="24"/>
        </w:rPr>
      </w:pPr>
      <w:r w:rsidRPr="004947A6">
        <w:rPr>
          <w:rFonts w:ascii="Times New Roman" w:hAnsi="Times New Roman" w:cs="Times New Roman"/>
          <w:b/>
          <w:bCs/>
          <w:sz w:val="24"/>
          <w:szCs w:val="24"/>
        </w:rPr>
        <w:t>1.</w:t>
      </w:r>
    </w:p>
    <w:p w:rsidR="004947A6" w:rsidRPr="004947A6" w:rsidRDefault="004947A6" w:rsidP="004947A6">
      <w:pPr>
        <w:spacing w:after="0" w:line="360" w:lineRule="auto"/>
        <w:ind w:right="-563"/>
        <w:jc w:val="both"/>
        <w:rPr>
          <w:rFonts w:ascii="Times New Roman" w:hAnsi="Times New Roman" w:cs="Times New Roman"/>
          <w:b/>
          <w:bCs/>
          <w:sz w:val="24"/>
          <w:szCs w:val="24"/>
        </w:rPr>
      </w:pPr>
      <w:r w:rsidRPr="004947A6">
        <w:rPr>
          <w:rFonts w:ascii="Times New Roman" w:hAnsi="Times New Roman" w:cs="Times New Roman"/>
          <w:b/>
          <w:bCs/>
          <w:sz w:val="24"/>
          <w:szCs w:val="24"/>
        </w:rPr>
        <w:t>2.</w:t>
      </w:r>
    </w:p>
    <w:p w:rsidR="00C33F9F" w:rsidRDefault="004947A6" w:rsidP="004947A6">
      <w:pPr>
        <w:spacing w:after="0" w:line="360" w:lineRule="auto"/>
        <w:ind w:right="-563"/>
        <w:jc w:val="both"/>
        <w:rPr>
          <w:rFonts w:ascii="Times New Roman" w:hAnsi="Times New Roman" w:cs="Times New Roman"/>
          <w:b/>
          <w:bCs/>
          <w:sz w:val="24"/>
          <w:szCs w:val="24"/>
        </w:rPr>
      </w:pPr>
      <w:r w:rsidRPr="004947A6">
        <w:rPr>
          <w:rFonts w:ascii="Times New Roman" w:hAnsi="Times New Roman" w:cs="Times New Roman"/>
          <w:b/>
          <w:bCs/>
          <w:sz w:val="24"/>
          <w:szCs w:val="24"/>
        </w:rPr>
        <w:t>3.</w:t>
      </w:r>
    </w:p>
    <w:p w:rsidR="00AD7A74" w:rsidRPr="005B2649" w:rsidRDefault="00BF1B1C" w:rsidP="00BF1B1C">
      <w:pPr>
        <w:spacing w:after="0" w:line="360" w:lineRule="auto"/>
        <w:ind w:right="-563"/>
        <w:jc w:val="both"/>
        <w:rPr>
          <w:rFonts w:ascii="Times New Roman" w:eastAsia="Times New Roman" w:hAnsi="Times New Roman" w:cs="Times New Roman"/>
          <w:b/>
          <w:sz w:val="24"/>
          <w:szCs w:val="24"/>
        </w:rPr>
      </w:pPr>
      <w:r w:rsidRPr="005B2649">
        <w:rPr>
          <w:rFonts w:ascii="Times New Roman" w:hAnsi="Times New Roman" w:cs="Times New Roman"/>
          <w:b/>
          <w:bCs/>
          <w:sz w:val="24"/>
          <w:szCs w:val="24"/>
        </w:rPr>
        <w:t>REFERENCES</w:t>
      </w:r>
    </w:p>
    <w:p w:rsidR="00AE2BBB" w:rsidRPr="00EB0F4E" w:rsidRDefault="00AE2BBB" w:rsidP="00EB0F4E">
      <w:pPr>
        <w:pStyle w:val="ListParagraph"/>
        <w:widowControl w:val="0"/>
        <w:numPr>
          <w:ilvl w:val="0"/>
          <w:numId w:val="20"/>
        </w:numPr>
        <w:pBdr>
          <w:top w:val="nil"/>
          <w:left w:val="nil"/>
          <w:bottom w:val="nil"/>
          <w:right w:val="nil"/>
          <w:between w:val="nil"/>
        </w:pBdr>
        <w:spacing w:after="0" w:line="360" w:lineRule="auto"/>
        <w:ind w:right="-657"/>
        <w:jc w:val="both"/>
        <w:rPr>
          <w:rFonts w:ascii="Times New Roman" w:eastAsia="Times New Roman" w:hAnsi="Times New Roman" w:cs="Times New Roman"/>
          <w:sz w:val="23"/>
          <w:szCs w:val="23"/>
        </w:rPr>
      </w:pPr>
      <w:proofErr w:type="spellStart"/>
      <w:r w:rsidRPr="00EB0F4E">
        <w:rPr>
          <w:rFonts w:ascii="Times New Roman" w:eastAsia="Times New Roman" w:hAnsi="Times New Roman" w:cs="Times New Roman"/>
          <w:sz w:val="23"/>
          <w:szCs w:val="23"/>
        </w:rPr>
        <w:t>Aftab</w:t>
      </w:r>
      <w:proofErr w:type="spellEnd"/>
      <w:r w:rsidRPr="00EB0F4E">
        <w:rPr>
          <w:rFonts w:ascii="Times New Roman" w:eastAsia="Times New Roman" w:hAnsi="Times New Roman" w:cs="Times New Roman"/>
          <w:sz w:val="23"/>
          <w:szCs w:val="23"/>
        </w:rPr>
        <w:t xml:space="preserve"> Jamal, Khan Muhammad, Ismail Tariq Muhammad and </w:t>
      </w:r>
      <w:proofErr w:type="spellStart"/>
      <w:r w:rsidRPr="00EB0F4E">
        <w:rPr>
          <w:rFonts w:ascii="Times New Roman" w:eastAsia="Times New Roman" w:hAnsi="Times New Roman" w:cs="Times New Roman"/>
          <w:sz w:val="23"/>
          <w:szCs w:val="23"/>
        </w:rPr>
        <w:t>Fawad</w:t>
      </w:r>
      <w:proofErr w:type="spellEnd"/>
      <w:r w:rsidRPr="00EB0F4E">
        <w:rPr>
          <w:rFonts w:ascii="Times New Roman" w:eastAsia="Times New Roman" w:hAnsi="Times New Roman" w:cs="Times New Roman"/>
          <w:sz w:val="23"/>
          <w:szCs w:val="23"/>
        </w:rPr>
        <w:t xml:space="preserve"> Muhammad. Response of Moong Bean Crop to Different Levels of Applied Iron and Zinc. Journal of Horticulture and Plant Research. 2018; 3:13-22.</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proofErr w:type="spellStart"/>
      <w:r w:rsidRPr="00EB0F4E">
        <w:rPr>
          <w:rFonts w:ascii="Times New Roman" w:eastAsia="Times New Roman" w:hAnsi="Times New Roman" w:cs="Times New Roman"/>
          <w:sz w:val="23"/>
          <w:szCs w:val="23"/>
        </w:rPr>
        <w:t>Bhamare</w:t>
      </w:r>
      <w:proofErr w:type="spellEnd"/>
      <w:r w:rsidRPr="00EB0F4E">
        <w:rPr>
          <w:rFonts w:ascii="Times New Roman" w:eastAsia="Times New Roman" w:hAnsi="Times New Roman" w:cs="Times New Roman"/>
          <w:sz w:val="23"/>
          <w:szCs w:val="23"/>
        </w:rPr>
        <w:t xml:space="preserve"> RS, </w:t>
      </w:r>
      <w:proofErr w:type="spellStart"/>
      <w:r w:rsidRPr="00EB0F4E">
        <w:rPr>
          <w:rFonts w:ascii="Times New Roman" w:eastAsia="Times New Roman" w:hAnsi="Times New Roman" w:cs="Times New Roman"/>
          <w:sz w:val="23"/>
          <w:szCs w:val="23"/>
        </w:rPr>
        <w:t>Sawale</w:t>
      </w:r>
      <w:proofErr w:type="spellEnd"/>
      <w:r w:rsidRPr="00EB0F4E">
        <w:rPr>
          <w:rFonts w:ascii="Times New Roman" w:eastAsia="Times New Roman" w:hAnsi="Times New Roman" w:cs="Times New Roman"/>
          <w:sz w:val="23"/>
          <w:szCs w:val="23"/>
        </w:rPr>
        <w:t xml:space="preserve"> DD, </w:t>
      </w:r>
      <w:proofErr w:type="spellStart"/>
      <w:r w:rsidRPr="00EB0F4E">
        <w:rPr>
          <w:rFonts w:ascii="Times New Roman" w:eastAsia="Times New Roman" w:hAnsi="Times New Roman" w:cs="Times New Roman"/>
          <w:sz w:val="23"/>
          <w:szCs w:val="23"/>
        </w:rPr>
        <w:t>Jagtap</w:t>
      </w:r>
      <w:proofErr w:type="spellEnd"/>
      <w:r w:rsidRPr="00EB0F4E">
        <w:rPr>
          <w:rFonts w:ascii="Times New Roman" w:eastAsia="Times New Roman" w:hAnsi="Times New Roman" w:cs="Times New Roman"/>
          <w:sz w:val="23"/>
          <w:szCs w:val="23"/>
        </w:rPr>
        <w:t xml:space="preserve"> PB, </w:t>
      </w:r>
      <w:proofErr w:type="spellStart"/>
      <w:r w:rsidRPr="00EB0F4E">
        <w:rPr>
          <w:rFonts w:ascii="Times New Roman" w:eastAsia="Times New Roman" w:hAnsi="Times New Roman" w:cs="Times New Roman"/>
          <w:sz w:val="23"/>
          <w:szCs w:val="23"/>
        </w:rPr>
        <w:t>Jagdhani</w:t>
      </w:r>
      <w:proofErr w:type="spellEnd"/>
      <w:r w:rsidRPr="00EB0F4E">
        <w:rPr>
          <w:rFonts w:ascii="Times New Roman" w:eastAsia="Times New Roman" w:hAnsi="Times New Roman" w:cs="Times New Roman"/>
          <w:sz w:val="23"/>
          <w:szCs w:val="23"/>
        </w:rPr>
        <w:t xml:space="preserve"> AD and </w:t>
      </w:r>
      <w:proofErr w:type="spellStart"/>
      <w:r w:rsidRPr="00EB0F4E">
        <w:rPr>
          <w:rFonts w:ascii="Times New Roman" w:eastAsia="Times New Roman" w:hAnsi="Times New Roman" w:cs="Times New Roman"/>
          <w:sz w:val="23"/>
          <w:szCs w:val="23"/>
        </w:rPr>
        <w:t>Nimbalkar</w:t>
      </w:r>
      <w:proofErr w:type="spellEnd"/>
      <w:r w:rsidRPr="00EB0F4E">
        <w:rPr>
          <w:rFonts w:ascii="Times New Roman" w:eastAsia="Times New Roman" w:hAnsi="Times New Roman" w:cs="Times New Roman"/>
          <w:sz w:val="23"/>
          <w:szCs w:val="23"/>
        </w:rPr>
        <w:t xml:space="preserve"> RU. Effect of iron and zinc on quality and nutrient uptake of French bean in iron and zinc deficient </w:t>
      </w:r>
      <w:proofErr w:type="spellStart"/>
      <w:r w:rsidRPr="00EB0F4E">
        <w:rPr>
          <w:rFonts w:ascii="Times New Roman" w:eastAsia="Times New Roman" w:hAnsi="Times New Roman" w:cs="Times New Roman"/>
          <w:sz w:val="23"/>
          <w:szCs w:val="23"/>
        </w:rPr>
        <w:t>inceptisol</w:t>
      </w:r>
      <w:proofErr w:type="spellEnd"/>
      <w:r w:rsidRPr="00EB0F4E">
        <w:rPr>
          <w:rFonts w:ascii="Times New Roman" w:eastAsia="Times New Roman" w:hAnsi="Times New Roman" w:cs="Times New Roman"/>
          <w:sz w:val="23"/>
          <w:szCs w:val="23"/>
        </w:rPr>
        <w:t xml:space="preserve"> soil. Journal of </w:t>
      </w:r>
      <w:proofErr w:type="spellStart"/>
      <w:r w:rsidRPr="00EB0F4E">
        <w:rPr>
          <w:rFonts w:ascii="Times New Roman" w:eastAsia="Times New Roman" w:hAnsi="Times New Roman" w:cs="Times New Roman"/>
          <w:sz w:val="23"/>
          <w:szCs w:val="23"/>
        </w:rPr>
        <w:t>Pharmacognosy</w:t>
      </w:r>
      <w:proofErr w:type="spellEnd"/>
      <w:r w:rsidRPr="00EB0F4E">
        <w:rPr>
          <w:rFonts w:ascii="Times New Roman" w:eastAsia="Times New Roman" w:hAnsi="Times New Roman" w:cs="Times New Roman"/>
          <w:sz w:val="23"/>
          <w:szCs w:val="23"/>
        </w:rPr>
        <w:t xml:space="preserve"> and </w:t>
      </w:r>
      <w:proofErr w:type="spellStart"/>
      <w:r w:rsidRPr="00EB0F4E">
        <w:rPr>
          <w:rFonts w:ascii="Times New Roman" w:eastAsia="Times New Roman" w:hAnsi="Times New Roman" w:cs="Times New Roman"/>
          <w:sz w:val="23"/>
          <w:szCs w:val="23"/>
        </w:rPr>
        <w:t>Phytochemistry</w:t>
      </w:r>
      <w:proofErr w:type="spellEnd"/>
      <w:r w:rsidRPr="00EB0F4E">
        <w:rPr>
          <w:rFonts w:ascii="Times New Roman" w:eastAsia="Times New Roman" w:hAnsi="Times New Roman" w:cs="Times New Roman"/>
          <w:sz w:val="23"/>
          <w:szCs w:val="23"/>
        </w:rPr>
        <w:t>. 2018;7(4):464-467.</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eastAsia="Times New Roman" w:hAnsi="Times New Roman" w:cs="Times New Roman"/>
          <w:sz w:val="23"/>
          <w:szCs w:val="23"/>
        </w:rPr>
      </w:pPr>
      <w:proofErr w:type="spellStart"/>
      <w:r w:rsidRPr="00EB0F4E">
        <w:rPr>
          <w:rFonts w:ascii="Times New Roman" w:eastAsia="Times New Roman" w:hAnsi="Times New Roman" w:cs="Times New Roman"/>
          <w:sz w:val="23"/>
          <w:szCs w:val="23"/>
        </w:rPr>
        <w:t>Chaurasiya</w:t>
      </w:r>
      <w:proofErr w:type="spellEnd"/>
      <w:r w:rsidRPr="00EB0F4E">
        <w:rPr>
          <w:rFonts w:ascii="Times New Roman" w:eastAsia="Times New Roman" w:hAnsi="Times New Roman" w:cs="Times New Roman"/>
          <w:sz w:val="23"/>
          <w:szCs w:val="23"/>
        </w:rPr>
        <w:t xml:space="preserve"> Y, </w:t>
      </w:r>
      <w:proofErr w:type="spellStart"/>
      <w:r w:rsidRPr="00EB0F4E">
        <w:rPr>
          <w:rFonts w:ascii="Times New Roman" w:eastAsia="Times New Roman" w:hAnsi="Times New Roman" w:cs="Times New Roman"/>
          <w:sz w:val="23"/>
          <w:szCs w:val="23"/>
        </w:rPr>
        <w:t>Meena</w:t>
      </w:r>
      <w:proofErr w:type="spellEnd"/>
      <w:r w:rsidRPr="00EB0F4E">
        <w:rPr>
          <w:rFonts w:ascii="Times New Roman" w:eastAsia="Times New Roman" w:hAnsi="Times New Roman" w:cs="Times New Roman"/>
          <w:sz w:val="23"/>
          <w:szCs w:val="23"/>
        </w:rPr>
        <w:t xml:space="preserve"> RS and Kumar S. Effect of INM on nodulation, yield, quality and available nutrient status in soil after harvest of green</w:t>
      </w:r>
      <w:r w:rsidR="00C33F9F">
        <w:rPr>
          <w:rFonts w:ascii="Times New Roman" w:eastAsia="Times New Roman" w:hAnsi="Times New Roman" w:cs="Times New Roman"/>
          <w:sz w:val="23"/>
          <w:szCs w:val="23"/>
        </w:rPr>
        <w:t xml:space="preserve"> </w:t>
      </w:r>
      <w:r w:rsidRPr="00EB0F4E">
        <w:rPr>
          <w:rFonts w:ascii="Times New Roman" w:eastAsia="Times New Roman" w:hAnsi="Times New Roman" w:cs="Times New Roman"/>
          <w:sz w:val="23"/>
          <w:szCs w:val="23"/>
        </w:rPr>
        <w:t>gram. Legume Research-An International Journal. 2020;39(4):590-594.</w:t>
      </w:r>
    </w:p>
    <w:p w:rsidR="00AE2BBB" w:rsidRPr="00EB0F4E" w:rsidRDefault="00AE2BBB" w:rsidP="00EB0F4E">
      <w:pPr>
        <w:pStyle w:val="ListParagraph"/>
        <w:widowControl w:val="0"/>
        <w:numPr>
          <w:ilvl w:val="0"/>
          <w:numId w:val="20"/>
        </w:numPr>
        <w:pBdr>
          <w:top w:val="nil"/>
          <w:left w:val="nil"/>
          <w:bottom w:val="nil"/>
          <w:right w:val="nil"/>
          <w:between w:val="nil"/>
        </w:pBdr>
        <w:spacing w:after="0" w:line="360" w:lineRule="auto"/>
        <w:ind w:right="-657"/>
        <w:jc w:val="both"/>
        <w:rPr>
          <w:rFonts w:ascii="Times New Roman" w:eastAsia="Times New Roman" w:hAnsi="Times New Roman" w:cs="Times New Roman"/>
          <w:sz w:val="23"/>
          <w:szCs w:val="23"/>
        </w:rPr>
      </w:pPr>
      <w:proofErr w:type="spellStart"/>
      <w:r w:rsidRPr="00EB0F4E">
        <w:rPr>
          <w:rFonts w:ascii="Times New Roman" w:eastAsia="Times New Roman" w:hAnsi="Times New Roman" w:cs="Times New Roman"/>
          <w:sz w:val="23"/>
          <w:szCs w:val="23"/>
        </w:rPr>
        <w:t>Chongre</w:t>
      </w:r>
      <w:proofErr w:type="spellEnd"/>
      <w:r w:rsidRPr="00EB0F4E">
        <w:rPr>
          <w:rFonts w:ascii="Times New Roman" w:eastAsia="Times New Roman" w:hAnsi="Times New Roman" w:cs="Times New Roman"/>
          <w:sz w:val="23"/>
          <w:szCs w:val="23"/>
        </w:rPr>
        <w:t xml:space="preserve"> S, </w:t>
      </w:r>
      <w:proofErr w:type="spellStart"/>
      <w:r w:rsidRPr="00EB0F4E">
        <w:rPr>
          <w:rFonts w:ascii="Times New Roman" w:eastAsia="Times New Roman" w:hAnsi="Times New Roman" w:cs="Times New Roman"/>
          <w:sz w:val="23"/>
          <w:szCs w:val="23"/>
        </w:rPr>
        <w:t>Mondal</w:t>
      </w:r>
      <w:proofErr w:type="spellEnd"/>
      <w:r w:rsidRPr="00EB0F4E">
        <w:rPr>
          <w:rFonts w:ascii="Times New Roman" w:eastAsia="Times New Roman" w:hAnsi="Times New Roman" w:cs="Times New Roman"/>
          <w:sz w:val="23"/>
          <w:szCs w:val="23"/>
        </w:rPr>
        <w:t xml:space="preserve"> R, Biswas S, </w:t>
      </w:r>
      <w:proofErr w:type="spellStart"/>
      <w:r w:rsidRPr="00EB0F4E">
        <w:rPr>
          <w:rFonts w:ascii="Times New Roman" w:eastAsia="Times New Roman" w:hAnsi="Times New Roman" w:cs="Times New Roman"/>
          <w:sz w:val="23"/>
          <w:szCs w:val="23"/>
        </w:rPr>
        <w:t>Munshi</w:t>
      </w:r>
      <w:proofErr w:type="spellEnd"/>
      <w:r w:rsidRPr="00EB0F4E">
        <w:rPr>
          <w:rFonts w:ascii="Times New Roman" w:eastAsia="Times New Roman" w:hAnsi="Times New Roman" w:cs="Times New Roman"/>
          <w:sz w:val="23"/>
          <w:szCs w:val="23"/>
        </w:rPr>
        <w:t xml:space="preserve"> A, </w:t>
      </w:r>
      <w:proofErr w:type="spellStart"/>
      <w:r w:rsidRPr="00EB0F4E">
        <w:rPr>
          <w:rFonts w:ascii="Times New Roman" w:eastAsia="Times New Roman" w:hAnsi="Times New Roman" w:cs="Times New Roman"/>
          <w:sz w:val="23"/>
          <w:szCs w:val="23"/>
        </w:rPr>
        <w:t>Mondal</w:t>
      </w:r>
      <w:proofErr w:type="spellEnd"/>
      <w:r w:rsidRPr="00EB0F4E">
        <w:rPr>
          <w:rFonts w:ascii="Times New Roman" w:eastAsia="Times New Roman" w:hAnsi="Times New Roman" w:cs="Times New Roman"/>
          <w:sz w:val="23"/>
          <w:szCs w:val="23"/>
        </w:rPr>
        <w:t xml:space="preserve"> R and </w:t>
      </w:r>
      <w:proofErr w:type="spellStart"/>
      <w:r w:rsidRPr="00EB0F4E">
        <w:rPr>
          <w:rFonts w:ascii="Times New Roman" w:eastAsia="Times New Roman" w:hAnsi="Times New Roman" w:cs="Times New Roman"/>
          <w:sz w:val="23"/>
          <w:szCs w:val="23"/>
        </w:rPr>
        <w:t>Pramanick</w:t>
      </w:r>
      <w:proofErr w:type="spellEnd"/>
      <w:r w:rsidRPr="00EB0F4E">
        <w:rPr>
          <w:rFonts w:ascii="Times New Roman" w:eastAsia="Times New Roman" w:hAnsi="Times New Roman" w:cs="Times New Roman"/>
          <w:sz w:val="23"/>
          <w:szCs w:val="23"/>
        </w:rPr>
        <w:t xml:space="preserve"> M. Effect of Liquid Manure on Growth and Yield of Summer Green Gram (</w:t>
      </w:r>
      <w:proofErr w:type="spellStart"/>
      <w:r w:rsidRPr="00EB0F4E">
        <w:rPr>
          <w:rFonts w:ascii="Times New Roman" w:eastAsia="Times New Roman" w:hAnsi="Times New Roman" w:cs="Times New Roman"/>
          <w:sz w:val="23"/>
          <w:szCs w:val="23"/>
        </w:rPr>
        <w:t>Vigna</w:t>
      </w:r>
      <w:proofErr w:type="spellEnd"/>
      <w:r w:rsidR="00C33F9F">
        <w:rPr>
          <w:rFonts w:ascii="Times New Roman" w:eastAsia="Times New Roman" w:hAnsi="Times New Roman" w:cs="Times New Roman"/>
          <w:sz w:val="23"/>
          <w:szCs w:val="23"/>
        </w:rPr>
        <w:t xml:space="preserve"> </w:t>
      </w:r>
      <w:proofErr w:type="spellStart"/>
      <w:r w:rsidRPr="00EB0F4E">
        <w:rPr>
          <w:rFonts w:ascii="Times New Roman" w:eastAsia="Times New Roman" w:hAnsi="Times New Roman" w:cs="Times New Roman"/>
          <w:sz w:val="23"/>
          <w:szCs w:val="23"/>
        </w:rPr>
        <w:t>radiata</w:t>
      </w:r>
      <w:proofErr w:type="spellEnd"/>
      <w:r w:rsidRPr="00EB0F4E">
        <w:rPr>
          <w:rFonts w:ascii="Times New Roman" w:eastAsia="Times New Roman" w:hAnsi="Times New Roman" w:cs="Times New Roman"/>
          <w:sz w:val="23"/>
          <w:szCs w:val="23"/>
        </w:rPr>
        <w:t xml:space="preserve"> L. </w:t>
      </w:r>
      <w:proofErr w:type="spellStart"/>
      <w:r w:rsidRPr="00EB0F4E">
        <w:rPr>
          <w:rFonts w:ascii="Times New Roman" w:eastAsia="Times New Roman" w:hAnsi="Times New Roman" w:cs="Times New Roman"/>
          <w:sz w:val="23"/>
          <w:szCs w:val="23"/>
        </w:rPr>
        <w:t>Wilczek</w:t>
      </w:r>
      <w:proofErr w:type="spellEnd"/>
      <w:r w:rsidRPr="00EB0F4E">
        <w:rPr>
          <w:rFonts w:ascii="Times New Roman" w:eastAsia="Times New Roman" w:hAnsi="Times New Roman" w:cs="Times New Roman"/>
          <w:sz w:val="23"/>
          <w:szCs w:val="23"/>
        </w:rPr>
        <w:t>). Current Journal of Applied Science and Technology 2020, 38(6): 1-7.</w:t>
      </w:r>
    </w:p>
    <w:p w:rsidR="00AE2BBB" w:rsidRPr="00EB0F4E" w:rsidRDefault="00AE2BBB" w:rsidP="00EB0F4E">
      <w:pPr>
        <w:pStyle w:val="ListParagraph"/>
        <w:widowControl w:val="0"/>
        <w:numPr>
          <w:ilvl w:val="0"/>
          <w:numId w:val="20"/>
        </w:numPr>
        <w:pBdr>
          <w:top w:val="nil"/>
          <w:left w:val="nil"/>
          <w:bottom w:val="nil"/>
          <w:right w:val="nil"/>
          <w:between w:val="nil"/>
        </w:pBdr>
        <w:spacing w:after="0" w:line="360" w:lineRule="auto"/>
        <w:ind w:right="-657"/>
        <w:jc w:val="both"/>
        <w:rPr>
          <w:rFonts w:ascii="Times New Roman" w:eastAsia="Times New Roman" w:hAnsi="Times New Roman" w:cs="Times New Roman"/>
          <w:sz w:val="23"/>
          <w:szCs w:val="23"/>
        </w:rPr>
      </w:pPr>
      <w:r w:rsidRPr="00EB0F4E">
        <w:rPr>
          <w:rFonts w:ascii="Times New Roman" w:eastAsia="Times New Roman" w:hAnsi="Times New Roman" w:cs="Times New Roman"/>
          <w:sz w:val="23"/>
          <w:szCs w:val="23"/>
        </w:rPr>
        <w:t>Dhaliwal, S.S., Sharma, V., and Shukla, A.K. et al. Bio</w:t>
      </w:r>
      <w:r w:rsidR="00C33F9F">
        <w:rPr>
          <w:rFonts w:ascii="Times New Roman" w:eastAsia="Times New Roman" w:hAnsi="Times New Roman" w:cs="Times New Roman"/>
          <w:sz w:val="23"/>
          <w:szCs w:val="23"/>
        </w:rPr>
        <w:t>-</w:t>
      </w:r>
      <w:r w:rsidRPr="00EB0F4E">
        <w:rPr>
          <w:rFonts w:ascii="Times New Roman" w:eastAsia="Times New Roman" w:hAnsi="Times New Roman" w:cs="Times New Roman"/>
          <w:sz w:val="23"/>
          <w:szCs w:val="23"/>
        </w:rPr>
        <w:t>fortification of mung</w:t>
      </w:r>
      <w:r w:rsidR="00C33F9F">
        <w:rPr>
          <w:rFonts w:ascii="Times New Roman" w:eastAsia="Times New Roman" w:hAnsi="Times New Roman" w:cs="Times New Roman"/>
          <w:sz w:val="23"/>
          <w:szCs w:val="23"/>
        </w:rPr>
        <w:t xml:space="preserve"> </w:t>
      </w:r>
      <w:r w:rsidRPr="00EB0F4E">
        <w:rPr>
          <w:rFonts w:ascii="Times New Roman" w:eastAsia="Times New Roman" w:hAnsi="Times New Roman" w:cs="Times New Roman"/>
          <w:sz w:val="23"/>
          <w:szCs w:val="23"/>
        </w:rPr>
        <w:t>bean (</w:t>
      </w:r>
      <w:proofErr w:type="spellStart"/>
      <w:r w:rsidRPr="00EB0F4E">
        <w:rPr>
          <w:rFonts w:ascii="Times New Roman" w:eastAsia="Times New Roman" w:hAnsi="Times New Roman" w:cs="Times New Roman"/>
          <w:sz w:val="23"/>
          <w:szCs w:val="23"/>
        </w:rPr>
        <w:t>Vigna</w:t>
      </w:r>
      <w:proofErr w:type="spellEnd"/>
      <w:r w:rsidRPr="00EB0F4E">
        <w:rPr>
          <w:rFonts w:ascii="Times New Roman" w:eastAsia="Times New Roman" w:hAnsi="Times New Roman" w:cs="Times New Roman"/>
          <w:sz w:val="23"/>
          <w:szCs w:val="23"/>
        </w:rPr>
        <w:t xml:space="preserve"> </w:t>
      </w:r>
      <w:proofErr w:type="spellStart"/>
      <w:r w:rsidRPr="00EB0F4E">
        <w:rPr>
          <w:rFonts w:ascii="Times New Roman" w:eastAsia="Times New Roman" w:hAnsi="Times New Roman" w:cs="Times New Roman"/>
          <w:sz w:val="23"/>
          <w:szCs w:val="23"/>
        </w:rPr>
        <w:t>radiata</w:t>
      </w:r>
      <w:proofErr w:type="spellEnd"/>
      <w:r w:rsidRPr="00EB0F4E">
        <w:rPr>
          <w:rFonts w:ascii="Times New Roman" w:eastAsia="Times New Roman" w:hAnsi="Times New Roman" w:cs="Times New Roman"/>
          <w:sz w:val="23"/>
          <w:szCs w:val="23"/>
        </w:rPr>
        <w:t> L. (</w:t>
      </w:r>
      <w:proofErr w:type="spellStart"/>
      <w:r w:rsidRPr="00EB0F4E">
        <w:rPr>
          <w:rFonts w:ascii="Times New Roman" w:eastAsia="Times New Roman" w:hAnsi="Times New Roman" w:cs="Times New Roman"/>
          <w:sz w:val="23"/>
          <w:szCs w:val="23"/>
        </w:rPr>
        <w:t>Wilczek</w:t>
      </w:r>
      <w:proofErr w:type="spellEnd"/>
      <w:r w:rsidRPr="00EB0F4E">
        <w:rPr>
          <w:rFonts w:ascii="Times New Roman" w:eastAsia="Times New Roman" w:hAnsi="Times New Roman" w:cs="Times New Roman"/>
          <w:sz w:val="23"/>
          <w:szCs w:val="23"/>
        </w:rPr>
        <w:t>)) with boron, zinc and iron alters its grain yield and nutrition. </w:t>
      </w:r>
      <w:proofErr w:type="spellStart"/>
      <w:r w:rsidRPr="00EB0F4E">
        <w:rPr>
          <w:rFonts w:ascii="Times New Roman" w:eastAsia="Times New Roman" w:hAnsi="Times New Roman" w:cs="Times New Roman"/>
          <w:sz w:val="23"/>
          <w:szCs w:val="23"/>
        </w:rPr>
        <w:t>Sci</w:t>
      </w:r>
      <w:proofErr w:type="spellEnd"/>
      <w:r w:rsidRPr="00EB0F4E">
        <w:rPr>
          <w:rFonts w:ascii="Times New Roman" w:eastAsia="Times New Roman" w:hAnsi="Times New Roman" w:cs="Times New Roman"/>
          <w:sz w:val="23"/>
          <w:szCs w:val="23"/>
        </w:rPr>
        <w:t xml:space="preserve"> Rep 13, 3506 2023. https://doi.org/10.1038/s41598-023-30539-6</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proofErr w:type="spellStart"/>
      <w:r w:rsidRPr="00EB0F4E">
        <w:rPr>
          <w:rFonts w:ascii="Times New Roman" w:hAnsi="Times New Roman" w:cs="Times New Roman"/>
          <w:sz w:val="23"/>
          <w:szCs w:val="23"/>
        </w:rPr>
        <w:t>Divyashree</w:t>
      </w:r>
      <w:proofErr w:type="spellEnd"/>
      <w:r w:rsidRPr="00EB0F4E">
        <w:rPr>
          <w:rFonts w:ascii="Times New Roman" w:hAnsi="Times New Roman" w:cs="Times New Roman"/>
          <w:sz w:val="23"/>
          <w:szCs w:val="23"/>
        </w:rPr>
        <w:t xml:space="preserve"> KS, Prakash SS, </w:t>
      </w:r>
      <w:proofErr w:type="spellStart"/>
      <w:r w:rsidRPr="00EB0F4E">
        <w:rPr>
          <w:rFonts w:ascii="Times New Roman" w:hAnsi="Times New Roman" w:cs="Times New Roman"/>
          <w:sz w:val="23"/>
          <w:szCs w:val="23"/>
        </w:rPr>
        <w:t>Yogananda</w:t>
      </w:r>
      <w:proofErr w:type="spellEnd"/>
      <w:r w:rsidRPr="00EB0F4E">
        <w:rPr>
          <w:rFonts w:ascii="Times New Roman" w:hAnsi="Times New Roman" w:cs="Times New Roman"/>
          <w:sz w:val="23"/>
          <w:szCs w:val="23"/>
        </w:rPr>
        <w:t xml:space="preserve"> SB and </w:t>
      </w:r>
      <w:proofErr w:type="spellStart"/>
      <w:r w:rsidRPr="00EB0F4E">
        <w:rPr>
          <w:rFonts w:ascii="Times New Roman" w:hAnsi="Times New Roman" w:cs="Times New Roman"/>
          <w:sz w:val="23"/>
          <w:szCs w:val="23"/>
        </w:rPr>
        <w:t>Chandrappa</w:t>
      </w:r>
      <w:proofErr w:type="spellEnd"/>
      <w:r w:rsidRPr="00EB0F4E">
        <w:rPr>
          <w:rFonts w:ascii="Times New Roman" w:hAnsi="Times New Roman" w:cs="Times New Roman"/>
          <w:sz w:val="23"/>
          <w:szCs w:val="23"/>
        </w:rPr>
        <w:t xml:space="preserve">. Seed Yield and Nutrient Content of moong bean (and Soil Nutrient Status as Influenced by Application of Micronutrients Mixture in a </w:t>
      </w:r>
      <w:proofErr w:type="spellStart"/>
      <w:r w:rsidRPr="00EB0F4E">
        <w:rPr>
          <w:rFonts w:ascii="Times New Roman" w:hAnsi="Times New Roman" w:cs="Times New Roman"/>
          <w:sz w:val="23"/>
          <w:szCs w:val="23"/>
        </w:rPr>
        <w:t>Alfisol</w:t>
      </w:r>
      <w:proofErr w:type="spellEnd"/>
      <w:r w:rsidRPr="00EB0F4E">
        <w:rPr>
          <w:rFonts w:ascii="Times New Roman" w:hAnsi="Times New Roman" w:cs="Times New Roman"/>
          <w:sz w:val="23"/>
          <w:szCs w:val="23"/>
        </w:rPr>
        <w:t xml:space="preserve">. International Journal Current </w:t>
      </w:r>
      <w:proofErr w:type="spellStart"/>
      <w:r w:rsidRPr="00EB0F4E">
        <w:rPr>
          <w:rFonts w:ascii="Times New Roman" w:hAnsi="Times New Roman" w:cs="Times New Roman"/>
          <w:sz w:val="23"/>
          <w:szCs w:val="23"/>
        </w:rPr>
        <w:t>Microbiol</w:t>
      </w:r>
      <w:proofErr w:type="spellEnd"/>
      <w:r w:rsidRPr="00EB0F4E">
        <w:rPr>
          <w:rFonts w:ascii="Times New Roman" w:hAnsi="Times New Roman" w:cs="Times New Roman"/>
          <w:sz w:val="23"/>
          <w:szCs w:val="23"/>
        </w:rPr>
        <w:t xml:space="preserve"> Applied Science. 2018;7(9):1706-1713.</w:t>
      </w:r>
    </w:p>
    <w:p w:rsidR="00AE2BBB" w:rsidRPr="00EB0F4E" w:rsidRDefault="00AE2BBB" w:rsidP="00EB0F4E">
      <w:pPr>
        <w:pStyle w:val="ListParagraph"/>
        <w:widowControl w:val="0"/>
        <w:numPr>
          <w:ilvl w:val="0"/>
          <w:numId w:val="20"/>
        </w:numPr>
        <w:pBdr>
          <w:top w:val="nil"/>
          <w:left w:val="nil"/>
          <w:bottom w:val="nil"/>
          <w:right w:val="nil"/>
          <w:between w:val="nil"/>
        </w:pBdr>
        <w:spacing w:after="0" w:line="360" w:lineRule="auto"/>
        <w:ind w:right="-657"/>
        <w:jc w:val="both"/>
        <w:rPr>
          <w:rFonts w:ascii="Times New Roman" w:eastAsia="Times New Roman" w:hAnsi="Times New Roman" w:cs="Times New Roman"/>
          <w:sz w:val="23"/>
          <w:szCs w:val="23"/>
        </w:rPr>
      </w:pPr>
      <w:r w:rsidRPr="00EB0F4E">
        <w:rPr>
          <w:rFonts w:ascii="Times New Roman" w:eastAsia="Times New Roman" w:hAnsi="Times New Roman" w:cs="Times New Roman"/>
          <w:sz w:val="23"/>
          <w:szCs w:val="23"/>
        </w:rPr>
        <w:t>Jackson, ML. Soil Chemical Analysis. 1973. Prentice Hall of India Private Limited, New Delhi. 1973</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proofErr w:type="spellStart"/>
      <w:r w:rsidRPr="00EB0F4E">
        <w:rPr>
          <w:rFonts w:ascii="Times New Roman" w:eastAsia="Times New Roman" w:hAnsi="Times New Roman" w:cs="Times New Roman"/>
          <w:sz w:val="23"/>
          <w:szCs w:val="23"/>
        </w:rPr>
        <w:lastRenderedPageBreak/>
        <w:t>Kaysha</w:t>
      </w:r>
      <w:proofErr w:type="spellEnd"/>
      <w:r w:rsidRPr="00EB0F4E">
        <w:rPr>
          <w:rFonts w:ascii="Times New Roman" w:eastAsia="Times New Roman" w:hAnsi="Times New Roman" w:cs="Times New Roman"/>
          <w:sz w:val="23"/>
          <w:szCs w:val="23"/>
        </w:rPr>
        <w:t xml:space="preserve"> K, </w:t>
      </w:r>
      <w:proofErr w:type="spellStart"/>
      <w:r w:rsidRPr="00EB0F4E">
        <w:rPr>
          <w:rFonts w:ascii="Times New Roman" w:eastAsia="Times New Roman" w:hAnsi="Times New Roman" w:cs="Times New Roman"/>
          <w:sz w:val="23"/>
          <w:szCs w:val="23"/>
        </w:rPr>
        <w:t>Shanka</w:t>
      </w:r>
      <w:proofErr w:type="spellEnd"/>
      <w:r w:rsidRPr="00EB0F4E">
        <w:rPr>
          <w:rFonts w:ascii="Times New Roman" w:eastAsia="Times New Roman" w:hAnsi="Times New Roman" w:cs="Times New Roman"/>
          <w:sz w:val="23"/>
          <w:szCs w:val="23"/>
        </w:rPr>
        <w:t xml:space="preserve"> D and </w:t>
      </w:r>
      <w:proofErr w:type="spellStart"/>
      <w:r w:rsidRPr="00EB0F4E">
        <w:rPr>
          <w:rFonts w:ascii="Times New Roman" w:eastAsia="Times New Roman" w:hAnsi="Times New Roman" w:cs="Times New Roman"/>
          <w:sz w:val="23"/>
          <w:szCs w:val="23"/>
        </w:rPr>
        <w:t>Bibiso</w:t>
      </w:r>
      <w:proofErr w:type="spellEnd"/>
      <w:r w:rsidRPr="00EB0F4E">
        <w:rPr>
          <w:rFonts w:ascii="Times New Roman" w:eastAsia="Times New Roman" w:hAnsi="Times New Roman" w:cs="Times New Roman"/>
          <w:sz w:val="23"/>
          <w:szCs w:val="23"/>
        </w:rPr>
        <w:t xml:space="preserve"> M. Performance of mung bean (</w:t>
      </w:r>
      <w:proofErr w:type="spellStart"/>
      <w:r w:rsidRPr="00EB0F4E">
        <w:rPr>
          <w:rFonts w:ascii="Times New Roman" w:eastAsia="Times New Roman" w:hAnsi="Times New Roman" w:cs="Times New Roman"/>
          <w:sz w:val="23"/>
          <w:szCs w:val="23"/>
        </w:rPr>
        <w:t>Vigna</w:t>
      </w:r>
      <w:proofErr w:type="spellEnd"/>
      <w:r w:rsidRPr="00EB0F4E">
        <w:rPr>
          <w:rFonts w:ascii="Times New Roman" w:eastAsia="Times New Roman" w:hAnsi="Times New Roman" w:cs="Times New Roman"/>
          <w:sz w:val="23"/>
          <w:szCs w:val="23"/>
        </w:rPr>
        <w:t xml:space="preserve"> </w:t>
      </w:r>
      <w:proofErr w:type="spellStart"/>
      <w:r w:rsidRPr="00EB0F4E">
        <w:rPr>
          <w:rFonts w:ascii="Times New Roman" w:eastAsia="Times New Roman" w:hAnsi="Times New Roman" w:cs="Times New Roman"/>
          <w:sz w:val="23"/>
          <w:szCs w:val="23"/>
        </w:rPr>
        <w:t>radiata</w:t>
      </w:r>
      <w:proofErr w:type="spellEnd"/>
      <w:r w:rsidRPr="00EB0F4E">
        <w:rPr>
          <w:rFonts w:ascii="Times New Roman" w:eastAsia="Times New Roman" w:hAnsi="Times New Roman" w:cs="Times New Roman"/>
          <w:sz w:val="23"/>
          <w:szCs w:val="23"/>
        </w:rPr>
        <w:t xml:space="preserve"> L.) varieties at different NPS rates and row spacing at </w:t>
      </w:r>
      <w:proofErr w:type="spellStart"/>
      <w:r w:rsidRPr="00EB0F4E">
        <w:rPr>
          <w:rFonts w:ascii="Times New Roman" w:eastAsia="Times New Roman" w:hAnsi="Times New Roman" w:cs="Times New Roman"/>
          <w:sz w:val="23"/>
          <w:szCs w:val="23"/>
        </w:rPr>
        <w:t>Kindo</w:t>
      </w:r>
      <w:proofErr w:type="spellEnd"/>
      <w:r w:rsidRPr="00EB0F4E">
        <w:rPr>
          <w:rFonts w:ascii="Times New Roman" w:eastAsia="Times New Roman" w:hAnsi="Times New Roman" w:cs="Times New Roman"/>
          <w:sz w:val="23"/>
          <w:szCs w:val="23"/>
        </w:rPr>
        <w:t xml:space="preserve"> </w:t>
      </w:r>
      <w:proofErr w:type="spellStart"/>
      <w:r w:rsidRPr="00EB0F4E">
        <w:rPr>
          <w:rFonts w:ascii="Times New Roman" w:eastAsia="Times New Roman" w:hAnsi="Times New Roman" w:cs="Times New Roman"/>
          <w:sz w:val="23"/>
          <w:szCs w:val="23"/>
        </w:rPr>
        <w:t>Koysha</w:t>
      </w:r>
      <w:proofErr w:type="spellEnd"/>
      <w:r w:rsidRPr="00EB0F4E">
        <w:rPr>
          <w:rFonts w:ascii="Times New Roman" w:eastAsia="Times New Roman" w:hAnsi="Times New Roman" w:cs="Times New Roman"/>
          <w:sz w:val="23"/>
          <w:szCs w:val="23"/>
        </w:rPr>
        <w:t xml:space="preserve"> district, Southern Ethiopia. Cogent Food &amp; Agriculture 2020, 6(1):1771112.</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proofErr w:type="spellStart"/>
      <w:r w:rsidRPr="00EB0F4E">
        <w:rPr>
          <w:rFonts w:ascii="Times New Roman" w:hAnsi="Times New Roman" w:cs="Times New Roman"/>
          <w:sz w:val="23"/>
          <w:szCs w:val="23"/>
        </w:rPr>
        <w:t>Khandelwal</w:t>
      </w:r>
      <w:proofErr w:type="spellEnd"/>
      <w:r w:rsidRPr="00EB0F4E">
        <w:rPr>
          <w:rFonts w:ascii="Times New Roman" w:hAnsi="Times New Roman" w:cs="Times New Roman"/>
          <w:sz w:val="23"/>
          <w:szCs w:val="23"/>
        </w:rPr>
        <w:t xml:space="preserve">, R., </w:t>
      </w:r>
      <w:proofErr w:type="spellStart"/>
      <w:r w:rsidRPr="00EB0F4E">
        <w:rPr>
          <w:rFonts w:ascii="Times New Roman" w:hAnsi="Times New Roman" w:cs="Times New Roman"/>
          <w:sz w:val="23"/>
          <w:szCs w:val="23"/>
        </w:rPr>
        <w:t>Choudhary</w:t>
      </w:r>
      <w:proofErr w:type="spellEnd"/>
      <w:r w:rsidRPr="00EB0F4E">
        <w:rPr>
          <w:rFonts w:ascii="Times New Roman" w:hAnsi="Times New Roman" w:cs="Times New Roman"/>
          <w:sz w:val="23"/>
          <w:szCs w:val="23"/>
        </w:rPr>
        <w:t xml:space="preserve">, S. K., </w:t>
      </w:r>
      <w:proofErr w:type="spellStart"/>
      <w:r w:rsidRPr="00EB0F4E">
        <w:rPr>
          <w:rFonts w:ascii="Times New Roman" w:hAnsi="Times New Roman" w:cs="Times New Roman"/>
          <w:sz w:val="23"/>
          <w:szCs w:val="23"/>
        </w:rPr>
        <w:t>Ghoshlya</w:t>
      </w:r>
      <w:proofErr w:type="spellEnd"/>
      <w:r w:rsidRPr="00EB0F4E">
        <w:rPr>
          <w:rFonts w:ascii="Times New Roman" w:hAnsi="Times New Roman" w:cs="Times New Roman"/>
          <w:sz w:val="23"/>
          <w:szCs w:val="23"/>
        </w:rPr>
        <w:t>, J. and Singh, P. Effect of fertilizer and bio-fertilizers on growth, yield and economics of cowpea. Annals of Plant and Soil Research, 2013, 15(2), 177-178.</w:t>
      </w:r>
    </w:p>
    <w:p w:rsidR="00AE2BBB" w:rsidRPr="00EB0F4E" w:rsidRDefault="00AE2BBB" w:rsidP="00EB0F4E">
      <w:pPr>
        <w:pStyle w:val="ListParagraph"/>
        <w:widowControl w:val="0"/>
        <w:numPr>
          <w:ilvl w:val="0"/>
          <w:numId w:val="20"/>
        </w:numPr>
        <w:pBdr>
          <w:top w:val="nil"/>
          <w:left w:val="nil"/>
          <w:bottom w:val="nil"/>
          <w:right w:val="nil"/>
          <w:between w:val="nil"/>
        </w:pBdr>
        <w:spacing w:after="0" w:line="360" w:lineRule="auto"/>
        <w:ind w:right="-657"/>
        <w:jc w:val="both"/>
        <w:rPr>
          <w:rFonts w:ascii="Times New Roman" w:hAnsi="Times New Roman" w:cs="Times New Roman"/>
          <w:sz w:val="23"/>
          <w:szCs w:val="23"/>
        </w:rPr>
      </w:pPr>
      <w:r w:rsidRPr="00EB0F4E">
        <w:rPr>
          <w:rFonts w:ascii="Times New Roman" w:eastAsia="Times New Roman" w:hAnsi="Times New Roman" w:cs="Times New Roman"/>
          <w:sz w:val="23"/>
          <w:szCs w:val="23"/>
        </w:rPr>
        <w:t xml:space="preserve">MAFW, 2023. </w:t>
      </w:r>
      <w:hyperlink r:id="rId8" w:history="1">
        <w:r w:rsidRPr="00EB0F4E">
          <w:rPr>
            <w:rStyle w:val="Hyperlink"/>
            <w:rFonts w:ascii="Times New Roman" w:eastAsia="Times New Roman" w:hAnsi="Times New Roman" w:cs="Times New Roman"/>
            <w:color w:val="auto"/>
            <w:sz w:val="23"/>
            <w:szCs w:val="23"/>
          </w:rPr>
          <w:t>https://www.pib.gov.in/PressReleaseIframePage.aspx?PRID=1899193</w:t>
        </w:r>
      </w:hyperlink>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proofErr w:type="spellStart"/>
      <w:r w:rsidRPr="00EB0F4E">
        <w:rPr>
          <w:rFonts w:ascii="Times New Roman" w:eastAsia="Times New Roman" w:hAnsi="Times New Roman" w:cs="Times New Roman"/>
          <w:sz w:val="23"/>
          <w:szCs w:val="23"/>
        </w:rPr>
        <w:t>Pratap</w:t>
      </w:r>
      <w:proofErr w:type="spellEnd"/>
      <w:r w:rsidRPr="00EB0F4E">
        <w:rPr>
          <w:rFonts w:ascii="Times New Roman" w:eastAsia="Times New Roman" w:hAnsi="Times New Roman" w:cs="Times New Roman"/>
          <w:sz w:val="23"/>
          <w:szCs w:val="23"/>
        </w:rPr>
        <w:t xml:space="preserve">, A., and Gupta, S. (Eds.). The beans and the peas: From orphan to mainstream crops. 2020, </w:t>
      </w:r>
      <w:proofErr w:type="spellStart"/>
      <w:r w:rsidRPr="00EB0F4E">
        <w:rPr>
          <w:rFonts w:ascii="Times New Roman" w:eastAsia="Times New Roman" w:hAnsi="Times New Roman" w:cs="Times New Roman"/>
          <w:sz w:val="23"/>
          <w:szCs w:val="23"/>
        </w:rPr>
        <w:t>Woodhead</w:t>
      </w:r>
      <w:proofErr w:type="spellEnd"/>
      <w:r w:rsidRPr="00EB0F4E">
        <w:rPr>
          <w:rFonts w:ascii="Times New Roman" w:eastAsia="Times New Roman" w:hAnsi="Times New Roman" w:cs="Times New Roman"/>
          <w:sz w:val="23"/>
          <w:szCs w:val="23"/>
        </w:rPr>
        <w:t xml:space="preserve"> Publishing.</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proofErr w:type="spellStart"/>
      <w:r w:rsidRPr="00EB0F4E">
        <w:rPr>
          <w:rFonts w:ascii="Times New Roman" w:eastAsia="Times New Roman" w:hAnsi="Times New Roman" w:cs="Times New Roman"/>
          <w:sz w:val="23"/>
          <w:szCs w:val="23"/>
        </w:rPr>
        <w:t>Pratap</w:t>
      </w:r>
      <w:proofErr w:type="spellEnd"/>
      <w:r w:rsidRPr="00EB0F4E">
        <w:rPr>
          <w:rFonts w:ascii="Times New Roman" w:eastAsia="Times New Roman" w:hAnsi="Times New Roman" w:cs="Times New Roman"/>
          <w:sz w:val="23"/>
          <w:szCs w:val="23"/>
        </w:rPr>
        <w:t xml:space="preserve">, A., Gupta, S., </w:t>
      </w:r>
      <w:proofErr w:type="spellStart"/>
      <w:r w:rsidRPr="00EB0F4E">
        <w:rPr>
          <w:rFonts w:ascii="Times New Roman" w:eastAsia="Times New Roman" w:hAnsi="Times New Roman" w:cs="Times New Roman"/>
          <w:sz w:val="23"/>
          <w:szCs w:val="23"/>
        </w:rPr>
        <w:t>Rathore</w:t>
      </w:r>
      <w:proofErr w:type="spellEnd"/>
      <w:r w:rsidRPr="00EB0F4E">
        <w:rPr>
          <w:rFonts w:ascii="Times New Roman" w:eastAsia="Times New Roman" w:hAnsi="Times New Roman" w:cs="Times New Roman"/>
          <w:sz w:val="23"/>
          <w:szCs w:val="23"/>
        </w:rPr>
        <w:t xml:space="preserve">, M., </w:t>
      </w:r>
      <w:proofErr w:type="spellStart"/>
      <w:r w:rsidRPr="00EB0F4E">
        <w:rPr>
          <w:rFonts w:ascii="Times New Roman" w:eastAsia="Times New Roman" w:hAnsi="Times New Roman" w:cs="Times New Roman"/>
          <w:sz w:val="23"/>
          <w:szCs w:val="23"/>
        </w:rPr>
        <w:t>Basavaraja</w:t>
      </w:r>
      <w:proofErr w:type="spellEnd"/>
      <w:r w:rsidRPr="00EB0F4E">
        <w:rPr>
          <w:rFonts w:ascii="Times New Roman" w:eastAsia="Times New Roman" w:hAnsi="Times New Roman" w:cs="Times New Roman"/>
          <w:sz w:val="23"/>
          <w:szCs w:val="23"/>
        </w:rPr>
        <w:t xml:space="preserve">, T., Singh, C. M., </w:t>
      </w:r>
      <w:proofErr w:type="spellStart"/>
      <w:r w:rsidRPr="00EB0F4E">
        <w:rPr>
          <w:rFonts w:ascii="Times New Roman" w:eastAsia="Times New Roman" w:hAnsi="Times New Roman" w:cs="Times New Roman"/>
          <w:sz w:val="23"/>
          <w:szCs w:val="23"/>
        </w:rPr>
        <w:t>Prajapati</w:t>
      </w:r>
      <w:proofErr w:type="spellEnd"/>
      <w:r w:rsidRPr="00EB0F4E">
        <w:rPr>
          <w:rFonts w:ascii="Times New Roman" w:eastAsia="Times New Roman" w:hAnsi="Times New Roman" w:cs="Times New Roman"/>
          <w:sz w:val="23"/>
          <w:szCs w:val="23"/>
        </w:rPr>
        <w:t xml:space="preserve">, U., and </w:t>
      </w:r>
      <w:proofErr w:type="spellStart"/>
      <w:r w:rsidRPr="00EB0F4E">
        <w:rPr>
          <w:rFonts w:ascii="Times New Roman" w:eastAsia="Times New Roman" w:hAnsi="Times New Roman" w:cs="Times New Roman"/>
          <w:sz w:val="23"/>
          <w:szCs w:val="23"/>
        </w:rPr>
        <w:t>Kumari</w:t>
      </w:r>
      <w:proofErr w:type="spellEnd"/>
      <w:r w:rsidRPr="00EB0F4E">
        <w:rPr>
          <w:rFonts w:ascii="Times New Roman" w:eastAsia="Times New Roman" w:hAnsi="Times New Roman" w:cs="Times New Roman"/>
          <w:sz w:val="23"/>
          <w:szCs w:val="23"/>
        </w:rPr>
        <w:t xml:space="preserve">, G. The beans and the peas, 2021: pp. 1-32. </w:t>
      </w:r>
      <w:proofErr w:type="spellStart"/>
      <w:r w:rsidRPr="00EB0F4E">
        <w:rPr>
          <w:rFonts w:ascii="Times New Roman" w:eastAsia="Times New Roman" w:hAnsi="Times New Roman" w:cs="Times New Roman"/>
          <w:sz w:val="23"/>
          <w:szCs w:val="23"/>
        </w:rPr>
        <w:t>Woodhead</w:t>
      </w:r>
      <w:proofErr w:type="spellEnd"/>
      <w:r w:rsidRPr="00EB0F4E">
        <w:rPr>
          <w:rFonts w:ascii="Times New Roman" w:eastAsia="Times New Roman" w:hAnsi="Times New Roman" w:cs="Times New Roman"/>
          <w:sz w:val="23"/>
          <w:szCs w:val="23"/>
        </w:rPr>
        <w:t xml:space="preserve"> Publishing.</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proofErr w:type="spellStart"/>
      <w:r w:rsidRPr="00EB0F4E">
        <w:rPr>
          <w:rFonts w:ascii="Times New Roman" w:eastAsia="Times New Roman" w:hAnsi="Times New Roman" w:cs="Times New Roman"/>
          <w:sz w:val="23"/>
          <w:szCs w:val="23"/>
        </w:rPr>
        <w:t>Rolhauser</w:t>
      </w:r>
      <w:proofErr w:type="spellEnd"/>
      <w:r w:rsidRPr="00EB0F4E">
        <w:rPr>
          <w:rFonts w:ascii="Times New Roman" w:eastAsia="Times New Roman" w:hAnsi="Times New Roman" w:cs="Times New Roman"/>
          <w:sz w:val="23"/>
          <w:szCs w:val="23"/>
        </w:rPr>
        <w:t xml:space="preserve">, A. G., </w:t>
      </w:r>
      <w:proofErr w:type="spellStart"/>
      <w:r w:rsidRPr="00EB0F4E">
        <w:rPr>
          <w:rFonts w:ascii="Times New Roman" w:eastAsia="Times New Roman" w:hAnsi="Times New Roman" w:cs="Times New Roman"/>
          <w:sz w:val="23"/>
          <w:szCs w:val="23"/>
        </w:rPr>
        <w:t>Windfeld</w:t>
      </w:r>
      <w:proofErr w:type="spellEnd"/>
      <w:r w:rsidRPr="00EB0F4E">
        <w:rPr>
          <w:rFonts w:ascii="Times New Roman" w:eastAsia="Times New Roman" w:hAnsi="Times New Roman" w:cs="Times New Roman"/>
          <w:sz w:val="23"/>
          <w:szCs w:val="23"/>
        </w:rPr>
        <w:t xml:space="preserve">, E., Hanson, S., </w:t>
      </w:r>
      <w:proofErr w:type="spellStart"/>
      <w:r w:rsidRPr="00EB0F4E">
        <w:rPr>
          <w:rFonts w:ascii="Times New Roman" w:eastAsia="Times New Roman" w:hAnsi="Times New Roman" w:cs="Times New Roman"/>
          <w:sz w:val="23"/>
          <w:szCs w:val="23"/>
        </w:rPr>
        <w:t>Wittman</w:t>
      </w:r>
      <w:proofErr w:type="spellEnd"/>
      <w:r w:rsidRPr="00EB0F4E">
        <w:rPr>
          <w:rFonts w:ascii="Times New Roman" w:eastAsia="Times New Roman" w:hAnsi="Times New Roman" w:cs="Times New Roman"/>
          <w:sz w:val="23"/>
          <w:szCs w:val="23"/>
        </w:rPr>
        <w:t xml:space="preserve">, H., Thoreau, C., Lyon, A., and Isaac, M. </w:t>
      </w:r>
      <w:proofErr w:type="gramStart"/>
      <w:r w:rsidRPr="00EB0F4E">
        <w:rPr>
          <w:rFonts w:ascii="Times New Roman" w:eastAsia="Times New Roman" w:hAnsi="Times New Roman" w:cs="Times New Roman"/>
          <w:sz w:val="23"/>
          <w:szCs w:val="23"/>
        </w:rPr>
        <w:t>E..</w:t>
      </w:r>
      <w:proofErr w:type="gramEnd"/>
      <w:r w:rsidRPr="00EB0F4E">
        <w:rPr>
          <w:rFonts w:ascii="Times New Roman" w:eastAsia="Times New Roman" w:hAnsi="Times New Roman" w:cs="Times New Roman"/>
          <w:sz w:val="23"/>
          <w:szCs w:val="23"/>
        </w:rPr>
        <w:t xml:space="preserve">A trait–environment relationship approach to participatory plant breeding for organic agriculture. New </w:t>
      </w:r>
      <w:proofErr w:type="spellStart"/>
      <w:r w:rsidRPr="00EB0F4E">
        <w:rPr>
          <w:rFonts w:ascii="Times New Roman" w:eastAsia="Times New Roman" w:hAnsi="Times New Roman" w:cs="Times New Roman"/>
          <w:sz w:val="23"/>
          <w:szCs w:val="23"/>
        </w:rPr>
        <w:t>Phytologist</w:t>
      </w:r>
      <w:proofErr w:type="spellEnd"/>
      <w:r w:rsidRPr="00EB0F4E">
        <w:rPr>
          <w:rFonts w:ascii="Times New Roman" w:eastAsia="Times New Roman" w:hAnsi="Times New Roman" w:cs="Times New Roman"/>
          <w:sz w:val="23"/>
          <w:szCs w:val="23"/>
        </w:rPr>
        <w:t>, 2022, 235(3), 1018-1031.</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r w:rsidRPr="00EB0F4E">
        <w:rPr>
          <w:rFonts w:ascii="Times New Roman" w:eastAsia="Times New Roman" w:hAnsi="Times New Roman" w:cs="Times New Roman"/>
          <w:sz w:val="23"/>
          <w:szCs w:val="23"/>
        </w:rPr>
        <w:t xml:space="preserve">Saini, P., </w:t>
      </w:r>
      <w:proofErr w:type="spellStart"/>
      <w:r w:rsidRPr="00EB0F4E">
        <w:rPr>
          <w:rFonts w:ascii="Times New Roman" w:eastAsia="Times New Roman" w:hAnsi="Times New Roman" w:cs="Times New Roman"/>
          <w:sz w:val="23"/>
          <w:szCs w:val="23"/>
        </w:rPr>
        <w:t>Rohela</w:t>
      </w:r>
      <w:proofErr w:type="spellEnd"/>
      <w:r w:rsidRPr="00EB0F4E">
        <w:rPr>
          <w:rFonts w:ascii="Times New Roman" w:eastAsia="Times New Roman" w:hAnsi="Times New Roman" w:cs="Times New Roman"/>
          <w:sz w:val="23"/>
          <w:szCs w:val="23"/>
        </w:rPr>
        <w:t xml:space="preserve">, G. K., Saini, P., </w:t>
      </w:r>
      <w:proofErr w:type="spellStart"/>
      <w:r w:rsidRPr="00EB0F4E">
        <w:rPr>
          <w:rFonts w:ascii="Times New Roman" w:eastAsia="Times New Roman" w:hAnsi="Times New Roman" w:cs="Times New Roman"/>
          <w:sz w:val="23"/>
          <w:szCs w:val="23"/>
        </w:rPr>
        <w:t>Mandhal</w:t>
      </w:r>
      <w:proofErr w:type="spellEnd"/>
      <w:r w:rsidRPr="00EB0F4E">
        <w:rPr>
          <w:rFonts w:ascii="Times New Roman" w:eastAsia="Times New Roman" w:hAnsi="Times New Roman" w:cs="Times New Roman"/>
          <w:sz w:val="23"/>
          <w:szCs w:val="23"/>
        </w:rPr>
        <w:t xml:space="preserve">, K. S., Singh, G., </w:t>
      </w:r>
      <w:proofErr w:type="spellStart"/>
      <w:r w:rsidRPr="00EB0F4E">
        <w:rPr>
          <w:rFonts w:ascii="Times New Roman" w:eastAsia="Times New Roman" w:hAnsi="Times New Roman" w:cs="Times New Roman"/>
          <w:sz w:val="23"/>
          <w:szCs w:val="23"/>
        </w:rPr>
        <w:t>Nagpal</w:t>
      </w:r>
      <w:proofErr w:type="spellEnd"/>
      <w:r w:rsidRPr="00EB0F4E">
        <w:rPr>
          <w:rFonts w:ascii="Times New Roman" w:eastAsia="Times New Roman" w:hAnsi="Times New Roman" w:cs="Times New Roman"/>
          <w:sz w:val="23"/>
          <w:szCs w:val="23"/>
        </w:rPr>
        <w:t>, S., and Shukla, P. Molecular breeding strategy against yellow mosaic virus in mung bean. In Molecular Response and Genetic Engineering for Stress in Plants, 2022, Volume 2: Biotic stress (pp. 6-1). Bristol, UK: IOP Publishing.</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proofErr w:type="spellStart"/>
      <w:r w:rsidRPr="00EB0F4E">
        <w:rPr>
          <w:rFonts w:ascii="Times New Roman" w:hAnsi="Times New Roman" w:cs="Times New Roman"/>
          <w:sz w:val="23"/>
          <w:szCs w:val="23"/>
        </w:rPr>
        <w:t>Sankar</w:t>
      </w:r>
      <w:proofErr w:type="spellEnd"/>
      <w:r w:rsidRPr="00EB0F4E">
        <w:rPr>
          <w:rFonts w:ascii="Times New Roman" w:hAnsi="Times New Roman" w:cs="Times New Roman"/>
          <w:sz w:val="23"/>
          <w:szCs w:val="23"/>
        </w:rPr>
        <w:t xml:space="preserve">, V., </w:t>
      </w:r>
      <w:proofErr w:type="spellStart"/>
      <w:r w:rsidRPr="00EB0F4E">
        <w:rPr>
          <w:rFonts w:ascii="Times New Roman" w:hAnsi="Times New Roman" w:cs="Times New Roman"/>
          <w:sz w:val="23"/>
          <w:szCs w:val="23"/>
        </w:rPr>
        <w:t>Veeraragavathatham</w:t>
      </w:r>
      <w:proofErr w:type="spellEnd"/>
      <w:r w:rsidRPr="00EB0F4E">
        <w:rPr>
          <w:rFonts w:ascii="Times New Roman" w:hAnsi="Times New Roman" w:cs="Times New Roman"/>
          <w:sz w:val="23"/>
          <w:szCs w:val="23"/>
        </w:rPr>
        <w:t xml:space="preserve">, D. and Kannan, M. Postharvest Storage life of Onion influenced by Organic farming practices. In: NRCG Report, National Symposium on current trends in Onion, Garlic, </w:t>
      </w:r>
      <w:proofErr w:type="spellStart"/>
      <w:r w:rsidRPr="00EB0F4E">
        <w:rPr>
          <w:rFonts w:ascii="Times New Roman" w:hAnsi="Times New Roman" w:cs="Times New Roman"/>
          <w:sz w:val="23"/>
          <w:szCs w:val="23"/>
        </w:rPr>
        <w:t>Chillies</w:t>
      </w:r>
      <w:proofErr w:type="spellEnd"/>
      <w:r w:rsidRPr="00EB0F4E">
        <w:rPr>
          <w:rFonts w:ascii="Times New Roman" w:hAnsi="Times New Roman" w:cs="Times New Roman"/>
          <w:sz w:val="23"/>
          <w:szCs w:val="23"/>
        </w:rPr>
        <w:t xml:space="preserve"> and Seed Spices- production, marketing and utilization, 2005, November, 25-27, </w:t>
      </w:r>
      <w:proofErr w:type="spellStart"/>
      <w:r w:rsidRPr="00EB0F4E">
        <w:rPr>
          <w:rFonts w:ascii="Times New Roman" w:hAnsi="Times New Roman" w:cs="Times New Roman"/>
          <w:sz w:val="23"/>
          <w:szCs w:val="23"/>
        </w:rPr>
        <w:t>Rajguru</w:t>
      </w:r>
      <w:proofErr w:type="spellEnd"/>
      <w:r w:rsidRPr="00EB0F4E">
        <w:rPr>
          <w:rFonts w:ascii="Times New Roman" w:hAnsi="Times New Roman" w:cs="Times New Roman"/>
          <w:sz w:val="23"/>
          <w:szCs w:val="23"/>
        </w:rPr>
        <w:t xml:space="preserve"> Nagar, Pune. pp. 104-105.</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r w:rsidRPr="00EB0F4E">
        <w:rPr>
          <w:rFonts w:ascii="Times New Roman" w:hAnsi="Times New Roman" w:cs="Times New Roman"/>
          <w:sz w:val="23"/>
          <w:szCs w:val="23"/>
        </w:rPr>
        <w:t xml:space="preserve">Sharma, V. K., and </w:t>
      </w:r>
      <w:proofErr w:type="spellStart"/>
      <w:r w:rsidRPr="00EB0F4E">
        <w:rPr>
          <w:rFonts w:ascii="Times New Roman" w:hAnsi="Times New Roman" w:cs="Times New Roman"/>
          <w:sz w:val="23"/>
          <w:szCs w:val="23"/>
        </w:rPr>
        <w:t>Dayal</w:t>
      </w:r>
      <w:proofErr w:type="spellEnd"/>
      <w:r w:rsidRPr="00EB0F4E">
        <w:rPr>
          <w:rFonts w:ascii="Times New Roman" w:hAnsi="Times New Roman" w:cs="Times New Roman"/>
          <w:sz w:val="23"/>
          <w:szCs w:val="23"/>
        </w:rPr>
        <w:t>, B. Effect of organic and inorganic source of nitrogen on growth, yield and nutrients uptake under cowpea-</w:t>
      </w:r>
      <w:proofErr w:type="spellStart"/>
      <w:r w:rsidRPr="00EB0F4E">
        <w:rPr>
          <w:rFonts w:ascii="Times New Roman" w:hAnsi="Times New Roman" w:cs="Times New Roman"/>
          <w:sz w:val="23"/>
          <w:szCs w:val="23"/>
        </w:rPr>
        <w:t>unseed</w:t>
      </w:r>
      <w:proofErr w:type="spellEnd"/>
      <w:r w:rsidRPr="00EB0F4E">
        <w:rPr>
          <w:rFonts w:ascii="Times New Roman" w:hAnsi="Times New Roman" w:cs="Times New Roman"/>
          <w:sz w:val="23"/>
          <w:szCs w:val="23"/>
        </w:rPr>
        <w:t xml:space="preserve"> cropping system. Legume Research-An International Journal, 2005, 28(2), 79-86.</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r w:rsidRPr="00EB0F4E">
        <w:rPr>
          <w:rFonts w:ascii="Times New Roman" w:hAnsi="Times New Roman" w:cs="Times New Roman"/>
          <w:sz w:val="23"/>
          <w:szCs w:val="23"/>
        </w:rPr>
        <w:t xml:space="preserve">Singh, M., </w:t>
      </w:r>
      <w:proofErr w:type="spellStart"/>
      <w:r w:rsidRPr="00EB0F4E">
        <w:rPr>
          <w:rFonts w:ascii="Times New Roman" w:hAnsi="Times New Roman" w:cs="Times New Roman"/>
          <w:sz w:val="23"/>
          <w:szCs w:val="23"/>
        </w:rPr>
        <w:t>Deokaran</w:t>
      </w:r>
      <w:proofErr w:type="spellEnd"/>
      <w:r w:rsidRPr="00EB0F4E">
        <w:rPr>
          <w:rFonts w:ascii="Times New Roman" w:hAnsi="Times New Roman" w:cs="Times New Roman"/>
          <w:sz w:val="23"/>
          <w:szCs w:val="23"/>
        </w:rPr>
        <w:t>, M. J., and Bhatt, B. P. Effect of integrated nutrient management on production potential and quality of summer mung bean (</w:t>
      </w:r>
      <w:proofErr w:type="spellStart"/>
      <w:r w:rsidRPr="00EB0F4E">
        <w:rPr>
          <w:rFonts w:ascii="Times New Roman" w:hAnsi="Times New Roman" w:cs="Times New Roman"/>
          <w:sz w:val="23"/>
          <w:szCs w:val="23"/>
        </w:rPr>
        <w:t>Vigna</w:t>
      </w:r>
      <w:proofErr w:type="spellEnd"/>
      <w:r w:rsidRPr="00EB0F4E">
        <w:rPr>
          <w:rFonts w:ascii="Times New Roman" w:hAnsi="Times New Roman" w:cs="Times New Roman"/>
          <w:sz w:val="23"/>
          <w:szCs w:val="23"/>
        </w:rPr>
        <w:t xml:space="preserve"> </w:t>
      </w:r>
      <w:proofErr w:type="spellStart"/>
      <w:r w:rsidRPr="00EB0F4E">
        <w:rPr>
          <w:rFonts w:ascii="Times New Roman" w:hAnsi="Times New Roman" w:cs="Times New Roman"/>
          <w:sz w:val="23"/>
          <w:szCs w:val="23"/>
        </w:rPr>
        <w:t>radiata</w:t>
      </w:r>
      <w:proofErr w:type="spellEnd"/>
      <w:r w:rsidRPr="00EB0F4E">
        <w:rPr>
          <w:rFonts w:ascii="Times New Roman" w:hAnsi="Times New Roman" w:cs="Times New Roman"/>
          <w:sz w:val="23"/>
          <w:szCs w:val="23"/>
        </w:rPr>
        <w:t xml:space="preserve"> L.). Journal of </w:t>
      </w:r>
      <w:proofErr w:type="spellStart"/>
      <w:r w:rsidRPr="00EB0F4E">
        <w:rPr>
          <w:rFonts w:ascii="Times New Roman" w:hAnsi="Times New Roman" w:cs="Times New Roman"/>
          <w:sz w:val="23"/>
          <w:szCs w:val="23"/>
        </w:rPr>
        <w:t>Krishi</w:t>
      </w:r>
      <w:proofErr w:type="spellEnd"/>
      <w:r w:rsidRPr="00EB0F4E">
        <w:rPr>
          <w:rFonts w:ascii="Times New Roman" w:hAnsi="Times New Roman" w:cs="Times New Roman"/>
          <w:sz w:val="23"/>
          <w:szCs w:val="23"/>
        </w:rPr>
        <w:t xml:space="preserve"> </w:t>
      </w:r>
      <w:proofErr w:type="spellStart"/>
      <w:r w:rsidRPr="00EB0F4E">
        <w:rPr>
          <w:rFonts w:ascii="Times New Roman" w:hAnsi="Times New Roman" w:cs="Times New Roman"/>
          <w:sz w:val="23"/>
          <w:szCs w:val="23"/>
        </w:rPr>
        <w:t>Vigyan</w:t>
      </w:r>
      <w:proofErr w:type="spellEnd"/>
      <w:r w:rsidRPr="00EB0F4E">
        <w:rPr>
          <w:rFonts w:ascii="Times New Roman" w:hAnsi="Times New Roman" w:cs="Times New Roman"/>
          <w:sz w:val="23"/>
          <w:szCs w:val="23"/>
        </w:rPr>
        <w:t>, 2017, 5:39-45.https://doi.org/10.5958/2349-4433.2017.00009.5</w:t>
      </w:r>
    </w:p>
    <w:p w:rsidR="00AE2BBB" w:rsidRPr="00EB0F4E" w:rsidRDefault="00AE2BBB" w:rsidP="00EB0F4E">
      <w:pPr>
        <w:pStyle w:val="ListParagraph"/>
        <w:numPr>
          <w:ilvl w:val="0"/>
          <w:numId w:val="20"/>
        </w:numPr>
        <w:shd w:val="clear" w:color="auto" w:fill="FFFFFF"/>
        <w:autoSpaceDE w:val="0"/>
        <w:autoSpaceDN w:val="0"/>
        <w:adjustRightInd w:val="0"/>
        <w:spacing w:after="0" w:line="360" w:lineRule="auto"/>
        <w:ind w:right="-657"/>
        <w:jc w:val="both"/>
        <w:rPr>
          <w:rFonts w:ascii="Times New Roman" w:hAnsi="Times New Roman" w:cs="Times New Roman"/>
          <w:sz w:val="23"/>
          <w:szCs w:val="23"/>
        </w:rPr>
      </w:pPr>
      <w:r w:rsidRPr="00EB0F4E">
        <w:rPr>
          <w:rFonts w:ascii="Times New Roman" w:hAnsi="Times New Roman" w:cs="Times New Roman"/>
          <w:sz w:val="23"/>
          <w:szCs w:val="23"/>
        </w:rPr>
        <w:t xml:space="preserve">Yadav PD, Sharma R, Bagri R, Mishra B, </w:t>
      </w:r>
      <w:proofErr w:type="spellStart"/>
      <w:r w:rsidRPr="00EB0F4E">
        <w:rPr>
          <w:rFonts w:ascii="Times New Roman" w:hAnsi="Times New Roman" w:cs="Times New Roman"/>
          <w:sz w:val="23"/>
          <w:szCs w:val="23"/>
        </w:rPr>
        <w:t>Choudhary</w:t>
      </w:r>
      <w:proofErr w:type="spellEnd"/>
      <w:r w:rsidRPr="00EB0F4E">
        <w:rPr>
          <w:rFonts w:ascii="Times New Roman" w:hAnsi="Times New Roman" w:cs="Times New Roman"/>
          <w:sz w:val="23"/>
          <w:szCs w:val="23"/>
        </w:rPr>
        <w:t xml:space="preserve"> S. Survey on Web Blight of </w:t>
      </w:r>
      <w:proofErr w:type="spellStart"/>
      <w:r w:rsidRPr="00EB0F4E">
        <w:rPr>
          <w:rFonts w:ascii="Times New Roman" w:hAnsi="Times New Roman" w:cs="Times New Roman"/>
          <w:sz w:val="23"/>
          <w:szCs w:val="23"/>
        </w:rPr>
        <w:t>Mungbean</w:t>
      </w:r>
      <w:proofErr w:type="spellEnd"/>
      <w:r w:rsidRPr="00EB0F4E">
        <w:rPr>
          <w:rFonts w:ascii="Times New Roman" w:hAnsi="Times New Roman" w:cs="Times New Roman"/>
          <w:sz w:val="23"/>
          <w:szCs w:val="23"/>
        </w:rPr>
        <w:t xml:space="preserve"> [</w:t>
      </w:r>
      <w:proofErr w:type="spellStart"/>
      <w:r w:rsidRPr="00EB0F4E">
        <w:rPr>
          <w:rFonts w:ascii="Times New Roman" w:hAnsi="Times New Roman" w:cs="Times New Roman"/>
          <w:sz w:val="23"/>
          <w:szCs w:val="23"/>
        </w:rPr>
        <w:t>Vigna</w:t>
      </w:r>
      <w:proofErr w:type="spellEnd"/>
      <w:r w:rsidRPr="00EB0F4E">
        <w:rPr>
          <w:rFonts w:ascii="Times New Roman" w:hAnsi="Times New Roman" w:cs="Times New Roman"/>
          <w:sz w:val="23"/>
          <w:szCs w:val="23"/>
        </w:rPr>
        <w:t xml:space="preserve"> </w:t>
      </w:r>
      <w:proofErr w:type="spellStart"/>
      <w:r w:rsidRPr="00EB0F4E">
        <w:rPr>
          <w:rFonts w:ascii="Times New Roman" w:hAnsi="Times New Roman" w:cs="Times New Roman"/>
          <w:sz w:val="23"/>
          <w:szCs w:val="23"/>
        </w:rPr>
        <w:t>radiata</w:t>
      </w:r>
      <w:proofErr w:type="spellEnd"/>
      <w:r w:rsidRPr="00EB0F4E">
        <w:rPr>
          <w:rFonts w:ascii="Times New Roman" w:hAnsi="Times New Roman" w:cs="Times New Roman"/>
          <w:sz w:val="23"/>
          <w:szCs w:val="23"/>
        </w:rPr>
        <w:t xml:space="preserve"> (L.) </w:t>
      </w:r>
      <w:proofErr w:type="spellStart"/>
      <w:r w:rsidRPr="00EB0F4E">
        <w:rPr>
          <w:rFonts w:ascii="Times New Roman" w:hAnsi="Times New Roman" w:cs="Times New Roman"/>
          <w:sz w:val="23"/>
          <w:szCs w:val="23"/>
        </w:rPr>
        <w:t>Wilczek</w:t>
      </w:r>
      <w:proofErr w:type="spellEnd"/>
      <w:r w:rsidRPr="00EB0F4E">
        <w:rPr>
          <w:rFonts w:ascii="Times New Roman" w:hAnsi="Times New Roman" w:cs="Times New Roman"/>
          <w:sz w:val="23"/>
          <w:szCs w:val="23"/>
        </w:rPr>
        <w:t xml:space="preserve">.] Caused by </w:t>
      </w:r>
      <w:proofErr w:type="spellStart"/>
      <w:r w:rsidRPr="00EB0F4E">
        <w:rPr>
          <w:rFonts w:ascii="Times New Roman" w:hAnsi="Times New Roman" w:cs="Times New Roman"/>
          <w:sz w:val="23"/>
          <w:szCs w:val="23"/>
        </w:rPr>
        <w:t>Rhizoctonia</w:t>
      </w:r>
      <w:proofErr w:type="spellEnd"/>
      <w:r w:rsidRPr="00EB0F4E">
        <w:rPr>
          <w:rFonts w:ascii="Times New Roman" w:hAnsi="Times New Roman" w:cs="Times New Roman"/>
          <w:sz w:val="23"/>
          <w:szCs w:val="23"/>
        </w:rPr>
        <w:t xml:space="preserve"> </w:t>
      </w:r>
      <w:proofErr w:type="spellStart"/>
      <w:r w:rsidRPr="00EB0F4E">
        <w:rPr>
          <w:rFonts w:ascii="Times New Roman" w:hAnsi="Times New Roman" w:cs="Times New Roman"/>
          <w:sz w:val="23"/>
          <w:szCs w:val="23"/>
        </w:rPr>
        <w:t>solani</w:t>
      </w:r>
      <w:proofErr w:type="spellEnd"/>
      <w:r w:rsidRPr="00EB0F4E">
        <w:rPr>
          <w:rFonts w:ascii="Times New Roman" w:hAnsi="Times New Roman" w:cs="Times New Roman"/>
          <w:sz w:val="23"/>
          <w:szCs w:val="23"/>
        </w:rPr>
        <w:t xml:space="preserve"> Kuhn in Major Growing District of Rajasthan. J. Exp. Agric. Int., 2024, 46(6):500-6.  https://journaljeai.com/index.php/JEAI/article/view/2502</w:t>
      </w:r>
    </w:p>
    <w:p w:rsidR="00E31CB0" w:rsidRPr="00EB0F4E" w:rsidRDefault="00E31CB0" w:rsidP="00EB0F4E">
      <w:pPr>
        <w:widowControl w:val="0"/>
        <w:pBdr>
          <w:top w:val="nil"/>
          <w:left w:val="nil"/>
          <w:bottom w:val="nil"/>
          <w:right w:val="nil"/>
          <w:between w:val="nil"/>
        </w:pBdr>
        <w:spacing w:after="0" w:line="360" w:lineRule="auto"/>
        <w:ind w:left="360" w:right="-657"/>
        <w:jc w:val="both"/>
        <w:rPr>
          <w:rFonts w:ascii="Times New Roman" w:hAnsi="Times New Roman" w:cs="Times New Roman"/>
          <w:sz w:val="23"/>
          <w:szCs w:val="23"/>
        </w:rPr>
      </w:pPr>
    </w:p>
    <w:sectPr w:rsidR="00E31CB0" w:rsidRPr="00EB0F4E" w:rsidSect="00B0160F">
      <w:headerReference w:type="even" r:id="rId9"/>
      <w:headerReference w:type="default" r:id="rId10"/>
      <w:footerReference w:type="even" r:id="rId11"/>
      <w:footerReference w:type="default" r:id="rId12"/>
      <w:headerReference w:type="first" r:id="rId13"/>
      <w:footerReference w:type="first" r:id="rId14"/>
      <w:pgSz w:w="12240" w:h="15840"/>
      <w:pgMar w:top="1135" w:right="1467" w:bottom="127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180" w:rsidRDefault="006D0180" w:rsidP="00E82B98">
      <w:pPr>
        <w:spacing w:after="0" w:line="240" w:lineRule="auto"/>
      </w:pPr>
      <w:r>
        <w:separator/>
      </w:r>
    </w:p>
  </w:endnote>
  <w:endnote w:type="continuationSeparator" w:id="0">
    <w:p w:rsidR="006D0180" w:rsidRDefault="006D0180" w:rsidP="00E8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649" w:rsidRDefault="005B2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649" w:rsidRDefault="005B2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649" w:rsidRDefault="005B2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180" w:rsidRDefault="006D0180" w:rsidP="00E82B98">
      <w:pPr>
        <w:spacing w:after="0" w:line="240" w:lineRule="auto"/>
      </w:pPr>
      <w:r>
        <w:separator/>
      </w:r>
    </w:p>
  </w:footnote>
  <w:footnote w:type="continuationSeparator" w:id="0">
    <w:p w:rsidR="006D0180" w:rsidRDefault="006D0180" w:rsidP="00E82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649" w:rsidRDefault="006D01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0938"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649" w:rsidRDefault="006D01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0939"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649" w:rsidRDefault="006D01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0937"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161"/>
    <w:multiLevelType w:val="multilevel"/>
    <w:tmpl w:val="F18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0EAC"/>
    <w:multiLevelType w:val="multilevel"/>
    <w:tmpl w:val="0404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53AEB"/>
    <w:multiLevelType w:val="multilevel"/>
    <w:tmpl w:val="262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E4460"/>
    <w:multiLevelType w:val="multilevel"/>
    <w:tmpl w:val="B26C6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70E17"/>
    <w:multiLevelType w:val="multilevel"/>
    <w:tmpl w:val="7DD2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51FC0"/>
    <w:multiLevelType w:val="multilevel"/>
    <w:tmpl w:val="5E02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4611E"/>
    <w:multiLevelType w:val="multilevel"/>
    <w:tmpl w:val="009C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B3D65"/>
    <w:multiLevelType w:val="multilevel"/>
    <w:tmpl w:val="1DE4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86EFD"/>
    <w:multiLevelType w:val="multilevel"/>
    <w:tmpl w:val="487C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B052A"/>
    <w:multiLevelType w:val="multilevel"/>
    <w:tmpl w:val="B254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76657"/>
    <w:multiLevelType w:val="multilevel"/>
    <w:tmpl w:val="A538D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F092C"/>
    <w:multiLevelType w:val="multilevel"/>
    <w:tmpl w:val="FE0A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E5E36"/>
    <w:multiLevelType w:val="multilevel"/>
    <w:tmpl w:val="02A0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63F02"/>
    <w:multiLevelType w:val="multilevel"/>
    <w:tmpl w:val="075A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D1EC5"/>
    <w:multiLevelType w:val="multilevel"/>
    <w:tmpl w:val="29B8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84EA1"/>
    <w:multiLevelType w:val="multilevel"/>
    <w:tmpl w:val="9014C5FA"/>
    <w:lvl w:ilvl="0">
      <w:start w:val="1"/>
      <w:numFmt w:val="upperRoman"/>
      <w:lvlText w:val="(%1)"/>
      <w:lvlJc w:val="left"/>
      <w:pPr>
        <w:ind w:left="887" w:hanging="1080"/>
      </w:pPr>
      <w:rPr>
        <w:sz w:val="24"/>
        <w:szCs w:val="24"/>
      </w:rPr>
    </w:lvl>
    <w:lvl w:ilvl="1">
      <w:start w:val="1"/>
      <w:numFmt w:val="lowerLetter"/>
      <w:lvlText w:val="%2."/>
      <w:lvlJc w:val="left"/>
      <w:pPr>
        <w:ind w:left="887" w:hanging="360"/>
      </w:pPr>
    </w:lvl>
    <w:lvl w:ilvl="2">
      <w:start w:val="1"/>
      <w:numFmt w:val="lowerRoman"/>
      <w:lvlText w:val="%3."/>
      <w:lvlJc w:val="right"/>
      <w:pPr>
        <w:ind w:left="1607" w:hanging="180"/>
      </w:pPr>
    </w:lvl>
    <w:lvl w:ilvl="3">
      <w:start w:val="1"/>
      <w:numFmt w:val="decimal"/>
      <w:lvlText w:val="%4."/>
      <w:lvlJc w:val="left"/>
      <w:pPr>
        <w:ind w:left="2327" w:hanging="360"/>
      </w:pPr>
    </w:lvl>
    <w:lvl w:ilvl="4">
      <w:start w:val="1"/>
      <w:numFmt w:val="lowerLetter"/>
      <w:lvlText w:val="%5."/>
      <w:lvlJc w:val="left"/>
      <w:pPr>
        <w:ind w:left="3047" w:hanging="360"/>
      </w:pPr>
    </w:lvl>
    <w:lvl w:ilvl="5">
      <w:start w:val="1"/>
      <w:numFmt w:val="lowerRoman"/>
      <w:lvlText w:val="%6."/>
      <w:lvlJc w:val="right"/>
      <w:pPr>
        <w:ind w:left="3767" w:hanging="180"/>
      </w:pPr>
    </w:lvl>
    <w:lvl w:ilvl="6">
      <w:start w:val="1"/>
      <w:numFmt w:val="decimal"/>
      <w:lvlText w:val="%7."/>
      <w:lvlJc w:val="left"/>
      <w:pPr>
        <w:ind w:left="4487" w:hanging="360"/>
      </w:pPr>
    </w:lvl>
    <w:lvl w:ilvl="7">
      <w:start w:val="1"/>
      <w:numFmt w:val="lowerLetter"/>
      <w:lvlText w:val="%8."/>
      <w:lvlJc w:val="left"/>
      <w:pPr>
        <w:ind w:left="5207" w:hanging="360"/>
      </w:pPr>
    </w:lvl>
    <w:lvl w:ilvl="8">
      <w:start w:val="1"/>
      <w:numFmt w:val="lowerRoman"/>
      <w:lvlText w:val="%9."/>
      <w:lvlJc w:val="right"/>
      <w:pPr>
        <w:ind w:left="5927" w:hanging="180"/>
      </w:pPr>
    </w:lvl>
  </w:abstractNum>
  <w:abstractNum w:abstractNumId="16" w15:restartNumberingAfterBreak="0">
    <w:nsid w:val="5BC729DE"/>
    <w:multiLevelType w:val="hybridMultilevel"/>
    <w:tmpl w:val="A224D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43201"/>
    <w:multiLevelType w:val="multilevel"/>
    <w:tmpl w:val="2E525128"/>
    <w:lvl w:ilvl="0">
      <w:start w:val="1"/>
      <w:numFmt w:val="lowerRoman"/>
      <w:lvlText w:val="(%1)"/>
      <w:lvlJc w:val="left"/>
      <w:pPr>
        <w:ind w:left="577" w:hanging="288"/>
      </w:pPr>
      <w:rPr>
        <w:rFonts w:ascii="Times New Roman" w:eastAsia="Times New Roman" w:hAnsi="Times New Roman" w:cs="Times New Roman"/>
        <w:b/>
        <w:i w:val="0"/>
        <w:sz w:val="24"/>
        <w:szCs w:val="24"/>
      </w:rPr>
    </w:lvl>
    <w:lvl w:ilvl="1">
      <w:start w:val="1"/>
      <w:numFmt w:val="lowerLetter"/>
      <w:lvlText w:val="(%2)"/>
      <w:lvlJc w:val="left"/>
      <w:pPr>
        <w:ind w:left="634" w:hanging="347"/>
      </w:pPr>
      <w:rPr>
        <w:rFonts w:ascii="Times New Roman" w:eastAsia="Times New Roman" w:hAnsi="Times New Roman" w:cs="Times New Roman"/>
        <w:b/>
        <w:i w:val="0"/>
        <w:sz w:val="24"/>
        <w:szCs w:val="24"/>
      </w:rPr>
    </w:lvl>
    <w:lvl w:ilvl="2">
      <w:start w:val="1"/>
      <w:numFmt w:val="bullet"/>
      <w:lvlText w:val="•"/>
      <w:lvlJc w:val="left"/>
      <w:pPr>
        <w:ind w:left="1648" w:hanging="346"/>
      </w:pPr>
    </w:lvl>
    <w:lvl w:ilvl="3">
      <w:start w:val="1"/>
      <w:numFmt w:val="bullet"/>
      <w:lvlText w:val="•"/>
      <w:lvlJc w:val="left"/>
      <w:pPr>
        <w:ind w:left="2657" w:hanging="347"/>
      </w:pPr>
    </w:lvl>
    <w:lvl w:ilvl="4">
      <w:start w:val="1"/>
      <w:numFmt w:val="bullet"/>
      <w:lvlText w:val="•"/>
      <w:lvlJc w:val="left"/>
      <w:pPr>
        <w:ind w:left="3666" w:hanging="346"/>
      </w:pPr>
    </w:lvl>
    <w:lvl w:ilvl="5">
      <w:start w:val="1"/>
      <w:numFmt w:val="bullet"/>
      <w:lvlText w:val="•"/>
      <w:lvlJc w:val="left"/>
      <w:pPr>
        <w:ind w:left="4675" w:hanging="347"/>
      </w:pPr>
    </w:lvl>
    <w:lvl w:ilvl="6">
      <w:start w:val="1"/>
      <w:numFmt w:val="bullet"/>
      <w:lvlText w:val="•"/>
      <w:lvlJc w:val="left"/>
      <w:pPr>
        <w:ind w:left="5684" w:hanging="347"/>
      </w:pPr>
    </w:lvl>
    <w:lvl w:ilvl="7">
      <w:start w:val="1"/>
      <w:numFmt w:val="bullet"/>
      <w:lvlText w:val="•"/>
      <w:lvlJc w:val="left"/>
      <w:pPr>
        <w:ind w:left="6693" w:hanging="347"/>
      </w:pPr>
    </w:lvl>
    <w:lvl w:ilvl="8">
      <w:start w:val="1"/>
      <w:numFmt w:val="bullet"/>
      <w:lvlText w:val="•"/>
      <w:lvlJc w:val="left"/>
      <w:pPr>
        <w:ind w:left="7702" w:hanging="347"/>
      </w:pPr>
    </w:lvl>
  </w:abstractNum>
  <w:abstractNum w:abstractNumId="18" w15:restartNumberingAfterBreak="0">
    <w:nsid w:val="6BC76FDE"/>
    <w:multiLevelType w:val="multilevel"/>
    <w:tmpl w:val="B77824CA"/>
    <w:lvl w:ilvl="0">
      <w:start w:val="1"/>
      <w:numFmt w:val="upperRoman"/>
      <w:lvlText w:val="(%1)"/>
      <w:lvlJc w:val="left"/>
      <w:pPr>
        <w:ind w:left="288" w:hanging="481"/>
      </w:pPr>
    </w:lvl>
    <w:lvl w:ilvl="1">
      <w:start w:val="1"/>
      <w:numFmt w:val="lowerLetter"/>
      <w:lvlText w:val="(%2)"/>
      <w:lvlJc w:val="left"/>
      <w:pPr>
        <w:ind w:left="1282" w:hanging="428"/>
      </w:pPr>
      <w:rPr>
        <w:rFonts w:ascii="Times New Roman" w:eastAsia="Times New Roman" w:hAnsi="Times New Roman" w:cs="Times New Roman"/>
        <w:b/>
        <w:i w:val="0"/>
        <w:sz w:val="24"/>
        <w:szCs w:val="24"/>
      </w:rPr>
    </w:lvl>
    <w:lvl w:ilvl="2">
      <w:start w:val="1"/>
      <w:numFmt w:val="bullet"/>
      <w:lvlText w:val="•"/>
      <w:lvlJc w:val="left"/>
      <w:pPr>
        <w:ind w:left="2217" w:hanging="428"/>
      </w:pPr>
    </w:lvl>
    <w:lvl w:ilvl="3">
      <w:start w:val="1"/>
      <w:numFmt w:val="bullet"/>
      <w:lvlText w:val="•"/>
      <w:lvlJc w:val="left"/>
      <w:pPr>
        <w:ind w:left="3155" w:hanging="428"/>
      </w:pPr>
    </w:lvl>
    <w:lvl w:ilvl="4">
      <w:start w:val="1"/>
      <w:numFmt w:val="bullet"/>
      <w:lvlText w:val="•"/>
      <w:lvlJc w:val="left"/>
      <w:pPr>
        <w:ind w:left="4093" w:hanging="428"/>
      </w:pPr>
    </w:lvl>
    <w:lvl w:ilvl="5">
      <w:start w:val="1"/>
      <w:numFmt w:val="bullet"/>
      <w:lvlText w:val="•"/>
      <w:lvlJc w:val="left"/>
      <w:pPr>
        <w:ind w:left="5031" w:hanging="428"/>
      </w:pPr>
    </w:lvl>
    <w:lvl w:ilvl="6">
      <w:start w:val="1"/>
      <w:numFmt w:val="bullet"/>
      <w:lvlText w:val="•"/>
      <w:lvlJc w:val="left"/>
      <w:pPr>
        <w:ind w:left="5968" w:hanging="428"/>
      </w:pPr>
    </w:lvl>
    <w:lvl w:ilvl="7">
      <w:start w:val="1"/>
      <w:numFmt w:val="bullet"/>
      <w:lvlText w:val="•"/>
      <w:lvlJc w:val="left"/>
      <w:pPr>
        <w:ind w:left="6906" w:hanging="427"/>
      </w:pPr>
    </w:lvl>
    <w:lvl w:ilvl="8">
      <w:start w:val="1"/>
      <w:numFmt w:val="bullet"/>
      <w:lvlText w:val="•"/>
      <w:lvlJc w:val="left"/>
      <w:pPr>
        <w:ind w:left="7844" w:hanging="428"/>
      </w:pPr>
    </w:lvl>
  </w:abstractNum>
  <w:abstractNum w:abstractNumId="19" w15:restartNumberingAfterBreak="0">
    <w:nsid w:val="7CA8172C"/>
    <w:multiLevelType w:val="multilevel"/>
    <w:tmpl w:val="51B4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18"/>
  </w:num>
  <w:num w:numId="4">
    <w:abstractNumId w:val="13"/>
  </w:num>
  <w:num w:numId="5">
    <w:abstractNumId w:val="8"/>
  </w:num>
  <w:num w:numId="6">
    <w:abstractNumId w:val="9"/>
  </w:num>
  <w:num w:numId="7">
    <w:abstractNumId w:val="1"/>
  </w:num>
  <w:num w:numId="8">
    <w:abstractNumId w:val="5"/>
  </w:num>
  <w:num w:numId="9">
    <w:abstractNumId w:val="10"/>
  </w:num>
  <w:num w:numId="10">
    <w:abstractNumId w:val="3"/>
  </w:num>
  <w:num w:numId="11">
    <w:abstractNumId w:val="0"/>
  </w:num>
  <w:num w:numId="12">
    <w:abstractNumId w:val="7"/>
  </w:num>
  <w:num w:numId="13">
    <w:abstractNumId w:val="6"/>
  </w:num>
  <w:num w:numId="14">
    <w:abstractNumId w:val="11"/>
  </w:num>
  <w:num w:numId="15">
    <w:abstractNumId w:val="14"/>
  </w:num>
  <w:num w:numId="16">
    <w:abstractNumId w:val="4"/>
  </w:num>
  <w:num w:numId="17">
    <w:abstractNumId w:val="19"/>
  </w:num>
  <w:num w:numId="18">
    <w:abstractNumId w:val="12"/>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97"/>
    <w:rsid w:val="0002472A"/>
    <w:rsid w:val="00034EC7"/>
    <w:rsid w:val="00051E19"/>
    <w:rsid w:val="0005281D"/>
    <w:rsid w:val="00072CFA"/>
    <w:rsid w:val="0008794D"/>
    <w:rsid w:val="000A0307"/>
    <w:rsid w:val="000A3FAA"/>
    <w:rsid w:val="000A4B77"/>
    <w:rsid w:val="000B5599"/>
    <w:rsid w:val="000D44AD"/>
    <w:rsid w:val="000D60E9"/>
    <w:rsid w:val="00111857"/>
    <w:rsid w:val="00143616"/>
    <w:rsid w:val="00171093"/>
    <w:rsid w:val="00173FC4"/>
    <w:rsid w:val="00175BC9"/>
    <w:rsid w:val="0018357E"/>
    <w:rsid w:val="001A1531"/>
    <w:rsid w:val="001F1A37"/>
    <w:rsid w:val="001F4740"/>
    <w:rsid w:val="00205FD2"/>
    <w:rsid w:val="00215EF2"/>
    <w:rsid w:val="00233D2F"/>
    <w:rsid w:val="00234F5C"/>
    <w:rsid w:val="00255DDB"/>
    <w:rsid w:val="00270D69"/>
    <w:rsid w:val="002768C4"/>
    <w:rsid w:val="00287DAC"/>
    <w:rsid w:val="002A7A58"/>
    <w:rsid w:val="002D4C7D"/>
    <w:rsid w:val="002F78FA"/>
    <w:rsid w:val="00301AFA"/>
    <w:rsid w:val="0030595E"/>
    <w:rsid w:val="00310ED1"/>
    <w:rsid w:val="003318CA"/>
    <w:rsid w:val="00337D42"/>
    <w:rsid w:val="0035003D"/>
    <w:rsid w:val="0035675E"/>
    <w:rsid w:val="00375082"/>
    <w:rsid w:val="003A0D2C"/>
    <w:rsid w:val="003B06F9"/>
    <w:rsid w:val="003C5E5F"/>
    <w:rsid w:val="003C635A"/>
    <w:rsid w:val="003E6DAF"/>
    <w:rsid w:val="003E7BD3"/>
    <w:rsid w:val="003F075A"/>
    <w:rsid w:val="003F395F"/>
    <w:rsid w:val="003F68FF"/>
    <w:rsid w:val="004125BE"/>
    <w:rsid w:val="004268A6"/>
    <w:rsid w:val="004311D7"/>
    <w:rsid w:val="004368A1"/>
    <w:rsid w:val="00474AE9"/>
    <w:rsid w:val="0048258B"/>
    <w:rsid w:val="00487423"/>
    <w:rsid w:val="004935A2"/>
    <w:rsid w:val="004947A6"/>
    <w:rsid w:val="004A126F"/>
    <w:rsid w:val="004B2770"/>
    <w:rsid w:val="004F20BC"/>
    <w:rsid w:val="0051658B"/>
    <w:rsid w:val="00521EB2"/>
    <w:rsid w:val="005263D9"/>
    <w:rsid w:val="00556187"/>
    <w:rsid w:val="005673D7"/>
    <w:rsid w:val="00581854"/>
    <w:rsid w:val="005861E6"/>
    <w:rsid w:val="00591D4C"/>
    <w:rsid w:val="005A0D0B"/>
    <w:rsid w:val="005B030F"/>
    <w:rsid w:val="005B2649"/>
    <w:rsid w:val="005B6D38"/>
    <w:rsid w:val="005D05AC"/>
    <w:rsid w:val="005D7E65"/>
    <w:rsid w:val="005F07E4"/>
    <w:rsid w:val="006221EB"/>
    <w:rsid w:val="00651349"/>
    <w:rsid w:val="00663F3C"/>
    <w:rsid w:val="006757E8"/>
    <w:rsid w:val="006916C5"/>
    <w:rsid w:val="006B2E40"/>
    <w:rsid w:val="006D0180"/>
    <w:rsid w:val="006F1414"/>
    <w:rsid w:val="006F396F"/>
    <w:rsid w:val="006F40EB"/>
    <w:rsid w:val="00722A5C"/>
    <w:rsid w:val="007239FC"/>
    <w:rsid w:val="0074455F"/>
    <w:rsid w:val="00765069"/>
    <w:rsid w:val="007714B9"/>
    <w:rsid w:val="00776309"/>
    <w:rsid w:val="00787A7D"/>
    <w:rsid w:val="007930B9"/>
    <w:rsid w:val="007A7A92"/>
    <w:rsid w:val="007B1A2D"/>
    <w:rsid w:val="007C7F0E"/>
    <w:rsid w:val="008007AD"/>
    <w:rsid w:val="00813CDB"/>
    <w:rsid w:val="00814C56"/>
    <w:rsid w:val="008167FE"/>
    <w:rsid w:val="00846534"/>
    <w:rsid w:val="00860374"/>
    <w:rsid w:val="0087708A"/>
    <w:rsid w:val="00882E36"/>
    <w:rsid w:val="008C5220"/>
    <w:rsid w:val="0090227F"/>
    <w:rsid w:val="0091484E"/>
    <w:rsid w:val="00922DAF"/>
    <w:rsid w:val="00934F7C"/>
    <w:rsid w:val="00955306"/>
    <w:rsid w:val="00973453"/>
    <w:rsid w:val="00983E9F"/>
    <w:rsid w:val="009B5B70"/>
    <w:rsid w:val="009B6D97"/>
    <w:rsid w:val="00A574B2"/>
    <w:rsid w:val="00A57E38"/>
    <w:rsid w:val="00A625F0"/>
    <w:rsid w:val="00A65D98"/>
    <w:rsid w:val="00A9159F"/>
    <w:rsid w:val="00AD7A74"/>
    <w:rsid w:val="00AE2BBB"/>
    <w:rsid w:val="00AE567B"/>
    <w:rsid w:val="00B0160F"/>
    <w:rsid w:val="00B42308"/>
    <w:rsid w:val="00B43A13"/>
    <w:rsid w:val="00B51F06"/>
    <w:rsid w:val="00B83AF2"/>
    <w:rsid w:val="00BF1B1C"/>
    <w:rsid w:val="00C053F9"/>
    <w:rsid w:val="00C14E1A"/>
    <w:rsid w:val="00C17525"/>
    <w:rsid w:val="00C33F9F"/>
    <w:rsid w:val="00C42570"/>
    <w:rsid w:val="00C42AB2"/>
    <w:rsid w:val="00C66218"/>
    <w:rsid w:val="00C75FE1"/>
    <w:rsid w:val="00C76BE9"/>
    <w:rsid w:val="00C77AD1"/>
    <w:rsid w:val="00C95A44"/>
    <w:rsid w:val="00CC24E7"/>
    <w:rsid w:val="00CF553E"/>
    <w:rsid w:val="00D063D9"/>
    <w:rsid w:val="00D8349F"/>
    <w:rsid w:val="00DA5E95"/>
    <w:rsid w:val="00DD2072"/>
    <w:rsid w:val="00DD25B8"/>
    <w:rsid w:val="00DF2FCE"/>
    <w:rsid w:val="00DF5E22"/>
    <w:rsid w:val="00E31CB0"/>
    <w:rsid w:val="00E32761"/>
    <w:rsid w:val="00E334B9"/>
    <w:rsid w:val="00E63987"/>
    <w:rsid w:val="00E6606D"/>
    <w:rsid w:val="00E82B98"/>
    <w:rsid w:val="00E86427"/>
    <w:rsid w:val="00E87171"/>
    <w:rsid w:val="00E9446C"/>
    <w:rsid w:val="00EA7399"/>
    <w:rsid w:val="00EB0F4E"/>
    <w:rsid w:val="00EE198C"/>
    <w:rsid w:val="00EE2432"/>
    <w:rsid w:val="00EE6F06"/>
    <w:rsid w:val="00F01AF6"/>
    <w:rsid w:val="00F05723"/>
    <w:rsid w:val="00F51132"/>
    <w:rsid w:val="00F52028"/>
    <w:rsid w:val="00F5359A"/>
    <w:rsid w:val="00F61099"/>
    <w:rsid w:val="00FA0941"/>
    <w:rsid w:val="00FA124F"/>
    <w:rsid w:val="00FA797C"/>
    <w:rsid w:val="00FB018F"/>
    <w:rsid w:val="00FD3A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AF8F07"/>
  <w15:docId w15:val="{B2E98E9E-9798-4D34-8569-2EDF6BBF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124F"/>
  </w:style>
  <w:style w:type="paragraph" w:styleId="Heading1">
    <w:name w:val="heading 1"/>
    <w:basedOn w:val="Normal"/>
    <w:next w:val="Normal"/>
    <w:rsid w:val="00FA124F"/>
    <w:pPr>
      <w:keepNext/>
      <w:keepLines/>
      <w:spacing w:before="480" w:after="120"/>
      <w:outlineLvl w:val="0"/>
    </w:pPr>
    <w:rPr>
      <w:b/>
      <w:sz w:val="48"/>
      <w:szCs w:val="48"/>
    </w:rPr>
  </w:style>
  <w:style w:type="paragraph" w:styleId="Heading2">
    <w:name w:val="heading 2"/>
    <w:basedOn w:val="Normal"/>
    <w:next w:val="Normal"/>
    <w:rsid w:val="00FA124F"/>
    <w:pPr>
      <w:widowControl w:val="0"/>
      <w:spacing w:after="0" w:line="240" w:lineRule="auto"/>
      <w:ind w:left="647"/>
      <w:jc w:val="both"/>
      <w:outlineLvl w:val="1"/>
    </w:pPr>
    <w:rPr>
      <w:rFonts w:ascii="Times New Roman" w:eastAsia="Times New Roman" w:hAnsi="Times New Roman" w:cs="Times New Roman"/>
      <w:b/>
      <w:sz w:val="24"/>
      <w:szCs w:val="24"/>
    </w:rPr>
  </w:style>
  <w:style w:type="paragraph" w:styleId="Heading3">
    <w:name w:val="heading 3"/>
    <w:basedOn w:val="Normal"/>
    <w:next w:val="Normal"/>
    <w:rsid w:val="00FA124F"/>
    <w:pPr>
      <w:keepNext/>
      <w:keepLines/>
      <w:spacing w:before="280" w:after="80"/>
      <w:outlineLvl w:val="2"/>
    </w:pPr>
    <w:rPr>
      <w:b/>
      <w:sz w:val="28"/>
      <w:szCs w:val="28"/>
    </w:rPr>
  </w:style>
  <w:style w:type="paragraph" w:styleId="Heading4">
    <w:name w:val="heading 4"/>
    <w:basedOn w:val="Normal"/>
    <w:next w:val="Normal"/>
    <w:rsid w:val="00FA124F"/>
    <w:pPr>
      <w:keepNext/>
      <w:keepLines/>
      <w:spacing w:before="240" w:after="40"/>
      <w:outlineLvl w:val="3"/>
    </w:pPr>
    <w:rPr>
      <w:b/>
      <w:sz w:val="24"/>
      <w:szCs w:val="24"/>
    </w:rPr>
  </w:style>
  <w:style w:type="paragraph" w:styleId="Heading5">
    <w:name w:val="heading 5"/>
    <w:basedOn w:val="Normal"/>
    <w:next w:val="Normal"/>
    <w:rsid w:val="00FA124F"/>
    <w:pPr>
      <w:keepNext/>
      <w:keepLines/>
      <w:spacing w:before="220" w:after="40"/>
      <w:outlineLvl w:val="4"/>
    </w:pPr>
    <w:rPr>
      <w:b/>
    </w:rPr>
  </w:style>
  <w:style w:type="paragraph" w:styleId="Heading6">
    <w:name w:val="heading 6"/>
    <w:basedOn w:val="Normal"/>
    <w:next w:val="Normal"/>
    <w:rsid w:val="00FA124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A124F"/>
    <w:pPr>
      <w:keepNext/>
      <w:keepLines/>
      <w:spacing w:before="480" w:after="120"/>
    </w:pPr>
    <w:rPr>
      <w:b/>
      <w:sz w:val="72"/>
      <w:szCs w:val="72"/>
    </w:rPr>
  </w:style>
  <w:style w:type="paragraph" w:styleId="Subtitle">
    <w:name w:val="Subtitle"/>
    <w:basedOn w:val="Normal"/>
    <w:next w:val="Normal"/>
    <w:rsid w:val="00FA124F"/>
    <w:pPr>
      <w:keepNext/>
      <w:keepLines/>
      <w:spacing w:before="360" w:after="80"/>
    </w:pPr>
    <w:rPr>
      <w:rFonts w:ascii="Georgia" w:eastAsia="Georgia" w:hAnsi="Georgia" w:cs="Georgia"/>
      <w:i/>
      <w:color w:val="666666"/>
      <w:sz w:val="48"/>
      <w:szCs w:val="48"/>
    </w:rPr>
  </w:style>
  <w:style w:type="table" w:customStyle="1" w:styleId="a">
    <w:basedOn w:val="TableNormal"/>
    <w:rsid w:val="00FA124F"/>
    <w:pPr>
      <w:spacing w:after="0" w:line="240" w:lineRule="auto"/>
    </w:pPr>
    <w:tblPr>
      <w:tblStyleRowBandSize w:val="1"/>
      <w:tblStyleColBandSize w:val="1"/>
    </w:tblPr>
  </w:style>
  <w:style w:type="table" w:customStyle="1" w:styleId="a0">
    <w:basedOn w:val="TableNormal"/>
    <w:rsid w:val="00FA124F"/>
    <w:pPr>
      <w:spacing w:after="0" w:line="240" w:lineRule="auto"/>
    </w:pPr>
    <w:tblPr>
      <w:tblStyleRowBandSize w:val="1"/>
      <w:tblStyleColBandSize w:val="1"/>
    </w:tblPr>
  </w:style>
  <w:style w:type="table" w:customStyle="1" w:styleId="a1">
    <w:basedOn w:val="TableNormal"/>
    <w:rsid w:val="00FA124F"/>
    <w:pPr>
      <w:spacing w:after="0" w:line="240" w:lineRule="auto"/>
    </w:pPr>
    <w:tblPr>
      <w:tblStyleRowBandSize w:val="1"/>
      <w:tblStyleColBandSize w:val="1"/>
    </w:tblPr>
  </w:style>
  <w:style w:type="table" w:customStyle="1" w:styleId="a2">
    <w:basedOn w:val="TableNormal"/>
    <w:rsid w:val="00FA124F"/>
    <w:pPr>
      <w:spacing w:after="0" w:line="240" w:lineRule="auto"/>
    </w:pPr>
    <w:tblPr>
      <w:tblStyleRowBandSize w:val="1"/>
      <w:tblStyleColBandSize w:val="1"/>
    </w:tblPr>
  </w:style>
  <w:style w:type="character" w:styleId="Strong">
    <w:name w:val="Strong"/>
    <w:basedOn w:val="DefaultParagraphFont"/>
    <w:uiPriority w:val="22"/>
    <w:qFormat/>
    <w:rsid w:val="00215EF2"/>
    <w:rPr>
      <w:b/>
      <w:bCs/>
    </w:rPr>
  </w:style>
  <w:style w:type="paragraph" w:styleId="BodyText">
    <w:name w:val="Body Text"/>
    <w:basedOn w:val="Normal"/>
    <w:link w:val="BodyTextChar"/>
    <w:uiPriority w:val="1"/>
    <w:qFormat/>
    <w:rsid w:val="00C76BE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C76BE9"/>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C76BE9"/>
    <w:pPr>
      <w:widowControl w:val="0"/>
      <w:autoSpaceDE w:val="0"/>
      <w:autoSpaceDN w:val="0"/>
      <w:spacing w:after="0" w:line="240" w:lineRule="auto"/>
      <w:ind w:left="100"/>
      <w:jc w:val="center"/>
    </w:pPr>
    <w:rPr>
      <w:rFonts w:ascii="Times New Roman" w:eastAsia="Times New Roman" w:hAnsi="Times New Roman" w:cs="Times New Roman"/>
      <w:lang w:eastAsia="en-US"/>
    </w:rPr>
  </w:style>
  <w:style w:type="paragraph" w:customStyle="1" w:styleId="Default">
    <w:name w:val="Default"/>
    <w:rsid w:val="00C76BE9"/>
    <w:pPr>
      <w:autoSpaceDE w:val="0"/>
      <w:autoSpaceDN w:val="0"/>
      <w:adjustRightInd w:val="0"/>
      <w:spacing w:after="0" w:line="240" w:lineRule="auto"/>
    </w:pPr>
    <w:rPr>
      <w:rFonts w:ascii="Times New Roman" w:eastAsiaTheme="minorEastAsia" w:hAnsi="Times New Roman" w:cs="Times New Roman"/>
      <w:color w:val="000000"/>
      <w:sz w:val="24"/>
      <w:szCs w:val="24"/>
      <w:lang w:eastAsia="en-US"/>
    </w:rPr>
  </w:style>
  <w:style w:type="table" w:styleId="TableGrid">
    <w:name w:val="Table Grid"/>
    <w:basedOn w:val="TableNormal"/>
    <w:uiPriority w:val="59"/>
    <w:rsid w:val="00C76BE9"/>
    <w:pPr>
      <w:spacing w:after="0" w:line="240" w:lineRule="auto"/>
    </w:pPr>
    <w:rPr>
      <w:rFonts w:asciiTheme="minorHAnsi" w:eastAsiaTheme="minorEastAsia"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A5E95"/>
    <w:rPr>
      <w:color w:val="0000FF" w:themeColor="hyperlink"/>
      <w:u w:val="single"/>
    </w:rPr>
  </w:style>
  <w:style w:type="character" w:customStyle="1" w:styleId="UnresolvedMention">
    <w:name w:val="Unresolved Mention"/>
    <w:basedOn w:val="DefaultParagraphFont"/>
    <w:uiPriority w:val="99"/>
    <w:semiHidden/>
    <w:unhideWhenUsed/>
    <w:rsid w:val="00233D2F"/>
    <w:rPr>
      <w:color w:val="605E5C"/>
      <w:shd w:val="clear" w:color="auto" w:fill="E1DFDD"/>
    </w:rPr>
  </w:style>
  <w:style w:type="paragraph" w:styleId="Header">
    <w:name w:val="header"/>
    <w:basedOn w:val="Normal"/>
    <w:link w:val="HeaderChar"/>
    <w:uiPriority w:val="99"/>
    <w:unhideWhenUsed/>
    <w:rsid w:val="00E82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B98"/>
  </w:style>
  <w:style w:type="paragraph" w:styleId="Footer">
    <w:name w:val="footer"/>
    <w:basedOn w:val="Normal"/>
    <w:link w:val="FooterChar"/>
    <w:uiPriority w:val="99"/>
    <w:unhideWhenUsed/>
    <w:rsid w:val="00E82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B98"/>
  </w:style>
  <w:style w:type="paragraph" w:styleId="ListParagraph">
    <w:name w:val="List Paragraph"/>
    <w:basedOn w:val="Normal"/>
    <w:uiPriority w:val="34"/>
    <w:qFormat/>
    <w:rsid w:val="00024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33801">
      <w:bodyDiv w:val="1"/>
      <w:marLeft w:val="0"/>
      <w:marRight w:val="0"/>
      <w:marTop w:val="0"/>
      <w:marBottom w:val="0"/>
      <w:divBdr>
        <w:top w:val="none" w:sz="0" w:space="0" w:color="auto"/>
        <w:left w:val="none" w:sz="0" w:space="0" w:color="auto"/>
        <w:bottom w:val="none" w:sz="0" w:space="0" w:color="auto"/>
        <w:right w:val="none" w:sz="0" w:space="0" w:color="auto"/>
      </w:divBdr>
    </w:div>
    <w:div w:id="1530678644">
      <w:bodyDiv w:val="1"/>
      <w:marLeft w:val="0"/>
      <w:marRight w:val="0"/>
      <w:marTop w:val="0"/>
      <w:marBottom w:val="0"/>
      <w:divBdr>
        <w:top w:val="none" w:sz="0" w:space="0" w:color="auto"/>
        <w:left w:val="none" w:sz="0" w:space="0" w:color="auto"/>
        <w:bottom w:val="none" w:sz="0" w:space="0" w:color="auto"/>
        <w:right w:val="none" w:sz="0" w:space="0" w:color="auto"/>
      </w:divBdr>
    </w:div>
    <w:div w:id="1972131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ib.gov.in/PressReleaseIframePage.aspx?PRID=189919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B07D9-A5E3-4BE6-BB14-4CE72C5D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 H Rahman</dc:creator>
  <cp:lastModifiedBy>SDI CPU 1127</cp:lastModifiedBy>
  <cp:revision>8</cp:revision>
  <dcterms:created xsi:type="dcterms:W3CDTF">2025-05-01T08:47:00Z</dcterms:created>
  <dcterms:modified xsi:type="dcterms:W3CDTF">2025-05-08T09:36:00Z</dcterms:modified>
</cp:coreProperties>
</file>