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C4A" w:rsidRDefault="009E695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Influence of weather parameters on seasonal incidence of </w:t>
      </w:r>
      <w:r>
        <w:rPr>
          <w:rFonts w:ascii="Times New Roman" w:hAnsi="Times New Roman" w:cs="Times New Roman"/>
          <w:b/>
          <w:bCs/>
          <w:sz w:val="28"/>
          <w:szCs w:val="28"/>
          <w:lang w:val="en-IN"/>
        </w:rPr>
        <w:t>p</w:t>
      </w:r>
      <w:r>
        <w:rPr>
          <w:rFonts w:ascii="Times New Roman" w:hAnsi="Times New Roman" w:cs="Times New Roman"/>
          <w:b/>
          <w:bCs/>
          <w:sz w:val="28"/>
          <w:szCs w:val="28"/>
        </w:rPr>
        <w:t xml:space="preserve">od boring weevil, </w:t>
      </w:r>
      <w:proofErr w:type="spellStart"/>
      <w:r>
        <w:rPr>
          <w:rFonts w:ascii="Times New Roman" w:hAnsi="Times New Roman" w:cs="Times New Roman"/>
          <w:b/>
          <w:bCs/>
          <w:i/>
          <w:iCs/>
          <w:sz w:val="28"/>
          <w:szCs w:val="28"/>
        </w:rPr>
        <w:t>Apion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clavipes</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gerst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Apion</w:t>
      </w:r>
      <w:r w:rsidR="00332457">
        <w:rPr>
          <w:rFonts w:ascii="Times New Roman" w:hAnsi="Times New Roman" w:cs="Times New Roman"/>
          <w:b/>
          <w:bCs/>
          <w:sz w:val="28"/>
          <w:szCs w:val="28"/>
        </w:rPr>
        <w:t>idae</w:t>
      </w:r>
      <w:proofErr w:type="spellEnd"/>
      <w:r w:rsidR="00332457">
        <w:rPr>
          <w:rFonts w:ascii="Times New Roman" w:hAnsi="Times New Roman" w:cs="Times New Roman"/>
          <w:b/>
          <w:bCs/>
          <w:sz w:val="28"/>
          <w:szCs w:val="28"/>
        </w:rPr>
        <w:t xml:space="preserve">: </w:t>
      </w:r>
      <w:proofErr w:type="spellStart"/>
      <w:r w:rsidR="00332457">
        <w:rPr>
          <w:rFonts w:ascii="Times New Roman" w:hAnsi="Times New Roman" w:cs="Times New Roman"/>
          <w:b/>
          <w:bCs/>
          <w:sz w:val="28"/>
          <w:szCs w:val="28"/>
        </w:rPr>
        <w:t>Coleoptera</w:t>
      </w:r>
      <w:proofErr w:type="spellEnd"/>
      <w:r w:rsidR="00332457">
        <w:rPr>
          <w:rFonts w:ascii="Times New Roman" w:hAnsi="Times New Roman" w:cs="Times New Roman"/>
          <w:b/>
          <w:bCs/>
          <w:sz w:val="28"/>
          <w:szCs w:val="28"/>
        </w:rPr>
        <w:t xml:space="preserve">) on </w:t>
      </w:r>
      <w:proofErr w:type="spellStart"/>
      <w:r w:rsidR="00332457">
        <w:rPr>
          <w:rFonts w:ascii="Times New Roman" w:hAnsi="Times New Roman" w:cs="Times New Roman"/>
          <w:b/>
          <w:bCs/>
          <w:sz w:val="28"/>
          <w:szCs w:val="28"/>
        </w:rPr>
        <w:t>Pigeonpea</w:t>
      </w:r>
      <w:proofErr w:type="spellEnd"/>
      <w:r w:rsidR="00332457">
        <w:rPr>
          <w:rFonts w:ascii="Times New Roman" w:hAnsi="Times New Roman" w:cs="Times New Roman"/>
          <w:b/>
          <w:bCs/>
          <w:sz w:val="28"/>
          <w:szCs w:val="28"/>
        </w:rPr>
        <w:t xml:space="preserve"> [</w:t>
      </w:r>
      <w:proofErr w:type="spellStart"/>
      <w:r>
        <w:rPr>
          <w:rFonts w:ascii="Times New Roman" w:hAnsi="Times New Roman" w:cs="Times New Roman"/>
          <w:b/>
          <w:bCs/>
          <w:i/>
          <w:iCs/>
          <w:sz w:val="28"/>
          <w:szCs w:val="28"/>
        </w:rPr>
        <w:t>Cajanus</w:t>
      </w:r>
      <w:proofErr w:type="spellEnd"/>
      <w:r>
        <w:rPr>
          <w:rFonts w:ascii="Times New Roman" w:hAnsi="Times New Roman" w:cs="Times New Roman"/>
          <w:b/>
          <w:bCs/>
          <w:i/>
          <w:iCs/>
          <w:sz w:val="28"/>
          <w:szCs w:val="28"/>
        </w:rPr>
        <w:t xml:space="preserve"> </w:t>
      </w:r>
      <w:proofErr w:type="spellStart"/>
      <w:proofErr w:type="gramStart"/>
      <w:r>
        <w:rPr>
          <w:rFonts w:ascii="Times New Roman" w:hAnsi="Times New Roman" w:cs="Times New Roman"/>
          <w:b/>
          <w:bCs/>
          <w:i/>
          <w:iCs/>
          <w:sz w:val="28"/>
          <w:szCs w:val="28"/>
        </w:rPr>
        <w:t>cajan</w:t>
      </w:r>
      <w:proofErr w:type="spellEnd"/>
      <w:proofErr w:type="gramEnd"/>
      <w:r>
        <w:rPr>
          <w:rFonts w:ascii="Times New Roman" w:hAnsi="Times New Roman" w:cs="Times New Roman"/>
          <w:b/>
          <w:bCs/>
          <w:sz w:val="28"/>
          <w:szCs w:val="28"/>
        </w:rPr>
        <w:t xml:space="preserve"> (L.) </w:t>
      </w:r>
      <w:proofErr w:type="spellStart"/>
      <w:r>
        <w:rPr>
          <w:rFonts w:ascii="Times New Roman" w:hAnsi="Times New Roman" w:cs="Times New Roman"/>
          <w:b/>
          <w:bCs/>
          <w:sz w:val="28"/>
          <w:szCs w:val="28"/>
        </w:rPr>
        <w:t>Millsp</w:t>
      </w:r>
      <w:proofErr w:type="spellEnd"/>
      <w:r>
        <w:rPr>
          <w:rFonts w:ascii="Times New Roman" w:hAnsi="Times New Roman" w:cs="Times New Roman"/>
          <w:b/>
          <w:bCs/>
          <w:sz w:val="28"/>
          <w:szCs w:val="28"/>
        </w:rPr>
        <w:t>.</w:t>
      </w:r>
      <w:r w:rsidR="00332457">
        <w:rPr>
          <w:rFonts w:ascii="Times New Roman" w:hAnsi="Times New Roman" w:cs="Times New Roman"/>
          <w:b/>
          <w:bCs/>
          <w:sz w:val="28"/>
          <w:szCs w:val="28"/>
        </w:rPr>
        <w:t>]</w:t>
      </w:r>
      <w:bookmarkStart w:id="0" w:name="_GoBack"/>
      <w:bookmarkEnd w:id="0"/>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under</w:t>
      </w:r>
      <w:proofErr w:type="gramEnd"/>
      <w:r>
        <w:rPr>
          <w:rFonts w:ascii="Times New Roman" w:hAnsi="Times New Roman" w:cs="Times New Roman"/>
          <w:b/>
          <w:bCs/>
          <w:sz w:val="28"/>
          <w:szCs w:val="28"/>
        </w:rPr>
        <w:t xml:space="preserve"> West Bengal condition</w:t>
      </w:r>
      <w:r>
        <w:rPr>
          <w:rFonts w:ascii="Times New Roman" w:hAnsi="Times New Roman" w:cs="Times New Roman"/>
          <w:b/>
          <w:bCs/>
          <w:sz w:val="28"/>
          <w:szCs w:val="28"/>
        </w:rPr>
        <w:t>s</w:t>
      </w:r>
    </w:p>
    <w:p w:rsidR="00515C4A" w:rsidRDefault="00515C4A">
      <w:pPr>
        <w:pStyle w:val="NoSpacing"/>
        <w:jc w:val="center"/>
        <w:rPr>
          <w:rFonts w:ascii="Times New Roman" w:hAnsi="Times New Roman" w:cs="Times New Roman"/>
          <w:b/>
          <w:bCs/>
          <w:sz w:val="24"/>
          <w:szCs w:val="24"/>
        </w:rPr>
      </w:pPr>
    </w:p>
    <w:p w:rsidR="00515C4A" w:rsidRDefault="009E695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515C4A" w:rsidRDefault="009E6953">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515C4A" w:rsidRDefault="009E695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IN"/>
        </w:rPr>
        <w:t xml:space="preserve">Pigeon pea is a high protein legume cultivated by marginal farmers in the Indian sub-continent. It exposes a wide variety of biotic stresses especially insect pests. Pod boring weevil, </w:t>
      </w:r>
      <w:proofErr w:type="spellStart"/>
      <w:r>
        <w:rPr>
          <w:rFonts w:ascii="Times New Roman" w:hAnsi="Times New Roman" w:cs="Times New Roman"/>
          <w:i/>
          <w:iCs/>
          <w:sz w:val="24"/>
          <w:szCs w:val="24"/>
          <w:lang w:val="en-IN"/>
        </w:rPr>
        <w:t>Apion</w:t>
      </w:r>
      <w:proofErr w:type="spellEnd"/>
      <w:r>
        <w:rPr>
          <w:rFonts w:ascii="Times New Roman" w:hAnsi="Times New Roman" w:cs="Times New Roman"/>
          <w:i/>
          <w:iCs/>
          <w:sz w:val="24"/>
          <w:szCs w:val="24"/>
          <w:lang w:val="en-IN"/>
        </w:rPr>
        <w:t xml:space="preserve"> </w:t>
      </w:r>
      <w:proofErr w:type="spellStart"/>
      <w:r>
        <w:rPr>
          <w:rFonts w:ascii="Times New Roman" w:hAnsi="Times New Roman" w:cs="Times New Roman"/>
          <w:i/>
          <w:iCs/>
          <w:sz w:val="24"/>
          <w:szCs w:val="24"/>
          <w:lang w:val="en-IN"/>
        </w:rPr>
        <w:t>clavipes</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G</w:t>
      </w:r>
      <w:r>
        <w:rPr>
          <w:rFonts w:ascii="Times New Roman" w:hAnsi="Times New Roman" w:cs="Times New Roman"/>
          <w:sz w:val="24"/>
          <w:szCs w:val="24"/>
          <w:lang w:val="en-IN"/>
        </w:rPr>
        <w:t>erst</w:t>
      </w:r>
      <w:proofErr w:type="spellEnd"/>
      <w:r>
        <w:rPr>
          <w:rFonts w:ascii="Times New Roman" w:hAnsi="Times New Roman" w:cs="Times New Roman"/>
          <w:sz w:val="24"/>
          <w:szCs w:val="24"/>
          <w:lang w:val="en-IN"/>
        </w:rPr>
        <w:t xml:space="preserve"> is a major concern in eastern India which causes direct damages to economic parts such as flowers and pods. </w:t>
      </w:r>
      <w:r>
        <w:rPr>
          <w:rFonts w:ascii="Times New Roman" w:hAnsi="Times New Roman" w:cs="Times New Roman"/>
          <w:sz w:val="24"/>
          <w:szCs w:val="24"/>
        </w:rPr>
        <w:t xml:space="preserve">Pod boring weevil, </w:t>
      </w:r>
      <w:proofErr w:type="spellStart"/>
      <w:r>
        <w:rPr>
          <w:rFonts w:ascii="Times New Roman" w:hAnsi="Times New Roman" w:cs="Times New Roman"/>
          <w:i/>
          <w:iCs/>
          <w:sz w:val="24"/>
          <w:szCs w:val="24"/>
        </w:rPr>
        <w:t>Apion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clavipes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Gerst</w:t>
      </w:r>
      <w:proofErr w:type="spellEnd"/>
      <w:r>
        <w:rPr>
          <w:rFonts w:ascii="Times New Roman" w:hAnsi="Times New Roman" w:cs="Times New Roman"/>
          <w:sz w:val="24"/>
          <w:szCs w:val="24"/>
        </w:rPr>
        <w:t xml:space="preserve"> infests </w:t>
      </w:r>
      <w:r>
        <w:rPr>
          <w:rFonts w:ascii="Times New Roman" w:hAnsi="Times New Roman" w:cs="Times New Roman"/>
          <w:sz w:val="24"/>
          <w:szCs w:val="24"/>
          <w:lang w:val="en-IN"/>
        </w:rPr>
        <w:t>p</w:t>
      </w:r>
      <w:proofErr w:type="spellStart"/>
      <w:r>
        <w:rPr>
          <w:rFonts w:ascii="Times New Roman" w:hAnsi="Times New Roman" w:cs="Times New Roman"/>
          <w:sz w:val="24"/>
          <w:szCs w:val="24"/>
        </w:rPr>
        <w:t>igeonpea</w:t>
      </w:r>
      <w:proofErr w:type="spellEnd"/>
      <w:r>
        <w:rPr>
          <w:rFonts w:ascii="Times New Roman" w:hAnsi="Times New Roman" w:cs="Times New Roman"/>
          <w:sz w:val="24"/>
          <w:szCs w:val="24"/>
        </w:rPr>
        <w:t xml:space="preserve"> during vegetative, flowering, pod formation and pod maturity stages. However, there is not much information on seasonal incidence of pod boring weevil,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clavipes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Gerst</w:t>
      </w:r>
      <w:proofErr w:type="spellEnd"/>
      <w:r>
        <w:rPr>
          <w:rFonts w:ascii="Times New Roman" w:hAnsi="Times New Roman" w:cs="Times New Roman"/>
          <w:sz w:val="24"/>
          <w:szCs w:val="24"/>
        </w:rPr>
        <w:t xml:space="preserve"> on this particular host, which is very much essential for forecasting and for</w:t>
      </w:r>
      <w:r>
        <w:rPr>
          <w:rFonts w:ascii="Times New Roman" w:hAnsi="Times New Roman" w:cs="Times New Roman"/>
          <w:sz w:val="24"/>
          <w:szCs w:val="24"/>
        </w:rPr>
        <w:t>ewarning of pest incidence and development of Integrated Pest Management module.</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The seasonal incidence of pod boring weevil was studied in two consecutive years during 2016-17 and 2017-18. The grub and weevil populations in shoots, flower raceme and pods </w:t>
      </w:r>
      <w:r>
        <w:rPr>
          <w:rFonts w:ascii="Times New Roman" w:hAnsi="Times New Roman" w:cs="Times New Roman"/>
          <w:sz w:val="24"/>
          <w:szCs w:val="24"/>
        </w:rPr>
        <w:t>were recorded and obtained weather data from automatic weather station of BCKV</w:t>
      </w:r>
      <w:r>
        <w:rPr>
          <w:rFonts w:ascii="Times New Roman" w:hAnsi="Times New Roman" w:cs="Times New Roman"/>
          <w:sz w:val="24"/>
          <w:szCs w:val="24"/>
        </w:rPr>
        <w:t>, West Bengal</w:t>
      </w:r>
      <w:r>
        <w:rPr>
          <w:rFonts w:ascii="Times New Roman" w:hAnsi="Times New Roman" w:cs="Times New Roman"/>
          <w:sz w:val="24"/>
          <w:szCs w:val="24"/>
        </w:rPr>
        <w:t xml:space="preserve"> and subjected to correlation and regression analysis.</w:t>
      </w:r>
      <w:r>
        <w:rPr>
          <w:rFonts w:ascii="Times New Roman" w:hAnsi="Times New Roman" w:cs="Times New Roman"/>
          <w:sz w:val="24"/>
          <w:szCs w:val="24"/>
          <w:lang w:val="en-IN"/>
        </w:rPr>
        <w:t xml:space="preserve"> </w:t>
      </w:r>
      <w:r>
        <w:rPr>
          <w:rFonts w:ascii="Times New Roman" w:hAnsi="Times New Roman" w:cs="Times New Roman"/>
          <w:sz w:val="24"/>
          <w:szCs w:val="24"/>
        </w:rPr>
        <w:t>The experiment</w:t>
      </w:r>
      <w:r>
        <w:rPr>
          <w:rFonts w:ascii="Times New Roman" w:hAnsi="Times New Roman" w:cs="Times New Roman"/>
          <w:sz w:val="24"/>
          <w:szCs w:val="24"/>
          <w:lang w:val="en-IN"/>
        </w:rPr>
        <w:t>al results</w:t>
      </w:r>
      <w:r>
        <w:rPr>
          <w:rFonts w:ascii="Times New Roman" w:hAnsi="Times New Roman" w:cs="Times New Roman"/>
          <w:sz w:val="24"/>
          <w:szCs w:val="24"/>
        </w:rPr>
        <w:t xml:space="preserve"> revealed that pest population started during 43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SMW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 of October) and pest </w:t>
      </w:r>
      <w:r>
        <w:rPr>
          <w:rFonts w:ascii="Times New Roman" w:hAnsi="Times New Roman" w:cs="Times New Roman"/>
          <w:sz w:val="24"/>
          <w:szCs w:val="24"/>
        </w:rPr>
        <w:t>population attained the maximum population of 45.00 grub/plant during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 of January). Pest population was observed till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week of March). Seasonal incidence of pod boring weevil negatively correlated with maximum relative humidit</w:t>
      </w:r>
      <w:r>
        <w:rPr>
          <w:rFonts w:ascii="Times New Roman" w:hAnsi="Times New Roman" w:cs="Times New Roman"/>
          <w:sz w:val="24"/>
          <w:szCs w:val="24"/>
        </w:rPr>
        <w:t xml:space="preserve">y, minimum relative humidity and rainfall, whereas, positively correlated with maximum temperature, minimum temperature and sunshine hours. </w:t>
      </w:r>
    </w:p>
    <w:p w:rsidR="00515C4A" w:rsidRDefault="009E6953">
      <w:pPr>
        <w:pStyle w:val="NoSpacing"/>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pod weevil, grub, population, seasonal incidence, analysis</w:t>
      </w:r>
    </w:p>
    <w:p w:rsidR="00515C4A" w:rsidRDefault="009E6953">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515C4A" w:rsidRDefault="009E695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Pulses are important s</w:t>
      </w:r>
      <w:r>
        <w:rPr>
          <w:rFonts w:ascii="Times New Roman" w:hAnsi="Times New Roman" w:cs="Times New Roman"/>
          <w:sz w:val="24"/>
          <w:szCs w:val="24"/>
        </w:rPr>
        <w:t>ources of protein in human dietary requirements. Pigeon pea (</w:t>
      </w:r>
      <w:proofErr w:type="spellStart"/>
      <w:r>
        <w:rPr>
          <w:rFonts w:ascii="Times New Roman" w:hAnsi="Times New Roman" w:cs="Times New Roman"/>
          <w:i/>
          <w:iCs/>
          <w:sz w:val="24"/>
          <w:szCs w:val="24"/>
        </w:rPr>
        <w:t>Cajanus</w:t>
      </w:r>
      <w:proofErr w:type="spellEnd"/>
      <w:r>
        <w:rPr>
          <w:rFonts w:ascii="Times New Roman" w:hAnsi="Times New Roman" w:cs="Times New Roman"/>
          <w:i/>
          <w:iCs/>
          <w:sz w:val="24"/>
          <w:szCs w:val="24"/>
        </w:rPr>
        <w:t xml:space="preserve"> </w:t>
      </w:r>
      <w:proofErr w:type="spellStart"/>
      <w:proofErr w:type="gramStart"/>
      <w:r>
        <w:rPr>
          <w:rFonts w:ascii="Times New Roman" w:hAnsi="Times New Roman" w:cs="Times New Roman"/>
          <w:i/>
          <w:iCs/>
          <w:sz w:val="24"/>
          <w:szCs w:val="24"/>
        </w:rPr>
        <w:t>cajan</w:t>
      </w:r>
      <w:proofErr w:type="spellEnd"/>
      <w:proofErr w:type="gramEnd"/>
      <w:r>
        <w:rPr>
          <w:rFonts w:ascii="Times New Roman" w:hAnsi="Times New Roman" w:cs="Times New Roman"/>
          <w:sz w:val="24"/>
          <w:szCs w:val="24"/>
        </w:rPr>
        <w:t xml:space="preserve"> (L.) </w:t>
      </w:r>
      <w:proofErr w:type="spellStart"/>
      <w:r>
        <w:rPr>
          <w:rFonts w:ascii="Times New Roman" w:hAnsi="Times New Roman" w:cs="Times New Roman"/>
          <w:sz w:val="24"/>
          <w:szCs w:val="24"/>
        </w:rPr>
        <w:t>Millsp</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the mostly grown pulse crop in India, next </w:t>
      </w:r>
      <w:r>
        <w:rPr>
          <w:rFonts w:ascii="Times New Roman" w:hAnsi="Times New Roman" w:cs="Times New Roman"/>
          <w:sz w:val="24"/>
          <w:szCs w:val="24"/>
          <w:lang w:val="en-IN"/>
        </w:rPr>
        <w:t xml:space="preserve">to </w:t>
      </w:r>
      <w:r>
        <w:rPr>
          <w:rFonts w:ascii="Times New Roman" w:hAnsi="Times New Roman" w:cs="Times New Roman"/>
          <w:sz w:val="24"/>
          <w:szCs w:val="24"/>
        </w:rPr>
        <w:t xml:space="preserve">Chickpea </w:t>
      </w:r>
      <w:r>
        <w:rPr>
          <w:rFonts w:ascii="Times New Roman" w:hAnsi="Times New Roman" w:cs="Times New Roman"/>
          <w:sz w:val="24"/>
          <w:szCs w:val="24"/>
          <w:lang w:val="en-IN"/>
        </w:rPr>
        <w:t>(Pandey et al. 2016)</w:t>
      </w:r>
      <w:r>
        <w:rPr>
          <w:rFonts w:ascii="Times New Roman" w:hAnsi="Times New Roman" w:cs="Times New Roman"/>
          <w:sz w:val="24"/>
          <w:szCs w:val="24"/>
        </w:rPr>
        <w:t xml:space="preserve">. </w:t>
      </w:r>
      <w:r>
        <w:rPr>
          <w:rFonts w:ascii="Times New Roman" w:hAnsi="Times New Roman" w:cs="Times New Roman"/>
          <w:sz w:val="24"/>
          <w:szCs w:val="24"/>
          <w:lang w:bidi="hi-IN"/>
        </w:rPr>
        <w:t xml:space="preserve">India shares 90 per cent of total world </w:t>
      </w:r>
      <w:proofErr w:type="spellStart"/>
      <w:r>
        <w:rPr>
          <w:rFonts w:ascii="Times New Roman" w:hAnsi="Times New Roman" w:cs="Times New Roman"/>
          <w:sz w:val="24"/>
          <w:szCs w:val="24"/>
          <w:lang w:bidi="hi-IN"/>
        </w:rPr>
        <w:t>Pigeonpea</w:t>
      </w:r>
      <w:proofErr w:type="spellEnd"/>
      <w:r>
        <w:rPr>
          <w:rFonts w:ascii="Times New Roman" w:hAnsi="Times New Roman" w:cs="Times New Roman"/>
          <w:sz w:val="24"/>
          <w:szCs w:val="24"/>
          <w:lang w:bidi="hi-IN"/>
        </w:rPr>
        <w:t xml:space="preserve"> production </w:t>
      </w:r>
      <w:r>
        <w:rPr>
          <w:rFonts w:ascii="Times New Roman" w:hAnsi="Times New Roman" w:cs="Times New Roman"/>
          <w:sz w:val="24"/>
          <w:szCs w:val="24"/>
          <w:lang w:val="en-IN" w:bidi="hi-IN"/>
        </w:rPr>
        <w:t>(AICRP 2010)</w:t>
      </w:r>
      <w:r>
        <w:rPr>
          <w:rFonts w:ascii="Times New Roman" w:hAnsi="Times New Roman" w:cs="Times New Roman"/>
          <w:sz w:val="24"/>
          <w:szCs w:val="24"/>
          <w:lang w:bidi="hi-IN"/>
        </w:rPr>
        <w:t xml:space="preserve">. In </w:t>
      </w:r>
      <w:r>
        <w:rPr>
          <w:rFonts w:ascii="Times New Roman" w:hAnsi="Times New Roman" w:cs="Times New Roman"/>
          <w:sz w:val="24"/>
          <w:szCs w:val="24"/>
        </w:rPr>
        <w:t xml:space="preserve">India, </w:t>
      </w:r>
      <w:proofErr w:type="spellStart"/>
      <w:r>
        <w:rPr>
          <w:rFonts w:ascii="Times New Roman" w:hAnsi="Times New Roman" w:cs="Times New Roman"/>
          <w:sz w:val="24"/>
          <w:szCs w:val="24"/>
        </w:rPr>
        <w:t>Pi</w:t>
      </w:r>
      <w:r>
        <w:rPr>
          <w:rFonts w:ascii="Times New Roman" w:hAnsi="Times New Roman" w:cs="Times New Roman"/>
          <w:sz w:val="24"/>
          <w:szCs w:val="24"/>
        </w:rPr>
        <w:t>geonpea</w:t>
      </w:r>
      <w:proofErr w:type="spellEnd"/>
      <w:r>
        <w:rPr>
          <w:rFonts w:ascii="Times New Roman" w:hAnsi="Times New Roman" w:cs="Times New Roman"/>
          <w:sz w:val="24"/>
          <w:szCs w:val="24"/>
        </w:rPr>
        <w:t xml:space="preserve"> is </w:t>
      </w:r>
      <w:r>
        <w:rPr>
          <w:rFonts w:ascii="Times New Roman" w:hAnsi="Times New Roman" w:cs="Times New Roman"/>
          <w:sz w:val="24"/>
          <w:szCs w:val="24"/>
          <w:lang w:bidi="hi-IN"/>
        </w:rPr>
        <w:t>cultivated in the states of Maharashtra, MP, UP, AP, Haryana, Punjab, Orissa, Bihar, TN, Karnataka, Gujarat, West Bengal, Kerala and a few NE states.</w:t>
      </w:r>
      <w:r>
        <w:rPr>
          <w:rFonts w:ascii="Times New Roman" w:hAnsi="Times New Roman" w:cs="Times New Roman"/>
          <w:sz w:val="24"/>
          <w:szCs w:val="24"/>
        </w:rPr>
        <w:t xml:space="preserve"> In India, West Bengal grew 4,500 ha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and produced 5,850 tons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grains </w:t>
      </w:r>
      <w:r>
        <w:rPr>
          <w:rFonts w:ascii="Times New Roman" w:hAnsi="Times New Roman" w:cs="Times New Roman"/>
          <w:sz w:val="24"/>
          <w:szCs w:val="24"/>
          <w:lang w:val="en-IN"/>
        </w:rPr>
        <w:t>(</w:t>
      </w:r>
      <w:proofErr w:type="spellStart"/>
      <w:r>
        <w:rPr>
          <w:rFonts w:ascii="Times New Roman" w:hAnsi="Times New Roman" w:cs="Times New Roman"/>
          <w:sz w:val="24"/>
          <w:szCs w:val="24"/>
          <w:lang w:val="en-IN"/>
        </w:rPr>
        <w:t>Indiastat</w:t>
      </w:r>
      <w:proofErr w:type="spellEnd"/>
      <w:r>
        <w:rPr>
          <w:rFonts w:ascii="Times New Roman" w:hAnsi="Times New Roman" w:cs="Times New Roman"/>
          <w:sz w:val="24"/>
          <w:szCs w:val="24"/>
          <w:lang w:val="en-IN"/>
        </w:rPr>
        <w:t xml:space="preserve"> 2018-19)</w:t>
      </w:r>
      <w:r>
        <w:rPr>
          <w:rFonts w:ascii="Times New Roman" w:hAnsi="Times New Roman" w:cs="Times New Roman"/>
          <w:sz w:val="24"/>
          <w:szCs w:val="24"/>
        </w:rPr>
        <w:t xml:space="preserve">. However, low yield in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is due to several major insect pest</w:t>
      </w:r>
      <w:r>
        <w:rPr>
          <w:rFonts w:ascii="Times New Roman" w:hAnsi="Times New Roman" w:cs="Times New Roman"/>
          <w:sz w:val="24"/>
          <w:szCs w:val="24"/>
          <w:lang w:val="en-IN"/>
        </w:rPr>
        <w:t xml:space="preserve"> </w:t>
      </w:r>
      <w:r>
        <w:rPr>
          <w:rFonts w:ascii="Times New Roman" w:hAnsi="Times New Roman" w:cs="Times New Roman"/>
          <w:sz w:val="24"/>
          <w:szCs w:val="24"/>
          <w:lang w:val="en-IN"/>
        </w:rPr>
        <w:t>(</w:t>
      </w:r>
      <w:proofErr w:type="spellStart"/>
      <w:r>
        <w:rPr>
          <w:rFonts w:ascii="Times New Roman" w:hAnsi="Times New Roman" w:cs="Times New Roman"/>
          <w:sz w:val="24"/>
          <w:szCs w:val="24"/>
          <w:lang w:val="en-IN"/>
        </w:rPr>
        <w:t>Akhilesh</w:t>
      </w:r>
      <w:proofErr w:type="spellEnd"/>
      <w:r>
        <w:rPr>
          <w:rFonts w:ascii="Times New Roman" w:hAnsi="Times New Roman" w:cs="Times New Roman"/>
          <w:sz w:val="24"/>
          <w:szCs w:val="24"/>
          <w:lang w:val="en-IN"/>
        </w:rPr>
        <w:t xml:space="preserve"> and </w:t>
      </w:r>
      <w:proofErr w:type="spellStart"/>
      <w:r>
        <w:rPr>
          <w:rFonts w:ascii="Times New Roman" w:hAnsi="Times New Roman" w:cs="Times New Roman"/>
          <w:sz w:val="24"/>
          <w:szCs w:val="24"/>
          <w:lang w:val="en-IN"/>
        </w:rPr>
        <w:t>Parasnath</w:t>
      </w:r>
      <w:proofErr w:type="spellEnd"/>
      <w:r>
        <w:rPr>
          <w:rFonts w:ascii="Times New Roman" w:hAnsi="Times New Roman" w:cs="Times New Roman"/>
          <w:sz w:val="24"/>
          <w:szCs w:val="24"/>
          <w:lang w:val="en-IN"/>
        </w:rPr>
        <w:t xml:space="preserve"> 2003; </w:t>
      </w:r>
      <w:proofErr w:type="spellStart"/>
      <w:r>
        <w:rPr>
          <w:rFonts w:ascii="Times New Roman" w:hAnsi="Times New Roman" w:cs="Times New Roman"/>
          <w:sz w:val="24"/>
          <w:szCs w:val="24"/>
          <w:lang w:val="en-IN"/>
        </w:rPr>
        <w:t>Chandrayudu</w:t>
      </w:r>
      <w:proofErr w:type="spellEnd"/>
      <w:r>
        <w:rPr>
          <w:rFonts w:ascii="Times New Roman" w:hAnsi="Times New Roman" w:cs="Times New Roman"/>
          <w:sz w:val="24"/>
          <w:szCs w:val="24"/>
          <w:lang w:val="en-IN"/>
        </w:rPr>
        <w:t xml:space="preserve"> </w:t>
      </w:r>
      <w:r>
        <w:rPr>
          <w:rFonts w:ascii="Times New Roman" w:hAnsi="Times New Roman" w:cs="Times New Roman"/>
          <w:sz w:val="24"/>
          <w:szCs w:val="24"/>
          <w:lang w:val="en-IN"/>
        </w:rPr>
        <w:lastRenderedPageBreak/>
        <w:t xml:space="preserve">et al. 2008; </w:t>
      </w:r>
      <w:proofErr w:type="spellStart"/>
      <w:r>
        <w:rPr>
          <w:rFonts w:ascii="Times New Roman" w:hAnsi="Times New Roman" w:cs="Times New Roman"/>
          <w:sz w:val="24"/>
          <w:szCs w:val="24"/>
          <w:lang w:val="en-IN"/>
        </w:rPr>
        <w:t>Patra</w:t>
      </w:r>
      <w:proofErr w:type="spellEnd"/>
      <w:r>
        <w:rPr>
          <w:rFonts w:ascii="Times New Roman" w:hAnsi="Times New Roman" w:cs="Times New Roman"/>
          <w:sz w:val="24"/>
          <w:szCs w:val="24"/>
          <w:lang w:val="en-IN"/>
        </w:rPr>
        <w:t xml:space="preserve"> el al. 2016; </w:t>
      </w:r>
      <w:proofErr w:type="spellStart"/>
      <w:r>
        <w:rPr>
          <w:rFonts w:ascii="Times New Roman" w:hAnsi="Times New Roman" w:cs="Times New Roman"/>
          <w:sz w:val="24"/>
          <w:szCs w:val="24"/>
          <w:lang w:val="en-IN"/>
        </w:rPr>
        <w:t>Pawar</w:t>
      </w:r>
      <w:proofErr w:type="spellEnd"/>
      <w:r>
        <w:rPr>
          <w:rFonts w:ascii="Times New Roman" w:hAnsi="Times New Roman" w:cs="Times New Roman"/>
          <w:sz w:val="24"/>
          <w:szCs w:val="24"/>
          <w:lang w:val="en-IN"/>
        </w:rPr>
        <w:t xml:space="preserve"> el al. 2012; </w:t>
      </w:r>
      <w:proofErr w:type="spellStart"/>
      <w:r>
        <w:rPr>
          <w:rFonts w:ascii="Times New Roman" w:hAnsi="Times New Roman" w:cs="Times New Roman"/>
          <w:sz w:val="24"/>
          <w:szCs w:val="24"/>
          <w:lang w:val="en-IN"/>
        </w:rPr>
        <w:t>Srilakshmi</w:t>
      </w:r>
      <w:proofErr w:type="spellEnd"/>
      <w:r>
        <w:rPr>
          <w:rFonts w:ascii="Times New Roman" w:hAnsi="Times New Roman" w:cs="Times New Roman"/>
          <w:sz w:val="24"/>
          <w:szCs w:val="24"/>
          <w:lang w:val="en-IN"/>
        </w:rPr>
        <w:t xml:space="preserve"> and Paul 1984; </w:t>
      </w:r>
      <w:proofErr w:type="spellStart"/>
      <w:r>
        <w:rPr>
          <w:rFonts w:ascii="Times New Roman" w:hAnsi="Times New Roman" w:cs="Times New Roman"/>
          <w:sz w:val="24"/>
          <w:szCs w:val="24"/>
          <w:lang w:val="en-IN"/>
        </w:rPr>
        <w:t>Subharani</w:t>
      </w:r>
      <w:proofErr w:type="spellEnd"/>
      <w:r>
        <w:rPr>
          <w:rFonts w:ascii="Times New Roman" w:hAnsi="Times New Roman" w:cs="Times New Roman"/>
          <w:sz w:val="24"/>
          <w:szCs w:val="24"/>
          <w:lang w:val="en-IN"/>
        </w:rPr>
        <w:t xml:space="preserve"> and Singh 2004; Yadav et al. 2016)</w:t>
      </w:r>
      <w:r>
        <w:rPr>
          <w:rFonts w:ascii="Times New Roman" w:hAnsi="Times New Roman" w:cs="Times New Roman"/>
          <w:sz w:val="24"/>
          <w:szCs w:val="24"/>
        </w:rPr>
        <w:t>. In</w:t>
      </w:r>
      <w:r>
        <w:rPr>
          <w:rFonts w:ascii="Times New Roman" w:hAnsi="Times New Roman" w:cs="Times New Roman"/>
          <w:sz w:val="24"/>
          <w:szCs w:val="24"/>
        </w:rPr>
        <w:t xml:space="preserve"> India, avoidable yield losses due to insect pests in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was recorded to the tune of 78%. </w:t>
      </w:r>
      <w:r>
        <w:rPr>
          <w:rFonts w:ascii="Times New Roman" w:hAnsi="Times New Roman" w:cs="Times New Roman"/>
          <w:sz w:val="24"/>
          <w:szCs w:val="24"/>
          <w:lang w:val="en-IN"/>
        </w:rPr>
        <w:t xml:space="preserve">Together borer pest tend to </w:t>
      </w:r>
      <w:r>
        <w:rPr>
          <w:rFonts w:ascii="Times New Roman" w:hAnsi="Times New Roman" w:cs="Times New Roman"/>
          <w:sz w:val="24"/>
          <w:szCs w:val="24"/>
        </w:rPr>
        <w:t xml:space="preserve">damages 57.07% pods and 34.79% seeds, experiencing a yield loss of 28.07% in early maturing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cultivars. Recent years, pod </w:t>
      </w:r>
      <w:r>
        <w:rPr>
          <w:rFonts w:ascii="Times New Roman" w:hAnsi="Times New Roman" w:cs="Times New Roman"/>
          <w:sz w:val="24"/>
          <w:szCs w:val="24"/>
        </w:rPr>
        <w:t xml:space="preserve">boring weevil is emerging as a serious pest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in east (Bihar and West Bengal) and north east region of India</w:t>
      </w:r>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Bandopadyay</w:t>
      </w:r>
      <w:proofErr w:type="spellEnd"/>
      <w:r>
        <w:rPr>
          <w:rFonts w:ascii="Times New Roman" w:hAnsi="Times New Roman" w:cs="Times New Roman"/>
          <w:sz w:val="24"/>
          <w:szCs w:val="24"/>
          <w:lang w:val="en-IN"/>
        </w:rPr>
        <w:t xml:space="preserve"> et al. 2009; </w:t>
      </w:r>
      <w:proofErr w:type="spellStart"/>
      <w:r>
        <w:rPr>
          <w:rFonts w:ascii="Times New Roman" w:hAnsi="Times New Roman" w:cs="Times New Roman"/>
          <w:sz w:val="24"/>
          <w:szCs w:val="24"/>
          <w:lang w:val="en-IN"/>
        </w:rPr>
        <w:t>Patra</w:t>
      </w:r>
      <w:proofErr w:type="spellEnd"/>
      <w:r>
        <w:rPr>
          <w:rFonts w:ascii="Times New Roman" w:hAnsi="Times New Roman" w:cs="Times New Roman"/>
          <w:sz w:val="24"/>
          <w:szCs w:val="24"/>
          <w:lang w:val="en-IN"/>
        </w:rPr>
        <w:t xml:space="preserve"> et al. 2016)</w:t>
      </w:r>
      <w:r>
        <w:rPr>
          <w:rFonts w:ascii="Times New Roman" w:hAnsi="Times New Roman" w:cs="Times New Roman"/>
          <w:sz w:val="24"/>
          <w:szCs w:val="24"/>
        </w:rPr>
        <w:t>. The grub of pod weevil enters into the seeds and starts feeding developing grain and cause</w:t>
      </w:r>
      <w:r>
        <w:rPr>
          <w:rFonts w:ascii="Times New Roman" w:hAnsi="Times New Roman" w:cs="Times New Roman"/>
          <w:sz w:val="24"/>
          <w:szCs w:val="24"/>
        </w:rPr>
        <w:t xml:space="preserve">s 77.8% damage to pod and 43.1% damage to </w:t>
      </w:r>
      <w:proofErr w:type="gramStart"/>
      <w:r>
        <w:rPr>
          <w:rFonts w:ascii="Times New Roman" w:hAnsi="Times New Roman" w:cs="Times New Roman"/>
          <w:sz w:val="24"/>
          <w:szCs w:val="24"/>
        </w:rPr>
        <w:t>seed</w:t>
      </w:r>
      <w:r>
        <w:rPr>
          <w:rFonts w:ascii="Times New Roman" w:hAnsi="Times New Roman" w:cs="Times New Roman"/>
          <w:sz w:val="24"/>
          <w:szCs w:val="24"/>
          <w:lang w:val="en-IN"/>
        </w:rPr>
        <w:t xml:space="preserve"> .</w:t>
      </w:r>
      <w:proofErr w:type="gramEnd"/>
      <w:r>
        <w:rPr>
          <w:rFonts w:ascii="Times New Roman" w:hAnsi="Times New Roman" w:cs="Times New Roman"/>
          <w:sz w:val="24"/>
          <w:szCs w:val="24"/>
        </w:rPr>
        <w:t xml:space="preserve"> Moreover, Adults of pod weevil cause damage by feeding on vegetative leaves, shoots and flower leading to poor pod </w:t>
      </w:r>
      <w:proofErr w:type="gramStart"/>
      <w:r>
        <w:rPr>
          <w:rFonts w:ascii="Times New Roman" w:hAnsi="Times New Roman" w:cs="Times New Roman"/>
          <w:sz w:val="24"/>
          <w:szCs w:val="24"/>
        </w:rPr>
        <w:t>development .</w:t>
      </w:r>
      <w:proofErr w:type="gramEnd"/>
      <w:r>
        <w:rPr>
          <w:rFonts w:ascii="Times New Roman" w:hAnsi="Times New Roman" w:cs="Times New Roman"/>
          <w:sz w:val="24"/>
          <w:szCs w:val="24"/>
        </w:rPr>
        <w:t xml:space="preserve"> The present experiment done to study the seasonal incidence of pod boring weev</w:t>
      </w:r>
      <w:r>
        <w:rPr>
          <w:rFonts w:ascii="Times New Roman" w:hAnsi="Times New Roman" w:cs="Times New Roman"/>
          <w:sz w:val="24"/>
          <w:szCs w:val="24"/>
        </w:rPr>
        <w:t xml:space="preserve">il, </w:t>
      </w:r>
      <w:proofErr w:type="spellStart"/>
      <w:r>
        <w:rPr>
          <w:rFonts w:ascii="Times New Roman" w:hAnsi="Times New Roman" w:cs="Times New Roman"/>
          <w:i/>
          <w:iCs/>
          <w:sz w:val="24"/>
          <w:szCs w:val="24"/>
        </w:rPr>
        <w:t>Apion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clavipes</w:t>
      </w:r>
      <w:proofErr w:type="spellEnd"/>
      <w:r>
        <w:rPr>
          <w:rFonts w:ascii="Times New Roman" w:hAnsi="Times New Roman" w:cs="Times New Roman"/>
          <w:sz w:val="24"/>
          <w:szCs w:val="24"/>
        </w:rPr>
        <w:t xml:space="preserve"> under West Bengal condition and to generate data for development of </w:t>
      </w:r>
      <w:proofErr w:type="gramStart"/>
      <w:r>
        <w:rPr>
          <w:rFonts w:ascii="Times New Roman" w:hAnsi="Times New Roman" w:cs="Times New Roman"/>
          <w:sz w:val="24"/>
          <w:szCs w:val="24"/>
        </w:rPr>
        <w:t>Integrated</w:t>
      </w:r>
      <w:proofErr w:type="gramEnd"/>
      <w:r>
        <w:rPr>
          <w:rFonts w:ascii="Times New Roman" w:hAnsi="Times New Roman" w:cs="Times New Roman"/>
          <w:sz w:val="24"/>
          <w:szCs w:val="24"/>
        </w:rPr>
        <w:t xml:space="preserve"> pest management module for this serious borer pest.</w:t>
      </w:r>
    </w:p>
    <w:p w:rsidR="00515C4A" w:rsidRDefault="009E6953">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rsidR="00515C4A" w:rsidRDefault="009E695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Seasonal incidence of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clavipes</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p</w:t>
      </w:r>
      <w:r>
        <w:rPr>
          <w:rFonts w:ascii="Times New Roman" w:hAnsi="Times New Roman" w:cs="Times New Roman"/>
          <w:sz w:val="24"/>
          <w:szCs w:val="24"/>
        </w:rPr>
        <w:t>igeonpea</w:t>
      </w:r>
      <w:proofErr w:type="spellEnd"/>
      <w:r>
        <w:rPr>
          <w:rFonts w:ascii="Times New Roman" w:hAnsi="Times New Roman" w:cs="Times New Roman"/>
          <w:sz w:val="24"/>
          <w:szCs w:val="24"/>
        </w:rPr>
        <w:t xml:space="preserve"> (UPAS-120) was recorded on two consec</w:t>
      </w:r>
      <w:r>
        <w:rPr>
          <w:rFonts w:ascii="Times New Roman" w:hAnsi="Times New Roman" w:cs="Times New Roman"/>
          <w:sz w:val="24"/>
          <w:szCs w:val="24"/>
        </w:rPr>
        <w:t xml:space="preserve">utive cropping seasons during 2016-17 and 2017-18 at teaching farm, </w:t>
      </w:r>
      <w:proofErr w:type="spellStart"/>
      <w:r>
        <w:rPr>
          <w:rFonts w:ascii="Times New Roman" w:hAnsi="Times New Roman" w:cs="Times New Roman"/>
          <w:sz w:val="24"/>
          <w:szCs w:val="24"/>
        </w:rPr>
        <w:t>Mondouri</w:t>
      </w:r>
      <w:proofErr w:type="spellEnd"/>
      <w:r>
        <w:rPr>
          <w:rFonts w:ascii="Times New Roman" w:hAnsi="Times New Roman" w:cs="Times New Roman"/>
          <w:sz w:val="24"/>
          <w:szCs w:val="24"/>
        </w:rPr>
        <w:t xml:space="preserve">, BCKV, </w:t>
      </w:r>
      <w:proofErr w:type="spellStart"/>
      <w:r>
        <w:rPr>
          <w:rFonts w:ascii="Times New Roman" w:hAnsi="Times New Roman" w:cs="Times New Roman"/>
          <w:sz w:val="24"/>
          <w:szCs w:val="24"/>
        </w:rPr>
        <w:t>Mohanpur</w:t>
      </w:r>
      <w:proofErr w:type="spellEnd"/>
      <w:r>
        <w:rPr>
          <w:rFonts w:ascii="Times New Roman" w:hAnsi="Times New Roman" w:cs="Times New Roman"/>
          <w:sz w:val="24"/>
          <w:szCs w:val="24"/>
        </w:rPr>
        <w:t>, West Bengal (22°40’ N latitude &amp; 88°18’ E longitude)</w:t>
      </w:r>
      <w:r>
        <w:rPr>
          <w:rFonts w:ascii="Times New Roman" w:hAnsi="Times New Roman" w:cs="Times New Roman"/>
          <w:sz w:val="24"/>
          <w:szCs w:val="24"/>
        </w:rPr>
        <w:t xml:space="preserve">. All observations were recorded during early morning hours at weekly interval basis </w:t>
      </w:r>
      <w:r>
        <w:rPr>
          <w:rFonts w:ascii="Times New Roman" w:hAnsi="Times New Roman" w:cs="Times New Roman"/>
          <w:sz w:val="24"/>
          <w:szCs w:val="24"/>
        </w:rPr>
        <w:t>starting from 120 (17 WAS</w:t>
      </w:r>
      <w:r>
        <w:rPr>
          <w:rFonts w:ascii="Times New Roman" w:hAnsi="Times New Roman" w:cs="Times New Roman"/>
          <w:sz w:val="24"/>
          <w:szCs w:val="24"/>
        </w:rPr>
        <w:t xml:space="preserve">) to 150 (20 WAS) days </w:t>
      </w:r>
      <w:r>
        <w:rPr>
          <w:rFonts w:ascii="Times New Roman" w:hAnsi="Times New Roman" w:cs="Times New Roman"/>
          <w:sz w:val="24"/>
          <w:szCs w:val="24"/>
        </w:rPr>
        <w:t>af</w:t>
      </w:r>
      <w:r>
        <w:rPr>
          <w:rFonts w:ascii="Times New Roman" w:hAnsi="Times New Roman" w:cs="Times New Roman"/>
          <w:sz w:val="24"/>
          <w:szCs w:val="24"/>
        </w:rPr>
        <w:t xml:space="preserve">ter sowing. The pod weevil,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clavipes</w:t>
      </w:r>
      <w:proofErr w:type="spellEnd"/>
      <w:r>
        <w:rPr>
          <w:rFonts w:ascii="Times New Roman" w:hAnsi="Times New Roman" w:cs="Times New Roman"/>
          <w:sz w:val="24"/>
          <w:szCs w:val="24"/>
        </w:rPr>
        <w:t xml:space="preserve"> grub, adult population, number of damaged flower buds and pods were </w:t>
      </w:r>
      <w:r>
        <w:rPr>
          <w:rFonts w:ascii="Times New Roman" w:hAnsi="Times New Roman" w:cs="Times New Roman"/>
          <w:sz w:val="24"/>
          <w:szCs w:val="24"/>
          <w:lang w:val="en-IN"/>
        </w:rPr>
        <w:t>recorded to assess</w:t>
      </w:r>
      <w:r>
        <w:rPr>
          <w:rFonts w:ascii="Times New Roman" w:hAnsi="Times New Roman" w:cs="Times New Roman"/>
          <w:sz w:val="24"/>
          <w:szCs w:val="24"/>
        </w:rPr>
        <w:t xml:space="preserve"> seasonal incidence. The grub and adult population were recorded from ten randomly selected samples repre</w:t>
      </w:r>
      <w:r>
        <w:rPr>
          <w:rFonts w:ascii="Times New Roman" w:hAnsi="Times New Roman" w:cs="Times New Roman"/>
          <w:sz w:val="24"/>
          <w:szCs w:val="24"/>
        </w:rPr>
        <w:t xml:space="preserve">senting flowers, pods respectively on five different locations in the </w:t>
      </w:r>
      <w:r>
        <w:rPr>
          <w:rFonts w:ascii="Times New Roman" w:hAnsi="Times New Roman" w:cs="Times New Roman"/>
          <w:sz w:val="24"/>
          <w:szCs w:val="24"/>
        </w:rPr>
        <w:t>experimental plots.</w:t>
      </w:r>
      <w:r>
        <w:rPr>
          <w:rFonts w:ascii="Times New Roman" w:hAnsi="Times New Roman" w:cs="Times New Roman"/>
          <w:sz w:val="24"/>
          <w:szCs w:val="24"/>
        </w:rPr>
        <w:t xml:space="preserve"> The number of damaged flowers and pods </w:t>
      </w:r>
      <w:r>
        <w:rPr>
          <w:rFonts w:ascii="Times New Roman" w:hAnsi="Times New Roman" w:cs="Times New Roman"/>
          <w:sz w:val="24"/>
          <w:szCs w:val="24"/>
        </w:rPr>
        <w:t xml:space="preserve">were </w:t>
      </w:r>
      <w:r>
        <w:rPr>
          <w:rFonts w:ascii="Times New Roman" w:hAnsi="Times New Roman" w:cs="Times New Roman"/>
          <w:sz w:val="24"/>
          <w:szCs w:val="24"/>
        </w:rPr>
        <w:t>recorded from five active racemes in a plant on ten randomly selected plants. The observational data on the grub and adult</w:t>
      </w:r>
      <w:r>
        <w:rPr>
          <w:rFonts w:ascii="Times New Roman" w:hAnsi="Times New Roman" w:cs="Times New Roman"/>
          <w:sz w:val="24"/>
          <w:szCs w:val="24"/>
        </w:rPr>
        <w:t xml:space="preserve"> population and the number of damaged pods were recorded entire cropping season. Influence of weather parameters on the seasonal incidence of </w:t>
      </w:r>
      <w:proofErr w:type="spellStart"/>
      <w:r>
        <w:rPr>
          <w:rFonts w:ascii="Times New Roman" w:hAnsi="Times New Roman" w:cs="Times New Roman"/>
          <w:sz w:val="24"/>
          <w:szCs w:val="24"/>
        </w:rPr>
        <w:t>p</w:t>
      </w:r>
      <w:r>
        <w:rPr>
          <w:rFonts w:ascii="Times New Roman" w:hAnsi="Times New Roman" w:cs="Times New Roman"/>
          <w:sz w:val="24"/>
          <w:szCs w:val="24"/>
        </w:rPr>
        <w:t>igeonpea</w:t>
      </w:r>
      <w:proofErr w:type="spellEnd"/>
      <w:r>
        <w:rPr>
          <w:rFonts w:ascii="Times New Roman" w:hAnsi="Times New Roman" w:cs="Times New Roman"/>
          <w:sz w:val="24"/>
          <w:szCs w:val="24"/>
        </w:rPr>
        <w:t xml:space="preserve"> pod weevil were correlated with weather parameters </w:t>
      </w:r>
      <w:r>
        <w:rPr>
          <w:rFonts w:ascii="Times New Roman" w:hAnsi="Times New Roman" w:cs="Times New Roman"/>
          <w:i/>
          <w:iCs/>
          <w:sz w:val="24"/>
          <w:szCs w:val="24"/>
        </w:rPr>
        <w:t>viz</w:t>
      </w:r>
      <w:r>
        <w:rPr>
          <w:rFonts w:ascii="Times New Roman" w:hAnsi="Times New Roman" w:cs="Times New Roman"/>
          <w:sz w:val="24"/>
          <w:szCs w:val="24"/>
        </w:rPr>
        <w:t>., maximum temperature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minimum temperature</w:t>
      </w:r>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relative humidity (RH), Sunshine hours and rainfall data received from the Directorate of Research, </w:t>
      </w:r>
      <w:proofErr w:type="spellStart"/>
      <w:r>
        <w:rPr>
          <w:rFonts w:ascii="Times New Roman" w:hAnsi="Times New Roman" w:cs="Times New Roman"/>
          <w:sz w:val="24"/>
          <w:szCs w:val="24"/>
        </w:rPr>
        <w:t>Bidhan</w:t>
      </w:r>
      <w:proofErr w:type="spellEnd"/>
      <w:r>
        <w:rPr>
          <w:rFonts w:ascii="Times New Roman" w:hAnsi="Times New Roman" w:cs="Times New Roman"/>
          <w:sz w:val="24"/>
          <w:szCs w:val="24"/>
        </w:rPr>
        <w:t xml:space="preserve"> Chandra </w:t>
      </w:r>
      <w:proofErr w:type="spellStart"/>
      <w:r>
        <w:rPr>
          <w:rFonts w:ascii="Times New Roman" w:hAnsi="Times New Roman" w:cs="Times New Roman"/>
          <w:sz w:val="24"/>
          <w:szCs w:val="24"/>
        </w:rPr>
        <w:t>Viswa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Vidyalaya</w:t>
      </w:r>
      <w:proofErr w:type="spellEnd"/>
      <w:r>
        <w:rPr>
          <w:rFonts w:ascii="Times New Roman" w:hAnsi="Times New Roman" w:cs="Times New Roman"/>
          <w:sz w:val="24"/>
          <w:szCs w:val="24"/>
        </w:rPr>
        <w:t xml:space="preserve"> (BCKV) weather station, </w:t>
      </w:r>
      <w:proofErr w:type="spellStart"/>
      <w:r>
        <w:rPr>
          <w:rFonts w:ascii="Times New Roman" w:hAnsi="Times New Roman" w:cs="Times New Roman"/>
          <w:sz w:val="24"/>
          <w:szCs w:val="24"/>
        </w:rPr>
        <w:t>Kalyani</w:t>
      </w:r>
      <w:proofErr w:type="spellEnd"/>
      <w:r>
        <w:rPr>
          <w:rFonts w:ascii="Times New Roman" w:hAnsi="Times New Roman" w:cs="Times New Roman"/>
          <w:sz w:val="24"/>
          <w:szCs w:val="24"/>
        </w:rPr>
        <w:t>, Nadia, West Bengal.</w:t>
      </w:r>
    </w:p>
    <w:p w:rsidR="00515C4A" w:rsidRDefault="009E6953">
      <w:pPr>
        <w:pStyle w:val="NoSpacing"/>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rPr>
        <w:t>Statistical analysis:</w:t>
      </w:r>
      <w:r>
        <w:rPr>
          <w:rFonts w:ascii="Times New Roman" w:hAnsi="Times New Roman" w:cs="Times New Roman"/>
          <w:sz w:val="24"/>
          <w:szCs w:val="24"/>
        </w:rPr>
        <w:t xml:space="preserve"> The correlation and multi linear regression analysis was done using SPSS ver.20.0 software to assess influence of weather parameters on the pod weevil seasonal incidence and derived correlation matrix and regression co-efficient using formula </w:t>
      </w:r>
      <w:r>
        <w:rPr>
          <w:rFonts w:ascii="Times New Roman" w:hAnsi="Times New Roman" w:cs="Times New Roman"/>
          <w:sz w:val="24"/>
          <w:szCs w:val="24"/>
          <w:lang w:val="en-IN"/>
        </w:rPr>
        <w:t xml:space="preserve">given below </w:t>
      </w:r>
      <w:r>
        <w:rPr>
          <w:rFonts w:ascii="Times New Roman" w:hAnsi="Times New Roman" w:cs="Times New Roman"/>
          <w:sz w:val="24"/>
          <w:szCs w:val="24"/>
          <w:lang w:val="en-IN"/>
        </w:rPr>
        <w:t xml:space="preserve">[15]. </w:t>
      </w:r>
    </w:p>
    <w:p w:rsidR="00515C4A" w:rsidRDefault="009E6953">
      <w:pPr>
        <w:pStyle w:val="NoSpacing"/>
        <w:spacing w:line="360" w:lineRule="auto"/>
        <w:ind w:firstLineChars="750" w:firstLine="1800"/>
        <w:jc w:val="both"/>
        <w:rPr>
          <w:rFonts w:ascii="Times New Roman" w:hAnsi="Times New Roman" w:cs="Times New Roman"/>
          <w:b/>
          <w:bCs/>
          <w:sz w:val="24"/>
          <w:szCs w:val="24"/>
          <w:lang w:val="en-IN"/>
        </w:rPr>
      </w:pPr>
      <w:r>
        <w:rPr>
          <w:rFonts w:ascii="Times New Roman" w:hAnsi="Times New Roman" w:cs="Times New Roman"/>
          <w:sz w:val="24"/>
          <w:szCs w:val="24"/>
        </w:rPr>
        <w:t>Y= b</w:t>
      </w:r>
      <w:r>
        <w:rPr>
          <w:rFonts w:ascii="Times New Roman" w:hAnsi="Times New Roman" w:cs="Times New Roman"/>
          <w:sz w:val="24"/>
          <w:szCs w:val="24"/>
          <w:vertAlign w:val="subscript"/>
        </w:rPr>
        <w:t xml:space="preserve">0 </w:t>
      </w:r>
      <w:r>
        <w:rPr>
          <w:rFonts w:ascii="Times New Roman" w:hAnsi="Times New Roman" w:cs="Times New Roman"/>
          <w:sz w:val="24"/>
          <w:szCs w:val="24"/>
        </w:rPr>
        <w:t>± b</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 b</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 b</w:t>
      </w:r>
      <w:r>
        <w:rPr>
          <w:rFonts w:ascii="Times New Roman" w:hAnsi="Times New Roman" w:cs="Times New Roman"/>
          <w:sz w:val="24"/>
          <w:szCs w:val="24"/>
          <w:vertAlign w:val="subscript"/>
        </w:rPr>
        <w:t>3</w:t>
      </w:r>
      <w:r>
        <w:rPr>
          <w:rFonts w:ascii="Times New Roman" w:hAnsi="Times New Roman" w:cs="Times New Roman"/>
          <w:sz w:val="24"/>
          <w:szCs w:val="24"/>
        </w:rPr>
        <w:t xml:space="preserve"> (RH) ± b</w:t>
      </w:r>
      <w:r>
        <w:rPr>
          <w:rFonts w:ascii="Times New Roman" w:hAnsi="Times New Roman" w:cs="Times New Roman"/>
          <w:sz w:val="24"/>
          <w:szCs w:val="24"/>
          <w:vertAlign w:val="subscript"/>
        </w:rPr>
        <w:t>3</w:t>
      </w:r>
      <w:r>
        <w:rPr>
          <w:rFonts w:ascii="Times New Roman" w:hAnsi="Times New Roman" w:cs="Times New Roman"/>
          <w:sz w:val="24"/>
          <w:szCs w:val="24"/>
        </w:rPr>
        <w:t xml:space="preserve"> (SSH) ±b</w:t>
      </w:r>
      <w:r>
        <w:rPr>
          <w:rFonts w:ascii="Times New Roman" w:hAnsi="Times New Roman" w:cs="Times New Roman"/>
          <w:sz w:val="24"/>
          <w:szCs w:val="24"/>
          <w:vertAlign w:val="subscript"/>
        </w:rPr>
        <w:t>4</w:t>
      </w:r>
      <w:r>
        <w:rPr>
          <w:rFonts w:ascii="Times New Roman" w:hAnsi="Times New Roman" w:cs="Times New Roman"/>
          <w:sz w:val="24"/>
          <w:szCs w:val="24"/>
        </w:rPr>
        <w:t xml:space="preserve"> (RF)</w:t>
      </w:r>
      <w:r>
        <w:rPr>
          <w:rFonts w:ascii="Times New Roman" w:hAnsi="Times New Roman" w:cs="Times New Roman"/>
          <w:sz w:val="24"/>
          <w:szCs w:val="24"/>
          <w:lang w:val="en-IN"/>
        </w:rPr>
        <w:t xml:space="preserve"> [15]</w:t>
      </w:r>
    </w:p>
    <w:p w:rsidR="00515C4A" w:rsidRDefault="009E6953">
      <w:pPr>
        <w:pStyle w:val="NoSpacing"/>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rPr>
        <w:lastRenderedPageBreak/>
        <w:t>Results</w:t>
      </w:r>
      <w:r>
        <w:rPr>
          <w:rFonts w:ascii="Times New Roman" w:hAnsi="Times New Roman" w:cs="Times New Roman"/>
          <w:b/>
          <w:bCs/>
          <w:sz w:val="24"/>
          <w:szCs w:val="24"/>
          <w:lang w:val="en-IN"/>
        </w:rPr>
        <w:t xml:space="preserve"> and discussion</w:t>
      </w:r>
    </w:p>
    <w:p w:rsidR="00515C4A" w:rsidRDefault="009E6953">
      <w:pPr>
        <w:spacing w:before="120" w:after="12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rPr>
        <w:t xml:space="preserve">The experimental results revealed that during 2016-17, pod </w:t>
      </w:r>
      <w:r>
        <w:rPr>
          <w:rFonts w:ascii="Times New Roman" w:hAnsi="Times New Roman" w:cs="Times New Roman"/>
          <w:sz w:val="24"/>
          <w:szCs w:val="24"/>
          <w:lang w:val="en-IN"/>
        </w:rPr>
        <w:t xml:space="preserve">boring </w:t>
      </w:r>
      <w:r>
        <w:rPr>
          <w:rFonts w:ascii="Times New Roman" w:hAnsi="Times New Roman" w:cs="Times New Roman"/>
          <w:sz w:val="24"/>
          <w:szCs w:val="24"/>
        </w:rPr>
        <w:t>weevil, A.</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clavipes</w:t>
      </w:r>
      <w:proofErr w:type="spellEnd"/>
      <w:r>
        <w:rPr>
          <w:rFonts w:ascii="Times New Roman" w:hAnsi="Times New Roman" w:cs="Times New Roman"/>
          <w:sz w:val="24"/>
          <w:szCs w:val="24"/>
        </w:rPr>
        <w:t xml:space="preserve"> incidence started during 43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SMW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 of October) at very low density. Pest population rose gradually and attained the peak population of 43.00 grubs /plant during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 of January). January onwards pest population started declining gradually and the pest population </w:t>
      </w:r>
      <w:r>
        <w:rPr>
          <w:rFonts w:ascii="Times New Roman" w:hAnsi="Times New Roman" w:cs="Times New Roman"/>
          <w:sz w:val="24"/>
          <w:szCs w:val="24"/>
          <w:lang w:val="en-IN"/>
        </w:rPr>
        <w:t>recorded</w:t>
      </w:r>
      <w:r>
        <w:rPr>
          <w:rFonts w:ascii="Times New Roman" w:hAnsi="Times New Roman" w:cs="Times New Roman"/>
          <w:sz w:val="24"/>
          <w:szCs w:val="24"/>
        </w:rPr>
        <w:t xml:space="preserve"> </w:t>
      </w:r>
      <w:r>
        <w:rPr>
          <w:rFonts w:ascii="Times New Roman" w:hAnsi="Times New Roman" w:cs="Times New Roman"/>
          <w:sz w:val="24"/>
          <w:szCs w:val="24"/>
          <w:lang w:val="en-IN"/>
        </w:rPr>
        <w:t xml:space="preserve">till </w:t>
      </w:r>
      <w:r>
        <w:rPr>
          <w:rFonts w:ascii="Times New Roman" w:hAnsi="Times New Roman" w:cs="Times New Roman"/>
          <w:sz w:val="24"/>
          <w:szCs w:val="24"/>
        </w:rPr>
        <w:t>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(3</w:t>
      </w:r>
      <w:r>
        <w:rPr>
          <w:rFonts w:ascii="Times New Roman" w:hAnsi="Times New Roman" w:cs="Times New Roman"/>
          <w:sz w:val="24"/>
          <w:szCs w:val="24"/>
          <w:vertAlign w:val="superscript"/>
        </w:rPr>
        <w:t xml:space="preserve">rd </w:t>
      </w:r>
      <w:r>
        <w:rPr>
          <w:rFonts w:ascii="Times New Roman" w:hAnsi="Times New Roman" w:cs="Times New Roman"/>
          <w:sz w:val="24"/>
          <w:szCs w:val="24"/>
        </w:rPr>
        <w:t>week of March) (</w:t>
      </w:r>
      <w:r>
        <w:rPr>
          <w:rFonts w:ascii="Times New Roman" w:hAnsi="Times New Roman" w:cs="Times New Roman"/>
          <w:b/>
          <w:bCs/>
          <w:sz w:val="24"/>
          <w:szCs w:val="24"/>
        </w:rPr>
        <w:t>Table 1 &amp; Fig 1</w:t>
      </w:r>
      <w:r>
        <w:rPr>
          <w:rFonts w:ascii="Times New Roman" w:hAnsi="Times New Roman" w:cs="Times New Roman"/>
          <w:sz w:val="24"/>
          <w:szCs w:val="24"/>
        </w:rPr>
        <w:t>). During 2017-18, pod weevil population began in 43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standard meteorological week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 of October) and reached peak population of 47.00 grub/plant during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 of January) and pest population persisted up to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week of March) (</w:t>
      </w:r>
      <w:r>
        <w:rPr>
          <w:rFonts w:ascii="Times New Roman" w:hAnsi="Times New Roman" w:cs="Times New Roman"/>
          <w:b/>
          <w:bCs/>
          <w:sz w:val="24"/>
          <w:szCs w:val="24"/>
        </w:rPr>
        <w:t>Table 2 &amp; Fig 2</w:t>
      </w:r>
      <w:r>
        <w:rPr>
          <w:rFonts w:ascii="Times New Roman" w:hAnsi="Times New Roman" w:cs="Times New Roman"/>
          <w:sz w:val="24"/>
          <w:szCs w:val="24"/>
        </w:rPr>
        <w:t>).</w:t>
      </w:r>
      <w:r>
        <w:rPr>
          <w:rFonts w:ascii="Times New Roman" w:hAnsi="Times New Roman" w:cs="Times New Roman"/>
          <w:sz w:val="24"/>
          <w:szCs w:val="24"/>
          <w:lang w:val="en-IN"/>
        </w:rPr>
        <w:t xml:space="preserve"> The present experimental results contradicts with </w:t>
      </w:r>
      <w:proofErr w:type="spellStart"/>
      <w:r>
        <w:rPr>
          <w:rFonts w:ascii="Times New Roman" w:hAnsi="Times New Roman" w:cs="Times New Roman"/>
          <w:sz w:val="24"/>
          <w:szCs w:val="24"/>
          <w:lang w:val="en-IN"/>
        </w:rPr>
        <w:t>Umesha</w:t>
      </w:r>
      <w:proofErr w:type="spellEnd"/>
      <w:r>
        <w:rPr>
          <w:rFonts w:ascii="Times New Roman" w:hAnsi="Times New Roman" w:cs="Times New Roman"/>
          <w:sz w:val="24"/>
          <w:szCs w:val="24"/>
          <w:lang w:val="en-IN"/>
        </w:rPr>
        <w:t xml:space="preserve"> et al., 2006 who reported </w:t>
      </w:r>
      <w:r>
        <w:rPr>
          <w:rFonts w:ascii="Times New Roman" w:hAnsi="Times New Roman" w:cs="Times New Roman"/>
          <w:sz w:val="24"/>
          <w:szCs w:val="24"/>
        </w:rPr>
        <w:t>the pest population started during 26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raised gradually and reach</w:t>
      </w:r>
      <w:r>
        <w:rPr>
          <w:rFonts w:ascii="Times New Roman" w:hAnsi="Times New Roman" w:cs="Times New Roman"/>
          <w:sz w:val="24"/>
          <w:szCs w:val="24"/>
        </w:rPr>
        <w:t>ed first peak during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and second peak during 40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Pest populations exist till 47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w:t>
      </w:r>
      <w:r>
        <w:rPr>
          <w:rFonts w:ascii="Times New Roman" w:hAnsi="Times New Roman" w:cs="Times New Roman"/>
          <w:sz w:val="24"/>
          <w:szCs w:val="24"/>
          <w:lang w:val="en-IN"/>
        </w:rPr>
        <w:t xml:space="preserve"> Moreover</w:t>
      </w:r>
      <w:r>
        <w:rPr>
          <w:rFonts w:ascii="Times New Roman" w:hAnsi="Times New Roman" w:cs="Times New Roman"/>
          <w:sz w:val="24"/>
          <w:szCs w:val="24"/>
        </w:rPr>
        <w:t>,</w:t>
      </w:r>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Worku</w:t>
      </w:r>
      <w:proofErr w:type="spellEnd"/>
      <w:r>
        <w:rPr>
          <w:rFonts w:ascii="Times New Roman" w:hAnsi="Times New Roman" w:cs="Times New Roman"/>
          <w:sz w:val="24"/>
          <w:szCs w:val="24"/>
          <w:lang w:val="en-IN"/>
        </w:rPr>
        <w:t xml:space="preserve"> et al., 2018</w:t>
      </w:r>
      <w:r>
        <w:rPr>
          <w:rFonts w:ascii="Times New Roman" w:hAnsi="Times New Roman" w:cs="Times New Roman"/>
          <w:sz w:val="24"/>
          <w:szCs w:val="24"/>
          <w:lang w:val="en-IN"/>
        </w:rPr>
        <w:t xml:space="preserve"> </w:t>
      </w:r>
      <w:r>
        <w:rPr>
          <w:rFonts w:ascii="Times New Roman" w:hAnsi="Times New Roman" w:cs="Times New Roman"/>
          <w:sz w:val="24"/>
          <w:szCs w:val="24"/>
        </w:rPr>
        <w:t>reported that weevil population started from early vegetative stage to pod initiation stage and reaches its peak in the fourth</w:t>
      </w:r>
      <w:r>
        <w:rPr>
          <w:rFonts w:ascii="Times New Roman" w:hAnsi="Times New Roman" w:cs="Times New Roman"/>
          <w:sz w:val="24"/>
          <w:szCs w:val="24"/>
        </w:rPr>
        <w:t xml:space="preserve"> week of September (early grain filling stage).</w:t>
      </w:r>
      <w:r>
        <w:rPr>
          <w:rFonts w:ascii="Times New Roman" w:hAnsi="Times New Roman" w:cs="Times New Roman"/>
          <w:sz w:val="24"/>
          <w:szCs w:val="24"/>
          <w:lang w:val="en-IN"/>
        </w:rPr>
        <w:t xml:space="preserve"> There is not much information available in relation to this study.</w:t>
      </w:r>
    </w:p>
    <w:p w:rsidR="00515C4A" w:rsidRDefault="009E6953">
      <w:pPr>
        <w:pStyle w:val="NoSpacing"/>
        <w:spacing w:line="360" w:lineRule="auto"/>
        <w:jc w:val="both"/>
        <w:rPr>
          <w:rFonts w:ascii="Times New Roman" w:hAnsi="Times New Roman" w:cs="Times New Roman"/>
          <w:sz w:val="24"/>
          <w:szCs w:val="24"/>
          <w:lang w:val="en-IN"/>
        </w:rPr>
      </w:pPr>
      <w:r>
        <w:rPr>
          <w:rFonts w:ascii="Times New Roman" w:hAnsi="Times New Roman" w:cs="Times New Roman"/>
          <w:sz w:val="24"/>
          <w:szCs w:val="24"/>
        </w:rPr>
        <w:tab/>
        <w:t xml:space="preserve">Correlations matrix </w:t>
      </w:r>
      <w:r>
        <w:rPr>
          <w:rFonts w:ascii="Times New Roman" w:hAnsi="Times New Roman" w:cs="Times New Roman"/>
          <w:sz w:val="24"/>
          <w:szCs w:val="24"/>
          <w:lang w:val="en-IN"/>
        </w:rPr>
        <w:t>of</w:t>
      </w:r>
      <w:r>
        <w:rPr>
          <w:rFonts w:ascii="Times New Roman" w:hAnsi="Times New Roman" w:cs="Times New Roman"/>
          <w:sz w:val="24"/>
          <w:szCs w:val="24"/>
        </w:rPr>
        <w:t xml:space="preserve"> </w:t>
      </w:r>
      <w:r>
        <w:rPr>
          <w:rFonts w:ascii="Times New Roman" w:hAnsi="Times New Roman" w:cs="Times New Roman"/>
          <w:sz w:val="24"/>
          <w:szCs w:val="24"/>
          <w:lang w:val="en-IN"/>
        </w:rPr>
        <w:t>p</w:t>
      </w:r>
      <w:r>
        <w:rPr>
          <w:rFonts w:ascii="Times New Roman" w:hAnsi="Times New Roman" w:cs="Times New Roman"/>
          <w:sz w:val="24"/>
          <w:szCs w:val="24"/>
        </w:rPr>
        <w:t xml:space="preserve">od weevil, </w:t>
      </w:r>
      <w:r>
        <w:rPr>
          <w:rFonts w:ascii="Times New Roman" w:hAnsi="Times New Roman" w:cs="Times New Roman"/>
          <w:i/>
          <w:sz w:val="24"/>
          <w:szCs w:val="24"/>
        </w:rPr>
        <w:t xml:space="preserve">A. </w:t>
      </w:r>
      <w:proofErr w:type="spellStart"/>
      <w:r>
        <w:rPr>
          <w:rFonts w:ascii="Times New Roman" w:hAnsi="Times New Roman" w:cs="Times New Roman"/>
          <w:i/>
          <w:sz w:val="24"/>
          <w:szCs w:val="24"/>
        </w:rPr>
        <w:t>clavipes</w:t>
      </w:r>
      <w:proofErr w:type="spellEnd"/>
      <w:r>
        <w:rPr>
          <w:rFonts w:ascii="Times New Roman" w:hAnsi="Times New Roman" w:cs="Times New Roman"/>
          <w:i/>
          <w:sz w:val="24"/>
          <w:szCs w:val="24"/>
        </w:rPr>
        <w:t xml:space="preserve"> </w:t>
      </w:r>
      <w:r>
        <w:rPr>
          <w:rFonts w:ascii="Times New Roman" w:hAnsi="Times New Roman" w:cs="Times New Roman"/>
          <w:sz w:val="24"/>
          <w:szCs w:val="24"/>
        </w:rPr>
        <w:t>population</w:t>
      </w:r>
      <w:r>
        <w:rPr>
          <w:rFonts w:ascii="Times New Roman" w:hAnsi="Times New Roman" w:cs="Times New Roman"/>
          <w:i/>
          <w:sz w:val="24"/>
          <w:szCs w:val="24"/>
        </w:rPr>
        <w:t xml:space="preserve"> </w:t>
      </w:r>
      <w:r>
        <w:rPr>
          <w:rFonts w:ascii="Times New Roman" w:hAnsi="Times New Roman" w:cs="Times New Roman"/>
          <w:sz w:val="24"/>
          <w:szCs w:val="24"/>
        </w:rPr>
        <w:t>and weather parameters were given in</w:t>
      </w:r>
      <w:r>
        <w:rPr>
          <w:rFonts w:ascii="Times New Roman" w:hAnsi="Times New Roman" w:cs="Times New Roman"/>
          <w:b/>
          <w:bCs/>
          <w:sz w:val="24"/>
          <w:szCs w:val="24"/>
        </w:rPr>
        <w:t xml:space="preserve"> Table. 3.</w:t>
      </w:r>
      <w:r>
        <w:rPr>
          <w:rFonts w:ascii="Times New Roman" w:hAnsi="Times New Roman" w:cs="Times New Roman"/>
          <w:sz w:val="24"/>
          <w:szCs w:val="24"/>
        </w:rPr>
        <w:t xml:space="preserve"> </w:t>
      </w:r>
      <w:r>
        <w:rPr>
          <w:rFonts w:ascii="Times New Roman" w:hAnsi="Times New Roman" w:cs="Times New Roman"/>
          <w:sz w:val="24"/>
          <w:szCs w:val="24"/>
          <w:lang w:val="en-IN"/>
        </w:rPr>
        <w:t>It revealed that s</w:t>
      </w:r>
      <w:proofErr w:type="spellStart"/>
      <w:r>
        <w:rPr>
          <w:rFonts w:ascii="Times New Roman" w:hAnsi="Times New Roman" w:cs="Times New Roman"/>
          <w:sz w:val="24"/>
          <w:szCs w:val="24"/>
        </w:rPr>
        <w:t>ignificant</w:t>
      </w:r>
      <w:proofErr w:type="spellEnd"/>
      <w:r>
        <w:rPr>
          <w:rFonts w:ascii="Times New Roman" w:hAnsi="Times New Roman" w:cs="Times New Roman"/>
          <w:sz w:val="24"/>
          <w:szCs w:val="24"/>
          <w:lang w:val="en-IN"/>
        </w:rPr>
        <w:t xml:space="preserve"> and</w:t>
      </w:r>
      <w:r>
        <w:rPr>
          <w:rFonts w:ascii="Times New Roman" w:hAnsi="Times New Roman" w:cs="Times New Roman"/>
          <w:sz w:val="24"/>
          <w:szCs w:val="24"/>
        </w:rPr>
        <w:t xml:space="preserve"> po</w:t>
      </w:r>
      <w:r>
        <w:rPr>
          <w:rFonts w:ascii="Times New Roman" w:hAnsi="Times New Roman" w:cs="Times New Roman"/>
          <w:sz w:val="24"/>
          <w:szCs w:val="24"/>
        </w:rPr>
        <w:t xml:space="preserve">sitive correlation between </w:t>
      </w:r>
      <w:r>
        <w:rPr>
          <w:rFonts w:ascii="Times New Roman" w:hAnsi="Times New Roman" w:cs="Times New Roman"/>
          <w:i/>
          <w:sz w:val="24"/>
          <w:szCs w:val="24"/>
        </w:rPr>
        <w:t xml:space="preserve">A. </w:t>
      </w:r>
      <w:proofErr w:type="spellStart"/>
      <w:r>
        <w:rPr>
          <w:rFonts w:ascii="Times New Roman" w:hAnsi="Times New Roman" w:cs="Times New Roman"/>
          <w:i/>
          <w:sz w:val="24"/>
          <w:szCs w:val="24"/>
        </w:rPr>
        <w:t>clavipes</w:t>
      </w:r>
      <w:proofErr w:type="spellEnd"/>
      <w:r>
        <w:rPr>
          <w:rFonts w:ascii="Times New Roman" w:hAnsi="Times New Roman" w:cs="Times New Roman"/>
          <w:sz w:val="24"/>
          <w:szCs w:val="24"/>
        </w:rPr>
        <w:t xml:space="preserve"> population </w:t>
      </w:r>
      <w:r>
        <w:rPr>
          <w:rFonts w:ascii="Times New Roman" w:hAnsi="Times New Roman" w:cs="Times New Roman"/>
          <w:sz w:val="24"/>
          <w:szCs w:val="24"/>
          <w:lang w:val="en-IN"/>
        </w:rPr>
        <w:t>and</w:t>
      </w:r>
      <w:r>
        <w:rPr>
          <w:rFonts w:ascii="Times New Roman" w:hAnsi="Times New Roman" w:cs="Times New Roman"/>
          <w:sz w:val="24"/>
          <w:szCs w:val="24"/>
        </w:rPr>
        <w:t xml:space="preserve"> maximum</w:t>
      </w:r>
      <w:r>
        <w:rPr>
          <w:rFonts w:ascii="Times New Roman" w:hAnsi="Times New Roman" w:cs="Times New Roman"/>
          <w:sz w:val="24"/>
          <w:szCs w:val="24"/>
          <w:lang w:val="en-IN"/>
        </w:rPr>
        <w:t xml:space="preserve"> temperature</w:t>
      </w:r>
      <w:r>
        <w:rPr>
          <w:rFonts w:ascii="Times New Roman" w:hAnsi="Times New Roman" w:cs="Times New Roman"/>
          <w:sz w:val="24"/>
          <w:szCs w:val="24"/>
        </w:rPr>
        <w:t xml:space="preserve">, minimum </w:t>
      </w:r>
      <w:r>
        <w:rPr>
          <w:rFonts w:ascii="Times New Roman" w:hAnsi="Times New Roman" w:cs="Times New Roman"/>
          <w:sz w:val="24"/>
          <w:szCs w:val="24"/>
          <w:lang w:val="en-IN"/>
        </w:rPr>
        <w:t xml:space="preserve">temperature </w:t>
      </w:r>
      <w:r>
        <w:rPr>
          <w:rFonts w:ascii="Times New Roman" w:hAnsi="Times New Roman" w:cs="Times New Roman"/>
          <w:sz w:val="24"/>
          <w:szCs w:val="24"/>
        </w:rPr>
        <w:t xml:space="preserve">and sunshine hours. </w:t>
      </w:r>
      <w:r>
        <w:rPr>
          <w:rFonts w:ascii="Times New Roman" w:hAnsi="Times New Roman" w:cs="Times New Roman"/>
          <w:sz w:val="24"/>
          <w:szCs w:val="24"/>
          <w:lang w:val="en-IN"/>
        </w:rPr>
        <w:t>The c</w:t>
      </w:r>
      <w:proofErr w:type="spellStart"/>
      <w:r>
        <w:rPr>
          <w:rFonts w:ascii="Times New Roman" w:hAnsi="Times New Roman" w:cs="Times New Roman"/>
          <w:sz w:val="24"/>
          <w:szCs w:val="24"/>
        </w:rPr>
        <w:t>orrelation</w:t>
      </w:r>
      <w:proofErr w:type="spellEnd"/>
      <w:r>
        <w:rPr>
          <w:rFonts w:ascii="Times New Roman" w:hAnsi="Times New Roman" w:cs="Times New Roman"/>
          <w:sz w:val="24"/>
          <w:szCs w:val="24"/>
        </w:rPr>
        <w:t xml:space="preserve"> coefficient (r) values for 2016-17 were 0.466, 0.720 and 0.093, respectively</w:t>
      </w:r>
      <w:r>
        <w:rPr>
          <w:rFonts w:ascii="Times New Roman" w:hAnsi="Times New Roman" w:cs="Times New Roman"/>
          <w:sz w:val="24"/>
          <w:szCs w:val="24"/>
          <w:lang w:val="en-IN"/>
        </w:rPr>
        <w:t xml:space="preserve"> suggesting maximum and minimum temperature showe</w:t>
      </w:r>
      <w:r>
        <w:rPr>
          <w:rFonts w:ascii="Times New Roman" w:hAnsi="Times New Roman" w:cs="Times New Roman"/>
          <w:sz w:val="24"/>
          <w:szCs w:val="24"/>
          <w:lang w:val="en-IN"/>
        </w:rPr>
        <w:t>d strong positive correlation and sunshine hours showed minimum positive correlation. In comparison correlation values for 2017-</w:t>
      </w:r>
      <w:proofErr w:type="gramStart"/>
      <w:r>
        <w:rPr>
          <w:rFonts w:ascii="Times New Roman" w:hAnsi="Times New Roman" w:cs="Times New Roman"/>
          <w:sz w:val="24"/>
          <w:szCs w:val="24"/>
          <w:lang w:val="en-IN"/>
        </w:rPr>
        <w:t xml:space="preserve">18 </w:t>
      </w:r>
      <w:r>
        <w:rPr>
          <w:rFonts w:ascii="Times New Roman" w:hAnsi="Times New Roman" w:cs="Times New Roman"/>
          <w:sz w:val="24"/>
          <w:szCs w:val="24"/>
        </w:rPr>
        <w:t xml:space="preserve"> </w:t>
      </w:r>
      <w:r>
        <w:rPr>
          <w:rFonts w:ascii="Times New Roman" w:hAnsi="Times New Roman" w:cs="Times New Roman"/>
          <w:sz w:val="24"/>
          <w:szCs w:val="24"/>
          <w:lang w:val="en-IN"/>
        </w:rPr>
        <w:t>were</w:t>
      </w:r>
      <w:proofErr w:type="gramEnd"/>
      <w:r>
        <w:rPr>
          <w:rFonts w:ascii="Times New Roman" w:hAnsi="Times New Roman" w:cs="Times New Roman"/>
          <w:sz w:val="24"/>
          <w:szCs w:val="24"/>
        </w:rPr>
        <w:t xml:space="preserve"> 0.710, 0.480 and 0.080, respectively. Data on population of pod weevil, </w:t>
      </w:r>
      <w:r>
        <w:rPr>
          <w:rFonts w:ascii="Times New Roman" w:hAnsi="Times New Roman" w:cs="Times New Roman"/>
          <w:i/>
          <w:sz w:val="24"/>
          <w:szCs w:val="24"/>
        </w:rPr>
        <w:t xml:space="preserve">A. </w:t>
      </w:r>
      <w:proofErr w:type="spellStart"/>
      <w:r>
        <w:rPr>
          <w:rFonts w:ascii="Times New Roman" w:hAnsi="Times New Roman" w:cs="Times New Roman"/>
          <w:i/>
          <w:sz w:val="24"/>
          <w:szCs w:val="24"/>
        </w:rPr>
        <w:t>clavipes</w:t>
      </w:r>
      <w:proofErr w:type="spellEnd"/>
      <w:r>
        <w:rPr>
          <w:rFonts w:ascii="Times New Roman" w:hAnsi="Times New Roman" w:cs="Times New Roman"/>
          <w:sz w:val="24"/>
          <w:szCs w:val="24"/>
        </w:rPr>
        <w:t xml:space="preserve"> negatively correlated with </w:t>
      </w:r>
      <w:proofErr w:type="spellStart"/>
      <w:r>
        <w:rPr>
          <w:rFonts w:ascii="Times New Roman" w:hAnsi="Times New Roman" w:cs="Times New Roman"/>
          <w:sz w:val="24"/>
          <w:szCs w:val="24"/>
        </w:rPr>
        <w:t>RH</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RH</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and rainfall. Correlation coefficient (r) values</w:t>
      </w:r>
      <w:r>
        <w:rPr>
          <w:rFonts w:ascii="Times New Roman" w:hAnsi="Times New Roman" w:cs="Times New Roman"/>
          <w:sz w:val="24"/>
          <w:szCs w:val="24"/>
          <w:lang w:val="en-IN"/>
        </w:rPr>
        <w:t xml:space="preserve"> for 2016-17</w:t>
      </w:r>
      <w:r>
        <w:rPr>
          <w:rFonts w:ascii="Times New Roman" w:hAnsi="Times New Roman" w:cs="Times New Roman"/>
          <w:sz w:val="24"/>
          <w:szCs w:val="24"/>
        </w:rPr>
        <w:t xml:space="preserve"> were -0.132, -0.160 and -0.198 (2016-17)</w:t>
      </w:r>
      <w:r>
        <w:rPr>
          <w:rFonts w:ascii="Times New Roman" w:hAnsi="Times New Roman" w:cs="Times New Roman"/>
          <w:sz w:val="24"/>
          <w:szCs w:val="24"/>
          <w:lang w:val="en-IN"/>
        </w:rPr>
        <w:t>, respectively</w:t>
      </w:r>
      <w:r>
        <w:rPr>
          <w:rFonts w:ascii="Times New Roman" w:hAnsi="Times New Roman" w:cs="Times New Roman"/>
          <w:sz w:val="24"/>
          <w:szCs w:val="24"/>
        </w:rPr>
        <w:t xml:space="preserve"> and -0.483, -0.472 and -0.306 for</w:t>
      </w:r>
      <w:r>
        <w:rPr>
          <w:rFonts w:ascii="Times New Roman" w:hAnsi="Times New Roman" w:cs="Times New Roman"/>
          <w:sz w:val="24"/>
          <w:szCs w:val="24"/>
          <w:lang w:val="en-IN"/>
        </w:rPr>
        <w:t xml:space="preserve"> </w:t>
      </w:r>
      <w:r>
        <w:rPr>
          <w:rFonts w:ascii="Times New Roman" w:hAnsi="Times New Roman" w:cs="Times New Roman"/>
          <w:sz w:val="24"/>
          <w:szCs w:val="24"/>
        </w:rPr>
        <w:t>2017-18</w:t>
      </w:r>
      <w:r>
        <w:rPr>
          <w:rFonts w:ascii="Times New Roman" w:hAnsi="Times New Roman" w:cs="Times New Roman"/>
          <w:sz w:val="24"/>
          <w:szCs w:val="24"/>
          <w:lang w:val="en-IN"/>
        </w:rPr>
        <w:t xml:space="preserve"> </w:t>
      </w:r>
      <w:r>
        <w:rPr>
          <w:rFonts w:ascii="Times New Roman" w:hAnsi="Times New Roman" w:cs="Times New Roman"/>
          <w:sz w:val="24"/>
          <w:szCs w:val="24"/>
        </w:rPr>
        <w:t>(</w:t>
      </w:r>
      <w:r>
        <w:rPr>
          <w:rFonts w:ascii="Times New Roman" w:hAnsi="Times New Roman" w:cs="Times New Roman"/>
          <w:b/>
          <w:bCs/>
          <w:sz w:val="24"/>
          <w:szCs w:val="24"/>
        </w:rPr>
        <w:t>Tab</w:t>
      </w:r>
      <w:r>
        <w:rPr>
          <w:rFonts w:ascii="Times New Roman" w:hAnsi="Times New Roman" w:cs="Times New Roman"/>
          <w:b/>
          <w:bCs/>
          <w:sz w:val="24"/>
          <w:szCs w:val="24"/>
        </w:rPr>
        <w:t>le</w:t>
      </w:r>
      <w:r>
        <w:rPr>
          <w:rFonts w:ascii="Times New Roman" w:hAnsi="Times New Roman" w:cs="Times New Roman"/>
          <w:b/>
          <w:bCs/>
          <w:sz w:val="24"/>
          <w:szCs w:val="24"/>
        </w:rPr>
        <w:t>. 4</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IN"/>
        </w:rPr>
        <w:t xml:space="preserve">The present results in contradictory to </w:t>
      </w:r>
      <w:proofErr w:type="spellStart"/>
      <w:r>
        <w:rPr>
          <w:rFonts w:ascii="Times New Roman" w:hAnsi="Times New Roman" w:cs="Times New Roman"/>
          <w:sz w:val="24"/>
          <w:szCs w:val="24"/>
          <w:lang w:val="en-IN"/>
        </w:rPr>
        <w:t>Umesha</w:t>
      </w:r>
      <w:proofErr w:type="spellEnd"/>
      <w:r>
        <w:rPr>
          <w:rFonts w:ascii="Times New Roman" w:hAnsi="Times New Roman" w:cs="Times New Roman"/>
          <w:sz w:val="24"/>
          <w:szCs w:val="24"/>
          <w:lang w:val="en-IN"/>
        </w:rPr>
        <w:t xml:space="preserve"> et al., 2006 who reported </w:t>
      </w:r>
      <w:r>
        <w:rPr>
          <w:rFonts w:ascii="Times New Roman" w:hAnsi="Times New Roman" w:cs="Times New Roman"/>
          <w:sz w:val="24"/>
          <w:szCs w:val="24"/>
        </w:rPr>
        <w:t>pest po</w:t>
      </w:r>
      <w:r>
        <w:rPr>
          <w:rFonts w:ascii="Times New Roman" w:hAnsi="Times New Roman" w:cs="Times New Roman"/>
          <w:sz w:val="24"/>
          <w:szCs w:val="24"/>
        </w:rPr>
        <w:t>pulations showed positive correlation with temperature minimum, relative humidity and rainfall while negative correlation with temperature maximum</w:t>
      </w:r>
      <w:r>
        <w:rPr>
          <w:rFonts w:ascii="Times New Roman" w:hAnsi="Times New Roman" w:cs="Times New Roman"/>
          <w:sz w:val="24"/>
          <w:szCs w:val="24"/>
          <w:lang w:val="en-IN"/>
        </w:rPr>
        <w:t xml:space="preserve">. </w:t>
      </w:r>
      <w:r>
        <w:rPr>
          <w:rFonts w:ascii="Times New Roman" w:hAnsi="Times New Roman" w:cs="Times New Roman"/>
          <w:sz w:val="24"/>
          <w:szCs w:val="24"/>
        </w:rPr>
        <w:t>The multi linear regression analysis revealed that weather factors influenced 64.</w:t>
      </w:r>
      <w:r>
        <w:rPr>
          <w:rFonts w:ascii="Times New Roman" w:hAnsi="Times New Roman" w:cs="Times New Roman"/>
          <w:sz w:val="24"/>
          <w:szCs w:val="24"/>
          <w:lang w:val="en-IN"/>
        </w:rPr>
        <w:t>60</w:t>
      </w:r>
      <w:r>
        <w:rPr>
          <w:rFonts w:ascii="Times New Roman" w:hAnsi="Times New Roman" w:cs="Times New Roman"/>
          <w:sz w:val="24"/>
          <w:szCs w:val="24"/>
        </w:rPr>
        <w:t xml:space="preserve"> per cent and 7</w:t>
      </w:r>
      <w:r>
        <w:rPr>
          <w:rFonts w:ascii="Times New Roman" w:hAnsi="Times New Roman" w:cs="Times New Roman"/>
          <w:sz w:val="24"/>
          <w:szCs w:val="24"/>
          <w:lang w:val="en-IN"/>
        </w:rPr>
        <w:t>4.10</w:t>
      </w:r>
      <w:r>
        <w:rPr>
          <w:rFonts w:ascii="Times New Roman" w:hAnsi="Times New Roman" w:cs="Times New Roman"/>
          <w:sz w:val="24"/>
          <w:szCs w:val="24"/>
        </w:rPr>
        <w:t xml:space="preserve"> pod w</w:t>
      </w:r>
      <w:r>
        <w:rPr>
          <w:rFonts w:ascii="Times New Roman" w:hAnsi="Times New Roman" w:cs="Times New Roman"/>
          <w:sz w:val="24"/>
          <w:szCs w:val="24"/>
        </w:rPr>
        <w:t>eevil population during 2016-17 and 2017-18, respectively</w:t>
      </w:r>
      <w:r>
        <w:rPr>
          <w:rFonts w:ascii="Times New Roman" w:hAnsi="Times New Roman" w:cs="Times New Roman"/>
          <w:sz w:val="24"/>
          <w:szCs w:val="24"/>
          <w:lang w:val="en-IN"/>
        </w:rPr>
        <w:t>.</w:t>
      </w:r>
      <w:r>
        <w:rPr>
          <w:rFonts w:ascii="Times New Roman" w:hAnsi="Times New Roman" w:cs="Times New Roman"/>
          <w:sz w:val="24"/>
          <w:szCs w:val="24"/>
        </w:rPr>
        <w:t xml:space="preserve"> </w:t>
      </w:r>
      <w:r>
        <w:rPr>
          <w:rFonts w:ascii="Times New Roman" w:hAnsi="Times New Roman" w:cs="Times New Roman"/>
          <w:sz w:val="24"/>
          <w:szCs w:val="24"/>
          <w:lang w:val="en-IN"/>
        </w:rPr>
        <w:t xml:space="preserve"> Based on the present results, we can interpret that weather factors significantly influences the pod weevil population in pigeon pea. Hence, all management decision must be taken based on seasonal</w:t>
      </w:r>
      <w:r>
        <w:rPr>
          <w:rFonts w:ascii="Times New Roman" w:hAnsi="Times New Roman" w:cs="Times New Roman"/>
          <w:sz w:val="24"/>
          <w:szCs w:val="24"/>
          <w:lang w:val="en-IN"/>
        </w:rPr>
        <w:t xml:space="preserve"> incidence and identifying weaker point of pod boring weevil.</w:t>
      </w:r>
    </w:p>
    <w:p w:rsidR="00515C4A" w:rsidRDefault="009E6953">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w:t>
      </w:r>
    </w:p>
    <w:p w:rsidR="00515C4A" w:rsidRDefault="009E6953">
      <w:pPr>
        <w:spacing w:before="120" w:after="120" w:line="360" w:lineRule="auto"/>
        <w:ind w:firstLine="720"/>
        <w:jc w:val="both"/>
        <w:rPr>
          <w:rFonts w:ascii="Times New Roman" w:hAnsi="Times New Roman" w:cs="Times New Roman"/>
          <w:sz w:val="24"/>
          <w:szCs w:val="24"/>
          <w:lang w:val="en-IN"/>
        </w:rPr>
      </w:pPr>
      <w:r>
        <w:rPr>
          <w:rFonts w:ascii="Times New Roman" w:hAnsi="Times New Roman" w:cs="Times New Roman"/>
          <w:bCs/>
          <w:sz w:val="24"/>
          <w:szCs w:val="24"/>
          <w:lang w:val="en-IN"/>
        </w:rPr>
        <w:t>The present f</w:t>
      </w:r>
      <w:proofErr w:type="spellStart"/>
      <w:r>
        <w:rPr>
          <w:rFonts w:ascii="Times New Roman" w:hAnsi="Times New Roman" w:cs="Times New Roman"/>
          <w:bCs/>
          <w:sz w:val="24"/>
          <w:szCs w:val="24"/>
          <w:lang w:val="en-GB"/>
        </w:rPr>
        <w:t>indings</w:t>
      </w:r>
      <w:proofErr w:type="spellEnd"/>
      <w:r>
        <w:rPr>
          <w:rFonts w:ascii="Times New Roman" w:hAnsi="Times New Roman" w:cs="Times New Roman"/>
          <w:bCs/>
          <w:sz w:val="24"/>
          <w:szCs w:val="24"/>
          <w:lang w:val="en-GB"/>
        </w:rPr>
        <w:t xml:space="preserve"> indicate a strong </w:t>
      </w:r>
      <w:r>
        <w:rPr>
          <w:rFonts w:ascii="Times New Roman" w:hAnsi="Times New Roman" w:cs="Times New Roman"/>
          <w:bCs/>
          <w:sz w:val="24"/>
          <w:szCs w:val="24"/>
          <w:lang w:val="en-IN"/>
        </w:rPr>
        <w:t xml:space="preserve">positive </w:t>
      </w:r>
      <w:r>
        <w:rPr>
          <w:rFonts w:ascii="Times New Roman" w:hAnsi="Times New Roman" w:cs="Times New Roman"/>
          <w:bCs/>
          <w:sz w:val="24"/>
          <w:szCs w:val="24"/>
          <w:lang w:val="en-GB"/>
        </w:rPr>
        <w:t xml:space="preserve">correlation </w:t>
      </w:r>
      <w:r>
        <w:rPr>
          <w:rFonts w:ascii="Times New Roman" w:hAnsi="Times New Roman" w:cs="Times New Roman"/>
          <w:bCs/>
          <w:sz w:val="24"/>
          <w:szCs w:val="24"/>
          <w:lang w:val="en-IN"/>
        </w:rPr>
        <w:t>between</w:t>
      </w:r>
      <w:r>
        <w:rPr>
          <w:rFonts w:ascii="Times New Roman" w:hAnsi="Times New Roman" w:cs="Times New Roman"/>
          <w:bCs/>
          <w:sz w:val="24"/>
          <w:szCs w:val="24"/>
          <w:lang w:val="en-GB"/>
        </w:rPr>
        <w:t xml:space="preserve"> temperature</w:t>
      </w:r>
      <w:r>
        <w:rPr>
          <w:rFonts w:ascii="Times New Roman" w:hAnsi="Times New Roman" w:cs="Times New Roman"/>
          <w:bCs/>
          <w:sz w:val="24"/>
          <w:szCs w:val="24"/>
          <w:lang w:val="en-IN"/>
        </w:rPr>
        <w:t>, sunshine hours</w:t>
      </w:r>
      <w:r>
        <w:rPr>
          <w:rFonts w:ascii="Times New Roman" w:hAnsi="Times New Roman" w:cs="Times New Roman"/>
          <w:bCs/>
          <w:sz w:val="24"/>
          <w:szCs w:val="24"/>
          <w:lang w:val="en-GB"/>
        </w:rPr>
        <w:t xml:space="preserve"> and pest incidence, with peak infestations occurring during </w:t>
      </w:r>
      <w:r>
        <w:rPr>
          <w:rFonts w:ascii="Times New Roman" w:hAnsi="Times New Roman" w:cs="Times New Roman"/>
          <w:bCs/>
          <w:sz w:val="24"/>
          <w:szCs w:val="24"/>
          <w:lang w:val="en-IN"/>
        </w:rPr>
        <w:t>4</w:t>
      </w:r>
      <w:r>
        <w:rPr>
          <w:rFonts w:ascii="Times New Roman" w:hAnsi="Times New Roman" w:cs="Times New Roman"/>
          <w:bCs/>
          <w:sz w:val="24"/>
          <w:szCs w:val="24"/>
          <w:vertAlign w:val="superscript"/>
          <w:lang w:val="en-IN"/>
        </w:rPr>
        <w:t>th</w:t>
      </w:r>
      <w:r>
        <w:rPr>
          <w:rFonts w:ascii="Times New Roman" w:hAnsi="Times New Roman" w:cs="Times New Roman"/>
          <w:bCs/>
          <w:sz w:val="24"/>
          <w:szCs w:val="24"/>
          <w:lang w:val="en-IN"/>
        </w:rPr>
        <w:t xml:space="preserve"> week of </w:t>
      </w:r>
      <w:r>
        <w:rPr>
          <w:rFonts w:ascii="Times New Roman" w:hAnsi="Times New Roman" w:cs="Times New Roman"/>
          <w:bCs/>
          <w:sz w:val="24"/>
          <w:szCs w:val="24"/>
          <w:lang w:val="en-GB"/>
        </w:rPr>
        <w:t>January</w:t>
      </w:r>
      <w:r>
        <w:rPr>
          <w:rFonts w:ascii="Times New Roman" w:hAnsi="Times New Roman" w:cs="Times New Roman"/>
          <w:bCs/>
          <w:sz w:val="24"/>
          <w:szCs w:val="24"/>
          <w:lang w:val="en-IN"/>
        </w:rPr>
        <w:t xml:space="preserve"> during the both the years</w:t>
      </w:r>
      <w:r>
        <w:rPr>
          <w:rFonts w:ascii="Times New Roman" w:hAnsi="Times New Roman" w:cs="Times New Roman"/>
          <w:bCs/>
          <w:sz w:val="24"/>
          <w:szCs w:val="24"/>
          <w:lang w:val="en-GB"/>
        </w:rPr>
        <w:t xml:space="preserve">. Strategic application of insecticides during flowering </w:t>
      </w:r>
      <w:r>
        <w:rPr>
          <w:rFonts w:ascii="Times New Roman" w:hAnsi="Times New Roman" w:cs="Times New Roman"/>
          <w:bCs/>
          <w:sz w:val="24"/>
          <w:szCs w:val="24"/>
          <w:lang w:val="en-IN"/>
        </w:rPr>
        <w:t xml:space="preserve">and pod setting </w:t>
      </w:r>
      <w:proofErr w:type="gramStart"/>
      <w:r>
        <w:rPr>
          <w:rFonts w:ascii="Times New Roman" w:hAnsi="Times New Roman" w:cs="Times New Roman"/>
          <w:bCs/>
          <w:sz w:val="24"/>
          <w:szCs w:val="24"/>
          <w:lang w:val="en-IN"/>
        </w:rPr>
        <w:t xml:space="preserve">stages </w:t>
      </w:r>
      <w:r>
        <w:rPr>
          <w:rFonts w:ascii="Times New Roman" w:hAnsi="Times New Roman" w:cs="Times New Roman"/>
          <w:sz w:val="24"/>
          <w:szCs w:val="24"/>
        </w:rPr>
        <w:t xml:space="preserve"> (</w:t>
      </w:r>
      <w:proofErr w:type="gramEnd"/>
      <w:r>
        <w:rPr>
          <w:rFonts w:ascii="Times New Roman" w:hAnsi="Times New Roman" w:cs="Times New Roman"/>
          <w:sz w:val="24"/>
          <w:szCs w:val="24"/>
        </w:rPr>
        <w:t>43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SMW-4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 of October)</w:t>
      </w:r>
      <w:r>
        <w:rPr>
          <w:rFonts w:ascii="Times New Roman" w:hAnsi="Times New Roman" w:cs="Times New Roman"/>
          <w:sz w:val="24"/>
          <w:szCs w:val="24"/>
          <w:lang w:val="en-IN"/>
        </w:rPr>
        <w:t xml:space="preserve"> </w:t>
      </w:r>
      <w:r>
        <w:rPr>
          <w:rFonts w:ascii="Times New Roman" w:hAnsi="Times New Roman" w:cs="Times New Roman"/>
          <w:bCs/>
          <w:sz w:val="24"/>
          <w:szCs w:val="24"/>
          <w:lang w:val="en-GB"/>
        </w:rPr>
        <w:t>is recommended.</w:t>
      </w:r>
      <w:r>
        <w:rPr>
          <w:rFonts w:ascii="Times New Roman" w:hAnsi="Times New Roman" w:cs="Times New Roman"/>
          <w:bCs/>
          <w:sz w:val="24"/>
          <w:szCs w:val="24"/>
          <w:lang w:val="en-IN"/>
        </w:rPr>
        <w:t xml:space="preserve"> </w:t>
      </w:r>
    </w:p>
    <w:p w:rsidR="00515C4A" w:rsidRDefault="009E6953">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Disclaimer (Artificial intelligence)</w:t>
      </w:r>
    </w:p>
    <w:p w:rsidR="00515C4A" w:rsidRDefault="009E6953">
      <w:pPr>
        <w:spacing w:before="120" w:after="12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rPr>
        <w:t>Author(s) hereby declare that NO generative AI technologies such</w:t>
      </w:r>
      <w:r>
        <w:rPr>
          <w:rFonts w:ascii="Times New Roman" w:hAnsi="Times New Roman" w:cs="Times New Roman"/>
          <w:sz w:val="24"/>
          <w:szCs w:val="24"/>
        </w:rPr>
        <w:t xml:space="preserve">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COPILOT, etc.) and text-to-image generators have been used during the writing or editing of this manuscript. </w:t>
      </w:r>
    </w:p>
    <w:p w:rsidR="00515C4A" w:rsidRDefault="009E6953">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515C4A" w:rsidRDefault="009E6953">
      <w:pPr>
        <w:numPr>
          <w:ilvl w:val="0"/>
          <w:numId w:val="1"/>
        </w:numPr>
        <w:spacing w:before="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AICRP, 2010. </w:t>
      </w:r>
      <w:r>
        <w:rPr>
          <w:rFonts w:ascii="Times New Roman" w:hAnsi="Times New Roman" w:cs="Times New Roman"/>
          <w:i/>
          <w:iCs/>
          <w:sz w:val="24"/>
          <w:szCs w:val="24"/>
        </w:rPr>
        <w:t>Army printing press</w:t>
      </w:r>
      <w:r>
        <w:rPr>
          <w:rFonts w:ascii="Times New Roman" w:hAnsi="Times New Roman" w:cs="Times New Roman"/>
          <w:sz w:val="24"/>
          <w:szCs w:val="24"/>
        </w:rPr>
        <w:t xml:space="preserve">, 33 Nehru Road, </w:t>
      </w:r>
      <w:proofErr w:type="spellStart"/>
      <w:r>
        <w:rPr>
          <w:rFonts w:ascii="Times New Roman" w:hAnsi="Times New Roman" w:cs="Times New Roman"/>
          <w:sz w:val="24"/>
          <w:szCs w:val="24"/>
        </w:rPr>
        <w:t>Sadar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Cantt</w:t>
      </w:r>
      <w:proofErr w:type="spellEnd"/>
      <w:r>
        <w:rPr>
          <w:rFonts w:ascii="Times New Roman" w:hAnsi="Times New Roman" w:cs="Times New Roman"/>
          <w:sz w:val="24"/>
          <w:szCs w:val="24"/>
        </w:rPr>
        <w:t>. Lucknow- 226 002.</w:t>
      </w:r>
    </w:p>
    <w:p w:rsidR="00515C4A" w:rsidRDefault="009E6953">
      <w:pPr>
        <w:numPr>
          <w:ilvl w:val="0"/>
          <w:numId w:val="1"/>
        </w:numPr>
        <w:spacing w:before="12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Akhilesh</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K</w:t>
      </w:r>
      <w:r>
        <w:rPr>
          <w:rFonts w:ascii="Times New Roman" w:hAnsi="Times New Roman" w:cs="Times New Roman"/>
          <w:sz w:val="24"/>
          <w:szCs w:val="24"/>
          <w:lang w:val="en-IN"/>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Parasnath</w:t>
      </w:r>
      <w:proofErr w:type="spellEnd"/>
      <w:r>
        <w:rPr>
          <w:rFonts w:ascii="Times New Roman" w:hAnsi="Times New Roman" w:cs="Times New Roman"/>
          <w:sz w:val="24"/>
          <w:szCs w:val="24"/>
        </w:rPr>
        <w:t xml:space="preserve">. </w:t>
      </w:r>
      <w:r>
        <w:rPr>
          <w:rFonts w:ascii="Times New Roman" w:hAnsi="Times New Roman" w:cs="Times New Roman"/>
          <w:sz w:val="24"/>
          <w:szCs w:val="24"/>
          <w:lang w:val="en-IN"/>
        </w:rPr>
        <w:t>(</w:t>
      </w:r>
      <w:r>
        <w:rPr>
          <w:rFonts w:ascii="Times New Roman" w:hAnsi="Times New Roman" w:cs="Times New Roman"/>
          <w:sz w:val="24"/>
          <w:szCs w:val="24"/>
        </w:rPr>
        <w:t>2003</w:t>
      </w:r>
      <w:r>
        <w:rPr>
          <w:rFonts w:ascii="Times New Roman" w:hAnsi="Times New Roman" w:cs="Times New Roman"/>
          <w:sz w:val="24"/>
          <w:szCs w:val="24"/>
          <w:lang w:val="en-IN"/>
        </w:rPr>
        <w:t>)</w:t>
      </w:r>
      <w:r>
        <w:rPr>
          <w:rFonts w:ascii="Times New Roman" w:hAnsi="Times New Roman" w:cs="Times New Roman"/>
          <w:sz w:val="24"/>
          <w:szCs w:val="24"/>
        </w:rPr>
        <w:t xml:space="preserve">. Pest complex and their population dynamics on an early variety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UPAS–120 at Varanasi. </w:t>
      </w:r>
      <w:r>
        <w:rPr>
          <w:rFonts w:ascii="Times New Roman" w:hAnsi="Times New Roman" w:cs="Times New Roman"/>
          <w:i/>
          <w:iCs/>
          <w:sz w:val="24"/>
          <w:szCs w:val="24"/>
        </w:rPr>
        <w:t>Indian Journal of Entomology</w:t>
      </w:r>
      <w:r>
        <w:rPr>
          <w:rFonts w:ascii="Times New Roman" w:hAnsi="Times New Roman" w:cs="Times New Roman"/>
          <w:sz w:val="24"/>
          <w:szCs w:val="24"/>
        </w:rPr>
        <w:t>. 65(4)</w:t>
      </w:r>
      <w:r>
        <w:rPr>
          <w:rFonts w:ascii="Times New Roman" w:hAnsi="Times New Roman" w:cs="Times New Roman"/>
          <w:sz w:val="24"/>
          <w:szCs w:val="24"/>
          <w:lang w:val="en-IN"/>
        </w:rPr>
        <w:t xml:space="preserve">, </w:t>
      </w:r>
      <w:r>
        <w:rPr>
          <w:rFonts w:ascii="Times New Roman" w:hAnsi="Times New Roman" w:cs="Times New Roman"/>
          <w:sz w:val="24"/>
          <w:szCs w:val="24"/>
        </w:rPr>
        <w:t>453-460.</w:t>
      </w:r>
    </w:p>
    <w:p w:rsidR="00515C4A" w:rsidRDefault="009E6953">
      <w:pPr>
        <w:numPr>
          <w:ilvl w:val="0"/>
          <w:numId w:val="1"/>
        </w:numPr>
        <w:spacing w:before="120" w:line="360" w:lineRule="auto"/>
        <w:ind w:left="720" w:hanging="720"/>
        <w:jc w:val="both"/>
        <w:rPr>
          <w:rFonts w:ascii="Times New Roman" w:hAnsi="Times New Roman" w:cs="Times New Roman"/>
          <w:sz w:val="24"/>
          <w:szCs w:val="24"/>
          <w:lang w:val="en-IN"/>
        </w:rPr>
      </w:pPr>
      <w:proofErr w:type="spellStart"/>
      <w:r>
        <w:rPr>
          <w:rFonts w:ascii="Times New Roman" w:hAnsi="Times New Roman" w:cs="Times New Roman"/>
          <w:sz w:val="24"/>
          <w:szCs w:val="24"/>
          <w:lang w:val="en-IN"/>
        </w:rPr>
        <w:t>Bandyopadhyay</w:t>
      </w:r>
      <w:proofErr w:type="spellEnd"/>
      <w:r>
        <w:rPr>
          <w:rFonts w:ascii="Times New Roman" w:hAnsi="Times New Roman" w:cs="Times New Roman"/>
          <w:sz w:val="24"/>
          <w:szCs w:val="24"/>
          <w:lang w:val="en-IN"/>
        </w:rPr>
        <w:t xml:space="preserve">, B., Paul, S.K., </w:t>
      </w:r>
      <w:proofErr w:type="spellStart"/>
      <w:r>
        <w:rPr>
          <w:rFonts w:ascii="Times New Roman" w:hAnsi="Times New Roman" w:cs="Times New Roman"/>
          <w:sz w:val="24"/>
          <w:szCs w:val="24"/>
          <w:lang w:val="en-IN"/>
        </w:rPr>
        <w:t>Jha</w:t>
      </w:r>
      <w:proofErr w:type="spellEnd"/>
      <w:r>
        <w:rPr>
          <w:rFonts w:ascii="Times New Roman" w:hAnsi="Times New Roman" w:cs="Times New Roman"/>
          <w:sz w:val="24"/>
          <w:szCs w:val="24"/>
          <w:lang w:val="en-IN"/>
        </w:rPr>
        <w:t>, S.</w:t>
      </w:r>
      <w:r>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Ghosh, M.R. (2009). Pod weevil, </w:t>
      </w:r>
      <w:proofErr w:type="spellStart"/>
      <w:r>
        <w:rPr>
          <w:rFonts w:ascii="Times New Roman" w:hAnsi="Times New Roman" w:cs="Times New Roman"/>
          <w:i/>
          <w:iCs/>
          <w:sz w:val="24"/>
          <w:szCs w:val="24"/>
          <w:lang w:val="en-IN"/>
        </w:rPr>
        <w:t>Apion</w:t>
      </w:r>
      <w:proofErr w:type="spellEnd"/>
      <w:r>
        <w:rPr>
          <w:rFonts w:ascii="Times New Roman" w:hAnsi="Times New Roman" w:cs="Times New Roman"/>
          <w:i/>
          <w:iCs/>
          <w:sz w:val="24"/>
          <w:szCs w:val="24"/>
          <w:lang w:val="en-IN"/>
        </w:rPr>
        <w:t xml:space="preserve"> </w:t>
      </w:r>
      <w:proofErr w:type="spellStart"/>
      <w:r>
        <w:rPr>
          <w:rFonts w:ascii="Times New Roman" w:hAnsi="Times New Roman" w:cs="Times New Roman"/>
          <w:i/>
          <w:iCs/>
          <w:sz w:val="24"/>
          <w:szCs w:val="24"/>
          <w:lang w:val="en-IN"/>
        </w:rPr>
        <w:t>clavipes</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Gers</w:t>
      </w:r>
      <w:r>
        <w:rPr>
          <w:rFonts w:ascii="Times New Roman" w:hAnsi="Times New Roman" w:cs="Times New Roman"/>
          <w:sz w:val="24"/>
          <w:szCs w:val="24"/>
          <w:lang w:val="en-IN"/>
        </w:rPr>
        <w:t>t</w:t>
      </w:r>
      <w:proofErr w:type="spellEnd"/>
      <w:r>
        <w:rPr>
          <w:rFonts w:ascii="Times New Roman" w:hAnsi="Times New Roman" w:cs="Times New Roman"/>
          <w:sz w:val="24"/>
          <w:szCs w:val="24"/>
          <w:lang w:val="en-IN"/>
        </w:rPr>
        <w:t>. (</w:t>
      </w:r>
      <w:proofErr w:type="spellStart"/>
      <w:r>
        <w:rPr>
          <w:rFonts w:ascii="Times New Roman" w:hAnsi="Times New Roman" w:cs="Times New Roman"/>
          <w:sz w:val="24"/>
          <w:szCs w:val="24"/>
          <w:lang w:val="en-IN"/>
        </w:rPr>
        <w:t>Apionidae</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Coleoptera</w:t>
      </w:r>
      <w:proofErr w:type="spellEnd"/>
      <w:r>
        <w:rPr>
          <w:rFonts w:ascii="Times New Roman" w:hAnsi="Times New Roman" w:cs="Times New Roman"/>
          <w:sz w:val="24"/>
          <w:szCs w:val="24"/>
          <w:lang w:val="en-IN"/>
        </w:rPr>
        <w:t xml:space="preserve">) infestation on pigeon pea in West Bengal. </w:t>
      </w:r>
      <w:r>
        <w:rPr>
          <w:rFonts w:ascii="Times New Roman" w:hAnsi="Times New Roman" w:cs="Times New Roman"/>
          <w:i/>
          <w:iCs/>
          <w:sz w:val="24"/>
          <w:szCs w:val="24"/>
          <w:lang w:val="en-IN"/>
        </w:rPr>
        <w:t>Environment and Ecology</w:t>
      </w:r>
      <w:r>
        <w:rPr>
          <w:rFonts w:ascii="Times New Roman" w:hAnsi="Times New Roman" w:cs="Times New Roman"/>
          <w:sz w:val="24"/>
          <w:szCs w:val="24"/>
          <w:lang w:val="en-IN"/>
        </w:rPr>
        <w:t>. 27(3A)</w:t>
      </w:r>
      <w:proofErr w:type="gramStart"/>
      <w:r>
        <w:rPr>
          <w:rFonts w:ascii="Times New Roman" w:hAnsi="Times New Roman" w:cs="Times New Roman"/>
          <w:sz w:val="24"/>
          <w:szCs w:val="24"/>
          <w:lang w:val="en-IN"/>
        </w:rPr>
        <w:t>,1262</w:t>
      </w:r>
      <w:proofErr w:type="gramEnd"/>
      <w:r>
        <w:rPr>
          <w:rFonts w:ascii="Times New Roman" w:hAnsi="Times New Roman" w:cs="Times New Roman"/>
          <w:sz w:val="24"/>
          <w:szCs w:val="24"/>
          <w:lang w:val="en-IN"/>
        </w:rPr>
        <w:t>-1264.</w:t>
      </w:r>
    </w:p>
    <w:p w:rsidR="00515C4A" w:rsidRDefault="009E6953">
      <w:pPr>
        <w:numPr>
          <w:ilvl w:val="0"/>
          <w:numId w:val="1"/>
        </w:numPr>
        <w:spacing w:before="120" w:line="360" w:lineRule="auto"/>
        <w:ind w:left="720" w:hanging="720"/>
        <w:jc w:val="both"/>
        <w:rPr>
          <w:rFonts w:ascii="Times New Roman" w:eastAsia="TimesNewRoman" w:hAnsi="Times New Roman" w:cs="Times New Roman"/>
          <w:sz w:val="24"/>
          <w:szCs w:val="24"/>
        </w:rPr>
      </w:pPr>
      <w:proofErr w:type="spellStart"/>
      <w:r>
        <w:rPr>
          <w:rFonts w:ascii="Times New Roman" w:hAnsi="Times New Roman" w:cs="Times New Roman"/>
          <w:sz w:val="24"/>
          <w:szCs w:val="24"/>
          <w:lang w:val="en-IN"/>
        </w:rPr>
        <w:t>Chandrayudu</w:t>
      </w:r>
      <w:proofErr w:type="spellEnd"/>
      <w:r>
        <w:rPr>
          <w:rFonts w:ascii="Times New Roman" w:hAnsi="Times New Roman" w:cs="Times New Roman"/>
          <w:sz w:val="24"/>
          <w:szCs w:val="24"/>
          <w:lang w:val="en-IN"/>
        </w:rPr>
        <w:t xml:space="preserve">, E., Srinivasan, S. &amp; </w:t>
      </w:r>
      <w:proofErr w:type="spellStart"/>
      <w:r>
        <w:rPr>
          <w:rFonts w:ascii="Times New Roman" w:hAnsi="Times New Roman" w:cs="Times New Roman"/>
          <w:sz w:val="24"/>
          <w:szCs w:val="24"/>
          <w:lang w:val="en-IN"/>
        </w:rPr>
        <w:t>Venugopal</w:t>
      </w:r>
      <w:proofErr w:type="spellEnd"/>
      <w:r>
        <w:rPr>
          <w:rFonts w:ascii="Times New Roman" w:hAnsi="Times New Roman" w:cs="Times New Roman"/>
          <w:sz w:val="24"/>
          <w:szCs w:val="24"/>
          <w:lang w:val="en-IN"/>
        </w:rPr>
        <w:t xml:space="preserve"> R</w:t>
      </w:r>
      <w:r>
        <w:rPr>
          <w:rFonts w:ascii="Times New Roman" w:hAnsi="Times New Roman" w:cs="Times New Roman"/>
          <w:sz w:val="24"/>
          <w:szCs w:val="24"/>
          <w:lang w:val="en-IN"/>
        </w:rPr>
        <w:t>.</w:t>
      </w:r>
      <w:r>
        <w:rPr>
          <w:rFonts w:ascii="Times New Roman" w:hAnsi="Times New Roman" w:cs="Times New Roman"/>
          <w:sz w:val="24"/>
          <w:szCs w:val="24"/>
          <w:lang w:val="en-IN"/>
        </w:rPr>
        <w:t xml:space="preserve">N. </w:t>
      </w:r>
      <w:r>
        <w:rPr>
          <w:rFonts w:ascii="Times New Roman" w:hAnsi="Times New Roman" w:cs="Times New Roman"/>
          <w:sz w:val="24"/>
          <w:szCs w:val="24"/>
          <w:lang w:val="en-IN"/>
        </w:rPr>
        <w:t>(</w:t>
      </w:r>
      <w:r>
        <w:rPr>
          <w:rFonts w:ascii="Times New Roman" w:hAnsi="Times New Roman" w:cs="Times New Roman"/>
          <w:sz w:val="24"/>
          <w:szCs w:val="24"/>
          <w:lang w:val="en-IN"/>
        </w:rPr>
        <w:t>2008</w:t>
      </w:r>
      <w:r>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Evaluation of certain newer insecticides against spotted pod borer, </w:t>
      </w:r>
      <w:proofErr w:type="spellStart"/>
      <w:r>
        <w:rPr>
          <w:rFonts w:ascii="Times New Roman" w:hAnsi="Times New Roman" w:cs="Times New Roman"/>
          <w:i/>
          <w:iCs/>
          <w:sz w:val="24"/>
          <w:szCs w:val="24"/>
        </w:rPr>
        <w:t>Maruca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vitrata</w:t>
      </w:r>
      <w:proofErr w:type="spellEnd"/>
      <w:r>
        <w:rPr>
          <w:rFonts w:ascii="Times New Roman" w:hAnsi="Times New Roman" w:cs="Times New Roman"/>
          <w:sz w:val="24"/>
          <w:szCs w:val="24"/>
        </w:rPr>
        <w:t xml:space="preserve"> (Gey</w:t>
      </w:r>
      <w:r>
        <w:rPr>
          <w:rFonts w:ascii="Times New Roman" w:hAnsi="Times New Roman" w:cs="Times New Roman"/>
          <w:sz w:val="24"/>
          <w:szCs w:val="24"/>
        </w:rPr>
        <w:t>er) on cowpea (</w:t>
      </w:r>
      <w:proofErr w:type="spellStart"/>
      <w:r>
        <w:rPr>
          <w:rFonts w:ascii="Times New Roman" w:hAnsi="Times New Roman" w:cs="Times New Roman"/>
          <w:i/>
          <w:iCs/>
          <w:sz w:val="24"/>
          <w:szCs w:val="24"/>
        </w:rPr>
        <w:t>Vigna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unguiculat</w:t>
      </w:r>
      <w:proofErr w:type="spellEnd"/>
      <w:r>
        <w:rPr>
          <w:rFonts w:ascii="Times New Roman" w:hAnsi="Times New Roman" w:cs="Times New Roman"/>
          <w:i/>
          <w:iCs/>
          <w:sz w:val="24"/>
          <w:szCs w:val="24"/>
          <w:lang w:val="en-IN"/>
        </w:rPr>
        <w:t>a</w:t>
      </w:r>
      <w:r>
        <w:rPr>
          <w:rFonts w:ascii="Times New Roman" w:hAnsi="Times New Roman" w:cs="Times New Roman"/>
          <w:i/>
          <w:iCs/>
          <w:sz w:val="24"/>
          <w:szCs w:val="24"/>
        </w:rPr>
        <w:t xml:space="preserve"> </w:t>
      </w:r>
      <w:r>
        <w:rPr>
          <w:rFonts w:ascii="Times New Roman" w:hAnsi="Times New Roman" w:cs="Times New Roman"/>
          <w:sz w:val="24"/>
          <w:szCs w:val="24"/>
        </w:rPr>
        <w:t xml:space="preserve">(L.) </w:t>
      </w:r>
      <w:proofErr w:type="spellStart"/>
      <w:r>
        <w:rPr>
          <w:rFonts w:ascii="Times New Roman" w:hAnsi="Times New Roman" w:cs="Times New Roman"/>
          <w:sz w:val="24"/>
          <w:szCs w:val="24"/>
        </w:rPr>
        <w:t>Walp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Current </w:t>
      </w:r>
      <w:proofErr w:type="spellStart"/>
      <w:r>
        <w:rPr>
          <w:rFonts w:ascii="Times New Roman" w:hAnsi="Times New Roman" w:cs="Times New Roman"/>
          <w:i/>
          <w:iCs/>
          <w:sz w:val="24"/>
          <w:szCs w:val="24"/>
        </w:rPr>
        <w:t>Biotica</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2(2)</w:t>
      </w:r>
      <w:r>
        <w:rPr>
          <w:rFonts w:ascii="Times New Roman" w:hAnsi="Times New Roman" w:cs="Times New Roman"/>
          <w:sz w:val="24"/>
          <w:szCs w:val="24"/>
          <w:lang w:val="en-IN"/>
        </w:rPr>
        <w:t xml:space="preserve">, </w:t>
      </w:r>
      <w:r>
        <w:rPr>
          <w:rFonts w:ascii="Times New Roman" w:hAnsi="Times New Roman" w:cs="Times New Roman"/>
          <w:sz w:val="24"/>
          <w:szCs w:val="24"/>
        </w:rPr>
        <w:t>240-243.</w:t>
      </w:r>
      <w:r>
        <w:rPr>
          <w:rFonts w:ascii="Times New Roman" w:eastAsia="TimesNewRoman" w:hAnsi="Times New Roman" w:cs="Times New Roman"/>
          <w:sz w:val="24"/>
          <w:szCs w:val="24"/>
        </w:rPr>
        <w:t xml:space="preserve"> </w:t>
      </w:r>
    </w:p>
    <w:p w:rsidR="00515C4A" w:rsidRDefault="009E6953">
      <w:pPr>
        <w:numPr>
          <w:ilvl w:val="0"/>
          <w:numId w:val="1"/>
        </w:numPr>
        <w:spacing w:before="120" w:line="360" w:lineRule="auto"/>
        <w:ind w:left="720" w:hanging="720"/>
        <w:jc w:val="both"/>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Indiastat</w:t>
      </w:r>
      <w:proofErr w:type="spellEnd"/>
      <w:r>
        <w:rPr>
          <w:rFonts w:ascii="Times New Roman" w:eastAsia="TimesNewRoman" w:hAnsi="Times New Roman" w:cs="Times New Roman"/>
          <w:sz w:val="24"/>
          <w:szCs w:val="24"/>
        </w:rPr>
        <w:t>, 2018-2019. www.Indiastat.com.</w:t>
      </w:r>
    </w:p>
    <w:p w:rsidR="00515C4A" w:rsidRDefault="009E6953">
      <w:pPr>
        <w:numPr>
          <w:ilvl w:val="0"/>
          <w:numId w:val="1"/>
        </w:numPr>
        <w:spacing w:before="12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en-IN"/>
        </w:rPr>
        <w:t>Worku</w:t>
      </w:r>
      <w:proofErr w:type="spellEnd"/>
      <w:r>
        <w:rPr>
          <w:rFonts w:ascii="Times New Roman" w:hAnsi="Times New Roman" w:cs="Times New Roman"/>
          <w:sz w:val="24"/>
          <w:szCs w:val="24"/>
          <w:lang w:val="en-IN"/>
        </w:rPr>
        <w:t>,</w:t>
      </w:r>
      <w:r>
        <w:rPr>
          <w:rFonts w:ascii="Times New Roman" w:hAnsi="Times New Roman" w:cs="Times New Roman"/>
          <w:sz w:val="24"/>
          <w:szCs w:val="24"/>
          <w:lang w:val="en-IN"/>
        </w:rPr>
        <w:t xml:space="preserve"> M.,</w:t>
      </w:r>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Ferdu</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Azerefegne</w:t>
      </w:r>
      <w:proofErr w:type="spellEnd"/>
      <w:r>
        <w:rPr>
          <w:rFonts w:ascii="Times New Roman" w:hAnsi="Times New Roman" w:cs="Times New Roman"/>
          <w:sz w:val="24"/>
          <w:szCs w:val="24"/>
          <w:lang w:val="en-IN"/>
        </w:rPr>
        <w:t xml:space="preserve">. &amp; </w:t>
      </w:r>
      <w:proofErr w:type="spellStart"/>
      <w:r>
        <w:rPr>
          <w:rFonts w:ascii="Times New Roman" w:hAnsi="Times New Roman" w:cs="Times New Roman"/>
          <w:sz w:val="24"/>
          <w:szCs w:val="24"/>
          <w:lang w:val="en-IN"/>
        </w:rPr>
        <w:t>Yibrah</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Beyene</w:t>
      </w:r>
      <w:proofErr w:type="spellEnd"/>
      <w:r>
        <w:rPr>
          <w:rFonts w:ascii="Times New Roman" w:hAnsi="Times New Roman" w:cs="Times New Roman"/>
          <w:sz w:val="24"/>
          <w:szCs w:val="24"/>
          <w:lang w:val="en-IN"/>
        </w:rPr>
        <w:t xml:space="preserve">. (2018). Population dynamics of </w:t>
      </w:r>
      <w:r>
        <w:rPr>
          <w:rFonts w:ascii="Times New Roman" w:hAnsi="Times New Roman" w:cs="Times New Roman"/>
          <w:i/>
          <w:iCs/>
          <w:sz w:val="24"/>
          <w:szCs w:val="24"/>
          <w:lang w:val="en-IN"/>
        </w:rPr>
        <w:t xml:space="preserve">A. </w:t>
      </w:r>
      <w:proofErr w:type="spellStart"/>
      <w:r>
        <w:rPr>
          <w:rFonts w:ascii="Times New Roman" w:hAnsi="Times New Roman" w:cs="Times New Roman"/>
          <w:i/>
          <w:iCs/>
          <w:sz w:val="24"/>
          <w:szCs w:val="24"/>
          <w:lang w:val="en-IN"/>
        </w:rPr>
        <w:t>clavipes</w:t>
      </w:r>
      <w:proofErr w:type="spellEnd"/>
      <w:r>
        <w:rPr>
          <w:rFonts w:ascii="Times New Roman" w:hAnsi="Times New Roman" w:cs="Times New Roman"/>
          <w:i/>
          <w:iCs/>
          <w:sz w:val="24"/>
          <w:szCs w:val="24"/>
          <w:lang w:val="en-IN"/>
        </w:rPr>
        <w:t xml:space="preserve"> </w:t>
      </w:r>
      <w:proofErr w:type="spellStart"/>
      <w:r>
        <w:rPr>
          <w:rFonts w:ascii="Times New Roman" w:hAnsi="Times New Roman" w:cs="Times New Roman"/>
          <w:sz w:val="24"/>
          <w:szCs w:val="24"/>
          <w:lang w:val="en-IN"/>
        </w:rPr>
        <w:t>Gerst</w:t>
      </w:r>
      <w:proofErr w:type="spellEnd"/>
      <w:r>
        <w:rPr>
          <w:rFonts w:ascii="Times New Roman" w:hAnsi="Times New Roman" w:cs="Times New Roman"/>
          <w:sz w:val="24"/>
          <w:szCs w:val="24"/>
          <w:lang w:val="en-IN"/>
        </w:rPr>
        <w:t xml:space="preserve"> on </w:t>
      </w:r>
      <w:proofErr w:type="spellStart"/>
      <w:r>
        <w:rPr>
          <w:rFonts w:ascii="Times New Roman" w:hAnsi="Times New Roman" w:cs="Times New Roman"/>
          <w:sz w:val="24"/>
          <w:szCs w:val="24"/>
          <w:lang w:val="en-IN"/>
        </w:rPr>
        <w:t>Mungbean</w:t>
      </w:r>
      <w:proofErr w:type="spellEnd"/>
      <w:r>
        <w:rPr>
          <w:rFonts w:ascii="Times New Roman" w:hAnsi="Times New Roman" w:cs="Times New Roman"/>
          <w:sz w:val="24"/>
          <w:szCs w:val="24"/>
          <w:lang w:val="en-IN"/>
        </w:rPr>
        <w:t>.</w:t>
      </w:r>
      <w:r>
        <w:rPr>
          <w:rFonts w:ascii="Times New Roman" w:hAnsi="Times New Roman" w:cs="Times New Roman"/>
          <w:i/>
          <w:iCs/>
          <w:sz w:val="24"/>
          <w:szCs w:val="24"/>
          <w:lang w:val="en-IN"/>
        </w:rPr>
        <w:t xml:space="preserve"> Journal of Entomology</w:t>
      </w:r>
      <w:r>
        <w:rPr>
          <w:rFonts w:ascii="Times New Roman" w:hAnsi="Times New Roman" w:cs="Times New Roman"/>
          <w:sz w:val="24"/>
          <w:szCs w:val="24"/>
          <w:lang w:val="en-IN"/>
        </w:rPr>
        <w:t xml:space="preserve">. </w:t>
      </w:r>
      <w:r>
        <w:rPr>
          <w:rFonts w:ascii="Times New Roman" w:hAnsi="Times New Roman" w:cs="Times New Roman"/>
          <w:sz w:val="24"/>
          <w:szCs w:val="24"/>
          <w:lang w:val="en-IN"/>
        </w:rPr>
        <w:t>81(3), 399-402.</w:t>
      </w:r>
    </w:p>
    <w:p w:rsidR="00515C4A" w:rsidRDefault="009E6953">
      <w:pPr>
        <w:numPr>
          <w:ilvl w:val="0"/>
          <w:numId w:val="1"/>
        </w:numPr>
        <w:spacing w:before="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Pandey, A.K., </w:t>
      </w:r>
      <w:proofErr w:type="spellStart"/>
      <w:r>
        <w:rPr>
          <w:rFonts w:ascii="Times New Roman" w:hAnsi="Times New Roman" w:cs="Times New Roman"/>
          <w:sz w:val="24"/>
          <w:szCs w:val="24"/>
          <w:lang w:val="en-IN"/>
        </w:rPr>
        <w:t>Keval</w:t>
      </w:r>
      <w:proofErr w:type="spellEnd"/>
      <w:r>
        <w:rPr>
          <w:rFonts w:ascii="Times New Roman" w:hAnsi="Times New Roman" w:cs="Times New Roman"/>
          <w:sz w:val="24"/>
          <w:szCs w:val="24"/>
          <w:lang w:val="en-IN"/>
        </w:rPr>
        <w:t xml:space="preserve">, R., Yadav, A &amp; Srivastava, C.P. (2016). </w:t>
      </w:r>
      <w:r>
        <w:rPr>
          <w:rFonts w:ascii="Times New Roman" w:hAnsi="Times New Roman" w:cs="Times New Roman"/>
          <w:sz w:val="24"/>
          <w:szCs w:val="24"/>
        </w:rPr>
        <w:t>Seasonal incidence of pod fly (</w:t>
      </w:r>
      <w:proofErr w:type="spellStart"/>
      <w:r>
        <w:rPr>
          <w:rFonts w:ascii="Times New Roman" w:hAnsi="Times New Roman" w:cs="Times New Roman"/>
          <w:i/>
          <w:iCs/>
          <w:sz w:val="24"/>
          <w:szCs w:val="24"/>
        </w:rPr>
        <w:t>Melanogromyza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Obtusa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Malloch</w:t>
      </w:r>
      <w:proofErr w:type="spellEnd"/>
      <w:r>
        <w:rPr>
          <w:rFonts w:ascii="Times New Roman" w:hAnsi="Times New Roman" w:cs="Times New Roman"/>
          <w:sz w:val="24"/>
          <w:szCs w:val="24"/>
        </w:rPr>
        <w:t>) and pod bug (</w:t>
      </w:r>
      <w:proofErr w:type="spellStart"/>
      <w:r>
        <w:rPr>
          <w:rFonts w:ascii="Times New Roman" w:hAnsi="Times New Roman" w:cs="Times New Roman"/>
          <w:i/>
          <w:iCs/>
          <w:sz w:val="24"/>
          <w:szCs w:val="24"/>
        </w:rPr>
        <w:t>Clavigralla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Gibbosa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Spinola</w:t>
      </w:r>
      <w:proofErr w:type="spellEnd"/>
      <w:r>
        <w:rPr>
          <w:rFonts w:ascii="Times New Roman" w:hAnsi="Times New Roman" w:cs="Times New Roman"/>
          <w:sz w:val="24"/>
          <w:szCs w:val="24"/>
        </w:rPr>
        <w:t xml:space="preserve">) in short duration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Journal of Applied and Natural Science</w:t>
      </w:r>
      <w:r>
        <w:rPr>
          <w:rFonts w:ascii="Times New Roman" w:hAnsi="Times New Roman" w:cs="Times New Roman"/>
          <w:sz w:val="24"/>
          <w:szCs w:val="24"/>
        </w:rPr>
        <w:t>. 8(1)</w:t>
      </w:r>
      <w:r>
        <w:rPr>
          <w:rFonts w:ascii="Times New Roman" w:hAnsi="Times New Roman" w:cs="Times New Roman"/>
          <w:sz w:val="24"/>
          <w:szCs w:val="24"/>
          <w:lang w:val="en-IN"/>
        </w:rPr>
        <w:t xml:space="preserve">, </w:t>
      </w:r>
      <w:r>
        <w:rPr>
          <w:rFonts w:ascii="Times New Roman" w:hAnsi="Times New Roman" w:cs="Times New Roman"/>
          <w:sz w:val="24"/>
          <w:szCs w:val="24"/>
        </w:rPr>
        <w:t>2</w:t>
      </w:r>
      <w:r>
        <w:rPr>
          <w:rFonts w:ascii="Times New Roman" w:hAnsi="Times New Roman" w:cs="Times New Roman"/>
          <w:sz w:val="24"/>
          <w:szCs w:val="24"/>
        </w:rPr>
        <w:t>8-30.</w:t>
      </w:r>
    </w:p>
    <w:p w:rsidR="00515C4A" w:rsidRDefault="009E6953">
      <w:pPr>
        <w:numPr>
          <w:ilvl w:val="0"/>
          <w:numId w:val="1"/>
        </w:numPr>
        <w:spacing w:before="12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Patra</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S</w:t>
      </w:r>
      <w:r>
        <w:rPr>
          <w:rFonts w:ascii="Times New Roman" w:hAnsi="Times New Roman" w:cs="Times New Roman"/>
          <w:sz w:val="24"/>
          <w:szCs w:val="24"/>
          <w:lang w:val="en-IN"/>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Firake</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D</w:t>
      </w:r>
      <w:r>
        <w:rPr>
          <w:rFonts w:ascii="Times New Roman" w:hAnsi="Times New Roman" w:cs="Times New Roman"/>
          <w:sz w:val="24"/>
          <w:szCs w:val="24"/>
          <w:lang w:val="en-IN"/>
        </w:rPr>
        <w:t>.</w:t>
      </w:r>
      <w:r>
        <w:rPr>
          <w:rFonts w:ascii="Times New Roman" w:hAnsi="Times New Roman" w:cs="Times New Roman"/>
          <w:sz w:val="24"/>
          <w:szCs w:val="24"/>
        </w:rPr>
        <w:t>M</w:t>
      </w:r>
      <w:r>
        <w:rPr>
          <w:rFonts w:ascii="Times New Roman" w:hAnsi="Times New Roman" w:cs="Times New Roman"/>
          <w:sz w:val="24"/>
          <w:szCs w:val="24"/>
          <w:lang w:val="en-IN"/>
        </w:rPr>
        <w:t>.</w:t>
      </w:r>
      <w:r>
        <w:rPr>
          <w:rFonts w:ascii="Times New Roman" w:hAnsi="Times New Roman" w:cs="Times New Roman"/>
          <w:sz w:val="24"/>
          <w:szCs w:val="24"/>
        </w:rPr>
        <w:t xml:space="preserve">, Azad </w:t>
      </w:r>
      <w:proofErr w:type="spellStart"/>
      <w:r>
        <w:rPr>
          <w:rFonts w:ascii="Times New Roman" w:hAnsi="Times New Roman" w:cs="Times New Roman"/>
          <w:sz w:val="24"/>
          <w:szCs w:val="24"/>
        </w:rPr>
        <w:t>thakur</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N</w:t>
      </w:r>
      <w:r>
        <w:rPr>
          <w:rFonts w:ascii="Times New Roman" w:hAnsi="Times New Roman" w:cs="Times New Roman"/>
          <w:sz w:val="24"/>
          <w:szCs w:val="24"/>
          <w:lang w:val="en-IN"/>
        </w:rPr>
        <w:t>.</w:t>
      </w:r>
      <w:r>
        <w:rPr>
          <w:rFonts w:ascii="Times New Roman" w:hAnsi="Times New Roman" w:cs="Times New Roman"/>
          <w:sz w:val="24"/>
          <w:szCs w:val="24"/>
        </w:rPr>
        <w:t>S</w:t>
      </w:r>
      <w:r>
        <w:rPr>
          <w:rFonts w:ascii="Times New Roman" w:hAnsi="Times New Roman" w:cs="Times New Roman"/>
          <w:sz w:val="24"/>
          <w:szCs w:val="24"/>
          <w:lang w:val="en-IN"/>
        </w:rPr>
        <w:t>. &amp;</w:t>
      </w:r>
      <w:r>
        <w:rPr>
          <w:rFonts w:ascii="Times New Roman" w:hAnsi="Times New Roman" w:cs="Times New Roman"/>
          <w:sz w:val="24"/>
          <w:szCs w:val="24"/>
        </w:rPr>
        <w:t xml:space="preserve"> Roy</w:t>
      </w:r>
      <w:r>
        <w:rPr>
          <w:rFonts w:ascii="Times New Roman" w:hAnsi="Times New Roman" w:cs="Times New Roman"/>
          <w:sz w:val="24"/>
          <w:szCs w:val="24"/>
          <w:lang w:val="en-IN"/>
        </w:rPr>
        <w:t>,</w:t>
      </w:r>
      <w:r>
        <w:rPr>
          <w:rFonts w:ascii="Times New Roman" w:hAnsi="Times New Roman" w:cs="Times New Roman"/>
          <w:sz w:val="24"/>
          <w:szCs w:val="24"/>
        </w:rPr>
        <w:t xml:space="preserve"> A. </w:t>
      </w:r>
      <w:r>
        <w:rPr>
          <w:rFonts w:ascii="Times New Roman" w:hAnsi="Times New Roman" w:cs="Times New Roman"/>
          <w:sz w:val="24"/>
          <w:szCs w:val="24"/>
          <w:lang w:val="en-IN"/>
        </w:rPr>
        <w:t>(</w:t>
      </w:r>
      <w:r>
        <w:rPr>
          <w:rFonts w:ascii="Times New Roman" w:hAnsi="Times New Roman" w:cs="Times New Roman"/>
          <w:sz w:val="24"/>
          <w:szCs w:val="24"/>
        </w:rPr>
        <w:t>2016</w:t>
      </w:r>
      <w:r>
        <w:rPr>
          <w:rFonts w:ascii="Times New Roman" w:hAnsi="Times New Roman" w:cs="Times New Roman"/>
          <w:sz w:val="24"/>
          <w:szCs w:val="24"/>
          <w:lang w:val="en-IN"/>
        </w:rPr>
        <w:t>)</w:t>
      </w:r>
      <w:r>
        <w:rPr>
          <w:rFonts w:ascii="Times New Roman" w:hAnsi="Times New Roman" w:cs="Times New Roman"/>
          <w:sz w:val="24"/>
          <w:szCs w:val="24"/>
        </w:rPr>
        <w:t xml:space="preserve">. Insect pest complex and crop losses in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in medium altitude hill of Meghalaya. </w:t>
      </w:r>
      <w:r>
        <w:rPr>
          <w:rFonts w:ascii="Times New Roman" w:hAnsi="Times New Roman" w:cs="Times New Roman"/>
          <w:i/>
          <w:iCs/>
          <w:sz w:val="24"/>
          <w:szCs w:val="24"/>
        </w:rPr>
        <w:t xml:space="preserve">The </w:t>
      </w:r>
      <w:proofErr w:type="spellStart"/>
      <w:r>
        <w:rPr>
          <w:rFonts w:ascii="Times New Roman" w:hAnsi="Times New Roman" w:cs="Times New Roman"/>
          <w:i/>
          <w:iCs/>
          <w:sz w:val="24"/>
          <w:szCs w:val="24"/>
        </w:rPr>
        <w:t>Bioscan</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11(1)</w:t>
      </w:r>
      <w:r>
        <w:rPr>
          <w:rFonts w:ascii="Times New Roman" w:hAnsi="Times New Roman" w:cs="Times New Roman"/>
          <w:sz w:val="24"/>
          <w:szCs w:val="24"/>
          <w:lang w:val="en-IN"/>
        </w:rPr>
        <w:t xml:space="preserve">, </w:t>
      </w:r>
      <w:r>
        <w:rPr>
          <w:rFonts w:ascii="Times New Roman" w:hAnsi="Times New Roman" w:cs="Times New Roman"/>
          <w:sz w:val="24"/>
          <w:szCs w:val="24"/>
        </w:rPr>
        <w:t>297-300.</w:t>
      </w:r>
    </w:p>
    <w:p w:rsidR="00515C4A" w:rsidRDefault="009E6953">
      <w:pPr>
        <w:numPr>
          <w:ilvl w:val="0"/>
          <w:numId w:val="1"/>
        </w:numPr>
        <w:spacing w:before="12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Pawar</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U</w:t>
      </w:r>
      <w:r>
        <w:rPr>
          <w:rFonts w:ascii="Times New Roman" w:hAnsi="Times New Roman" w:cs="Times New Roman"/>
          <w:sz w:val="24"/>
          <w:szCs w:val="24"/>
          <w:lang w:val="en-IN"/>
        </w:rPr>
        <w:t>.</w:t>
      </w:r>
      <w:r>
        <w:rPr>
          <w:rFonts w:ascii="Times New Roman" w:hAnsi="Times New Roman" w:cs="Times New Roman"/>
          <w:sz w:val="24"/>
          <w:szCs w:val="24"/>
        </w:rPr>
        <w:t>A</w:t>
      </w:r>
      <w:r>
        <w:rPr>
          <w:rFonts w:ascii="Times New Roman" w:hAnsi="Times New Roman" w:cs="Times New Roman"/>
          <w:sz w:val="24"/>
          <w:szCs w:val="24"/>
          <w:lang w:val="en-IN"/>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Chintkuntalawar</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P</w:t>
      </w:r>
      <w:r>
        <w:rPr>
          <w:rFonts w:ascii="Times New Roman" w:hAnsi="Times New Roman" w:cs="Times New Roman"/>
          <w:sz w:val="24"/>
          <w:szCs w:val="24"/>
          <w:lang w:val="en-IN"/>
        </w:rPr>
        <w:t>.</w:t>
      </w:r>
      <w:r>
        <w:rPr>
          <w:rFonts w:ascii="Times New Roman" w:hAnsi="Times New Roman" w:cs="Times New Roman"/>
          <w:sz w:val="24"/>
          <w:szCs w:val="24"/>
        </w:rPr>
        <w:t>S</w:t>
      </w:r>
      <w:r>
        <w:rPr>
          <w:rFonts w:ascii="Times New Roman" w:hAnsi="Times New Roman" w:cs="Times New Roman"/>
          <w:sz w:val="24"/>
          <w:szCs w:val="24"/>
          <w:lang w:val="en-IN"/>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Ugale</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T</w:t>
      </w:r>
      <w:r>
        <w:rPr>
          <w:rFonts w:ascii="Times New Roman" w:hAnsi="Times New Roman" w:cs="Times New Roman"/>
          <w:sz w:val="24"/>
          <w:szCs w:val="24"/>
          <w:lang w:val="en-IN"/>
        </w:rPr>
        <w:t>.</w:t>
      </w:r>
      <w:r>
        <w:rPr>
          <w:rFonts w:ascii="Times New Roman" w:hAnsi="Times New Roman" w:cs="Times New Roman"/>
          <w:sz w:val="24"/>
          <w:szCs w:val="24"/>
        </w:rPr>
        <w:t xml:space="preserve">B. </w:t>
      </w:r>
      <w:r>
        <w:rPr>
          <w:rFonts w:ascii="Times New Roman" w:hAnsi="Times New Roman" w:cs="Times New Roman"/>
          <w:sz w:val="24"/>
          <w:szCs w:val="24"/>
          <w:lang w:val="en-IN"/>
        </w:rPr>
        <w:t>(</w:t>
      </w:r>
      <w:r>
        <w:rPr>
          <w:rFonts w:ascii="Times New Roman" w:hAnsi="Times New Roman" w:cs="Times New Roman"/>
          <w:sz w:val="24"/>
          <w:szCs w:val="24"/>
        </w:rPr>
        <w:t>2014</w:t>
      </w:r>
      <w:r>
        <w:rPr>
          <w:rFonts w:ascii="Times New Roman" w:hAnsi="Times New Roman" w:cs="Times New Roman"/>
          <w:sz w:val="24"/>
          <w:szCs w:val="24"/>
          <w:lang w:val="en-IN"/>
        </w:rPr>
        <w:t>)</w:t>
      </w:r>
      <w:r>
        <w:rPr>
          <w:rFonts w:ascii="Times New Roman" w:hAnsi="Times New Roman" w:cs="Times New Roman"/>
          <w:sz w:val="24"/>
          <w:szCs w:val="24"/>
        </w:rPr>
        <w:t xml:space="preserve">. Studies on </w:t>
      </w:r>
      <w:r>
        <w:rPr>
          <w:rFonts w:ascii="Times New Roman" w:hAnsi="Times New Roman" w:cs="Times New Roman"/>
          <w:sz w:val="24"/>
          <w:szCs w:val="24"/>
        </w:rPr>
        <w:t>succession of insect pest complex and their natural enemies in pigeon pea [</w:t>
      </w:r>
      <w:proofErr w:type="spellStart"/>
      <w:r>
        <w:rPr>
          <w:rFonts w:ascii="Times New Roman" w:hAnsi="Times New Roman" w:cs="Times New Roman"/>
          <w:i/>
          <w:iCs/>
          <w:sz w:val="24"/>
          <w:szCs w:val="24"/>
        </w:rPr>
        <w:t>Cajanus</w:t>
      </w:r>
      <w:proofErr w:type="spellEnd"/>
      <w:r>
        <w:rPr>
          <w:rFonts w:ascii="Times New Roman" w:hAnsi="Times New Roman" w:cs="Times New Roman"/>
          <w:i/>
          <w:iCs/>
          <w:sz w:val="24"/>
          <w:szCs w:val="24"/>
        </w:rPr>
        <w:t xml:space="preserve"> </w:t>
      </w:r>
      <w:proofErr w:type="spellStart"/>
      <w:proofErr w:type="gramStart"/>
      <w:r>
        <w:rPr>
          <w:rFonts w:ascii="Times New Roman" w:hAnsi="Times New Roman" w:cs="Times New Roman"/>
          <w:i/>
          <w:iCs/>
          <w:sz w:val="24"/>
          <w:szCs w:val="24"/>
        </w:rPr>
        <w:t>cajan</w:t>
      </w:r>
      <w:proofErr w:type="spellEnd"/>
      <w:proofErr w:type="gramEnd"/>
      <w:r>
        <w:rPr>
          <w:rFonts w:ascii="Times New Roman" w:hAnsi="Times New Roman" w:cs="Times New Roman"/>
          <w:sz w:val="24"/>
          <w:szCs w:val="24"/>
        </w:rPr>
        <w:t xml:space="preserve"> (L.) </w:t>
      </w:r>
      <w:proofErr w:type="spellStart"/>
      <w:r>
        <w:rPr>
          <w:rFonts w:ascii="Times New Roman" w:hAnsi="Times New Roman" w:cs="Times New Roman"/>
          <w:sz w:val="24"/>
          <w:szCs w:val="24"/>
        </w:rPr>
        <w:t>Millsp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International Journal of Plant Protection</w:t>
      </w:r>
      <w:r>
        <w:rPr>
          <w:rFonts w:ascii="Times New Roman" w:hAnsi="Times New Roman" w:cs="Times New Roman"/>
          <w:sz w:val="24"/>
          <w:szCs w:val="24"/>
        </w:rPr>
        <w:t>. 7(2)</w:t>
      </w:r>
      <w:r>
        <w:rPr>
          <w:rFonts w:ascii="Times New Roman" w:hAnsi="Times New Roman" w:cs="Times New Roman"/>
          <w:sz w:val="24"/>
          <w:szCs w:val="24"/>
          <w:lang w:val="en-IN"/>
        </w:rPr>
        <w:t xml:space="preserve">, </w:t>
      </w:r>
      <w:r>
        <w:rPr>
          <w:rFonts w:ascii="Times New Roman" w:hAnsi="Times New Roman" w:cs="Times New Roman"/>
          <w:sz w:val="24"/>
          <w:szCs w:val="24"/>
        </w:rPr>
        <w:t>318-324.</w:t>
      </w:r>
    </w:p>
    <w:p w:rsidR="00515C4A" w:rsidRDefault="009E6953">
      <w:pPr>
        <w:numPr>
          <w:ilvl w:val="0"/>
          <w:numId w:val="1"/>
        </w:numPr>
        <w:spacing w:before="12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Ramar</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M</w:t>
      </w:r>
      <w:r>
        <w:rPr>
          <w:rFonts w:ascii="Times New Roman" w:hAnsi="Times New Roman" w:cs="Times New Roman"/>
          <w:sz w:val="24"/>
          <w:szCs w:val="24"/>
          <w:lang w:val="en-IN"/>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Kamalakannan</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S</w:t>
      </w:r>
      <w:r>
        <w:rPr>
          <w:rFonts w:ascii="Times New Roman" w:hAnsi="Times New Roman" w:cs="Times New Roman"/>
          <w:sz w:val="24"/>
          <w:szCs w:val="24"/>
          <w:lang w:val="en-IN"/>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Claver</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A. </w:t>
      </w:r>
      <w:r>
        <w:rPr>
          <w:rFonts w:ascii="Times New Roman" w:hAnsi="Times New Roman" w:cs="Times New Roman"/>
          <w:sz w:val="24"/>
          <w:szCs w:val="24"/>
          <w:lang w:val="en-IN"/>
        </w:rPr>
        <w:t>(</w:t>
      </w:r>
      <w:r>
        <w:rPr>
          <w:rFonts w:ascii="Times New Roman" w:hAnsi="Times New Roman" w:cs="Times New Roman"/>
          <w:sz w:val="24"/>
          <w:szCs w:val="24"/>
        </w:rPr>
        <w:t>2012</w:t>
      </w:r>
      <w:r>
        <w:rPr>
          <w:rFonts w:ascii="Times New Roman" w:hAnsi="Times New Roman" w:cs="Times New Roman"/>
          <w:sz w:val="24"/>
          <w:szCs w:val="24"/>
          <w:lang w:val="en-IN"/>
        </w:rPr>
        <w:t>)</w:t>
      </w:r>
      <w:r>
        <w:rPr>
          <w:rFonts w:ascii="Times New Roman" w:hAnsi="Times New Roman" w:cs="Times New Roman"/>
          <w:sz w:val="24"/>
          <w:szCs w:val="24"/>
        </w:rPr>
        <w:t>. A survey of insect pests of pigeon pea and the</w:t>
      </w:r>
      <w:r>
        <w:rPr>
          <w:rFonts w:ascii="Times New Roman" w:hAnsi="Times New Roman" w:cs="Times New Roman"/>
          <w:sz w:val="24"/>
          <w:szCs w:val="24"/>
        </w:rPr>
        <w:t xml:space="preserve">ir predators in Eastern Uttar Pradesh, India. </w:t>
      </w:r>
      <w:r>
        <w:rPr>
          <w:rFonts w:ascii="Times New Roman" w:hAnsi="Times New Roman" w:cs="Times New Roman"/>
          <w:i/>
          <w:iCs/>
          <w:sz w:val="24"/>
          <w:szCs w:val="24"/>
        </w:rPr>
        <w:t xml:space="preserve">International Journal of Agricultural Sciences. </w:t>
      </w:r>
      <w:r>
        <w:rPr>
          <w:rFonts w:ascii="Times New Roman" w:hAnsi="Times New Roman" w:cs="Times New Roman"/>
          <w:sz w:val="24"/>
          <w:szCs w:val="24"/>
        </w:rPr>
        <w:t>2(1)</w:t>
      </w:r>
      <w:r>
        <w:rPr>
          <w:rFonts w:ascii="Times New Roman" w:hAnsi="Times New Roman" w:cs="Times New Roman"/>
          <w:i/>
          <w:iCs/>
          <w:sz w:val="24"/>
          <w:szCs w:val="24"/>
          <w:lang w:val="en-IN"/>
        </w:rPr>
        <w:t xml:space="preserve">, </w:t>
      </w:r>
      <w:r>
        <w:rPr>
          <w:rFonts w:ascii="Times New Roman" w:hAnsi="Times New Roman" w:cs="Times New Roman"/>
          <w:sz w:val="24"/>
          <w:szCs w:val="24"/>
        </w:rPr>
        <w:t>90-93.</w:t>
      </w:r>
    </w:p>
    <w:p w:rsidR="00515C4A" w:rsidRDefault="009E6953">
      <w:pPr>
        <w:numPr>
          <w:ilvl w:val="0"/>
          <w:numId w:val="1"/>
        </w:numPr>
        <w:spacing w:before="12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Srilaxmi</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K</w:t>
      </w:r>
      <w:r>
        <w:rPr>
          <w:rFonts w:ascii="Times New Roman" w:hAnsi="Times New Roman" w:cs="Times New Roman"/>
          <w:sz w:val="24"/>
          <w:szCs w:val="24"/>
          <w:lang w:val="en-IN"/>
        </w:rPr>
        <w:t>. &amp;</w:t>
      </w:r>
      <w:r>
        <w:rPr>
          <w:rFonts w:ascii="Times New Roman" w:hAnsi="Times New Roman" w:cs="Times New Roman"/>
          <w:sz w:val="24"/>
          <w:szCs w:val="24"/>
        </w:rPr>
        <w:t xml:space="preserve"> Paul</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R. </w:t>
      </w:r>
      <w:r>
        <w:rPr>
          <w:rFonts w:ascii="Times New Roman" w:hAnsi="Times New Roman" w:cs="Times New Roman"/>
          <w:sz w:val="24"/>
          <w:szCs w:val="24"/>
          <w:lang w:val="en-IN"/>
        </w:rPr>
        <w:t>(</w:t>
      </w:r>
      <w:r>
        <w:rPr>
          <w:rFonts w:ascii="Times New Roman" w:hAnsi="Times New Roman" w:cs="Times New Roman"/>
          <w:sz w:val="24"/>
          <w:szCs w:val="24"/>
        </w:rPr>
        <w:t>2010</w:t>
      </w:r>
      <w:r>
        <w:rPr>
          <w:rFonts w:ascii="Times New Roman" w:hAnsi="Times New Roman" w:cs="Times New Roman"/>
          <w:sz w:val="24"/>
          <w:szCs w:val="24"/>
          <w:lang w:val="en-IN"/>
        </w:rPr>
        <w:t>)</w:t>
      </w:r>
      <w:r>
        <w:rPr>
          <w:rFonts w:ascii="Times New Roman" w:hAnsi="Times New Roman" w:cs="Times New Roman"/>
          <w:sz w:val="24"/>
          <w:szCs w:val="24"/>
        </w:rPr>
        <w:t>. Diversity of insect pest of pigeon pea (</w:t>
      </w:r>
      <w:proofErr w:type="spellStart"/>
      <w:r>
        <w:rPr>
          <w:rFonts w:ascii="Times New Roman" w:hAnsi="Times New Roman" w:cs="Times New Roman"/>
          <w:i/>
          <w:iCs/>
          <w:sz w:val="24"/>
          <w:szCs w:val="24"/>
        </w:rPr>
        <w:t>Cajanus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cajan</w:t>
      </w:r>
      <w:proofErr w:type="spellEnd"/>
      <w:r>
        <w:rPr>
          <w:rFonts w:ascii="Times New Roman" w:hAnsi="Times New Roman" w:cs="Times New Roman"/>
          <w:sz w:val="24"/>
          <w:szCs w:val="24"/>
        </w:rPr>
        <w:t xml:space="preserve"> L. Mill Sp.) and their succession in relation to crop phenology</w:t>
      </w:r>
      <w:r>
        <w:rPr>
          <w:rFonts w:ascii="Times New Roman" w:hAnsi="Times New Roman" w:cs="Times New Roman"/>
          <w:sz w:val="24"/>
          <w:szCs w:val="24"/>
        </w:rPr>
        <w:t xml:space="preserve"> in Gulbarga, Karnataka. </w:t>
      </w:r>
      <w:r>
        <w:rPr>
          <w:rFonts w:ascii="Times New Roman" w:hAnsi="Times New Roman" w:cs="Times New Roman"/>
          <w:i/>
          <w:iCs/>
          <w:sz w:val="24"/>
          <w:szCs w:val="24"/>
        </w:rPr>
        <w:t xml:space="preserve">The </w:t>
      </w:r>
      <w:proofErr w:type="spellStart"/>
      <w:r>
        <w:rPr>
          <w:rFonts w:ascii="Times New Roman" w:hAnsi="Times New Roman" w:cs="Times New Roman"/>
          <w:i/>
          <w:iCs/>
          <w:sz w:val="24"/>
          <w:szCs w:val="24"/>
        </w:rPr>
        <w:t>Ecoscan</w:t>
      </w:r>
      <w:proofErr w:type="spellEnd"/>
      <w:r>
        <w:rPr>
          <w:rFonts w:ascii="Times New Roman" w:hAnsi="Times New Roman" w:cs="Times New Roman"/>
          <w:sz w:val="24"/>
          <w:szCs w:val="24"/>
        </w:rPr>
        <w:t>. 4(4</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273-276. </w:t>
      </w:r>
    </w:p>
    <w:p w:rsidR="00515C4A" w:rsidRDefault="009E6953">
      <w:pPr>
        <w:numPr>
          <w:ilvl w:val="0"/>
          <w:numId w:val="1"/>
        </w:numPr>
        <w:spacing w:before="12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Subharani</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S</w:t>
      </w:r>
      <w:r>
        <w:rPr>
          <w:rFonts w:ascii="Times New Roman" w:hAnsi="Times New Roman" w:cs="Times New Roman"/>
          <w:sz w:val="24"/>
          <w:szCs w:val="24"/>
          <w:lang w:val="en-IN"/>
        </w:rPr>
        <w:t>. &amp;</w:t>
      </w:r>
      <w:r>
        <w:rPr>
          <w:rFonts w:ascii="Times New Roman" w:hAnsi="Times New Roman" w:cs="Times New Roman"/>
          <w:sz w:val="24"/>
          <w:szCs w:val="24"/>
        </w:rPr>
        <w:t xml:space="preserve"> Singh</w:t>
      </w:r>
      <w:r>
        <w:rPr>
          <w:rFonts w:ascii="Times New Roman" w:hAnsi="Times New Roman" w:cs="Times New Roman"/>
          <w:sz w:val="24"/>
          <w:szCs w:val="24"/>
          <w:lang w:val="en-IN"/>
        </w:rPr>
        <w:t>,</w:t>
      </w:r>
      <w:r>
        <w:rPr>
          <w:rFonts w:ascii="Times New Roman" w:hAnsi="Times New Roman" w:cs="Times New Roman"/>
          <w:sz w:val="24"/>
          <w:szCs w:val="24"/>
        </w:rPr>
        <w:t xml:space="preserve"> T</w:t>
      </w:r>
      <w:r>
        <w:rPr>
          <w:rFonts w:ascii="Times New Roman" w:hAnsi="Times New Roman" w:cs="Times New Roman"/>
          <w:sz w:val="24"/>
          <w:szCs w:val="24"/>
          <w:lang w:val="en-IN"/>
        </w:rPr>
        <w:t>.</w:t>
      </w:r>
      <w:r>
        <w:rPr>
          <w:rFonts w:ascii="Times New Roman" w:hAnsi="Times New Roman" w:cs="Times New Roman"/>
          <w:sz w:val="24"/>
          <w:szCs w:val="24"/>
        </w:rPr>
        <w:t xml:space="preserve">K. </w:t>
      </w:r>
      <w:r>
        <w:rPr>
          <w:rFonts w:ascii="Times New Roman" w:hAnsi="Times New Roman" w:cs="Times New Roman"/>
          <w:sz w:val="24"/>
          <w:szCs w:val="24"/>
          <w:lang w:val="en-IN"/>
        </w:rPr>
        <w:t>(</w:t>
      </w:r>
      <w:r>
        <w:rPr>
          <w:rFonts w:ascii="Times New Roman" w:hAnsi="Times New Roman" w:cs="Times New Roman"/>
          <w:sz w:val="24"/>
          <w:szCs w:val="24"/>
        </w:rPr>
        <w:t>2004</w:t>
      </w:r>
      <w:r>
        <w:rPr>
          <w:rFonts w:ascii="Times New Roman" w:hAnsi="Times New Roman" w:cs="Times New Roman"/>
          <w:sz w:val="24"/>
          <w:szCs w:val="24"/>
          <w:lang w:val="en-IN"/>
        </w:rPr>
        <w:t>)</w:t>
      </w:r>
      <w:r>
        <w:rPr>
          <w:rFonts w:ascii="Times New Roman" w:hAnsi="Times New Roman" w:cs="Times New Roman"/>
          <w:sz w:val="24"/>
          <w:szCs w:val="24"/>
        </w:rPr>
        <w:t xml:space="preserve">. Insect pest complex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Cajanus</w:t>
      </w:r>
      <w:proofErr w:type="spellEnd"/>
      <w:r>
        <w:rPr>
          <w:rFonts w:ascii="Times New Roman" w:hAnsi="Times New Roman" w:cs="Times New Roman"/>
          <w:i/>
          <w:iCs/>
          <w:sz w:val="24"/>
          <w:szCs w:val="24"/>
        </w:rPr>
        <w:t xml:space="preserve"> </w:t>
      </w:r>
      <w:proofErr w:type="spellStart"/>
      <w:proofErr w:type="gramStart"/>
      <w:r>
        <w:rPr>
          <w:rFonts w:ascii="Times New Roman" w:hAnsi="Times New Roman" w:cs="Times New Roman"/>
          <w:i/>
          <w:iCs/>
          <w:sz w:val="24"/>
          <w:szCs w:val="24"/>
        </w:rPr>
        <w:t>cajan</w:t>
      </w:r>
      <w:proofErr w:type="spellEnd"/>
      <w:proofErr w:type="gramEnd"/>
      <w:r>
        <w:rPr>
          <w:rFonts w:ascii="Times New Roman" w:hAnsi="Times New Roman" w:cs="Times New Roman"/>
          <w:sz w:val="24"/>
          <w:szCs w:val="24"/>
        </w:rPr>
        <w:t>) in agro ecosystem of Manipur.</w:t>
      </w:r>
      <w:r>
        <w:rPr>
          <w:rFonts w:ascii="Times New Roman" w:hAnsi="Times New Roman" w:cs="Times New Roman"/>
          <w:i/>
          <w:iCs/>
          <w:sz w:val="24"/>
          <w:szCs w:val="24"/>
        </w:rPr>
        <w:t xml:space="preserve"> Indian Journal of Entomology</w:t>
      </w:r>
      <w:r>
        <w:rPr>
          <w:rFonts w:ascii="Times New Roman" w:hAnsi="Times New Roman" w:cs="Times New Roman"/>
          <w:sz w:val="24"/>
          <w:szCs w:val="24"/>
        </w:rPr>
        <w:t>. 66(3)</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222-224. </w:t>
      </w:r>
    </w:p>
    <w:p w:rsidR="00515C4A" w:rsidRDefault="009E6953">
      <w:pPr>
        <w:numPr>
          <w:ilvl w:val="0"/>
          <w:numId w:val="1"/>
        </w:numPr>
        <w:spacing w:before="120" w:line="360" w:lineRule="auto"/>
        <w:ind w:left="720" w:hanging="720"/>
        <w:jc w:val="both"/>
        <w:rPr>
          <w:rFonts w:ascii="Times New Roman" w:eastAsia="TimesNewRoman" w:hAnsi="Times New Roman" w:cs="Times New Roman"/>
          <w:sz w:val="24"/>
          <w:szCs w:val="24"/>
        </w:rPr>
      </w:pPr>
      <w:proofErr w:type="spellStart"/>
      <w:r>
        <w:rPr>
          <w:rFonts w:ascii="Times New Roman" w:hAnsi="Times New Roman" w:cs="Times New Roman"/>
          <w:sz w:val="24"/>
          <w:szCs w:val="24"/>
          <w:lang w:val="en-IN"/>
        </w:rPr>
        <w:t>Umesha</w:t>
      </w:r>
      <w:proofErr w:type="spellEnd"/>
      <w:r>
        <w:rPr>
          <w:rFonts w:ascii="Times New Roman" w:hAnsi="Times New Roman" w:cs="Times New Roman"/>
          <w:sz w:val="24"/>
          <w:szCs w:val="24"/>
          <w:lang w:val="en-IN"/>
        </w:rPr>
        <w:t>, A.J.</w:t>
      </w:r>
      <w:proofErr w:type="gramStart"/>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Basana</w:t>
      </w:r>
      <w:proofErr w:type="spellEnd"/>
      <w:proofErr w:type="gramEnd"/>
      <w:r>
        <w:rPr>
          <w:rFonts w:ascii="Times New Roman" w:hAnsi="Times New Roman" w:cs="Times New Roman"/>
          <w:sz w:val="24"/>
          <w:szCs w:val="24"/>
          <w:lang w:val="en-IN"/>
        </w:rPr>
        <w:t xml:space="preserve">, G.K. &amp; </w:t>
      </w:r>
      <w:proofErr w:type="spellStart"/>
      <w:r>
        <w:rPr>
          <w:rFonts w:ascii="Times New Roman" w:hAnsi="Times New Roman" w:cs="Times New Roman"/>
          <w:sz w:val="24"/>
          <w:szCs w:val="24"/>
          <w:lang w:val="en-IN"/>
        </w:rPr>
        <w:t>Virakthamath</w:t>
      </w:r>
      <w:proofErr w:type="spellEnd"/>
      <w:r>
        <w:rPr>
          <w:rFonts w:ascii="Times New Roman" w:hAnsi="Times New Roman" w:cs="Times New Roman"/>
          <w:sz w:val="24"/>
          <w:szCs w:val="24"/>
          <w:lang w:val="en-IN"/>
        </w:rPr>
        <w:t xml:space="preserve">, S.A. (2006). </w:t>
      </w:r>
      <w:r>
        <w:rPr>
          <w:rFonts w:ascii="Times New Roman" w:hAnsi="Times New Roman" w:cs="Times New Roman"/>
          <w:sz w:val="24"/>
          <w:szCs w:val="24"/>
        </w:rPr>
        <w:t xml:space="preserve">Monitoring of seed weevil, </w:t>
      </w:r>
      <w:proofErr w:type="spellStart"/>
      <w:r>
        <w:rPr>
          <w:rFonts w:ascii="Times New Roman" w:hAnsi="Times New Roman" w:cs="Times New Roman"/>
          <w:i/>
          <w:iCs/>
          <w:sz w:val="24"/>
          <w:szCs w:val="24"/>
        </w:rPr>
        <w:t>Apion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ampulum</w:t>
      </w:r>
      <w:proofErr w:type="spellEnd"/>
      <w:r>
        <w:rPr>
          <w:rFonts w:ascii="Times New Roman" w:hAnsi="Times New Roman" w:cs="Times New Roman"/>
          <w:sz w:val="24"/>
          <w:szCs w:val="24"/>
        </w:rPr>
        <w:t xml:space="preserve"> (Faust) (</w:t>
      </w:r>
      <w:proofErr w:type="spellStart"/>
      <w:r>
        <w:rPr>
          <w:rFonts w:ascii="Times New Roman" w:hAnsi="Times New Roman" w:cs="Times New Roman"/>
          <w:sz w:val="24"/>
          <w:szCs w:val="24"/>
        </w:rPr>
        <w:t>Coleoptera</w:t>
      </w:r>
      <w:proofErr w:type="spellEnd"/>
      <w:r>
        <w:rPr>
          <w:rFonts w:ascii="Times New Roman" w:hAnsi="Times New Roman" w:cs="Times New Roman"/>
          <w:sz w:val="24"/>
          <w:szCs w:val="24"/>
        </w:rPr>
        <w:t xml:space="preserve">) Green gram through modified ICRTISAT light trap. </w:t>
      </w:r>
      <w:r>
        <w:rPr>
          <w:rFonts w:ascii="Times New Roman" w:hAnsi="Times New Roman" w:cs="Times New Roman"/>
          <w:i/>
          <w:iCs/>
          <w:sz w:val="24"/>
          <w:szCs w:val="24"/>
        </w:rPr>
        <w:t>Karnataka Journal of Agriculture Sciences</w:t>
      </w:r>
      <w:r>
        <w:rPr>
          <w:rFonts w:ascii="Times New Roman" w:hAnsi="Times New Roman" w:cs="Times New Roman"/>
          <w:sz w:val="24"/>
          <w:szCs w:val="24"/>
        </w:rPr>
        <w:t>. 21(1)</w:t>
      </w:r>
      <w:r>
        <w:rPr>
          <w:rFonts w:ascii="Times New Roman" w:hAnsi="Times New Roman" w:cs="Times New Roman"/>
          <w:sz w:val="24"/>
          <w:szCs w:val="24"/>
          <w:lang w:val="en-IN"/>
        </w:rPr>
        <w:t xml:space="preserve">, </w:t>
      </w:r>
      <w:r>
        <w:rPr>
          <w:rFonts w:ascii="Times New Roman" w:hAnsi="Times New Roman" w:cs="Times New Roman"/>
          <w:sz w:val="24"/>
          <w:szCs w:val="24"/>
        </w:rPr>
        <w:t>128-129.</w:t>
      </w:r>
    </w:p>
    <w:p w:rsidR="00515C4A" w:rsidRDefault="009E6953">
      <w:pPr>
        <w:numPr>
          <w:ilvl w:val="0"/>
          <w:numId w:val="1"/>
        </w:numPr>
        <w:spacing w:before="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Yadav DK, </w:t>
      </w:r>
      <w:proofErr w:type="spellStart"/>
      <w:r>
        <w:rPr>
          <w:rFonts w:ascii="Times New Roman" w:hAnsi="Times New Roman" w:cs="Times New Roman"/>
          <w:sz w:val="24"/>
          <w:szCs w:val="24"/>
        </w:rPr>
        <w:t>Sachan</w:t>
      </w:r>
      <w:proofErr w:type="spellEnd"/>
      <w:r>
        <w:rPr>
          <w:rFonts w:ascii="Times New Roman" w:hAnsi="Times New Roman" w:cs="Times New Roman"/>
          <w:sz w:val="24"/>
          <w:szCs w:val="24"/>
        </w:rPr>
        <w:t xml:space="preserve"> SK, Singh G,</w:t>
      </w:r>
      <w:r>
        <w:rPr>
          <w:rFonts w:ascii="Times New Roman" w:hAnsi="Times New Roman" w:cs="Times New Roman"/>
          <w:sz w:val="24"/>
          <w:szCs w:val="24"/>
        </w:rPr>
        <w:t xml:space="preserve"> Singh DV. 2016. Insect pests associated with pigeon pea variety UPAS-120 in western Uttar Pradesh, India. </w:t>
      </w:r>
      <w:r>
        <w:rPr>
          <w:rFonts w:ascii="Times New Roman" w:hAnsi="Times New Roman" w:cs="Times New Roman"/>
          <w:i/>
          <w:iCs/>
          <w:sz w:val="24"/>
          <w:szCs w:val="24"/>
        </w:rPr>
        <w:t>Plant Archives</w:t>
      </w:r>
      <w:r>
        <w:rPr>
          <w:rFonts w:ascii="Times New Roman" w:hAnsi="Times New Roman" w:cs="Times New Roman"/>
          <w:sz w:val="24"/>
          <w:szCs w:val="24"/>
        </w:rPr>
        <w:t>. 16(1):140-142.</w:t>
      </w: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9E6953">
      <w:pPr>
        <w:rPr>
          <w:rFonts w:ascii="Times New Roman" w:hAnsi="Times New Roman" w:cs="Times New Roman"/>
          <w:b/>
          <w:bCs/>
          <w:sz w:val="24"/>
          <w:szCs w:val="24"/>
        </w:rPr>
      </w:pPr>
      <w:r>
        <w:rPr>
          <w:rFonts w:ascii="Times New Roman" w:hAnsi="Times New Roman" w:cs="Times New Roman"/>
          <w:b/>
          <w:bCs/>
          <w:sz w:val="24"/>
          <w:szCs w:val="24"/>
        </w:rPr>
        <w:t>Tab</w:t>
      </w:r>
      <w:r>
        <w:rPr>
          <w:rFonts w:ascii="Times New Roman" w:hAnsi="Times New Roman" w:cs="Times New Roman"/>
          <w:b/>
          <w:bCs/>
          <w:sz w:val="24"/>
          <w:szCs w:val="24"/>
          <w:lang w:val="en-IN"/>
        </w:rPr>
        <w:t>le</w:t>
      </w:r>
      <w:r>
        <w:rPr>
          <w:rFonts w:ascii="Times New Roman" w:hAnsi="Times New Roman" w:cs="Times New Roman"/>
          <w:b/>
          <w:bCs/>
          <w:sz w:val="24"/>
          <w:szCs w:val="24"/>
        </w:rPr>
        <w:t xml:space="preserve"> 1. Incidence of Pod weevil, </w:t>
      </w:r>
      <w:proofErr w:type="spellStart"/>
      <w:r>
        <w:rPr>
          <w:rFonts w:ascii="Times New Roman" w:hAnsi="Times New Roman" w:cs="Times New Roman"/>
          <w:b/>
          <w:bCs/>
          <w:i/>
          <w:iCs/>
          <w:sz w:val="24"/>
          <w:szCs w:val="24"/>
        </w:rPr>
        <w:t>Apion</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clavipes</w:t>
      </w:r>
      <w:proofErr w:type="spellEnd"/>
      <w:r>
        <w:rPr>
          <w:rFonts w:ascii="Times New Roman" w:hAnsi="Times New Roman" w:cs="Times New Roman"/>
          <w:b/>
          <w:bCs/>
          <w:sz w:val="24"/>
          <w:szCs w:val="24"/>
        </w:rPr>
        <w:t xml:space="preserve"> during 2016-</w:t>
      </w:r>
      <w:r>
        <w:rPr>
          <w:rFonts w:ascii="Times New Roman" w:hAnsi="Times New Roman" w:cs="Times New Roman"/>
          <w:b/>
          <w:bCs/>
          <w:sz w:val="24"/>
          <w:szCs w:val="24"/>
          <w:lang w:val="en-IN"/>
        </w:rPr>
        <w:t>1</w:t>
      </w:r>
      <w:r>
        <w:rPr>
          <w:rFonts w:ascii="Times New Roman" w:hAnsi="Times New Roman" w:cs="Times New Roman"/>
          <w:b/>
          <w:bCs/>
          <w:sz w:val="24"/>
          <w:szCs w:val="24"/>
        </w:rPr>
        <w:t>7</w:t>
      </w: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tbl>
      <w:tblPr>
        <w:tblStyle w:val="TableGrid"/>
        <w:tblpPr w:leftFromText="180" w:rightFromText="180" w:vertAnchor="page" w:horzAnchor="page" w:tblpX="1564" w:tblpY="668"/>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626"/>
        <w:gridCol w:w="1020"/>
        <w:gridCol w:w="1129"/>
        <w:gridCol w:w="1094"/>
        <w:gridCol w:w="867"/>
        <w:gridCol w:w="867"/>
        <w:gridCol w:w="540"/>
        <w:gridCol w:w="986"/>
        <w:gridCol w:w="1133"/>
      </w:tblGrid>
      <w:tr w:rsidR="00515C4A">
        <w:trPr>
          <w:trHeight w:val="70"/>
          <w:tblHeader/>
        </w:trPr>
        <w:tc>
          <w:tcPr>
            <w:tcW w:w="0" w:type="auto"/>
            <w:vMerge w:val="restart"/>
            <w:vAlign w:val="center"/>
          </w:tcPr>
          <w:p w:rsidR="00515C4A" w:rsidRDefault="009E6953">
            <w:pPr>
              <w:spacing w:after="0" w:line="240" w:lineRule="auto"/>
              <w:jc w:val="center"/>
              <w:rPr>
                <w:rFonts w:ascii="Times New Roman" w:hAnsi="Times New Roman" w:cs="Times New Roman"/>
                <w:b/>
                <w:sz w:val="24"/>
                <w:szCs w:val="24"/>
              </w:rPr>
            </w:pPr>
            <w:bookmarkStart w:id="1" w:name="OLE_LINK1"/>
            <w:r>
              <w:rPr>
                <w:rFonts w:ascii="Times New Roman" w:hAnsi="Times New Roman" w:cs="Times New Roman"/>
                <w:b/>
                <w:sz w:val="24"/>
                <w:szCs w:val="24"/>
              </w:rPr>
              <w:lastRenderedPageBreak/>
              <w:t>Standard weeks</w:t>
            </w:r>
          </w:p>
        </w:tc>
        <w:tc>
          <w:tcPr>
            <w:tcW w:w="0" w:type="auto"/>
            <w:vMerge w:val="restart"/>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Duration</w:t>
            </w:r>
          </w:p>
        </w:tc>
        <w:tc>
          <w:tcPr>
            <w:tcW w:w="0" w:type="auto"/>
            <w:vAlign w:val="center"/>
          </w:tcPr>
          <w:p w:rsidR="00515C4A" w:rsidRDefault="00515C4A">
            <w:pPr>
              <w:spacing w:after="0" w:line="240" w:lineRule="auto"/>
              <w:jc w:val="center"/>
              <w:rPr>
                <w:rFonts w:ascii="Times New Roman" w:hAnsi="Times New Roman" w:cs="Times New Roman"/>
                <w:b/>
                <w:sz w:val="24"/>
                <w:szCs w:val="24"/>
              </w:rPr>
            </w:pPr>
          </w:p>
        </w:tc>
        <w:tc>
          <w:tcPr>
            <w:tcW w:w="0" w:type="auto"/>
            <w:vAlign w:val="center"/>
          </w:tcPr>
          <w:p w:rsidR="00515C4A" w:rsidRDefault="00515C4A">
            <w:pPr>
              <w:spacing w:after="0" w:line="240" w:lineRule="auto"/>
              <w:jc w:val="center"/>
              <w:rPr>
                <w:rFonts w:ascii="Times New Roman" w:hAnsi="Times New Roman" w:cs="Times New Roman"/>
                <w:b/>
                <w:sz w:val="24"/>
                <w:szCs w:val="24"/>
              </w:rPr>
            </w:pPr>
          </w:p>
        </w:tc>
        <w:tc>
          <w:tcPr>
            <w:tcW w:w="0" w:type="auto"/>
            <w:gridSpan w:val="4"/>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weather parameters</w:t>
            </w:r>
          </w:p>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2016-2017 </w:t>
            </w:r>
          </w:p>
        </w:tc>
        <w:tc>
          <w:tcPr>
            <w:tcW w:w="0" w:type="auto"/>
            <w:shd w:val="clear" w:color="auto" w:fill="auto"/>
          </w:tcPr>
          <w:p w:rsidR="00515C4A" w:rsidRDefault="00515C4A">
            <w:pPr>
              <w:spacing w:after="0" w:line="240" w:lineRule="auto"/>
              <w:rPr>
                <w:rFonts w:ascii="Times New Roman" w:hAnsi="Times New Roman" w:cs="Times New Roman"/>
                <w:sz w:val="24"/>
                <w:szCs w:val="24"/>
              </w:rPr>
            </w:pPr>
          </w:p>
        </w:tc>
      </w:tr>
      <w:tr w:rsidR="00515C4A">
        <w:trPr>
          <w:trHeight w:val="70"/>
          <w:tblHeader/>
        </w:trPr>
        <w:tc>
          <w:tcPr>
            <w:tcW w:w="0" w:type="auto"/>
            <w:vMerge/>
            <w:tcBorders>
              <w:bottom w:val="single" w:sz="4" w:space="0" w:color="auto"/>
            </w:tcBorders>
            <w:vAlign w:val="center"/>
          </w:tcPr>
          <w:p w:rsidR="00515C4A" w:rsidRDefault="00515C4A">
            <w:pPr>
              <w:spacing w:after="0" w:line="240" w:lineRule="auto"/>
              <w:jc w:val="center"/>
              <w:rPr>
                <w:rFonts w:ascii="Times New Roman" w:hAnsi="Times New Roman" w:cs="Times New Roman"/>
                <w:b/>
                <w:sz w:val="24"/>
                <w:szCs w:val="24"/>
              </w:rPr>
            </w:pPr>
          </w:p>
        </w:tc>
        <w:tc>
          <w:tcPr>
            <w:tcW w:w="0" w:type="auto"/>
            <w:vMerge/>
            <w:tcBorders>
              <w:bottom w:val="single" w:sz="4" w:space="0" w:color="auto"/>
            </w:tcBorders>
            <w:vAlign w:val="center"/>
          </w:tcPr>
          <w:p w:rsidR="00515C4A" w:rsidRDefault="00515C4A">
            <w:pPr>
              <w:spacing w:after="0" w:line="240" w:lineRule="auto"/>
              <w:jc w:val="center"/>
              <w:rPr>
                <w:rFonts w:ascii="Times New Roman" w:hAnsi="Times New Roman" w:cs="Times New Roman"/>
                <w:b/>
                <w:sz w:val="24"/>
                <w:szCs w:val="24"/>
              </w:rPr>
            </w:pPr>
          </w:p>
        </w:tc>
        <w:tc>
          <w:tcPr>
            <w:tcW w:w="0" w:type="auto"/>
            <w:tcBorders>
              <w:bottom w:val="single" w:sz="4" w:space="0" w:color="auto"/>
            </w:tcBorders>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Max T(°C)</w:t>
            </w:r>
          </w:p>
        </w:tc>
        <w:tc>
          <w:tcPr>
            <w:tcW w:w="0" w:type="auto"/>
            <w:tcBorders>
              <w:bottom w:val="single" w:sz="4" w:space="0" w:color="auto"/>
            </w:tcBorders>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 T(°C)</w:t>
            </w:r>
          </w:p>
        </w:tc>
        <w:tc>
          <w:tcPr>
            <w:tcW w:w="0" w:type="auto"/>
            <w:tcBorders>
              <w:bottom w:val="single" w:sz="4" w:space="0" w:color="auto"/>
            </w:tcBorders>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Max</w:t>
            </w:r>
          </w:p>
          <w:p w:rsidR="00515C4A" w:rsidRDefault="009E6953">
            <w:pPr>
              <w:spacing w:after="0" w:line="240" w:lineRule="auto"/>
              <w:rPr>
                <w:rFonts w:ascii="Times New Roman" w:hAnsi="Times New Roman" w:cs="Times New Roman"/>
                <w:b/>
                <w:sz w:val="24"/>
                <w:szCs w:val="24"/>
              </w:rPr>
            </w:pPr>
            <w:r>
              <w:rPr>
                <w:rFonts w:ascii="Times New Roman" w:hAnsi="Times New Roman" w:cs="Times New Roman"/>
                <w:b/>
                <w:sz w:val="24"/>
                <w:szCs w:val="24"/>
              </w:rPr>
              <w:t>RH (%)</w:t>
            </w:r>
          </w:p>
        </w:tc>
        <w:tc>
          <w:tcPr>
            <w:tcW w:w="0" w:type="auto"/>
            <w:tcBorders>
              <w:bottom w:val="single" w:sz="4" w:space="0" w:color="auto"/>
            </w:tcBorders>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w:t>
            </w:r>
          </w:p>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RH (%)</w:t>
            </w:r>
          </w:p>
        </w:tc>
        <w:tc>
          <w:tcPr>
            <w:tcW w:w="0" w:type="auto"/>
            <w:tcBorders>
              <w:bottom w:val="single" w:sz="4" w:space="0" w:color="auto"/>
            </w:tcBorders>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SSH</w:t>
            </w:r>
          </w:p>
        </w:tc>
        <w:tc>
          <w:tcPr>
            <w:tcW w:w="0" w:type="auto"/>
            <w:tcBorders>
              <w:bottom w:val="single" w:sz="4" w:space="0" w:color="auto"/>
            </w:tcBorders>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RF (mm)</w:t>
            </w:r>
          </w:p>
        </w:tc>
        <w:tc>
          <w:tcPr>
            <w:tcW w:w="0" w:type="auto"/>
            <w:tcBorders>
              <w:bottom w:val="single" w:sz="4" w:space="0" w:color="auto"/>
            </w:tcBorders>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Pod weevil</w:t>
            </w:r>
          </w:p>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(Grub)</w:t>
            </w:r>
          </w:p>
        </w:tc>
      </w:tr>
      <w:tr w:rsidR="00515C4A">
        <w:trPr>
          <w:trHeight w:val="70"/>
        </w:trPr>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 10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trHeight w:val="89"/>
        </w:trPr>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 17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 24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 – 01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 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128.3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 15</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 – 22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 – 29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30 - 5</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54.5</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 12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169.7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 19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 26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 – 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30.5</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 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32.5</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 16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 – 23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 30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 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 14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 21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 28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0.03</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 – 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0.41</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 11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0.76</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 18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 25</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2.35</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 – 02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0.25</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 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1.63</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 16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 – 23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 31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25.5</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 7</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25.7</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94.9</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57.1</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6.33</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 14</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24.1</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91.0</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47.3</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20.66</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 21</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32.33</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 28</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27.7</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91.71</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50.4</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 – 4</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26.9</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91.71</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53.0</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21.66</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 11</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29.64</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13.42</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89.57</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41.42</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14.66</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 18</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30.48</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15.74</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89.85</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44.42</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19 – </w:t>
            </w:r>
            <w:r>
              <w:rPr>
                <w:rFonts w:ascii="Times New Roman" w:hAnsi="Times New Roman" w:cs="Times New Roman"/>
                <w:sz w:val="24"/>
                <w:szCs w:val="24"/>
              </w:rPr>
              <w:t>25</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31.85</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18.58</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88.57</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44.28</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33.42</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16.5</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91.28</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31.42</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19.28</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95.14</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60.85</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0.45</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9-15</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32.21</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16.72</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86.71</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34.14</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trHeight w:val="183"/>
        </w:trPr>
        <w:tc>
          <w:tcPr>
            <w:tcW w:w="0" w:type="auto"/>
            <w:gridSpan w:val="7"/>
            <w:vAlign w:val="center"/>
          </w:tcPr>
          <w:p w:rsidR="00515C4A" w:rsidRDefault="00515C4A">
            <w:pPr>
              <w:spacing w:after="0" w:line="240" w:lineRule="auto"/>
              <w:jc w:val="center"/>
              <w:rPr>
                <w:rFonts w:ascii="Times New Roman" w:hAnsi="Times New Roman" w:cs="Times New Roman"/>
                <w:b/>
                <w:sz w:val="24"/>
                <w:szCs w:val="24"/>
              </w:rPr>
            </w:pPr>
          </w:p>
        </w:tc>
        <w:tc>
          <w:tcPr>
            <w:tcW w:w="0" w:type="auto"/>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CD</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0.558</w:t>
            </w:r>
          </w:p>
        </w:tc>
      </w:tr>
      <w:tr w:rsidR="00515C4A">
        <w:tc>
          <w:tcPr>
            <w:tcW w:w="0" w:type="auto"/>
            <w:gridSpan w:val="7"/>
            <w:vAlign w:val="center"/>
          </w:tcPr>
          <w:p w:rsidR="00515C4A" w:rsidRDefault="00515C4A">
            <w:pPr>
              <w:spacing w:after="0" w:line="240" w:lineRule="auto"/>
              <w:jc w:val="center"/>
              <w:rPr>
                <w:rFonts w:ascii="Times New Roman" w:hAnsi="Times New Roman" w:cs="Times New Roman"/>
                <w:b/>
                <w:sz w:val="24"/>
                <w:szCs w:val="24"/>
              </w:rPr>
            </w:pPr>
          </w:p>
        </w:tc>
        <w:tc>
          <w:tcPr>
            <w:tcW w:w="0" w:type="auto"/>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SE(m)</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0.193</w:t>
            </w:r>
          </w:p>
        </w:tc>
      </w:tr>
      <w:tr w:rsidR="00515C4A">
        <w:tc>
          <w:tcPr>
            <w:tcW w:w="0" w:type="auto"/>
            <w:gridSpan w:val="7"/>
            <w:vAlign w:val="center"/>
          </w:tcPr>
          <w:p w:rsidR="00515C4A" w:rsidRDefault="00515C4A">
            <w:pPr>
              <w:spacing w:after="0" w:line="240" w:lineRule="auto"/>
              <w:jc w:val="center"/>
              <w:rPr>
                <w:rFonts w:ascii="Times New Roman" w:hAnsi="Times New Roman" w:cs="Times New Roman"/>
                <w:b/>
                <w:sz w:val="24"/>
                <w:szCs w:val="24"/>
              </w:rPr>
            </w:pPr>
          </w:p>
        </w:tc>
        <w:tc>
          <w:tcPr>
            <w:tcW w:w="0" w:type="auto"/>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SE(d)</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0.273</w:t>
            </w:r>
          </w:p>
        </w:tc>
      </w:tr>
      <w:tr w:rsidR="00515C4A">
        <w:tc>
          <w:tcPr>
            <w:tcW w:w="0" w:type="auto"/>
            <w:gridSpan w:val="7"/>
            <w:vAlign w:val="center"/>
          </w:tcPr>
          <w:p w:rsidR="00515C4A" w:rsidRDefault="00515C4A">
            <w:pPr>
              <w:spacing w:after="0" w:line="240" w:lineRule="auto"/>
              <w:jc w:val="center"/>
              <w:rPr>
                <w:rFonts w:ascii="Times New Roman" w:hAnsi="Times New Roman" w:cs="Times New Roman"/>
                <w:b/>
                <w:sz w:val="24"/>
                <w:szCs w:val="24"/>
              </w:rPr>
            </w:pPr>
          </w:p>
        </w:tc>
        <w:tc>
          <w:tcPr>
            <w:tcW w:w="0" w:type="auto"/>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C.V (%)</w:t>
            </w:r>
          </w:p>
        </w:tc>
        <w:tc>
          <w:tcPr>
            <w:tcW w:w="0" w:type="auto"/>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13.10</w:t>
            </w:r>
          </w:p>
        </w:tc>
      </w:tr>
      <w:bookmarkEnd w:id="1"/>
    </w:tbl>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515C4A">
      <w:pPr>
        <w:rPr>
          <w:rFonts w:ascii="Times New Roman" w:hAnsi="Times New Roman" w:cs="Times New Roman"/>
          <w:b/>
          <w:bCs/>
          <w:sz w:val="24"/>
          <w:szCs w:val="24"/>
        </w:rPr>
      </w:pPr>
    </w:p>
    <w:p w:rsidR="00515C4A" w:rsidRDefault="009E6953">
      <w:pPr>
        <w:rPr>
          <w:rFonts w:ascii="Times New Roman" w:hAnsi="Times New Roman" w:cs="Times New Roman"/>
          <w:sz w:val="24"/>
          <w:szCs w:val="24"/>
        </w:rPr>
      </w:pPr>
      <w:r>
        <w:rPr>
          <w:rFonts w:ascii="Times New Roman" w:hAnsi="Times New Roman" w:cs="Times New Roman"/>
          <w:sz w:val="24"/>
          <w:szCs w:val="24"/>
        </w:rPr>
        <w:t xml:space="preserve">   </w:t>
      </w:r>
    </w:p>
    <w:p w:rsidR="00515C4A" w:rsidRDefault="00515C4A">
      <w:pPr>
        <w:rPr>
          <w:rFonts w:ascii="Times New Roman" w:hAnsi="Times New Roman" w:cs="Times New Roman"/>
          <w:sz w:val="24"/>
          <w:szCs w:val="24"/>
        </w:rPr>
      </w:pPr>
    </w:p>
    <w:p w:rsidR="00515C4A" w:rsidRDefault="009E6953">
      <w:pPr>
        <w:rPr>
          <w:rFonts w:ascii="Times New Roman" w:hAnsi="Times New Roman" w:cs="Times New Roman"/>
          <w:b/>
          <w:bCs/>
          <w:sz w:val="24"/>
          <w:szCs w:val="24"/>
        </w:rPr>
      </w:pPr>
      <w:r>
        <w:rPr>
          <w:rFonts w:ascii="Times New Roman" w:hAnsi="Times New Roman" w:cs="Times New Roman"/>
          <w:b/>
          <w:bCs/>
          <w:sz w:val="24"/>
          <w:szCs w:val="24"/>
        </w:rPr>
        <w:t xml:space="preserve">   Tab</w:t>
      </w:r>
      <w:r>
        <w:rPr>
          <w:rFonts w:ascii="Times New Roman" w:hAnsi="Times New Roman" w:cs="Times New Roman"/>
          <w:b/>
          <w:bCs/>
          <w:sz w:val="24"/>
          <w:szCs w:val="24"/>
        </w:rPr>
        <w:t>le</w:t>
      </w:r>
      <w:r>
        <w:rPr>
          <w:rFonts w:ascii="Times New Roman" w:hAnsi="Times New Roman" w:cs="Times New Roman"/>
          <w:b/>
          <w:bCs/>
          <w:sz w:val="24"/>
          <w:szCs w:val="24"/>
        </w:rPr>
        <w:t xml:space="preserve"> 2. Incidence of Pod weevil, </w:t>
      </w:r>
      <w:proofErr w:type="spellStart"/>
      <w:r>
        <w:rPr>
          <w:rFonts w:ascii="Times New Roman" w:hAnsi="Times New Roman" w:cs="Times New Roman"/>
          <w:b/>
          <w:bCs/>
          <w:i/>
          <w:iCs/>
          <w:sz w:val="24"/>
          <w:szCs w:val="24"/>
        </w:rPr>
        <w:t>Apion</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clavipes</w:t>
      </w:r>
      <w:proofErr w:type="spellEnd"/>
      <w:r>
        <w:rPr>
          <w:rFonts w:ascii="Times New Roman" w:hAnsi="Times New Roman" w:cs="Times New Roman"/>
          <w:b/>
          <w:bCs/>
          <w:sz w:val="24"/>
          <w:szCs w:val="24"/>
        </w:rPr>
        <w:t xml:space="preserve"> during 2017-18</w:t>
      </w:r>
    </w:p>
    <w:tbl>
      <w:tblPr>
        <w:tblStyle w:val="TableGrid"/>
        <w:tblW w:w="4714" w:type="pct"/>
        <w:jc w:val="center"/>
        <w:tblCellMar>
          <w:left w:w="43" w:type="dxa"/>
          <w:right w:w="43" w:type="dxa"/>
        </w:tblCellMar>
        <w:tblLook w:val="04A0" w:firstRow="1" w:lastRow="0" w:firstColumn="1" w:lastColumn="0" w:noHBand="0" w:noVBand="1"/>
      </w:tblPr>
      <w:tblGrid>
        <w:gridCol w:w="1048"/>
        <w:gridCol w:w="1738"/>
        <w:gridCol w:w="860"/>
        <w:gridCol w:w="710"/>
        <w:gridCol w:w="862"/>
        <w:gridCol w:w="862"/>
        <w:gridCol w:w="867"/>
        <w:gridCol w:w="986"/>
        <w:gridCol w:w="882"/>
      </w:tblGrid>
      <w:tr w:rsidR="00515C4A">
        <w:trPr>
          <w:trHeight w:val="70"/>
          <w:tblHeader/>
          <w:jc w:val="center"/>
        </w:trPr>
        <w:tc>
          <w:tcPr>
            <w:tcW w:w="594" w:type="pct"/>
            <w:vMerge w:val="restart"/>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Standard weeks</w:t>
            </w:r>
          </w:p>
        </w:tc>
        <w:tc>
          <w:tcPr>
            <w:tcW w:w="986" w:type="pct"/>
            <w:vMerge w:val="restart"/>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Duration</w:t>
            </w:r>
          </w:p>
        </w:tc>
        <w:tc>
          <w:tcPr>
            <w:tcW w:w="488" w:type="pct"/>
            <w:vAlign w:val="center"/>
          </w:tcPr>
          <w:p w:rsidR="00515C4A" w:rsidRDefault="00515C4A">
            <w:pPr>
              <w:spacing w:after="0" w:line="240" w:lineRule="auto"/>
              <w:jc w:val="center"/>
              <w:rPr>
                <w:rFonts w:ascii="Times New Roman" w:hAnsi="Times New Roman" w:cs="Times New Roman"/>
                <w:b/>
                <w:sz w:val="24"/>
                <w:szCs w:val="24"/>
              </w:rPr>
            </w:pPr>
          </w:p>
        </w:tc>
        <w:tc>
          <w:tcPr>
            <w:tcW w:w="403" w:type="pct"/>
            <w:vAlign w:val="center"/>
          </w:tcPr>
          <w:p w:rsidR="00515C4A" w:rsidRDefault="00515C4A">
            <w:pPr>
              <w:spacing w:after="0" w:line="240" w:lineRule="auto"/>
              <w:jc w:val="center"/>
              <w:rPr>
                <w:rFonts w:ascii="Times New Roman" w:hAnsi="Times New Roman" w:cs="Times New Roman"/>
                <w:b/>
                <w:sz w:val="24"/>
                <w:szCs w:val="24"/>
              </w:rPr>
            </w:pPr>
          </w:p>
        </w:tc>
        <w:tc>
          <w:tcPr>
            <w:tcW w:w="2029" w:type="pct"/>
            <w:gridSpan w:val="4"/>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weather parameters</w:t>
            </w:r>
          </w:p>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2017-2018</w:t>
            </w:r>
          </w:p>
        </w:tc>
        <w:tc>
          <w:tcPr>
            <w:tcW w:w="500" w:type="pct"/>
            <w:vMerge w:val="restart"/>
            <w:tcBorders>
              <w:top w:val="single" w:sz="4" w:space="0" w:color="auto"/>
              <w:right w:val="single" w:sz="4" w:space="0" w:color="auto"/>
            </w:tcBorders>
            <w:shd w:val="clear" w:color="auto" w:fill="auto"/>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Pod weevil (Grub)</w:t>
            </w:r>
          </w:p>
        </w:tc>
      </w:tr>
      <w:tr w:rsidR="00515C4A">
        <w:trPr>
          <w:trHeight w:val="70"/>
          <w:tblHeader/>
          <w:jc w:val="center"/>
        </w:trPr>
        <w:tc>
          <w:tcPr>
            <w:tcW w:w="594" w:type="pct"/>
            <w:vMerge/>
            <w:vAlign w:val="center"/>
          </w:tcPr>
          <w:p w:rsidR="00515C4A" w:rsidRDefault="00515C4A">
            <w:pPr>
              <w:spacing w:after="0" w:line="240" w:lineRule="auto"/>
              <w:jc w:val="center"/>
              <w:rPr>
                <w:rFonts w:ascii="Times New Roman" w:hAnsi="Times New Roman" w:cs="Times New Roman"/>
                <w:b/>
                <w:sz w:val="24"/>
                <w:szCs w:val="24"/>
              </w:rPr>
            </w:pPr>
          </w:p>
        </w:tc>
        <w:tc>
          <w:tcPr>
            <w:tcW w:w="986" w:type="pct"/>
            <w:vMerge/>
            <w:vAlign w:val="center"/>
          </w:tcPr>
          <w:p w:rsidR="00515C4A" w:rsidRDefault="00515C4A">
            <w:pPr>
              <w:spacing w:after="0" w:line="240" w:lineRule="auto"/>
              <w:jc w:val="center"/>
              <w:rPr>
                <w:rFonts w:ascii="Times New Roman" w:hAnsi="Times New Roman" w:cs="Times New Roman"/>
                <w:b/>
                <w:sz w:val="24"/>
                <w:szCs w:val="24"/>
              </w:rPr>
            </w:pPr>
          </w:p>
        </w:tc>
        <w:tc>
          <w:tcPr>
            <w:tcW w:w="488" w:type="pct"/>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Max T(°C)</w:t>
            </w:r>
          </w:p>
        </w:tc>
        <w:tc>
          <w:tcPr>
            <w:tcW w:w="403" w:type="pct"/>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 T(°C)</w:t>
            </w:r>
          </w:p>
        </w:tc>
        <w:tc>
          <w:tcPr>
            <w:tcW w:w="489" w:type="pct"/>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Max</w:t>
            </w:r>
          </w:p>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RH (%)</w:t>
            </w:r>
          </w:p>
        </w:tc>
        <w:tc>
          <w:tcPr>
            <w:tcW w:w="489" w:type="pct"/>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w:t>
            </w:r>
          </w:p>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RH (%)</w:t>
            </w:r>
          </w:p>
        </w:tc>
        <w:tc>
          <w:tcPr>
            <w:tcW w:w="492" w:type="pct"/>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SSH</w:t>
            </w:r>
          </w:p>
        </w:tc>
        <w:tc>
          <w:tcPr>
            <w:tcW w:w="559" w:type="pct"/>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RF (mm)</w:t>
            </w:r>
          </w:p>
        </w:tc>
        <w:tc>
          <w:tcPr>
            <w:tcW w:w="500" w:type="pct"/>
            <w:vMerge/>
            <w:tcBorders>
              <w:right w:val="single" w:sz="4" w:space="0" w:color="auto"/>
            </w:tcBorders>
            <w:vAlign w:val="center"/>
          </w:tcPr>
          <w:p w:rsidR="00515C4A" w:rsidRDefault="00515C4A">
            <w:pPr>
              <w:spacing w:after="0" w:line="240" w:lineRule="auto"/>
              <w:jc w:val="center"/>
              <w:rPr>
                <w:rFonts w:ascii="Times New Roman" w:hAnsi="Times New Roman" w:cs="Times New Roman"/>
                <w:b/>
                <w:sz w:val="24"/>
                <w:szCs w:val="24"/>
              </w:rPr>
            </w:pP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 10</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36.7</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27.77</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88.28</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58.85</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9.50</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 17</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34.77</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26.91</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92.57</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68.14</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 24</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34.07</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26.38</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93.42</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74.0</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4.17</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97.40</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 – 01</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33.5</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26.9</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95.1</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79.1</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5.39</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 8</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98.4</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88.3</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142.5</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 15</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31.8</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96.6</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49.5</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 – 22</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83.3</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3.29</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104.6</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 – 29</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30.5</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97.4</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88.9</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133.0</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30 - 5</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33.7</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96.4</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82.3</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3.43</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128.5</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 12</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32.7</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94.1</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78.7</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3.53</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41.4</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 19</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32.35</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25.77</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97.42</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85.57</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3.45</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75.0</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 26</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32.97</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28.32</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94.85</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81.42</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5.75</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45.8</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 – 2</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32.48</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25.85</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95.28</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90.28</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3.45</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44.6</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 9</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32.12</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26.64</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95.71</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68.85</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4.57</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 16</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34.95</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27.07</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93.07</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63.57</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43.15</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 – 23</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33.57</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26.62</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96.62</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76.42</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4.62</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 30</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33.94</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26.67</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96.42</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75.42</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3.31</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59.6</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 7</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33.0</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25.30</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97.71</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81.00</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5.15</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36.3</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 14</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32.37</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25.47</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97.86</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78.86</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5.08</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84.9</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 21</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31.86</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25.5</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95.86</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74.14</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5.47</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99.6</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 28</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32.01</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22.74</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99.43</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69.14</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7.043</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16.9</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0.17</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 – 4</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32.2</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95.43</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62.12</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7.39</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0.31</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 11</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31.83</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19.89</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94.00</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53.86</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9.74</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0.56</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 18</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27.91</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20.37</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94.71</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75.57</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3.52</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37.00</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0.72</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47</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 25</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28.50</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16.09</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92.29</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51.86</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8.69</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0.91</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 – 02</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27.69</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12.83</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89.71</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46.57</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2.23</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 9</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25.97</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14.85</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90.42</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62.00</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4.72</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500"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3.37</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w:t>
            </w:r>
            <w:r>
              <w:rPr>
                <w:rFonts w:ascii="Times New Roman" w:hAnsi="Times New Roman" w:cs="Times New Roman"/>
                <w:sz w:val="24"/>
                <w:szCs w:val="24"/>
              </w:rPr>
              <w:t xml:space="preserve"> 16</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27.50</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17.41</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95.57</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68.71</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5.99</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1.83</w:t>
            </w:r>
          </w:p>
        </w:tc>
        <w:tc>
          <w:tcPr>
            <w:tcW w:w="500"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4.11</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 – 23</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23.81</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93.57</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66.14</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4.91</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500"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4.33</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 31</w:t>
            </w:r>
          </w:p>
        </w:tc>
        <w:tc>
          <w:tcPr>
            <w:tcW w:w="488"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25.86</w:t>
            </w:r>
          </w:p>
        </w:tc>
        <w:tc>
          <w:tcPr>
            <w:tcW w:w="403"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11.49</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95.57</w:t>
            </w:r>
          </w:p>
        </w:tc>
        <w:tc>
          <w:tcPr>
            <w:tcW w:w="48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53.29</w:t>
            </w:r>
          </w:p>
        </w:tc>
        <w:tc>
          <w:tcPr>
            <w:tcW w:w="492"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7.81</w:t>
            </w:r>
          </w:p>
        </w:tc>
        <w:tc>
          <w:tcPr>
            <w:tcW w:w="559"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500"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 7</w:t>
            </w:r>
          </w:p>
        </w:tc>
        <w:tc>
          <w:tcPr>
            <w:tcW w:w="488"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25.18</w:t>
            </w:r>
          </w:p>
        </w:tc>
        <w:tc>
          <w:tcPr>
            <w:tcW w:w="403"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11.49</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95.57</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53.29</w:t>
            </w:r>
          </w:p>
        </w:tc>
        <w:tc>
          <w:tcPr>
            <w:tcW w:w="492"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7.81</w:t>
            </w:r>
          </w:p>
        </w:tc>
        <w:tc>
          <w:tcPr>
            <w:tcW w:w="55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 14</w:t>
            </w:r>
          </w:p>
        </w:tc>
        <w:tc>
          <w:tcPr>
            <w:tcW w:w="488"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25.18</w:t>
            </w:r>
          </w:p>
        </w:tc>
        <w:tc>
          <w:tcPr>
            <w:tcW w:w="403"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9.34</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93.28</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51.85</w:t>
            </w:r>
          </w:p>
        </w:tc>
        <w:tc>
          <w:tcPr>
            <w:tcW w:w="492"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6.91</w:t>
            </w:r>
          </w:p>
        </w:tc>
        <w:tc>
          <w:tcPr>
            <w:tcW w:w="55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 21</w:t>
            </w:r>
          </w:p>
        </w:tc>
        <w:tc>
          <w:tcPr>
            <w:tcW w:w="488"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21.47</w:t>
            </w:r>
          </w:p>
        </w:tc>
        <w:tc>
          <w:tcPr>
            <w:tcW w:w="403"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7.34</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90.57</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53.85</w:t>
            </w:r>
          </w:p>
        </w:tc>
        <w:tc>
          <w:tcPr>
            <w:tcW w:w="492"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4.22</w:t>
            </w:r>
          </w:p>
        </w:tc>
        <w:tc>
          <w:tcPr>
            <w:tcW w:w="55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34.333</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 28</w:t>
            </w:r>
          </w:p>
        </w:tc>
        <w:tc>
          <w:tcPr>
            <w:tcW w:w="488"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26.40</w:t>
            </w:r>
          </w:p>
        </w:tc>
        <w:tc>
          <w:tcPr>
            <w:tcW w:w="403"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9.76</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89.14</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42.14</w:t>
            </w:r>
          </w:p>
        </w:tc>
        <w:tc>
          <w:tcPr>
            <w:tcW w:w="492"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7.84</w:t>
            </w:r>
          </w:p>
        </w:tc>
        <w:tc>
          <w:tcPr>
            <w:tcW w:w="55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 – 4</w:t>
            </w:r>
          </w:p>
        </w:tc>
        <w:tc>
          <w:tcPr>
            <w:tcW w:w="488"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28.28</w:t>
            </w:r>
          </w:p>
        </w:tc>
        <w:tc>
          <w:tcPr>
            <w:tcW w:w="403"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11.28</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90.71</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45.42</w:t>
            </w:r>
          </w:p>
        </w:tc>
        <w:tc>
          <w:tcPr>
            <w:tcW w:w="492"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7.84</w:t>
            </w:r>
          </w:p>
        </w:tc>
        <w:tc>
          <w:tcPr>
            <w:tcW w:w="55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 11</w:t>
            </w:r>
          </w:p>
        </w:tc>
        <w:tc>
          <w:tcPr>
            <w:tcW w:w="488"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29.38</w:t>
            </w:r>
          </w:p>
        </w:tc>
        <w:tc>
          <w:tcPr>
            <w:tcW w:w="403"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16.44</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89.00</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43.42</w:t>
            </w:r>
          </w:p>
        </w:tc>
        <w:tc>
          <w:tcPr>
            <w:tcW w:w="492"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8.44</w:t>
            </w:r>
          </w:p>
        </w:tc>
        <w:tc>
          <w:tcPr>
            <w:tcW w:w="55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18.33</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 18</w:t>
            </w:r>
          </w:p>
        </w:tc>
        <w:tc>
          <w:tcPr>
            <w:tcW w:w="488"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29.41</w:t>
            </w:r>
          </w:p>
        </w:tc>
        <w:tc>
          <w:tcPr>
            <w:tcW w:w="403"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13.95</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88.14</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43.42</w:t>
            </w:r>
          </w:p>
        </w:tc>
        <w:tc>
          <w:tcPr>
            <w:tcW w:w="492"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5.72</w:t>
            </w:r>
          </w:p>
        </w:tc>
        <w:tc>
          <w:tcPr>
            <w:tcW w:w="55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7.33</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 25</w:t>
            </w:r>
          </w:p>
        </w:tc>
        <w:tc>
          <w:tcPr>
            <w:tcW w:w="488"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33.38</w:t>
            </w:r>
          </w:p>
        </w:tc>
        <w:tc>
          <w:tcPr>
            <w:tcW w:w="403"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17.64</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91.28</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44.42</w:t>
            </w:r>
          </w:p>
        </w:tc>
        <w:tc>
          <w:tcPr>
            <w:tcW w:w="492"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5.72</w:t>
            </w:r>
          </w:p>
        </w:tc>
        <w:tc>
          <w:tcPr>
            <w:tcW w:w="55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w:t>
            </w:r>
          </w:p>
        </w:tc>
        <w:tc>
          <w:tcPr>
            <w:tcW w:w="488"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34.07</w:t>
            </w:r>
          </w:p>
        </w:tc>
        <w:tc>
          <w:tcPr>
            <w:tcW w:w="403"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19.90</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91.42</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34.57</w:t>
            </w:r>
          </w:p>
        </w:tc>
        <w:tc>
          <w:tcPr>
            <w:tcW w:w="492"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6.31</w:t>
            </w:r>
          </w:p>
        </w:tc>
        <w:tc>
          <w:tcPr>
            <w:tcW w:w="55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488"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34.35</w:t>
            </w:r>
          </w:p>
        </w:tc>
        <w:tc>
          <w:tcPr>
            <w:tcW w:w="403"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18.17</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84.42</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29.85</w:t>
            </w:r>
          </w:p>
        </w:tc>
        <w:tc>
          <w:tcPr>
            <w:tcW w:w="492"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8.95</w:t>
            </w:r>
          </w:p>
        </w:tc>
        <w:tc>
          <w:tcPr>
            <w:tcW w:w="55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w:t>
            </w:r>
          </w:p>
        </w:tc>
      </w:tr>
      <w:tr w:rsidR="00515C4A">
        <w:trPr>
          <w:jc w:val="center"/>
        </w:trPr>
        <w:tc>
          <w:tcPr>
            <w:tcW w:w="594"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86" w:type="pct"/>
            <w:vAlign w:val="center"/>
          </w:tcPr>
          <w:p w:rsidR="00515C4A" w:rsidRDefault="009E6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9-15</w:t>
            </w:r>
          </w:p>
        </w:tc>
        <w:tc>
          <w:tcPr>
            <w:tcW w:w="488"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35.44</w:t>
            </w:r>
          </w:p>
        </w:tc>
        <w:tc>
          <w:tcPr>
            <w:tcW w:w="403"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19.77</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87.71</w:t>
            </w:r>
          </w:p>
        </w:tc>
        <w:tc>
          <w:tcPr>
            <w:tcW w:w="48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38.14</w:t>
            </w:r>
          </w:p>
        </w:tc>
        <w:tc>
          <w:tcPr>
            <w:tcW w:w="492"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7.04</w:t>
            </w:r>
          </w:p>
        </w:tc>
        <w:tc>
          <w:tcPr>
            <w:tcW w:w="559"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0.028</w:t>
            </w:r>
          </w:p>
        </w:tc>
        <w:tc>
          <w:tcPr>
            <w:tcW w:w="500"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w:t>
            </w:r>
          </w:p>
        </w:tc>
      </w:tr>
      <w:tr w:rsidR="00515C4A">
        <w:trPr>
          <w:jc w:val="center"/>
        </w:trPr>
        <w:tc>
          <w:tcPr>
            <w:tcW w:w="3940" w:type="pct"/>
            <w:gridSpan w:val="7"/>
            <w:vAlign w:val="center"/>
          </w:tcPr>
          <w:p w:rsidR="00515C4A" w:rsidRDefault="00515C4A">
            <w:pPr>
              <w:spacing w:after="0" w:line="240" w:lineRule="auto"/>
              <w:jc w:val="center"/>
              <w:rPr>
                <w:rFonts w:ascii="Times New Roman" w:hAnsi="Times New Roman" w:cs="Times New Roman"/>
                <w:sz w:val="24"/>
                <w:szCs w:val="24"/>
              </w:rPr>
            </w:pPr>
          </w:p>
        </w:tc>
        <w:tc>
          <w:tcPr>
            <w:tcW w:w="559" w:type="pct"/>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CD</w:t>
            </w:r>
          </w:p>
        </w:tc>
        <w:tc>
          <w:tcPr>
            <w:tcW w:w="500"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0.55</w:t>
            </w:r>
          </w:p>
        </w:tc>
      </w:tr>
      <w:tr w:rsidR="00515C4A">
        <w:trPr>
          <w:jc w:val="center"/>
        </w:trPr>
        <w:tc>
          <w:tcPr>
            <w:tcW w:w="3940" w:type="pct"/>
            <w:gridSpan w:val="7"/>
            <w:vAlign w:val="center"/>
          </w:tcPr>
          <w:p w:rsidR="00515C4A" w:rsidRDefault="00515C4A">
            <w:pPr>
              <w:spacing w:after="0" w:line="240" w:lineRule="auto"/>
              <w:jc w:val="center"/>
              <w:rPr>
                <w:rFonts w:ascii="Times New Roman" w:hAnsi="Times New Roman" w:cs="Times New Roman"/>
                <w:sz w:val="24"/>
                <w:szCs w:val="24"/>
              </w:rPr>
            </w:pPr>
          </w:p>
        </w:tc>
        <w:tc>
          <w:tcPr>
            <w:tcW w:w="559" w:type="pct"/>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SE(m)</w:t>
            </w:r>
          </w:p>
        </w:tc>
        <w:tc>
          <w:tcPr>
            <w:tcW w:w="500"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515C4A">
        <w:trPr>
          <w:jc w:val="center"/>
        </w:trPr>
        <w:tc>
          <w:tcPr>
            <w:tcW w:w="3940" w:type="pct"/>
            <w:gridSpan w:val="7"/>
            <w:vAlign w:val="center"/>
          </w:tcPr>
          <w:p w:rsidR="00515C4A" w:rsidRDefault="00515C4A">
            <w:pPr>
              <w:spacing w:after="0" w:line="240" w:lineRule="auto"/>
              <w:jc w:val="center"/>
              <w:rPr>
                <w:rFonts w:ascii="Times New Roman" w:hAnsi="Times New Roman" w:cs="Times New Roman"/>
                <w:sz w:val="24"/>
                <w:szCs w:val="24"/>
              </w:rPr>
            </w:pPr>
          </w:p>
        </w:tc>
        <w:tc>
          <w:tcPr>
            <w:tcW w:w="559" w:type="pct"/>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SE(d)</w:t>
            </w:r>
          </w:p>
        </w:tc>
        <w:tc>
          <w:tcPr>
            <w:tcW w:w="500"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0.27</w:t>
            </w:r>
          </w:p>
        </w:tc>
      </w:tr>
      <w:tr w:rsidR="00515C4A">
        <w:trPr>
          <w:jc w:val="center"/>
        </w:trPr>
        <w:tc>
          <w:tcPr>
            <w:tcW w:w="3940" w:type="pct"/>
            <w:gridSpan w:val="7"/>
            <w:vAlign w:val="center"/>
          </w:tcPr>
          <w:p w:rsidR="00515C4A" w:rsidRDefault="00515C4A">
            <w:pPr>
              <w:spacing w:after="0" w:line="240" w:lineRule="auto"/>
              <w:jc w:val="center"/>
              <w:rPr>
                <w:rFonts w:ascii="Times New Roman" w:hAnsi="Times New Roman" w:cs="Times New Roman"/>
                <w:sz w:val="24"/>
                <w:szCs w:val="24"/>
              </w:rPr>
            </w:pPr>
          </w:p>
        </w:tc>
        <w:tc>
          <w:tcPr>
            <w:tcW w:w="559" w:type="pct"/>
            <w:vAlign w:val="center"/>
          </w:tcPr>
          <w:p w:rsidR="00515C4A" w:rsidRDefault="009E69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C.V (%)</w:t>
            </w:r>
          </w:p>
        </w:tc>
        <w:tc>
          <w:tcPr>
            <w:tcW w:w="500" w:type="pct"/>
            <w:vAlign w:val="center"/>
          </w:tcPr>
          <w:p w:rsidR="00515C4A" w:rsidRDefault="009E6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12.45</w:t>
            </w:r>
          </w:p>
        </w:tc>
      </w:tr>
    </w:tbl>
    <w:p w:rsidR="00515C4A" w:rsidRDefault="00515C4A">
      <w:pPr>
        <w:rPr>
          <w:rFonts w:ascii="Times New Roman" w:hAnsi="Times New Roman" w:cs="Times New Roman"/>
          <w:b/>
          <w:bCs/>
          <w:sz w:val="24"/>
          <w:szCs w:val="24"/>
        </w:rPr>
      </w:pPr>
    </w:p>
    <w:p w:rsidR="00515C4A" w:rsidRDefault="009E6953">
      <w:pPr>
        <w:rPr>
          <w:rFonts w:ascii="Times New Roman" w:hAnsi="Times New Roman" w:cs="Times New Roman"/>
          <w:b/>
          <w:bCs/>
          <w:sz w:val="24"/>
          <w:szCs w:val="24"/>
        </w:rPr>
      </w:pPr>
      <w:r>
        <w:rPr>
          <w:rFonts w:ascii="Times New Roman" w:hAnsi="Times New Roman" w:cs="Times New Roman"/>
          <w:b/>
          <w:bCs/>
          <w:sz w:val="24"/>
          <w:szCs w:val="24"/>
        </w:rPr>
        <w:t>Tab</w:t>
      </w:r>
      <w:r>
        <w:rPr>
          <w:rFonts w:ascii="Times New Roman" w:hAnsi="Times New Roman" w:cs="Times New Roman"/>
          <w:b/>
          <w:bCs/>
          <w:sz w:val="24"/>
          <w:szCs w:val="24"/>
          <w:lang w:val="en-IN"/>
        </w:rPr>
        <w:t xml:space="preserve">le </w:t>
      </w:r>
      <w:r>
        <w:rPr>
          <w:rFonts w:ascii="Times New Roman" w:hAnsi="Times New Roman" w:cs="Times New Roman"/>
          <w:b/>
          <w:bCs/>
          <w:sz w:val="24"/>
          <w:szCs w:val="24"/>
        </w:rPr>
        <w:t xml:space="preserve">3. Correlation analysis of seasonal incidence of Pod weevil with weather parameters during 2016-17 &amp; 2017-18 </w:t>
      </w:r>
    </w:p>
    <w:tbl>
      <w:tblPr>
        <w:tblStyle w:val="TableGrid"/>
        <w:tblW w:w="5082" w:type="pct"/>
        <w:tblInd w:w="-147" w:type="dxa"/>
        <w:tblCellMar>
          <w:left w:w="43" w:type="dxa"/>
          <w:right w:w="43" w:type="dxa"/>
        </w:tblCellMar>
        <w:tblLook w:val="04A0" w:firstRow="1" w:lastRow="0" w:firstColumn="1" w:lastColumn="0" w:noHBand="0" w:noVBand="1"/>
      </w:tblPr>
      <w:tblGrid>
        <w:gridCol w:w="1824"/>
        <w:gridCol w:w="871"/>
        <w:gridCol w:w="1446"/>
        <w:gridCol w:w="1446"/>
        <w:gridCol w:w="1153"/>
        <w:gridCol w:w="1114"/>
        <w:gridCol w:w="736"/>
        <w:gridCol w:w="913"/>
      </w:tblGrid>
      <w:tr w:rsidR="00515C4A">
        <w:tc>
          <w:tcPr>
            <w:tcW w:w="960" w:type="pct"/>
            <w:vMerge w:val="restart"/>
            <w:vAlign w:val="center"/>
          </w:tcPr>
          <w:p w:rsidR="00515C4A" w:rsidRDefault="009E6953">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Name of the pest</w:t>
            </w:r>
          </w:p>
        </w:tc>
        <w:tc>
          <w:tcPr>
            <w:tcW w:w="459" w:type="pct"/>
            <w:vMerge w:val="restart"/>
            <w:vAlign w:val="center"/>
          </w:tcPr>
          <w:p w:rsidR="00515C4A" w:rsidRDefault="009E6953">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Year</w:t>
            </w:r>
          </w:p>
        </w:tc>
        <w:tc>
          <w:tcPr>
            <w:tcW w:w="3582" w:type="pct"/>
            <w:gridSpan w:val="6"/>
            <w:vAlign w:val="center"/>
          </w:tcPr>
          <w:p w:rsidR="00515C4A" w:rsidRDefault="009E6953">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Weather parameters</w:t>
            </w:r>
          </w:p>
        </w:tc>
      </w:tr>
      <w:tr w:rsidR="00515C4A">
        <w:tc>
          <w:tcPr>
            <w:tcW w:w="960" w:type="pct"/>
            <w:vMerge/>
            <w:vAlign w:val="center"/>
          </w:tcPr>
          <w:p w:rsidR="00515C4A" w:rsidRDefault="00515C4A">
            <w:pPr>
              <w:spacing w:before="60" w:after="60" w:line="240" w:lineRule="auto"/>
              <w:jc w:val="center"/>
              <w:rPr>
                <w:rFonts w:ascii="Times New Roman" w:hAnsi="Times New Roman" w:cs="Times New Roman"/>
                <w:bCs/>
                <w:sz w:val="24"/>
                <w:szCs w:val="24"/>
              </w:rPr>
            </w:pPr>
          </w:p>
        </w:tc>
        <w:tc>
          <w:tcPr>
            <w:tcW w:w="459" w:type="pct"/>
            <w:vMerge/>
            <w:vAlign w:val="center"/>
          </w:tcPr>
          <w:p w:rsidR="00515C4A" w:rsidRDefault="00515C4A">
            <w:pPr>
              <w:spacing w:before="60" w:after="60" w:line="240" w:lineRule="auto"/>
              <w:jc w:val="center"/>
              <w:rPr>
                <w:rFonts w:ascii="Times New Roman" w:hAnsi="Times New Roman" w:cs="Times New Roman"/>
                <w:bCs/>
                <w:sz w:val="24"/>
                <w:szCs w:val="24"/>
              </w:rPr>
            </w:pPr>
          </w:p>
        </w:tc>
        <w:tc>
          <w:tcPr>
            <w:tcW w:w="761"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
                <w:sz w:val="24"/>
                <w:szCs w:val="24"/>
              </w:rPr>
              <w:t>Maximum Temperature (°C)</w:t>
            </w:r>
          </w:p>
        </w:tc>
        <w:tc>
          <w:tcPr>
            <w:tcW w:w="761"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
                <w:sz w:val="24"/>
                <w:szCs w:val="24"/>
              </w:rPr>
              <w:t>Minimum Temperature (°C)</w:t>
            </w:r>
          </w:p>
        </w:tc>
        <w:tc>
          <w:tcPr>
            <w:tcW w:w="607"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
                <w:sz w:val="24"/>
                <w:szCs w:val="24"/>
              </w:rPr>
              <w:t>Maximum Relative Humidity (%)</w:t>
            </w:r>
          </w:p>
        </w:tc>
        <w:tc>
          <w:tcPr>
            <w:tcW w:w="586"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Minimum Relative </w:t>
            </w:r>
            <w:r>
              <w:rPr>
                <w:rFonts w:ascii="Times New Roman" w:hAnsi="Times New Roman" w:cs="Times New Roman"/>
                <w:b/>
                <w:sz w:val="24"/>
                <w:szCs w:val="24"/>
              </w:rPr>
              <w:t>Humidity (%)</w:t>
            </w:r>
          </w:p>
        </w:tc>
        <w:tc>
          <w:tcPr>
            <w:tcW w:w="387"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
                <w:sz w:val="24"/>
                <w:szCs w:val="24"/>
              </w:rPr>
              <w:t>Sun Shine Hours (SSH)</w:t>
            </w:r>
          </w:p>
        </w:tc>
        <w:tc>
          <w:tcPr>
            <w:tcW w:w="480"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
                <w:sz w:val="24"/>
                <w:szCs w:val="24"/>
              </w:rPr>
              <w:t>Rainfall (mm)</w:t>
            </w:r>
          </w:p>
        </w:tc>
      </w:tr>
      <w:tr w:rsidR="00515C4A">
        <w:tc>
          <w:tcPr>
            <w:tcW w:w="960" w:type="pct"/>
            <w:vMerge w:val="restart"/>
            <w:vAlign w:val="center"/>
          </w:tcPr>
          <w:p w:rsidR="00515C4A" w:rsidRDefault="009E6953">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Pod weevil,</w:t>
            </w:r>
          </w:p>
          <w:p w:rsidR="00515C4A" w:rsidRDefault="009E6953">
            <w:pPr>
              <w:spacing w:before="60" w:after="60" w:line="240" w:lineRule="auto"/>
              <w:jc w:val="center"/>
              <w:rPr>
                <w:rFonts w:ascii="Times New Roman" w:hAnsi="Times New Roman" w:cs="Times New Roman"/>
                <w:b/>
                <w:bCs/>
                <w:sz w:val="24"/>
                <w:szCs w:val="24"/>
              </w:rPr>
            </w:pPr>
            <w:proofErr w:type="spellStart"/>
            <w:r>
              <w:rPr>
                <w:rFonts w:ascii="Times New Roman" w:hAnsi="Times New Roman" w:cs="Times New Roman"/>
                <w:b/>
                <w:bCs/>
                <w:i/>
                <w:sz w:val="24"/>
                <w:szCs w:val="24"/>
              </w:rPr>
              <w:t>Apion</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clavipes</w:t>
            </w:r>
            <w:proofErr w:type="spellEnd"/>
          </w:p>
        </w:tc>
        <w:tc>
          <w:tcPr>
            <w:tcW w:w="459"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2016-17</w:t>
            </w:r>
          </w:p>
        </w:tc>
        <w:tc>
          <w:tcPr>
            <w:tcW w:w="761"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0.466</w:t>
            </w:r>
          </w:p>
        </w:tc>
        <w:tc>
          <w:tcPr>
            <w:tcW w:w="761"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0.720**</w:t>
            </w:r>
          </w:p>
        </w:tc>
        <w:tc>
          <w:tcPr>
            <w:tcW w:w="607"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-0.132</w:t>
            </w:r>
          </w:p>
        </w:tc>
        <w:tc>
          <w:tcPr>
            <w:tcW w:w="586"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-0.160</w:t>
            </w:r>
          </w:p>
        </w:tc>
        <w:tc>
          <w:tcPr>
            <w:tcW w:w="387"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0.093</w:t>
            </w:r>
          </w:p>
        </w:tc>
        <w:tc>
          <w:tcPr>
            <w:tcW w:w="480"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-0.198</w:t>
            </w:r>
          </w:p>
        </w:tc>
      </w:tr>
      <w:tr w:rsidR="00515C4A">
        <w:tc>
          <w:tcPr>
            <w:tcW w:w="960" w:type="pct"/>
            <w:vMerge/>
            <w:vAlign w:val="center"/>
          </w:tcPr>
          <w:p w:rsidR="00515C4A" w:rsidRDefault="00515C4A">
            <w:pPr>
              <w:spacing w:before="60" w:after="60" w:line="240" w:lineRule="auto"/>
              <w:jc w:val="center"/>
              <w:rPr>
                <w:rFonts w:ascii="Times New Roman" w:hAnsi="Times New Roman" w:cs="Times New Roman"/>
                <w:bCs/>
                <w:sz w:val="24"/>
                <w:szCs w:val="24"/>
              </w:rPr>
            </w:pPr>
          </w:p>
        </w:tc>
        <w:tc>
          <w:tcPr>
            <w:tcW w:w="459"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2017-18</w:t>
            </w:r>
          </w:p>
        </w:tc>
        <w:tc>
          <w:tcPr>
            <w:tcW w:w="761"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0.710**</w:t>
            </w:r>
          </w:p>
        </w:tc>
        <w:tc>
          <w:tcPr>
            <w:tcW w:w="761"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0.480*</w:t>
            </w:r>
          </w:p>
        </w:tc>
        <w:tc>
          <w:tcPr>
            <w:tcW w:w="607"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-0.483*</w:t>
            </w:r>
          </w:p>
        </w:tc>
        <w:tc>
          <w:tcPr>
            <w:tcW w:w="586"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-0.472*</w:t>
            </w:r>
          </w:p>
        </w:tc>
        <w:tc>
          <w:tcPr>
            <w:tcW w:w="387"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0.08</w:t>
            </w:r>
          </w:p>
        </w:tc>
        <w:tc>
          <w:tcPr>
            <w:tcW w:w="480" w:type="pct"/>
            <w:vAlign w:val="center"/>
          </w:tcPr>
          <w:p w:rsidR="00515C4A" w:rsidRDefault="009E6953">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-0.306</w:t>
            </w:r>
          </w:p>
        </w:tc>
      </w:tr>
    </w:tbl>
    <w:p w:rsidR="00515C4A" w:rsidRDefault="009E6953">
      <w:pPr>
        <w:rPr>
          <w:rFonts w:ascii="Times New Roman" w:hAnsi="Times New Roman" w:cs="Times New Roman"/>
          <w:sz w:val="24"/>
          <w:szCs w:val="24"/>
          <w:lang w:val="en-IN"/>
        </w:rPr>
      </w:pPr>
      <w:r>
        <w:rPr>
          <w:rFonts w:ascii="Times New Roman" w:hAnsi="Times New Roman" w:cs="Times New Roman"/>
          <w:b/>
          <w:bCs/>
          <w:sz w:val="24"/>
          <w:szCs w:val="24"/>
          <w:lang w:val="en-IN"/>
        </w:rPr>
        <w:t>Note:</w:t>
      </w:r>
      <w:r>
        <w:rPr>
          <w:rFonts w:ascii="Times New Roman" w:hAnsi="Times New Roman" w:cs="Times New Roman"/>
          <w:sz w:val="24"/>
          <w:szCs w:val="24"/>
          <w:lang w:val="en-IN"/>
        </w:rPr>
        <w:t xml:space="preserve"> **- Correlation significant at 99 % confidence interval (P&lt;0.01)</w:t>
      </w:r>
      <w:proofErr w:type="gramStart"/>
      <w:r>
        <w:rPr>
          <w:rFonts w:ascii="Times New Roman" w:hAnsi="Times New Roman" w:cs="Times New Roman"/>
          <w:sz w:val="24"/>
          <w:szCs w:val="24"/>
          <w:lang w:val="en-IN"/>
        </w:rPr>
        <w:t>,  *</w:t>
      </w:r>
      <w:proofErr w:type="gramEnd"/>
      <w:r>
        <w:rPr>
          <w:rFonts w:ascii="Times New Roman" w:hAnsi="Times New Roman" w:cs="Times New Roman"/>
          <w:sz w:val="24"/>
          <w:szCs w:val="24"/>
          <w:lang w:val="en-IN"/>
        </w:rPr>
        <w:t>- Correlation significant at 95 % confidence interval (P&lt;0.05).</w:t>
      </w:r>
    </w:p>
    <w:p w:rsidR="00515C4A" w:rsidRDefault="00515C4A">
      <w:pPr>
        <w:rPr>
          <w:rFonts w:ascii="Times New Roman" w:hAnsi="Times New Roman" w:cs="Times New Roman"/>
          <w:sz w:val="24"/>
          <w:szCs w:val="24"/>
        </w:rPr>
      </w:pPr>
    </w:p>
    <w:p w:rsidR="00515C4A" w:rsidRDefault="009E6953">
      <w:pPr>
        <w:rPr>
          <w:rFonts w:ascii="Times New Roman" w:hAnsi="Times New Roman" w:cs="Times New Roman"/>
          <w:b/>
          <w:bCs/>
          <w:sz w:val="24"/>
          <w:szCs w:val="24"/>
        </w:rPr>
      </w:pPr>
      <w:r>
        <w:rPr>
          <w:rFonts w:ascii="Times New Roman" w:hAnsi="Times New Roman" w:cs="Times New Roman"/>
          <w:b/>
          <w:bCs/>
          <w:sz w:val="24"/>
          <w:szCs w:val="24"/>
        </w:rPr>
        <w:lastRenderedPageBreak/>
        <w:t>Tab</w:t>
      </w:r>
      <w:r>
        <w:rPr>
          <w:rFonts w:ascii="Times New Roman" w:hAnsi="Times New Roman" w:cs="Times New Roman"/>
          <w:b/>
          <w:bCs/>
          <w:sz w:val="24"/>
          <w:szCs w:val="24"/>
          <w:lang w:val="en-IN"/>
        </w:rPr>
        <w:t xml:space="preserve">le </w:t>
      </w:r>
      <w:r>
        <w:rPr>
          <w:rFonts w:ascii="Times New Roman" w:hAnsi="Times New Roman" w:cs="Times New Roman"/>
          <w:b/>
          <w:bCs/>
          <w:sz w:val="24"/>
          <w:szCs w:val="24"/>
        </w:rPr>
        <w:t>4. Regression analysis of seasonal incidence of Pod weevil with weather parameters 2016-17 &amp; 2017-18</w:t>
      </w:r>
    </w:p>
    <w:tbl>
      <w:tblPr>
        <w:tblStyle w:val="TableGrid"/>
        <w:tblW w:w="5000" w:type="pct"/>
        <w:tblCellMar>
          <w:left w:w="43" w:type="dxa"/>
          <w:right w:w="43" w:type="dxa"/>
        </w:tblCellMar>
        <w:tblLook w:val="04A0" w:firstRow="1" w:lastRow="0" w:firstColumn="1" w:lastColumn="0" w:noHBand="0" w:noVBand="1"/>
      </w:tblPr>
      <w:tblGrid>
        <w:gridCol w:w="1905"/>
        <w:gridCol w:w="1152"/>
        <w:gridCol w:w="5614"/>
        <w:gridCol w:w="679"/>
      </w:tblGrid>
      <w:tr w:rsidR="00515C4A">
        <w:tc>
          <w:tcPr>
            <w:tcW w:w="1019" w:type="pct"/>
          </w:tcPr>
          <w:p w:rsidR="00515C4A" w:rsidRDefault="009E6953">
            <w:pPr>
              <w:spacing w:before="100" w:after="100" w:line="240" w:lineRule="auto"/>
              <w:rPr>
                <w:rFonts w:ascii="Times New Roman" w:hAnsi="Times New Roman" w:cs="Times New Roman"/>
                <w:b/>
                <w:bCs/>
                <w:sz w:val="24"/>
                <w:szCs w:val="24"/>
              </w:rPr>
            </w:pPr>
            <w:r>
              <w:rPr>
                <w:rFonts w:ascii="Times New Roman" w:hAnsi="Times New Roman" w:cs="Times New Roman"/>
                <w:b/>
                <w:bCs/>
                <w:sz w:val="24"/>
                <w:szCs w:val="24"/>
              </w:rPr>
              <w:t xml:space="preserve">Name of the </w:t>
            </w:r>
            <w:r>
              <w:rPr>
                <w:rFonts w:ascii="Times New Roman" w:hAnsi="Times New Roman" w:cs="Times New Roman"/>
                <w:b/>
                <w:bCs/>
                <w:sz w:val="24"/>
                <w:szCs w:val="24"/>
              </w:rPr>
              <w:t>pest</w:t>
            </w:r>
          </w:p>
        </w:tc>
        <w:tc>
          <w:tcPr>
            <w:tcW w:w="616" w:type="pct"/>
          </w:tcPr>
          <w:p w:rsidR="00515C4A" w:rsidRDefault="009E6953">
            <w:pPr>
              <w:spacing w:before="100" w:after="10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Year </w:t>
            </w:r>
          </w:p>
        </w:tc>
        <w:tc>
          <w:tcPr>
            <w:tcW w:w="3002" w:type="pct"/>
          </w:tcPr>
          <w:p w:rsidR="00515C4A" w:rsidRDefault="009E6953">
            <w:pPr>
              <w:spacing w:before="100" w:after="100" w:line="240" w:lineRule="auto"/>
              <w:jc w:val="center"/>
              <w:rPr>
                <w:rFonts w:ascii="Times New Roman" w:hAnsi="Times New Roman" w:cs="Times New Roman"/>
                <w:b/>
                <w:bCs/>
                <w:sz w:val="24"/>
                <w:szCs w:val="24"/>
              </w:rPr>
            </w:pPr>
            <w:r>
              <w:rPr>
                <w:rFonts w:ascii="Times New Roman" w:hAnsi="Times New Roman" w:cs="Times New Roman"/>
                <w:b/>
                <w:bCs/>
                <w:sz w:val="24"/>
                <w:szCs w:val="24"/>
              </w:rPr>
              <w:t>Regression equation</w:t>
            </w:r>
          </w:p>
        </w:tc>
        <w:tc>
          <w:tcPr>
            <w:tcW w:w="363" w:type="pct"/>
          </w:tcPr>
          <w:p w:rsidR="00515C4A" w:rsidRDefault="009E6953">
            <w:pPr>
              <w:spacing w:before="100" w:after="100" w:line="240" w:lineRule="auto"/>
              <w:jc w:val="center"/>
              <w:rPr>
                <w:rFonts w:ascii="Times New Roman" w:hAnsi="Times New Roman" w:cs="Times New Roman"/>
                <w:b/>
                <w:bCs/>
                <w:sz w:val="24"/>
                <w:szCs w:val="24"/>
              </w:rPr>
            </w:pPr>
            <w:r>
              <w:rPr>
                <w:rFonts w:ascii="Times New Roman" w:hAnsi="Times New Roman" w:cs="Times New Roman"/>
                <w:b/>
                <w:bCs/>
                <w:sz w:val="24"/>
                <w:szCs w:val="24"/>
              </w:rPr>
              <w:t>R</w:t>
            </w:r>
            <w:r>
              <w:rPr>
                <w:rFonts w:ascii="Times New Roman" w:hAnsi="Times New Roman" w:cs="Times New Roman"/>
                <w:b/>
                <w:bCs/>
                <w:sz w:val="24"/>
                <w:szCs w:val="24"/>
                <w:vertAlign w:val="superscript"/>
              </w:rPr>
              <w:t xml:space="preserve">2 </w:t>
            </w:r>
            <w:r>
              <w:rPr>
                <w:rFonts w:ascii="Times New Roman" w:hAnsi="Times New Roman" w:cs="Times New Roman"/>
                <w:b/>
                <w:bCs/>
                <w:sz w:val="24"/>
                <w:szCs w:val="24"/>
              </w:rPr>
              <w:t>value</w:t>
            </w:r>
          </w:p>
        </w:tc>
      </w:tr>
      <w:tr w:rsidR="00515C4A">
        <w:tc>
          <w:tcPr>
            <w:tcW w:w="1019" w:type="pct"/>
            <w:vMerge w:val="restart"/>
          </w:tcPr>
          <w:p w:rsidR="00515C4A" w:rsidRDefault="009E6953">
            <w:pPr>
              <w:spacing w:before="100" w:after="10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Pod weevil, </w:t>
            </w:r>
          </w:p>
          <w:p w:rsidR="00515C4A" w:rsidRDefault="009E6953">
            <w:pPr>
              <w:spacing w:before="100" w:after="100" w:line="240" w:lineRule="auto"/>
              <w:jc w:val="center"/>
              <w:rPr>
                <w:rFonts w:ascii="Times New Roman" w:hAnsi="Times New Roman" w:cs="Times New Roman"/>
                <w:b/>
                <w:bCs/>
                <w:sz w:val="24"/>
                <w:szCs w:val="24"/>
              </w:rPr>
            </w:pPr>
            <w:proofErr w:type="spellStart"/>
            <w:r>
              <w:rPr>
                <w:rFonts w:ascii="Times New Roman" w:hAnsi="Times New Roman" w:cs="Times New Roman"/>
                <w:b/>
                <w:bCs/>
                <w:i/>
                <w:sz w:val="24"/>
                <w:szCs w:val="24"/>
              </w:rPr>
              <w:t>Apion</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clavipes</w:t>
            </w:r>
            <w:proofErr w:type="spellEnd"/>
          </w:p>
        </w:tc>
        <w:tc>
          <w:tcPr>
            <w:tcW w:w="616" w:type="pct"/>
          </w:tcPr>
          <w:p w:rsidR="00515C4A" w:rsidRDefault="009E6953">
            <w:pPr>
              <w:spacing w:before="100" w:after="100" w:line="240" w:lineRule="auto"/>
              <w:jc w:val="center"/>
              <w:rPr>
                <w:rFonts w:ascii="Times New Roman" w:hAnsi="Times New Roman" w:cs="Times New Roman"/>
                <w:bCs/>
                <w:sz w:val="24"/>
                <w:szCs w:val="24"/>
              </w:rPr>
            </w:pPr>
            <w:r>
              <w:rPr>
                <w:rFonts w:ascii="Times New Roman" w:hAnsi="Times New Roman" w:cs="Times New Roman"/>
                <w:bCs/>
                <w:sz w:val="24"/>
                <w:szCs w:val="24"/>
              </w:rPr>
              <w:t>2016-17</w:t>
            </w:r>
          </w:p>
        </w:tc>
        <w:tc>
          <w:tcPr>
            <w:tcW w:w="3002" w:type="pct"/>
          </w:tcPr>
          <w:p w:rsidR="00515C4A" w:rsidRDefault="009E6953">
            <w:pPr>
              <w:spacing w:before="100" w:after="100" w:line="240" w:lineRule="auto"/>
              <w:jc w:val="both"/>
              <w:rPr>
                <w:rFonts w:ascii="Times New Roman" w:hAnsi="Times New Roman" w:cs="Times New Roman"/>
                <w:bCs/>
                <w:sz w:val="24"/>
                <w:szCs w:val="24"/>
              </w:rPr>
            </w:pPr>
            <w:r>
              <w:rPr>
                <w:rFonts w:ascii="Times New Roman" w:hAnsi="Times New Roman" w:cs="Times New Roman"/>
                <w:bCs/>
                <w:sz w:val="24"/>
                <w:szCs w:val="24"/>
              </w:rPr>
              <w:t>Y=142.43-0.750</w:t>
            </w:r>
            <w:r>
              <w:rPr>
                <w:rFonts w:ascii="Times New Roman" w:hAnsi="Times New Roman" w:cs="Times New Roman"/>
                <w:bCs/>
                <w:sz w:val="24"/>
                <w:szCs w:val="24"/>
                <w:lang w:val="en-IN"/>
              </w:rPr>
              <w:t>T</w:t>
            </w:r>
            <w:r>
              <w:rPr>
                <w:rFonts w:ascii="Times New Roman" w:hAnsi="Times New Roman" w:cs="Times New Roman"/>
                <w:bCs/>
                <w:sz w:val="24"/>
                <w:szCs w:val="24"/>
                <w:vertAlign w:val="subscript"/>
              </w:rPr>
              <w:t>Max</w:t>
            </w:r>
            <w:r>
              <w:rPr>
                <w:rFonts w:ascii="Times New Roman" w:hAnsi="Times New Roman" w:cs="Times New Roman"/>
                <w:bCs/>
                <w:sz w:val="24"/>
                <w:szCs w:val="24"/>
              </w:rPr>
              <w:t>-2.621</w:t>
            </w:r>
            <w:r>
              <w:rPr>
                <w:rFonts w:ascii="Times New Roman" w:hAnsi="Times New Roman" w:cs="Times New Roman"/>
                <w:bCs/>
                <w:sz w:val="24"/>
                <w:szCs w:val="24"/>
                <w:lang w:val="en-IN"/>
              </w:rPr>
              <w:t>T</w:t>
            </w:r>
            <w:r>
              <w:rPr>
                <w:rFonts w:ascii="Times New Roman" w:hAnsi="Times New Roman" w:cs="Times New Roman"/>
                <w:bCs/>
                <w:sz w:val="24"/>
                <w:szCs w:val="24"/>
                <w:vertAlign w:val="subscript"/>
              </w:rPr>
              <w:t>Min</w:t>
            </w:r>
            <w:r>
              <w:rPr>
                <w:rFonts w:ascii="Times New Roman" w:hAnsi="Times New Roman" w:cs="Times New Roman"/>
                <w:bCs/>
                <w:sz w:val="24"/>
                <w:szCs w:val="24"/>
              </w:rPr>
              <w:t>-0.455</w:t>
            </w:r>
            <w:r>
              <w:rPr>
                <w:rFonts w:ascii="Times New Roman" w:hAnsi="Times New Roman" w:cs="Times New Roman"/>
                <w:bCs/>
                <w:sz w:val="24"/>
                <w:szCs w:val="24"/>
                <w:lang w:val="en-IN"/>
              </w:rPr>
              <w:t>RH</w:t>
            </w:r>
            <w:r>
              <w:rPr>
                <w:rFonts w:ascii="Times New Roman" w:hAnsi="Times New Roman" w:cs="Times New Roman"/>
                <w:bCs/>
                <w:sz w:val="24"/>
                <w:szCs w:val="24"/>
                <w:vertAlign w:val="subscript"/>
              </w:rPr>
              <w:t>Max</w:t>
            </w:r>
            <w:r>
              <w:rPr>
                <w:rFonts w:ascii="Times New Roman" w:hAnsi="Times New Roman" w:cs="Times New Roman"/>
                <w:bCs/>
                <w:sz w:val="24"/>
                <w:szCs w:val="24"/>
              </w:rPr>
              <w:t>-0.581</w:t>
            </w:r>
            <w:r>
              <w:rPr>
                <w:rFonts w:ascii="Times New Roman" w:hAnsi="Times New Roman" w:cs="Times New Roman"/>
                <w:bCs/>
                <w:sz w:val="24"/>
                <w:szCs w:val="24"/>
                <w:lang w:val="en-IN"/>
              </w:rPr>
              <w:t>RH</w:t>
            </w:r>
            <w:r>
              <w:rPr>
                <w:rFonts w:ascii="Times New Roman" w:hAnsi="Times New Roman" w:cs="Times New Roman"/>
                <w:bCs/>
                <w:sz w:val="24"/>
                <w:szCs w:val="24"/>
                <w:vertAlign w:val="subscript"/>
              </w:rPr>
              <w:t>Min</w:t>
            </w:r>
            <w:r>
              <w:rPr>
                <w:rFonts w:ascii="Times New Roman" w:hAnsi="Times New Roman" w:cs="Times New Roman"/>
                <w:bCs/>
                <w:sz w:val="24"/>
                <w:szCs w:val="24"/>
              </w:rPr>
              <w:t>-0.587SS-0.567RF</w:t>
            </w:r>
          </w:p>
        </w:tc>
        <w:tc>
          <w:tcPr>
            <w:tcW w:w="363" w:type="pct"/>
          </w:tcPr>
          <w:p w:rsidR="00515C4A" w:rsidRDefault="009E6953">
            <w:pPr>
              <w:spacing w:before="100" w:after="100" w:line="240" w:lineRule="auto"/>
              <w:jc w:val="center"/>
              <w:rPr>
                <w:rFonts w:ascii="Times New Roman" w:hAnsi="Times New Roman" w:cs="Times New Roman"/>
                <w:bCs/>
                <w:sz w:val="24"/>
                <w:szCs w:val="24"/>
              </w:rPr>
            </w:pPr>
            <w:r>
              <w:rPr>
                <w:rFonts w:ascii="Times New Roman" w:hAnsi="Times New Roman" w:cs="Times New Roman"/>
                <w:bCs/>
                <w:sz w:val="24"/>
                <w:szCs w:val="24"/>
              </w:rPr>
              <w:t>0.646</w:t>
            </w:r>
          </w:p>
        </w:tc>
      </w:tr>
      <w:tr w:rsidR="00515C4A">
        <w:tc>
          <w:tcPr>
            <w:tcW w:w="1019" w:type="pct"/>
            <w:vMerge/>
          </w:tcPr>
          <w:p w:rsidR="00515C4A" w:rsidRDefault="00515C4A">
            <w:pPr>
              <w:spacing w:before="100" w:after="100" w:line="240" w:lineRule="auto"/>
              <w:jc w:val="center"/>
              <w:rPr>
                <w:rFonts w:ascii="Times New Roman" w:hAnsi="Times New Roman" w:cs="Times New Roman"/>
                <w:bCs/>
                <w:sz w:val="24"/>
                <w:szCs w:val="24"/>
              </w:rPr>
            </w:pPr>
          </w:p>
        </w:tc>
        <w:tc>
          <w:tcPr>
            <w:tcW w:w="616" w:type="pct"/>
          </w:tcPr>
          <w:p w:rsidR="00515C4A" w:rsidRDefault="009E6953">
            <w:pPr>
              <w:spacing w:before="100" w:after="100" w:line="240" w:lineRule="auto"/>
              <w:jc w:val="center"/>
              <w:rPr>
                <w:rFonts w:ascii="Times New Roman" w:hAnsi="Times New Roman" w:cs="Times New Roman"/>
                <w:bCs/>
                <w:sz w:val="24"/>
                <w:szCs w:val="24"/>
              </w:rPr>
            </w:pPr>
            <w:r>
              <w:rPr>
                <w:rFonts w:ascii="Times New Roman" w:hAnsi="Times New Roman" w:cs="Times New Roman"/>
                <w:bCs/>
                <w:sz w:val="24"/>
                <w:szCs w:val="24"/>
              </w:rPr>
              <w:t>2017-18</w:t>
            </w:r>
          </w:p>
        </w:tc>
        <w:tc>
          <w:tcPr>
            <w:tcW w:w="3002" w:type="pct"/>
          </w:tcPr>
          <w:p w:rsidR="00515C4A" w:rsidRDefault="009E6953">
            <w:pPr>
              <w:spacing w:before="100" w:after="100" w:line="240" w:lineRule="auto"/>
              <w:jc w:val="both"/>
              <w:rPr>
                <w:rFonts w:ascii="Times New Roman" w:hAnsi="Times New Roman" w:cs="Times New Roman"/>
                <w:bCs/>
                <w:sz w:val="24"/>
                <w:szCs w:val="24"/>
              </w:rPr>
            </w:pPr>
            <w:r>
              <w:rPr>
                <w:rFonts w:ascii="Times New Roman" w:hAnsi="Times New Roman" w:cs="Times New Roman"/>
                <w:bCs/>
                <w:sz w:val="24"/>
                <w:szCs w:val="24"/>
              </w:rPr>
              <w:t>Y=-335.29+10.77</w:t>
            </w:r>
            <w:r>
              <w:rPr>
                <w:rFonts w:ascii="Times New Roman" w:hAnsi="Times New Roman" w:cs="Times New Roman"/>
                <w:bCs/>
                <w:sz w:val="24"/>
                <w:szCs w:val="24"/>
                <w:lang w:val="en-IN"/>
              </w:rPr>
              <w:t>T</w:t>
            </w:r>
            <w:r>
              <w:rPr>
                <w:rFonts w:ascii="Times New Roman" w:hAnsi="Times New Roman" w:cs="Times New Roman"/>
                <w:bCs/>
                <w:sz w:val="24"/>
                <w:szCs w:val="24"/>
                <w:vertAlign w:val="subscript"/>
              </w:rPr>
              <w:t>Max</w:t>
            </w:r>
            <w:r>
              <w:rPr>
                <w:rFonts w:ascii="Times New Roman" w:hAnsi="Times New Roman" w:cs="Times New Roman"/>
                <w:bCs/>
                <w:sz w:val="24"/>
                <w:szCs w:val="24"/>
              </w:rPr>
              <w:t>-3.714</w:t>
            </w:r>
            <w:r>
              <w:rPr>
                <w:rFonts w:ascii="Times New Roman" w:hAnsi="Times New Roman" w:cs="Times New Roman"/>
                <w:bCs/>
                <w:sz w:val="24"/>
                <w:szCs w:val="24"/>
                <w:lang w:val="en-IN"/>
              </w:rPr>
              <w:t>T</w:t>
            </w:r>
            <w:r>
              <w:rPr>
                <w:rFonts w:ascii="Times New Roman" w:hAnsi="Times New Roman" w:cs="Times New Roman"/>
                <w:bCs/>
                <w:sz w:val="24"/>
                <w:szCs w:val="24"/>
                <w:vertAlign w:val="subscript"/>
              </w:rPr>
              <w:t>Min</w:t>
            </w:r>
            <w:r>
              <w:rPr>
                <w:rFonts w:ascii="Times New Roman" w:hAnsi="Times New Roman" w:cs="Times New Roman"/>
                <w:bCs/>
                <w:sz w:val="24"/>
                <w:szCs w:val="24"/>
              </w:rPr>
              <w:t>+3.654</w:t>
            </w:r>
            <w:r>
              <w:rPr>
                <w:rFonts w:ascii="Times New Roman" w:hAnsi="Times New Roman" w:cs="Times New Roman"/>
                <w:bCs/>
                <w:sz w:val="24"/>
                <w:szCs w:val="24"/>
                <w:lang w:val="en-IN"/>
              </w:rPr>
              <w:t>RH</w:t>
            </w:r>
            <w:r>
              <w:rPr>
                <w:rFonts w:ascii="Times New Roman" w:hAnsi="Times New Roman" w:cs="Times New Roman"/>
                <w:bCs/>
                <w:sz w:val="24"/>
                <w:szCs w:val="24"/>
                <w:vertAlign w:val="subscript"/>
              </w:rPr>
              <w:t>Max</w:t>
            </w:r>
            <w:r>
              <w:rPr>
                <w:rFonts w:ascii="Times New Roman" w:hAnsi="Times New Roman" w:cs="Times New Roman"/>
                <w:bCs/>
                <w:sz w:val="24"/>
                <w:szCs w:val="24"/>
              </w:rPr>
              <w:t>-3.164</w:t>
            </w:r>
            <w:r>
              <w:rPr>
                <w:rFonts w:ascii="Times New Roman" w:hAnsi="Times New Roman" w:cs="Times New Roman"/>
                <w:bCs/>
                <w:sz w:val="24"/>
                <w:szCs w:val="24"/>
                <w:lang w:val="en-IN"/>
              </w:rPr>
              <w:t>RH</w:t>
            </w:r>
            <w:r>
              <w:rPr>
                <w:rFonts w:ascii="Times New Roman" w:hAnsi="Times New Roman" w:cs="Times New Roman"/>
                <w:bCs/>
                <w:sz w:val="24"/>
                <w:szCs w:val="24"/>
                <w:vertAlign w:val="subscript"/>
              </w:rPr>
              <w:t>Min</w:t>
            </w:r>
            <w:r>
              <w:rPr>
                <w:rFonts w:ascii="Times New Roman" w:hAnsi="Times New Roman" w:cs="Times New Roman"/>
                <w:bCs/>
                <w:sz w:val="24"/>
                <w:szCs w:val="24"/>
              </w:rPr>
              <w:t>-9.868SS+63.36RF</w:t>
            </w:r>
          </w:p>
        </w:tc>
        <w:tc>
          <w:tcPr>
            <w:tcW w:w="363" w:type="pct"/>
          </w:tcPr>
          <w:p w:rsidR="00515C4A" w:rsidRDefault="009E6953">
            <w:pPr>
              <w:spacing w:before="100" w:after="100" w:line="240" w:lineRule="auto"/>
              <w:jc w:val="center"/>
              <w:rPr>
                <w:rFonts w:ascii="Times New Roman" w:hAnsi="Times New Roman" w:cs="Times New Roman"/>
                <w:bCs/>
                <w:sz w:val="24"/>
                <w:szCs w:val="24"/>
              </w:rPr>
            </w:pPr>
            <w:r>
              <w:rPr>
                <w:rFonts w:ascii="Times New Roman" w:hAnsi="Times New Roman" w:cs="Times New Roman"/>
                <w:bCs/>
                <w:sz w:val="24"/>
                <w:szCs w:val="24"/>
              </w:rPr>
              <w:t>0.741</w:t>
            </w:r>
          </w:p>
        </w:tc>
      </w:tr>
    </w:tbl>
    <w:p w:rsidR="00515C4A" w:rsidRDefault="00515C4A">
      <w:pPr>
        <w:rPr>
          <w:rFonts w:ascii="Times New Roman" w:hAnsi="Times New Roman" w:cs="Times New Roman"/>
          <w:sz w:val="24"/>
          <w:szCs w:val="24"/>
        </w:rPr>
      </w:pPr>
    </w:p>
    <w:p w:rsidR="00515C4A" w:rsidRDefault="00515C4A">
      <w:pPr>
        <w:pStyle w:val="NoSpacing"/>
        <w:spacing w:line="360" w:lineRule="auto"/>
        <w:jc w:val="both"/>
        <w:rPr>
          <w:rFonts w:ascii="Times New Roman" w:hAnsi="Times New Roman" w:cs="Times New Roman"/>
          <w:b/>
          <w:bCs/>
          <w:sz w:val="24"/>
          <w:szCs w:val="24"/>
        </w:rPr>
      </w:pPr>
    </w:p>
    <w:p w:rsidR="00515C4A" w:rsidRDefault="00515C4A">
      <w:pPr>
        <w:pStyle w:val="NoSpacing"/>
        <w:spacing w:line="360" w:lineRule="auto"/>
        <w:jc w:val="both"/>
        <w:rPr>
          <w:rFonts w:ascii="Times New Roman" w:hAnsi="Times New Roman" w:cs="Times New Roman"/>
          <w:b/>
          <w:bCs/>
          <w:sz w:val="24"/>
          <w:szCs w:val="24"/>
        </w:rPr>
      </w:pPr>
    </w:p>
    <w:p w:rsidR="00515C4A" w:rsidRDefault="00515C4A">
      <w:pPr>
        <w:pStyle w:val="NoSpacing"/>
        <w:spacing w:line="360" w:lineRule="auto"/>
        <w:jc w:val="both"/>
        <w:rPr>
          <w:rFonts w:ascii="Times New Roman" w:hAnsi="Times New Roman" w:cs="Times New Roman"/>
          <w:b/>
          <w:bCs/>
          <w:sz w:val="24"/>
          <w:szCs w:val="24"/>
        </w:rPr>
      </w:pPr>
    </w:p>
    <w:p w:rsidR="00515C4A" w:rsidRDefault="00515C4A">
      <w:pPr>
        <w:pStyle w:val="NoSpacing"/>
        <w:spacing w:line="360" w:lineRule="auto"/>
        <w:jc w:val="both"/>
        <w:rPr>
          <w:rFonts w:ascii="Times New Roman" w:hAnsi="Times New Roman" w:cs="Times New Roman"/>
          <w:b/>
          <w:bCs/>
          <w:sz w:val="24"/>
          <w:szCs w:val="24"/>
        </w:rPr>
      </w:pPr>
    </w:p>
    <w:p w:rsidR="00515C4A" w:rsidRDefault="00515C4A">
      <w:pPr>
        <w:pStyle w:val="NoSpacing"/>
        <w:spacing w:line="360" w:lineRule="auto"/>
        <w:jc w:val="both"/>
        <w:rPr>
          <w:rFonts w:ascii="Times New Roman" w:hAnsi="Times New Roman" w:cs="Times New Roman"/>
          <w:b/>
          <w:bCs/>
          <w:sz w:val="24"/>
          <w:szCs w:val="24"/>
        </w:rPr>
      </w:pPr>
    </w:p>
    <w:p w:rsidR="00515C4A" w:rsidRDefault="00515C4A">
      <w:pPr>
        <w:pStyle w:val="NoSpacing"/>
        <w:spacing w:line="360" w:lineRule="auto"/>
        <w:jc w:val="both"/>
        <w:rPr>
          <w:rFonts w:ascii="Times New Roman" w:hAnsi="Times New Roman" w:cs="Times New Roman"/>
          <w:b/>
          <w:bCs/>
          <w:sz w:val="24"/>
          <w:szCs w:val="24"/>
        </w:rPr>
      </w:pPr>
    </w:p>
    <w:p w:rsidR="00515C4A" w:rsidRDefault="00515C4A">
      <w:pPr>
        <w:pStyle w:val="NoSpacing"/>
        <w:spacing w:line="360" w:lineRule="auto"/>
        <w:jc w:val="both"/>
        <w:rPr>
          <w:rFonts w:ascii="Times New Roman" w:hAnsi="Times New Roman" w:cs="Times New Roman"/>
          <w:b/>
          <w:bCs/>
          <w:sz w:val="24"/>
          <w:szCs w:val="24"/>
        </w:rPr>
      </w:pPr>
    </w:p>
    <w:p w:rsidR="00515C4A" w:rsidRDefault="00515C4A">
      <w:pPr>
        <w:pStyle w:val="NoSpacing"/>
        <w:spacing w:line="360" w:lineRule="auto"/>
        <w:jc w:val="both"/>
        <w:rPr>
          <w:rFonts w:ascii="Times New Roman" w:hAnsi="Times New Roman" w:cs="Times New Roman"/>
          <w:b/>
          <w:bCs/>
          <w:sz w:val="24"/>
          <w:szCs w:val="24"/>
        </w:rPr>
      </w:pPr>
    </w:p>
    <w:p w:rsidR="00515C4A" w:rsidRDefault="00515C4A">
      <w:pPr>
        <w:pStyle w:val="NoSpacing"/>
        <w:spacing w:line="360" w:lineRule="auto"/>
        <w:jc w:val="both"/>
        <w:rPr>
          <w:rFonts w:ascii="Times New Roman" w:hAnsi="Times New Roman" w:cs="Times New Roman"/>
          <w:b/>
          <w:bCs/>
          <w:sz w:val="24"/>
          <w:szCs w:val="24"/>
        </w:rPr>
      </w:pPr>
    </w:p>
    <w:p w:rsidR="00515C4A" w:rsidRDefault="00515C4A">
      <w:pPr>
        <w:pStyle w:val="NoSpacing"/>
        <w:spacing w:line="360" w:lineRule="auto"/>
        <w:jc w:val="both"/>
        <w:rPr>
          <w:rFonts w:ascii="Times New Roman" w:hAnsi="Times New Roman" w:cs="Times New Roman"/>
          <w:b/>
          <w:bCs/>
          <w:sz w:val="24"/>
          <w:szCs w:val="24"/>
        </w:rPr>
      </w:pPr>
    </w:p>
    <w:p w:rsidR="00515C4A" w:rsidRDefault="00515C4A">
      <w:pPr>
        <w:pStyle w:val="NoSpacing"/>
        <w:spacing w:line="360" w:lineRule="auto"/>
        <w:jc w:val="both"/>
        <w:rPr>
          <w:rFonts w:ascii="Times New Roman" w:hAnsi="Times New Roman" w:cs="Times New Roman"/>
          <w:b/>
          <w:bCs/>
          <w:sz w:val="24"/>
          <w:szCs w:val="24"/>
        </w:rPr>
      </w:pPr>
    </w:p>
    <w:p w:rsidR="00515C4A" w:rsidRDefault="00515C4A">
      <w:pPr>
        <w:pStyle w:val="NoSpacing"/>
        <w:spacing w:line="360" w:lineRule="auto"/>
        <w:jc w:val="both"/>
        <w:rPr>
          <w:rFonts w:ascii="Times New Roman" w:hAnsi="Times New Roman" w:cs="Times New Roman"/>
          <w:b/>
          <w:bCs/>
          <w:sz w:val="24"/>
          <w:szCs w:val="24"/>
        </w:rPr>
      </w:pPr>
    </w:p>
    <w:p w:rsidR="00515C4A" w:rsidRDefault="009E6953">
      <w:pPr>
        <w:pStyle w:val="NoSpacing"/>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6521450" cy="3276600"/>
            <wp:effectExtent l="0" t="0" r="12700" b="0"/>
            <wp:docPr id="4473615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15C4A" w:rsidRDefault="00515C4A">
      <w:pPr>
        <w:rPr>
          <w:rFonts w:ascii="Times New Roman" w:hAnsi="Times New Roman" w:cs="Times New Roman"/>
          <w:sz w:val="24"/>
          <w:szCs w:val="24"/>
        </w:rPr>
      </w:pPr>
    </w:p>
    <w:p w:rsidR="00515C4A" w:rsidRDefault="00515C4A">
      <w:pPr>
        <w:rPr>
          <w:rFonts w:ascii="Times New Roman" w:hAnsi="Times New Roman" w:cs="Times New Roman"/>
          <w:sz w:val="24"/>
          <w:szCs w:val="24"/>
        </w:rPr>
      </w:pPr>
    </w:p>
    <w:p w:rsidR="00515C4A" w:rsidRDefault="009E6953">
      <w:pPr>
        <w:tabs>
          <w:tab w:val="left" w:pos="2070"/>
        </w:tabs>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546850" cy="3638550"/>
            <wp:effectExtent l="0" t="0" r="6350" b="0"/>
            <wp:docPr id="14358388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sectPr w:rsidR="00515C4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953" w:rsidRDefault="009E6953">
      <w:pPr>
        <w:spacing w:line="240" w:lineRule="auto"/>
      </w:pPr>
      <w:r>
        <w:separator/>
      </w:r>
    </w:p>
  </w:endnote>
  <w:endnote w:type="continuationSeparator" w:id="0">
    <w:p w:rsidR="009E6953" w:rsidRDefault="009E69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default"/>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default"/>
    <w:sig w:usb0="00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NewRoman">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4A" w:rsidRDefault="00515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4A" w:rsidRDefault="00515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4A" w:rsidRDefault="00515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953" w:rsidRDefault="009E6953">
      <w:pPr>
        <w:spacing w:after="0"/>
      </w:pPr>
      <w:r>
        <w:separator/>
      </w:r>
    </w:p>
  </w:footnote>
  <w:footnote w:type="continuationSeparator" w:id="0">
    <w:p w:rsidR="009E6953" w:rsidRDefault="009E69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4A" w:rsidRDefault="009E695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179360" o:spid="_x0000_s3075"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4A" w:rsidRDefault="009E695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179361" o:spid="_x0000_s3074"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4A" w:rsidRDefault="009E695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179359" o:spid="_x0000_s3073"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792E7F"/>
    <w:multiLevelType w:val="singleLevel"/>
    <w:tmpl w:val="D7792E7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D7"/>
    <w:rsid w:val="00001696"/>
    <w:rsid w:val="000016C5"/>
    <w:rsid w:val="00002E0D"/>
    <w:rsid w:val="0000396B"/>
    <w:rsid w:val="00004C12"/>
    <w:rsid w:val="0000686C"/>
    <w:rsid w:val="00006E25"/>
    <w:rsid w:val="0001256D"/>
    <w:rsid w:val="0002179F"/>
    <w:rsid w:val="00055ED2"/>
    <w:rsid w:val="00071B42"/>
    <w:rsid w:val="0007549B"/>
    <w:rsid w:val="0008648C"/>
    <w:rsid w:val="00094871"/>
    <w:rsid w:val="00095C25"/>
    <w:rsid w:val="000A188B"/>
    <w:rsid w:val="000A57A7"/>
    <w:rsid w:val="000A7DB4"/>
    <w:rsid w:val="000B1AD7"/>
    <w:rsid w:val="000B5243"/>
    <w:rsid w:val="000B65BF"/>
    <w:rsid w:val="000C01F4"/>
    <w:rsid w:val="000C2489"/>
    <w:rsid w:val="000C718F"/>
    <w:rsid w:val="000E29FA"/>
    <w:rsid w:val="000F5735"/>
    <w:rsid w:val="00101F6A"/>
    <w:rsid w:val="00110AB3"/>
    <w:rsid w:val="00115876"/>
    <w:rsid w:val="00115C9C"/>
    <w:rsid w:val="00117CF1"/>
    <w:rsid w:val="00117E15"/>
    <w:rsid w:val="00126010"/>
    <w:rsid w:val="001346A9"/>
    <w:rsid w:val="00134DBC"/>
    <w:rsid w:val="00152A0F"/>
    <w:rsid w:val="00153A27"/>
    <w:rsid w:val="00156780"/>
    <w:rsid w:val="001649C0"/>
    <w:rsid w:val="00180CF7"/>
    <w:rsid w:val="00194F0E"/>
    <w:rsid w:val="0019719B"/>
    <w:rsid w:val="001A3517"/>
    <w:rsid w:val="001A500A"/>
    <w:rsid w:val="001A791B"/>
    <w:rsid w:val="001B153A"/>
    <w:rsid w:val="001B2373"/>
    <w:rsid w:val="001B2C99"/>
    <w:rsid w:val="001B7AA9"/>
    <w:rsid w:val="001C4E50"/>
    <w:rsid w:val="001C7426"/>
    <w:rsid w:val="001D6441"/>
    <w:rsid w:val="001D7C5F"/>
    <w:rsid w:val="001E0566"/>
    <w:rsid w:val="001E36E5"/>
    <w:rsid w:val="001F74B5"/>
    <w:rsid w:val="00202A08"/>
    <w:rsid w:val="0020376B"/>
    <w:rsid w:val="00210521"/>
    <w:rsid w:val="00216DE9"/>
    <w:rsid w:val="00226491"/>
    <w:rsid w:val="00226749"/>
    <w:rsid w:val="0026000E"/>
    <w:rsid w:val="00260225"/>
    <w:rsid w:val="00261AFD"/>
    <w:rsid w:val="00262D1F"/>
    <w:rsid w:val="00267285"/>
    <w:rsid w:val="002801D3"/>
    <w:rsid w:val="00290AE1"/>
    <w:rsid w:val="00292F90"/>
    <w:rsid w:val="00293849"/>
    <w:rsid w:val="002A0586"/>
    <w:rsid w:val="002A3536"/>
    <w:rsid w:val="002B3B93"/>
    <w:rsid w:val="002B3C21"/>
    <w:rsid w:val="002B5105"/>
    <w:rsid w:val="002B738A"/>
    <w:rsid w:val="002C5392"/>
    <w:rsid w:val="002D12FE"/>
    <w:rsid w:val="00312E97"/>
    <w:rsid w:val="00325BC6"/>
    <w:rsid w:val="003267A0"/>
    <w:rsid w:val="003321FE"/>
    <w:rsid w:val="00332457"/>
    <w:rsid w:val="00333D1F"/>
    <w:rsid w:val="00335B10"/>
    <w:rsid w:val="00341167"/>
    <w:rsid w:val="00341C37"/>
    <w:rsid w:val="00342C6B"/>
    <w:rsid w:val="003511EC"/>
    <w:rsid w:val="00356251"/>
    <w:rsid w:val="00367609"/>
    <w:rsid w:val="003771DA"/>
    <w:rsid w:val="00390C5C"/>
    <w:rsid w:val="00393582"/>
    <w:rsid w:val="003A3A26"/>
    <w:rsid w:val="003A573E"/>
    <w:rsid w:val="003B3B5C"/>
    <w:rsid w:val="003C7827"/>
    <w:rsid w:val="003D4F2C"/>
    <w:rsid w:val="003D6842"/>
    <w:rsid w:val="003E10AF"/>
    <w:rsid w:val="003E4937"/>
    <w:rsid w:val="003E652C"/>
    <w:rsid w:val="003F5320"/>
    <w:rsid w:val="00400D59"/>
    <w:rsid w:val="00420483"/>
    <w:rsid w:val="00421F06"/>
    <w:rsid w:val="004233A8"/>
    <w:rsid w:val="00435435"/>
    <w:rsid w:val="00435513"/>
    <w:rsid w:val="0043644D"/>
    <w:rsid w:val="00450556"/>
    <w:rsid w:val="0045415B"/>
    <w:rsid w:val="00484542"/>
    <w:rsid w:val="004932F4"/>
    <w:rsid w:val="004948DB"/>
    <w:rsid w:val="00496C17"/>
    <w:rsid w:val="00497FBB"/>
    <w:rsid w:val="004A34B3"/>
    <w:rsid w:val="004A5E3E"/>
    <w:rsid w:val="004B0E63"/>
    <w:rsid w:val="004B2ED4"/>
    <w:rsid w:val="004B7570"/>
    <w:rsid w:val="004C3CDB"/>
    <w:rsid w:val="004D2C97"/>
    <w:rsid w:val="004D55BA"/>
    <w:rsid w:val="004E4104"/>
    <w:rsid w:val="004E56D2"/>
    <w:rsid w:val="004E72C9"/>
    <w:rsid w:val="004F5C2F"/>
    <w:rsid w:val="00500A10"/>
    <w:rsid w:val="0051201B"/>
    <w:rsid w:val="005142B4"/>
    <w:rsid w:val="00515C4A"/>
    <w:rsid w:val="005234CC"/>
    <w:rsid w:val="00523997"/>
    <w:rsid w:val="00524188"/>
    <w:rsid w:val="00526AAA"/>
    <w:rsid w:val="00527380"/>
    <w:rsid w:val="00530605"/>
    <w:rsid w:val="00545511"/>
    <w:rsid w:val="005471F2"/>
    <w:rsid w:val="0055084F"/>
    <w:rsid w:val="00556E59"/>
    <w:rsid w:val="00561829"/>
    <w:rsid w:val="00567567"/>
    <w:rsid w:val="00587639"/>
    <w:rsid w:val="005A32FD"/>
    <w:rsid w:val="005A5716"/>
    <w:rsid w:val="005A64E7"/>
    <w:rsid w:val="005C1773"/>
    <w:rsid w:val="005C3BAE"/>
    <w:rsid w:val="005E3236"/>
    <w:rsid w:val="005E55EB"/>
    <w:rsid w:val="006125DD"/>
    <w:rsid w:val="0062389E"/>
    <w:rsid w:val="00624F2A"/>
    <w:rsid w:val="00626E7D"/>
    <w:rsid w:val="00627602"/>
    <w:rsid w:val="00630161"/>
    <w:rsid w:val="0064342A"/>
    <w:rsid w:val="00643EF8"/>
    <w:rsid w:val="00656BAD"/>
    <w:rsid w:val="00671A5A"/>
    <w:rsid w:val="00677F40"/>
    <w:rsid w:val="00683D93"/>
    <w:rsid w:val="006877FB"/>
    <w:rsid w:val="006A32D8"/>
    <w:rsid w:val="006B5B7B"/>
    <w:rsid w:val="006C0AD7"/>
    <w:rsid w:val="006C378C"/>
    <w:rsid w:val="006F0556"/>
    <w:rsid w:val="006F22CB"/>
    <w:rsid w:val="0071478F"/>
    <w:rsid w:val="007455B2"/>
    <w:rsid w:val="007455D1"/>
    <w:rsid w:val="007457BA"/>
    <w:rsid w:val="0075366D"/>
    <w:rsid w:val="007554A2"/>
    <w:rsid w:val="00755AFE"/>
    <w:rsid w:val="00755F54"/>
    <w:rsid w:val="00761A55"/>
    <w:rsid w:val="00762E91"/>
    <w:rsid w:val="00793D1E"/>
    <w:rsid w:val="00793DAB"/>
    <w:rsid w:val="007A6AF6"/>
    <w:rsid w:val="007B1404"/>
    <w:rsid w:val="007C0158"/>
    <w:rsid w:val="007C3D37"/>
    <w:rsid w:val="007E08E6"/>
    <w:rsid w:val="007E5BC5"/>
    <w:rsid w:val="007E5C5A"/>
    <w:rsid w:val="007E660B"/>
    <w:rsid w:val="007E6A98"/>
    <w:rsid w:val="007F7470"/>
    <w:rsid w:val="00804F95"/>
    <w:rsid w:val="008151C4"/>
    <w:rsid w:val="008173E9"/>
    <w:rsid w:val="0083666B"/>
    <w:rsid w:val="00840530"/>
    <w:rsid w:val="00847DAD"/>
    <w:rsid w:val="00850D0A"/>
    <w:rsid w:val="0085702D"/>
    <w:rsid w:val="0086179A"/>
    <w:rsid w:val="0086679A"/>
    <w:rsid w:val="00871203"/>
    <w:rsid w:val="00876160"/>
    <w:rsid w:val="00882FC7"/>
    <w:rsid w:val="00885628"/>
    <w:rsid w:val="008857E3"/>
    <w:rsid w:val="00892FC0"/>
    <w:rsid w:val="008B5513"/>
    <w:rsid w:val="008D1F88"/>
    <w:rsid w:val="008D79F9"/>
    <w:rsid w:val="00924CF6"/>
    <w:rsid w:val="00942EA3"/>
    <w:rsid w:val="00945711"/>
    <w:rsid w:val="00947754"/>
    <w:rsid w:val="009541BD"/>
    <w:rsid w:val="00972027"/>
    <w:rsid w:val="00977234"/>
    <w:rsid w:val="00983D2E"/>
    <w:rsid w:val="00991A82"/>
    <w:rsid w:val="00995CD1"/>
    <w:rsid w:val="009A5824"/>
    <w:rsid w:val="009B7DF7"/>
    <w:rsid w:val="009C4C79"/>
    <w:rsid w:val="009D157F"/>
    <w:rsid w:val="009D75F5"/>
    <w:rsid w:val="009E6953"/>
    <w:rsid w:val="009F1474"/>
    <w:rsid w:val="009F7570"/>
    <w:rsid w:val="00A1571A"/>
    <w:rsid w:val="00A23882"/>
    <w:rsid w:val="00A35BDB"/>
    <w:rsid w:val="00A37EE5"/>
    <w:rsid w:val="00A41A7F"/>
    <w:rsid w:val="00A551EC"/>
    <w:rsid w:val="00A57933"/>
    <w:rsid w:val="00A62119"/>
    <w:rsid w:val="00A6270F"/>
    <w:rsid w:val="00A633EA"/>
    <w:rsid w:val="00A74182"/>
    <w:rsid w:val="00A752D1"/>
    <w:rsid w:val="00A7574C"/>
    <w:rsid w:val="00AA398F"/>
    <w:rsid w:val="00AC277A"/>
    <w:rsid w:val="00AE276C"/>
    <w:rsid w:val="00AF4B20"/>
    <w:rsid w:val="00B00F04"/>
    <w:rsid w:val="00B055C6"/>
    <w:rsid w:val="00B13BB4"/>
    <w:rsid w:val="00B1721A"/>
    <w:rsid w:val="00B23EDB"/>
    <w:rsid w:val="00B321A9"/>
    <w:rsid w:val="00B542CD"/>
    <w:rsid w:val="00B651E2"/>
    <w:rsid w:val="00B674ED"/>
    <w:rsid w:val="00B71F38"/>
    <w:rsid w:val="00B75263"/>
    <w:rsid w:val="00B91C86"/>
    <w:rsid w:val="00B91EA9"/>
    <w:rsid w:val="00B94B38"/>
    <w:rsid w:val="00B95AF8"/>
    <w:rsid w:val="00BB4345"/>
    <w:rsid w:val="00BB4D5D"/>
    <w:rsid w:val="00BB62C9"/>
    <w:rsid w:val="00BB6EBC"/>
    <w:rsid w:val="00BC0364"/>
    <w:rsid w:val="00BC0E66"/>
    <w:rsid w:val="00BC198B"/>
    <w:rsid w:val="00BC1EDB"/>
    <w:rsid w:val="00BC1F6C"/>
    <w:rsid w:val="00BC33D6"/>
    <w:rsid w:val="00BD4377"/>
    <w:rsid w:val="00BE6BEF"/>
    <w:rsid w:val="00BF009E"/>
    <w:rsid w:val="00BF17CD"/>
    <w:rsid w:val="00BF25AA"/>
    <w:rsid w:val="00BF71DE"/>
    <w:rsid w:val="00C06945"/>
    <w:rsid w:val="00C106DE"/>
    <w:rsid w:val="00C16DDC"/>
    <w:rsid w:val="00C20EBC"/>
    <w:rsid w:val="00C33EA5"/>
    <w:rsid w:val="00C4007A"/>
    <w:rsid w:val="00C511CF"/>
    <w:rsid w:val="00C57B95"/>
    <w:rsid w:val="00C72DDA"/>
    <w:rsid w:val="00C76F2B"/>
    <w:rsid w:val="00C82145"/>
    <w:rsid w:val="00C93F0D"/>
    <w:rsid w:val="00C97E24"/>
    <w:rsid w:val="00CB5358"/>
    <w:rsid w:val="00CB6342"/>
    <w:rsid w:val="00CD097F"/>
    <w:rsid w:val="00CD4577"/>
    <w:rsid w:val="00CE04A9"/>
    <w:rsid w:val="00CF357C"/>
    <w:rsid w:val="00CF4378"/>
    <w:rsid w:val="00D25985"/>
    <w:rsid w:val="00D33AFF"/>
    <w:rsid w:val="00D369E5"/>
    <w:rsid w:val="00D421F5"/>
    <w:rsid w:val="00D45C85"/>
    <w:rsid w:val="00D66953"/>
    <w:rsid w:val="00D732EE"/>
    <w:rsid w:val="00D84117"/>
    <w:rsid w:val="00D902C0"/>
    <w:rsid w:val="00DA7B43"/>
    <w:rsid w:val="00DB37AA"/>
    <w:rsid w:val="00DC1359"/>
    <w:rsid w:val="00DC5157"/>
    <w:rsid w:val="00DE0D5A"/>
    <w:rsid w:val="00DE2B7C"/>
    <w:rsid w:val="00E232AE"/>
    <w:rsid w:val="00E27F2C"/>
    <w:rsid w:val="00E3256E"/>
    <w:rsid w:val="00E55DC0"/>
    <w:rsid w:val="00E61FF1"/>
    <w:rsid w:val="00E6630E"/>
    <w:rsid w:val="00E70D23"/>
    <w:rsid w:val="00E713FD"/>
    <w:rsid w:val="00E72564"/>
    <w:rsid w:val="00E8064D"/>
    <w:rsid w:val="00E83791"/>
    <w:rsid w:val="00E90449"/>
    <w:rsid w:val="00E92AE8"/>
    <w:rsid w:val="00E96AB9"/>
    <w:rsid w:val="00EA27C5"/>
    <w:rsid w:val="00EB06C8"/>
    <w:rsid w:val="00EB0B45"/>
    <w:rsid w:val="00EB2C09"/>
    <w:rsid w:val="00EC0697"/>
    <w:rsid w:val="00EC0B22"/>
    <w:rsid w:val="00EC2C30"/>
    <w:rsid w:val="00ED0076"/>
    <w:rsid w:val="00ED0687"/>
    <w:rsid w:val="00ED49F6"/>
    <w:rsid w:val="00EE5070"/>
    <w:rsid w:val="00EE7E03"/>
    <w:rsid w:val="00F07D09"/>
    <w:rsid w:val="00F12CEC"/>
    <w:rsid w:val="00F13622"/>
    <w:rsid w:val="00F47718"/>
    <w:rsid w:val="00F50100"/>
    <w:rsid w:val="00F51F00"/>
    <w:rsid w:val="00F53FE3"/>
    <w:rsid w:val="00F746A4"/>
    <w:rsid w:val="00F84EF9"/>
    <w:rsid w:val="00F91FFE"/>
    <w:rsid w:val="00F97947"/>
    <w:rsid w:val="00FA2BEF"/>
    <w:rsid w:val="00FA5960"/>
    <w:rsid w:val="00FA78BF"/>
    <w:rsid w:val="00FB13A8"/>
    <w:rsid w:val="00FB7646"/>
    <w:rsid w:val="00FC1048"/>
    <w:rsid w:val="00FC1CF7"/>
    <w:rsid w:val="00FC558C"/>
    <w:rsid w:val="00FD285D"/>
    <w:rsid w:val="00FE094E"/>
    <w:rsid w:val="00FF1211"/>
    <w:rsid w:val="01C609E3"/>
    <w:rsid w:val="02E0464E"/>
    <w:rsid w:val="053F543C"/>
    <w:rsid w:val="07EE5F55"/>
    <w:rsid w:val="0B2473D6"/>
    <w:rsid w:val="0BEF76AD"/>
    <w:rsid w:val="0F46111F"/>
    <w:rsid w:val="1084669F"/>
    <w:rsid w:val="10E0388D"/>
    <w:rsid w:val="14751D21"/>
    <w:rsid w:val="17593315"/>
    <w:rsid w:val="18756535"/>
    <w:rsid w:val="1D4446AB"/>
    <w:rsid w:val="1DAF2225"/>
    <w:rsid w:val="1E274842"/>
    <w:rsid w:val="1ED6085F"/>
    <w:rsid w:val="1F611E7F"/>
    <w:rsid w:val="204B2D06"/>
    <w:rsid w:val="229C705B"/>
    <w:rsid w:val="24B435F3"/>
    <w:rsid w:val="256107E0"/>
    <w:rsid w:val="26095889"/>
    <w:rsid w:val="26B141F5"/>
    <w:rsid w:val="28F62566"/>
    <w:rsid w:val="294144AF"/>
    <w:rsid w:val="2BB73583"/>
    <w:rsid w:val="2C9E00E8"/>
    <w:rsid w:val="2CA33B2E"/>
    <w:rsid w:val="2EBD1DC7"/>
    <w:rsid w:val="3038129B"/>
    <w:rsid w:val="319E5C9B"/>
    <w:rsid w:val="369C3904"/>
    <w:rsid w:val="3B0E2417"/>
    <w:rsid w:val="415D1F4B"/>
    <w:rsid w:val="446E66AA"/>
    <w:rsid w:val="470D4987"/>
    <w:rsid w:val="471F7B3D"/>
    <w:rsid w:val="481A798C"/>
    <w:rsid w:val="49B40DFB"/>
    <w:rsid w:val="49FE7213"/>
    <w:rsid w:val="5321542C"/>
    <w:rsid w:val="552C30CC"/>
    <w:rsid w:val="590A4C45"/>
    <w:rsid w:val="5A1D2B64"/>
    <w:rsid w:val="5DFA0919"/>
    <w:rsid w:val="5EA07923"/>
    <w:rsid w:val="60B47835"/>
    <w:rsid w:val="61CE4FB5"/>
    <w:rsid w:val="64A23456"/>
    <w:rsid w:val="6B0777A4"/>
    <w:rsid w:val="6D5107E5"/>
    <w:rsid w:val="705553D8"/>
    <w:rsid w:val="70E04A7A"/>
    <w:rsid w:val="7CFA71D4"/>
    <w:rsid w:val="7E3D72BD"/>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27BA617"/>
  <w15:docId w15:val="{8FA4FF07-B0CF-469B-8647-D24F98C5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100" w:beforeAutospacing="1" w:after="100" w:afterAutospacing="1" w:line="480" w:lineRule="atLeast"/>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spacing w:after="0" w:line="240" w:lineRule="auto"/>
      <w:jc w:val="both"/>
    </w:pPr>
    <w:rPr>
      <w:rFonts w:ascii="Times New Roman" w:eastAsia="Times New Roman" w:hAnsi="Times New Roman" w:cs="Times New Roman"/>
      <w:sz w:val="24"/>
      <w:szCs w:val="20"/>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Latha"/>
      <w:lang w:bidi="ta-IN"/>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Calibri" w:eastAsia="Times New Roman" w:hAnsi="Calibri" w:cs="Latha"/>
      <w:lang w:bidi="ta-I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qFormat/>
    <w:pPr>
      <w:spacing w:after="0" w:line="240" w:lineRule="auto"/>
    </w:pPr>
    <w:rPr>
      <w:rFonts w:ascii="Consolas" w:eastAsia="Times New Roman" w:hAnsi="Consolas" w:cs="Latha"/>
      <w:sz w:val="21"/>
      <w:szCs w:val="21"/>
      <w:lang w:bidi="ta-I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0"/>
    <w:qFormat/>
    <w:pPr>
      <w:spacing w:after="0" w:line="480" w:lineRule="atLeast"/>
      <w:jc w:val="center"/>
    </w:pPr>
    <w:rPr>
      <w:rFonts w:ascii="Times New Roman" w:eastAsia="Times New Roman" w:hAnsi="Times New Roman" w:cs="Times New Roman"/>
      <w:b/>
      <w:sz w:val="24"/>
      <w:szCs w:val="20"/>
    </w:rPr>
  </w:style>
  <w:style w:type="paragraph" w:styleId="NoSpacing">
    <w:name w:val="No Spacing"/>
    <w:uiPriority w:val="1"/>
    <w:qFormat/>
    <w:rPr>
      <w:sz w:val="22"/>
      <w:szCs w:val="22"/>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ascii="Calibri" w:hAnsi="Calibri" w:cs="Calibri"/>
      <w:color w:val="000000"/>
      <w:sz w:val="24"/>
      <w:szCs w:val="24"/>
      <w:lang w:bidi="hi-IN"/>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0"/>
    </w:rPr>
  </w:style>
  <w:style w:type="character" w:customStyle="1" w:styleId="TitleChar">
    <w:name w:val="Title Char"/>
    <w:basedOn w:val="DefaultParagraphFont"/>
    <w:link w:val="Title"/>
    <w:uiPriority w:val="10"/>
    <w:qFormat/>
    <w:rPr>
      <w:rFonts w:ascii="Times New Roman" w:eastAsia="Times New Roman" w:hAnsi="Times New Roman" w:cs="Times New Roman"/>
      <w:b/>
      <w:sz w:val="24"/>
      <w:szCs w:val="20"/>
    </w:rPr>
  </w:style>
  <w:style w:type="character" w:customStyle="1" w:styleId="PlainTextChar">
    <w:name w:val="Plain Text Char"/>
    <w:basedOn w:val="DefaultParagraphFont"/>
    <w:link w:val="PlainText"/>
    <w:uiPriority w:val="99"/>
    <w:qFormat/>
    <w:rPr>
      <w:rFonts w:ascii="Consolas" w:eastAsia="Times New Roman" w:hAnsi="Consolas" w:cs="Latha"/>
      <w:sz w:val="21"/>
      <w:szCs w:val="21"/>
      <w:lang w:bidi="ta-IN"/>
    </w:rPr>
  </w:style>
  <w:style w:type="character" w:customStyle="1" w:styleId="HeaderChar">
    <w:name w:val="Header Char"/>
    <w:basedOn w:val="DefaultParagraphFont"/>
    <w:link w:val="Header"/>
    <w:uiPriority w:val="99"/>
    <w:qFormat/>
    <w:rPr>
      <w:rFonts w:ascii="Calibri" w:eastAsia="Times New Roman" w:hAnsi="Calibri" w:cs="Latha"/>
      <w:lang w:bidi="ta-IN"/>
    </w:rPr>
  </w:style>
  <w:style w:type="character" w:customStyle="1" w:styleId="FooterChar">
    <w:name w:val="Footer Char"/>
    <w:basedOn w:val="DefaultParagraphFont"/>
    <w:link w:val="Footer"/>
    <w:uiPriority w:val="99"/>
    <w:qFormat/>
    <w:rPr>
      <w:rFonts w:ascii="Calibri" w:eastAsia="Times New Roman" w:hAnsi="Calibri" w:cs="Latha"/>
      <w:lang w:bidi="ta-IN"/>
    </w:rPr>
  </w:style>
  <w:style w:type="paragraph" w:customStyle="1" w:styleId="Style23">
    <w:name w:val="Style23"/>
    <w:basedOn w:val="Normal"/>
    <w:uiPriority w:val="99"/>
    <w:qFormat/>
    <w:pPr>
      <w:widowControl w:val="0"/>
      <w:autoSpaceDE w:val="0"/>
      <w:autoSpaceDN w:val="0"/>
      <w:adjustRightInd w:val="0"/>
      <w:spacing w:after="0" w:line="240" w:lineRule="auto"/>
      <w:jc w:val="right"/>
    </w:pPr>
    <w:rPr>
      <w:rFonts w:ascii="Times New Roman" w:eastAsia="Times New Roman" w:hAnsi="Times New Roman" w:cs="Latha"/>
      <w:sz w:val="24"/>
      <w:szCs w:val="24"/>
      <w:lang w:bidi="ta-IN"/>
    </w:rPr>
  </w:style>
  <w:style w:type="character" w:customStyle="1" w:styleId="FontStyle232">
    <w:name w:val="Font Style232"/>
    <w:uiPriority w:val="99"/>
    <w:qFormat/>
    <w:rPr>
      <w:rFonts w:ascii="Times New Roman" w:hAnsi="Times New Roman"/>
      <w:sz w:val="18"/>
    </w:rPr>
  </w:style>
  <w:style w:type="paragraph" w:customStyle="1" w:styleId="ListParagraph1">
    <w:name w:val="List Paragraph1"/>
    <w:basedOn w:val="Normal"/>
    <w:next w:val="ListParagraph"/>
    <w:uiPriority w:val="34"/>
    <w:qFormat/>
    <w:pPr>
      <w:ind w:left="720"/>
      <w:contextualSpacing/>
    </w:pPr>
  </w:style>
  <w:style w:type="character" w:customStyle="1" w:styleId="w8qarf">
    <w:name w:val="w8qarf"/>
    <w:basedOn w:val="DefaultParagraphFont"/>
    <w:qFormat/>
  </w:style>
  <w:style w:type="character" w:customStyle="1" w:styleId="lrzxr">
    <w:name w:val="lrzxr"/>
    <w:basedOn w:val="DefaultParagraphFont"/>
    <w:qFormat/>
  </w:style>
  <w:style w:type="character" w:customStyle="1" w:styleId="breakword">
    <w:name w:val="breakword"/>
    <w:basedOn w:val="DefaultParagraphFont"/>
    <w:qFormat/>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elva\OneDrive\Desktop\RESEARCH%20AND%20PUBLICATION\Ph.D%20publications\Apion%20first%20article\RAW%20DATA-%20ANALYSED%20FINAL%20-%2029.08.2018.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dk1"/>
                </a:solidFill>
                <a:latin typeface="+mn-lt"/>
                <a:ea typeface="+mn-ea"/>
                <a:cs typeface="+mn-cs"/>
              </a:defRPr>
            </a:pPr>
            <a:r>
              <a:rPr lang="en-IN" sz="1200">
                <a:latin typeface="Times New Roman" panose="02020603050405020304" charset="0"/>
                <a:cs typeface="Times New Roman" panose="02020603050405020304" charset="0"/>
              </a:rPr>
              <a:t>Fig</a:t>
            </a:r>
            <a:r>
              <a:rPr lang="en-IN" sz="1200" baseline="0">
                <a:latin typeface="Times New Roman" panose="02020603050405020304" charset="0"/>
                <a:cs typeface="Times New Roman" panose="02020603050405020304" charset="0"/>
              </a:rPr>
              <a:t> </a:t>
            </a:r>
            <a:r>
              <a:rPr lang="en-IN" sz="1200">
                <a:latin typeface="Times New Roman" panose="02020603050405020304" charset="0"/>
                <a:cs typeface="Times New Roman" panose="02020603050405020304" charset="0"/>
              </a:rPr>
              <a:t>1. Seasonal incidence of Pod boring weevil, </a:t>
            </a:r>
            <a:r>
              <a:rPr lang="en-IN" sz="1200" i="1">
                <a:latin typeface="Times New Roman" panose="02020603050405020304" charset="0"/>
                <a:cs typeface="Times New Roman" panose="02020603050405020304" charset="0"/>
              </a:rPr>
              <a:t>Apion clavipes </a:t>
            </a:r>
            <a:r>
              <a:rPr lang="en-IN" sz="1200">
                <a:latin typeface="Times New Roman" panose="02020603050405020304" charset="0"/>
                <a:cs typeface="Times New Roman" panose="02020603050405020304" charset="0"/>
              </a:rPr>
              <a:t>Gerst. under West Bengal condition during 2016-17</a:t>
            </a:r>
          </a:p>
        </c:rich>
      </c:tx>
      <c:layout>
        <c:manualLayout>
          <c:xMode val="edge"/>
          <c:yMode val="edge"/>
          <c:x val="0.12998384817282499"/>
          <c:y val="3.1225604996096799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dk1"/>
              </a:solidFill>
              <a:latin typeface="+mn-lt"/>
              <a:ea typeface="+mn-ea"/>
              <a:cs typeface="+mn-cs"/>
            </a:defRPr>
          </a:pPr>
          <a:endParaRPr lang="en-US"/>
        </a:p>
      </c:txPr>
    </c:title>
    <c:autoTitleDeleted val="0"/>
    <c:plotArea>
      <c:layout/>
      <c:lineChart>
        <c:grouping val="standard"/>
        <c:varyColors val="0"/>
        <c:ser>
          <c:idx val="1"/>
          <c:order val="0"/>
          <c:tx>
            <c:strRef>
              <c:f>'pod weevil'!$AY$6</c:f>
              <c:strCache>
                <c:ptCount val="1"/>
                <c:pt idx="0">
                  <c:v>T max</c:v>
                </c:pt>
              </c:strCache>
            </c:strRef>
          </c:tx>
          <c:spPr>
            <a:ln w="28575" cap="rnd">
              <a:solidFill>
                <a:schemeClr val="accent2"/>
              </a:solidFill>
              <a:round/>
            </a:ln>
            <a:effectLst/>
          </c:spPr>
          <c:marker>
            <c:symbol val="none"/>
          </c:marker>
          <c:cat>
            <c:numRef>
              <c:f>'pod weevil'!$AX$7:$AX$24</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weevil'!$AY$7:$AY$24</c:f>
              <c:numCache>
                <c:formatCode>0.00</c:formatCode>
                <c:ptCount val="18"/>
                <c:pt idx="0">
                  <c:v>30.1</c:v>
                </c:pt>
                <c:pt idx="1">
                  <c:v>29.3</c:v>
                </c:pt>
                <c:pt idx="2">
                  <c:v>29.4</c:v>
                </c:pt>
                <c:pt idx="3">
                  <c:v>27.8</c:v>
                </c:pt>
                <c:pt idx="4">
                  <c:v>25.3</c:v>
                </c:pt>
                <c:pt idx="5">
                  <c:v>25.9</c:v>
                </c:pt>
                <c:pt idx="6">
                  <c:v>25.5</c:v>
                </c:pt>
                <c:pt idx="7">
                  <c:v>25.7</c:v>
                </c:pt>
                <c:pt idx="8">
                  <c:v>24.1</c:v>
                </c:pt>
                <c:pt idx="9">
                  <c:v>26.3</c:v>
                </c:pt>
                <c:pt idx="10">
                  <c:v>27.7</c:v>
                </c:pt>
                <c:pt idx="11">
                  <c:v>26.9</c:v>
                </c:pt>
                <c:pt idx="12">
                  <c:v>29.64</c:v>
                </c:pt>
                <c:pt idx="13">
                  <c:v>30.48</c:v>
                </c:pt>
                <c:pt idx="14">
                  <c:v>31.85</c:v>
                </c:pt>
                <c:pt idx="15">
                  <c:v>33.42</c:v>
                </c:pt>
                <c:pt idx="16">
                  <c:v>31.42</c:v>
                </c:pt>
                <c:pt idx="17">
                  <c:v>32.21</c:v>
                </c:pt>
              </c:numCache>
            </c:numRef>
          </c:val>
          <c:smooth val="0"/>
          <c:extLst>
            <c:ext xmlns:c16="http://schemas.microsoft.com/office/drawing/2014/chart" uri="{C3380CC4-5D6E-409C-BE32-E72D297353CC}">
              <c16:uniqueId val="{00000000-11DB-466C-89C4-054A55CE714E}"/>
            </c:ext>
          </c:extLst>
        </c:ser>
        <c:ser>
          <c:idx val="2"/>
          <c:order val="1"/>
          <c:tx>
            <c:strRef>
              <c:f>'pod weevil'!$AZ$6</c:f>
              <c:strCache>
                <c:ptCount val="1"/>
                <c:pt idx="0">
                  <c:v>T min</c:v>
                </c:pt>
              </c:strCache>
            </c:strRef>
          </c:tx>
          <c:spPr>
            <a:ln w="28575" cap="rnd">
              <a:solidFill>
                <a:schemeClr val="accent3"/>
              </a:solidFill>
              <a:round/>
            </a:ln>
            <a:effectLst/>
          </c:spPr>
          <c:marker>
            <c:symbol val="none"/>
          </c:marker>
          <c:cat>
            <c:numRef>
              <c:f>'pod weevil'!$AX$7:$AX$24</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weevil'!$AZ$7:$AZ$24</c:f>
              <c:numCache>
                <c:formatCode>0.00</c:formatCode>
                <c:ptCount val="18"/>
                <c:pt idx="0">
                  <c:v>16.8</c:v>
                </c:pt>
                <c:pt idx="1">
                  <c:v>15.1</c:v>
                </c:pt>
                <c:pt idx="2">
                  <c:v>16.600000000000001</c:v>
                </c:pt>
                <c:pt idx="3">
                  <c:v>16.600000000000001</c:v>
                </c:pt>
                <c:pt idx="4">
                  <c:v>10.8</c:v>
                </c:pt>
                <c:pt idx="5">
                  <c:v>12.4</c:v>
                </c:pt>
                <c:pt idx="6">
                  <c:v>13.4</c:v>
                </c:pt>
                <c:pt idx="7">
                  <c:v>12.4</c:v>
                </c:pt>
                <c:pt idx="8">
                  <c:v>10.6</c:v>
                </c:pt>
                <c:pt idx="9">
                  <c:v>8.8000000000000007</c:v>
                </c:pt>
                <c:pt idx="10">
                  <c:v>11.8</c:v>
                </c:pt>
                <c:pt idx="11">
                  <c:v>11.8</c:v>
                </c:pt>
                <c:pt idx="12">
                  <c:v>13.42</c:v>
                </c:pt>
                <c:pt idx="13">
                  <c:v>15.74</c:v>
                </c:pt>
                <c:pt idx="14">
                  <c:v>18.579999999999998</c:v>
                </c:pt>
                <c:pt idx="15">
                  <c:v>16.5</c:v>
                </c:pt>
                <c:pt idx="16">
                  <c:v>19.28</c:v>
                </c:pt>
                <c:pt idx="17">
                  <c:v>16.72</c:v>
                </c:pt>
              </c:numCache>
            </c:numRef>
          </c:val>
          <c:smooth val="0"/>
          <c:extLst>
            <c:ext xmlns:c16="http://schemas.microsoft.com/office/drawing/2014/chart" uri="{C3380CC4-5D6E-409C-BE32-E72D297353CC}">
              <c16:uniqueId val="{00000001-11DB-466C-89C4-054A55CE714E}"/>
            </c:ext>
          </c:extLst>
        </c:ser>
        <c:ser>
          <c:idx val="3"/>
          <c:order val="2"/>
          <c:tx>
            <c:strRef>
              <c:f>'pod weevil'!$BA$6</c:f>
              <c:strCache>
                <c:ptCount val="1"/>
                <c:pt idx="0">
                  <c:v>RH max</c:v>
                </c:pt>
              </c:strCache>
            </c:strRef>
          </c:tx>
          <c:spPr>
            <a:ln w="28575" cap="rnd">
              <a:solidFill>
                <a:schemeClr val="accent4"/>
              </a:solidFill>
              <a:round/>
            </a:ln>
            <a:effectLst/>
          </c:spPr>
          <c:marker>
            <c:symbol val="none"/>
          </c:marker>
          <c:cat>
            <c:numRef>
              <c:f>'pod weevil'!$AX$7:$AX$24</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weevil'!$BA$7:$BA$24</c:f>
              <c:numCache>
                <c:formatCode>0.00</c:formatCode>
                <c:ptCount val="18"/>
                <c:pt idx="0">
                  <c:v>92.1</c:v>
                </c:pt>
                <c:pt idx="1">
                  <c:v>91.4</c:v>
                </c:pt>
                <c:pt idx="2">
                  <c:v>93</c:v>
                </c:pt>
                <c:pt idx="3">
                  <c:v>93.7</c:v>
                </c:pt>
                <c:pt idx="4">
                  <c:v>94.1</c:v>
                </c:pt>
                <c:pt idx="5">
                  <c:v>92</c:v>
                </c:pt>
                <c:pt idx="6">
                  <c:v>95.8</c:v>
                </c:pt>
                <c:pt idx="7">
                  <c:v>94.9</c:v>
                </c:pt>
                <c:pt idx="8">
                  <c:v>91</c:v>
                </c:pt>
                <c:pt idx="9">
                  <c:v>90</c:v>
                </c:pt>
                <c:pt idx="10">
                  <c:v>91.71</c:v>
                </c:pt>
                <c:pt idx="11">
                  <c:v>91.71</c:v>
                </c:pt>
                <c:pt idx="12">
                  <c:v>89.57</c:v>
                </c:pt>
                <c:pt idx="13">
                  <c:v>89.85</c:v>
                </c:pt>
                <c:pt idx="14">
                  <c:v>88.57</c:v>
                </c:pt>
                <c:pt idx="15">
                  <c:v>91.28</c:v>
                </c:pt>
                <c:pt idx="16">
                  <c:v>95.14</c:v>
                </c:pt>
                <c:pt idx="17">
                  <c:v>86.71</c:v>
                </c:pt>
              </c:numCache>
            </c:numRef>
          </c:val>
          <c:smooth val="0"/>
          <c:extLst>
            <c:ext xmlns:c16="http://schemas.microsoft.com/office/drawing/2014/chart" uri="{C3380CC4-5D6E-409C-BE32-E72D297353CC}">
              <c16:uniqueId val="{00000002-11DB-466C-89C4-054A55CE714E}"/>
            </c:ext>
          </c:extLst>
        </c:ser>
        <c:ser>
          <c:idx val="4"/>
          <c:order val="3"/>
          <c:tx>
            <c:strRef>
              <c:f>'pod weevil'!$BB$6</c:f>
              <c:strCache>
                <c:ptCount val="1"/>
                <c:pt idx="0">
                  <c:v>RH min</c:v>
                </c:pt>
              </c:strCache>
            </c:strRef>
          </c:tx>
          <c:spPr>
            <a:ln w="28575" cap="rnd">
              <a:solidFill>
                <a:schemeClr val="accent5"/>
              </a:solidFill>
              <a:round/>
            </a:ln>
            <a:effectLst/>
          </c:spPr>
          <c:marker>
            <c:symbol val="none"/>
          </c:marker>
          <c:cat>
            <c:numRef>
              <c:f>'pod weevil'!$AX$7:$AX$24</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weevil'!$BB$7:$BB$24</c:f>
              <c:numCache>
                <c:formatCode>0.00</c:formatCode>
                <c:ptCount val="18"/>
                <c:pt idx="0">
                  <c:v>48.6</c:v>
                </c:pt>
                <c:pt idx="1">
                  <c:v>52.4</c:v>
                </c:pt>
                <c:pt idx="2">
                  <c:v>58.3</c:v>
                </c:pt>
                <c:pt idx="3">
                  <c:v>57</c:v>
                </c:pt>
                <c:pt idx="4">
                  <c:v>54.6</c:v>
                </c:pt>
                <c:pt idx="5">
                  <c:v>57.9</c:v>
                </c:pt>
                <c:pt idx="6">
                  <c:v>66.099999999999994</c:v>
                </c:pt>
                <c:pt idx="7">
                  <c:v>57.1</c:v>
                </c:pt>
                <c:pt idx="8">
                  <c:v>47.3</c:v>
                </c:pt>
                <c:pt idx="9">
                  <c:v>43.3</c:v>
                </c:pt>
                <c:pt idx="10">
                  <c:v>50.4</c:v>
                </c:pt>
                <c:pt idx="11">
                  <c:v>53</c:v>
                </c:pt>
                <c:pt idx="12">
                  <c:v>41.42</c:v>
                </c:pt>
                <c:pt idx="13">
                  <c:v>44.42</c:v>
                </c:pt>
                <c:pt idx="14">
                  <c:v>44.28</c:v>
                </c:pt>
                <c:pt idx="15">
                  <c:v>47</c:v>
                </c:pt>
                <c:pt idx="16">
                  <c:v>60.85</c:v>
                </c:pt>
                <c:pt idx="17">
                  <c:v>34.14</c:v>
                </c:pt>
              </c:numCache>
            </c:numRef>
          </c:val>
          <c:smooth val="0"/>
          <c:extLst>
            <c:ext xmlns:c16="http://schemas.microsoft.com/office/drawing/2014/chart" uri="{C3380CC4-5D6E-409C-BE32-E72D297353CC}">
              <c16:uniqueId val="{00000003-11DB-466C-89C4-054A55CE714E}"/>
            </c:ext>
          </c:extLst>
        </c:ser>
        <c:ser>
          <c:idx val="5"/>
          <c:order val="4"/>
          <c:tx>
            <c:strRef>
              <c:f>'pod weevil'!$BC$6</c:f>
              <c:strCache>
                <c:ptCount val="1"/>
                <c:pt idx="0">
                  <c:v>SSH</c:v>
                </c:pt>
              </c:strCache>
            </c:strRef>
          </c:tx>
          <c:spPr>
            <a:ln w="28575" cap="rnd">
              <a:solidFill>
                <a:schemeClr val="accent6"/>
              </a:solidFill>
              <a:round/>
            </a:ln>
            <a:effectLst/>
          </c:spPr>
          <c:marker>
            <c:symbol val="none"/>
          </c:marker>
          <c:cat>
            <c:numRef>
              <c:f>'pod weevil'!$AX$7:$AX$24</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weevil'!$BC$7:$BC$24</c:f>
              <c:numCache>
                <c:formatCode>0.00</c:formatCode>
                <c:ptCount val="18"/>
                <c:pt idx="0">
                  <c:v>8.9</c:v>
                </c:pt>
                <c:pt idx="1">
                  <c:v>6.7</c:v>
                </c:pt>
                <c:pt idx="2">
                  <c:v>4.7</c:v>
                </c:pt>
                <c:pt idx="3">
                  <c:v>7.7</c:v>
                </c:pt>
                <c:pt idx="4">
                  <c:v>7.3</c:v>
                </c:pt>
                <c:pt idx="5">
                  <c:v>3.9</c:v>
                </c:pt>
                <c:pt idx="6">
                  <c:v>2.7</c:v>
                </c:pt>
                <c:pt idx="7">
                  <c:v>5.5</c:v>
                </c:pt>
                <c:pt idx="8">
                  <c:v>5.9</c:v>
                </c:pt>
                <c:pt idx="9">
                  <c:v>7.7</c:v>
                </c:pt>
                <c:pt idx="10">
                  <c:v>6.6</c:v>
                </c:pt>
                <c:pt idx="11">
                  <c:v>7.4</c:v>
                </c:pt>
                <c:pt idx="12">
                  <c:v>8.3000000000000007</c:v>
                </c:pt>
                <c:pt idx="13">
                  <c:v>4.7</c:v>
                </c:pt>
                <c:pt idx="14">
                  <c:v>5.8</c:v>
                </c:pt>
                <c:pt idx="15">
                  <c:v>8.8000000000000007</c:v>
                </c:pt>
                <c:pt idx="16">
                  <c:v>4.5999999999999996</c:v>
                </c:pt>
                <c:pt idx="17">
                  <c:v>9.4</c:v>
                </c:pt>
              </c:numCache>
            </c:numRef>
          </c:val>
          <c:smooth val="0"/>
          <c:extLst>
            <c:ext xmlns:c16="http://schemas.microsoft.com/office/drawing/2014/chart" uri="{C3380CC4-5D6E-409C-BE32-E72D297353CC}">
              <c16:uniqueId val="{00000004-11DB-466C-89C4-054A55CE714E}"/>
            </c:ext>
          </c:extLst>
        </c:ser>
        <c:ser>
          <c:idx val="6"/>
          <c:order val="5"/>
          <c:tx>
            <c:strRef>
              <c:f>'pod weevil'!$BD$6</c:f>
              <c:strCache>
                <c:ptCount val="1"/>
                <c:pt idx="0">
                  <c:v>RF</c:v>
                </c:pt>
              </c:strCache>
            </c:strRef>
          </c:tx>
          <c:spPr>
            <a:ln w="28575" cap="rnd">
              <a:solidFill>
                <a:schemeClr val="accent1">
                  <a:lumMod val="60000"/>
                </a:schemeClr>
              </a:solidFill>
              <a:round/>
            </a:ln>
            <a:effectLst/>
          </c:spPr>
          <c:marker>
            <c:symbol val="none"/>
          </c:marker>
          <c:cat>
            <c:numRef>
              <c:f>'pod weevil'!$AX$7:$AX$24</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weevil'!$BD$7:$BD$24</c:f>
              <c:numCache>
                <c:formatCode>0.00</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0.45</c:v>
                </c:pt>
                <c:pt idx="17">
                  <c:v>0</c:v>
                </c:pt>
              </c:numCache>
            </c:numRef>
          </c:val>
          <c:smooth val="0"/>
          <c:extLst>
            <c:ext xmlns:c16="http://schemas.microsoft.com/office/drawing/2014/chart" uri="{C3380CC4-5D6E-409C-BE32-E72D297353CC}">
              <c16:uniqueId val="{00000005-11DB-466C-89C4-054A55CE714E}"/>
            </c:ext>
          </c:extLst>
        </c:ser>
        <c:dLbls>
          <c:showLegendKey val="0"/>
          <c:showVal val="0"/>
          <c:showCatName val="0"/>
          <c:showSerName val="0"/>
          <c:showPercent val="0"/>
          <c:showBubbleSize val="0"/>
        </c:dLbls>
        <c:marker val="1"/>
        <c:smooth val="0"/>
        <c:axId val="1021673023"/>
        <c:axId val="619921999"/>
      </c:lineChart>
      <c:lineChart>
        <c:grouping val="standard"/>
        <c:varyColors val="0"/>
        <c:ser>
          <c:idx val="7"/>
          <c:order val="6"/>
          <c:tx>
            <c:strRef>
              <c:f>'pod weevil'!$BE$6</c:f>
              <c:strCache>
                <c:ptCount val="1"/>
                <c:pt idx="0">
                  <c:v>Pod weevil</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dk1"/>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 weevil'!$AX$7:$AX$24</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weevil'!$BE$7:$BE$24</c:f>
              <c:numCache>
                <c:formatCode>0.00</c:formatCode>
                <c:ptCount val="18"/>
                <c:pt idx="0">
                  <c:v>0</c:v>
                </c:pt>
                <c:pt idx="1">
                  <c:v>0</c:v>
                </c:pt>
                <c:pt idx="2">
                  <c:v>0</c:v>
                </c:pt>
                <c:pt idx="3">
                  <c:v>0</c:v>
                </c:pt>
                <c:pt idx="4">
                  <c:v>0</c:v>
                </c:pt>
                <c:pt idx="5">
                  <c:v>3</c:v>
                </c:pt>
                <c:pt idx="6">
                  <c:v>4.6666666666666696</c:v>
                </c:pt>
                <c:pt idx="7">
                  <c:v>6.3333333333333304</c:v>
                </c:pt>
                <c:pt idx="8">
                  <c:v>20.6666666666667</c:v>
                </c:pt>
                <c:pt idx="9">
                  <c:v>32.3333333333333</c:v>
                </c:pt>
                <c:pt idx="10">
                  <c:v>43</c:v>
                </c:pt>
                <c:pt idx="11">
                  <c:v>21.6666666666667</c:v>
                </c:pt>
                <c:pt idx="12">
                  <c:v>14.6666666666667</c:v>
                </c:pt>
                <c:pt idx="13">
                  <c:v>8</c:v>
                </c:pt>
                <c:pt idx="14">
                  <c:v>3</c:v>
                </c:pt>
                <c:pt idx="15">
                  <c:v>0.66666666666666696</c:v>
                </c:pt>
                <c:pt idx="16">
                  <c:v>0</c:v>
                </c:pt>
                <c:pt idx="17">
                  <c:v>0</c:v>
                </c:pt>
              </c:numCache>
            </c:numRef>
          </c:val>
          <c:smooth val="0"/>
          <c:extLst>
            <c:ext xmlns:c16="http://schemas.microsoft.com/office/drawing/2014/chart" uri="{C3380CC4-5D6E-409C-BE32-E72D297353CC}">
              <c16:uniqueId val="{00000006-11DB-466C-89C4-054A55CE714E}"/>
            </c:ext>
          </c:extLst>
        </c:ser>
        <c:dLbls>
          <c:showLegendKey val="0"/>
          <c:showVal val="0"/>
          <c:showCatName val="0"/>
          <c:showSerName val="0"/>
          <c:showPercent val="0"/>
          <c:showBubbleSize val="0"/>
        </c:dLbls>
        <c:marker val="1"/>
        <c:smooth val="0"/>
        <c:axId val="1018567423"/>
        <c:axId val="227884655"/>
      </c:lineChart>
      <c:catAx>
        <c:axId val="102167302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IN" b="1"/>
                  <a:t>Standard</a:t>
                </a:r>
                <a:r>
                  <a:rPr lang="en-IN" b="1" baseline="0"/>
                  <a:t> meteorological week</a:t>
                </a:r>
                <a:endParaRPr lang="en-IN" b="1"/>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619921999"/>
        <c:crosses val="autoZero"/>
        <c:auto val="1"/>
        <c:lblAlgn val="ctr"/>
        <c:lblOffset val="100"/>
        <c:noMultiLvlLbl val="0"/>
      </c:catAx>
      <c:valAx>
        <c:axId val="6199219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IN" b="1"/>
                  <a:t>Weathe</a:t>
                </a:r>
                <a:r>
                  <a:rPr lang="en-IN" b="1" baseline="0"/>
                  <a:t> factors</a:t>
                </a:r>
                <a:endParaRPr lang="en-IN" b="1"/>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1021673023"/>
        <c:crosses val="autoZero"/>
        <c:crossBetween val="between"/>
      </c:valAx>
      <c:catAx>
        <c:axId val="1018567423"/>
        <c:scaling>
          <c:orientation val="minMax"/>
        </c:scaling>
        <c:delete val="1"/>
        <c:axPos val="b"/>
        <c:numFmt formatCode="General" sourceLinked="1"/>
        <c:majorTickMark val="none"/>
        <c:minorTickMark val="none"/>
        <c:tickLblPos val="nextTo"/>
        <c:crossAx val="227884655"/>
        <c:crosses val="autoZero"/>
        <c:auto val="1"/>
        <c:lblAlgn val="ctr"/>
        <c:lblOffset val="100"/>
        <c:noMultiLvlLbl val="0"/>
      </c:catAx>
      <c:valAx>
        <c:axId val="227884655"/>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IN" b="1"/>
                  <a:t>Grub</a:t>
                </a:r>
                <a:r>
                  <a:rPr lang="en-IN" b="1" baseline="0"/>
                  <a:t> population (Number)</a:t>
                </a:r>
                <a:endParaRPr lang="en-IN" b="1"/>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1018567423"/>
        <c:crosses val="max"/>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2d5991ac-cea8-4e49-9998-a5ba02843949}"/>
      </c:ext>
    </c:extLst>
  </c:chart>
  <c:spPr>
    <a:solidFill>
      <a:schemeClr val="lt1"/>
    </a:solidFill>
    <a:ln w="25400" cap="flat" cmpd="sng" algn="ctr">
      <a:solidFill>
        <a:schemeClr val="accent1"/>
      </a:solidFill>
      <a:prstDash val="solid"/>
      <a:round/>
    </a:ln>
    <a:effectLst/>
  </c:spPr>
  <c:txPr>
    <a:bodyPr/>
    <a:lstStyle/>
    <a:p>
      <a:pPr>
        <a:defRPr lang="en-US">
          <a:solidFill>
            <a:schemeClr val="dk1"/>
          </a:solidFill>
          <a:latin typeface="+mn-lt"/>
          <a:ea typeface="+mn-ea"/>
          <a:cs typeface="+mn-cs"/>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dk1"/>
                </a:solidFill>
                <a:latin typeface="+mn-lt"/>
                <a:ea typeface="+mn-ea"/>
                <a:cs typeface="+mn-cs"/>
              </a:defRPr>
            </a:pPr>
            <a:r>
              <a:rPr lang="en-IN" sz="1200">
                <a:latin typeface="Times New Roman" panose="02020603050405020304" charset="0"/>
                <a:cs typeface="Times New Roman" panose="02020603050405020304" charset="0"/>
              </a:rPr>
              <a:t>Fig 2. Seasonal incidence of Pod boring weevil, </a:t>
            </a:r>
            <a:r>
              <a:rPr lang="en-IN" sz="1200" i="1">
                <a:latin typeface="Times New Roman" panose="02020603050405020304" charset="0"/>
                <a:cs typeface="Times New Roman" panose="02020603050405020304" charset="0"/>
              </a:rPr>
              <a:t>Apion clavipes </a:t>
            </a:r>
            <a:r>
              <a:rPr lang="en-IN" sz="1200">
                <a:latin typeface="Times New Roman" panose="02020603050405020304" charset="0"/>
                <a:cs typeface="Times New Roman" panose="02020603050405020304" charset="0"/>
              </a:rPr>
              <a:t>Gerst. under West Bengal condition during 2017-18</a:t>
            </a:r>
          </a:p>
          <a:p>
            <a:pPr>
              <a:defRPr/>
            </a:pP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dk1"/>
              </a:solidFill>
              <a:latin typeface="+mn-lt"/>
              <a:ea typeface="+mn-ea"/>
              <a:cs typeface="+mn-cs"/>
            </a:defRPr>
          </a:pPr>
          <a:endParaRPr lang="en-US"/>
        </a:p>
      </c:txPr>
    </c:title>
    <c:autoTitleDeleted val="0"/>
    <c:plotArea>
      <c:layout/>
      <c:lineChart>
        <c:grouping val="standard"/>
        <c:varyColors val="0"/>
        <c:ser>
          <c:idx val="1"/>
          <c:order val="0"/>
          <c:tx>
            <c:strRef>
              <c:f>'pod weevil'!$AZ$40</c:f>
              <c:strCache>
                <c:ptCount val="1"/>
                <c:pt idx="0">
                  <c:v>T max</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'pod weevil'!$AY$41:$AY$58</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weevil'!$AZ$41:$AZ$58</c:f>
              <c:numCache>
                <c:formatCode>0.00</c:formatCode>
                <c:ptCount val="18"/>
                <c:pt idx="0">
                  <c:v>27.91</c:v>
                </c:pt>
                <c:pt idx="1">
                  <c:v>28.5</c:v>
                </c:pt>
                <c:pt idx="2">
                  <c:v>27.69</c:v>
                </c:pt>
                <c:pt idx="3">
                  <c:v>25.97</c:v>
                </c:pt>
                <c:pt idx="4">
                  <c:v>27.5</c:v>
                </c:pt>
                <c:pt idx="5">
                  <c:v>23.81</c:v>
                </c:pt>
                <c:pt idx="6">
                  <c:v>25.86</c:v>
                </c:pt>
                <c:pt idx="7">
                  <c:v>25.18</c:v>
                </c:pt>
                <c:pt idx="8">
                  <c:v>25.18</c:v>
                </c:pt>
                <c:pt idx="9">
                  <c:v>21.47</c:v>
                </c:pt>
                <c:pt idx="10">
                  <c:v>26.4</c:v>
                </c:pt>
                <c:pt idx="11">
                  <c:v>28.28</c:v>
                </c:pt>
                <c:pt idx="12">
                  <c:v>29.38</c:v>
                </c:pt>
                <c:pt idx="13">
                  <c:v>29.41</c:v>
                </c:pt>
                <c:pt idx="14">
                  <c:v>33.380000000000003</c:v>
                </c:pt>
                <c:pt idx="15">
                  <c:v>34.07</c:v>
                </c:pt>
                <c:pt idx="16">
                  <c:v>34.35</c:v>
                </c:pt>
                <c:pt idx="17">
                  <c:v>35.44</c:v>
                </c:pt>
              </c:numCache>
            </c:numRef>
          </c:val>
          <c:smooth val="0"/>
          <c:extLst>
            <c:ext xmlns:c16="http://schemas.microsoft.com/office/drawing/2014/chart" uri="{C3380CC4-5D6E-409C-BE32-E72D297353CC}">
              <c16:uniqueId val="{00000000-26D2-46FF-9E5E-4BB5E4682C0C}"/>
            </c:ext>
          </c:extLst>
        </c:ser>
        <c:ser>
          <c:idx val="2"/>
          <c:order val="1"/>
          <c:tx>
            <c:strRef>
              <c:f>'pod weevil'!$BA$40</c:f>
              <c:strCache>
                <c:ptCount val="1"/>
                <c:pt idx="0">
                  <c:v>T min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'pod weevil'!$AY$41:$AY$58</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weevil'!$BA$41:$BA$58</c:f>
              <c:numCache>
                <c:formatCode>0.00</c:formatCode>
                <c:ptCount val="18"/>
                <c:pt idx="0">
                  <c:v>20.37</c:v>
                </c:pt>
                <c:pt idx="1">
                  <c:v>16.09</c:v>
                </c:pt>
                <c:pt idx="2">
                  <c:v>12.83</c:v>
                </c:pt>
                <c:pt idx="3">
                  <c:v>14.85</c:v>
                </c:pt>
                <c:pt idx="4">
                  <c:v>17.41</c:v>
                </c:pt>
                <c:pt idx="5">
                  <c:v>13.8</c:v>
                </c:pt>
                <c:pt idx="6">
                  <c:v>11.49</c:v>
                </c:pt>
                <c:pt idx="7">
                  <c:v>11.49</c:v>
                </c:pt>
                <c:pt idx="8">
                  <c:v>9.34</c:v>
                </c:pt>
                <c:pt idx="9">
                  <c:v>7.34</c:v>
                </c:pt>
                <c:pt idx="10">
                  <c:v>9.76</c:v>
                </c:pt>
                <c:pt idx="11">
                  <c:v>11.28</c:v>
                </c:pt>
                <c:pt idx="12">
                  <c:v>16.440000000000001</c:v>
                </c:pt>
                <c:pt idx="13">
                  <c:v>13.95</c:v>
                </c:pt>
                <c:pt idx="14">
                  <c:v>17.64</c:v>
                </c:pt>
                <c:pt idx="15">
                  <c:v>19.899999999999999</c:v>
                </c:pt>
                <c:pt idx="16">
                  <c:v>18.170000000000002</c:v>
                </c:pt>
                <c:pt idx="17">
                  <c:v>19.77</c:v>
                </c:pt>
              </c:numCache>
            </c:numRef>
          </c:val>
          <c:smooth val="0"/>
          <c:extLst>
            <c:ext xmlns:c16="http://schemas.microsoft.com/office/drawing/2014/chart" uri="{C3380CC4-5D6E-409C-BE32-E72D297353CC}">
              <c16:uniqueId val="{00000001-26D2-46FF-9E5E-4BB5E4682C0C}"/>
            </c:ext>
          </c:extLst>
        </c:ser>
        <c:ser>
          <c:idx val="3"/>
          <c:order val="2"/>
          <c:tx>
            <c:strRef>
              <c:f>'pod weevil'!$BB$40</c:f>
              <c:strCache>
                <c:ptCount val="1"/>
                <c:pt idx="0">
                  <c:v>RH max</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'pod weevil'!$AY$41:$AY$58</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weevil'!$BB$41:$BB$58</c:f>
              <c:numCache>
                <c:formatCode>0.00</c:formatCode>
                <c:ptCount val="18"/>
                <c:pt idx="0">
                  <c:v>94.71</c:v>
                </c:pt>
                <c:pt idx="1">
                  <c:v>92.29</c:v>
                </c:pt>
                <c:pt idx="2">
                  <c:v>89.71</c:v>
                </c:pt>
                <c:pt idx="3">
                  <c:v>90.42</c:v>
                </c:pt>
                <c:pt idx="4">
                  <c:v>95.57</c:v>
                </c:pt>
                <c:pt idx="5">
                  <c:v>93.57</c:v>
                </c:pt>
                <c:pt idx="6">
                  <c:v>95.57</c:v>
                </c:pt>
                <c:pt idx="7">
                  <c:v>95.57</c:v>
                </c:pt>
                <c:pt idx="8">
                  <c:v>93.28</c:v>
                </c:pt>
                <c:pt idx="9">
                  <c:v>90.57</c:v>
                </c:pt>
                <c:pt idx="10">
                  <c:v>89.14</c:v>
                </c:pt>
                <c:pt idx="11">
                  <c:v>90.71</c:v>
                </c:pt>
                <c:pt idx="12">
                  <c:v>89</c:v>
                </c:pt>
                <c:pt idx="13">
                  <c:v>88.14</c:v>
                </c:pt>
                <c:pt idx="14">
                  <c:v>91.28</c:v>
                </c:pt>
                <c:pt idx="15">
                  <c:v>91.42</c:v>
                </c:pt>
                <c:pt idx="16">
                  <c:v>84.42</c:v>
                </c:pt>
                <c:pt idx="17">
                  <c:v>87.71</c:v>
                </c:pt>
              </c:numCache>
            </c:numRef>
          </c:val>
          <c:smooth val="0"/>
          <c:extLst>
            <c:ext xmlns:c16="http://schemas.microsoft.com/office/drawing/2014/chart" uri="{C3380CC4-5D6E-409C-BE32-E72D297353CC}">
              <c16:uniqueId val="{00000002-26D2-46FF-9E5E-4BB5E4682C0C}"/>
            </c:ext>
          </c:extLst>
        </c:ser>
        <c:ser>
          <c:idx val="4"/>
          <c:order val="3"/>
          <c:tx>
            <c:strRef>
              <c:f>'pod weevil'!$BC$40</c:f>
              <c:strCache>
                <c:ptCount val="1"/>
                <c:pt idx="0">
                  <c:v>RH min</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'pod weevil'!$AY$41:$AY$58</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weevil'!$BC$41:$BC$58</c:f>
              <c:numCache>
                <c:formatCode>0.00</c:formatCode>
                <c:ptCount val="18"/>
                <c:pt idx="0">
                  <c:v>75.569999999999993</c:v>
                </c:pt>
                <c:pt idx="1">
                  <c:v>51.86</c:v>
                </c:pt>
                <c:pt idx="2">
                  <c:v>46.57</c:v>
                </c:pt>
                <c:pt idx="3">
                  <c:v>62</c:v>
                </c:pt>
                <c:pt idx="4">
                  <c:v>68.709999999999994</c:v>
                </c:pt>
                <c:pt idx="5">
                  <c:v>66.14</c:v>
                </c:pt>
                <c:pt idx="6">
                  <c:v>53.29</c:v>
                </c:pt>
                <c:pt idx="7">
                  <c:v>53.29</c:v>
                </c:pt>
                <c:pt idx="8">
                  <c:v>51.85</c:v>
                </c:pt>
                <c:pt idx="9">
                  <c:v>53.85</c:v>
                </c:pt>
                <c:pt idx="10">
                  <c:v>42.14</c:v>
                </c:pt>
                <c:pt idx="11">
                  <c:v>45.42</c:v>
                </c:pt>
                <c:pt idx="12">
                  <c:v>43.42</c:v>
                </c:pt>
                <c:pt idx="13">
                  <c:v>43.42</c:v>
                </c:pt>
                <c:pt idx="14">
                  <c:v>44.42</c:v>
                </c:pt>
                <c:pt idx="15">
                  <c:v>34.57</c:v>
                </c:pt>
                <c:pt idx="16">
                  <c:v>29.85</c:v>
                </c:pt>
                <c:pt idx="17">
                  <c:v>38.14</c:v>
                </c:pt>
              </c:numCache>
            </c:numRef>
          </c:val>
          <c:smooth val="0"/>
          <c:extLst>
            <c:ext xmlns:c16="http://schemas.microsoft.com/office/drawing/2014/chart" uri="{C3380CC4-5D6E-409C-BE32-E72D297353CC}">
              <c16:uniqueId val="{00000003-26D2-46FF-9E5E-4BB5E4682C0C}"/>
            </c:ext>
          </c:extLst>
        </c:ser>
        <c:ser>
          <c:idx val="5"/>
          <c:order val="4"/>
          <c:tx>
            <c:strRef>
              <c:f>'pod weevil'!$BD$40</c:f>
              <c:strCache>
                <c:ptCount val="1"/>
                <c:pt idx="0">
                  <c:v>SSH</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'pod weevil'!$AY$41:$AY$58</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weevil'!$BD$41:$BD$58</c:f>
              <c:numCache>
                <c:formatCode>0.00</c:formatCode>
                <c:ptCount val="18"/>
                <c:pt idx="0">
                  <c:v>3.52</c:v>
                </c:pt>
                <c:pt idx="1">
                  <c:v>8.69</c:v>
                </c:pt>
                <c:pt idx="2">
                  <c:v>7.8</c:v>
                </c:pt>
                <c:pt idx="3">
                  <c:v>4.72</c:v>
                </c:pt>
                <c:pt idx="4">
                  <c:v>5.99</c:v>
                </c:pt>
                <c:pt idx="5">
                  <c:v>4.91</c:v>
                </c:pt>
                <c:pt idx="6">
                  <c:v>7.81</c:v>
                </c:pt>
                <c:pt idx="7">
                  <c:v>7.81</c:v>
                </c:pt>
                <c:pt idx="8">
                  <c:v>6.9</c:v>
                </c:pt>
                <c:pt idx="9">
                  <c:v>4.22</c:v>
                </c:pt>
                <c:pt idx="10">
                  <c:v>7.84</c:v>
                </c:pt>
                <c:pt idx="11">
                  <c:v>7.84</c:v>
                </c:pt>
                <c:pt idx="12">
                  <c:v>8.4</c:v>
                </c:pt>
                <c:pt idx="13">
                  <c:v>5.7</c:v>
                </c:pt>
                <c:pt idx="14">
                  <c:v>5.7</c:v>
                </c:pt>
                <c:pt idx="15">
                  <c:v>6.31</c:v>
                </c:pt>
                <c:pt idx="16">
                  <c:v>8.9499999999999993</c:v>
                </c:pt>
                <c:pt idx="17">
                  <c:v>7.04</c:v>
                </c:pt>
              </c:numCache>
            </c:numRef>
          </c:val>
          <c:smooth val="0"/>
          <c:extLst>
            <c:ext xmlns:c16="http://schemas.microsoft.com/office/drawing/2014/chart" uri="{C3380CC4-5D6E-409C-BE32-E72D297353CC}">
              <c16:uniqueId val="{00000004-26D2-46FF-9E5E-4BB5E4682C0C}"/>
            </c:ext>
          </c:extLst>
        </c:ser>
        <c:ser>
          <c:idx val="6"/>
          <c:order val="5"/>
          <c:tx>
            <c:strRef>
              <c:f>'pod weevil'!$BE$40</c:f>
              <c:strCache>
                <c:ptCount val="1"/>
                <c:pt idx="0">
                  <c:v>RF</c:v>
                </c:pt>
              </c:strCache>
            </c:strRef>
          </c:tx>
          <c:spPr>
            <a:ln w="28575" cap="rnd">
              <a:solidFill>
                <a:schemeClr val="tx1"/>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'pod weevil'!$AY$41:$AY$58</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weevil'!$BE$41:$BE$58</c:f>
              <c:numCache>
                <c:formatCode>0.00</c:formatCode>
                <c:ptCount val="18"/>
                <c:pt idx="0">
                  <c:v>37</c:v>
                </c:pt>
                <c:pt idx="1">
                  <c:v>0</c:v>
                </c:pt>
                <c:pt idx="2">
                  <c:v>0</c:v>
                </c:pt>
                <c:pt idx="3">
                  <c:v>2.6</c:v>
                </c:pt>
                <c:pt idx="4">
                  <c:v>1.83</c:v>
                </c:pt>
                <c:pt idx="5">
                  <c:v>0</c:v>
                </c:pt>
                <c:pt idx="6">
                  <c:v>0</c:v>
                </c:pt>
                <c:pt idx="7">
                  <c:v>0</c:v>
                </c:pt>
                <c:pt idx="8">
                  <c:v>0</c:v>
                </c:pt>
                <c:pt idx="9">
                  <c:v>0</c:v>
                </c:pt>
                <c:pt idx="10">
                  <c:v>0</c:v>
                </c:pt>
                <c:pt idx="11">
                  <c:v>0</c:v>
                </c:pt>
                <c:pt idx="12">
                  <c:v>0</c:v>
                </c:pt>
                <c:pt idx="13">
                  <c:v>0</c:v>
                </c:pt>
                <c:pt idx="14">
                  <c:v>0</c:v>
                </c:pt>
                <c:pt idx="15">
                  <c:v>0</c:v>
                </c:pt>
                <c:pt idx="16">
                  <c:v>0</c:v>
                </c:pt>
                <c:pt idx="17">
                  <c:v>2.8000000000000001E-2</c:v>
                </c:pt>
              </c:numCache>
            </c:numRef>
          </c:val>
          <c:smooth val="0"/>
          <c:extLst>
            <c:ext xmlns:c16="http://schemas.microsoft.com/office/drawing/2014/chart" uri="{C3380CC4-5D6E-409C-BE32-E72D297353CC}">
              <c16:uniqueId val="{00000005-26D2-46FF-9E5E-4BB5E4682C0C}"/>
            </c:ext>
          </c:extLst>
        </c:ser>
        <c:dLbls>
          <c:showLegendKey val="0"/>
          <c:showVal val="0"/>
          <c:showCatName val="0"/>
          <c:showSerName val="0"/>
          <c:showPercent val="0"/>
          <c:showBubbleSize val="0"/>
        </c:dLbls>
        <c:marker val="1"/>
        <c:smooth val="0"/>
        <c:axId val="2034206191"/>
        <c:axId val="1995286191"/>
      </c:lineChart>
      <c:lineChart>
        <c:grouping val="standard"/>
        <c:varyColors val="0"/>
        <c:ser>
          <c:idx val="7"/>
          <c:order val="6"/>
          <c:tx>
            <c:strRef>
              <c:f>'pod weevil'!$BF$40</c:f>
              <c:strCache>
                <c:ptCount val="1"/>
                <c:pt idx="0">
                  <c:v>Pod weevil</c:v>
                </c:pt>
              </c:strCache>
            </c:strRef>
          </c:tx>
          <c:spPr>
            <a:ln w="63500" cap="rnd">
              <a:solidFill>
                <a:srgbClr val="1DA606"/>
              </a:solidFill>
              <a:round/>
            </a:ln>
            <a:effectLst/>
          </c:spPr>
          <c:marker>
            <c:symbol val="circle"/>
            <c:size val="5"/>
            <c:spPr>
              <a:solidFill>
                <a:schemeClr val="accent2">
                  <a:lumMod val="60000"/>
                </a:schemeClr>
              </a:solidFill>
              <a:ln w="9525">
                <a:solidFill>
                  <a:schemeClr val="accent2">
                    <a:lumMod val="60000"/>
                  </a:schemeClr>
                </a:solidFill>
              </a:ln>
              <a:effectLst/>
            </c:spPr>
          </c:marker>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dk1"/>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 weevil'!$AY$41:$AY$58</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weevil'!$BF$41:$BF$58</c:f>
              <c:numCache>
                <c:formatCode>0.00</c:formatCode>
                <c:ptCount val="18"/>
                <c:pt idx="0">
                  <c:v>0</c:v>
                </c:pt>
                <c:pt idx="1">
                  <c:v>0</c:v>
                </c:pt>
                <c:pt idx="2">
                  <c:v>0</c:v>
                </c:pt>
                <c:pt idx="3">
                  <c:v>0</c:v>
                </c:pt>
                <c:pt idx="4">
                  <c:v>0</c:v>
                </c:pt>
                <c:pt idx="5">
                  <c:v>4.3333333333333304</c:v>
                </c:pt>
                <c:pt idx="6">
                  <c:v>6</c:v>
                </c:pt>
                <c:pt idx="7">
                  <c:v>8</c:v>
                </c:pt>
                <c:pt idx="8">
                  <c:v>22</c:v>
                </c:pt>
                <c:pt idx="9">
                  <c:v>34.3333333333333</c:v>
                </c:pt>
                <c:pt idx="10">
                  <c:v>47</c:v>
                </c:pt>
                <c:pt idx="11">
                  <c:v>24</c:v>
                </c:pt>
                <c:pt idx="12">
                  <c:v>18.3333333333333</c:v>
                </c:pt>
                <c:pt idx="13">
                  <c:v>7.3333333333333304</c:v>
                </c:pt>
                <c:pt idx="14">
                  <c:v>2</c:v>
                </c:pt>
                <c:pt idx="15">
                  <c:v>1.3333333333333299</c:v>
                </c:pt>
                <c:pt idx="16">
                  <c:v>0.66666666666666696</c:v>
                </c:pt>
                <c:pt idx="17">
                  <c:v>0.33333333333333298</c:v>
                </c:pt>
              </c:numCache>
            </c:numRef>
          </c:val>
          <c:smooth val="0"/>
          <c:extLst>
            <c:ext xmlns:c16="http://schemas.microsoft.com/office/drawing/2014/chart" uri="{C3380CC4-5D6E-409C-BE32-E72D297353CC}">
              <c16:uniqueId val="{00000006-26D2-46FF-9E5E-4BB5E4682C0C}"/>
            </c:ext>
          </c:extLst>
        </c:ser>
        <c:dLbls>
          <c:showLegendKey val="0"/>
          <c:showVal val="0"/>
          <c:showCatName val="0"/>
          <c:showSerName val="0"/>
          <c:showPercent val="0"/>
          <c:showBubbleSize val="0"/>
        </c:dLbls>
        <c:marker val="1"/>
        <c:smooth val="0"/>
        <c:axId val="2034188431"/>
        <c:axId val="1996654431"/>
      </c:lineChart>
      <c:catAx>
        <c:axId val="2034206191"/>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IN" b="1"/>
                  <a:t>Standard</a:t>
                </a:r>
                <a:r>
                  <a:rPr lang="en-IN" b="1" baseline="0"/>
                  <a:t> meteorological week</a:t>
                </a:r>
                <a:endParaRPr lang="en-IN" b="1"/>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1995286191"/>
        <c:crosses val="autoZero"/>
        <c:auto val="1"/>
        <c:lblAlgn val="ctr"/>
        <c:lblOffset val="100"/>
        <c:noMultiLvlLbl val="0"/>
      </c:catAx>
      <c:valAx>
        <c:axId val="19952861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IN" b="1"/>
                  <a:t>Weather</a:t>
                </a:r>
                <a:r>
                  <a:rPr lang="en-IN" b="1" baseline="0"/>
                  <a:t> factors</a:t>
                </a:r>
                <a:endParaRPr lang="en-IN" b="1"/>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2034206191"/>
        <c:crosses val="autoZero"/>
        <c:crossBetween val="between"/>
      </c:valAx>
      <c:catAx>
        <c:axId val="2034188431"/>
        <c:scaling>
          <c:orientation val="minMax"/>
        </c:scaling>
        <c:delete val="1"/>
        <c:axPos val="b"/>
        <c:numFmt formatCode="General" sourceLinked="1"/>
        <c:majorTickMark val="none"/>
        <c:minorTickMark val="none"/>
        <c:tickLblPos val="nextTo"/>
        <c:crossAx val="1996654431"/>
        <c:crosses val="autoZero"/>
        <c:auto val="1"/>
        <c:lblAlgn val="ctr"/>
        <c:lblOffset val="100"/>
        <c:noMultiLvlLbl val="0"/>
      </c:catAx>
      <c:valAx>
        <c:axId val="1996654431"/>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IN" b="1"/>
                  <a:t>Grub</a:t>
                </a:r>
                <a:r>
                  <a:rPr lang="en-IN" b="1" baseline="0"/>
                  <a:t> population (Number)</a:t>
                </a:r>
                <a:endParaRPr lang="en-IN" b="1"/>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2034188431"/>
        <c:crosses val="max"/>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4e23adb0-bd63-42f8-ae70-1537fd03d65f}"/>
      </c:ext>
    </c:extLst>
  </c:chart>
  <c:spPr>
    <a:solidFill>
      <a:schemeClr val="lt1"/>
    </a:solidFill>
    <a:ln w="25400" cap="flat" cmpd="sng" algn="ctr">
      <a:solidFill>
        <a:schemeClr val="accent1"/>
      </a:solidFill>
      <a:prstDash val="solid"/>
      <a:round/>
    </a:ln>
    <a:effectLst/>
  </c:spPr>
  <c:txPr>
    <a:bodyPr/>
    <a:lstStyle/>
    <a:p>
      <a:pPr>
        <a:defRPr lang="en-US">
          <a:solidFill>
            <a:schemeClr val="dk1"/>
          </a:solidFill>
          <a:latin typeface="+mn-lt"/>
          <a:ea typeface="+mn-ea"/>
          <a:cs typeface="+mn-cs"/>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0.36004</cdr:x>
      <cdr:y>0.86261</cdr:y>
    </cdr:from>
    <cdr:to>
      <cdr:x>0.84312</cdr:x>
      <cdr:y>1</cdr:y>
    </cdr:to>
    <cdr:sp macro="" textlink="">
      <cdr:nvSpPr>
        <cdr:cNvPr id="2" name="Rectangles 1"/>
        <cdr:cNvSpPr/>
      </cdr:nvSpPr>
      <cdr:spPr>
        <a:xfrm xmlns:a="http://schemas.openxmlformats.org/drawingml/2006/main">
          <a:off x="2139950" y="2806700"/>
          <a:ext cx="2871193" cy="44704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1100" b="1"/>
        </a:p>
      </cdr:txBody>
    </cdr:sp>
  </cdr:relSizeAnchor>
</c:userShapes>
</file>

<file path=word/drawings/drawing2.xml><?xml version="1.0" encoding="utf-8"?>
<c:userShapes xmlns:c="http://schemas.openxmlformats.org/drawingml/2006/chart">
  <cdr:relSizeAnchor xmlns:cdr="http://schemas.openxmlformats.org/drawingml/2006/chartDrawing">
    <cdr:from>
      <cdr:x>0.8517</cdr:x>
      <cdr:y>0.56178</cdr:y>
    </cdr:from>
    <cdr:to>
      <cdr:x>0.99719</cdr:x>
      <cdr:y>0.61448</cdr:y>
    </cdr:to>
    <cdr:sp macro="" textlink="">
      <cdr:nvSpPr>
        <cdr:cNvPr id="2" name="Rectangles 1"/>
        <cdr:cNvSpPr/>
      </cdr:nvSpPr>
      <cdr:spPr>
        <a:xfrm xmlns:a="http://schemas.openxmlformats.org/drawingml/2006/main" rot="16200000">
          <a:off x="5575939" y="2044070"/>
          <a:ext cx="952500" cy="191769"/>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IN" sz="1100"/>
        </a:p>
      </cdr:txBody>
    </cdr:sp>
  </cdr:relSizeAnchor>
</c:userShapes>
</file>

<file path=word/theme/theme1.xml><?xml version="1.0" encoding="utf-8"?>
<a:theme xmlns:a="http://schemas.openxmlformats.org/drawingml/2006/main" name="Office Theme">
  <a:themeElements>
    <a:clrScheme name="Custom 1">
      <a:dk1>
        <a:srgbClr val="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A339A-6FFA-494E-B313-2A3DBB59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2443</Words>
  <Characters>13929</Characters>
  <Application>Microsoft Office Word</Application>
  <DocSecurity>0</DocSecurity>
  <Lines>116</Lines>
  <Paragraphs>32</Paragraphs>
  <ScaleCrop>false</ScaleCrop>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bsmtc</dc:creator>
  <cp:lastModifiedBy>SDI CPU 1127</cp:lastModifiedBy>
  <cp:revision>95</cp:revision>
  <dcterms:created xsi:type="dcterms:W3CDTF">2022-06-15T03:31:00Z</dcterms:created>
  <dcterms:modified xsi:type="dcterms:W3CDTF">2025-05-02T08:17:00Z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C9F977FD357140F2B50BC93FAF85C103_13</vt:lpwstr>
  </property>
</Properties>
</file>