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3054" w14:textId="53BC0851" w:rsidR="00D23EC1" w:rsidRPr="0095508B" w:rsidRDefault="0095508B" w:rsidP="00B4772A">
      <w:pPr>
        <w:jc w:val="center"/>
        <w:rPr>
          <w:rFonts w:ascii="Times New Roman" w:hAnsi="Times New Roman" w:cs="Times New Roman"/>
          <w:b/>
          <w:bCs/>
          <w:sz w:val="28"/>
          <w:szCs w:val="28"/>
        </w:rPr>
      </w:pPr>
      <w:r w:rsidRPr="0095508B">
        <w:rPr>
          <w:rFonts w:ascii="Times New Roman" w:hAnsi="Times New Roman" w:cs="Times New Roman"/>
          <w:b/>
          <w:bCs/>
          <w:sz w:val="24"/>
          <w:szCs w:val="24"/>
        </w:rPr>
        <w:t xml:space="preserve">Adapting Rajasthan’s Agriculture to Climate Change with Solar </w:t>
      </w:r>
      <w:r w:rsidR="00521696">
        <w:rPr>
          <w:rFonts w:ascii="Times New Roman" w:hAnsi="Times New Roman" w:cs="Times New Roman"/>
          <w:b/>
          <w:bCs/>
          <w:sz w:val="24"/>
          <w:szCs w:val="24"/>
        </w:rPr>
        <w:t>Parks</w:t>
      </w:r>
    </w:p>
    <w:p w14:paraId="08B002AD" w14:textId="7694BC00" w:rsidR="00452B8A" w:rsidRPr="00452B8A" w:rsidRDefault="00452B8A" w:rsidP="00E1636B">
      <w:pPr>
        <w:rPr>
          <w:rFonts w:ascii="Times New Roman" w:hAnsi="Times New Roman" w:cs="Times New Roman"/>
          <w:b/>
          <w:bCs/>
        </w:rPr>
      </w:pPr>
      <w:r w:rsidRPr="00452B8A">
        <w:rPr>
          <w:rFonts w:ascii="Times New Roman" w:hAnsi="Times New Roman" w:cs="Times New Roman"/>
          <w:b/>
          <w:bCs/>
        </w:rPr>
        <w:t>Abstract</w:t>
      </w:r>
    </w:p>
    <w:p w14:paraId="7236CB9D" w14:textId="68D7510D" w:rsidR="0095508B" w:rsidRDefault="0095508B" w:rsidP="0095508B">
      <w:pPr>
        <w:jc w:val="both"/>
        <w:rPr>
          <w:rFonts w:ascii="Times New Roman" w:hAnsi="Times New Roman" w:cs="Times New Roman"/>
        </w:rPr>
      </w:pPr>
      <w:r w:rsidRPr="0095508B">
        <w:rPr>
          <w:rFonts w:ascii="Times New Roman" w:hAnsi="Times New Roman" w:cs="Times New Roman"/>
        </w:rPr>
        <w:t>Climate change poses a profound threat to agriculture worldwide, disrupting food systems, compromising livelihoods, and undermining long-term environmental sustainability. In India, where agriculture remains a primary source of income for a significant portion of the population, climate-induced stresses</w:t>
      </w:r>
      <w:r w:rsidR="00521696">
        <w:rPr>
          <w:rFonts w:ascii="Times New Roman" w:hAnsi="Times New Roman" w:cs="Times New Roman"/>
        </w:rPr>
        <w:t xml:space="preserve"> </w:t>
      </w:r>
      <w:r w:rsidRPr="0095508B">
        <w:rPr>
          <w:rFonts w:ascii="Times New Roman" w:hAnsi="Times New Roman" w:cs="Times New Roman"/>
        </w:rPr>
        <w:t>such as rising temperatures, erratic rainfall, prolonged droughts, and extreme weather events</w:t>
      </w:r>
      <w:r w:rsidR="00521696">
        <w:rPr>
          <w:rFonts w:ascii="Times New Roman" w:hAnsi="Times New Roman" w:cs="Times New Roman"/>
        </w:rPr>
        <w:t xml:space="preserve"> </w:t>
      </w:r>
      <w:r w:rsidRPr="0095508B">
        <w:rPr>
          <w:rFonts w:ascii="Times New Roman" w:hAnsi="Times New Roman" w:cs="Times New Roman"/>
        </w:rPr>
        <w:t>are increasingly affecting both crop yields and livestock productivity. This paper delves into the global and national implications of climate change on agriculture, with a focused regional analysis of Rajasthan</w:t>
      </w:r>
      <w:r w:rsidR="00521696">
        <w:rPr>
          <w:rFonts w:ascii="Times New Roman" w:hAnsi="Times New Roman" w:cs="Times New Roman"/>
        </w:rPr>
        <w:t xml:space="preserve"> </w:t>
      </w:r>
      <w:r w:rsidRPr="0095508B">
        <w:rPr>
          <w:rFonts w:ascii="Times New Roman" w:hAnsi="Times New Roman" w:cs="Times New Roman"/>
        </w:rPr>
        <w:t>one of India’s most climate-vulnerable and arid states.</w:t>
      </w:r>
      <w:r>
        <w:rPr>
          <w:rFonts w:ascii="Times New Roman" w:hAnsi="Times New Roman" w:cs="Times New Roman"/>
        </w:rPr>
        <w:t xml:space="preserve"> </w:t>
      </w:r>
      <w:r w:rsidRPr="0095508B">
        <w:rPr>
          <w:rFonts w:ascii="Times New Roman" w:hAnsi="Times New Roman" w:cs="Times New Roman"/>
        </w:rPr>
        <w:t xml:space="preserve">It critically </w:t>
      </w:r>
      <w:r w:rsidR="00A923A2" w:rsidRPr="0095508B">
        <w:rPr>
          <w:rFonts w:ascii="Times New Roman" w:hAnsi="Times New Roman" w:cs="Times New Roman"/>
        </w:rPr>
        <w:t>analyses</w:t>
      </w:r>
      <w:r w:rsidRPr="0095508B">
        <w:rPr>
          <w:rFonts w:ascii="Times New Roman" w:hAnsi="Times New Roman" w:cs="Times New Roman"/>
        </w:rPr>
        <w:t xml:space="preserve"> the socioeconomic consequences for marginal and smallholder farmers, who are disproportionately affected due to limited adaptive capacity. In response to these growing challenges, the paper evaluates the integration of renewable energy</w:t>
      </w:r>
      <w:r w:rsidR="00521696">
        <w:rPr>
          <w:rFonts w:ascii="Times New Roman" w:hAnsi="Times New Roman" w:cs="Times New Roman"/>
        </w:rPr>
        <w:t xml:space="preserve"> </w:t>
      </w:r>
      <w:r w:rsidRPr="0095508B">
        <w:rPr>
          <w:rFonts w:ascii="Times New Roman" w:hAnsi="Times New Roman" w:cs="Times New Roman"/>
        </w:rPr>
        <w:t>particularly solar energy</w:t>
      </w:r>
      <w:r w:rsidR="00521696">
        <w:rPr>
          <w:rFonts w:ascii="Times New Roman" w:hAnsi="Times New Roman" w:cs="Times New Roman"/>
        </w:rPr>
        <w:t xml:space="preserve"> </w:t>
      </w:r>
      <w:r w:rsidRPr="0095508B">
        <w:rPr>
          <w:rFonts w:ascii="Times New Roman" w:hAnsi="Times New Roman" w:cs="Times New Roman"/>
        </w:rPr>
        <w:t>into the agricultural ecosystem.</w:t>
      </w:r>
      <w:r>
        <w:rPr>
          <w:rFonts w:ascii="Times New Roman" w:hAnsi="Times New Roman" w:cs="Times New Roman"/>
        </w:rPr>
        <w:t xml:space="preserve"> </w:t>
      </w:r>
      <w:r w:rsidRPr="0095508B">
        <w:rPr>
          <w:rFonts w:ascii="Times New Roman" w:hAnsi="Times New Roman" w:cs="Times New Roman"/>
        </w:rPr>
        <w:t xml:space="preserve">By synthesizing climate data, field-level observations, and case studies, this paper presents a comprehensive set of adaptation and mitigation strategies tailored for arid and semi-arid agricultural regions. </w:t>
      </w:r>
    </w:p>
    <w:p w14:paraId="77A67BA3" w14:textId="5321DE3B" w:rsidR="00452B8A" w:rsidRPr="00452B8A" w:rsidRDefault="00452B8A" w:rsidP="00452B8A">
      <w:pPr>
        <w:rPr>
          <w:rFonts w:ascii="Times New Roman" w:hAnsi="Times New Roman" w:cs="Times New Roman"/>
        </w:rPr>
      </w:pPr>
      <w:r w:rsidRPr="0093096B">
        <w:rPr>
          <w:rFonts w:ascii="Times New Roman" w:hAnsi="Times New Roman" w:cs="Times New Roman"/>
        </w:rPr>
        <w:t xml:space="preserve">Keywords: climate change, agriculture, Rajasthan, solar </w:t>
      </w:r>
      <w:r w:rsidR="0095508B">
        <w:rPr>
          <w:rFonts w:ascii="Times New Roman" w:hAnsi="Times New Roman" w:cs="Times New Roman"/>
        </w:rPr>
        <w:t>energy</w:t>
      </w:r>
      <w:r w:rsidRPr="0093096B">
        <w:rPr>
          <w:rFonts w:ascii="Times New Roman" w:hAnsi="Times New Roman" w:cs="Times New Roman"/>
        </w:rPr>
        <w:t xml:space="preserve">, </w:t>
      </w:r>
      <w:r w:rsidR="0095508B">
        <w:rPr>
          <w:rFonts w:ascii="Times New Roman" w:hAnsi="Times New Roman" w:cs="Times New Roman"/>
        </w:rPr>
        <w:t>adaptation</w:t>
      </w:r>
    </w:p>
    <w:p w14:paraId="48E21898"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1. Introduction</w:t>
      </w:r>
    </w:p>
    <w:p w14:paraId="4D54A709" w14:textId="1D31768B" w:rsidR="00EE0E62" w:rsidRPr="00FA10BF" w:rsidRDefault="00452B8A" w:rsidP="00FA10BF">
      <w:pPr>
        <w:ind w:firstLine="720"/>
        <w:jc w:val="both"/>
      </w:pPr>
      <w:r w:rsidRPr="00FA10BF">
        <w:rPr>
          <w:rFonts w:ascii="Times New Roman" w:hAnsi="Times New Roman" w:cs="Times New Roman"/>
        </w:rPr>
        <w:t>Agriculture is intrinsically linked to climate and weather conditions, making it particularly vulnerable to climate change.</w:t>
      </w:r>
      <w:r w:rsidR="00FA10BF" w:rsidRPr="00FA10BF">
        <w:rPr>
          <w:rFonts w:ascii="Times New Roman" w:hAnsi="Times New Roman" w:cs="Times New Roman"/>
        </w:rPr>
        <w:t xml:space="preserve"> Climate change involves long-term shifts in temperature, rainfall, and extreme weather events like droughts and floods. Rural communities in developing countries are particularly vulnerable due to their reliance on climate-sensitive livelihoods and limited capacity to adapt </w:t>
      </w:r>
      <w:r w:rsidR="00FA10BF" w:rsidRPr="00FA10BF">
        <w:rPr>
          <w:rFonts w:ascii="Times New Roman" w:hAnsi="Times New Roman" w:cs="Times New Roman"/>
          <w:b/>
          <w:bCs/>
        </w:rPr>
        <w:t>(UNFCCC, 2009).</w:t>
      </w:r>
      <w:r w:rsidR="00FA10BF" w:rsidRPr="00FA10BF">
        <w:t xml:space="preserve"> </w:t>
      </w:r>
      <w:r w:rsidRPr="00FA10BF">
        <w:rPr>
          <w:rFonts w:ascii="Times New Roman" w:hAnsi="Times New Roman" w:cs="Times New Roman"/>
        </w:rPr>
        <w:t>Rising global temperatures, altered precipitation patterns, and increased frequency of extreme weather events are disrupting agricultural productivity, threatening food security, and exacerbating rural poverty. In India</w:t>
      </w:r>
      <w:r w:rsidRPr="00452B8A">
        <w:rPr>
          <w:rFonts w:ascii="Times New Roman" w:hAnsi="Times New Roman" w:cs="Times New Roman"/>
        </w:rPr>
        <w:t xml:space="preserve">, where over half the workforce is engaged in agriculture, the impact is pronounced. Rajasthan, one of the most climate-stressed states in India, provides a compelling case for studying these dynamics due to its unique </w:t>
      </w:r>
      <w:proofErr w:type="spellStart"/>
      <w:r w:rsidRPr="00452B8A">
        <w:rPr>
          <w:rFonts w:ascii="Times New Roman" w:hAnsi="Times New Roman" w:cs="Times New Roman"/>
        </w:rPr>
        <w:t>agro</w:t>
      </w:r>
      <w:proofErr w:type="spellEnd"/>
      <w:r w:rsidRPr="00452B8A">
        <w:rPr>
          <w:rFonts w:ascii="Times New Roman" w:hAnsi="Times New Roman" w:cs="Times New Roman"/>
        </w:rPr>
        <w:t>-climatic conditions and water scarcity.</w:t>
      </w:r>
    </w:p>
    <w:p w14:paraId="69E3D3C0" w14:textId="77777777" w:rsidR="00EE0E62" w:rsidRPr="00EE0E62" w:rsidRDefault="00EE0E62" w:rsidP="00E1636B">
      <w:pPr>
        <w:ind w:firstLine="720"/>
        <w:jc w:val="both"/>
        <w:rPr>
          <w:rFonts w:ascii="Times New Roman" w:hAnsi="Times New Roman" w:cs="Times New Roman"/>
        </w:rPr>
      </w:pPr>
      <w:r w:rsidRPr="00EE0E62">
        <w:rPr>
          <w:rFonts w:ascii="Times New Roman" w:hAnsi="Times New Roman" w:cs="Times New Roman"/>
        </w:rPr>
        <w:t xml:space="preserve">Various studies have highlighted diverse socio-economic and demographic factors influencing farmers’ knowledge, awareness, and adaptation strategies to climate change. </w:t>
      </w:r>
      <w:r w:rsidRPr="00EE0E62">
        <w:rPr>
          <w:rFonts w:ascii="Times New Roman" w:hAnsi="Times New Roman" w:cs="Times New Roman"/>
          <w:b/>
          <w:bCs/>
        </w:rPr>
        <w:t>Adewale (2012)</w:t>
      </w:r>
      <w:r w:rsidRPr="00EE0E62">
        <w:rPr>
          <w:rFonts w:ascii="Times New Roman" w:hAnsi="Times New Roman" w:cs="Times New Roman"/>
        </w:rPr>
        <w:t xml:space="preserve">, </w:t>
      </w:r>
      <w:r w:rsidRPr="00EE0E62">
        <w:rPr>
          <w:rFonts w:ascii="Times New Roman" w:hAnsi="Times New Roman" w:cs="Times New Roman"/>
          <w:b/>
          <w:bCs/>
        </w:rPr>
        <w:t xml:space="preserve">Satishkumar </w:t>
      </w:r>
      <w:r w:rsidRPr="00320980">
        <w:rPr>
          <w:rFonts w:ascii="Times New Roman" w:hAnsi="Times New Roman" w:cs="Times New Roman"/>
          <w:b/>
          <w:bCs/>
          <w:i/>
          <w:iCs/>
        </w:rPr>
        <w:t>et al.</w:t>
      </w:r>
      <w:r w:rsidRPr="00EE0E62">
        <w:rPr>
          <w:rFonts w:ascii="Times New Roman" w:hAnsi="Times New Roman" w:cs="Times New Roman"/>
          <w:b/>
          <w:bCs/>
        </w:rPr>
        <w:t xml:space="preserve"> (2013)</w:t>
      </w:r>
      <w:r w:rsidRPr="00EE0E62">
        <w:rPr>
          <w:rFonts w:ascii="Times New Roman" w:hAnsi="Times New Roman" w:cs="Times New Roman"/>
        </w:rPr>
        <w:t xml:space="preserve">, </w:t>
      </w:r>
      <w:r w:rsidRPr="00EE0E62">
        <w:rPr>
          <w:rFonts w:ascii="Times New Roman" w:hAnsi="Times New Roman" w:cs="Times New Roman"/>
          <w:b/>
          <w:bCs/>
        </w:rPr>
        <w:t>Mohanraj and Karthikeyan (2014)</w:t>
      </w:r>
      <w:r w:rsidRPr="00EE0E62">
        <w:rPr>
          <w:rFonts w:ascii="Times New Roman" w:hAnsi="Times New Roman" w:cs="Times New Roman"/>
        </w:rPr>
        <w:t xml:space="preserve">, </w:t>
      </w:r>
      <w:r w:rsidRPr="00EE0E62">
        <w:rPr>
          <w:rFonts w:ascii="Times New Roman" w:hAnsi="Times New Roman" w:cs="Times New Roman"/>
          <w:b/>
          <w:bCs/>
        </w:rPr>
        <w:t>Neethi (2014)</w:t>
      </w:r>
      <w:r w:rsidRPr="00EE0E62">
        <w:rPr>
          <w:rFonts w:ascii="Times New Roman" w:hAnsi="Times New Roman" w:cs="Times New Roman"/>
        </w:rPr>
        <w:t xml:space="preserve">, </w:t>
      </w:r>
      <w:proofErr w:type="spellStart"/>
      <w:r w:rsidRPr="00EE0E62">
        <w:rPr>
          <w:rFonts w:ascii="Times New Roman" w:hAnsi="Times New Roman" w:cs="Times New Roman"/>
          <w:b/>
          <w:bCs/>
        </w:rPr>
        <w:t>Meghwal</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found that most respondents fell in the middle-age bracket, while </w:t>
      </w:r>
      <w:r w:rsidRPr="00EE0E62">
        <w:rPr>
          <w:rFonts w:ascii="Times New Roman" w:hAnsi="Times New Roman" w:cs="Times New Roman"/>
          <w:b/>
          <w:bCs/>
        </w:rPr>
        <w:t>Billah et al. (2015)</w:t>
      </w:r>
      <w:r w:rsidRPr="00EE0E62">
        <w:rPr>
          <w:rFonts w:ascii="Times New Roman" w:hAnsi="Times New Roman" w:cs="Times New Roman"/>
        </w:rPr>
        <w:t xml:space="preserve"> and </w:t>
      </w:r>
      <w:r w:rsidRPr="00EE0E62">
        <w:rPr>
          <w:rFonts w:ascii="Times New Roman" w:hAnsi="Times New Roman" w:cs="Times New Roman"/>
          <w:b/>
          <w:bCs/>
        </w:rPr>
        <w:t>Meghwal (2016)</w:t>
      </w:r>
      <w:r w:rsidRPr="00EE0E62">
        <w:rPr>
          <w:rFonts w:ascii="Times New Roman" w:hAnsi="Times New Roman" w:cs="Times New Roman"/>
        </w:rPr>
        <w:t xml:space="preserve"> noted a significant proportion of young farmers in coastal and inland areas respectively. On the education front, </w:t>
      </w:r>
      <w:r w:rsidRPr="00EE0E62">
        <w:rPr>
          <w:rFonts w:ascii="Times New Roman" w:hAnsi="Times New Roman" w:cs="Times New Roman"/>
          <w:b/>
          <w:bCs/>
        </w:rPr>
        <w:t xml:space="preserve">Ogunleye and </w:t>
      </w:r>
      <w:proofErr w:type="spellStart"/>
      <w:r w:rsidRPr="00EE0E62">
        <w:rPr>
          <w:rFonts w:ascii="Times New Roman" w:hAnsi="Times New Roman" w:cs="Times New Roman"/>
          <w:b/>
          <w:bCs/>
        </w:rPr>
        <w:t>Yekinni</w:t>
      </w:r>
      <w:proofErr w:type="spellEnd"/>
      <w:r w:rsidRPr="00EE0E62">
        <w:rPr>
          <w:rFonts w:ascii="Times New Roman" w:hAnsi="Times New Roman" w:cs="Times New Roman"/>
          <w:b/>
          <w:bCs/>
        </w:rPr>
        <w:t xml:space="preserve"> (2012)</w:t>
      </w:r>
      <w:r w:rsidRPr="00EE0E62">
        <w:rPr>
          <w:rFonts w:ascii="Times New Roman" w:hAnsi="Times New Roman" w:cs="Times New Roman"/>
        </w:rPr>
        <w:t xml:space="preserve"> reported that most respondents lacked formal education, which limited their knowledge of climate change, whereas </w:t>
      </w:r>
      <w:r w:rsidRPr="00EE0E62">
        <w:rPr>
          <w:rFonts w:ascii="Times New Roman" w:hAnsi="Times New Roman" w:cs="Times New Roman"/>
          <w:b/>
          <w:bCs/>
        </w:rPr>
        <w:t>Mohanraj and Karthikeyan (2014)</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revealed a relatively educated farming population. Income levels varied widely, with studies by </w:t>
      </w:r>
      <w:r w:rsidRPr="00EE0E62">
        <w:rPr>
          <w:rFonts w:ascii="Times New Roman" w:hAnsi="Times New Roman" w:cs="Times New Roman"/>
          <w:b/>
          <w:bCs/>
        </w:rPr>
        <w:t xml:space="preserve">Satishkumar </w:t>
      </w:r>
      <w:r w:rsidRPr="00320980">
        <w:rPr>
          <w:rFonts w:ascii="Times New Roman" w:hAnsi="Times New Roman" w:cs="Times New Roman"/>
          <w:b/>
          <w:bCs/>
          <w:i/>
          <w:iCs/>
        </w:rPr>
        <w:t>et al.</w:t>
      </w:r>
      <w:r w:rsidRPr="00EE0E62">
        <w:rPr>
          <w:rFonts w:ascii="Times New Roman" w:hAnsi="Times New Roman" w:cs="Times New Roman"/>
          <w:b/>
          <w:bCs/>
        </w:rPr>
        <w:t xml:space="preserve"> (2013)</w:t>
      </w:r>
      <w:r w:rsidRPr="00EE0E62">
        <w:rPr>
          <w:rFonts w:ascii="Times New Roman" w:hAnsi="Times New Roman" w:cs="Times New Roman"/>
        </w:rPr>
        <w:t xml:space="preserve">, </w:t>
      </w:r>
      <w:r w:rsidRPr="00EE0E62">
        <w:rPr>
          <w:rFonts w:ascii="Times New Roman" w:hAnsi="Times New Roman" w:cs="Times New Roman"/>
          <w:b/>
          <w:bCs/>
        </w:rPr>
        <w:t>Meghwal (2016)</w:t>
      </w:r>
      <w:r w:rsidRPr="00EE0E62">
        <w:rPr>
          <w:rFonts w:ascii="Times New Roman" w:hAnsi="Times New Roman" w:cs="Times New Roman"/>
        </w:rPr>
        <w:t xml:space="preserve">, and </w:t>
      </w:r>
      <w:r w:rsidRPr="00EE0E62">
        <w:rPr>
          <w:rFonts w:ascii="Times New Roman" w:hAnsi="Times New Roman" w:cs="Times New Roman"/>
          <w:b/>
          <w:bCs/>
        </w:rPr>
        <w:t>Neethi (2014)</w:t>
      </w:r>
      <w:r w:rsidRPr="00EE0E62">
        <w:rPr>
          <w:rFonts w:ascii="Times New Roman" w:hAnsi="Times New Roman" w:cs="Times New Roman"/>
        </w:rPr>
        <w:t xml:space="preserve"> reporting prevalence of low-income groups, while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noted a larger proportion of middle- and high-income farmers. Landholding patterns showed dominance of marginal and small holdings as seen in the works of </w:t>
      </w:r>
      <w:proofErr w:type="spellStart"/>
      <w:r w:rsidRPr="00EE0E62">
        <w:rPr>
          <w:rFonts w:ascii="Times New Roman" w:hAnsi="Times New Roman" w:cs="Times New Roman"/>
          <w:b/>
          <w:bCs/>
        </w:rPr>
        <w:t>Idrisa</w:t>
      </w:r>
      <w:proofErr w:type="spellEnd"/>
      <w:r w:rsidRPr="00EE0E62">
        <w:rPr>
          <w:rFonts w:ascii="Times New Roman" w:hAnsi="Times New Roman" w:cs="Times New Roman"/>
          <w:b/>
          <w:bCs/>
        </w:rPr>
        <w:t xml:space="preserve"> </w:t>
      </w:r>
      <w:r w:rsidRPr="00320980">
        <w:rPr>
          <w:rFonts w:ascii="Times New Roman" w:hAnsi="Times New Roman" w:cs="Times New Roman"/>
          <w:b/>
          <w:bCs/>
          <w:i/>
          <w:iCs/>
        </w:rPr>
        <w:t>et al.</w:t>
      </w:r>
      <w:r w:rsidRPr="00EE0E62">
        <w:rPr>
          <w:rFonts w:ascii="Times New Roman" w:hAnsi="Times New Roman" w:cs="Times New Roman"/>
          <w:b/>
          <w:bCs/>
        </w:rPr>
        <w:t xml:space="preserve"> (2012)</w:t>
      </w:r>
      <w:r w:rsidRPr="00EE0E62">
        <w:rPr>
          <w:rFonts w:ascii="Times New Roman" w:hAnsi="Times New Roman" w:cs="Times New Roman"/>
        </w:rPr>
        <w:t xml:space="preserve">, </w:t>
      </w:r>
      <w:proofErr w:type="spellStart"/>
      <w:r w:rsidRPr="00EE0E62">
        <w:rPr>
          <w:rFonts w:ascii="Times New Roman" w:hAnsi="Times New Roman" w:cs="Times New Roman"/>
          <w:b/>
          <w:bCs/>
        </w:rPr>
        <w:t>Shadap</w:t>
      </w:r>
      <w:proofErr w:type="spellEnd"/>
      <w:r w:rsidRPr="00EE0E62">
        <w:rPr>
          <w:rFonts w:ascii="Times New Roman" w:hAnsi="Times New Roman" w:cs="Times New Roman"/>
          <w:b/>
          <w:bCs/>
        </w:rPr>
        <w:t xml:space="preserve"> (2014)</w:t>
      </w:r>
      <w:r w:rsidRPr="00EE0E62">
        <w:rPr>
          <w:rFonts w:ascii="Times New Roman" w:hAnsi="Times New Roman" w:cs="Times New Roman"/>
        </w:rPr>
        <w:t xml:space="preserve">, </w:t>
      </w:r>
      <w:proofErr w:type="spellStart"/>
      <w:r w:rsidRPr="00EE0E62">
        <w:rPr>
          <w:rFonts w:ascii="Times New Roman" w:hAnsi="Times New Roman" w:cs="Times New Roman"/>
          <w:b/>
          <w:bCs/>
        </w:rPr>
        <w:t>Meghwal</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although </w:t>
      </w:r>
      <w:proofErr w:type="spellStart"/>
      <w:r w:rsidRPr="00EE0E62">
        <w:rPr>
          <w:rFonts w:ascii="Times New Roman" w:hAnsi="Times New Roman" w:cs="Times New Roman"/>
          <w:b/>
          <w:bCs/>
        </w:rPr>
        <w:t>Kankate</w:t>
      </w:r>
      <w:proofErr w:type="spellEnd"/>
      <w:r w:rsidRPr="00EE0E62">
        <w:rPr>
          <w:rFonts w:ascii="Times New Roman" w:hAnsi="Times New Roman" w:cs="Times New Roman"/>
          <w:b/>
          <w:bCs/>
        </w:rPr>
        <w:t xml:space="preserve"> </w:t>
      </w:r>
      <w:r w:rsidRPr="00320980">
        <w:rPr>
          <w:rFonts w:ascii="Times New Roman" w:hAnsi="Times New Roman" w:cs="Times New Roman"/>
          <w:b/>
          <w:bCs/>
          <w:i/>
          <w:iCs/>
        </w:rPr>
        <w:t>et al</w:t>
      </w:r>
      <w:r w:rsidRPr="00EE0E62">
        <w:rPr>
          <w:rFonts w:ascii="Times New Roman" w:hAnsi="Times New Roman" w:cs="Times New Roman"/>
          <w:b/>
          <w:bCs/>
        </w:rPr>
        <w:t>. (2018)</w:t>
      </w:r>
      <w:r w:rsidRPr="00EE0E62">
        <w:rPr>
          <w:rFonts w:ascii="Times New Roman" w:hAnsi="Times New Roman" w:cs="Times New Roman"/>
        </w:rPr>
        <w:t xml:space="preserve"> noted a higher number of medium landholders. In terms of farming experience, </w:t>
      </w:r>
      <w:r w:rsidRPr="00EE0E62">
        <w:rPr>
          <w:rFonts w:ascii="Times New Roman" w:hAnsi="Times New Roman" w:cs="Times New Roman"/>
          <w:b/>
          <w:bCs/>
        </w:rPr>
        <w:t>Rao (2016)</w:t>
      </w:r>
      <w:r w:rsidRPr="00EE0E62">
        <w:rPr>
          <w:rFonts w:ascii="Times New Roman" w:hAnsi="Times New Roman" w:cs="Times New Roman"/>
        </w:rPr>
        <w:t xml:space="preserve"> emphasized its role in influencing adaptation practices. Occupationally, farmers were largely engaged in cultivation or mixed activities, as observed by </w:t>
      </w:r>
      <w:r w:rsidRPr="00EE0E62">
        <w:rPr>
          <w:rFonts w:ascii="Times New Roman" w:hAnsi="Times New Roman" w:cs="Times New Roman"/>
          <w:b/>
          <w:bCs/>
        </w:rPr>
        <w:t xml:space="preserve">Kabir </w:t>
      </w:r>
      <w:r w:rsidRPr="00320980">
        <w:rPr>
          <w:rFonts w:ascii="Times New Roman" w:hAnsi="Times New Roman" w:cs="Times New Roman"/>
          <w:b/>
          <w:bCs/>
          <w:i/>
          <w:iCs/>
        </w:rPr>
        <w:t>et al</w:t>
      </w:r>
      <w:r w:rsidRPr="00EE0E62">
        <w:rPr>
          <w:rFonts w:ascii="Times New Roman" w:hAnsi="Times New Roman" w:cs="Times New Roman"/>
          <w:b/>
          <w:bCs/>
        </w:rPr>
        <w:t>. (2016)</w:t>
      </w:r>
      <w:r w:rsidRPr="00EE0E62">
        <w:rPr>
          <w:rFonts w:ascii="Times New Roman" w:hAnsi="Times New Roman" w:cs="Times New Roman"/>
        </w:rPr>
        <w:t xml:space="preserve"> and </w:t>
      </w:r>
      <w:proofErr w:type="spellStart"/>
      <w:r w:rsidRPr="00EE0E62">
        <w:rPr>
          <w:rFonts w:ascii="Times New Roman" w:hAnsi="Times New Roman" w:cs="Times New Roman"/>
          <w:b/>
          <w:bCs/>
        </w:rPr>
        <w:t>Kharjana</w:t>
      </w:r>
      <w:proofErr w:type="spellEnd"/>
      <w:r w:rsidRPr="00EE0E62">
        <w:rPr>
          <w:rFonts w:ascii="Times New Roman" w:hAnsi="Times New Roman" w:cs="Times New Roman"/>
          <w:b/>
          <w:bCs/>
        </w:rPr>
        <w:t xml:space="preserve"> </w:t>
      </w:r>
      <w:r w:rsidRPr="00320980">
        <w:rPr>
          <w:rFonts w:ascii="Times New Roman" w:hAnsi="Times New Roman" w:cs="Times New Roman"/>
          <w:b/>
          <w:bCs/>
          <w:i/>
          <w:iCs/>
        </w:rPr>
        <w:t>et al</w:t>
      </w:r>
      <w:r w:rsidRPr="00EE0E62">
        <w:rPr>
          <w:rFonts w:ascii="Times New Roman" w:hAnsi="Times New Roman" w:cs="Times New Roman"/>
          <w:b/>
          <w:bCs/>
        </w:rPr>
        <w:t>. (2017)</w:t>
      </w:r>
      <w:r w:rsidRPr="00EE0E62">
        <w:rPr>
          <w:rFonts w:ascii="Times New Roman" w:hAnsi="Times New Roman" w:cs="Times New Roman"/>
        </w:rPr>
        <w:t>.</w:t>
      </w:r>
    </w:p>
    <w:p w14:paraId="643F6DC6" w14:textId="66F37537" w:rsidR="00EE0E62" w:rsidRPr="00EE0E62" w:rsidRDefault="00EE0E62" w:rsidP="00EE0E62">
      <w:pPr>
        <w:jc w:val="both"/>
        <w:rPr>
          <w:rFonts w:ascii="Times New Roman" w:hAnsi="Times New Roman" w:cs="Times New Roman"/>
        </w:rPr>
      </w:pPr>
      <w:r w:rsidRPr="00EE0E62">
        <w:rPr>
          <w:rFonts w:ascii="Times New Roman" w:hAnsi="Times New Roman" w:cs="Times New Roman"/>
        </w:rPr>
        <w:t xml:space="preserve">Social participation was predominantly moderate across studies by </w:t>
      </w:r>
      <w:r w:rsidRPr="00EE0E62">
        <w:rPr>
          <w:rFonts w:ascii="Times New Roman" w:hAnsi="Times New Roman" w:cs="Times New Roman"/>
          <w:b/>
          <w:bCs/>
        </w:rPr>
        <w:t>Lad and Deshmukh (2014)</w:t>
      </w:r>
      <w:r w:rsidRPr="00EE0E62">
        <w:rPr>
          <w:rFonts w:ascii="Times New Roman" w:hAnsi="Times New Roman" w:cs="Times New Roman"/>
        </w:rPr>
        <w:t xml:space="preserve">, </w:t>
      </w:r>
      <w:r w:rsidRPr="00EE0E62">
        <w:rPr>
          <w:rFonts w:ascii="Times New Roman" w:hAnsi="Times New Roman" w:cs="Times New Roman"/>
          <w:b/>
          <w:bCs/>
        </w:rPr>
        <w:t>Mohanraj and Karthikeyan (2014)</w:t>
      </w:r>
      <w:r w:rsidRPr="00EE0E62">
        <w:rPr>
          <w:rFonts w:ascii="Times New Roman" w:hAnsi="Times New Roman" w:cs="Times New Roman"/>
        </w:rPr>
        <w:t xml:space="preserve">, and </w:t>
      </w:r>
      <w:proofErr w:type="spellStart"/>
      <w:r w:rsidRPr="00EE0E62">
        <w:rPr>
          <w:rFonts w:ascii="Times New Roman" w:hAnsi="Times New Roman" w:cs="Times New Roman"/>
          <w:b/>
          <w:bCs/>
        </w:rPr>
        <w:t>Shadap</w:t>
      </w:r>
      <w:proofErr w:type="spellEnd"/>
      <w:r w:rsidRPr="00EE0E62">
        <w:rPr>
          <w:rFonts w:ascii="Times New Roman" w:hAnsi="Times New Roman" w:cs="Times New Roman"/>
          <w:b/>
          <w:bCs/>
        </w:rPr>
        <w:t xml:space="preserve"> (2014)</w:t>
      </w:r>
      <w:r w:rsidRPr="00EE0E62">
        <w:rPr>
          <w:rFonts w:ascii="Times New Roman" w:hAnsi="Times New Roman" w:cs="Times New Roman"/>
        </w:rPr>
        <w:t>, with involvement in community groups aiding climate-related decisions (</w:t>
      </w:r>
      <w:proofErr w:type="spellStart"/>
      <w:r w:rsidRPr="00EE0E62">
        <w:rPr>
          <w:rFonts w:ascii="Times New Roman" w:hAnsi="Times New Roman" w:cs="Times New Roman"/>
          <w:b/>
          <w:bCs/>
        </w:rPr>
        <w:t>Hariadi</w:t>
      </w:r>
      <w:proofErr w:type="spellEnd"/>
      <w:r w:rsidRPr="00EE0E62">
        <w:rPr>
          <w:rFonts w:ascii="Times New Roman" w:hAnsi="Times New Roman" w:cs="Times New Roman"/>
          <w:b/>
          <w:bCs/>
        </w:rPr>
        <w:t xml:space="preserve"> and </w:t>
      </w:r>
      <w:proofErr w:type="spellStart"/>
      <w:r w:rsidRPr="00EE0E62">
        <w:rPr>
          <w:rFonts w:ascii="Times New Roman" w:hAnsi="Times New Roman" w:cs="Times New Roman"/>
          <w:b/>
          <w:bCs/>
        </w:rPr>
        <w:t>Widhiningsih</w:t>
      </w:r>
      <w:proofErr w:type="spellEnd"/>
      <w:r w:rsidRPr="00EE0E62">
        <w:rPr>
          <w:rFonts w:ascii="Times New Roman" w:hAnsi="Times New Roman" w:cs="Times New Roman"/>
          <w:b/>
          <w:bCs/>
        </w:rPr>
        <w:t>, 2015</w:t>
      </w:r>
      <w:r w:rsidRPr="00EE0E62">
        <w:rPr>
          <w:rFonts w:ascii="Times New Roman" w:hAnsi="Times New Roman" w:cs="Times New Roman"/>
        </w:rPr>
        <w:t xml:space="preserve">). </w:t>
      </w:r>
      <w:r w:rsidRPr="00EE0E62">
        <w:rPr>
          <w:rFonts w:ascii="Times New Roman" w:hAnsi="Times New Roman" w:cs="Times New Roman"/>
          <w:b/>
          <w:bCs/>
        </w:rPr>
        <w:t>Singh (2010)</w:t>
      </w:r>
      <w:r w:rsidRPr="00EE0E62">
        <w:rPr>
          <w:rFonts w:ascii="Times New Roman" w:hAnsi="Times New Roman" w:cs="Times New Roman"/>
        </w:rPr>
        <w:t xml:space="preserve">, </w:t>
      </w:r>
      <w:proofErr w:type="spellStart"/>
      <w:r w:rsidRPr="00EE0E62">
        <w:rPr>
          <w:rFonts w:ascii="Times New Roman" w:hAnsi="Times New Roman" w:cs="Times New Roman"/>
          <w:b/>
          <w:bCs/>
        </w:rPr>
        <w:t>Idrisa</w:t>
      </w:r>
      <w:proofErr w:type="spellEnd"/>
      <w:r w:rsidRPr="00EE0E62">
        <w:rPr>
          <w:rFonts w:ascii="Times New Roman" w:hAnsi="Times New Roman" w:cs="Times New Roman"/>
          <w:b/>
          <w:bCs/>
        </w:rPr>
        <w:t xml:space="preserve"> </w:t>
      </w:r>
      <w:r w:rsidRPr="00320980">
        <w:rPr>
          <w:rFonts w:ascii="Times New Roman" w:hAnsi="Times New Roman" w:cs="Times New Roman"/>
          <w:b/>
          <w:bCs/>
          <w:i/>
          <w:iCs/>
        </w:rPr>
        <w:t>et al</w:t>
      </w:r>
      <w:r w:rsidRPr="00EE0E62">
        <w:rPr>
          <w:rFonts w:ascii="Times New Roman" w:hAnsi="Times New Roman" w:cs="Times New Roman"/>
          <w:b/>
          <w:bCs/>
        </w:rPr>
        <w:t>. (2012)</w:t>
      </w:r>
      <w:r w:rsidRPr="00EE0E62">
        <w:rPr>
          <w:rFonts w:ascii="Times New Roman" w:hAnsi="Times New Roman" w:cs="Times New Roman"/>
        </w:rPr>
        <w:t xml:space="preserve">, and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all noted that access to mass media played a critical role in climate awareness. Extension contact was found to be moderate by </w:t>
      </w:r>
      <w:proofErr w:type="spellStart"/>
      <w:r w:rsidRPr="00EE0E62">
        <w:rPr>
          <w:rFonts w:ascii="Times New Roman" w:hAnsi="Times New Roman" w:cs="Times New Roman"/>
          <w:b/>
          <w:bCs/>
        </w:rPr>
        <w:t>Kankate</w:t>
      </w:r>
      <w:proofErr w:type="spellEnd"/>
      <w:r w:rsidRPr="00EE0E62">
        <w:rPr>
          <w:rFonts w:ascii="Times New Roman" w:hAnsi="Times New Roman" w:cs="Times New Roman"/>
          <w:b/>
          <w:bCs/>
        </w:rPr>
        <w:t xml:space="preserve"> </w:t>
      </w:r>
      <w:r w:rsidRPr="00320980">
        <w:rPr>
          <w:rFonts w:ascii="Times New Roman" w:hAnsi="Times New Roman" w:cs="Times New Roman"/>
          <w:b/>
          <w:bCs/>
          <w:i/>
          <w:iCs/>
        </w:rPr>
        <w:t>et al</w:t>
      </w:r>
      <w:r w:rsidRPr="00EE0E62">
        <w:rPr>
          <w:rFonts w:ascii="Times New Roman" w:hAnsi="Times New Roman" w:cs="Times New Roman"/>
          <w:b/>
          <w:bCs/>
        </w:rPr>
        <w:t>. (2018)</w:t>
      </w:r>
      <w:r w:rsidRPr="00EE0E62">
        <w:rPr>
          <w:rFonts w:ascii="Times New Roman" w:hAnsi="Times New Roman" w:cs="Times New Roman"/>
        </w:rPr>
        <w:t xml:space="preserve">, while </w:t>
      </w:r>
      <w:r w:rsidRPr="00EE0E62">
        <w:rPr>
          <w:rFonts w:ascii="Times New Roman" w:hAnsi="Times New Roman" w:cs="Times New Roman"/>
          <w:b/>
          <w:bCs/>
        </w:rPr>
        <w:t>Jha and Gupta (2021)</w:t>
      </w:r>
      <w:r w:rsidRPr="00EE0E62">
        <w:rPr>
          <w:rFonts w:ascii="Times New Roman" w:hAnsi="Times New Roman" w:cs="Times New Roman"/>
        </w:rPr>
        <w:t xml:space="preserve"> </w:t>
      </w:r>
      <w:r w:rsidRPr="00EE0E62">
        <w:rPr>
          <w:rFonts w:ascii="Times New Roman" w:hAnsi="Times New Roman" w:cs="Times New Roman"/>
        </w:rPr>
        <w:lastRenderedPageBreak/>
        <w:t xml:space="preserve">pointed to weak institutional support as a limiting factor. </w:t>
      </w:r>
      <w:r w:rsidRPr="00EE0E62">
        <w:rPr>
          <w:rFonts w:ascii="Times New Roman" w:hAnsi="Times New Roman" w:cs="Times New Roman"/>
          <w:b/>
          <w:bCs/>
        </w:rPr>
        <w:t xml:space="preserve">Ozor </w:t>
      </w:r>
      <w:r w:rsidRPr="00320980">
        <w:rPr>
          <w:rFonts w:ascii="Times New Roman" w:hAnsi="Times New Roman" w:cs="Times New Roman"/>
          <w:b/>
          <w:bCs/>
          <w:i/>
          <w:iCs/>
        </w:rPr>
        <w:t>et al</w:t>
      </w:r>
      <w:r w:rsidRPr="00EE0E62">
        <w:rPr>
          <w:rFonts w:ascii="Times New Roman" w:hAnsi="Times New Roman" w:cs="Times New Roman"/>
          <w:b/>
          <w:bCs/>
        </w:rPr>
        <w:t>. (2012)</w:t>
      </w:r>
      <w:r w:rsidRPr="00EE0E62">
        <w:rPr>
          <w:rFonts w:ascii="Times New Roman" w:hAnsi="Times New Roman" w:cs="Times New Roman"/>
        </w:rPr>
        <w:t xml:space="preserve"> and </w:t>
      </w:r>
      <w:r w:rsidRPr="00EE0E62">
        <w:rPr>
          <w:rFonts w:ascii="Times New Roman" w:hAnsi="Times New Roman" w:cs="Times New Roman"/>
          <w:b/>
          <w:bCs/>
        </w:rPr>
        <w:t xml:space="preserve">Yohanna </w:t>
      </w:r>
      <w:r w:rsidRPr="00320980">
        <w:rPr>
          <w:rFonts w:ascii="Times New Roman" w:hAnsi="Times New Roman" w:cs="Times New Roman"/>
          <w:b/>
          <w:bCs/>
          <w:i/>
          <w:iCs/>
        </w:rPr>
        <w:t>et al</w:t>
      </w:r>
      <w:r w:rsidRPr="00EE0E62">
        <w:rPr>
          <w:rFonts w:ascii="Times New Roman" w:hAnsi="Times New Roman" w:cs="Times New Roman"/>
          <w:b/>
          <w:bCs/>
        </w:rPr>
        <w:t>. (2014)</w:t>
      </w:r>
      <w:r w:rsidRPr="00EE0E62">
        <w:rPr>
          <w:rFonts w:ascii="Times New Roman" w:hAnsi="Times New Roman" w:cs="Times New Roman"/>
        </w:rPr>
        <w:t xml:space="preserve"> emphasized the importance of both formal and informal networks for climate-related information.</w:t>
      </w:r>
      <w:r w:rsidR="00E1636B">
        <w:rPr>
          <w:rFonts w:ascii="Times New Roman" w:hAnsi="Times New Roman" w:cs="Times New Roman"/>
        </w:rPr>
        <w:t xml:space="preserve"> </w:t>
      </w:r>
    </w:p>
    <w:p w14:paraId="6890AD31" w14:textId="62B99E24" w:rsidR="00EE0E62" w:rsidRPr="00452B8A" w:rsidRDefault="00EE0E62" w:rsidP="00452B8A">
      <w:pPr>
        <w:jc w:val="both"/>
        <w:rPr>
          <w:rFonts w:ascii="Times New Roman" w:hAnsi="Times New Roman" w:cs="Times New Roman"/>
        </w:rPr>
      </w:pPr>
      <w:r w:rsidRPr="00EE0E62">
        <w:rPr>
          <w:rFonts w:ascii="Times New Roman" w:hAnsi="Times New Roman" w:cs="Times New Roman"/>
        </w:rPr>
        <w:t xml:space="preserve">On knowledge and awareness of climate change, studies such as </w:t>
      </w:r>
      <w:proofErr w:type="spellStart"/>
      <w:r w:rsidRPr="00EE0E62">
        <w:rPr>
          <w:rFonts w:ascii="Times New Roman" w:hAnsi="Times New Roman" w:cs="Times New Roman"/>
          <w:b/>
          <w:bCs/>
        </w:rPr>
        <w:t>Idrisa</w:t>
      </w:r>
      <w:proofErr w:type="spellEnd"/>
      <w:r w:rsidRPr="00EE0E62">
        <w:rPr>
          <w:rFonts w:ascii="Times New Roman" w:hAnsi="Times New Roman" w:cs="Times New Roman"/>
          <w:b/>
          <w:bCs/>
        </w:rPr>
        <w:t xml:space="preserve"> </w:t>
      </w:r>
      <w:r w:rsidRPr="00320980">
        <w:rPr>
          <w:rFonts w:ascii="Times New Roman" w:hAnsi="Times New Roman" w:cs="Times New Roman"/>
          <w:b/>
          <w:bCs/>
          <w:i/>
          <w:iCs/>
        </w:rPr>
        <w:t>et al</w:t>
      </w:r>
      <w:r w:rsidRPr="00EE0E62">
        <w:rPr>
          <w:rFonts w:ascii="Times New Roman" w:hAnsi="Times New Roman" w:cs="Times New Roman"/>
          <w:b/>
          <w:bCs/>
        </w:rPr>
        <w:t>. (2012)</w:t>
      </w:r>
      <w:r w:rsidRPr="00EE0E62">
        <w:rPr>
          <w:rFonts w:ascii="Times New Roman" w:hAnsi="Times New Roman" w:cs="Times New Roman"/>
        </w:rPr>
        <w:t xml:space="preserve">, </w:t>
      </w:r>
      <w:r w:rsidRPr="00EE0E62">
        <w:rPr>
          <w:rFonts w:ascii="Times New Roman" w:hAnsi="Times New Roman" w:cs="Times New Roman"/>
          <w:b/>
          <w:bCs/>
        </w:rPr>
        <w:t xml:space="preserve">Ogunleye and </w:t>
      </w:r>
      <w:proofErr w:type="spellStart"/>
      <w:r w:rsidRPr="00EE0E62">
        <w:rPr>
          <w:rFonts w:ascii="Times New Roman" w:hAnsi="Times New Roman" w:cs="Times New Roman"/>
          <w:b/>
          <w:bCs/>
        </w:rPr>
        <w:t>Yekinni</w:t>
      </w:r>
      <w:proofErr w:type="spellEnd"/>
      <w:r w:rsidRPr="00EE0E62">
        <w:rPr>
          <w:rFonts w:ascii="Times New Roman" w:hAnsi="Times New Roman" w:cs="Times New Roman"/>
          <w:b/>
          <w:bCs/>
        </w:rPr>
        <w:t xml:space="preserve"> (2012)</w:t>
      </w:r>
      <w:r w:rsidRPr="00EE0E62">
        <w:rPr>
          <w:rFonts w:ascii="Times New Roman" w:hAnsi="Times New Roman" w:cs="Times New Roman"/>
        </w:rPr>
        <w:t xml:space="preserve">, </w:t>
      </w:r>
      <w:proofErr w:type="spellStart"/>
      <w:r w:rsidRPr="00EE0E62">
        <w:rPr>
          <w:rFonts w:ascii="Times New Roman" w:hAnsi="Times New Roman" w:cs="Times New Roman"/>
          <w:b/>
          <w:bCs/>
        </w:rPr>
        <w:t>Shadap</w:t>
      </w:r>
      <w:proofErr w:type="spellEnd"/>
      <w:r w:rsidRPr="00EE0E62">
        <w:rPr>
          <w:rFonts w:ascii="Times New Roman" w:hAnsi="Times New Roman" w:cs="Times New Roman"/>
          <w:b/>
          <w:bCs/>
        </w:rPr>
        <w:t xml:space="preserve"> (2014)</w:t>
      </w:r>
      <w:r w:rsidRPr="00EE0E62">
        <w:rPr>
          <w:rFonts w:ascii="Times New Roman" w:hAnsi="Times New Roman" w:cs="Times New Roman"/>
        </w:rPr>
        <w:t xml:space="preserve">, </w:t>
      </w:r>
      <w:r w:rsidRPr="00EE0E62">
        <w:rPr>
          <w:rFonts w:ascii="Times New Roman" w:hAnsi="Times New Roman" w:cs="Times New Roman"/>
          <w:b/>
          <w:bCs/>
        </w:rPr>
        <w:t xml:space="preserve">Marshall </w:t>
      </w:r>
      <w:r w:rsidRPr="00153A27">
        <w:rPr>
          <w:rFonts w:ascii="Times New Roman" w:hAnsi="Times New Roman" w:cs="Times New Roman"/>
          <w:b/>
          <w:bCs/>
          <w:i/>
          <w:iCs/>
        </w:rPr>
        <w:t>et al.</w:t>
      </w:r>
      <w:r w:rsidRPr="00EE0E62">
        <w:rPr>
          <w:rFonts w:ascii="Times New Roman" w:hAnsi="Times New Roman" w:cs="Times New Roman"/>
          <w:b/>
          <w:bCs/>
        </w:rPr>
        <w:t xml:space="preserve"> (2014)</w:t>
      </w:r>
      <w:r w:rsidRPr="00EE0E62">
        <w:rPr>
          <w:rFonts w:ascii="Times New Roman" w:hAnsi="Times New Roman" w:cs="Times New Roman"/>
        </w:rPr>
        <w:t xml:space="preserve">, </w:t>
      </w:r>
      <w:proofErr w:type="spellStart"/>
      <w:r w:rsidRPr="00EE0E62">
        <w:rPr>
          <w:rFonts w:ascii="Times New Roman" w:hAnsi="Times New Roman" w:cs="Times New Roman"/>
          <w:b/>
          <w:bCs/>
        </w:rPr>
        <w:t>Meghwal</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w:t>
      </w:r>
      <w:proofErr w:type="spellStart"/>
      <w:r w:rsidRPr="00EE0E62">
        <w:rPr>
          <w:rFonts w:ascii="Times New Roman" w:hAnsi="Times New Roman" w:cs="Times New Roman"/>
          <w:b/>
          <w:bCs/>
        </w:rPr>
        <w:t>Muthulaxmi</w:t>
      </w:r>
      <w:proofErr w:type="spellEnd"/>
      <w:r w:rsidRPr="00EE0E62">
        <w:rPr>
          <w:rFonts w:ascii="Times New Roman" w:hAnsi="Times New Roman" w:cs="Times New Roman"/>
          <w:b/>
          <w:bCs/>
        </w:rPr>
        <w:t xml:space="preserve"> (2016)</w:t>
      </w:r>
      <w:r w:rsidRPr="00EE0E62">
        <w:rPr>
          <w:rFonts w:ascii="Times New Roman" w:hAnsi="Times New Roman" w:cs="Times New Roman"/>
        </w:rPr>
        <w:t xml:space="preserve">, and </w:t>
      </w:r>
      <w:r w:rsidRPr="00EE0E62">
        <w:rPr>
          <w:rFonts w:ascii="Times New Roman" w:hAnsi="Times New Roman" w:cs="Times New Roman"/>
          <w:b/>
          <w:bCs/>
        </w:rPr>
        <w:t>Belay et al. (2022)</w:t>
      </w:r>
      <w:r w:rsidRPr="00EE0E62">
        <w:rPr>
          <w:rFonts w:ascii="Times New Roman" w:hAnsi="Times New Roman" w:cs="Times New Roman"/>
        </w:rPr>
        <w:t xml:space="preserve"> highlighted a range from low to high awareness, largely influenced by education and media access. Adaptation strategies were extensively documented by </w:t>
      </w:r>
      <w:r w:rsidRPr="00EE0E62">
        <w:rPr>
          <w:rFonts w:ascii="Times New Roman" w:hAnsi="Times New Roman" w:cs="Times New Roman"/>
          <w:b/>
          <w:bCs/>
        </w:rPr>
        <w:t>OECD (2010)</w:t>
      </w:r>
      <w:r w:rsidRPr="00EE0E62">
        <w:rPr>
          <w:rFonts w:ascii="Times New Roman" w:hAnsi="Times New Roman" w:cs="Times New Roman"/>
        </w:rPr>
        <w:t xml:space="preserve">, </w:t>
      </w:r>
      <w:r w:rsidRPr="00EE0E62">
        <w:rPr>
          <w:rFonts w:ascii="Times New Roman" w:hAnsi="Times New Roman" w:cs="Times New Roman"/>
          <w:b/>
          <w:bCs/>
        </w:rPr>
        <w:t>Mudiwa (2011)</w:t>
      </w:r>
      <w:r w:rsidRPr="00EE0E62">
        <w:rPr>
          <w:rFonts w:ascii="Times New Roman" w:hAnsi="Times New Roman" w:cs="Times New Roman"/>
        </w:rPr>
        <w:t xml:space="preserve">, </w:t>
      </w:r>
      <w:r w:rsidRPr="00EE0E62">
        <w:rPr>
          <w:rFonts w:ascii="Times New Roman" w:hAnsi="Times New Roman" w:cs="Times New Roman"/>
          <w:b/>
          <w:bCs/>
        </w:rPr>
        <w:t xml:space="preserve">Agrawal </w:t>
      </w:r>
      <w:r w:rsidRPr="00153A27">
        <w:rPr>
          <w:rFonts w:ascii="Times New Roman" w:hAnsi="Times New Roman" w:cs="Times New Roman"/>
          <w:b/>
          <w:bCs/>
          <w:i/>
          <w:iCs/>
        </w:rPr>
        <w:t>et al.</w:t>
      </w:r>
      <w:r w:rsidRPr="00EE0E62">
        <w:rPr>
          <w:rFonts w:ascii="Times New Roman" w:hAnsi="Times New Roman" w:cs="Times New Roman"/>
          <w:b/>
          <w:bCs/>
        </w:rPr>
        <w:t xml:space="preserve"> (2014)</w:t>
      </w:r>
      <w:r w:rsidRPr="00EE0E62">
        <w:rPr>
          <w:rFonts w:ascii="Times New Roman" w:hAnsi="Times New Roman" w:cs="Times New Roman"/>
        </w:rPr>
        <w:t xml:space="preserve">, </w:t>
      </w:r>
      <w:r w:rsidRPr="00EE0E62">
        <w:rPr>
          <w:rFonts w:ascii="Times New Roman" w:hAnsi="Times New Roman" w:cs="Times New Roman"/>
          <w:b/>
          <w:bCs/>
        </w:rPr>
        <w:t>Dhanya and Ramachandran (2016)</w:t>
      </w:r>
      <w:r w:rsidRPr="00EE0E62">
        <w:rPr>
          <w:rFonts w:ascii="Times New Roman" w:hAnsi="Times New Roman" w:cs="Times New Roman"/>
        </w:rPr>
        <w:t xml:space="preserve">, </w:t>
      </w:r>
      <w:r w:rsidRPr="00EE0E62">
        <w:rPr>
          <w:rFonts w:ascii="Times New Roman" w:hAnsi="Times New Roman" w:cs="Times New Roman"/>
          <w:b/>
          <w:bCs/>
        </w:rPr>
        <w:t>Tripathi and Mishra (2016)</w:t>
      </w:r>
      <w:r w:rsidRPr="00EE0E62">
        <w:rPr>
          <w:rFonts w:ascii="Times New Roman" w:hAnsi="Times New Roman" w:cs="Times New Roman"/>
        </w:rPr>
        <w:t xml:space="preserve">, </w:t>
      </w:r>
      <w:proofErr w:type="spellStart"/>
      <w:r w:rsidRPr="00EE0E62">
        <w:rPr>
          <w:rFonts w:ascii="Times New Roman" w:hAnsi="Times New Roman" w:cs="Times New Roman"/>
          <w:b/>
          <w:bCs/>
        </w:rPr>
        <w:t>Zizinga</w:t>
      </w:r>
      <w:proofErr w:type="spellEnd"/>
      <w:r w:rsidRPr="00EE0E62">
        <w:rPr>
          <w:rFonts w:ascii="Times New Roman" w:hAnsi="Times New Roman" w:cs="Times New Roman"/>
          <w:b/>
          <w:bCs/>
        </w:rPr>
        <w:t xml:space="preserve"> </w:t>
      </w:r>
      <w:r w:rsidRPr="00153A27">
        <w:rPr>
          <w:rFonts w:ascii="Times New Roman" w:hAnsi="Times New Roman" w:cs="Times New Roman"/>
          <w:b/>
          <w:bCs/>
          <w:i/>
          <w:iCs/>
        </w:rPr>
        <w:t>et al</w:t>
      </w:r>
      <w:r w:rsidRPr="00EE0E62">
        <w:rPr>
          <w:rFonts w:ascii="Times New Roman" w:hAnsi="Times New Roman" w:cs="Times New Roman"/>
          <w:b/>
          <w:bCs/>
        </w:rPr>
        <w:t>. (2017)</w:t>
      </w:r>
      <w:r w:rsidRPr="00EE0E62">
        <w:rPr>
          <w:rFonts w:ascii="Times New Roman" w:hAnsi="Times New Roman" w:cs="Times New Roman"/>
        </w:rPr>
        <w:t xml:space="preserve">, </w:t>
      </w:r>
      <w:r w:rsidRPr="00EE0E62">
        <w:rPr>
          <w:rFonts w:ascii="Times New Roman" w:hAnsi="Times New Roman" w:cs="Times New Roman"/>
          <w:b/>
          <w:bCs/>
        </w:rPr>
        <w:t xml:space="preserve">Alam </w:t>
      </w:r>
      <w:r w:rsidRPr="00153A27">
        <w:rPr>
          <w:rFonts w:ascii="Times New Roman" w:hAnsi="Times New Roman" w:cs="Times New Roman"/>
          <w:b/>
          <w:bCs/>
          <w:i/>
          <w:iCs/>
        </w:rPr>
        <w:t>et al</w:t>
      </w:r>
      <w:r w:rsidRPr="00EE0E62">
        <w:rPr>
          <w:rFonts w:ascii="Times New Roman" w:hAnsi="Times New Roman" w:cs="Times New Roman"/>
          <w:b/>
          <w:bCs/>
        </w:rPr>
        <w:t>. (2017)</w:t>
      </w:r>
      <w:r w:rsidRPr="00EE0E62">
        <w:rPr>
          <w:rFonts w:ascii="Times New Roman" w:hAnsi="Times New Roman" w:cs="Times New Roman"/>
        </w:rPr>
        <w:t xml:space="preserve">, </w:t>
      </w:r>
      <w:proofErr w:type="spellStart"/>
      <w:r w:rsidRPr="00EE0E62">
        <w:rPr>
          <w:rFonts w:ascii="Times New Roman" w:hAnsi="Times New Roman" w:cs="Times New Roman"/>
          <w:b/>
          <w:bCs/>
        </w:rPr>
        <w:t>Nanjappan</w:t>
      </w:r>
      <w:proofErr w:type="spellEnd"/>
      <w:r w:rsidRPr="00EE0E62">
        <w:rPr>
          <w:rFonts w:ascii="Times New Roman" w:hAnsi="Times New Roman" w:cs="Times New Roman"/>
          <w:b/>
          <w:bCs/>
        </w:rPr>
        <w:t xml:space="preserve"> and </w:t>
      </w:r>
      <w:proofErr w:type="spellStart"/>
      <w:r w:rsidRPr="00EE0E62">
        <w:rPr>
          <w:rFonts w:ascii="Times New Roman" w:hAnsi="Times New Roman" w:cs="Times New Roman"/>
          <w:b/>
          <w:bCs/>
        </w:rPr>
        <w:t>Parameswaranaik</w:t>
      </w:r>
      <w:proofErr w:type="spellEnd"/>
      <w:r w:rsidRPr="00EE0E62">
        <w:rPr>
          <w:rFonts w:ascii="Times New Roman" w:hAnsi="Times New Roman" w:cs="Times New Roman"/>
          <w:b/>
          <w:bCs/>
        </w:rPr>
        <w:t xml:space="preserve"> (2019)</w:t>
      </w:r>
      <w:r w:rsidRPr="00EE0E62">
        <w:rPr>
          <w:rFonts w:ascii="Times New Roman" w:hAnsi="Times New Roman" w:cs="Times New Roman"/>
        </w:rPr>
        <w:t xml:space="preserve">, </w:t>
      </w:r>
      <w:proofErr w:type="spellStart"/>
      <w:r w:rsidRPr="00EE0E62">
        <w:rPr>
          <w:rFonts w:ascii="Times New Roman" w:hAnsi="Times New Roman" w:cs="Times New Roman"/>
          <w:b/>
          <w:bCs/>
        </w:rPr>
        <w:t>Mihiretu</w:t>
      </w:r>
      <w:proofErr w:type="spellEnd"/>
      <w:r w:rsidRPr="00EE0E62">
        <w:rPr>
          <w:rFonts w:ascii="Times New Roman" w:hAnsi="Times New Roman" w:cs="Times New Roman"/>
          <w:b/>
          <w:bCs/>
        </w:rPr>
        <w:t xml:space="preserve"> </w:t>
      </w:r>
      <w:r w:rsidRPr="00153A27">
        <w:rPr>
          <w:rFonts w:ascii="Times New Roman" w:hAnsi="Times New Roman" w:cs="Times New Roman"/>
          <w:b/>
          <w:bCs/>
          <w:i/>
          <w:iCs/>
        </w:rPr>
        <w:t>et al.</w:t>
      </w:r>
      <w:r w:rsidRPr="00EE0E62">
        <w:rPr>
          <w:rFonts w:ascii="Times New Roman" w:hAnsi="Times New Roman" w:cs="Times New Roman"/>
          <w:b/>
          <w:bCs/>
        </w:rPr>
        <w:t xml:space="preserve"> (2020)</w:t>
      </w:r>
      <w:r w:rsidRPr="00EE0E62">
        <w:rPr>
          <w:rFonts w:ascii="Times New Roman" w:hAnsi="Times New Roman" w:cs="Times New Roman"/>
        </w:rPr>
        <w:t xml:space="preserve">, </w:t>
      </w:r>
      <w:proofErr w:type="spellStart"/>
      <w:r w:rsidRPr="00EE0E62">
        <w:rPr>
          <w:rFonts w:ascii="Times New Roman" w:hAnsi="Times New Roman" w:cs="Times New Roman"/>
          <w:b/>
          <w:bCs/>
        </w:rPr>
        <w:t>Destaw</w:t>
      </w:r>
      <w:proofErr w:type="spellEnd"/>
      <w:r w:rsidRPr="00EE0E62">
        <w:rPr>
          <w:rFonts w:ascii="Times New Roman" w:hAnsi="Times New Roman" w:cs="Times New Roman"/>
          <w:b/>
          <w:bCs/>
        </w:rPr>
        <w:t xml:space="preserve"> and </w:t>
      </w:r>
      <w:proofErr w:type="spellStart"/>
      <w:r w:rsidRPr="00EE0E62">
        <w:rPr>
          <w:rFonts w:ascii="Times New Roman" w:hAnsi="Times New Roman" w:cs="Times New Roman"/>
          <w:b/>
          <w:bCs/>
        </w:rPr>
        <w:t>Fenta</w:t>
      </w:r>
      <w:proofErr w:type="spellEnd"/>
      <w:r w:rsidRPr="00EE0E62">
        <w:rPr>
          <w:rFonts w:ascii="Times New Roman" w:hAnsi="Times New Roman" w:cs="Times New Roman"/>
          <w:b/>
          <w:bCs/>
        </w:rPr>
        <w:t xml:space="preserve"> (2021)</w:t>
      </w:r>
      <w:r w:rsidRPr="00EE0E62">
        <w:rPr>
          <w:rFonts w:ascii="Times New Roman" w:hAnsi="Times New Roman" w:cs="Times New Roman"/>
        </w:rPr>
        <w:t xml:space="preserve">, and </w:t>
      </w:r>
      <w:r w:rsidRPr="00EE0E62">
        <w:rPr>
          <w:rFonts w:ascii="Times New Roman" w:hAnsi="Times New Roman" w:cs="Times New Roman"/>
          <w:b/>
          <w:bCs/>
        </w:rPr>
        <w:t xml:space="preserve">Belay </w:t>
      </w:r>
      <w:r w:rsidRPr="00153A27">
        <w:rPr>
          <w:rFonts w:ascii="Times New Roman" w:hAnsi="Times New Roman" w:cs="Times New Roman"/>
          <w:b/>
          <w:bCs/>
          <w:i/>
          <w:iCs/>
        </w:rPr>
        <w:t>et al.</w:t>
      </w:r>
      <w:r w:rsidRPr="00EE0E62">
        <w:rPr>
          <w:rFonts w:ascii="Times New Roman" w:hAnsi="Times New Roman" w:cs="Times New Roman"/>
          <w:b/>
          <w:bCs/>
        </w:rPr>
        <w:t xml:space="preserve"> (2022)</w:t>
      </w:r>
      <w:r w:rsidRPr="00EE0E62">
        <w:rPr>
          <w:rFonts w:ascii="Times New Roman" w:hAnsi="Times New Roman" w:cs="Times New Roman"/>
        </w:rPr>
        <w:t xml:space="preserve">. </w:t>
      </w:r>
      <w:r w:rsidR="00F40B76">
        <w:rPr>
          <w:rFonts w:ascii="Times New Roman" w:hAnsi="Times New Roman" w:cs="Times New Roman"/>
        </w:rPr>
        <w:t xml:space="preserve">According to </w:t>
      </w:r>
      <w:r w:rsidR="00F40B76" w:rsidRPr="00F40B76">
        <w:rPr>
          <w:rFonts w:ascii="Times New Roman" w:hAnsi="Times New Roman" w:cs="Times New Roman"/>
          <w:b/>
          <w:bCs/>
        </w:rPr>
        <w:t xml:space="preserve">Mohapatra </w:t>
      </w:r>
      <w:r w:rsidR="00F40B76" w:rsidRPr="00153A27">
        <w:rPr>
          <w:rFonts w:ascii="Times New Roman" w:hAnsi="Times New Roman" w:cs="Times New Roman"/>
          <w:b/>
          <w:bCs/>
          <w:i/>
          <w:iCs/>
        </w:rPr>
        <w:t>et al.</w:t>
      </w:r>
      <w:r w:rsidR="00F40B76" w:rsidRPr="00F40B76">
        <w:rPr>
          <w:rFonts w:ascii="Times New Roman" w:hAnsi="Times New Roman" w:cs="Times New Roman"/>
          <w:b/>
          <w:bCs/>
        </w:rPr>
        <w:t xml:space="preserve"> (2022),</w:t>
      </w:r>
      <w:r w:rsidR="00F40B76">
        <w:rPr>
          <w:rFonts w:ascii="Times New Roman" w:hAnsi="Times New Roman" w:cs="Times New Roman"/>
        </w:rPr>
        <w:t xml:space="preserve"> k</w:t>
      </w:r>
      <w:r w:rsidR="00F40B76" w:rsidRPr="00E1636B">
        <w:rPr>
          <w:rFonts w:ascii="Times New Roman" w:hAnsi="Times New Roman" w:cs="Times New Roman"/>
        </w:rPr>
        <w:t>ey factors influencing adaptation include the household head's education level, farming experience, type of financial assistance received, agricultural training, landholding size, access to agricultural institutions, the distance between the home and farmland, and availability of storage facilities. According to the Livelihood Vulnerability Index, the majority of households fall into the moderately vulnerable category.</w:t>
      </w:r>
      <w:r w:rsidR="00F40B76">
        <w:rPr>
          <w:rFonts w:ascii="Times New Roman" w:hAnsi="Times New Roman" w:cs="Times New Roman"/>
        </w:rPr>
        <w:t xml:space="preserve"> </w:t>
      </w:r>
      <w:r w:rsidRPr="00EE0E62">
        <w:rPr>
          <w:rFonts w:ascii="Times New Roman" w:hAnsi="Times New Roman" w:cs="Times New Roman"/>
        </w:rPr>
        <w:t>These studies noted widespread practices like crop diversification, altering planting schedules, tree planting, soil and water conservation, and investment in irrigation, with adaptation largely shaped by education, landholding, access to extension services, income, and institutional support.</w:t>
      </w:r>
    </w:p>
    <w:p w14:paraId="30C8675A"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2. Global Impacts of Climate Change on Agriculture</w:t>
      </w:r>
    </w:p>
    <w:p w14:paraId="1331A73D" w14:textId="77777777" w:rsidR="00452B8A" w:rsidRPr="00452B8A" w:rsidRDefault="00452B8A" w:rsidP="00452B8A">
      <w:pPr>
        <w:jc w:val="both"/>
        <w:rPr>
          <w:rFonts w:ascii="Times New Roman" w:hAnsi="Times New Roman" w:cs="Times New Roman"/>
        </w:rPr>
      </w:pPr>
      <w:r w:rsidRPr="00452B8A">
        <w:rPr>
          <w:rFonts w:ascii="Times New Roman" w:hAnsi="Times New Roman" w:cs="Times New Roman"/>
        </w:rPr>
        <w:t>Climate change has transformed agricultural systems worldwide. Key global effects include:</w:t>
      </w:r>
    </w:p>
    <w:p w14:paraId="72E983D5"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Temperature Rise:</w:t>
      </w:r>
      <w:r w:rsidRPr="00452B8A">
        <w:rPr>
          <w:rFonts w:ascii="Times New Roman" w:hAnsi="Times New Roman" w:cs="Times New Roman"/>
        </w:rPr>
        <w:t xml:space="preserve"> Shortened growing seasons and heat stress on crops.</w:t>
      </w:r>
    </w:p>
    <w:p w14:paraId="037376D2"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Precipitation Variability:</w:t>
      </w:r>
      <w:r w:rsidRPr="00452B8A">
        <w:rPr>
          <w:rFonts w:ascii="Times New Roman" w:hAnsi="Times New Roman" w:cs="Times New Roman"/>
        </w:rPr>
        <w:t xml:space="preserve"> Irregular rainfall affects irrigation and crop planning.</w:t>
      </w:r>
    </w:p>
    <w:p w14:paraId="7FA21440"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Extreme Weather Events:</w:t>
      </w:r>
      <w:r w:rsidRPr="00452B8A">
        <w:rPr>
          <w:rFonts w:ascii="Times New Roman" w:hAnsi="Times New Roman" w:cs="Times New Roman"/>
        </w:rPr>
        <w:t xml:space="preserve"> Floods, droughts, and storms cause sudden crop failures.</w:t>
      </w:r>
    </w:p>
    <w:p w14:paraId="07EFE3C6"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Pest and Disease Spread:</w:t>
      </w:r>
      <w:r w:rsidRPr="00452B8A">
        <w:rPr>
          <w:rFonts w:ascii="Times New Roman" w:hAnsi="Times New Roman" w:cs="Times New Roman"/>
        </w:rPr>
        <w:t xml:space="preserve"> Warmer climates facilitate the spread of pests and invasive species.</w:t>
      </w:r>
    </w:p>
    <w:p w14:paraId="1901D49C" w14:textId="77777777" w:rsidR="00452B8A" w:rsidRPr="00452B8A" w:rsidRDefault="00452B8A" w:rsidP="00452B8A">
      <w:pPr>
        <w:numPr>
          <w:ilvl w:val="0"/>
          <w:numId w:val="1"/>
        </w:numPr>
        <w:jc w:val="both"/>
        <w:rPr>
          <w:rFonts w:ascii="Times New Roman" w:hAnsi="Times New Roman" w:cs="Times New Roman"/>
        </w:rPr>
      </w:pPr>
      <w:r w:rsidRPr="00452B8A">
        <w:rPr>
          <w:rFonts w:ascii="Times New Roman" w:hAnsi="Times New Roman" w:cs="Times New Roman"/>
          <w:b/>
          <w:bCs/>
        </w:rPr>
        <w:t>Food Security Concerns:</w:t>
      </w:r>
      <w:r w:rsidRPr="00452B8A">
        <w:rPr>
          <w:rFonts w:ascii="Times New Roman" w:hAnsi="Times New Roman" w:cs="Times New Roman"/>
        </w:rPr>
        <w:t xml:space="preserve"> Particularly in developing countries with resource-poor farmers.</w:t>
      </w:r>
    </w:p>
    <w:p w14:paraId="7646288E" w14:textId="77777777" w:rsidR="00452B8A" w:rsidRPr="00452B8A" w:rsidRDefault="00452B8A" w:rsidP="00452B8A">
      <w:pPr>
        <w:jc w:val="both"/>
        <w:rPr>
          <w:rFonts w:ascii="Times New Roman" w:hAnsi="Times New Roman" w:cs="Times New Roman"/>
        </w:rPr>
      </w:pPr>
      <w:r w:rsidRPr="00452B8A">
        <w:rPr>
          <w:rFonts w:ascii="Times New Roman" w:hAnsi="Times New Roman" w:cs="Times New Roman"/>
        </w:rPr>
        <w:t>These disruptions necessitate climate-resilient crops, sustainable practices, and international cooperation to address food system vulnerabilities.</w:t>
      </w:r>
    </w:p>
    <w:p w14:paraId="0B4826D8" w14:textId="5C3D5BB2"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 xml:space="preserve">3. Climate </w:t>
      </w:r>
      <w:proofErr w:type="gramStart"/>
      <w:r w:rsidRPr="00452B8A">
        <w:rPr>
          <w:rFonts w:ascii="Times New Roman" w:hAnsi="Times New Roman" w:cs="Times New Roman"/>
          <w:b/>
          <w:bCs/>
        </w:rPr>
        <w:t xml:space="preserve">Change </w:t>
      </w:r>
      <w:r w:rsidR="00521696">
        <w:rPr>
          <w:rFonts w:ascii="Times New Roman" w:hAnsi="Times New Roman" w:cs="Times New Roman"/>
          <w:b/>
          <w:bCs/>
        </w:rPr>
        <w:t xml:space="preserve"> in</w:t>
      </w:r>
      <w:proofErr w:type="gramEnd"/>
      <w:r w:rsidRPr="00452B8A">
        <w:rPr>
          <w:rFonts w:ascii="Times New Roman" w:hAnsi="Times New Roman" w:cs="Times New Roman"/>
          <w:b/>
          <w:bCs/>
        </w:rPr>
        <w:t xml:space="preserve"> Agriculture</w:t>
      </w:r>
    </w:p>
    <w:p w14:paraId="6A06E0B1" w14:textId="77777777" w:rsidR="00452B8A" w:rsidRPr="00452B8A" w:rsidRDefault="00452B8A" w:rsidP="00452B8A">
      <w:pPr>
        <w:jc w:val="both"/>
        <w:rPr>
          <w:rFonts w:ascii="Times New Roman" w:hAnsi="Times New Roman" w:cs="Times New Roman"/>
        </w:rPr>
      </w:pPr>
      <w:r w:rsidRPr="00452B8A">
        <w:rPr>
          <w:rFonts w:ascii="Times New Roman" w:hAnsi="Times New Roman" w:cs="Times New Roman"/>
        </w:rPr>
        <w:t>India’s agriculture is highly monsoon-dependent and vulnerable to climate variations. Key impacts include:</w:t>
      </w:r>
    </w:p>
    <w:p w14:paraId="24E6D74B"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3.1 Crop Productivity</w:t>
      </w:r>
    </w:p>
    <w:p w14:paraId="3EF3A669" w14:textId="720BC234" w:rsidR="00E12D8C" w:rsidRDefault="00E12D8C" w:rsidP="00452B8A">
      <w:pPr>
        <w:jc w:val="both"/>
        <w:rPr>
          <w:rFonts w:ascii="Times New Roman" w:hAnsi="Times New Roman" w:cs="Times New Roman"/>
        </w:rPr>
      </w:pPr>
      <w:r w:rsidRPr="00E12D8C">
        <w:rPr>
          <w:rFonts w:ascii="Times New Roman" w:hAnsi="Times New Roman" w:cs="Times New Roman"/>
          <w:b/>
          <w:bCs/>
        </w:rPr>
        <w:t>Acc. to Times of India, 2012</w:t>
      </w:r>
      <w:r>
        <w:rPr>
          <w:rFonts w:ascii="Times New Roman" w:hAnsi="Times New Roman" w:cs="Times New Roman"/>
        </w:rPr>
        <w:t xml:space="preserve">. </w:t>
      </w:r>
      <w:r w:rsidRPr="00E12D8C">
        <w:rPr>
          <w:rFonts w:ascii="Times New Roman" w:hAnsi="Times New Roman" w:cs="Times New Roman"/>
        </w:rPr>
        <w:t xml:space="preserve">A study indicated that for every degree Celsius rise in seasonal temperature, wheat yields in Rajasthan decrease by approximately 2.49 quintals per hectare, while mustard yields drop by about 0.92 quintals per hectare. </w:t>
      </w:r>
    </w:p>
    <w:p w14:paraId="02252A37" w14:textId="07DC32F1" w:rsidR="00AE41A8" w:rsidRPr="00B4772A" w:rsidRDefault="00E12D8C" w:rsidP="00452B8A">
      <w:pPr>
        <w:jc w:val="both"/>
        <w:rPr>
          <w:rFonts w:ascii="Times New Roman" w:hAnsi="Times New Roman" w:cs="Times New Roman"/>
          <w:b/>
          <w:bCs/>
        </w:rPr>
      </w:pPr>
      <w:r w:rsidRPr="00E12D8C">
        <w:rPr>
          <w:rFonts w:ascii="Times New Roman" w:hAnsi="Times New Roman" w:cs="Times New Roman"/>
          <w:b/>
          <w:bCs/>
        </w:rPr>
        <w:t>Erratic Rainfall Effects</w:t>
      </w:r>
      <w:r w:rsidRPr="00E12D8C">
        <w:rPr>
          <w:rFonts w:ascii="Times New Roman" w:hAnsi="Times New Roman" w:cs="Times New Roman"/>
        </w:rPr>
        <w:t>: In Udaipur district, farmers experienced crop failures due to sudden rains and pest infestations. For instance, in September, when harvesting was underway, unexpected rains destroyed the remaining crops, leading to significant financial losses.</w:t>
      </w:r>
      <w:r>
        <w:rPr>
          <w:rFonts w:ascii="Times New Roman" w:hAnsi="Times New Roman" w:cs="Times New Roman"/>
        </w:rPr>
        <w:t xml:space="preserve"> </w:t>
      </w:r>
      <w:r w:rsidRPr="00E12D8C">
        <w:rPr>
          <w:rFonts w:ascii="Times New Roman" w:hAnsi="Times New Roman" w:cs="Times New Roman"/>
          <w:b/>
          <w:bCs/>
        </w:rPr>
        <w:t>(Jain, 2023)</w:t>
      </w:r>
      <w:r w:rsidR="00EF61F9">
        <w:rPr>
          <w:rFonts w:ascii="Times New Roman" w:hAnsi="Times New Roman" w:cs="Times New Roman"/>
          <w:b/>
          <w:bCs/>
        </w:rPr>
        <w:t xml:space="preserve"> </w:t>
      </w:r>
      <w:r w:rsidR="001B219B">
        <w:rPr>
          <w:rFonts w:ascii="Times New Roman" w:hAnsi="Times New Roman" w:cs="Times New Roman"/>
          <w:b/>
          <w:bCs/>
        </w:rPr>
        <w:t>a</w:t>
      </w:r>
    </w:p>
    <w:p w14:paraId="5D93EAF5" w14:textId="16D6868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3.2 Water Resources</w:t>
      </w:r>
    </w:p>
    <w:p w14:paraId="238E3692" w14:textId="77777777" w:rsidR="001B219B" w:rsidRDefault="00452B8A" w:rsidP="00452B8A">
      <w:pPr>
        <w:numPr>
          <w:ilvl w:val="0"/>
          <w:numId w:val="3"/>
        </w:numPr>
        <w:jc w:val="both"/>
        <w:rPr>
          <w:rFonts w:ascii="Times New Roman" w:hAnsi="Times New Roman" w:cs="Times New Roman"/>
        </w:rPr>
      </w:pPr>
      <w:r w:rsidRPr="00452B8A">
        <w:rPr>
          <w:rFonts w:ascii="Times New Roman" w:hAnsi="Times New Roman" w:cs="Times New Roman"/>
          <w:b/>
          <w:bCs/>
        </w:rPr>
        <w:t>Groundwater Depletion:</w:t>
      </w:r>
      <w:r w:rsidRPr="00452B8A">
        <w:rPr>
          <w:rFonts w:ascii="Times New Roman" w:hAnsi="Times New Roman" w:cs="Times New Roman"/>
        </w:rPr>
        <w:t xml:space="preserve"> </w:t>
      </w:r>
      <w:r w:rsidR="00AE41A8" w:rsidRPr="00AE41A8">
        <w:rPr>
          <w:rFonts w:ascii="Times New Roman" w:hAnsi="Times New Roman" w:cs="Times New Roman"/>
        </w:rPr>
        <w:t>In Bundi district, 21.14% of farmers reported a substantial reduction in groundwater levels due to high temperatures and lack of timely rains. This depletion hampers irrigation efforts, further affecting crop productivity.</w:t>
      </w:r>
      <w:r w:rsidR="00AE41A8">
        <w:rPr>
          <w:rFonts w:ascii="Times New Roman" w:hAnsi="Times New Roman" w:cs="Times New Roman"/>
        </w:rPr>
        <w:t xml:space="preserve"> </w:t>
      </w:r>
    </w:p>
    <w:p w14:paraId="18AB5D30" w14:textId="2EC18312" w:rsidR="001B219B" w:rsidRPr="001B219B" w:rsidRDefault="001B219B" w:rsidP="00452B8A">
      <w:pPr>
        <w:numPr>
          <w:ilvl w:val="0"/>
          <w:numId w:val="3"/>
        </w:numPr>
        <w:jc w:val="both"/>
        <w:rPr>
          <w:rFonts w:ascii="Times New Roman" w:hAnsi="Times New Roman" w:cs="Times New Roman"/>
        </w:rPr>
      </w:pPr>
      <w:r w:rsidRPr="001B219B">
        <w:rPr>
          <w:rFonts w:ascii="Times New Roman" w:hAnsi="Times New Roman" w:cs="Times New Roman"/>
        </w:rPr>
        <w:lastRenderedPageBreak/>
        <w:t xml:space="preserve">Conversely, districts like Jaisalmer and </w:t>
      </w:r>
      <w:proofErr w:type="spellStart"/>
      <w:r w:rsidRPr="001B219B">
        <w:rPr>
          <w:rFonts w:ascii="Times New Roman" w:hAnsi="Times New Roman" w:cs="Times New Roman"/>
        </w:rPr>
        <w:t>Hanumangarh</w:t>
      </w:r>
      <w:proofErr w:type="spellEnd"/>
      <w:r w:rsidRPr="001B219B">
        <w:rPr>
          <w:rFonts w:ascii="Times New Roman" w:hAnsi="Times New Roman" w:cs="Times New Roman"/>
        </w:rPr>
        <w:t xml:space="preserve"> have seen an increase in irrigation intensity from 2006 to 2016. This trend indicates a growing reliance on irrigation to compensate for erratic rainfall, putting additional pressure on water resources. </w:t>
      </w:r>
      <w:r w:rsidRPr="001B219B">
        <w:rPr>
          <w:rFonts w:ascii="Times New Roman" w:hAnsi="Times New Roman" w:cs="Times New Roman"/>
          <w:b/>
          <w:bCs/>
        </w:rPr>
        <w:t>(Rishi, 2021)</w:t>
      </w:r>
    </w:p>
    <w:p w14:paraId="5538FB7D" w14:textId="7E4E3099"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3.3 Livestock Sector</w:t>
      </w:r>
    </w:p>
    <w:p w14:paraId="0614C59A" w14:textId="61ABA5AC" w:rsidR="00452B8A" w:rsidRPr="00452B8A" w:rsidRDefault="00452B8A" w:rsidP="00452B8A">
      <w:pPr>
        <w:numPr>
          <w:ilvl w:val="0"/>
          <w:numId w:val="4"/>
        </w:numPr>
        <w:jc w:val="both"/>
        <w:rPr>
          <w:rFonts w:ascii="Times New Roman" w:hAnsi="Times New Roman" w:cs="Times New Roman"/>
        </w:rPr>
      </w:pPr>
      <w:r w:rsidRPr="00452B8A">
        <w:rPr>
          <w:rFonts w:ascii="Times New Roman" w:hAnsi="Times New Roman" w:cs="Times New Roman"/>
          <w:b/>
          <w:bCs/>
        </w:rPr>
        <w:t>Heat Stress:</w:t>
      </w:r>
      <w:r w:rsidRPr="00452B8A">
        <w:rPr>
          <w:rFonts w:ascii="Times New Roman" w:hAnsi="Times New Roman" w:cs="Times New Roman"/>
        </w:rPr>
        <w:t xml:space="preserve"> </w:t>
      </w:r>
      <w:r w:rsidR="001B219B" w:rsidRPr="001B219B">
        <w:rPr>
          <w:rFonts w:ascii="Times New Roman" w:hAnsi="Times New Roman" w:cs="Times New Roman"/>
        </w:rPr>
        <w:t xml:space="preserve">Heat stress can lead to reduced feed intake, lower milk yields, and decreased fertility rates. In dairy animals, it can disrupt </w:t>
      </w:r>
      <w:proofErr w:type="spellStart"/>
      <w:r w:rsidR="001B219B" w:rsidRPr="001B219B">
        <w:rPr>
          <w:rFonts w:ascii="Times New Roman" w:hAnsi="Times New Roman" w:cs="Times New Roman"/>
        </w:rPr>
        <w:t>estrous</w:t>
      </w:r>
      <w:proofErr w:type="spellEnd"/>
      <w:r w:rsidR="001B219B" w:rsidRPr="001B219B">
        <w:rPr>
          <w:rFonts w:ascii="Times New Roman" w:hAnsi="Times New Roman" w:cs="Times New Roman"/>
        </w:rPr>
        <w:t xml:space="preserve"> cycles and lower semen quality in males, complicating breeding efforts</w:t>
      </w:r>
      <w:r w:rsidR="001B219B" w:rsidRPr="001B219B">
        <w:rPr>
          <w:rFonts w:ascii="Times New Roman" w:hAnsi="Times New Roman" w:cs="Times New Roman"/>
          <w:b/>
          <w:bCs/>
        </w:rPr>
        <w:t>. (Mahale, 2024)</w:t>
      </w:r>
    </w:p>
    <w:p w14:paraId="65ED5A98" w14:textId="435E0897" w:rsidR="00452B8A" w:rsidRPr="00452B8A" w:rsidRDefault="00452B8A" w:rsidP="00452B8A">
      <w:pPr>
        <w:numPr>
          <w:ilvl w:val="0"/>
          <w:numId w:val="4"/>
        </w:numPr>
        <w:jc w:val="both"/>
        <w:rPr>
          <w:rFonts w:ascii="Times New Roman" w:hAnsi="Times New Roman" w:cs="Times New Roman"/>
        </w:rPr>
      </w:pPr>
      <w:r w:rsidRPr="00452B8A">
        <w:rPr>
          <w:rFonts w:ascii="Times New Roman" w:hAnsi="Times New Roman" w:cs="Times New Roman"/>
          <w:b/>
          <w:bCs/>
        </w:rPr>
        <w:t>Fodder Shortages:</w:t>
      </w:r>
      <w:r w:rsidRPr="00452B8A">
        <w:rPr>
          <w:rFonts w:ascii="Times New Roman" w:hAnsi="Times New Roman" w:cs="Times New Roman"/>
        </w:rPr>
        <w:t xml:space="preserve"> </w:t>
      </w:r>
      <w:r w:rsidR="001B219B" w:rsidRPr="001B219B">
        <w:rPr>
          <w:rFonts w:ascii="Times New Roman" w:hAnsi="Times New Roman" w:cs="Times New Roman"/>
        </w:rPr>
        <w:t xml:space="preserve">Erratic rainfall patterns and prolonged dry spells are reducing the availability of water and pasturelands. For instance, in </w:t>
      </w:r>
      <w:proofErr w:type="spellStart"/>
      <w:r w:rsidR="001B219B" w:rsidRPr="001B219B">
        <w:rPr>
          <w:rFonts w:ascii="Times New Roman" w:hAnsi="Times New Roman" w:cs="Times New Roman"/>
        </w:rPr>
        <w:t>Laporiya</w:t>
      </w:r>
      <w:proofErr w:type="spellEnd"/>
      <w:r w:rsidR="001B219B" w:rsidRPr="001B219B">
        <w:rPr>
          <w:rFonts w:ascii="Times New Roman" w:hAnsi="Times New Roman" w:cs="Times New Roman"/>
        </w:rPr>
        <w:t xml:space="preserve"> village, average annual rainfall has decreased from over 500 mm to about 300 mm in recent years, affecting the growth of fodder crops and water availability for livestock.</w:t>
      </w:r>
      <w:r w:rsidR="001B219B">
        <w:rPr>
          <w:rFonts w:ascii="Times New Roman" w:hAnsi="Times New Roman" w:cs="Times New Roman"/>
        </w:rPr>
        <w:t xml:space="preserve"> </w:t>
      </w:r>
      <w:r w:rsidR="001B219B" w:rsidRPr="001B219B">
        <w:rPr>
          <w:rFonts w:ascii="Times New Roman" w:hAnsi="Times New Roman" w:cs="Times New Roman"/>
          <w:b/>
          <w:bCs/>
        </w:rPr>
        <w:t xml:space="preserve">(Jain, </w:t>
      </w:r>
      <w:proofErr w:type="gramStart"/>
      <w:r w:rsidR="001B219B" w:rsidRPr="001B219B">
        <w:rPr>
          <w:rFonts w:ascii="Times New Roman" w:hAnsi="Times New Roman" w:cs="Times New Roman"/>
          <w:b/>
          <w:bCs/>
        </w:rPr>
        <w:t>2023)</w:t>
      </w:r>
      <w:r w:rsidR="001B219B">
        <w:rPr>
          <w:rFonts w:ascii="Times New Roman" w:hAnsi="Times New Roman" w:cs="Times New Roman"/>
          <w:b/>
          <w:bCs/>
        </w:rPr>
        <w:t>b</w:t>
      </w:r>
      <w:proofErr w:type="gramEnd"/>
    </w:p>
    <w:p w14:paraId="7DF5AF46" w14:textId="3135528B" w:rsidR="00056910" w:rsidRDefault="003E11AC" w:rsidP="00452B8A">
      <w:pPr>
        <w:jc w:val="both"/>
        <w:rPr>
          <w:rFonts w:ascii="Times New Roman" w:hAnsi="Times New Roman" w:cs="Times New Roman"/>
          <w:b/>
          <w:bCs/>
        </w:rPr>
      </w:pPr>
      <w:r>
        <w:rPr>
          <w:rFonts w:ascii="Times New Roman" w:hAnsi="Times New Roman" w:cs="Times New Roman"/>
          <w:b/>
          <w:bCs/>
        </w:rPr>
        <w:t xml:space="preserve">4. </w:t>
      </w:r>
      <w:r w:rsidR="00056910" w:rsidRPr="00056910">
        <w:rPr>
          <w:rFonts w:ascii="Times New Roman" w:hAnsi="Times New Roman" w:cs="Times New Roman"/>
          <w:b/>
          <w:bCs/>
        </w:rPr>
        <w:t>Methodology</w:t>
      </w:r>
    </w:p>
    <w:p w14:paraId="6D607B31" w14:textId="6043D485" w:rsidR="009313DA" w:rsidRDefault="009313DA" w:rsidP="00452B8A">
      <w:pPr>
        <w:jc w:val="both"/>
        <w:rPr>
          <w:rFonts w:ascii="Times New Roman" w:hAnsi="Times New Roman" w:cs="Times New Roman"/>
        </w:rPr>
      </w:pPr>
      <w:r w:rsidRPr="009313DA">
        <w:rPr>
          <w:rFonts w:ascii="Times New Roman" w:hAnsi="Times New Roman" w:cs="Times New Roman"/>
        </w:rPr>
        <w:t xml:space="preserve">This </w:t>
      </w:r>
      <w:r>
        <w:rPr>
          <w:rFonts w:ascii="Times New Roman" w:hAnsi="Times New Roman" w:cs="Times New Roman"/>
        </w:rPr>
        <w:t>study follows a systematic review approach to identify and evaluate literature on climate impacts on agriculture in Rajasthan and solar energy as a mitigation and adaptation strategy. Data collected from academic databases like google scholar, science direct etc. and government reports like SAPCC, IPCC etc.</w:t>
      </w:r>
    </w:p>
    <w:p w14:paraId="79655891" w14:textId="171EE515" w:rsidR="00452B8A" w:rsidRPr="009313DA" w:rsidRDefault="00452B8A" w:rsidP="00452B8A">
      <w:pPr>
        <w:jc w:val="both"/>
        <w:rPr>
          <w:rFonts w:ascii="Times New Roman" w:hAnsi="Times New Roman" w:cs="Times New Roman"/>
        </w:rPr>
      </w:pPr>
      <w:r w:rsidRPr="00452B8A">
        <w:rPr>
          <w:rFonts w:ascii="Times New Roman" w:hAnsi="Times New Roman" w:cs="Times New Roman"/>
          <w:b/>
          <w:bCs/>
        </w:rPr>
        <w:t>Regional Focus: Rajasthan</w:t>
      </w:r>
    </w:p>
    <w:p w14:paraId="380CD825" w14:textId="5FCCE286" w:rsidR="00320980" w:rsidRPr="00452B8A" w:rsidRDefault="007C2FA3" w:rsidP="00452B8A">
      <w:pPr>
        <w:jc w:val="both"/>
        <w:rPr>
          <w:rFonts w:ascii="Times New Roman" w:hAnsi="Times New Roman" w:cs="Times New Roman"/>
        </w:rPr>
      </w:pPr>
      <w:r>
        <w:rPr>
          <w:rFonts w:ascii="Times New Roman" w:hAnsi="Times New Roman" w:cs="Times New Roman"/>
        </w:rPr>
        <w:t>I</w:t>
      </w:r>
      <w:r w:rsidRPr="007C2FA3">
        <w:rPr>
          <w:rFonts w:ascii="Times New Roman" w:hAnsi="Times New Roman" w:cs="Times New Roman"/>
        </w:rPr>
        <w:t xml:space="preserve">ndia’s hot arid zone spans approximately 246,790 square </w:t>
      </w:r>
      <w:proofErr w:type="spellStart"/>
      <w:r w:rsidR="00056910" w:rsidRPr="007C2FA3">
        <w:rPr>
          <w:rFonts w:ascii="Times New Roman" w:hAnsi="Times New Roman" w:cs="Times New Roman"/>
        </w:rPr>
        <w:t>kilomete</w:t>
      </w:r>
      <w:r w:rsidR="00056910">
        <w:rPr>
          <w:rFonts w:ascii="Times New Roman" w:hAnsi="Times New Roman" w:cs="Times New Roman"/>
        </w:rPr>
        <w:t>r</w:t>
      </w:r>
      <w:r w:rsidR="00056910" w:rsidRPr="007C2FA3">
        <w:rPr>
          <w:rFonts w:ascii="Times New Roman" w:hAnsi="Times New Roman" w:cs="Times New Roman"/>
        </w:rPr>
        <w:t>s</w:t>
      </w:r>
      <w:proofErr w:type="spellEnd"/>
      <w:r w:rsidRPr="007C2FA3">
        <w:rPr>
          <w:rFonts w:ascii="Times New Roman" w:hAnsi="Times New Roman" w:cs="Times New Roman"/>
        </w:rPr>
        <w:t xml:space="preserve">, predominantly covering the majority of Rajasthan’s districts. This region is characterized by sparse and unpredictable rainfall along with high average maximum temperatures </w:t>
      </w:r>
      <w:r w:rsidRPr="003E11AC">
        <w:rPr>
          <w:rFonts w:ascii="Times New Roman" w:hAnsi="Times New Roman" w:cs="Times New Roman"/>
          <w:b/>
          <w:bCs/>
        </w:rPr>
        <w:t xml:space="preserve">(Manga et al., 2015). </w:t>
      </w:r>
      <w:r w:rsidR="00452B8A" w:rsidRPr="00452B8A">
        <w:rPr>
          <w:rFonts w:ascii="Times New Roman" w:hAnsi="Times New Roman" w:cs="Times New Roman"/>
        </w:rPr>
        <w:t>Rajasthan is highly vulnerable due to its arid climate, water scarcity, and reliance on rain-fed agriculture.</w:t>
      </w:r>
    </w:p>
    <w:p w14:paraId="694E2F58"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4.1 Key Agricultural Characteristics</w:t>
      </w:r>
    </w:p>
    <w:p w14:paraId="777B38E7" w14:textId="77777777" w:rsidR="00452B8A" w:rsidRPr="00452B8A" w:rsidRDefault="00452B8A" w:rsidP="00452B8A">
      <w:pPr>
        <w:numPr>
          <w:ilvl w:val="0"/>
          <w:numId w:val="5"/>
        </w:numPr>
        <w:jc w:val="both"/>
        <w:rPr>
          <w:rFonts w:ascii="Times New Roman" w:hAnsi="Times New Roman" w:cs="Times New Roman"/>
        </w:rPr>
      </w:pPr>
      <w:r w:rsidRPr="00452B8A">
        <w:rPr>
          <w:rFonts w:ascii="Times New Roman" w:hAnsi="Times New Roman" w:cs="Times New Roman"/>
        </w:rPr>
        <w:t xml:space="preserve">Major crops: </w:t>
      </w:r>
      <w:r w:rsidRPr="00452B8A">
        <w:rPr>
          <w:rFonts w:ascii="Times New Roman" w:hAnsi="Times New Roman" w:cs="Times New Roman"/>
          <w:b/>
          <w:bCs/>
        </w:rPr>
        <w:t>Wheat, mustard, gram, barley, millet, cotton</w:t>
      </w:r>
    </w:p>
    <w:p w14:paraId="4D42F260" w14:textId="77777777" w:rsidR="00452B8A" w:rsidRPr="00452B8A" w:rsidRDefault="00452B8A" w:rsidP="00452B8A">
      <w:pPr>
        <w:numPr>
          <w:ilvl w:val="0"/>
          <w:numId w:val="5"/>
        </w:numPr>
        <w:jc w:val="both"/>
        <w:rPr>
          <w:rFonts w:ascii="Times New Roman" w:hAnsi="Times New Roman" w:cs="Times New Roman"/>
        </w:rPr>
      </w:pPr>
      <w:r w:rsidRPr="00452B8A">
        <w:rPr>
          <w:rFonts w:ascii="Times New Roman" w:hAnsi="Times New Roman" w:cs="Times New Roman"/>
        </w:rPr>
        <w:t xml:space="preserve">Livestock: </w:t>
      </w:r>
      <w:r w:rsidRPr="00452B8A">
        <w:rPr>
          <w:rFonts w:ascii="Times New Roman" w:hAnsi="Times New Roman" w:cs="Times New Roman"/>
          <w:b/>
          <w:bCs/>
        </w:rPr>
        <w:t>Cattle, buffaloes, goats, camels</w:t>
      </w:r>
    </w:p>
    <w:p w14:paraId="1C591B7A" w14:textId="068141C3" w:rsidR="00452B8A" w:rsidRDefault="00452B8A" w:rsidP="00452B8A">
      <w:pPr>
        <w:jc w:val="both"/>
        <w:rPr>
          <w:rFonts w:ascii="Times New Roman" w:hAnsi="Times New Roman" w:cs="Times New Roman"/>
          <w:b/>
          <w:bCs/>
        </w:rPr>
      </w:pPr>
      <w:r w:rsidRPr="00452B8A">
        <w:rPr>
          <w:rFonts w:ascii="Times New Roman" w:hAnsi="Times New Roman" w:cs="Times New Roman"/>
          <w:b/>
          <w:bCs/>
        </w:rPr>
        <w:t xml:space="preserve">4.2 </w:t>
      </w:r>
      <w:r w:rsidR="00320980">
        <w:rPr>
          <w:rFonts w:ascii="Times New Roman" w:hAnsi="Times New Roman" w:cs="Times New Roman"/>
          <w:b/>
          <w:bCs/>
        </w:rPr>
        <w:t>Climatic trends and o</w:t>
      </w:r>
      <w:r w:rsidRPr="00452B8A">
        <w:rPr>
          <w:rFonts w:ascii="Times New Roman" w:hAnsi="Times New Roman" w:cs="Times New Roman"/>
          <w:b/>
          <w:bCs/>
        </w:rPr>
        <w:t xml:space="preserve">bserved </w:t>
      </w:r>
      <w:r w:rsidR="00320980">
        <w:rPr>
          <w:rFonts w:ascii="Times New Roman" w:hAnsi="Times New Roman" w:cs="Times New Roman"/>
          <w:b/>
          <w:bCs/>
        </w:rPr>
        <w:t>&amp;</w:t>
      </w:r>
      <w:r w:rsidRPr="00452B8A">
        <w:rPr>
          <w:rFonts w:ascii="Times New Roman" w:hAnsi="Times New Roman" w:cs="Times New Roman"/>
          <w:b/>
          <w:bCs/>
        </w:rPr>
        <w:t xml:space="preserve"> Projected Climate Impacts</w:t>
      </w:r>
    </w:p>
    <w:p w14:paraId="554362BD" w14:textId="009B825A" w:rsidR="00320980" w:rsidRDefault="00320980" w:rsidP="00452B8A">
      <w:pPr>
        <w:jc w:val="both"/>
        <w:rPr>
          <w:rFonts w:ascii="Times New Roman" w:hAnsi="Times New Roman" w:cs="Times New Roman"/>
        </w:rPr>
      </w:pPr>
      <w:r w:rsidRPr="00320980">
        <w:rPr>
          <w:rFonts w:ascii="Times New Roman" w:hAnsi="Times New Roman" w:cs="Times New Roman"/>
        </w:rPr>
        <w:t>According to</w:t>
      </w:r>
      <w:r>
        <w:rPr>
          <w:rFonts w:ascii="Times New Roman" w:hAnsi="Times New Roman" w:cs="Times New Roman"/>
        </w:rPr>
        <w:t xml:space="preserve"> </w:t>
      </w:r>
      <w:proofErr w:type="spellStart"/>
      <w:r w:rsidRPr="00153A27">
        <w:rPr>
          <w:rFonts w:ascii="Times New Roman" w:hAnsi="Times New Roman" w:cs="Times New Roman"/>
          <w:b/>
          <w:bCs/>
        </w:rPr>
        <w:t>sharma</w:t>
      </w:r>
      <w:proofErr w:type="spellEnd"/>
      <w:r w:rsidRPr="00153A27">
        <w:rPr>
          <w:rFonts w:ascii="Times New Roman" w:hAnsi="Times New Roman" w:cs="Times New Roman"/>
          <w:b/>
          <w:bCs/>
        </w:rPr>
        <w:t xml:space="preserve"> </w:t>
      </w:r>
      <w:r w:rsidRPr="00153A27">
        <w:rPr>
          <w:rFonts w:ascii="Times New Roman" w:hAnsi="Times New Roman" w:cs="Times New Roman"/>
          <w:b/>
          <w:bCs/>
          <w:i/>
          <w:iCs/>
        </w:rPr>
        <w:t>et al</w:t>
      </w:r>
      <w:r w:rsidRPr="00153A27">
        <w:rPr>
          <w:rFonts w:ascii="Times New Roman" w:hAnsi="Times New Roman" w:cs="Times New Roman"/>
          <w:b/>
          <w:bCs/>
        </w:rPr>
        <w:t>.</w:t>
      </w:r>
      <w:r w:rsidR="00153A27">
        <w:rPr>
          <w:rFonts w:ascii="Times New Roman" w:hAnsi="Times New Roman" w:cs="Times New Roman"/>
          <w:b/>
          <w:bCs/>
        </w:rPr>
        <w:t xml:space="preserve"> (</w:t>
      </w:r>
      <w:r w:rsidRPr="00153A27">
        <w:rPr>
          <w:rFonts w:ascii="Times New Roman" w:hAnsi="Times New Roman" w:cs="Times New Roman"/>
          <w:b/>
          <w:bCs/>
        </w:rPr>
        <w:t>2021</w:t>
      </w:r>
      <w:r w:rsidR="00153A27">
        <w:rPr>
          <w:rFonts w:ascii="Times New Roman" w:hAnsi="Times New Roman" w:cs="Times New Roman"/>
          <w:b/>
          <w:bCs/>
        </w:rPr>
        <w:t xml:space="preserve">). </w:t>
      </w:r>
      <w:r w:rsidR="00153A27">
        <w:rPr>
          <w:rFonts w:ascii="Times New Roman" w:hAnsi="Times New Roman" w:cs="Times New Roman"/>
        </w:rPr>
        <w:t xml:space="preserve"> a</w:t>
      </w:r>
      <w:r w:rsidR="00153A27" w:rsidRPr="00153A27">
        <w:rPr>
          <w:rFonts w:ascii="Times New Roman" w:hAnsi="Times New Roman" w:cs="Times New Roman"/>
        </w:rPr>
        <w:t>nalysed that</w:t>
      </w:r>
      <w:r w:rsidR="00153A27">
        <w:rPr>
          <w:rFonts w:ascii="Times New Roman" w:hAnsi="Times New Roman" w:cs="Times New Roman"/>
        </w:rPr>
        <w:t xml:space="preserve"> the min temperature varied from 6.8 C in January to 29.2 C in June in most of the districts of the Rajasthan</w:t>
      </w:r>
      <w:r w:rsidR="0031299B">
        <w:rPr>
          <w:rFonts w:ascii="Times New Roman" w:hAnsi="Times New Roman" w:cs="Times New Roman"/>
        </w:rPr>
        <w:t xml:space="preserve"> and may is the hottest month of the year where the max temperatures shoot up to as high as about 42 C.</w:t>
      </w:r>
      <w:r w:rsidR="00F638B0">
        <w:rPr>
          <w:rFonts w:ascii="Times New Roman" w:hAnsi="Times New Roman" w:cs="Times New Roman"/>
        </w:rPr>
        <w:t xml:space="preserve"> </w:t>
      </w:r>
      <w:r w:rsidR="00F638B0" w:rsidRPr="00F638B0">
        <w:rPr>
          <w:rFonts w:ascii="Times New Roman" w:hAnsi="Times New Roman" w:cs="Times New Roman"/>
        </w:rPr>
        <w:t>Udaipur recorded lowest max temperature of 38.1 C, which may be because of its geographical location. Bikaner and Kota faced high mean temperature as compared to other districts. The analysis of mean monthly data further revealed that Kota and Bikaner recorded highest mean max temperature of 44.5 C in the year 2010 and 1978, respectively. Jaipur and Udaipur noted hottest in May in the year 1988, whereas Jodhpur observed the highest temperature of 43.1 C in the year 1998.</w:t>
      </w:r>
      <w:r w:rsidR="00F638B0">
        <w:rPr>
          <w:rFonts w:ascii="Times New Roman" w:hAnsi="Times New Roman" w:cs="Times New Roman"/>
        </w:rPr>
        <w:t xml:space="preserve"> </w:t>
      </w:r>
      <w:r w:rsidR="00F638B0" w:rsidRPr="00F638B0">
        <w:rPr>
          <w:rFonts w:ascii="Times New Roman" w:hAnsi="Times New Roman" w:cs="Times New Roman"/>
        </w:rPr>
        <w:t>Kota, Jaipur, and Udaipur received an average rainfall of more than 200 mm in monsoon months, whereas Bikaner received lowest rainfall with an average of 93 mm and 62.2 mm in the month of July and August. A further mining of data showed that the highest mean rainfall of 424.1 mm was received in the month of August during the year 1973 for Jodhpur district. In Kota, the rainfall as high as 675.8 mm was received in the year 2001. Similar figure was 630.0 mm in 1973, 256.1 mm in 1978, and 956.3 mm in 1981 for Udaipur, Bikaner, and Jaipur, respectively, in the month of July.</w:t>
      </w:r>
    </w:p>
    <w:p w14:paraId="3C58471C" w14:textId="4C3E55E2" w:rsidR="00F638B0" w:rsidRPr="00153A27" w:rsidRDefault="00F638B0" w:rsidP="00452B8A">
      <w:pPr>
        <w:jc w:val="both"/>
        <w:rPr>
          <w:rFonts w:ascii="Times New Roman" w:hAnsi="Times New Roman" w:cs="Times New Roman"/>
        </w:rPr>
      </w:pPr>
      <w:r w:rsidRPr="00F638B0">
        <w:rPr>
          <w:rFonts w:ascii="Times New Roman" w:hAnsi="Times New Roman" w:cs="Times New Roman"/>
          <w:b/>
          <w:bCs/>
        </w:rPr>
        <w:t>Subhash and Sikka</w:t>
      </w:r>
      <w:r>
        <w:rPr>
          <w:rFonts w:ascii="Times New Roman" w:hAnsi="Times New Roman" w:cs="Times New Roman"/>
        </w:rPr>
        <w:t xml:space="preserve"> </w:t>
      </w:r>
      <w:r w:rsidRPr="00F638B0">
        <w:rPr>
          <w:rFonts w:ascii="Times New Roman" w:hAnsi="Times New Roman" w:cs="Times New Roman"/>
          <w:b/>
          <w:bCs/>
        </w:rPr>
        <w:t>(2014)</w:t>
      </w:r>
      <w:r>
        <w:rPr>
          <w:rFonts w:ascii="Times New Roman" w:hAnsi="Times New Roman" w:cs="Times New Roman"/>
        </w:rPr>
        <w:t xml:space="preserve"> </w:t>
      </w:r>
      <w:r w:rsidRPr="00F638B0">
        <w:rPr>
          <w:rFonts w:ascii="Times New Roman" w:hAnsi="Times New Roman" w:cs="Times New Roman"/>
        </w:rPr>
        <w:t>examined the fact about the rational relationships of trends between rainfall and temperature over the homogenous regions in India. It found no direct relationship among increasing max temperature and increasing rainfall or season</w:t>
      </w:r>
      <w:r>
        <w:rPr>
          <w:rFonts w:ascii="Times New Roman" w:hAnsi="Times New Roman" w:cs="Times New Roman"/>
        </w:rPr>
        <w:t xml:space="preserve"> </w:t>
      </w:r>
      <w:r w:rsidRPr="00F638B0">
        <w:rPr>
          <w:rFonts w:ascii="Times New Roman" w:hAnsi="Times New Roman" w:cs="Times New Roman"/>
        </w:rPr>
        <w:t xml:space="preserve">wise trend over meteorological subdivisions of India. However, it was concluded that the relation has wide scale temporal and spatial dependence. Both </w:t>
      </w:r>
      <w:r w:rsidRPr="00F638B0">
        <w:rPr>
          <w:rFonts w:ascii="Times New Roman" w:hAnsi="Times New Roman" w:cs="Times New Roman"/>
        </w:rPr>
        <w:lastRenderedPageBreak/>
        <w:t>rainfall and temperature are critical considerations of crop yield; therefore, precise simulation of these variables is important for agricultural economics as well as meteorology.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5"/>
        <w:gridCol w:w="6754"/>
      </w:tblGrid>
      <w:tr w:rsidR="00452B8A" w:rsidRPr="00452B8A" w14:paraId="1847F6C3" w14:textId="77777777" w:rsidTr="00452B8A">
        <w:trPr>
          <w:tblHeader/>
          <w:tblCellSpacing w:w="15" w:type="dxa"/>
        </w:trPr>
        <w:tc>
          <w:tcPr>
            <w:tcW w:w="0" w:type="auto"/>
            <w:vAlign w:val="center"/>
            <w:hideMark/>
          </w:tcPr>
          <w:p w14:paraId="217FDF8E"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Parameter</w:t>
            </w:r>
          </w:p>
        </w:tc>
        <w:tc>
          <w:tcPr>
            <w:tcW w:w="0" w:type="auto"/>
            <w:vAlign w:val="center"/>
            <w:hideMark/>
          </w:tcPr>
          <w:p w14:paraId="41B001F5"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Impact</w:t>
            </w:r>
          </w:p>
        </w:tc>
      </w:tr>
      <w:tr w:rsidR="00452B8A" w:rsidRPr="00452B8A" w14:paraId="32E6E8F3" w14:textId="77777777" w:rsidTr="00452B8A">
        <w:trPr>
          <w:tblCellSpacing w:w="15" w:type="dxa"/>
        </w:trPr>
        <w:tc>
          <w:tcPr>
            <w:tcW w:w="0" w:type="auto"/>
            <w:vAlign w:val="center"/>
            <w:hideMark/>
          </w:tcPr>
          <w:p w14:paraId="1BD259C1"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Temperature</w:t>
            </w:r>
          </w:p>
        </w:tc>
        <w:tc>
          <w:tcPr>
            <w:tcW w:w="0" w:type="auto"/>
            <w:vAlign w:val="center"/>
            <w:hideMark/>
          </w:tcPr>
          <w:p w14:paraId="6FC9FC74" w14:textId="3EC590D7" w:rsidR="00452B8A" w:rsidRPr="00452B8A" w:rsidRDefault="00452B8A" w:rsidP="00452B8A">
            <w:pPr>
              <w:rPr>
                <w:rFonts w:ascii="Times New Roman" w:hAnsi="Times New Roman" w:cs="Times New Roman"/>
              </w:rPr>
            </w:pPr>
            <w:r w:rsidRPr="00452B8A">
              <w:rPr>
                <w:rFonts w:ascii="Times New Roman" w:hAnsi="Times New Roman" w:cs="Times New Roman"/>
              </w:rPr>
              <w:t>Increase by 0.6°C–1°C (last 50 years), projected rise up to 4°C</w:t>
            </w:r>
            <w:r w:rsidR="0093096B" w:rsidRPr="0093096B">
              <w:rPr>
                <w:rFonts w:ascii="Times New Roman" w:hAnsi="Times New Roman" w:cs="Times New Roman"/>
              </w:rPr>
              <w:t xml:space="preserve"> </w:t>
            </w:r>
            <w:r w:rsidR="0093096B" w:rsidRPr="0093096B">
              <w:rPr>
                <w:rFonts w:ascii="Times New Roman" w:hAnsi="Times New Roman" w:cs="Times New Roman"/>
                <w:b/>
                <w:bCs/>
              </w:rPr>
              <w:t>IMD (2024)</w:t>
            </w:r>
          </w:p>
        </w:tc>
      </w:tr>
      <w:tr w:rsidR="00452B8A" w:rsidRPr="00452B8A" w14:paraId="523C7E9C" w14:textId="77777777" w:rsidTr="00452B8A">
        <w:trPr>
          <w:tblCellSpacing w:w="15" w:type="dxa"/>
        </w:trPr>
        <w:tc>
          <w:tcPr>
            <w:tcW w:w="0" w:type="auto"/>
            <w:vAlign w:val="center"/>
            <w:hideMark/>
          </w:tcPr>
          <w:p w14:paraId="5F838106"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Rainfall</w:t>
            </w:r>
          </w:p>
        </w:tc>
        <w:tc>
          <w:tcPr>
            <w:tcW w:w="0" w:type="auto"/>
            <w:vAlign w:val="center"/>
            <w:hideMark/>
          </w:tcPr>
          <w:p w14:paraId="52F9BFB6" w14:textId="51475E34" w:rsidR="00452B8A" w:rsidRPr="00452B8A" w:rsidRDefault="00452B8A" w:rsidP="00452B8A">
            <w:pPr>
              <w:rPr>
                <w:rFonts w:ascii="Times New Roman" w:hAnsi="Times New Roman" w:cs="Times New Roman"/>
              </w:rPr>
            </w:pPr>
            <w:r w:rsidRPr="00452B8A">
              <w:rPr>
                <w:rFonts w:ascii="Times New Roman" w:hAnsi="Times New Roman" w:cs="Times New Roman"/>
              </w:rPr>
              <w:t>20% decline in some regions over 3 decades</w:t>
            </w:r>
            <w:r w:rsidR="0093096B" w:rsidRPr="0093096B">
              <w:rPr>
                <w:rFonts w:ascii="Times New Roman" w:hAnsi="Times New Roman" w:cs="Times New Roman"/>
              </w:rPr>
              <w:t xml:space="preserve"> </w:t>
            </w:r>
            <w:r w:rsidR="0093096B" w:rsidRPr="0093096B">
              <w:rPr>
                <w:rFonts w:ascii="Times New Roman" w:hAnsi="Times New Roman" w:cs="Times New Roman"/>
                <w:b/>
                <w:bCs/>
              </w:rPr>
              <w:t>SAPCC (2015)</w:t>
            </w:r>
          </w:p>
        </w:tc>
      </w:tr>
      <w:tr w:rsidR="00452B8A" w:rsidRPr="00452B8A" w14:paraId="645006B3" w14:textId="77777777" w:rsidTr="00452B8A">
        <w:trPr>
          <w:tblCellSpacing w:w="15" w:type="dxa"/>
        </w:trPr>
        <w:tc>
          <w:tcPr>
            <w:tcW w:w="0" w:type="auto"/>
            <w:vAlign w:val="center"/>
            <w:hideMark/>
          </w:tcPr>
          <w:p w14:paraId="75D20A2C"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Drought Frequency</w:t>
            </w:r>
          </w:p>
        </w:tc>
        <w:tc>
          <w:tcPr>
            <w:tcW w:w="0" w:type="auto"/>
            <w:vAlign w:val="center"/>
            <w:hideMark/>
          </w:tcPr>
          <w:p w14:paraId="15DD4295"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Increase by 10–15%</w:t>
            </w:r>
          </w:p>
        </w:tc>
      </w:tr>
      <w:tr w:rsidR="00452B8A" w:rsidRPr="00452B8A" w14:paraId="4404A97E" w14:textId="77777777" w:rsidTr="00452B8A">
        <w:trPr>
          <w:tblCellSpacing w:w="15" w:type="dxa"/>
        </w:trPr>
        <w:tc>
          <w:tcPr>
            <w:tcW w:w="0" w:type="auto"/>
            <w:vAlign w:val="center"/>
            <w:hideMark/>
          </w:tcPr>
          <w:p w14:paraId="6D1DE02F"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Wheat Yield</w:t>
            </w:r>
          </w:p>
        </w:tc>
        <w:tc>
          <w:tcPr>
            <w:tcW w:w="0" w:type="auto"/>
            <w:vAlign w:val="center"/>
            <w:hideMark/>
          </w:tcPr>
          <w:p w14:paraId="2E2E5F24"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1,400–1,500 kg/ha (vs. national avg. 2,700 kg/ha)</w:t>
            </w:r>
          </w:p>
        </w:tc>
      </w:tr>
      <w:tr w:rsidR="00452B8A" w:rsidRPr="00452B8A" w14:paraId="07477B18" w14:textId="77777777" w:rsidTr="00452B8A">
        <w:trPr>
          <w:tblCellSpacing w:w="15" w:type="dxa"/>
        </w:trPr>
        <w:tc>
          <w:tcPr>
            <w:tcW w:w="0" w:type="auto"/>
            <w:vAlign w:val="center"/>
            <w:hideMark/>
          </w:tcPr>
          <w:p w14:paraId="01E71035"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Mustard Yield Loss</w:t>
            </w:r>
          </w:p>
        </w:tc>
        <w:tc>
          <w:tcPr>
            <w:tcW w:w="0" w:type="auto"/>
            <w:vAlign w:val="center"/>
            <w:hideMark/>
          </w:tcPr>
          <w:p w14:paraId="18657508"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15–25% during heat stress periods</w:t>
            </w:r>
          </w:p>
        </w:tc>
      </w:tr>
      <w:tr w:rsidR="00452B8A" w:rsidRPr="00452B8A" w14:paraId="32F43247" w14:textId="77777777" w:rsidTr="00452B8A">
        <w:trPr>
          <w:tblCellSpacing w:w="15" w:type="dxa"/>
        </w:trPr>
        <w:tc>
          <w:tcPr>
            <w:tcW w:w="0" w:type="auto"/>
            <w:vAlign w:val="center"/>
            <w:hideMark/>
          </w:tcPr>
          <w:p w14:paraId="5C4A0143"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Groundwater Decline</w:t>
            </w:r>
          </w:p>
        </w:tc>
        <w:tc>
          <w:tcPr>
            <w:tcW w:w="0" w:type="auto"/>
            <w:vAlign w:val="center"/>
            <w:hideMark/>
          </w:tcPr>
          <w:p w14:paraId="1E1F545D" w14:textId="445C3D0E" w:rsidR="00452B8A" w:rsidRPr="00452B8A" w:rsidRDefault="00452B8A" w:rsidP="00452B8A">
            <w:pPr>
              <w:rPr>
                <w:rFonts w:ascii="Times New Roman" w:hAnsi="Times New Roman" w:cs="Times New Roman"/>
              </w:rPr>
            </w:pPr>
            <w:r w:rsidRPr="00452B8A">
              <w:rPr>
                <w:rFonts w:ascii="Times New Roman" w:hAnsi="Times New Roman" w:cs="Times New Roman"/>
              </w:rPr>
              <w:t>0.5 to 2 meters/year in several districts</w:t>
            </w:r>
            <w:r w:rsidR="0093096B" w:rsidRPr="0093096B">
              <w:rPr>
                <w:rFonts w:ascii="Times New Roman" w:hAnsi="Times New Roman" w:cs="Times New Roman"/>
              </w:rPr>
              <w:t xml:space="preserve"> </w:t>
            </w:r>
            <w:r w:rsidR="0093096B" w:rsidRPr="0093096B">
              <w:rPr>
                <w:rFonts w:ascii="Times New Roman" w:hAnsi="Times New Roman" w:cs="Times New Roman"/>
                <w:b/>
                <w:bCs/>
              </w:rPr>
              <w:t>CGWB (2015)</w:t>
            </w:r>
          </w:p>
        </w:tc>
      </w:tr>
    </w:tbl>
    <w:p w14:paraId="5D399400" w14:textId="65A16E8B"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4.3 Soil and Land Degradation</w:t>
      </w:r>
      <w:r w:rsidR="0093096B" w:rsidRPr="0093096B">
        <w:rPr>
          <w:rFonts w:ascii="Times New Roman" w:hAnsi="Times New Roman" w:cs="Times New Roman"/>
          <w:b/>
          <w:bCs/>
        </w:rPr>
        <w:t xml:space="preserve"> NRSC (2019)</w:t>
      </w:r>
    </w:p>
    <w:p w14:paraId="04EFA569" w14:textId="77777777" w:rsidR="00452B8A" w:rsidRPr="00452B8A" w:rsidRDefault="00452B8A" w:rsidP="00452B8A">
      <w:pPr>
        <w:numPr>
          <w:ilvl w:val="0"/>
          <w:numId w:val="6"/>
        </w:numPr>
        <w:jc w:val="both"/>
        <w:rPr>
          <w:rFonts w:ascii="Times New Roman" w:hAnsi="Times New Roman" w:cs="Times New Roman"/>
        </w:rPr>
      </w:pPr>
      <w:r w:rsidRPr="00452B8A">
        <w:rPr>
          <w:rFonts w:ascii="Times New Roman" w:hAnsi="Times New Roman" w:cs="Times New Roman"/>
        </w:rPr>
        <w:t xml:space="preserve">38% of land </w:t>
      </w:r>
      <w:proofErr w:type="spellStart"/>
      <w:r w:rsidRPr="00452B8A">
        <w:rPr>
          <w:rFonts w:ascii="Times New Roman" w:hAnsi="Times New Roman" w:cs="Times New Roman"/>
        </w:rPr>
        <w:t>desertified</w:t>
      </w:r>
      <w:proofErr w:type="spellEnd"/>
    </w:p>
    <w:p w14:paraId="78A965B6" w14:textId="77777777" w:rsidR="00452B8A" w:rsidRPr="00452B8A" w:rsidRDefault="00452B8A" w:rsidP="00452B8A">
      <w:pPr>
        <w:numPr>
          <w:ilvl w:val="0"/>
          <w:numId w:val="6"/>
        </w:numPr>
        <w:jc w:val="both"/>
        <w:rPr>
          <w:rFonts w:ascii="Times New Roman" w:hAnsi="Times New Roman" w:cs="Times New Roman"/>
        </w:rPr>
      </w:pPr>
      <w:r w:rsidRPr="00452B8A">
        <w:rPr>
          <w:rFonts w:ascii="Times New Roman" w:hAnsi="Times New Roman" w:cs="Times New Roman"/>
        </w:rPr>
        <w:t>14.6 million hectares affected</w:t>
      </w:r>
    </w:p>
    <w:p w14:paraId="15AFFCA4" w14:textId="77777777" w:rsidR="00452B8A" w:rsidRPr="00452B8A" w:rsidRDefault="00452B8A" w:rsidP="00452B8A">
      <w:pPr>
        <w:numPr>
          <w:ilvl w:val="0"/>
          <w:numId w:val="6"/>
        </w:numPr>
        <w:jc w:val="both"/>
        <w:rPr>
          <w:rFonts w:ascii="Times New Roman" w:hAnsi="Times New Roman" w:cs="Times New Roman"/>
        </w:rPr>
      </w:pPr>
      <w:r w:rsidRPr="00452B8A">
        <w:rPr>
          <w:rFonts w:ascii="Times New Roman" w:hAnsi="Times New Roman" w:cs="Times New Roman"/>
        </w:rPr>
        <w:t>Overgrazing and deforestation accelerating desertification</w:t>
      </w:r>
    </w:p>
    <w:p w14:paraId="1B7BED6E" w14:textId="79CCEAA0"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4.4 Livestock Stress</w:t>
      </w:r>
      <w:r w:rsidR="0093096B" w:rsidRPr="0093096B">
        <w:rPr>
          <w:rFonts w:ascii="Times New Roman" w:hAnsi="Times New Roman" w:cs="Times New Roman"/>
          <w:b/>
          <w:bCs/>
        </w:rPr>
        <w:t xml:space="preserve"> NDRI (2021)</w:t>
      </w:r>
    </w:p>
    <w:p w14:paraId="7C50643B" w14:textId="77777777" w:rsidR="00452B8A" w:rsidRPr="00452B8A" w:rsidRDefault="00452B8A" w:rsidP="00452B8A">
      <w:pPr>
        <w:numPr>
          <w:ilvl w:val="0"/>
          <w:numId w:val="7"/>
        </w:numPr>
        <w:jc w:val="both"/>
        <w:rPr>
          <w:rFonts w:ascii="Times New Roman" w:hAnsi="Times New Roman" w:cs="Times New Roman"/>
        </w:rPr>
      </w:pPr>
      <w:r w:rsidRPr="00452B8A">
        <w:rPr>
          <w:rFonts w:ascii="Times New Roman" w:hAnsi="Times New Roman" w:cs="Times New Roman"/>
        </w:rPr>
        <w:t>Milk yield reduction by 20–30% in summer</w:t>
      </w:r>
    </w:p>
    <w:p w14:paraId="41F39253" w14:textId="26C30E1A" w:rsidR="00452B8A" w:rsidRPr="00452B8A" w:rsidRDefault="00452B8A" w:rsidP="00452B8A">
      <w:pPr>
        <w:numPr>
          <w:ilvl w:val="0"/>
          <w:numId w:val="7"/>
        </w:numPr>
        <w:jc w:val="both"/>
        <w:rPr>
          <w:rFonts w:ascii="Times New Roman" w:hAnsi="Times New Roman" w:cs="Times New Roman"/>
        </w:rPr>
      </w:pPr>
      <w:r w:rsidRPr="00452B8A">
        <w:rPr>
          <w:rFonts w:ascii="Times New Roman" w:hAnsi="Times New Roman" w:cs="Times New Roman"/>
        </w:rPr>
        <w:t>Reduced fertility and higher animal mortality</w:t>
      </w:r>
    </w:p>
    <w:p w14:paraId="384140E3" w14:textId="77777777" w:rsidR="00452B8A" w:rsidRDefault="00452B8A" w:rsidP="00452B8A">
      <w:pPr>
        <w:jc w:val="both"/>
        <w:rPr>
          <w:rFonts w:ascii="Times New Roman" w:hAnsi="Times New Roman" w:cs="Times New Roman"/>
          <w:b/>
          <w:bCs/>
        </w:rPr>
      </w:pPr>
      <w:r w:rsidRPr="00452B8A">
        <w:rPr>
          <w:rFonts w:ascii="Times New Roman" w:hAnsi="Times New Roman" w:cs="Times New Roman"/>
          <w:b/>
          <w:bCs/>
        </w:rPr>
        <w:t>5. Solar Parks in Rajasthan: Opportunities and Challenges</w:t>
      </w:r>
    </w:p>
    <w:p w14:paraId="575D1BD6" w14:textId="0BBC8236" w:rsidR="00321AE4" w:rsidRPr="00321AE4" w:rsidRDefault="00EF61F9" w:rsidP="00321AE4">
      <w:pPr>
        <w:ind w:firstLine="720"/>
        <w:jc w:val="both"/>
        <w:rPr>
          <w:rFonts w:ascii="Times New Roman" w:hAnsi="Times New Roman" w:cs="Times New Roman"/>
        </w:rPr>
      </w:pPr>
      <w:r w:rsidRPr="00EF61F9">
        <w:rPr>
          <w:rFonts w:ascii="Times New Roman" w:hAnsi="Times New Roman" w:cs="Times New Roman"/>
          <w:b/>
          <w:bCs/>
        </w:rPr>
        <w:t>Solar Capacity</w:t>
      </w:r>
      <w:r w:rsidRPr="00EF61F9">
        <w:rPr>
          <w:rFonts w:ascii="Times New Roman" w:hAnsi="Times New Roman" w:cs="Times New Roman"/>
        </w:rPr>
        <w:t>: Rajasthan has installed over 21,000 MW of solar energy capacity, with an additional 10,450 MW under construction. The state aims to reach 115 GW of renewable energy capacity by 2030, contributing significantly to India's national target of 500 GW</w:t>
      </w:r>
      <w:r>
        <w:rPr>
          <w:rFonts w:ascii="Times New Roman" w:hAnsi="Times New Roman" w:cs="Times New Roman"/>
        </w:rPr>
        <w:t xml:space="preserve">. </w:t>
      </w:r>
      <w:r w:rsidR="00321AE4" w:rsidRPr="00321AE4">
        <w:rPr>
          <w:rFonts w:ascii="Times New Roman" w:hAnsi="Times New Roman" w:cs="Times New Roman"/>
        </w:rPr>
        <w:t xml:space="preserve">Rajasthan's extensive deployment of solar parks, notably the </w:t>
      </w:r>
      <w:proofErr w:type="spellStart"/>
      <w:r w:rsidR="00321AE4" w:rsidRPr="00321AE4">
        <w:rPr>
          <w:rFonts w:ascii="Times New Roman" w:hAnsi="Times New Roman" w:cs="Times New Roman"/>
        </w:rPr>
        <w:t>Bhadla</w:t>
      </w:r>
      <w:proofErr w:type="spellEnd"/>
      <w:r w:rsidR="00321AE4" w:rsidRPr="00321AE4">
        <w:rPr>
          <w:rFonts w:ascii="Times New Roman" w:hAnsi="Times New Roman" w:cs="Times New Roman"/>
        </w:rPr>
        <w:t xml:space="preserve"> Solar Park—the world's largest at 2,245 MW—demonstrates the state's commitment to combating climate change and advancing sustainable energy. With over 33,000 MW of renewable capacity and a goal of 115 GW by 2030, Rajasthan is a pivotal player in India's renewable energy landscape. The state's strategic initiatives, including the PM-KUSUM scheme, have solarized over 1,000 MW of agricultural power connections, </w:t>
      </w:r>
      <w:r w:rsidR="000045D1" w:rsidRPr="00321AE4">
        <w:rPr>
          <w:rFonts w:ascii="Times New Roman" w:hAnsi="Times New Roman" w:cs="Times New Roman"/>
        </w:rPr>
        <w:t>enhanced</w:t>
      </w:r>
      <w:r w:rsidR="00321AE4" w:rsidRPr="00321AE4">
        <w:rPr>
          <w:rFonts w:ascii="Times New Roman" w:hAnsi="Times New Roman" w:cs="Times New Roman"/>
        </w:rPr>
        <w:t xml:space="preserve"> daytime irrigation and reducing nighttime power shortages for farmers. Furthermore, the Integrated Clean Energy Policy 2024, which has attracted investments worth ₹6.57 lakh crore, emphasizes green hydrogen, battery storage, and wind-solar hybrid projects, aiming to make Rajasthan an energy-surplus state. However, challenges such as land acquisition, environmental concerns, and community displacement in ecologically sensitive areas like orans require careful planning and stakeholder engagement to ensure sustainable development. Overall, Rajasthan's solar initiatives not only contribute to mitigating climate change but also promote economic growth, energy security, and rural empowerment</w:t>
      </w:r>
    </w:p>
    <w:p w14:paraId="38882E95" w14:textId="5CFB167D" w:rsidR="00F40B76" w:rsidRPr="005537F4" w:rsidRDefault="00F40B76" w:rsidP="005537F4">
      <w:pPr>
        <w:ind w:firstLine="720"/>
        <w:jc w:val="both"/>
        <w:rPr>
          <w:rFonts w:ascii="Times New Roman" w:hAnsi="Times New Roman" w:cs="Times New Roman"/>
        </w:rPr>
      </w:pPr>
      <w:r w:rsidRPr="00F40B76">
        <w:rPr>
          <w:rFonts w:ascii="Times New Roman" w:hAnsi="Times New Roman" w:cs="Times New Roman"/>
        </w:rPr>
        <w:t>Rajasthan has emerged as a key player in India’s solar energy sector, hosting one of the largest solar parks globally. The state has made significant progress in expanding its solar capacity and building the necessary infrastructure to transmit renewable energy across desert regions. With ongoing support from national and international initiatives, Rajasthan is well-positioned to play a leading role in the country’s solar energy transition</w:t>
      </w:r>
      <w:r w:rsidR="005537F4">
        <w:rPr>
          <w:rFonts w:ascii="Times New Roman" w:hAnsi="Times New Roman" w:cs="Times New Roman"/>
        </w:rPr>
        <w:t xml:space="preserve">. </w:t>
      </w:r>
      <w:r w:rsidR="005537F4" w:rsidRPr="00EF61F9">
        <w:rPr>
          <w:rFonts w:ascii="Times New Roman" w:hAnsi="Times New Roman" w:cs="Times New Roman"/>
        </w:rPr>
        <w:t xml:space="preserve">The agriculture sector in Rajasthan consumes about 44% of the state's total power. </w:t>
      </w:r>
      <w:r w:rsidRPr="00F40B76">
        <w:rPr>
          <w:rFonts w:ascii="Times New Roman" w:hAnsi="Times New Roman" w:cs="Times New Roman"/>
          <w:b/>
          <w:bCs/>
        </w:rPr>
        <w:t>Misra (2022).</w:t>
      </w:r>
      <w:r w:rsidR="007C2FA3">
        <w:rPr>
          <w:rFonts w:ascii="Times New Roman" w:hAnsi="Times New Roman" w:cs="Times New Roman"/>
          <w:b/>
          <w:bCs/>
        </w:rPr>
        <w:t xml:space="preserve"> </w:t>
      </w:r>
      <w:proofErr w:type="spellStart"/>
      <w:r w:rsidR="007C2FA3" w:rsidRPr="007C2FA3">
        <w:rPr>
          <w:rFonts w:ascii="Times New Roman" w:hAnsi="Times New Roman" w:cs="Times New Roman"/>
        </w:rPr>
        <w:t>Bhadla</w:t>
      </w:r>
      <w:proofErr w:type="spellEnd"/>
      <w:r w:rsidR="007C2FA3" w:rsidRPr="007C2FA3">
        <w:rPr>
          <w:rFonts w:ascii="Times New Roman" w:hAnsi="Times New Roman" w:cs="Times New Roman"/>
        </w:rPr>
        <w:t xml:space="preserve"> Solar Park stands as a testament to the potential of large-scale solar </w:t>
      </w:r>
      <w:r w:rsidR="007C2FA3" w:rsidRPr="007C2FA3">
        <w:rPr>
          <w:rFonts w:ascii="Times New Roman" w:hAnsi="Times New Roman" w:cs="Times New Roman"/>
        </w:rPr>
        <w:lastRenderedPageBreak/>
        <w:t>projects in high solar radiation zones. Its success highlights how effectively utilizing natural conditions can accelerate renewable energy adoption. As a result, Western Rajasthan has gained prominence as a model for sustainable energy development globally</w:t>
      </w:r>
      <w:r w:rsidR="007C2FA3">
        <w:rPr>
          <w:rFonts w:ascii="Times New Roman" w:hAnsi="Times New Roman" w:cs="Times New Roman"/>
        </w:rPr>
        <w:t xml:space="preserve"> </w:t>
      </w:r>
      <w:r w:rsidR="007C2FA3" w:rsidRPr="007C2FA3">
        <w:rPr>
          <w:rFonts w:ascii="Times New Roman" w:hAnsi="Times New Roman" w:cs="Times New Roman"/>
          <w:b/>
          <w:bCs/>
        </w:rPr>
        <w:t>Sisodia</w:t>
      </w:r>
      <w:r w:rsidR="007C2FA3">
        <w:rPr>
          <w:rFonts w:ascii="Times New Roman" w:hAnsi="Times New Roman" w:cs="Times New Roman"/>
          <w:b/>
          <w:bCs/>
        </w:rPr>
        <w:t xml:space="preserve"> </w:t>
      </w:r>
      <w:r w:rsidR="007C2FA3" w:rsidRPr="007C2FA3">
        <w:rPr>
          <w:rFonts w:ascii="Times New Roman" w:hAnsi="Times New Roman" w:cs="Times New Roman"/>
          <w:b/>
          <w:bCs/>
        </w:rPr>
        <w:t>(2025)</w:t>
      </w:r>
      <w:r w:rsidR="007C2FA3">
        <w:rPr>
          <w:rFonts w:ascii="Times New Roman" w:hAnsi="Times New Roman" w:cs="Times New Roman"/>
          <w:b/>
          <w:bCs/>
        </w:rPr>
        <w:t>.</w:t>
      </w:r>
    </w:p>
    <w:p w14:paraId="3A6309ED" w14:textId="77777777" w:rsidR="00452B8A" w:rsidRPr="00452B8A" w:rsidRDefault="00452B8A" w:rsidP="00452B8A">
      <w:pPr>
        <w:jc w:val="both"/>
        <w:rPr>
          <w:rFonts w:ascii="Times New Roman" w:hAnsi="Times New Roman" w:cs="Times New Roman"/>
          <w:b/>
          <w:bCs/>
        </w:rPr>
      </w:pPr>
      <w:r w:rsidRPr="00452B8A">
        <w:rPr>
          <w:rFonts w:ascii="Times New Roman" w:hAnsi="Times New Roman" w:cs="Times New Roman"/>
          <w:b/>
          <w:bCs/>
        </w:rPr>
        <w:t>5.1 Opportunities</w:t>
      </w:r>
    </w:p>
    <w:p w14:paraId="0F0B231A" w14:textId="77777777" w:rsidR="000D2DBC" w:rsidRPr="000D2DBC" w:rsidRDefault="00452B8A" w:rsidP="000D2DBC">
      <w:pPr>
        <w:numPr>
          <w:ilvl w:val="0"/>
          <w:numId w:val="8"/>
        </w:numPr>
        <w:jc w:val="both"/>
        <w:rPr>
          <w:rFonts w:ascii="Times New Roman" w:hAnsi="Times New Roman" w:cs="Times New Roman"/>
          <w:b/>
          <w:bCs/>
        </w:rPr>
      </w:pPr>
      <w:r w:rsidRPr="00452B8A">
        <w:rPr>
          <w:rFonts w:ascii="Times New Roman" w:hAnsi="Times New Roman" w:cs="Times New Roman"/>
          <w:b/>
          <w:bCs/>
        </w:rPr>
        <w:t>Solar-Powered Irrigation:</w:t>
      </w:r>
      <w:r w:rsidRPr="00452B8A">
        <w:rPr>
          <w:rFonts w:ascii="Times New Roman" w:hAnsi="Times New Roman" w:cs="Times New Roman"/>
        </w:rPr>
        <w:t xml:space="preserve"> </w:t>
      </w:r>
      <w:r w:rsidR="000D2DBC" w:rsidRPr="000D2DBC">
        <w:rPr>
          <w:rFonts w:ascii="Times New Roman" w:hAnsi="Times New Roman" w:cs="Times New Roman"/>
          <w:b/>
          <w:bCs/>
        </w:rPr>
        <w:t>Reduction in Electricity Subsidy Burden</w:t>
      </w:r>
    </w:p>
    <w:p w14:paraId="04808B30" w14:textId="3D58970A" w:rsidR="00452B8A" w:rsidRDefault="000D2DBC" w:rsidP="000D2DBC">
      <w:pPr>
        <w:ind w:left="720"/>
        <w:jc w:val="both"/>
        <w:rPr>
          <w:rFonts w:ascii="Times New Roman" w:hAnsi="Times New Roman" w:cs="Times New Roman"/>
        </w:rPr>
      </w:pPr>
      <w:r w:rsidRPr="000D2DBC">
        <w:rPr>
          <w:rFonts w:ascii="Times New Roman" w:hAnsi="Times New Roman" w:cs="Times New Roman"/>
        </w:rPr>
        <w:t>The Rajasthan government annually subsidizes approximately ₹16,000 crore for agricultural electricity consumption. By transitioning to solar-powered irrigation, the state could potentially reduce this subsidy by up to 50%, thereby alleviating fiscal pressures.</w:t>
      </w:r>
    </w:p>
    <w:p w14:paraId="058347D9" w14:textId="09EA8D11" w:rsidR="000D2DBC" w:rsidRDefault="000D2DBC" w:rsidP="000D2DBC">
      <w:pPr>
        <w:ind w:left="720"/>
        <w:jc w:val="both"/>
        <w:rPr>
          <w:rFonts w:ascii="Times New Roman" w:hAnsi="Times New Roman" w:cs="Times New Roman"/>
        </w:rPr>
      </w:pPr>
      <w:r w:rsidRPr="000D2DBC">
        <w:rPr>
          <w:rFonts w:ascii="Times New Roman" w:hAnsi="Times New Roman" w:cs="Times New Roman"/>
        </w:rPr>
        <w:t>The PM-KUSUM scheme has enabled over 1,000 MW of solar capacity in Rajasthan, benefiting approximately 1.7 lakh farmers. This initiative provides daytime electricity for irrigation, improving water use efficiency and reducing nighttime power demands</w:t>
      </w:r>
      <w:r>
        <w:rPr>
          <w:rFonts w:ascii="Times New Roman" w:hAnsi="Times New Roman" w:cs="Times New Roman"/>
        </w:rPr>
        <w:t>.</w:t>
      </w:r>
    </w:p>
    <w:p w14:paraId="56F58B3D" w14:textId="691938C9" w:rsidR="000D2DBC" w:rsidRPr="000D2DBC" w:rsidRDefault="000D2DBC" w:rsidP="000D2DBC">
      <w:pPr>
        <w:ind w:left="720"/>
        <w:jc w:val="both"/>
        <w:rPr>
          <w:rFonts w:ascii="Times New Roman" w:hAnsi="Times New Roman" w:cs="Times New Roman"/>
        </w:rPr>
      </w:pPr>
      <w:r w:rsidRPr="000D2DBC">
        <w:rPr>
          <w:rFonts w:ascii="Times New Roman" w:hAnsi="Times New Roman" w:cs="Times New Roman"/>
        </w:rPr>
        <w:t xml:space="preserve">Under the PM-KUSUM scheme, farmers can lease barren or unused land for solar projects. For instance, a 1 MW solar plant in </w:t>
      </w:r>
      <w:proofErr w:type="spellStart"/>
      <w:r w:rsidRPr="000D2DBC">
        <w:rPr>
          <w:rFonts w:ascii="Times New Roman" w:hAnsi="Times New Roman" w:cs="Times New Roman"/>
        </w:rPr>
        <w:t>Kotputli</w:t>
      </w:r>
      <w:proofErr w:type="spellEnd"/>
      <w:r w:rsidRPr="000D2DBC">
        <w:rPr>
          <w:rFonts w:ascii="Times New Roman" w:hAnsi="Times New Roman" w:cs="Times New Roman"/>
        </w:rPr>
        <w:t xml:space="preserve"> generates 17 lakh units of electricity annually, offering the landowner an income of ₹50 lakh per year through a 25-year contract with the distribution company.</w:t>
      </w:r>
    </w:p>
    <w:p w14:paraId="52686BDB" w14:textId="78F6C461" w:rsidR="00452B8A" w:rsidRPr="00452B8A" w:rsidRDefault="00452B8A" w:rsidP="00452B8A">
      <w:pPr>
        <w:numPr>
          <w:ilvl w:val="0"/>
          <w:numId w:val="8"/>
        </w:numPr>
        <w:jc w:val="both"/>
        <w:rPr>
          <w:rFonts w:ascii="Times New Roman" w:hAnsi="Times New Roman" w:cs="Times New Roman"/>
        </w:rPr>
      </w:pPr>
      <w:r w:rsidRPr="00452B8A">
        <w:rPr>
          <w:rFonts w:ascii="Times New Roman" w:hAnsi="Times New Roman" w:cs="Times New Roman"/>
          <w:b/>
          <w:bCs/>
        </w:rPr>
        <w:t>Job Creation:</w:t>
      </w:r>
      <w:r w:rsidRPr="00452B8A">
        <w:rPr>
          <w:rFonts w:ascii="Times New Roman" w:hAnsi="Times New Roman" w:cs="Times New Roman"/>
        </w:rPr>
        <w:t xml:space="preserve"> New employment in solar energy sector.</w:t>
      </w:r>
      <w:r w:rsidR="000D2DBC">
        <w:rPr>
          <w:rFonts w:ascii="Times New Roman" w:hAnsi="Times New Roman" w:cs="Times New Roman"/>
        </w:rPr>
        <w:t xml:space="preserve"> </w:t>
      </w:r>
      <w:r w:rsidR="000D2DBC" w:rsidRPr="000D2DBC">
        <w:rPr>
          <w:rFonts w:ascii="Times New Roman" w:hAnsi="Times New Roman" w:cs="Times New Roman"/>
        </w:rPr>
        <w:t>The integration of solar panels with agricultural activities, known as agrivoltaics, is gaining traction. This approach not only generates renewable energy but also supports crop production.</w:t>
      </w:r>
      <w:r w:rsidR="000D2DBC" w:rsidRPr="000D2DBC">
        <w:t xml:space="preserve"> </w:t>
      </w:r>
      <w:r w:rsidR="000D2DBC">
        <w:t>So, i</w:t>
      </w:r>
      <w:r w:rsidR="000D2DBC" w:rsidRPr="000D2DBC">
        <w:rPr>
          <w:rFonts w:ascii="Times New Roman" w:hAnsi="Times New Roman" w:cs="Times New Roman"/>
        </w:rPr>
        <w:t xml:space="preserve">nstitutions like the </w:t>
      </w:r>
      <w:r w:rsidR="000D2DBC" w:rsidRPr="000D2DBC">
        <w:rPr>
          <w:rFonts w:ascii="Times New Roman" w:hAnsi="Times New Roman" w:cs="Times New Roman"/>
          <w:b/>
          <w:bCs/>
        </w:rPr>
        <w:t>Central Arid Zone Research Institute (CAZRI)</w:t>
      </w:r>
      <w:r w:rsidR="000D2DBC" w:rsidRPr="000D2DBC">
        <w:rPr>
          <w:rFonts w:ascii="Times New Roman" w:hAnsi="Times New Roman" w:cs="Times New Roman"/>
        </w:rPr>
        <w:t xml:space="preserve"> in Jodhpur are at the forefront of such research, developing technologies that combine solar energy with agriculture</w:t>
      </w:r>
      <w:r w:rsidR="000D2DBC">
        <w:rPr>
          <w:rFonts w:ascii="Times New Roman" w:hAnsi="Times New Roman" w:cs="Times New Roman"/>
        </w:rPr>
        <w:t xml:space="preserve"> provide opportunities for agricultural scientist and extension officer posts.</w:t>
      </w:r>
    </w:p>
    <w:p w14:paraId="0AFE8BFA" w14:textId="1B80362E" w:rsidR="00452B8A" w:rsidRPr="00452B8A" w:rsidRDefault="00452B8A" w:rsidP="00452B8A">
      <w:pPr>
        <w:numPr>
          <w:ilvl w:val="0"/>
          <w:numId w:val="8"/>
        </w:numPr>
        <w:jc w:val="both"/>
        <w:rPr>
          <w:rFonts w:ascii="Times New Roman" w:hAnsi="Times New Roman" w:cs="Times New Roman"/>
        </w:rPr>
      </w:pPr>
      <w:r w:rsidRPr="00452B8A">
        <w:rPr>
          <w:rFonts w:ascii="Times New Roman" w:hAnsi="Times New Roman" w:cs="Times New Roman"/>
          <w:b/>
          <w:bCs/>
        </w:rPr>
        <w:t>Agri-</w:t>
      </w:r>
      <w:proofErr w:type="spellStart"/>
      <w:r w:rsidRPr="00452B8A">
        <w:rPr>
          <w:rFonts w:ascii="Times New Roman" w:hAnsi="Times New Roman" w:cs="Times New Roman"/>
          <w:b/>
          <w:bCs/>
        </w:rPr>
        <w:t>Voltaics</w:t>
      </w:r>
      <w:proofErr w:type="spellEnd"/>
      <w:r w:rsidRPr="00452B8A">
        <w:rPr>
          <w:rFonts w:ascii="Times New Roman" w:hAnsi="Times New Roman" w:cs="Times New Roman"/>
          <w:b/>
          <w:bCs/>
        </w:rPr>
        <w:t>:</w:t>
      </w:r>
      <w:r w:rsidRPr="00452B8A">
        <w:rPr>
          <w:rFonts w:ascii="Times New Roman" w:hAnsi="Times New Roman" w:cs="Times New Roman"/>
        </w:rPr>
        <w:t xml:space="preserve"> Dual-use of land for energy and crops.</w:t>
      </w:r>
      <w:r w:rsidR="006631F0">
        <w:rPr>
          <w:rFonts w:ascii="Times New Roman" w:hAnsi="Times New Roman" w:cs="Times New Roman"/>
        </w:rPr>
        <w:t xml:space="preserve"> </w:t>
      </w:r>
      <w:r w:rsidR="006631F0" w:rsidRPr="006631F0">
        <w:rPr>
          <w:rFonts w:ascii="Times New Roman" w:hAnsi="Times New Roman" w:cs="Times New Roman"/>
        </w:rPr>
        <w:t>Agrivoltaics involves the dual use of land for both solar energy generation and agricultural production. In Rajasthan, this approach has been explored to optimize land use, enhance crop yields, and provide additional income streams for farmers. The integration of solar panels over farmland can create a microclimate that reduces evaporation rates, conserving water and improving crop resilience to climate stress</w:t>
      </w:r>
    </w:p>
    <w:p w14:paraId="2FBD34AA" w14:textId="77777777" w:rsidR="00452B8A" w:rsidRDefault="00452B8A" w:rsidP="00452B8A">
      <w:pPr>
        <w:rPr>
          <w:rFonts w:ascii="Times New Roman" w:hAnsi="Times New Roman" w:cs="Times New Roman"/>
          <w:b/>
          <w:bCs/>
        </w:rPr>
      </w:pPr>
      <w:r w:rsidRPr="00452B8A">
        <w:rPr>
          <w:rFonts w:ascii="Times New Roman" w:hAnsi="Times New Roman" w:cs="Times New Roman"/>
          <w:b/>
          <w:bCs/>
        </w:rPr>
        <w:t>5.2 Challenges</w:t>
      </w:r>
    </w:p>
    <w:p w14:paraId="4172542B" w14:textId="3B5692CF" w:rsidR="006631F0" w:rsidRDefault="006631F0" w:rsidP="00452B8A">
      <w:pPr>
        <w:rPr>
          <w:rFonts w:ascii="Times New Roman" w:hAnsi="Times New Roman" w:cs="Times New Roman"/>
          <w:b/>
          <w:bCs/>
        </w:rPr>
      </w:pPr>
      <w:r>
        <w:rPr>
          <w:rFonts w:ascii="Times New Roman" w:hAnsi="Times New Roman" w:cs="Times New Roman"/>
          <w:b/>
          <w:bCs/>
        </w:rPr>
        <w:t>Solar plant expansion and environmental concerns in Jaisalmer, Rajasthan.</w:t>
      </w:r>
    </w:p>
    <w:p w14:paraId="3A6A4EBB" w14:textId="1C99CE5C" w:rsidR="006631F0" w:rsidRPr="006631F0" w:rsidRDefault="006631F0" w:rsidP="006631F0">
      <w:pPr>
        <w:jc w:val="both"/>
        <w:rPr>
          <w:rFonts w:ascii="Times New Roman" w:hAnsi="Times New Roman" w:cs="Times New Roman"/>
        </w:rPr>
      </w:pPr>
      <w:r w:rsidRPr="006631F0">
        <w:rPr>
          <w:rFonts w:ascii="Times New Roman" w:hAnsi="Times New Roman" w:cs="Times New Roman"/>
        </w:rPr>
        <w:t>The establishment of large-scale solar plants on traditional grazing lands (orans) has led to displacement of local communities and loss of biodiversity.</w:t>
      </w:r>
      <w:r>
        <w:rPr>
          <w:rFonts w:ascii="Times New Roman" w:hAnsi="Times New Roman" w:cs="Times New Roman"/>
        </w:rPr>
        <w:t xml:space="preserve"> </w:t>
      </w:r>
      <w:r w:rsidRPr="006631F0">
        <w:rPr>
          <w:rFonts w:ascii="Times New Roman" w:hAnsi="Times New Roman" w:cs="Times New Roman"/>
        </w:rPr>
        <w:t>High-tension power lines associated with solar projects pose a risk to endangered species, such as the Great Indian Bustard, due to collisions</w:t>
      </w:r>
      <w:r>
        <w:rPr>
          <w:rFonts w:ascii="Times New Roman" w:hAnsi="Times New Roman" w:cs="Times New Roman"/>
        </w:rPr>
        <w:t xml:space="preserve"> </w:t>
      </w:r>
      <w:r w:rsidRPr="006631F0">
        <w:rPr>
          <w:rFonts w:ascii="Times New Roman" w:hAnsi="Times New Roman" w:cs="Times New Roman"/>
        </w:rPr>
        <w:t>Local communities have expressed concerns over the lack of adequate consultation and compensation regarding land use changes.</w:t>
      </w:r>
    </w:p>
    <w:p w14:paraId="6AC422D9" w14:textId="631F2A18" w:rsidR="006631F0" w:rsidRPr="00452B8A" w:rsidRDefault="006631F0" w:rsidP="00452B8A">
      <w:pPr>
        <w:rPr>
          <w:rFonts w:ascii="Times New Roman" w:hAnsi="Times New Roman" w:cs="Times New Roman"/>
          <w:b/>
          <w:bCs/>
        </w:rPr>
      </w:pPr>
      <w:r>
        <w:rPr>
          <w:rFonts w:ascii="Times New Roman" w:hAnsi="Times New Roman" w:cs="Times New Roman"/>
          <w:b/>
          <w:bCs/>
        </w:rPr>
        <w:t>Others like: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9"/>
        <w:gridCol w:w="5311"/>
      </w:tblGrid>
      <w:tr w:rsidR="00452B8A" w:rsidRPr="00452B8A" w14:paraId="605C7A78" w14:textId="77777777" w:rsidTr="00452B8A">
        <w:trPr>
          <w:tblHeader/>
          <w:tblCellSpacing w:w="15" w:type="dxa"/>
        </w:trPr>
        <w:tc>
          <w:tcPr>
            <w:tcW w:w="0" w:type="auto"/>
            <w:vAlign w:val="center"/>
            <w:hideMark/>
          </w:tcPr>
          <w:p w14:paraId="089A33DB"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Issue</w:t>
            </w:r>
          </w:p>
        </w:tc>
        <w:tc>
          <w:tcPr>
            <w:tcW w:w="0" w:type="auto"/>
            <w:vAlign w:val="center"/>
            <w:hideMark/>
          </w:tcPr>
          <w:p w14:paraId="1EC400B9"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t>Description</w:t>
            </w:r>
          </w:p>
        </w:tc>
      </w:tr>
      <w:tr w:rsidR="00452B8A" w:rsidRPr="00452B8A" w14:paraId="13FAB855" w14:textId="77777777" w:rsidTr="00452B8A">
        <w:trPr>
          <w:tblCellSpacing w:w="15" w:type="dxa"/>
        </w:trPr>
        <w:tc>
          <w:tcPr>
            <w:tcW w:w="0" w:type="auto"/>
            <w:vAlign w:val="center"/>
            <w:hideMark/>
          </w:tcPr>
          <w:p w14:paraId="56D32F73"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Land Use Conflict</w:t>
            </w:r>
          </w:p>
        </w:tc>
        <w:tc>
          <w:tcPr>
            <w:tcW w:w="0" w:type="auto"/>
            <w:vAlign w:val="center"/>
            <w:hideMark/>
          </w:tcPr>
          <w:p w14:paraId="7ED03128"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Displacement of farmers and loss of grazing land</w:t>
            </w:r>
          </w:p>
        </w:tc>
      </w:tr>
      <w:tr w:rsidR="00452B8A" w:rsidRPr="00452B8A" w14:paraId="0EFCF1C2" w14:textId="77777777" w:rsidTr="00452B8A">
        <w:trPr>
          <w:tblCellSpacing w:w="15" w:type="dxa"/>
        </w:trPr>
        <w:tc>
          <w:tcPr>
            <w:tcW w:w="0" w:type="auto"/>
            <w:vAlign w:val="center"/>
            <w:hideMark/>
          </w:tcPr>
          <w:p w14:paraId="147E3E78"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Soil Degradation</w:t>
            </w:r>
          </w:p>
        </w:tc>
        <w:tc>
          <w:tcPr>
            <w:tcW w:w="0" w:type="auto"/>
            <w:vAlign w:val="center"/>
            <w:hideMark/>
          </w:tcPr>
          <w:p w14:paraId="4A2F2DCD"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Risk of compaction, erosion, and increased desertification</w:t>
            </w:r>
          </w:p>
        </w:tc>
      </w:tr>
      <w:tr w:rsidR="00452B8A" w:rsidRPr="00452B8A" w14:paraId="0787459B" w14:textId="77777777" w:rsidTr="00452B8A">
        <w:trPr>
          <w:tblCellSpacing w:w="15" w:type="dxa"/>
        </w:trPr>
        <w:tc>
          <w:tcPr>
            <w:tcW w:w="0" w:type="auto"/>
            <w:vAlign w:val="center"/>
            <w:hideMark/>
          </w:tcPr>
          <w:p w14:paraId="18D3629D"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Microclimate Change</w:t>
            </w:r>
          </w:p>
        </w:tc>
        <w:tc>
          <w:tcPr>
            <w:tcW w:w="0" w:type="auto"/>
            <w:vAlign w:val="center"/>
            <w:hideMark/>
          </w:tcPr>
          <w:p w14:paraId="007AF14A"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Potential adverse effects on sensitive crops</w:t>
            </w:r>
          </w:p>
        </w:tc>
      </w:tr>
      <w:tr w:rsidR="00452B8A" w:rsidRPr="00452B8A" w14:paraId="7CF8CC86" w14:textId="77777777" w:rsidTr="00452B8A">
        <w:trPr>
          <w:tblCellSpacing w:w="15" w:type="dxa"/>
        </w:trPr>
        <w:tc>
          <w:tcPr>
            <w:tcW w:w="0" w:type="auto"/>
            <w:vAlign w:val="center"/>
            <w:hideMark/>
          </w:tcPr>
          <w:p w14:paraId="6B85F4BE"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Resource Competition</w:t>
            </w:r>
          </w:p>
        </w:tc>
        <w:tc>
          <w:tcPr>
            <w:tcW w:w="0" w:type="auto"/>
            <w:vAlign w:val="center"/>
            <w:hideMark/>
          </w:tcPr>
          <w:p w14:paraId="0D0B1387" w14:textId="77777777" w:rsidR="00452B8A" w:rsidRPr="00452B8A" w:rsidRDefault="00452B8A" w:rsidP="00452B8A">
            <w:pPr>
              <w:rPr>
                <w:rFonts w:ascii="Times New Roman" w:hAnsi="Times New Roman" w:cs="Times New Roman"/>
              </w:rPr>
            </w:pPr>
            <w:r w:rsidRPr="00452B8A">
              <w:rPr>
                <w:rFonts w:ascii="Times New Roman" w:hAnsi="Times New Roman" w:cs="Times New Roman"/>
              </w:rPr>
              <w:t>Water use for panel maintenance may strain scarce supplies</w:t>
            </w:r>
          </w:p>
        </w:tc>
      </w:tr>
    </w:tbl>
    <w:p w14:paraId="57AD7DB2" w14:textId="77777777" w:rsidR="006631F0" w:rsidRDefault="006631F0" w:rsidP="006631F0">
      <w:pPr>
        <w:rPr>
          <w:rFonts w:ascii="Times New Roman" w:hAnsi="Times New Roman" w:cs="Times New Roman"/>
        </w:rPr>
      </w:pPr>
    </w:p>
    <w:p w14:paraId="728661E2" w14:textId="1F693576" w:rsidR="006631F0" w:rsidRPr="000D2DBC" w:rsidRDefault="006631F0" w:rsidP="000D2DBC">
      <w:pPr>
        <w:jc w:val="both"/>
        <w:rPr>
          <w:rFonts w:ascii="Times New Roman" w:hAnsi="Times New Roman" w:cs="Times New Roman"/>
        </w:rPr>
      </w:pPr>
      <w:r w:rsidRPr="006631F0">
        <w:rPr>
          <w:rFonts w:ascii="Times New Roman" w:hAnsi="Times New Roman" w:cs="Times New Roman"/>
        </w:rPr>
        <w:t>Despite installing over 21,000 MW of solar capacity, only 4,000 MW is utilized within the state, with the remainder exported.</w:t>
      </w:r>
      <w:r>
        <w:rPr>
          <w:rFonts w:ascii="Times New Roman" w:hAnsi="Times New Roman" w:cs="Times New Roman"/>
        </w:rPr>
        <w:t xml:space="preserve"> </w:t>
      </w:r>
      <w:r w:rsidRPr="006631F0">
        <w:rPr>
          <w:rFonts w:ascii="Times New Roman" w:hAnsi="Times New Roman" w:cs="Times New Roman"/>
        </w:rPr>
        <w:t>Agriculture accounts for 40% of electricity consumption in Rajasthan, yet solar energy is not adequately harnessed for irrigation and other agricultural needs.</w:t>
      </w:r>
      <w:r>
        <w:rPr>
          <w:rFonts w:ascii="Times New Roman" w:hAnsi="Times New Roman" w:cs="Times New Roman"/>
        </w:rPr>
        <w:t xml:space="preserve"> </w:t>
      </w:r>
      <w:r w:rsidRPr="006631F0">
        <w:rPr>
          <w:rFonts w:ascii="Times New Roman" w:hAnsi="Times New Roman" w:cs="Times New Roman"/>
        </w:rPr>
        <w:t>The state continues to provide heavily subsidized power to farmers, leading to inefficiencies and missed opportunities for integrating solar solutions.</w:t>
      </w:r>
      <w:r>
        <w:rPr>
          <w:rFonts w:ascii="Times New Roman" w:hAnsi="Times New Roman" w:cs="Times New Roman"/>
        </w:rPr>
        <w:t xml:space="preserve"> </w:t>
      </w:r>
      <w:r w:rsidRPr="006631F0">
        <w:rPr>
          <w:rFonts w:ascii="Times New Roman" w:hAnsi="Times New Roman" w:cs="Times New Roman"/>
          <w:b/>
          <w:bCs/>
        </w:rPr>
        <w:t>(Triparty, 2024)</w:t>
      </w:r>
    </w:p>
    <w:p w14:paraId="41606F49" w14:textId="0E9E4943" w:rsidR="00966C2B" w:rsidRDefault="00966C2B" w:rsidP="00966C2B">
      <w:pPr>
        <w:rPr>
          <w:rFonts w:ascii="Times New Roman" w:hAnsi="Times New Roman" w:cs="Times New Roman"/>
          <w:b/>
          <w:bCs/>
        </w:rPr>
      </w:pPr>
      <w:r w:rsidRPr="00966C2B">
        <w:rPr>
          <w:rFonts w:ascii="Times New Roman" w:hAnsi="Times New Roman" w:cs="Times New Roman"/>
          <w:b/>
          <w:bCs/>
        </w:rPr>
        <w:t xml:space="preserve">Case studies </w:t>
      </w:r>
    </w:p>
    <w:p w14:paraId="42D6864E" w14:textId="672E6C6B" w:rsidR="00AC2853" w:rsidRPr="00AC2853" w:rsidRDefault="00AC2853" w:rsidP="006E3179">
      <w:pPr>
        <w:pStyle w:val="ListParagraph"/>
        <w:numPr>
          <w:ilvl w:val="0"/>
          <w:numId w:val="13"/>
        </w:numPr>
        <w:jc w:val="both"/>
        <w:rPr>
          <w:rFonts w:ascii="Times New Roman" w:hAnsi="Times New Roman" w:cs="Times New Roman"/>
          <w:b/>
          <w:bCs/>
        </w:rPr>
      </w:pPr>
      <w:r w:rsidRPr="00AC2853">
        <w:rPr>
          <w:rFonts w:ascii="Times New Roman" w:hAnsi="Times New Roman" w:cs="Times New Roman"/>
          <w:b/>
          <w:bCs/>
        </w:rPr>
        <w:t>Adoption of climate-resilient agricultural practices</w:t>
      </w:r>
    </w:p>
    <w:p w14:paraId="05A266B5" w14:textId="0127EE35" w:rsidR="00AC2853" w:rsidRDefault="00AC2853" w:rsidP="006E3179">
      <w:pPr>
        <w:pStyle w:val="ListParagraph"/>
        <w:jc w:val="both"/>
        <w:rPr>
          <w:rFonts w:ascii="Times New Roman" w:hAnsi="Times New Roman" w:cs="Times New Roman"/>
          <w:b/>
          <w:bCs/>
        </w:rPr>
      </w:pPr>
      <w:r w:rsidRPr="00AC2853">
        <w:rPr>
          <w:rFonts w:ascii="Times New Roman" w:hAnsi="Times New Roman" w:cs="Times New Roman"/>
        </w:rPr>
        <w:t>The National Innovation on Climate Resilient Agriculture (NICRA) project in Jodhpur district introduced short-duration, drought-tolerant kharif crop varieties, leading to a 34.2% average yield increase. Additionally, improved livestock management practices enhanced farmers' income by 65.17%, highlighting the effectiveness of climate-resilient interventions.</w:t>
      </w:r>
      <w:r>
        <w:rPr>
          <w:rFonts w:ascii="Times New Roman" w:hAnsi="Times New Roman" w:cs="Times New Roman"/>
        </w:rPr>
        <w:t xml:space="preserve"> </w:t>
      </w:r>
      <w:r w:rsidRPr="00AC2853">
        <w:rPr>
          <w:rFonts w:ascii="Times New Roman" w:hAnsi="Times New Roman" w:cs="Times New Roman"/>
          <w:b/>
          <w:bCs/>
        </w:rPr>
        <w:t>(Kalash, 2023)</w:t>
      </w:r>
    </w:p>
    <w:p w14:paraId="762A53F3" w14:textId="4704CBDE" w:rsidR="00AC2853" w:rsidRDefault="00AC2853" w:rsidP="006E3179">
      <w:pPr>
        <w:pStyle w:val="ListParagraph"/>
        <w:numPr>
          <w:ilvl w:val="0"/>
          <w:numId w:val="13"/>
        </w:numPr>
        <w:jc w:val="both"/>
        <w:rPr>
          <w:rFonts w:ascii="Times New Roman" w:hAnsi="Times New Roman" w:cs="Times New Roman"/>
          <w:b/>
          <w:bCs/>
        </w:rPr>
      </w:pPr>
      <w:r>
        <w:rPr>
          <w:rFonts w:ascii="Times New Roman" w:hAnsi="Times New Roman" w:cs="Times New Roman"/>
          <w:b/>
          <w:bCs/>
        </w:rPr>
        <w:t xml:space="preserve">Success story: </w:t>
      </w:r>
      <w:proofErr w:type="spellStart"/>
      <w:r>
        <w:rPr>
          <w:rFonts w:ascii="Times New Roman" w:hAnsi="Times New Roman" w:cs="Times New Roman"/>
          <w:b/>
          <w:bCs/>
        </w:rPr>
        <w:t>Nahargarh</w:t>
      </w:r>
      <w:proofErr w:type="spellEnd"/>
      <w:r>
        <w:rPr>
          <w:rFonts w:ascii="Times New Roman" w:hAnsi="Times New Roman" w:cs="Times New Roman"/>
          <w:b/>
          <w:bCs/>
        </w:rPr>
        <w:t xml:space="preserve"> </w:t>
      </w:r>
      <w:proofErr w:type="spellStart"/>
      <w:r>
        <w:rPr>
          <w:rFonts w:ascii="Times New Roman" w:hAnsi="Times New Roman" w:cs="Times New Roman"/>
          <w:b/>
          <w:bCs/>
        </w:rPr>
        <w:t>Ranthambore</w:t>
      </w:r>
      <w:proofErr w:type="spellEnd"/>
      <w:r>
        <w:rPr>
          <w:rFonts w:ascii="Times New Roman" w:hAnsi="Times New Roman" w:cs="Times New Roman"/>
          <w:b/>
          <w:bCs/>
        </w:rPr>
        <w:t xml:space="preserve"> Agri-voltaic Project</w:t>
      </w:r>
    </w:p>
    <w:p w14:paraId="3443CBE7" w14:textId="5C96B363" w:rsidR="00AC2853" w:rsidRDefault="00AC2853" w:rsidP="006E3179">
      <w:pPr>
        <w:pStyle w:val="ListParagraph"/>
        <w:jc w:val="both"/>
        <w:rPr>
          <w:rFonts w:ascii="Times New Roman" w:hAnsi="Times New Roman" w:cs="Times New Roman"/>
        </w:rPr>
      </w:pPr>
      <w:r w:rsidRPr="00AC2853">
        <w:rPr>
          <w:rFonts w:ascii="Times New Roman" w:hAnsi="Times New Roman" w:cs="Times New Roman"/>
        </w:rPr>
        <w:t xml:space="preserve">Project: 400 kW </w:t>
      </w:r>
      <w:proofErr w:type="spellStart"/>
      <w:r w:rsidRPr="00AC2853">
        <w:rPr>
          <w:rFonts w:ascii="Times New Roman" w:hAnsi="Times New Roman" w:cs="Times New Roman"/>
        </w:rPr>
        <w:t>agri</w:t>
      </w:r>
      <w:proofErr w:type="spellEnd"/>
      <w:r w:rsidRPr="00AC2853">
        <w:rPr>
          <w:rFonts w:ascii="Times New Roman" w:hAnsi="Times New Roman" w:cs="Times New Roman"/>
        </w:rPr>
        <w:t xml:space="preserve">-voltaic installation at </w:t>
      </w:r>
      <w:proofErr w:type="spellStart"/>
      <w:r w:rsidRPr="00AC2853">
        <w:rPr>
          <w:rFonts w:ascii="Times New Roman" w:hAnsi="Times New Roman" w:cs="Times New Roman"/>
        </w:rPr>
        <w:t>Nahargarh</w:t>
      </w:r>
      <w:proofErr w:type="spellEnd"/>
      <w:r w:rsidRPr="00AC2853">
        <w:rPr>
          <w:rFonts w:ascii="Times New Roman" w:hAnsi="Times New Roman" w:cs="Times New Roman"/>
        </w:rPr>
        <w:t xml:space="preserve"> Ranthambore Heritage Property</w:t>
      </w:r>
      <w:r w:rsidR="006E3179">
        <w:rPr>
          <w:rFonts w:ascii="Times New Roman" w:hAnsi="Times New Roman" w:cs="Times New Roman"/>
        </w:rPr>
        <w:t xml:space="preserve"> </w:t>
      </w:r>
      <w:r w:rsidRPr="00AC2853">
        <w:rPr>
          <w:rFonts w:ascii="Times New Roman" w:hAnsi="Times New Roman" w:cs="Times New Roman"/>
        </w:rPr>
        <w:t>Implemented</w:t>
      </w:r>
      <w:r w:rsidR="006E3179">
        <w:rPr>
          <w:rFonts w:ascii="Times New Roman" w:hAnsi="Times New Roman" w:cs="Times New Roman"/>
        </w:rPr>
        <w:t xml:space="preserve"> </w:t>
      </w:r>
      <w:r w:rsidRPr="00AC2853">
        <w:rPr>
          <w:rFonts w:ascii="Times New Roman" w:hAnsi="Times New Roman" w:cs="Times New Roman"/>
        </w:rPr>
        <w:t xml:space="preserve">by: </w:t>
      </w:r>
      <w:proofErr w:type="spellStart"/>
      <w:r w:rsidRPr="00AC2853">
        <w:rPr>
          <w:rFonts w:ascii="Times New Roman" w:hAnsi="Times New Roman" w:cs="Times New Roman"/>
        </w:rPr>
        <w:t>Vareyn</w:t>
      </w:r>
      <w:proofErr w:type="spellEnd"/>
      <w:r w:rsidRPr="00AC2853">
        <w:rPr>
          <w:rFonts w:ascii="Times New Roman" w:hAnsi="Times New Roman" w:cs="Times New Roman"/>
        </w:rPr>
        <w:t xml:space="preserve"> Solar</w:t>
      </w:r>
      <w:r w:rsidRPr="00AC2853">
        <w:rPr>
          <w:rFonts w:ascii="Times New Roman" w:hAnsi="Times New Roman" w:cs="Times New Roman"/>
        </w:rPr>
        <w:br/>
        <w:t>Highlights:</w:t>
      </w:r>
      <w:r w:rsidR="006E3179">
        <w:rPr>
          <w:rFonts w:ascii="Times New Roman" w:hAnsi="Times New Roman" w:cs="Times New Roman"/>
        </w:rPr>
        <w:t xml:space="preserve"> </w:t>
      </w:r>
      <w:r w:rsidRPr="006E3179">
        <w:rPr>
          <w:rFonts w:ascii="Times New Roman" w:hAnsi="Times New Roman" w:cs="Times New Roman"/>
        </w:rPr>
        <w:t>The project integrates solar panels with a half-hectare kitchen garden, producing crops like tomatoes, potatoes, and broccoli.</w:t>
      </w:r>
      <w:r w:rsidR="006E3179">
        <w:rPr>
          <w:rFonts w:ascii="Times New Roman" w:hAnsi="Times New Roman" w:cs="Times New Roman"/>
        </w:rPr>
        <w:t xml:space="preserve"> </w:t>
      </w:r>
      <w:r w:rsidRPr="006E3179">
        <w:rPr>
          <w:rFonts w:ascii="Times New Roman" w:hAnsi="Times New Roman" w:cs="Times New Roman"/>
        </w:rPr>
        <w:t>The installation has exceeded energy production expectations and garnered industry accolades, including the "Best Agri-Voltaic Project Rajasthan 2023" award.</w:t>
      </w:r>
      <w:r w:rsidR="006E3179">
        <w:rPr>
          <w:rFonts w:ascii="Times New Roman" w:hAnsi="Times New Roman" w:cs="Times New Roman"/>
        </w:rPr>
        <w:t xml:space="preserve"> </w:t>
      </w:r>
      <w:r w:rsidRPr="006E3179">
        <w:rPr>
          <w:rFonts w:ascii="Times New Roman" w:hAnsi="Times New Roman" w:cs="Times New Roman"/>
        </w:rPr>
        <w:t>The system contributes to the property's carbon-neutrality goals while maintaining aesthetic and operational integrity</w:t>
      </w:r>
    </w:p>
    <w:p w14:paraId="00635362" w14:textId="69EAB7FF" w:rsidR="00E11C8E" w:rsidRDefault="00E11C8E" w:rsidP="00E11C8E">
      <w:pPr>
        <w:pStyle w:val="ListParagraph"/>
        <w:numPr>
          <w:ilvl w:val="0"/>
          <w:numId w:val="13"/>
        </w:numPr>
        <w:jc w:val="both"/>
        <w:rPr>
          <w:rFonts w:ascii="Times New Roman" w:hAnsi="Times New Roman" w:cs="Times New Roman"/>
          <w:b/>
          <w:bCs/>
        </w:rPr>
      </w:pPr>
      <w:r w:rsidRPr="00E11C8E">
        <w:rPr>
          <w:rFonts w:ascii="Times New Roman" w:hAnsi="Times New Roman" w:cs="Times New Roman"/>
          <w:b/>
          <w:bCs/>
        </w:rPr>
        <w:t>Failure story: Jaisalmer Orans and Solar Park Conflicts</w:t>
      </w:r>
    </w:p>
    <w:p w14:paraId="552E1C91" w14:textId="77777777" w:rsidR="00E11C8E" w:rsidRPr="00E11C8E" w:rsidRDefault="00E11C8E" w:rsidP="00E11C8E">
      <w:pPr>
        <w:pStyle w:val="ListParagraph"/>
        <w:jc w:val="both"/>
        <w:rPr>
          <w:rFonts w:ascii="Times New Roman" w:hAnsi="Times New Roman" w:cs="Times New Roman"/>
        </w:rPr>
      </w:pPr>
      <w:r w:rsidRPr="00E11C8E">
        <w:rPr>
          <w:rFonts w:ascii="Times New Roman" w:hAnsi="Times New Roman" w:cs="Times New Roman"/>
        </w:rPr>
        <w:t>Issue: Displacement of traditional grazing lands (orans) for solar park development</w:t>
      </w:r>
      <w:r w:rsidRPr="00E11C8E">
        <w:rPr>
          <w:rFonts w:ascii="Times New Roman" w:hAnsi="Times New Roman" w:cs="Times New Roman"/>
        </w:rPr>
        <w:br/>
        <w:t>Challenges:</w:t>
      </w:r>
    </w:p>
    <w:p w14:paraId="650ADCC3" w14:textId="77777777" w:rsidR="00E11C8E" w:rsidRPr="00E11C8E" w:rsidRDefault="00E11C8E" w:rsidP="00E11C8E">
      <w:pPr>
        <w:pStyle w:val="ListParagraph"/>
        <w:numPr>
          <w:ilvl w:val="0"/>
          <w:numId w:val="15"/>
        </w:numPr>
        <w:jc w:val="both"/>
        <w:rPr>
          <w:rFonts w:ascii="Times New Roman" w:hAnsi="Times New Roman" w:cs="Times New Roman"/>
        </w:rPr>
      </w:pPr>
      <w:r w:rsidRPr="00E11C8E">
        <w:rPr>
          <w:rFonts w:ascii="Times New Roman" w:hAnsi="Times New Roman" w:cs="Times New Roman"/>
        </w:rPr>
        <w:t>Local communities, primarily nomadic livestock herders, have lost access to sacred groves used for grazing.</w:t>
      </w:r>
    </w:p>
    <w:p w14:paraId="6CC408DE" w14:textId="77777777" w:rsidR="00E11C8E" w:rsidRPr="00E11C8E" w:rsidRDefault="00E11C8E" w:rsidP="00E11C8E">
      <w:pPr>
        <w:pStyle w:val="ListParagraph"/>
        <w:numPr>
          <w:ilvl w:val="0"/>
          <w:numId w:val="15"/>
        </w:numPr>
        <w:jc w:val="both"/>
        <w:rPr>
          <w:rFonts w:ascii="Times New Roman" w:hAnsi="Times New Roman" w:cs="Times New Roman"/>
        </w:rPr>
      </w:pPr>
      <w:r w:rsidRPr="00E11C8E">
        <w:rPr>
          <w:rFonts w:ascii="Times New Roman" w:hAnsi="Times New Roman" w:cs="Times New Roman"/>
        </w:rPr>
        <w:t>Employment opportunities at solar plants are limited and often low-paying, such as security guard roles, which do not align with the communities' skill sets.</w:t>
      </w:r>
    </w:p>
    <w:p w14:paraId="56B6919A" w14:textId="373CE360" w:rsidR="00E11C8E" w:rsidRPr="00E11C8E" w:rsidRDefault="00E11C8E" w:rsidP="00E11C8E">
      <w:pPr>
        <w:pStyle w:val="ListParagraph"/>
        <w:numPr>
          <w:ilvl w:val="0"/>
          <w:numId w:val="15"/>
        </w:numPr>
        <w:jc w:val="both"/>
        <w:rPr>
          <w:rFonts w:ascii="Times New Roman" w:hAnsi="Times New Roman" w:cs="Times New Roman"/>
        </w:rPr>
      </w:pPr>
      <w:r w:rsidRPr="00E11C8E">
        <w:rPr>
          <w:rFonts w:ascii="Times New Roman" w:hAnsi="Times New Roman" w:cs="Times New Roman"/>
        </w:rPr>
        <w:t>Ecologically sensitive areas, home to endangered species like the Great Indian Bustard, are being affected by infrastructure developments associated with solar parks.</w:t>
      </w:r>
      <w:r>
        <w:rPr>
          <w:rFonts w:ascii="Times New Roman" w:hAnsi="Times New Roman" w:cs="Times New Roman"/>
        </w:rPr>
        <w:t xml:space="preserve"> </w:t>
      </w:r>
      <w:r w:rsidRPr="001C2D1E">
        <w:rPr>
          <w:rFonts w:ascii="Times New Roman" w:hAnsi="Times New Roman" w:cs="Times New Roman"/>
          <w:b/>
          <w:bCs/>
        </w:rPr>
        <w:t xml:space="preserve">(Singh, </w:t>
      </w:r>
      <w:r w:rsidR="001C2D1E" w:rsidRPr="001C2D1E">
        <w:rPr>
          <w:rFonts w:ascii="Times New Roman" w:hAnsi="Times New Roman" w:cs="Times New Roman"/>
          <w:b/>
          <w:bCs/>
        </w:rPr>
        <w:t>2023</w:t>
      </w:r>
      <w:r w:rsidRPr="001C2D1E">
        <w:rPr>
          <w:rFonts w:ascii="Times New Roman" w:hAnsi="Times New Roman" w:cs="Times New Roman"/>
          <w:b/>
          <w:bCs/>
        </w:rPr>
        <w:t>)</w:t>
      </w:r>
    </w:p>
    <w:p w14:paraId="1340E763" w14:textId="0E7202EC" w:rsidR="00B4772A" w:rsidRPr="006E3179" w:rsidRDefault="006E3179" w:rsidP="006E3179">
      <w:pPr>
        <w:jc w:val="both"/>
        <w:rPr>
          <w:rFonts w:ascii="Times New Roman" w:hAnsi="Times New Roman" w:cs="Times New Roman"/>
        </w:rPr>
      </w:pPr>
      <w:r w:rsidRPr="006E3179">
        <w:rPr>
          <w:rFonts w:ascii="Times New Roman" w:hAnsi="Times New Roman" w:cs="Times New Roman"/>
        </w:rPr>
        <w:t>The integration of solar energy into agriculture in Rajasthan presents a promising pathway towards sustainable farming practices. While challenges such as land use conflicts and environmental concerns exist, the opportunities for economic empowerment, water conservation, and environmental benefits make solar adoption a viable solution. With continued government support and capacity-building initiatives, solar-powered agriculture can play a pivotal role in transforming Rajasthan's agricultural landscape</w:t>
      </w:r>
      <w:r>
        <w:rPr>
          <w:rFonts w:ascii="Times New Roman" w:hAnsi="Times New Roman" w:cs="Times New Roman"/>
        </w:rPr>
        <w:t>.</w:t>
      </w:r>
    </w:p>
    <w:p w14:paraId="5BD4EA98" w14:textId="77777777" w:rsidR="00452B8A" w:rsidRDefault="00452B8A" w:rsidP="00452B8A">
      <w:pPr>
        <w:rPr>
          <w:rFonts w:ascii="Times New Roman" w:hAnsi="Times New Roman" w:cs="Times New Roman"/>
          <w:b/>
          <w:bCs/>
        </w:rPr>
      </w:pPr>
      <w:r w:rsidRPr="00452B8A">
        <w:rPr>
          <w:rFonts w:ascii="Times New Roman" w:hAnsi="Times New Roman" w:cs="Times New Roman"/>
          <w:b/>
          <w:bCs/>
        </w:rPr>
        <w:t>6. Adaptation and Mitigation Strategies for Rajasthan</w:t>
      </w:r>
    </w:p>
    <w:p w14:paraId="29DAA800" w14:textId="201AF98D" w:rsidR="007C2FA3" w:rsidRPr="00FA10BF" w:rsidRDefault="007C2FA3" w:rsidP="00452B8A">
      <w:pPr>
        <w:rPr>
          <w:rFonts w:ascii="Times New Roman" w:hAnsi="Times New Roman" w:cs="Times New Roman"/>
          <w:b/>
          <w:bCs/>
        </w:rPr>
      </w:pPr>
      <w:r w:rsidRPr="007C2FA3">
        <w:rPr>
          <w:rFonts w:ascii="Times New Roman" w:hAnsi="Times New Roman" w:cs="Times New Roman"/>
        </w:rPr>
        <w:t xml:space="preserve">Adaptation to climate change involves </w:t>
      </w:r>
      <w:proofErr w:type="gramStart"/>
      <w:r w:rsidRPr="007C2FA3">
        <w:rPr>
          <w:rFonts w:ascii="Times New Roman" w:hAnsi="Times New Roman" w:cs="Times New Roman"/>
        </w:rPr>
        <w:t>making adjustments</w:t>
      </w:r>
      <w:proofErr w:type="gramEnd"/>
      <w:r w:rsidRPr="007C2FA3">
        <w:rPr>
          <w:rFonts w:ascii="Times New Roman" w:hAnsi="Times New Roman" w:cs="Times New Roman"/>
        </w:rPr>
        <w:t xml:space="preserve"> in natural or human systems to minimize the negative impacts or take advantage of potential benefits arising from current or anticipated climate-related changes </w:t>
      </w:r>
      <w:r w:rsidRPr="00FA10BF">
        <w:rPr>
          <w:rFonts w:ascii="Times New Roman" w:hAnsi="Times New Roman" w:cs="Times New Roman"/>
          <w:b/>
          <w:bCs/>
        </w:rPr>
        <w:t>(IPCC, 2007).</w:t>
      </w:r>
    </w:p>
    <w:p w14:paraId="1238BA70" w14:textId="4F1C62BC" w:rsidR="00452B8A" w:rsidRDefault="00452B8A" w:rsidP="00B4772A">
      <w:pPr>
        <w:numPr>
          <w:ilvl w:val="0"/>
          <w:numId w:val="10"/>
        </w:numPr>
        <w:jc w:val="both"/>
        <w:rPr>
          <w:rFonts w:ascii="Times New Roman" w:hAnsi="Times New Roman" w:cs="Times New Roman"/>
        </w:rPr>
      </w:pPr>
      <w:r w:rsidRPr="00452B8A">
        <w:rPr>
          <w:rFonts w:ascii="Times New Roman" w:hAnsi="Times New Roman" w:cs="Times New Roman"/>
          <w:b/>
          <w:bCs/>
        </w:rPr>
        <w:t>Climate-Resilient Crops:</w:t>
      </w:r>
      <w:r w:rsidRPr="00452B8A">
        <w:rPr>
          <w:rFonts w:ascii="Times New Roman" w:hAnsi="Times New Roman" w:cs="Times New Roman"/>
        </w:rPr>
        <w:t xml:space="preserve"> Development of heat- and drought-tolerant varieties.</w:t>
      </w:r>
      <w:r w:rsidR="00071F9F">
        <w:rPr>
          <w:rFonts w:ascii="Times New Roman" w:hAnsi="Times New Roman" w:cs="Times New Roman"/>
        </w:rPr>
        <w:t xml:space="preserve"> </w:t>
      </w:r>
      <w:r w:rsidR="00071F9F" w:rsidRPr="00071F9F">
        <w:rPr>
          <w:rFonts w:ascii="Times New Roman" w:hAnsi="Times New Roman" w:cs="Times New Roman"/>
        </w:rPr>
        <w:t>Rajasthan’s climate-resilient crops like pearl millet (bajra), cluster bean (guar), moth bean, and sorghum (jowar) are well-suited to the state’s arid conditions and changing climate. These crops require less water, tolerate heat and drought, and ensure food and income security for farmers. Supported by government schemes and crop diversification efforts, they play a crucial role in adapting agriculture to climate change in the region.</w:t>
      </w:r>
    </w:p>
    <w:p w14:paraId="0D526AB1" w14:textId="12CDBFB6" w:rsidR="00071F9F" w:rsidRPr="00452B8A" w:rsidRDefault="00071F9F" w:rsidP="00071F9F">
      <w:pPr>
        <w:ind w:left="720"/>
        <w:jc w:val="both"/>
        <w:rPr>
          <w:rFonts w:ascii="Times New Roman" w:hAnsi="Times New Roman" w:cs="Times New Roman"/>
        </w:rPr>
      </w:pPr>
      <w:r w:rsidRPr="00071F9F">
        <w:rPr>
          <w:rFonts w:ascii="Times New Roman" w:hAnsi="Times New Roman" w:cs="Times New Roman"/>
        </w:rPr>
        <w:lastRenderedPageBreak/>
        <w:t xml:space="preserve">For instance, a study in the Aravalli Hill Zone found that 75% of farmers adopted drought-tolerant and early-maturing crop varieties as a key adaptation </w:t>
      </w:r>
      <w:proofErr w:type="gramStart"/>
      <w:r w:rsidRPr="00071F9F">
        <w:rPr>
          <w:rFonts w:ascii="Times New Roman" w:hAnsi="Times New Roman" w:cs="Times New Roman"/>
        </w:rPr>
        <w:t>strategy .</w:t>
      </w:r>
      <w:proofErr w:type="gramEnd"/>
      <w:r w:rsidRPr="00071F9F">
        <w:rPr>
          <w:rFonts w:ascii="Times New Roman" w:hAnsi="Times New Roman" w:cs="Times New Roman"/>
        </w:rPr>
        <w:t xml:space="preserve"> Additionally, in Pali district, crop diversification led to significant increases in net returns, with wheat-muskmelon intercropping yielding up to a 17.5% increase in income during the rabi </w:t>
      </w:r>
      <w:proofErr w:type="gramStart"/>
      <w:r w:rsidRPr="00071F9F">
        <w:rPr>
          <w:rFonts w:ascii="Times New Roman" w:hAnsi="Times New Roman" w:cs="Times New Roman"/>
        </w:rPr>
        <w:t>season .</w:t>
      </w:r>
      <w:proofErr w:type="gramEnd"/>
      <w:r w:rsidRPr="00071F9F">
        <w:rPr>
          <w:rFonts w:ascii="Times New Roman" w:hAnsi="Times New Roman" w:cs="Times New Roman"/>
        </w:rPr>
        <w:t xml:space="preserve"> These examples underscore the importance of promoting climate-resilient crops to enhance food security and farmer livelihoods in Rajasthan.</w:t>
      </w:r>
      <w:r>
        <w:rPr>
          <w:rFonts w:ascii="Times New Roman" w:hAnsi="Times New Roman" w:cs="Times New Roman"/>
        </w:rPr>
        <w:t xml:space="preserve"> </w:t>
      </w:r>
      <w:r w:rsidRPr="00071F9F">
        <w:rPr>
          <w:rFonts w:ascii="Times New Roman" w:hAnsi="Times New Roman" w:cs="Times New Roman"/>
          <w:b/>
          <w:bCs/>
        </w:rPr>
        <w:t>(Jat, 2023)</w:t>
      </w:r>
    </w:p>
    <w:p w14:paraId="25551FC6" w14:textId="05C833EA" w:rsidR="00452B8A" w:rsidRPr="00452B8A" w:rsidRDefault="00452B8A" w:rsidP="00B4772A">
      <w:pPr>
        <w:numPr>
          <w:ilvl w:val="0"/>
          <w:numId w:val="10"/>
        </w:numPr>
        <w:jc w:val="both"/>
        <w:rPr>
          <w:rFonts w:ascii="Times New Roman" w:hAnsi="Times New Roman" w:cs="Times New Roman"/>
        </w:rPr>
      </w:pPr>
      <w:r w:rsidRPr="00452B8A">
        <w:rPr>
          <w:rFonts w:ascii="Times New Roman" w:hAnsi="Times New Roman" w:cs="Times New Roman"/>
          <w:b/>
          <w:bCs/>
        </w:rPr>
        <w:t>Efficient Water Management:</w:t>
      </w:r>
      <w:r w:rsidRPr="00452B8A">
        <w:rPr>
          <w:rFonts w:ascii="Times New Roman" w:hAnsi="Times New Roman" w:cs="Times New Roman"/>
        </w:rPr>
        <w:t xml:space="preserve"> Drip irrigation, check dams, canal expansion.</w:t>
      </w:r>
      <w:r w:rsidR="00B4772A">
        <w:rPr>
          <w:rFonts w:ascii="Times New Roman" w:hAnsi="Times New Roman" w:cs="Times New Roman"/>
        </w:rPr>
        <w:t xml:space="preserve"> </w:t>
      </w:r>
      <w:r w:rsidR="00B4772A" w:rsidRPr="00B4772A">
        <w:rPr>
          <w:rFonts w:ascii="Times New Roman" w:hAnsi="Times New Roman" w:cs="Times New Roman"/>
        </w:rPr>
        <w:t>Farmers are increasingly adopting solar-powered irrigation systems to mitigate the effects of erratic rainfall and reduce dependence on diesel or grid electricity. These systems provide reliable and cost-effective irrigation solutions, enhancing water-use efficiency and reducing operational costs.</w:t>
      </w:r>
    </w:p>
    <w:p w14:paraId="335D78B4" w14:textId="2A852612" w:rsidR="00452B8A" w:rsidRDefault="00452B8A" w:rsidP="00B4772A">
      <w:pPr>
        <w:numPr>
          <w:ilvl w:val="0"/>
          <w:numId w:val="10"/>
        </w:numPr>
        <w:jc w:val="both"/>
        <w:rPr>
          <w:rFonts w:ascii="Times New Roman" w:hAnsi="Times New Roman" w:cs="Times New Roman"/>
        </w:rPr>
      </w:pPr>
      <w:r w:rsidRPr="00452B8A">
        <w:rPr>
          <w:rFonts w:ascii="Times New Roman" w:hAnsi="Times New Roman" w:cs="Times New Roman"/>
          <w:b/>
          <w:bCs/>
        </w:rPr>
        <w:t>Policy and Insurance Support:</w:t>
      </w:r>
      <w:r w:rsidRPr="00452B8A">
        <w:rPr>
          <w:rFonts w:ascii="Times New Roman" w:hAnsi="Times New Roman" w:cs="Times New Roman"/>
        </w:rPr>
        <w:t xml:space="preserve"> Expansion of PMFBY and SAPCC funding.</w:t>
      </w:r>
      <w:r w:rsidR="00005E5F">
        <w:rPr>
          <w:rFonts w:ascii="Times New Roman" w:hAnsi="Times New Roman" w:cs="Times New Roman"/>
        </w:rPr>
        <w:t xml:space="preserve"> </w:t>
      </w:r>
      <w:r w:rsidR="00005E5F" w:rsidRPr="00005E5F">
        <w:rPr>
          <w:rFonts w:ascii="Times New Roman" w:hAnsi="Times New Roman" w:cs="Times New Roman"/>
        </w:rPr>
        <w:t>Policy frameworks can mandate or incentivize climate-resilient infrastructure, support risk pooling mechanisms, and subsidize insurance premiums for vulnerable populations.</w:t>
      </w:r>
    </w:p>
    <w:p w14:paraId="5E39E63C" w14:textId="5D357202" w:rsidR="00521696" w:rsidRPr="00005E5F" w:rsidRDefault="00521696" w:rsidP="00005E5F">
      <w:pPr>
        <w:numPr>
          <w:ilvl w:val="0"/>
          <w:numId w:val="10"/>
        </w:numPr>
        <w:jc w:val="both"/>
        <w:rPr>
          <w:rFonts w:ascii="Times New Roman" w:hAnsi="Times New Roman" w:cs="Times New Roman"/>
          <w:b/>
          <w:bCs/>
        </w:rPr>
      </w:pPr>
      <w:r w:rsidRPr="00521696">
        <w:rPr>
          <w:rFonts w:ascii="Times New Roman" w:hAnsi="Times New Roman" w:cs="Times New Roman"/>
          <w:b/>
          <w:bCs/>
        </w:rPr>
        <w:t>Zoning solar parks in non-arable lands</w:t>
      </w:r>
      <w:r w:rsidR="00005E5F">
        <w:rPr>
          <w:rFonts w:ascii="Times New Roman" w:hAnsi="Times New Roman" w:cs="Times New Roman"/>
          <w:b/>
          <w:bCs/>
        </w:rPr>
        <w:t xml:space="preserve">: </w:t>
      </w:r>
      <w:r w:rsidR="00005E5F" w:rsidRPr="00005E5F">
        <w:rPr>
          <w:rFonts w:ascii="Times New Roman" w:hAnsi="Times New Roman" w:cs="Times New Roman"/>
        </w:rPr>
        <w:t>Zoning solar parks on non-arable lands is a strategic approach to balancing renewable energy expansion with agricultural preservation. By prioritizing areas unsuitable for farming—such as degraded, rocky, or barren lands—solar development can proceed without displacing food production or harming fertile soil. This land-use planning not only supports sustainable energy goals but also helps optimize land utility, minimizing environmental and social conflicts.</w:t>
      </w:r>
    </w:p>
    <w:p w14:paraId="0AA55519" w14:textId="0EF41F4D" w:rsidR="00B4772A" w:rsidRDefault="00071F9F" w:rsidP="00B4772A">
      <w:pPr>
        <w:jc w:val="both"/>
        <w:rPr>
          <w:rFonts w:ascii="Times New Roman" w:hAnsi="Times New Roman" w:cs="Times New Roman"/>
          <w:b/>
          <w:bCs/>
        </w:rPr>
      </w:pPr>
      <w:r>
        <w:rPr>
          <w:rFonts w:ascii="Times New Roman" w:hAnsi="Times New Roman" w:cs="Times New Roman"/>
          <w:b/>
          <w:bCs/>
        </w:rPr>
        <w:t xml:space="preserve">7. </w:t>
      </w:r>
      <w:r w:rsidR="00B4772A" w:rsidRPr="00B4772A">
        <w:rPr>
          <w:rFonts w:ascii="Times New Roman" w:hAnsi="Times New Roman" w:cs="Times New Roman"/>
          <w:b/>
          <w:bCs/>
        </w:rPr>
        <w:t xml:space="preserve">Government-led Adaptation and </w:t>
      </w:r>
      <w:r w:rsidR="00B4772A">
        <w:rPr>
          <w:rFonts w:ascii="Times New Roman" w:hAnsi="Times New Roman" w:cs="Times New Roman"/>
          <w:b/>
          <w:bCs/>
        </w:rPr>
        <w:t>M</w:t>
      </w:r>
      <w:r w:rsidR="00B4772A" w:rsidRPr="00B4772A">
        <w:rPr>
          <w:rFonts w:ascii="Times New Roman" w:hAnsi="Times New Roman" w:cs="Times New Roman"/>
          <w:b/>
          <w:bCs/>
        </w:rPr>
        <w:t>itigation</w:t>
      </w:r>
      <w:r w:rsidR="00B4772A">
        <w:rPr>
          <w:rFonts w:ascii="Times New Roman" w:hAnsi="Times New Roman" w:cs="Times New Roman"/>
          <w:b/>
          <w:bCs/>
        </w:rPr>
        <w:t xml:space="preserve"> M</w:t>
      </w:r>
      <w:r w:rsidR="00B4772A" w:rsidRPr="00B4772A">
        <w:rPr>
          <w:rFonts w:ascii="Times New Roman" w:hAnsi="Times New Roman" w:cs="Times New Roman"/>
          <w:b/>
          <w:bCs/>
        </w:rPr>
        <w:t>easures</w:t>
      </w:r>
    </w:p>
    <w:p w14:paraId="16C4746B" w14:textId="77777777" w:rsidR="00B4772A" w:rsidRPr="00B4772A" w:rsidRDefault="00B4772A" w:rsidP="00B4772A">
      <w:pPr>
        <w:pStyle w:val="ListParagraph"/>
        <w:numPr>
          <w:ilvl w:val="0"/>
          <w:numId w:val="17"/>
        </w:numPr>
        <w:jc w:val="both"/>
        <w:rPr>
          <w:rFonts w:ascii="Times New Roman" w:hAnsi="Times New Roman" w:cs="Times New Roman"/>
          <w:b/>
          <w:bCs/>
        </w:rPr>
      </w:pPr>
      <w:r w:rsidRPr="00B4772A">
        <w:rPr>
          <w:rFonts w:ascii="Times New Roman" w:hAnsi="Times New Roman" w:cs="Times New Roman"/>
          <w:b/>
          <w:bCs/>
        </w:rPr>
        <w:t>PM-KUSUM Scheme (Components A, B, and C)</w:t>
      </w:r>
    </w:p>
    <w:p w14:paraId="774A9266" w14:textId="795D9906" w:rsidR="00B4772A" w:rsidRPr="00B4772A" w:rsidRDefault="00B4772A" w:rsidP="00B4772A">
      <w:pPr>
        <w:pStyle w:val="ListParagraph"/>
        <w:jc w:val="both"/>
        <w:rPr>
          <w:rFonts w:ascii="Times New Roman" w:hAnsi="Times New Roman" w:cs="Times New Roman"/>
        </w:rPr>
      </w:pPr>
      <w:r w:rsidRPr="00B4772A">
        <w:rPr>
          <w:rFonts w:ascii="Times New Roman" w:hAnsi="Times New Roman" w:cs="Times New Roman"/>
        </w:rPr>
        <w:t xml:space="preserve">The Pradhan Mantri </w:t>
      </w:r>
      <w:proofErr w:type="spellStart"/>
      <w:r w:rsidRPr="00B4772A">
        <w:rPr>
          <w:rFonts w:ascii="Times New Roman" w:hAnsi="Times New Roman" w:cs="Times New Roman"/>
        </w:rPr>
        <w:t>Kisan</w:t>
      </w:r>
      <w:proofErr w:type="spellEnd"/>
      <w:r w:rsidRPr="00B4772A">
        <w:rPr>
          <w:rFonts w:ascii="Times New Roman" w:hAnsi="Times New Roman" w:cs="Times New Roman"/>
        </w:rPr>
        <w:t xml:space="preserve"> </w:t>
      </w:r>
      <w:proofErr w:type="spellStart"/>
      <w:r w:rsidRPr="00B4772A">
        <w:rPr>
          <w:rFonts w:ascii="Times New Roman" w:hAnsi="Times New Roman" w:cs="Times New Roman"/>
        </w:rPr>
        <w:t>Urja</w:t>
      </w:r>
      <w:proofErr w:type="spellEnd"/>
      <w:r w:rsidRPr="00B4772A">
        <w:rPr>
          <w:rFonts w:ascii="Times New Roman" w:hAnsi="Times New Roman" w:cs="Times New Roman"/>
        </w:rPr>
        <w:t xml:space="preserve"> Suraksha </w:t>
      </w:r>
      <w:proofErr w:type="spellStart"/>
      <w:r w:rsidRPr="00B4772A">
        <w:rPr>
          <w:rFonts w:ascii="Times New Roman" w:hAnsi="Times New Roman" w:cs="Times New Roman"/>
        </w:rPr>
        <w:t>evam</w:t>
      </w:r>
      <w:proofErr w:type="spellEnd"/>
      <w:r w:rsidRPr="00B4772A">
        <w:rPr>
          <w:rFonts w:ascii="Times New Roman" w:hAnsi="Times New Roman" w:cs="Times New Roman"/>
        </w:rPr>
        <w:t xml:space="preserve"> </w:t>
      </w:r>
      <w:proofErr w:type="spellStart"/>
      <w:r w:rsidRPr="00B4772A">
        <w:rPr>
          <w:rFonts w:ascii="Times New Roman" w:hAnsi="Times New Roman" w:cs="Times New Roman"/>
        </w:rPr>
        <w:t>Utthaan</w:t>
      </w:r>
      <w:proofErr w:type="spellEnd"/>
      <w:r w:rsidRPr="00B4772A">
        <w:rPr>
          <w:rFonts w:ascii="Times New Roman" w:hAnsi="Times New Roman" w:cs="Times New Roman"/>
        </w:rPr>
        <w:t xml:space="preserve"> </w:t>
      </w:r>
      <w:proofErr w:type="spellStart"/>
      <w:r w:rsidRPr="00B4772A">
        <w:rPr>
          <w:rFonts w:ascii="Times New Roman" w:hAnsi="Times New Roman" w:cs="Times New Roman"/>
        </w:rPr>
        <w:t>Mahabhiyan</w:t>
      </w:r>
      <w:proofErr w:type="spellEnd"/>
      <w:r w:rsidRPr="00B4772A">
        <w:rPr>
          <w:rFonts w:ascii="Times New Roman" w:hAnsi="Times New Roman" w:cs="Times New Roman"/>
        </w:rPr>
        <w:t xml:space="preserve"> (PM-KUSUM) scheme is a pivotal initiative to solarize agriculture:</w:t>
      </w:r>
    </w:p>
    <w:p w14:paraId="02DF4B8B" w14:textId="77777777" w:rsidR="00B4772A" w:rsidRPr="00B4772A" w:rsidRDefault="00B4772A" w:rsidP="00B4772A">
      <w:pPr>
        <w:numPr>
          <w:ilvl w:val="0"/>
          <w:numId w:val="16"/>
        </w:numPr>
        <w:jc w:val="both"/>
        <w:rPr>
          <w:rFonts w:ascii="Times New Roman" w:hAnsi="Times New Roman" w:cs="Times New Roman"/>
        </w:rPr>
      </w:pPr>
      <w:r w:rsidRPr="00B4772A">
        <w:rPr>
          <w:rFonts w:ascii="Times New Roman" w:hAnsi="Times New Roman" w:cs="Times New Roman"/>
        </w:rPr>
        <w:t>Component A: Establishment of decentralized solar power plants (up to 2 MW) to supply power to the grid.</w:t>
      </w:r>
    </w:p>
    <w:p w14:paraId="4B61C9F8" w14:textId="77777777" w:rsidR="00B4772A" w:rsidRPr="00B4772A" w:rsidRDefault="00B4772A" w:rsidP="00B4772A">
      <w:pPr>
        <w:numPr>
          <w:ilvl w:val="0"/>
          <w:numId w:val="16"/>
        </w:numPr>
        <w:jc w:val="both"/>
        <w:rPr>
          <w:rFonts w:ascii="Times New Roman" w:hAnsi="Times New Roman" w:cs="Times New Roman"/>
        </w:rPr>
      </w:pPr>
      <w:r w:rsidRPr="00B4772A">
        <w:rPr>
          <w:rFonts w:ascii="Times New Roman" w:hAnsi="Times New Roman" w:cs="Times New Roman"/>
        </w:rPr>
        <w:t>Component B: Installation of standalone solar pumps for irrigation.</w:t>
      </w:r>
    </w:p>
    <w:p w14:paraId="018E0AF6" w14:textId="77777777" w:rsidR="00B4772A" w:rsidRDefault="00B4772A" w:rsidP="00B4772A">
      <w:pPr>
        <w:numPr>
          <w:ilvl w:val="0"/>
          <w:numId w:val="16"/>
        </w:numPr>
        <w:jc w:val="both"/>
        <w:rPr>
          <w:rFonts w:ascii="Times New Roman" w:hAnsi="Times New Roman" w:cs="Times New Roman"/>
        </w:rPr>
      </w:pPr>
      <w:r w:rsidRPr="00B4772A">
        <w:rPr>
          <w:rFonts w:ascii="Times New Roman" w:hAnsi="Times New Roman" w:cs="Times New Roman"/>
        </w:rPr>
        <w:t>Component C: Solarization of existing agricultural pumps and feeder-level solarization.</w:t>
      </w:r>
    </w:p>
    <w:p w14:paraId="2DC00EBB" w14:textId="643B91D3" w:rsidR="00B4772A" w:rsidRDefault="00B4772A" w:rsidP="00B4772A">
      <w:pPr>
        <w:ind w:left="720"/>
        <w:jc w:val="both"/>
        <w:rPr>
          <w:rFonts w:ascii="Times New Roman" w:hAnsi="Times New Roman" w:cs="Times New Roman"/>
        </w:rPr>
      </w:pPr>
      <w:r w:rsidRPr="00B4772A">
        <w:rPr>
          <w:rFonts w:ascii="Times New Roman" w:hAnsi="Times New Roman" w:cs="Times New Roman"/>
        </w:rPr>
        <w:t>As of June 2023, Rajasthan has made significant progress in implementing these components, with the state ranking first in installed capacity under Component A and second in Component B</w:t>
      </w:r>
      <w:r>
        <w:rPr>
          <w:rFonts w:ascii="Times New Roman" w:hAnsi="Times New Roman" w:cs="Times New Roman"/>
        </w:rPr>
        <w:t>.</w:t>
      </w:r>
    </w:p>
    <w:p w14:paraId="72110B9D" w14:textId="778D053F" w:rsidR="00B4772A" w:rsidRPr="00B4772A" w:rsidRDefault="00B4772A" w:rsidP="00B4772A">
      <w:pPr>
        <w:pStyle w:val="ListParagraph"/>
        <w:numPr>
          <w:ilvl w:val="0"/>
          <w:numId w:val="17"/>
        </w:numPr>
        <w:jc w:val="both"/>
        <w:rPr>
          <w:rFonts w:ascii="Times New Roman" w:hAnsi="Times New Roman" w:cs="Times New Roman"/>
          <w:b/>
          <w:bCs/>
        </w:rPr>
      </w:pPr>
      <w:r w:rsidRPr="00B4772A">
        <w:rPr>
          <w:rFonts w:ascii="Times New Roman" w:hAnsi="Times New Roman" w:cs="Times New Roman"/>
          <w:b/>
          <w:bCs/>
        </w:rPr>
        <w:t xml:space="preserve">Saur Krishi </w:t>
      </w:r>
      <w:proofErr w:type="spellStart"/>
      <w:r w:rsidRPr="00B4772A">
        <w:rPr>
          <w:rFonts w:ascii="Times New Roman" w:hAnsi="Times New Roman" w:cs="Times New Roman"/>
          <w:b/>
          <w:bCs/>
        </w:rPr>
        <w:t>Ajivika</w:t>
      </w:r>
      <w:proofErr w:type="spellEnd"/>
      <w:r w:rsidRPr="00B4772A">
        <w:rPr>
          <w:rFonts w:ascii="Times New Roman" w:hAnsi="Times New Roman" w:cs="Times New Roman"/>
          <w:b/>
          <w:bCs/>
        </w:rPr>
        <w:t xml:space="preserve"> Yojana </w:t>
      </w:r>
    </w:p>
    <w:p w14:paraId="7AC390FB" w14:textId="23B21D05" w:rsidR="00B4772A" w:rsidRDefault="00B4772A" w:rsidP="00B4772A">
      <w:pPr>
        <w:pStyle w:val="ListParagraph"/>
        <w:jc w:val="both"/>
        <w:rPr>
          <w:rFonts w:ascii="Times New Roman" w:hAnsi="Times New Roman" w:cs="Times New Roman"/>
        </w:rPr>
      </w:pPr>
      <w:r w:rsidRPr="00B4772A">
        <w:rPr>
          <w:rFonts w:ascii="Times New Roman" w:hAnsi="Times New Roman" w:cs="Times New Roman"/>
        </w:rPr>
        <w:t xml:space="preserve">Under Component C of PM-KUSUM, the Rajasthan government has launched the Saur Krishi </w:t>
      </w:r>
      <w:proofErr w:type="spellStart"/>
      <w:r w:rsidRPr="00B4772A">
        <w:rPr>
          <w:rFonts w:ascii="Times New Roman" w:hAnsi="Times New Roman" w:cs="Times New Roman"/>
        </w:rPr>
        <w:t>Ajivika</w:t>
      </w:r>
      <w:proofErr w:type="spellEnd"/>
      <w:r w:rsidRPr="00B4772A">
        <w:rPr>
          <w:rFonts w:ascii="Times New Roman" w:hAnsi="Times New Roman" w:cs="Times New Roman"/>
        </w:rPr>
        <w:t xml:space="preserve"> </w:t>
      </w:r>
      <w:proofErr w:type="spellStart"/>
      <w:r w:rsidRPr="00B4772A">
        <w:rPr>
          <w:rFonts w:ascii="Times New Roman" w:hAnsi="Times New Roman" w:cs="Times New Roman"/>
        </w:rPr>
        <w:t>Yojna</w:t>
      </w:r>
      <w:proofErr w:type="spellEnd"/>
      <w:r w:rsidRPr="00B4772A">
        <w:rPr>
          <w:rFonts w:ascii="Times New Roman" w:hAnsi="Times New Roman" w:cs="Times New Roman"/>
        </w:rPr>
        <w:t xml:space="preserve"> to promote decentralized solar power plants in rural areas. This initiative aims to provide reliable daytime electricity to farmers, reducing dependence on conventional energy sources and enhancing agricultural productivity</w:t>
      </w:r>
      <w:r>
        <w:rPr>
          <w:rFonts w:ascii="Times New Roman" w:hAnsi="Times New Roman" w:cs="Times New Roman"/>
        </w:rPr>
        <w:t>.</w:t>
      </w:r>
    </w:p>
    <w:p w14:paraId="0DE4083F" w14:textId="77777777" w:rsidR="00B4772A" w:rsidRDefault="00B4772A" w:rsidP="00B4772A">
      <w:pPr>
        <w:pStyle w:val="ListParagraph"/>
        <w:jc w:val="both"/>
        <w:rPr>
          <w:rFonts w:ascii="Times New Roman" w:hAnsi="Times New Roman" w:cs="Times New Roman"/>
        </w:rPr>
      </w:pPr>
    </w:p>
    <w:p w14:paraId="19488429" w14:textId="60C1D284" w:rsidR="00B4772A" w:rsidRPr="00B4772A" w:rsidRDefault="00B4772A" w:rsidP="00B4772A">
      <w:pPr>
        <w:pStyle w:val="ListParagraph"/>
        <w:numPr>
          <w:ilvl w:val="0"/>
          <w:numId w:val="17"/>
        </w:numPr>
        <w:jc w:val="both"/>
        <w:rPr>
          <w:rFonts w:ascii="Times New Roman" w:hAnsi="Times New Roman" w:cs="Times New Roman"/>
          <w:b/>
          <w:bCs/>
        </w:rPr>
      </w:pPr>
      <w:r w:rsidRPr="00B4772A">
        <w:rPr>
          <w:rFonts w:ascii="Times New Roman" w:hAnsi="Times New Roman" w:cs="Times New Roman"/>
          <w:b/>
          <w:bCs/>
        </w:rPr>
        <w:t>Rajasthan Renewable Energy Policy, 2023</w:t>
      </w:r>
    </w:p>
    <w:p w14:paraId="76C34E32" w14:textId="28A0ABEE" w:rsidR="00B4772A" w:rsidRPr="00B4772A" w:rsidRDefault="00B4772A" w:rsidP="00B4772A">
      <w:pPr>
        <w:pStyle w:val="ListParagraph"/>
        <w:jc w:val="both"/>
        <w:rPr>
          <w:rFonts w:ascii="Times New Roman" w:hAnsi="Times New Roman" w:cs="Times New Roman"/>
        </w:rPr>
      </w:pPr>
      <w:r w:rsidRPr="00B4772A">
        <w:rPr>
          <w:rFonts w:ascii="Times New Roman" w:hAnsi="Times New Roman" w:cs="Times New Roman"/>
        </w:rPr>
        <w:t>The state has formulated the Rajasthan Renewable Energy Policy, 2023, to promote renewable energy integration, including solar power projects for agricultural use. The policy encourages the establishment of solar power projects for captive use and third-party sale, aiming to achieve a 'Net Zero' emission target by curtailing dependency on conventional energy sources</w:t>
      </w:r>
    </w:p>
    <w:p w14:paraId="2B8ADC5B" w14:textId="77777777" w:rsidR="00B4772A" w:rsidRDefault="00B4772A" w:rsidP="00B4772A">
      <w:pPr>
        <w:rPr>
          <w:rFonts w:ascii="Times New Roman" w:hAnsi="Times New Roman" w:cs="Times New Roman"/>
          <w:b/>
          <w:bCs/>
        </w:rPr>
      </w:pPr>
    </w:p>
    <w:p w14:paraId="44203C7C" w14:textId="77777777" w:rsidR="00005E5F" w:rsidRPr="00B4772A" w:rsidRDefault="00005E5F" w:rsidP="00B4772A">
      <w:pPr>
        <w:rPr>
          <w:rFonts w:ascii="Times New Roman" w:hAnsi="Times New Roman" w:cs="Times New Roman"/>
          <w:b/>
          <w:bCs/>
        </w:rPr>
      </w:pPr>
    </w:p>
    <w:p w14:paraId="23EC54E7" w14:textId="77777777" w:rsidR="00452B8A" w:rsidRPr="00452B8A" w:rsidRDefault="00452B8A" w:rsidP="00452B8A">
      <w:pPr>
        <w:rPr>
          <w:rFonts w:ascii="Times New Roman" w:hAnsi="Times New Roman" w:cs="Times New Roman"/>
          <w:b/>
          <w:bCs/>
        </w:rPr>
      </w:pPr>
      <w:r w:rsidRPr="00452B8A">
        <w:rPr>
          <w:rFonts w:ascii="Times New Roman" w:hAnsi="Times New Roman" w:cs="Times New Roman"/>
          <w:b/>
          <w:bCs/>
        </w:rPr>
        <w:lastRenderedPageBreak/>
        <w:t>7. Conclusion</w:t>
      </w:r>
    </w:p>
    <w:p w14:paraId="1AA094C5" w14:textId="0996C1F7" w:rsidR="00452B8A" w:rsidRDefault="00452B8A" w:rsidP="00321AE4">
      <w:pPr>
        <w:ind w:firstLine="720"/>
        <w:jc w:val="both"/>
        <w:rPr>
          <w:rFonts w:ascii="Times New Roman" w:hAnsi="Times New Roman" w:cs="Times New Roman"/>
        </w:rPr>
      </w:pPr>
      <w:r w:rsidRPr="00452B8A">
        <w:rPr>
          <w:rFonts w:ascii="Times New Roman" w:hAnsi="Times New Roman" w:cs="Times New Roman"/>
        </w:rPr>
        <w:t>Rajasthan exemplifies the acute vulnerabilities of semi-arid regions to climate change. While the expansion of solar energy offers a promising sustainable development pathway, it must be balanced with agricultural and ecological needs. A holistic, participatory, and technology-driven approach is essential to build resilient farming systems. Cross-sectoral coordination between policymakers, researchers, and farmers will be pivotal in achieving food and livelihood security under changing climate conditions</w:t>
      </w:r>
      <w:r w:rsidR="00022447" w:rsidRPr="0093096B">
        <w:rPr>
          <w:rFonts w:ascii="Times New Roman" w:hAnsi="Times New Roman" w:cs="Times New Roman"/>
        </w:rPr>
        <w:t>.</w:t>
      </w:r>
      <w:r w:rsidR="00392210" w:rsidRPr="0093096B">
        <w:rPr>
          <w:rFonts w:ascii="Times New Roman" w:hAnsi="Times New Roman" w:cs="Times New Roman"/>
        </w:rPr>
        <w:t xml:space="preserve"> From an agricultural perspective, the studies reveal that most farmers are middle-aged with small or marginal landholdings and limited income, making them highly vulnerable to climate change. Education, farming experience, and access to extension services and mass media significantly influence their awareness and adoption of climate-resilient practices. While awareness levels vary, many farmers are adapting through crop diversification, changing planting times, and soil and water conservation. Strengthening institutional support, improving access to climate information, and promoting education are essential for enhancing farmers’ adaptive capacity and ensuring sustainable agricultural </w:t>
      </w:r>
      <w:r w:rsidR="00392210" w:rsidRPr="00321AE4">
        <w:rPr>
          <w:rFonts w:ascii="Times New Roman" w:hAnsi="Times New Roman" w:cs="Times New Roman"/>
        </w:rPr>
        <w:t>development.</w:t>
      </w:r>
      <w:r w:rsidR="00321AE4" w:rsidRPr="00321AE4">
        <w:rPr>
          <w:rFonts w:ascii="Times New Roman" w:hAnsi="Times New Roman" w:cs="Times New Roman"/>
        </w:rPr>
        <w:t xml:space="preserve"> Thus, the development of solar parks in Rajasthan is a vital step in addressing climate change. By harnessing its abundant solar potential, the state contributes significantly to clean energy goals while building resilience against climate-related challenges such as extreme heat and energy scarcity.</w:t>
      </w:r>
      <w:r w:rsidR="00071F9F">
        <w:rPr>
          <w:rFonts w:ascii="Times New Roman" w:hAnsi="Times New Roman" w:cs="Times New Roman"/>
        </w:rPr>
        <w:t xml:space="preserve"> </w:t>
      </w:r>
      <w:r w:rsidR="00071F9F" w:rsidRPr="00071F9F">
        <w:rPr>
          <w:rFonts w:ascii="Times New Roman" w:hAnsi="Times New Roman" w:cs="Times New Roman"/>
        </w:rPr>
        <w:t xml:space="preserve">Rajasthan's climate adaptation and mitigation strategy </w:t>
      </w:r>
      <w:proofErr w:type="gramStart"/>
      <w:r w:rsidR="00071F9F" w:rsidRPr="00071F9F">
        <w:rPr>
          <w:rFonts w:ascii="Times New Roman" w:hAnsi="Times New Roman" w:cs="Times New Roman"/>
        </w:rPr>
        <w:t>is</w:t>
      </w:r>
      <w:proofErr w:type="gramEnd"/>
      <w:r w:rsidR="00071F9F" w:rsidRPr="00071F9F">
        <w:rPr>
          <w:rFonts w:ascii="Times New Roman" w:hAnsi="Times New Roman" w:cs="Times New Roman"/>
        </w:rPr>
        <w:t xml:space="preserve"> a powerful example of synergy between renewable energy (solar parks) and climate-resilient agriculture. Through programs like PM-KUSUM, solar parks, agrivoltaics, and policy reform, the state is making strides toward net-zero emissions, water and energy security, and improved rural livelihoods.</w:t>
      </w:r>
    </w:p>
    <w:p w14:paraId="69909DEB" w14:textId="6C073ED9" w:rsidR="00BF264B" w:rsidRPr="004B7D45" w:rsidRDefault="00BF264B" w:rsidP="00321AE4">
      <w:pPr>
        <w:ind w:firstLine="720"/>
        <w:jc w:val="both"/>
        <w:rPr>
          <w:b/>
        </w:rPr>
      </w:pPr>
    </w:p>
    <w:p w14:paraId="268C43E2" w14:textId="77777777" w:rsidR="00BF264B" w:rsidRPr="004B7D45" w:rsidRDefault="00BF264B" w:rsidP="00BF264B">
      <w:pPr>
        <w:rPr>
          <w:rFonts w:ascii="Calibri" w:eastAsia="Calibri" w:hAnsi="Calibri" w:cs="Times New Roman"/>
          <w:b/>
          <w:highlight w:val="yellow"/>
          <w:lang w:val="en-US"/>
        </w:rPr>
      </w:pPr>
      <w:bookmarkStart w:id="0" w:name="_Hlk193540946"/>
      <w:bookmarkStart w:id="1" w:name="_Hlk180402183"/>
      <w:bookmarkStart w:id="2" w:name="_Hlk183680988"/>
      <w:r w:rsidRPr="004B7D45">
        <w:rPr>
          <w:rFonts w:ascii="Calibri" w:eastAsia="Calibri" w:hAnsi="Calibri" w:cs="Times New Roman"/>
          <w:b/>
          <w:highlight w:val="yellow"/>
          <w:lang w:val="en-US"/>
        </w:rPr>
        <w:t>Disclaimer (Artificial intelligence)</w:t>
      </w:r>
    </w:p>
    <w:p w14:paraId="6E1501C0" w14:textId="77777777" w:rsidR="00BF264B" w:rsidRPr="009C5487" w:rsidRDefault="00BF264B" w:rsidP="00BF264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bookmarkStart w:id="3" w:name="_GoBack"/>
      <w:bookmarkEnd w:id="3"/>
    </w:p>
    <w:p w14:paraId="36F11BFC" w14:textId="77777777" w:rsidR="00BF264B" w:rsidRPr="009C5487" w:rsidRDefault="00BF264B" w:rsidP="00BF264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ACB687D" w14:textId="77777777" w:rsidR="00BF264B" w:rsidRPr="009C5487" w:rsidRDefault="00BF264B" w:rsidP="00BF264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8746A5D" w14:textId="77777777" w:rsidR="00BF264B" w:rsidRPr="009C5487" w:rsidRDefault="00BF264B" w:rsidP="00BF264B">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213B4A" w14:textId="77777777" w:rsidR="00BF264B" w:rsidRPr="009C5487" w:rsidRDefault="00BF264B" w:rsidP="00BF264B">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56EC66FD" w14:textId="6042BB8C" w:rsidR="00BF264B" w:rsidRPr="009C5487" w:rsidRDefault="00BF264B" w:rsidP="00BF264B">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0D2DBC">
        <w:rPr>
          <w:rFonts w:ascii="Calibri" w:eastAsia="Calibri" w:hAnsi="Calibri" w:cs="Times New Roman"/>
          <w:highlight w:val="yellow"/>
          <w:lang w:val="en-US"/>
        </w:rPr>
        <w:t xml:space="preserve"> other than paraphrasing and google information no other AI technologies are used in this </w:t>
      </w:r>
      <w:proofErr w:type="spellStart"/>
      <w:r w:rsidR="000D2DBC">
        <w:rPr>
          <w:rFonts w:ascii="Calibri" w:eastAsia="Calibri" w:hAnsi="Calibri" w:cs="Times New Roman"/>
          <w:highlight w:val="yellow"/>
          <w:lang w:val="en-US"/>
        </w:rPr>
        <w:t>documemt</w:t>
      </w:r>
      <w:proofErr w:type="spellEnd"/>
      <w:r w:rsidR="000D2DBC">
        <w:rPr>
          <w:rFonts w:ascii="Calibri" w:eastAsia="Calibri" w:hAnsi="Calibri" w:cs="Times New Roman"/>
          <w:highlight w:val="yellow"/>
          <w:lang w:val="en-US"/>
        </w:rPr>
        <w:t>.</w:t>
      </w:r>
    </w:p>
    <w:p w14:paraId="4637E156" w14:textId="77777777" w:rsidR="00BF264B" w:rsidRPr="009C5487" w:rsidRDefault="00BF264B" w:rsidP="00BF264B">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68CC6985" w14:textId="77777777" w:rsidR="00BF264B" w:rsidRPr="009C5487" w:rsidRDefault="00BF264B" w:rsidP="00BF264B">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p w14:paraId="6D02FC0C" w14:textId="77777777" w:rsidR="00BF264B" w:rsidRDefault="00BF264B" w:rsidP="00321AE4">
      <w:pPr>
        <w:ind w:firstLine="720"/>
        <w:jc w:val="both"/>
      </w:pPr>
    </w:p>
    <w:p w14:paraId="1662232B" w14:textId="77777777" w:rsidR="009E6197" w:rsidRDefault="009E6197" w:rsidP="00321AE4">
      <w:pPr>
        <w:ind w:firstLine="720"/>
        <w:jc w:val="both"/>
      </w:pPr>
    </w:p>
    <w:p w14:paraId="6E16A95A" w14:textId="77777777" w:rsidR="009E6197" w:rsidRDefault="009E6197" w:rsidP="00321AE4">
      <w:pPr>
        <w:ind w:firstLine="720"/>
        <w:jc w:val="both"/>
      </w:pPr>
    </w:p>
    <w:p w14:paraId="7E284150" w14:textId="77777777" w:rsidR="00005E5F" w:rsidRPr="00321AE4" w:rsidRDefault="00005E5F" w:rsidP="00321AE4">
      <w:pPr>
        <w:ind w:firstLine="720"/>
        <w:jc w:val="both"/>
      </w:pPr>
    </w:p>
    <w:p w14:paraId="0C5D0F55" w14:textId="77777777" w:rsidR="00452B8A" w:rsidRPr="0093096B" w:rsidRDefault="00452B8A" w:rsidP="00452B8A">
      <w:pPr>
        <w:rPr>
          <w:rFonts w:ascii="Times New Roman" w:hAnsi="Times New Roman" w:cs="Times New Roman"/>
          <w:b/>
          <w:bCs/>
        </w:rPr>
      </w:pPr>
      <w:r w:rsidRPr="00452B8A">
        <w:rPr>
          <w:rFonts w:ascii="Times New Roman" w:hAnsi="Times New Roman" w:cs="Times New Roman"/>
          <w:b/>
          <w:bCs/>
        </w:rPr>
        <w:lastRenderedPageBreak/>
        <w:t>References</w:t>
      </w:r>
    </w:p>
    <w:p w14:paraId="227920E7" w14:textId="228A24ED"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Adewale, A.O. (2012). Assessment of poor resource farmers’ level of awareness on climate change and adaptation/mitigation strategies in some selected rural areas in Oya state, Southwest, Nigeria</w:t>
      </w:r>
      <w:r w:rsidRPr="0093096B">
        <w:rPr>
          <w:rFonts w:ascii="Times New Roman" w:hAnsi="Times New Roman" w:cs="Times New Roman"/>
          <w:i/>
          <w:iCs/>
        </w:rPr>
        <w:t>. Journal of Earth Sciences</w:t>
      </w:r>
      <w:r w:rsidRPr="0093096B">
        <w:rPr>
          <w:rFonts w:ascii="Times New Roman" w:hAnsi="Times New Roman" w:cs="Times New Roman"/>
        </w:rPr>
        <w:t xml:space="preserve">, </w:t>
      </w:r>
      <w:r w:rsidRPr="0093096B">
        <w:rPr>
          <w:rFonts w:ascii="Times New Roman" w:hAnsi="Times New Roman" w:cs="Times New Roman"/>
          <w:b/>
          <w:bCs/>
        </w:rPr>
        <w:t>1</w:t>
      </w:r>
      <w:r w:rsidRPr="0093096B">
        <w:rPr>
          <w:rFonts w:ascii="Times New Roman" w:hAnsi="Times New Roman" w:cs="Times New Roman"/>
        </w:rPr>
        <w:t>(2): 57-61.</w:t>
      </w:r>
    </w:p>
    <w:p w14:paraId="0B6F2AAE"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Agrawal, A., Wollenberg, E., and Persha, L. (2014). Governing agriculture-forest landscapes to achieve climate change mitigation</w:t>
      </w:r>
      <w:r w:rsidRPr="0093096B">
        <w:rPr>
          <w:rFonts w:ascii="Times New Roman" w:hAnsi="Times New Roman" w:cs="Times New Roman"/>
          <w:i/>
          <w:iCs/>
        </w:rPr>
        <w:t>. Global Environmental Change</w:t>
      </w:r>
      <w:r w:rsidRPr="0093096B">
        <w:rPr>
          <w:rFonts w:ascii="Times New Roman" w:hAnsi="Times New Roman" w:cs="Times New Roman"/>
        </w:rPr>
        <w:t xml:space="preserve">, </w:t>
      </w:r>
      <w:r w:rsidRPr="0093096B">
        <w:rPr>
          <w:rFonts w:ascii="Times New Roman" w:hAnsi="Times New Roman" w:cs="Times New Roman"/>
          <w:b/>
          <w:bCs/>
        </w:rPr>
        <w:t>28</w:t>
      </w:r>
      <w:r w:rsidRPr="0093096B">
        <w:rPr>
          <w:rFonts w:ascii="Times New Roman" w:hAnsi="Times New Roman" w:cs="Times New Roman"/>
        </w:rPr>
        <w:t>: 270-280.</w:t>
      </w:r>
    </w:p>
    <w:p w14:paraId="2ED26EEC" w14:textId="5298A516" w:rsidR="00743FF2" w:rsidRPr="0093096B" w:rsidRDefault="00743FF2" w:rsidP="00743FF2">
      <w:pPr>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Agricultural Statistics 2021-22. </w:t>
      </w:r>
      <w:r w:rsidRPr="00452B8A">
        <w:rPr>
          <w:rFonts w:ascii="Times New Roman" w:hAnsi="Times New Roman" w:cs="Times New Roman"/>
          <w:i/>
          <w:iCs/>
        </w:rPr>
        <w:t>Directorate of Economics and Statistics, Rajasthan</w:t>
      </w:r>
      <w:r w:rsidRPr="00452B8A">
        <w:rPr>
          <w:rFonts w:ascii="Times New Roman" w:hAnsi="Times New Roman" w:cs="Times New Roman"/>
        </w:rPr>
        <w:t>.</w:t>
      </w:r>
    </w:p>
    <w:p w14:paraId="01B3EA65" w14:textId="5DD76BA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Alam G.M.M., Alam, K. and Mushtaq, S (2017). Climate change perceptions and local adaptation strategies of hazard-prone rural households in Bangladesh. </w:t>
      </w:r>
      <w:r w:rsidRPr="0093096B">
        <w:rPr>
          <w:rFonts w:ascii="Times New Roman" w:hAnsi="Times New Roman" w:cs="Times New Roman"/>
          <w:i/>
        </w:rPr>
        <w:t>Clim. Risk Manag</w:t>
      </w:r>
      <w:r w:rsidRPr="0093096B">
        <w:rPr>
          <w:rFonts w:ascii="Times New Roman" w:hAnsi="Times New Roman" w:cs="Times New Roman"/>
          <w:b/>
          <w:bCs/>
          <w:i/>
        </w:rPr>
        <w:t xml:space="preserve">., </w:t>
      </w:r>
      <w:r w:rsidRPr="0093096B">
        <w:rPr>
          <w:rFonts w:ascii="Times New Roman" w:hAnsi="Times New Roman" w:cs="Times New Roman"/>
          <w:b/>
          <w:bCs/>
        </w:rPr>
        <w:t>17</w:t>
      </w:r>
      <w:r w:rsidRPr="0093096B">
        <w:rPr>
          <w:rFonts w:ascii="Times New Roman" w:hAnsi="Times New Roman" w:cs="Times New Roman"/>
        </w:rPr>
        <w:t>: 52-63.</w:t>
      </w:r>
    </w:p>
    <w:p w14:paraId="3E98E66B"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Belay, A., Oludhe, C., </w:t>
      </w:r>
      <w:proofErr w:type="spellStart"/>
      <w:r w:rsidRPr="0093096B">
        <w:rPr>
          <w:rFonts w:ascii="Times New Roman" w:hAnsi="Times New Roman" w:cs="Times New Roman"/>
        </w:rPr>
        <w:t>Mirzabaev</w:t>
      </w:r>
      <w:proofErr w:type="spellEnd"/>
      <w:r w:rsidRPr="0093096B">
        <w:rPr>
          <w:rFonts w:ascii="Times New Roman" w:hAnsi="Times New Roman" w:cs="Times New Roman"/>
        </w:rPr>
        <w:t xml:space="preserve">, A., Recha, J.W., Berhane, Z., Osano, P.M., Demissie. T., </w:t>
      </w:r>
      <w:proofErr w:type="spellStart"/>
      <w:r w:rsidRPr="0093096B">
        <w:rPr>
          <w:rFonts w:ascii="Times New Roman" w:hAnsi="Times New Roman" w:cs="Times New Roman"/>
        </w:rPr>
        <w:t>Olaka</w:t>
      </w:r>
      <w:proofErr w:type="spellEnd"/>
      <w:r w:rsidRPr="0093096B">
        <w:rPr>
          <w:rFonts w:ascii="Times New Roman" w:hAnsi="Times New Roman" w:cs="Times New Roman"/>
        </w:rPr>
        <w:t xml:space="preserve">, L.A., Solomon. D. (2022). Knowledge of climate change and adaptation by smallholder farmers: evidence from southern Ethiopia. </w:t>
      </w:r>
      <w:r w:rsidRPr="0093096B">
        <w:rPr>
          <w:rFonts w:ascii="Times New Roman" w:hAnsi="Times New Roman" w:cs="Times New Roman"/>
          <w:i/>
          <w:iCs/>
        </w:rPr>
        <w:t>Science Direct</w:t>
      </w:r>
      <w:r w:rsidRPr="0093096B">
        <w:rPr>
          <w:rFonts w:ascii="Times New Roman" w:hAnsi="Times New Roman" w:cs="Times New Roman"/>
        </w:rPr>
        <w:t xml:space="preserve">. Doi: </w:t>
      </w:r>
      <w:proofErr w:type="gramStart"/>
      <w:r w:rsidRPr="0093096B">
        <w:rPr>
          <w:rFonts w:ascii="Times New Roman" w:hAnsi="Times New Roman" w:cs="Times New Roman"/>
          <w:b/>
          <w:bCs/>
        </w:rPr>
        <w:t>10.1016</w:t>
      </w:r>
      <w:r w:rsidRPr="0093096B">
        <w:rPr>
          <w:rFonts w:ascii="Times New Roman" w:hAnsi="Times New Roman" w:cs="Times New Roman"/>
        </w:rPr>
        <w:t>/j.heliyon.2022.e</w:t>
      </w:r>
      <w:proofErr w:type="gramEnd"/>
      <w:r w:rsidRPr="0093096B">
        <w:rPr>
          <w:rFonts w:ascii="Times New Roman" w:hAnsi="Times New Roman" w:cs="Times New Roman"/>
        </w:rPr>
        <w:t xml:space="preserve">12089 </w:t>
      </w:r>
    </w:p>
    <w:p w14:paraId="2DD3693D" w14:textId="4A59528A" w:rsidR="00743FF2" w:rsidRPr="0093096B" w:rsidRDefault="00743FF2" w:rsidP="00743FF2">
      <w:pPr>
        <w:tabs>
          <w:tab w:val="left" w:pos="6076"/>
        </w:tabs>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Blackridge Research. (2023). </w:t>
      </w:r>
      <w:r w:rsidRPr="00452B8A">
        <w:rPr>
          <w:rFonts w:ascii="Times New Roman" w:hAnsi="Times New Roman" w:cs="Times New Roman"/>
          <w:i/>
          <w:iCs/>
        </w:rPr>
        <w:t>Bikaner Solar PV Park Profile</w:t>
      </w:r>
      <w:r w:rsidRPr="00452B8A">
        <w:rPr>
          <w:rFonts w:ascii="Times New Roman" w:hAnsi="Times New Roman" w:cs="Times New Roman"/>
        </w:rPr>
        <w:t>.</w:t>
      </w:r>
      <w:r w:rsidRPr="0093096B">
        <w:rPr>
          <w:rFonts w:ascii="Times New Roman" w:hAnsi="Times New Roman" w:cs="Times New Roman"/>
        </w:rPr>
        <w:tab/>
      </w:r>
    </w:p>
    <w:p w14:paraId="602B2BD4" w14:textId="77777777" w:rsidR="0093096B" w:rsidRPr="0093096B" w:rsidRDefault="00743FF2"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Billah, M.M., Sarker, M.A., Milah, M.A.M., and Kabir, K.H. (2015). Adaptation of farming practices by small holder farmers in response to climate change</w:t>
      </w:r>
      <w:r w:rsidRPr="0093096B">
        <w:rPr>
          <w:rFonts w:ascii="Times New Roman" w:hAnsi="Times New Roman" w:cs="Times New Roman"/>
          <w:i/>
          <w:iCs/>
        </w:rPr>
        <w:t>. J. Agric. Ext. Rural Development,</w:t>
      </w:r>
      <w:r w:rsidRPr="0093096B">
        <w:rPr>
          <w:rFonts w:ascii="Times New Roman" w:hAnsi="Times New Roman" w:cs="Times New Roman"/>
        </w:rPr>
        <w:t xml:space="preserve"> </w:t>
      </w:r>
      <w:r w:rsidRPr="0093096B">
        <w:rPr>
          <w:rFonts w:ascii="Times New Roman" w:hAnsi="Times New Roman" w:cs="Times New Roman"/>
          <w:b/>
          <w:bCs/>
        </w:rPr>
        <w:t>7</w:t>
      </w:r>
      <w:r w:rsidRPr="0093096B">
        <w:rPr>
          <w:rFonts w:ascii="Times New Roman" w:hAnsi="Times New Roman" w:cs="Times New Roman"/>
        </w:rPr>
        <w:t>(2): 33-40.</w:t>
      </w:r>
      <w:bookmarkStart w:id="4" w:name="_Hlk144388513"/>
    </w:p>
    <w:p w14:paraId="06C90B48" w14:textId="7E8F14AA"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CGWB. (2015). Central Ground Water Board. "Groundwater Yearbook 2020," Ministry of Jal Shakti, Government of India. </w:t>
      </w:r>
      <w:hyperlink r:id="rId7" w:tgtFrame="_new" w:history="1">
        <w:r w:rsidRPr="0093096B">
          <w:rPr>
            <w:rStyle w:val="Hyperlink"/>
            <w:rFonts w:ascii="Times New Roman" w:hAnsi="Times New Roman" w:cs="Times New Roman"/>
          </w:rPr>
          <w:t>CGWB Website</w:t>
        </w:r>
      </w:hyperlink>
      <w:r w:rsidRPr="0093096B">
        <w:rPr>
          <w:rFonts w:ascii="Times New Roman" w:hAnsi="Times New Roman" w:cs="Times New Roman"/>
        </w:rPr>
        <w:t>.</w:t>
      </w:r>
    </w:p>
    <w:p w14:paraId="291E7808" w14:textId="77777777" w:rsidR="0093096B" w:rsidRPr="0093096B" w:rsidRDefault="0093096B" w:rsidP="0093096B">
      <w:pPr>
        <w:spacing w:before="120" w:after="120" w:line="240" w:lineRule="auto"/>
        <w:ind w:left="720" w:hanging="720"/>
        <w:jc w:val="both"/>
        <w:rPr>
          <w:rFonts w:ascii="Times New Roman" w:hAnsi="Times New Roman" w:cs="Times New Roman"/>
          <w:color w:val="000000" w:themeColor="text1"/>
        </w:rPr>
      </w:pPr>
      <w:proofErr w:type="spellStart"/>
      <w:r w:rsidRPr="0093096B">
        <w:rPr>
          <w:rFonts w:ascii="Times New Roman" w:hAnsi="Times New Roman" w:cs="Times New Roman"/>
        </w:rPr>
        <w:t>Destaw</w:t>
      </w:r>
      <w:proofErr w:type="spellEnd"/>
      <w:r w:rsidRPr="0093096B">
        <w:rPr>
          <w:rFonts w:ascii="Times New Roman" w:hAnsi="Times New Roman" w:cs="Times New Roman"/>
        </w:rPr>
        <w:t xml:space="preserve">, F. and </w:t>
      </w:r>
      <w:proofErr w:type="spellStart"/>
      <w:r w:rsidRPr="0093096B">
        <w:rPr>
          <w:rFonts w:ascii="Times New Roman" w:hAnsi="Times New Roman" w:cs="Times New Roman"/>
        </w:rPr>
        <w:t>Fenta</w:t>
      </w:r>
      <w:proofErr w:type="spellEnd"/>
      <w:r w:rsidRPr="0093096B">
        <w:rPr>
          <w:rFonts w:ascii="Times New Roman" w:hAnsi="Times New Roman" w:cs="Times New Roman"/>
        </w:rPr>
        <w:t xml:space="preserve">, M.M.  (2021). Climate change adaptation strategies and their predictors amongst rural farmers in </w:t>
      </w:r>
      <w:proofErr w:type="spellStart"/>
      <w:r w:rsidRPr="0093096B">
        <w:rPr>
          <w:rFonts w:ascii="Times New Roman" w:hAnsi="Times New Roman" w:cs="Times New Roman"/>
        </w:rPr>
        <w:t>Ambassel</w:t>
      </w:r>
      <w:proofErr w:type="spellEnd"/>
      <w:r w:rsidRPr="0093096B">
        <w:rPr>
          <w:rFonts w:ascii="Times New Roman" w:hAnsi="Times New Roman" w:cs="Times New Roman"/>
        </w:rPr>
        <w:t xml:space="preserve"> district, Northern Ethiopia. </w:t>
      </w:r>
      <w:r w:rsidRPr="0093096B">
        <w:rPr>
          <w:rFonts w:ascii="Times New Roman" w:hAnsi="Times New Roman" w:cs="Times New Roman"/>
          <w:i/>
        </w:rPr>
        <w:t>Jamba: J. Disaster Risk Stud.,</w:t>
      </w:r>
      <w:r w:rsidRPr="0093096B">
        <w:rPr>
          <w:rFonts w:ascii="Times New Roman" w:hAnsi="Times New Roman" w:cs="Times New Roman"/>
          <w:iCs/>
        </w:rPr>
        <w:t xml:space="preserve"> </w:t>
      </w:r>
      <w:r w:rsidRPr="0093096B">
        <w:rPr>
          <w:rFonts w:ascii="Times New Roman" w:hAnsi="Times New Roman" w:cs="Times New Roman"/>
          <w:b/>
          <w:color w:val="000000" w:themeColor="text1"/>
        </w:rPr>
        <w:t>13</w:t>
      </w:r>
      <w:r w:rsidRPr="0093096B">
        <w:rPr>
          <w:rFonts w:ascii="Times New Roman" w:hAnsi="Times New Roman" w:cs="Times New Roman"/>
          <w:color w:val="000000" w:themeColor="text1"/>
        </w:rPr>
        <w:t>(1): 974.</w:t>
      </w:r>
    </w:p>
    <w:bookmarkEnd w:id="4"/>
    <w:p w14:paraId="3AA0AFBD"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Dhanya, P. and Ramachandran, A. (2016). Farmers’ perceptions on climate change and the proposed agriculture adaptation strategies in a semiarid region of South India</w:t>
      </w:r>
      <w:r w:rsidRPr="0093096B">
        <w:rPr>
          <w:rFonts w:ascii="Times New Roman" w:hAnsi="Times New Roman" w:cs="Times New Roman"/>
          <w:i/>
          <w:iCs/>
        </w:rPr>
        <w:t xml:space="preserve">. J. </w:t>
      </w:r>
      <w:proofErr w:type="spellStart"/>
      <w:r w:rsidRPr="0093096B">
        <w:rPr>
          <w:rFonts w:ascii="Times New Roman" w:hAnsi="Times New Roman" w:cs="Times New Roman"/>
          <w:i/>
          <w:iCs/>
        </w:rPr>
        <w:t>Integr</w:t>
      </w:r>
      <w:proofErr w:type="spellEnd"/>
      <w:r w:rsidRPr="0093096B">
        <w:rPr>
          <w:rFonts w:ascii="Times New Roman" w:hAnsi="Times New Roman" w:cs="Times New Roman"/>
          <w:i/>
          <w:iCs/>
        </w:rPr>
        <w:t>. Environ. Sci.</w:t>
      </w:r>
      <w:r w:rsidRPr="0093096B">
        <w:rPr>
          <w:rFonts w:ascii="Times New Roman" w:hAnsi="Times New Roman" w:cs="Times New Roman"/>
        </w:rPr>
        <w:t xml:space="preserve"> 13:1, 1-18. Doi: </w:t>
      </w:r>
      <w:r w:rsidRPr="0093096B">
        <w:rPr>
          <w:rFonts w:ascii="Times New Roman" w:hAnsi="Times New Roman" w:cs="Times New Roman"/>
          <w:b/>
          <w:bCs/>
        </w:rPr>
        <w:t>10.1080</w:t>
      </w:r>
      <w:r w:rsidRPr="0093096B">
        <w:rPr>
          <w:rFonts w:ascii="Times New Roman" w:hAnsi="Times New Roman" w:cs="Times New Roman"/>
        </w:rPr>
        <w:t>/1943815X.2015.1062031</w:t>
      </w:r>
    </w:p>
    <w:p w14:paraId="11C8D8D3" w14:textId="77777777"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Hariadi</w:t>
      </w:r>
      <w:proofErr w:type="spellEnd"/>
      <w:r w:rsidRPr="0093096B">
        <w:rPr>
          <w:rFonts w:ascii="Times New Roman" w:hAnsi="Times New Roman" w:cs="Times New Roman"/>
        </w:rPr>
        <w:t xml:space="preserve">, S.S. and </w:t>
      </w:r>
      <w:proofErr w:type="spellStart"/>
      <w:r w:rsidRPr="0093096B">
        <w:rPr>
          <w:rFonts w:ascii="Times New Roman" w:hAnsi="Times New Roman" w:cs="Times New Roman"/>
        </w:rPr>
        <w:t>Widhiningsih</w:t>
      </w:r>
      <w:proofErr w:type="spellEnd"/>
      <w:r w:rsidRPr="0093096B">
        <w:rPr>
          <w:rFonts w:ascii="Times New Roman" w:hAnsi="Times New Roman" w:cs="Times New Roman"/>
        </w:rPr>
        <w:t>, D.F. (2015). Farmer group role on adoption of local wisdom innovation to support food self-sufficiency</w:t>
      </w:r>
      <w:r w:rsidRPr="0093096B">
        <w:rPr>
          <w:rFonts w:ascii="Times New Roman" w:hAnsi="Times New Roman" w:cs="Times New Roman"/>
          <w:i/>
          <w:iCs/>
        </w:rPr>
        <w:t>. Int. J. Humanities Soc. Sci. Invention</w:t>
      </w:r>
      <w:r w:rsidRPr="0093096B">
        <w:rPr>
          <w:rFonts w:ascii="Times New Roman" w:hAnsi="Times New Roman" w:cs="Times New Roman"/>
        </w:rPr>
        <w:t xml:space="preserve">, </w:t>
      </w:r>
      <w:r w:rsidRPr="0093096B">
        <w:rPr>
          <w:rFonts w:ascii="Times New Roman" w:hAnsi="Times New Roman" w:cs="Times New Roman"/>
          <w:b/>
          <w:bCs/>
        </w:rPr>
        <w:t>4</w:t>
      </w:r>
      <w:r w:rsidRPr="0093096B">
        <w:rPr>
          <w:rFonts w:ascii="Times New Roman" w:hAnsi="Times New Roman" w:cs="Times New Roman"/>
        </w:rPr>
        <w:t>(10): 51-57.</w:t>
      </w:r>
    </w:p>
    <w:p w14:paraId="455B9F8A" w14:textId="3035152F"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Idrisa</w:t>
      </w:r>
      <w:proofErr w:type="spellEnd"/>
      <w:r w:rsidRPr="0093096B">
        <w:rPr>
          <w:rFonts w:ascii="Times New Roman" w:hAnsi="Times New Roman" w:cs="Times New Roman"/>
        </w:rPr>
        <w:t xml:space="preserve">, Y.L., </w:t>
      </w:r>
      <w:proofErr w:type="spellStart"/>
      <w:r w:rsidRPr="0093096B">
        <w:rPr>
          <w:rFonts w:ascii="Times New Roman" w:hAnsi="Times New Roman" w:cs="Times New Roman"/>
        </w:rPr>
        <w:t>Ogunbameru</w:t>
      </w:r>
      <w:proofErr w:type="spellEnd"/>
      <w:r w:rsidRPr="0093096B">
        <w:rPr>
          <w:rFonts w:ascii="Times New Roman" w:hAnsi="Times New Roman" w:cs="Times New Roman"/>
        </w:rPr>
        <w:t xml:space="preserve">, B.O., </w:t>
      </w:r>
      <w:proofErr w:type="spellStart"/>
      <w:r w:rsidRPr="0093096B">
        <w:rPr>
          <w:rFonts w:ascii="Times New Roman" w:hAnsi="Times New Roman" w:cs="Times New Roman"/>
        </w:rPr>
        <w:t>Ibrabhim</w:t>
      </w:r>
      <w:proofErr w:type="spellEnd"/>
      <w:r w:rsidRPr="0093096B">
        <w:rPr>
          <w:rFonts w:ascii="Times New Roman" w:hAnsi="Times New Roman" w:cs="Times New Roman"/>
        </w:rPr>
        <w:t xml:space="preserve">, A.A. and </w:t>
      </w:r>
      <w:proofErr w:type="spellStart"/>
      <w:r w:rsidRPr="0093096B">
        <w:rPr>
          <w:rFonts w:ascii="Times New Roman" w:hAnsi="Times New Roman" w:cs="Times New Roman"/>
        </w:rPr>
        <w:t>Bawa</w:t>
      </w:r>
      <w:proofErr w:type="spellEnd"/>
      <w:r w:rsidRPr="0093096B">
        <w:rPr>
          <w:rFonts w:ascii="Times New Roman" w:hAnsi="Times New Roman" w:cs="Times New Roman"/>
        </w:rPr>
        <w:t xml:space="preserve">, D.B. (2012). Analysis of awareness and adaptation to climate change among farmers in the Sahel Savannah </w:t>
      </w:r>
      <w:proofErr w:type="spellStart"/>
      <w:r w:rsidRPr="0093096B">
        <w:rPr>
          <w:rFonts w:ascii="Times New Roman" w:hAnsi="Times New Roman" w:cs="Times New Roman"/>
        </w:rPr>
        <w:t>Agro</w:t>
      </w:r>
      <w:proofErr w:type="spellEnd"/>
      <w:r w:rsidRPr="0093096B">
        <w:rPr>
          <w:rFonts w:ascii="Times New Roman" w:hAnsi="Times New Roman" w:cs="Times New Roman"/>
        </w:rPr>
        <w:t xml:space="preserve">-ecological Zone of </w:t>
      </w:r>
      <w:proofErr w:type="spellStart"/>
      <w:r w:rsidRPr="0093096B">
        <w:rPr>
          <w:rFonts w:ascii="Times New Roman" w:hAnsi="Times New Roman" w:cs="Times New Roman"/>
        </w:rPr>
        <w:t>Borno</w:t>
      </w:r>
      <w:proofErr w:type="spellEnd"/>
      <w:r w:rsidRPr="0093096B">
        <w:rPr>
          <w:rFonts w:ascii="Times New Roman" w:hAnsi="Times New Roman" w:cs="Times New Roman"/>
        </w:rPr>
        <w:t xml:space="preserve"> State, Nigeria. </w:t>
      </w:r>
      <w:r w:rsidRPr="0093096B">
        <w:rPr>
          <w:rFonts w:ascii="Times New Roman" w:hAnsi="Times New Roman" w:cs="Times New Roman"/>
          <w:i/>
          <w:iCs/>
        </w:rPr>
        <w:t>Br. J. Enviro. Clim. Change</w:t>
      </w:r>
      <w:r w:rsidRPr="0093096B">
        <w:rPr>
          <w:rFonts w:ascii="Times New Roman" w:hAnsi="Times New Roman" w:cs="Times New Roman"/>
        </w:rPr>
        <w:t xml:space="preserve">., </w:t>
      </w:r>
      <w:r w:rsidRPr="0093096B">
        <w:rPr>
          <w:rFonts w:ascii="Times New Roman" w:hAnsi="Times New Roman" w:cs="Times New Roman"/>
          <w:b/>
          <w:bCs/>
        </w:rPr>
        <w:t>2</w:t>
      </w:r>
      <w:r w:rsidRPr="0093096B">
        <w:rPr>
          <w:rFonts w:ascii="Times New Roman" w:hAnsi="Times New Roman" w:cs="Times New Roman"/>
        </w:rPr>
        <w:t>(2): 216-226.</w:t>
      </w:r>
    </w:p>
    <w:p w14:paraId="22C87528" w14:textId="77777777" w:rsidR="00743FF2" w:rsidRPr="0093096B" w:rsidRDefault="00452B8A"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IMD</w:t>
      </w:r>
      <w:r w:rsidR="00EE0E62" w:rsidRPr="0093096B">
        <w:rPr>
          <w:rFonts w:ascii="Times New Roman" w:hAnsi="Times New Roman" w:cs="Times New Roman"/>
        </w:rPr>
        <w:t>. (</w:t>
      </w:r>
      <w:r w:rsidRPr="0093096B">
        <w:rPr>
          <w:rFonts w:ascii="Times New Roman" w:hAnsi="Times New Roman" w:cs="Times New Roman"/>
        </w:rPr>
        <w:t>2024</w:t>
      </w:r>
      <w:r w:rsidR="00EE0E62" w:rsidRPr="0093096B">
        <w:rPr>
          <w:rFonts w:ascii="Times New Roman" w:hAnsi="Times New Roman" w:cs="Times New Roman"/>
        </w:rPr>
        <w:t>)</w:t>
      </w:r>
      <w:r w:rsidRPr="0093096B">
        <w:rPr>
          <w:rFonts w:ascii="Times New Roman" w:hAnsi="Times New Roman" w:cs="Times New Roman"/>
        </w:rPr>
        <w:t>. "Climate of Rajasthan." Ministry of Earth Sciences, Indian Meteorological Department, Met Centre Jaipur. IMD Website.</w:t>
      </w:r>
    </w:p>
    <w:p w14:paraId="6EA5A9E4" w14:textId="77777777" w:rsidR="00743FF2" w:rsidRDefault="00452B8A"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ICAR</w:t>
      </w:r>
      <w:r w:rsidR="00EE0E62" w:rsidRPr="0093096B">
        <w:rPr>
          <w:rFonts w:ascii="Times New Roman" w:hAnsi="Times New Roman" w:cs="Times New Roman"/>
        </w:rPr>
        <w:t>. (2020)</w:t>
      </w:r>
      <w:r w:rsidRPr="0093096B">
        <w:rPr>
          <w:rFonts w:ascii="Times New Roman" w:hAnsi="Times New Roman" w:cs="Times New Roman"/>
        </w:rPr>
        <w:t xml:space="preserve"> (Indian Council of Agricultural Research), "Impact of Climate Change on Agricultural Productivity in India," ICAR Report</w:t>
      </w:r>
      <w:r w:rsidR="00EE0E62" w:rsidRPr="0093096B">
        <w:rPr>
          <w:rFonts w:ascii="Times New Roman" w:hAnsi="Times New Roman" w:cs="Times New Roman"/>
        </w:rPr>
        <w:t>.</w:t>
      </w:r>
    </w:p>
    <w:p w14:paraId="33C78A35" w14:textId="54EDFE53" w:rsidR="007C2FA3" w:rsidRDefault="007C2FA3" w:rsidP="00743FF2">
      <w:pPr>
        <w:spacing w:before="120" w:after="120" w:line="240" w:lineRule="auto"/>
        <w:ind w:left="720" w:hanging="720"/>
        <w:jc w:val="both"/>
        <w:rPr>
          <w:rFonts w:ascii="Times New Roman" w:hAnsi="Times New Roman" w:cs="Times New Roman"/>
        </w:rPr>
      </w:pPr>
      <w:r w:rsidRPr="007C2FA3">
        <w:rPr>
          <w:rFonts w:ascii="Times New Roman" w:hAnsi="Times New Roman" w:cs="Times New Roman"/>
        </w:rPr>
        <w:t xml:space="preserve">IPCC (2007), in Parry, M.L., </w:t>
      </w:r>
      <w:proofErr w:type="spellStart"/>
      <w:r w:rsidRPr="007C2FA3">
        <w:rPr>
          <w:rFonts w:ascii="Times New Roman" w:hAnsi="Times New Roman" w:cs="Times New Roman"/>
        </w:rPr>
        <w:t>Canziani</w:t>
      </w:r>
      <w:proofErr w:type="spellEnd"/>
      <w:r w:rsidRPr="007C2FA3">
        <w:rPr>
          <w:rFonts w:ascii="Times New Roman" w:hAnsi="Times New Roman" w:cs="Times New Roman"/>
        </w:rPr>
        <w:t xml:space="preserve">, O.F., </w:t>
      </w:r>
      <w:proofErr w:type="spellStart"/>
      <w:r w:rsidRPr="007C2FA3">
        <w:rPr>
          <w:rFonts w:ascii="Times New Roman" w:hAnsi="Times New Roman" w:cs="Times New Roman"/>
        </w:rPr>
        <w:t>Palutikof</w:t>
      </w:r>
      <w:proofErr w:type="spellEnd"/>
      <w:r w:rsidRPr="007C2FA3">
        <w:rPr>
          <w:rFonts w:ascii="Times New Roman" w:hAnsi="Times New Roman" w:cs="Times New Roman"/>
        </w:rPr>
        <w:t xml:space="preserve">, J.P., van der Liden, P.J. and Hanson, C.E. (Eds), </w:t>
      </w:r>
      <w:r w:rsidRPr="007C2FA3">
        <w:rPr>
          <w:rFonts w:ascii="Times New Roman" w:hAnsi="Times New Roman" w:cs="Times New Roman"/>
          <w:i/>
          <w:iCs/>
        </w:rPr>
        <w:t>Climate Change 2007: Impacts, Adaptation and Vulnerability. Contribution of Working Group II to the Fourth Assessment Report of the Intergovernmental Panel on Climate Change</w:t>
      </w:r>
      <w:r w:rsidRPr="007C2FA3">
        <w:rPr>
          <w:rFonts w:ascii="Times New Roman" w:hAnsi="Times New Roman" w:cs="Times New Roman"/>
        </w:rPr>
        <w:t>, Cambridge University Press.</w:t>
      </w:r>
    </w:p>
    <w:p w14:paraId="18A3F29C" w14:textId="44965AE2" w:rsidR="00E12D8C" w:rsidRDefault="00E12D8C"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Jain, P. (2023)</w:t>
      </w:r>
      <w:r w:rsidR="001B219B">
        <w:rPr>
          <w:rFonts w:ascii="Times New Roman" w:hAnsi="Times New Roman" w:cs="Times New Roman"/>
        </w:rPr>
        <w:t xml:space="preserve"> a</w:t>
      </w:r>
      <w:r>
        <w:rPr>
          <w:rFonts w:ascii="Times New Roman" w:hAnsi="Times New Roman" w:cs="Times New Roman"/>
        </w:rPr>
        <w:t xml:space="preserve">. Rajasthan: climate driven crop failures, pest infestations plague farmers in Udaipur. News Click. </w:t>
      </w:r>
    </w:p>
    <w:p w14:paraId="4E94FC0D" w14:textId="7D5076EA" w:rsidR="001B219B" w:rsidRDefault="001B219B"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 xml:space="preserve">Jain, N. (2023) b. </w:t>
      </w:r>
      <w:r w:rsidR="00DF7589">
        <w:rPr>
          <w:rFonts w:ascii="Times New Roman" w:hAnsi="Times New Roman" w:cs="Times New Roman"/>
        </w:rPr>
        <w:t>R</w:t>
      </w:r>
      <w:r>
        <w:rPr>
          <w:rFonts w:ascii="Times New Roman" w:hAnsi="Times New Roman" w:cs="Times New Roman"/>
        </w:rPr>
        <w:t xml:space="preserve">ajasthan’s cattle farmers hack the pasture problem, but climate change is catching up. </w:t>
      </w:r>
      <w:r w:rsidR="00DF7589">
        <w:rPr>
          <w:rFonts w:ascii="Times New Roman" w:hAnsi="Times New Roman" w:cs="Times New Roman"/>
        </w:rPr>
        <w:t xml:space="preserve">News 18, </w:t>
      </w:r>
      <w:hyperlink r:id="rId8" w:history="1">
        <w:r w:rsidR="00071F9F" w:rsidRPr="00270CA9">
          <w:rPr>
            <w:rStyle w:val="Hyperlink"/>
            <w:rFonts w:ascii="Times New Roman" w:hAnsi="Times New Roman" w:cs="Times New Roman"/>
          </w:rPr>
          <w:t>https://www.news18.com/news/india/rajasthans-cattle-farmers-hack-the-pasture-problem-but-climate-change-is-catching-up-7017529.html?utm_source=chatgpt.com</w:t>
        </w:r>
      </w:hyperlink>
    </w:p>
    <w:p w14:paraId="108957C6" w14:textId="43BB6AB3" w:rsidR="00071F9F" w:rsidRPr="0093096B" w:rsidRDefault="00071F9F"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 xml:space="preserve">Jat, S., Bhati, D. S., Choudhary, R. and Rana, P. (2023). Climate change adaptation and mitigation measures initiated by farmers in Aravalli hill zone of Rajasthan, India. </w:t>
      </w:r>
      <w:r w:rsidRPr="00071F9F">
        <w:rPr>
          <w:rFonts w:ascii="Times New Roman" w:hAnsi="Times New Roman" w:cs="Times New Roman"/>
          <w:i/>
          <w:iCs/>
        </w:rPr>
        <w:t>International Journal of Environmental and Climate Change</w:t>
      </w:r>
      <w:r>
        <w:rPr>
          <w:rFonts w:ascii="Times New Roman" w:hAnsi="Times New Roman" w:cs="Times New Roman"/>
        </w:rPr>
        <w:t xml:space="preserve">, 13(1). </w:t>
      </w:r>
    </w:p>
    <w:p w14:paraId="793E48F0" w14:textId="77777777" w:rsidR="0093096B" w:rsidRPr="0093096B" w:rsidRDefault="0093096B" w:rsidP="0093096B">
      <w:pPr>
        <w:spacing w:before="120" w:after="120" w:line="240" w:lineRule="auto"/>
        <w:ind w:left="720" w:hanging="720"/>
        <w:jc w:val="both"/>
        <w:rPr>
          <w:rFonts w:ascii="Times New Roman" w:hAnsi="Times New Roman" w:cs="Times New Roman"/>
          <w:color w:val="232323"/>
          <w:shd w:val="clear" w:color="auto" w:fill="FFFFFF"/>
        </w:rPr>
      </w:pPr>
      <w:bookmarkStart w:id="5" w:name="_Hlk143611202"/>
      <w:r w:rsidRPr="0093096B">
        <w:rPr>
          <w:rFonts w:ascii="Times New Roman" w:hAnsi="Times New Roman" w:cs="Times New Roman"/>
          <w:color w:val="232323"/>
          <w:shd w:val="clear" w:color="auto" w:fill="FFFFFF"/>
        </w:rPr>
        <w:lastRenderedPageBreak/>
        <w:t xml:space="preserve">Jha, C.K. and Gupta, V. (2021). Do better agricultural extension and climate information sources enhance adaptive capacity? A micro-level assessment of farm households in rural India. </w:t>
      </w:r>
      <w:r w:rsidRPr="0093096B">
        <w:rPr>
          <w:rFonts w:ascii="Times New Roman" w:hAnsi="Times New Roman" w:cs="Times New Roman"/>
          <w:i/>
          <w:iCs/>
          <w:color w:val="232323"/>
          <w:shd w:val="clear" w:color="auto" w:fill="FFFFFF"/>
        </w:rPr>
        <w:t>Ecofeminism Climate Change,</w:t>
      </w:r>
      <w:r w:rsidRPr="0093096B">
        <w:rPr>
          <w:rFonts w:ascii="Times New Roman" w:hAnsi="Times New Roman" w:cs="Times New Roman"/>
          <w:color w:val="232323"/>
          <w:shd w:val="clear" w:color="auto" w:fill="FFFFFF"/>
        </w:rPr>
        <w:t xml:space="preserve"> </w:t>
      </w:r>
      <w:r w:rsidRPr="0093096B">
        <w:rPr>
          <w:rFonts w:ascii="Times New Roman" w:hAnsi="Times New Roman" w:cs="Times New Roman"/>
          <w:b/>
          <w:bCs/>
          <w:color w:val="232323"/>
          <w:shd w:val="clear" w:color="auto" w:fill="FFFFFF"/>
        </w:rPr>
        <w:t>2</w:t>
      </w:r>
      <w:r w:rsidRPr="0093096B">
        <w:rPr>
          <w:rFonts w:ascii="Times New Roman" w:hAnsi="Times New Roman" w:cs="Times New Roman"/>
          <w:color w:val="232323"/>
          <w:shd w:val="clear" w:color="auto" w:fill="FFFFFF"/>
        </w:rPr>
        <w:t xml:space="preserve"> (2): pp 83-102.</w:t>
      </w:r>
    </w:p>
    <w:p w14:paraId="24ABA8A0" w14:textId="77777777" w:rsidR="00743FF2"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Kabir, M.L., Rahman, M.B., Smith, W., </w:t>
      </w:r>
      <w:proofErr w:type="spellStart"/>
      <w:r w:rsidRPr="0093096B">
        <w:rPr>
          <w:rFonts w:ascii="Times New Roman" w:hAnsi="Times New Roman" w:cs="Times New Roman"/>
        </w:rPr>
        <w:t>Lusha</w:t>
      </w:r>
      <w:proofErr w:type="spellEnd"/>
      <w:r w:rsidRPr="0093096B">
        <w:rPr>
          <w:rFonts w:ascii="Times New Roman" w:hAnsi="Times New Roman" w:cs="Times New Roman"/>
        </w:rPr>
        <w:t xml:space="preserve">, M.A.F., </w:t>
      </w:r>
      <w:proofErr w:type="spellStart"/>
      <w:proofErr w:type="gramStart"/>
      <w:r w:rsidRPr="0093096B">
        <w:rPr>
          <w:rFonts w:ascii="Times New Roman" w:hAnsi="Times New Roman" w:cs="Times New Roman"/>
        </w:rPr>
        <w:t>Azim,S</w:t>
      </w:r>
      <w:proofErr w:type="spellEnd"/>
      <w:r w:rsidRPr="0093096B">
        <w:rPr>
          <w:rFonts w:ascii="Times New Roman" w:hAnsi="Times New Roman" w:cs="Times New Roman"/>
        </w:rPr>
        <w:t>.</w:t>
      </w:r>
      <w:proofErr w:type="gramEnd"/>
      <w:r w:rsidRPr="0093096B">
        <w:rPr>
          <w:rFonts w:ascii="Times New Roman" w:hAnsi="Times New Roman" w:cs="Times New Roman"/>
        </w:rPr>
        <w:t xml:space="preserve"> and Milton, A.S. (2016). Knowledge and perception about climate change and human health: findings from a baseline survey among vulnerable communities in Bangladesh. </w:t>
      </w:r>
      <w:r w:rsidRPr="0093096B">
        <w:rPr>
          <w:rFonts w:ascii="Times New Roman" w:hAnsi="Times New Roman" w:cs="Times New Roman"/>
          <w:i/>
          <w:iCs/>
        </w:rPr>
        <w:t>BMC Public Health</w:t>
      </w:r>
      <w:r w:rsidRPr="0093096B">
        <w:rPr>
          <w:rFonts w:ascii="Times New Roman" w:hAnsi="Times New Roman" w:cs="Times New Roman"/>
        </w:rPr>
        <w:t>. 16: 266. doi:</w:t>
      </w:r>
      <w:r w:rsidRPr="0093096B">
        <w:rPr>
          <w:rFonts w:ascii="Times New Roman" w:hAnsi="Times New Roman" w:cs="Times New Roman"/>
          <w:b/>
          <w:bCs/>
        </w:rPr>
        <w:t>10.1186</w:t>
      </w:r>
      <w:r w:rsidRPr="0093096B">
        <w:rPr>
          <w:rFonts w:ascii="Times New Roman" w:hAnsi="Times New Roman" w:cs="Times New Roman"/>
        </w:rPr>
        <w:t>/s12889-016-1930-3</w:t>
      </w:r>
    </w:p>
    <w:p w14:paraId="7B65554D" w14:textId="3EF65057" w:rsidR="00AC2853" w:rsidRPr="0093096B" w:rsidRDefault="00AC2853"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 xml:space="preserve">Kalash, P. (2023). Impact of climate resilient technological interventions in jodhpur district of Rajasthan. </w:t>
      </w:r>
      <w:r w:rsidRPr="00AC2853">
        <w:rPr>
          <w:rFonts w:ascii="Times New Roman" w:hAnsi="Times New Roman" w:cs="Times New Roman"/>
          <w:i/>
          <w:iCs/>
        </w:rPr>
        <w:t>Indian Journal of Extension Education</w:t>
      </w:r>
      <w:r>
        <w:rPr>
          <w:rFonts w:ascii="Times New Roman" w:hAnsi="Times New Roman" w:cs="Times New Roman"/>
        </w:rPr>
        <w:t>. 59(2).</w:t>
      </w:r>
    </w:p>
    <w:p w14:paraId="15CA2939" w14:textId="77777777"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Kankate</w:t>
      </w:r>
      <w:proofErr w:type="spellEnd"/>
      <w:r w:rsidRPr="0093096B">
        <w:rPr>
          <w:rFonts w:ascii="Times New Roman" w:hAnsi="Times New Roman" w:cs="Times New Roman"/>
        </w:rPr>
        <w:t xml:space="preserve">, M.A., </w:t>
      </w:r>
      <w:proofErr w:type="spellStart"/>
      <w:r w:rsidRPr="0093096B">
        <w:rPr>
          <w:rFonts w:ascii="Times New Roman" w:hAnsi="Times New Roman" w:cs="Times New Roman"/>
        </w:rPr>
        <w:t>Tekale</w:t>
      </w:r>
      <w:proofErr w:type="spellEnd"/>
      <w:r w:rsidRPr="0093096B">
        <w:rPr>
          <w:rFonts w:ascii="Times New Roman" w:hAnsi="Times New Roman" w:cs="Times New Roman"/>
        </w:rPr>
        <w:t xml:space="preserve">, V.S., and Thakare, P.N. (2018). Adoption of improved cultivation practices of turmeric in </w:t>
      </w:r>
      <w:proofErr w:type="spellStart"/>
      <w:r w:rsidRPr="0093096B">
        <w:rPr>
          <w:rFonts w:ascii="Times New Roman" w:hAnsi="Times New Roman" w:cs="Times New Roman"/>
        </w:rPr>
        <w:t>Yavatmal</w:t>
      </w:r>
      <w:proofErr w:type="spellEnd"/>
      <w:r w:rsidRPr="0093096B">
        <w:rPr>
          <w:rFonts w:ascii="Times New Roman" w:hAnsi="Times New Roman" w:cs="Times New Roman"/>
        </w:rPr>
        <w:t xml:space="preserve"> District, India. </w:t>
      </w:r>
      <w:r w:rsidRPr="0093096B">
        <w:rPr>
          <w:rFonts w:ascii="Times New Roman" w:hAnsi="Times New Roman" w:cs="Times New Roman"/>
          <w:i/>
          <w:iCs/>
        </w:rPr>
        <w:t>International Journal of Current Microbiology and Applied Sciences</w:t>
      </w:r>
      <w:r w:rsidRPr="0093096B">
        <w:rPr>
          <w:rFonts w:ascii="Times New Roman" w:hAnsi="Times New Roman" w:cs="Times New Roman"/>
        </w:rPr>
        <w:t>,</w:t>
      </w:r>
      <w:r w:rsidRPr="0093096B">
        <w:rPr>
          <w:rFonts w:ascii="Times New Roman" w:hAnsi="Times New Roman" w:cs="Times New Roman"/>
          <w:b/>
          <w:bCs/>
        </w:rPr>
        <w:t xml:space="preserve"> </w:t>
      </w:r>
      <w:r w:rsidRPr="0093096B">
        <w:rPr>
          <w:rFonts w:ascii="Times New Roman" w:hAnsi="Times New Roman" w:cs="Times New Roman"/>
          <w:b/>
          <w:bCs/>
          <w:color w:val="000000" w:themeColor="text1"/>
        </w:rPr>
        <w:t>7</w:t>
      </w:r>
      <w:r w:rsidRPr="0093096B">
        <w:rPr>
          <w:rFonts w:ascii="Times New Roman" w:hAnsi="Times New Roman" w:cs="Times New Roman"/>
        </w:rPr>
        <w:t>(12): 640-647.</w:t>
      </w:r>
    </w:p>
    <w:p w14:paraId="5E7F6F45" w14:textId="77777777"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Kharjana, N.V., Bordoloi, N., and Sharma, S. (2017). A study on extent of adoption of improved ginger cultivation practices by the farmers in Ri-Bhoi district of Meghalaya. </w:t>
      </w:r>
      <w:r w:rsidRPr="0093096B">
        <w:rPr>
          <w:rFonts w:ascii="Times New Roman" w:hAnsi="Times New Roman" w:cs="Times New Roman"/>
          <w:i/>
          <w:iCs/>
        </w:rPr>
        <w:t>Int. J. Agric. Sci.,</w:t>
      </w:r>
      <w:r w:rsidRPr="0093096B">
        <w:rPr>
          <w:rFonts w:ascii="Times New Roman" w:hAnsi="Times New Roman" w:cs="Times New Roman"/>
        </w:rPr>
        <w:t xml:space="preserve"> </w:t>
      </w:r>
      <w:r w:rsidRPr="0093096B">
        <w:rPr>
          <w:rFonts w:ascii="Times New Roman" w:hAnsi="Times New Roman" w:cs="Times New Roman"/>
          <w:b/>
          <w:bCs/>
        </w:rPr>
        <w:t>7</w:t>
      </w:r>
      <w:r w:rsidRPr="0093096B">
        <w:rPr>
          <w:rFonts w:ascii="Times New Roman" w:hAnsi="Times New Roman" w:cs="Times New Roman"/>
        </w:rPr>
        <w:t>(4):383-390.</w:t>
      </w:r>
    </w:p>
    <w:p w14:paraId="5B99DDF2" w14:textId="77777777" w:rsidR="00743FF2" w:rsidRDefault="00743FF2" w:rsidP="00743FF2">
      <w:pPr>
        <w:spacing w:after="0" w:line="360" w:lineRule="auto"/>
        <w:ind w:left="720" w:hanging="720"/>
        <w:jc w:val="both"/>
        <w:rPr>
          <w:rFonts w:ascii="Times New Roman" w:hAnsi="Times New Roman" w:cs="Times New Roman"/>
        </w:rPr>
      </w:pPr>
      <w:r w:rsidRPr="0093096B">
        <w:rPr>
          <w:rFonts w:ascii="Times New Roman" w:hAnsi="Times New Roman" w:cs="Times New Roman"/>
        </w:rPr>
        <w:t xml:space="preserve">Lad, A. S. and Deshmukh, P. R. (2014). Utility perception of mass media by farm women. </w:t>
      </w:r>
      <w:r w:rsidRPr="0093096B">
        <w:rPr>
          <w:rFonts w:ascii="Times New Roman" w:hAnsi="Times New Roman" w:cs="Times New Roman"/>
          <w:i/>
          <w:iCs/>
        </w:rPr>
        <w:t>International Journal of Extension Education</w:t>
      </w:r>
      <w:r w:rsidRPr="0093096B">
        <w:rPr>
          <w:rFonts w:ascii="Times New Roman" w:hAnsi="Times New Roman" w:cs="Times New Roman"/>
        </w:rPr>
        <w:t xml:space="preserve">, </w:t>
      </w:r>
      <w:r w:rsidRPr="0093096B">
        <w:rPr>
          <w:rFonts w:ascii="Times New Roman" w:hAnsi="Times New Roman" w:cs="Times New Roman"/>
          <w:b/>
          <w:bCs/>
        </w:rPr>
        <w:t>10</w:t>
      </w:r>
      <w:r w:rsidRPr="0093096B">
        <w:rPr>
          <w:rFonts w:ascii="Times New Roman" w:hAnsi="Times New Roman" w:cs="Times New Roman"/>
        </w:rPr>
        <w:t>: 76-79.</w:t>
      </w:r>
    </w:p>
    <w:p w14:paraId="10D83416" w14:textId="6506460B" w:rsidR="00DF7589" w:rsidRDefault="00DF7589" w:rsidP="00743FF2">
      <w:pPr>
        <w:spacing w:after="0" w:line="360" w:lineRule="auto"/>
        <w:ind w:left="720" w:hanging="720"/>
        <w:jc w:val="both"/>
        <w:rPr>
          <w:rFonts w:ascii="Times New Roman" w:hAnsi="Times New Roman" w:cs="Times New Roman"/>
        </w:rPr>
      </w:pPr>
      <w:r>
        <w:rPr>
          <w:rFonts w:ascii="Times New Roman" w:hAnsi="Times New Roman" w:cs="Times New Roman"/>
        </w:rPr>
        <w:t xml:space="preserve">Mahale, S. (2024). Indigenous livestock breeds have evolved to brave harsh climates. Mongabay. </w:t>
      </w:r>
      <w:r w:rsidRPr="00DF7589">
        <w:rPr>
          <w:rFonts w:ascii="Times New Roman" w:hAnsi="Times New Roman" w:cs="Times New Roman"/>
        </w:rPr>
        <w:t>https://india.mongabay.com/2024/11/indigenous-livestock-breeds-have-evolved-to-brave-harsh-climates/?utm_source=chatgpt.com</w:t>
      </w:r>
    </w:p>
    <w:p w14:paraId="58FC224D" w14:textId="48D2AB2C" w:rsidR="00FA10BF" w:rsidRPr="0093096B" w:rsidRDefault="00FA10BF" w:rsidP="00743FF2">
      <w:pPr>
        <w:spacing w:after="0" w:line="360" w:lineRule="auto"/>
        <w:ind w:left="720" w:hanging="720"/>
        <w:jc w:val="both"/>
        <w:rPr>
          <w:rFonts w:ascii="Times New Roman" w:hAnsi="Times New Roman" w:cs="Times New Roman"/>
        </w:rPr>
      </w:pPr>
      <w:r w:rsidRPr="00FA10BF">
        <w:rPr>
          <w:rFonts w:ascii="Times New Roman" w:hAnsi="Times New Roman" w:cs="Times New Roman"/>
        </w:rPr>
        <w:t xml:space="preserve">Manga, V.K., </w:t>
      </w:r>
      <w:proofErr w:type="spellStart"/>
      <w:r w:rsidRPr="00FA10BF">
        <w:rPr>
          <w:rFonts w:ascii="Times New Roman" w:hAnsi="Times New Roman" w:cs="Times New Roman"/>
        </w:rPr>
        <w:t>Jukanti</w:t>
      </w:r>
      <w:proofErr w:type="spellEnd"/>
      <w:r w:rsidRPr="00FA10BF">
        <w:rPr>
          <w:rFonts w:ascii="Times New Roman" w:hAnsi="Times New Roman" w:cs="Times New Roman"/>
        </w:rPr>
        <w:t xml:space="preserve">, A.K. and Bhatt, R.K. (2015), “Adaptation and selection of crop varieties for hot arid”, </w:t>
      </w:r>
      <w:r w:rsidRPr="00FA10BF">
        <w:rPr>
          <w:rFonts w:ascii="Times New Roman" w:hAnsi="Times New Roman" w:cs="Times New Roman"/>
          <w:i/>
          <w:iCs/>
        </w:rPr>
        <w:t>Indian Journal of Plant Sciences</w:t>
      </w:r>
      <w:r w:rsidRPr="00FA10BF">
        <w:rPr>
          <w:rFonts w:ascii="Times New Roman" w:hAnsi="Times New Roman" w:cs="Times New Roman"/>
        </w:rPr>
        <w:t>, Vol. 4 No. 4, pp. 1-9.</w:t>
      </w:r>
    </w:p>
    <w:p w14:paraId="14878FAD" w14:textId="100F5983"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lang w:val="en-US"/>
        </w:rPr>
        <w:t xml:space="preserve">Meghwal, P.K. (2016). Farmers’ mitigation and adaptation of climate change in moderate and </w:t>
      </w:r>
      <w:proofErr w:type="gramStart"/>
      <w:r w:rsidRPr="0093096B">
        <w:rPr>
          <w:rFonts w:ascii="Times New Roman" w:hAnsi="Times New Roman" w:cs="Times New Roman"/>
          <w:lang w:val="en-US"/>
        </w:rPr>
        <w:t>high</w:t>
      </w:r>
      <w:proofErr w:type="gramEnd"/>
      <w:r w:rsidR="00F638B0">
        <w:rPr>
          <w:rFonts w:ascii="Times New Roman" w:hAnsi="Times New Roman" w:cs="Times New Roman"/>
          <w:lang w:val="en-US"/>
        </w:rPr>
        <w:t xml:space="preserve"> </w:t>
      </w:r>
      <w:r w:rsidRPr="0093096B">
        <w:rPr>
          <w:rFonts w:ascii="Times New Roman" w:hAnsi="Times New Roman" w:cs="Times New Roman"/>
          <w:lang w:val="en-US"/>
        </w:rPr>
        <w:t xml:space="preserve">vulnerable districts of Madhya Pradesh: A stakeholder analysis. M.Sc. Thesis, </w:t>
      </w:r>
      <w:proofErr w:type="spellStart"/>
      <w:r w:rsidRPr="0093096B">
        <w:rPr>
          <w:rFonts w:ascii="Times New Roman" w:hAnsi="Times New Roman" w:cs="Times New Roman"/>
          <w:lang w:val="en-US"/>
        </w:rPr>
        <w:t>Umiam</w:t>
      </w:r>
      <w:proofErr w:type="spellEnd"/>
      <w:r w:rsidRPr="0093096B">
        <w:rPr>
          <w:rFonts w:ascii="Times New Roman" w:hAnsi="Times New Roman" w:cs="Times New Roman"/>
          <w:lang w:val="en-US"/>
        </w:rPr>
        <w:t>, Meghalaya. pp:43-50.</w:t>
      </w:r>
      <w:bookmarkEnd w:id="5"/>
    </w:p>
    <w:p w14:paraId="07C1E648" w14:textId="77777777" w:rsidR="0093096B" w:rsidRDefault="0093096B" w:rsidP="0093096B">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Mihiretu</w:t>
      </w:r>
      <w:proofErr w:type="spellEnd"/>
      <w:r w:rsidRPr="0093096B">
        <w:rPr>
          <w:rFonts w:ascii="Times New Roman" w:hAnsi="Times New Roman" w:cs="Times New Roman"/>
        </w:rPr>
        <w:t xml:space="preserve">, A., </w:t>
      </w:r>
      <w:proofErr w:type="spellStart"/>
      <w:r w:rsidRPr="0093096B">
        <w:rPr>
          <w:rFonts w:ascii="Times New Roman" w:hAnsi="Times New Roman" w:cs="Times New Roman"/>
        </w:rPr>
        <w:t>Okoyo</w:t>
      </w:r>
      <w:proofErr w:type="spellEnd"/>
      <w:r w:rsidRPr="0093096B">
        <w:rPr>
          <w:rFonts w:ascii="Times New Roman" w:hAnsi="Times New Roman" w:cs="Times New Roman"/>
        </w:rPr>
        <w:t xml:space="preserve">, E.N. and Lemma, T. (2020). Small holder farmers’ perception and response mechanisms to climate change: Lesson from </w:t>
      </w:r>
      <w:proofErr w:type="spellStart"/>
      <w:r w:rsidRPr="0093096B">
        <w:rPr>
          <w:rFonts w:ascii="Times New Roman" w:hAnsi="Times New Roman" w:cs="Times New Roman"/>
        </w:rPr>
        <w:t>Tekeze</w:t>
      </w:r>
      <w:proofErr w:type="spellEnd"/>
      <w:r w:rsidRPr="0093096B">
        <w:rPr>
          <w:rFonts w:ascii="Times New Roman" w:hAnsi="Times New Roman" w:cs="Times New Roman"/>
        </w:rPr>
        <w:t xml:space="preserve"> lowland goat and sorghum livelihood zone, Ethiopia. </w:t>
      </w:r>
      <w:r w:rsidRPr="0093096B">
        <w:rPr>
          <w:rFonts w:ascii="Times New Roman" w:hAnsi="Times New Roman" w:cs="Times New Roman"/>
          <w:i/>
        </w:rPr>
        <w:t xml:space="preserve">Cogent food agric. </w:t>
      </w:r>
      <w:proofErr w:type="spellStart"/>
      <w:r w:rsidRPr="0093096B">
        <w:rPr>
          <w:rFonts w:ascii="Times New Roman" w:hAnsi="Times New Roman" w:cs="Times New Roman"/>
        </w:rPr>
        <w:t>doi</w:t>
      </w:r>
      <w:proofErr w:type="spellEnd"/>
      <w:r w:rsidRPr="0093096B">
        <w:rPr>
          <w:rFonts w:ascii="Times New Roman" w:hAnsi="Times New Roman" w:cs="Times New Roman"/>
        </w:rPr>
        <w:t xml:space="preserve">: </w:t>
      </w:r>
      <w:r w:rsidRPr="0093096B">
        <w:rPr>
          <w:rFonts w:ascii="Times New Roman" w:hAnsi="Times New Roman" w:cs="Times New Roman"/>
          <w:b/>
        </w:rPr>
        <w:t>10.1080</w:t>
      </w:r>
      <w:r w:rsidRPr="0093096B">
        <w:rPr>
          <w:rFonts w:ascii="Times New Roman" w:hAnsi="Times New Roman" w:cs="Times New Roman"/>
        </w:rPr>
        <w:t>/23311932.20201763647</w:t>
      </w:r>
    </w:p>
    <w:p w14:paraId="3E4B8B0F" w14:textId="0E9E0EFA" w:rsidR="00F40B76" w:rsidRPr="0093096B" w:rsidRDefault="00F40B76" w:rsidP="0093096B">
      <w:pPr>
        <w:spacing w:before="120" w:after="120" w:line="240" w:lineRule="auto"/>
        <w:ind w:left="720" w:hanging="720"/>
        <w:jc w:val="both"/>
        <w:rPr>
          <w:rFonts w:ascii="Times New Roman" w:hAnsi="Times New Roman" w:cs="Times New Roman"/>
        </w:rPr>
      </w:pPr>
      <w:r w:rsidRPr="00F40B76">
        <w:rPr>
          <w:rFonts w:ascii="Times New Roman" w:hAnsi="Times New Roman" w:cs="Times New Roman"/>
        </w:rPr>
        <w:t>Misra, D. (2022). Current Status and Future Potential of Solar Energy Utilization in Rajasthan, India. In </w:t>
      </w:r>
      <w:r w:rsidRPr="00F40B76">
        <w:rPr>
          <w:rFonts w:ascii="Times New Roman" w:hAnsi="Times New Roman" w:cs="Times New Roman"/>
          <w:i/>
          <w:iCs/>
        </w:rPr>
        <w:t>Smart Energy and Advancement in Power Technologies: Select Proceedings of ICSEAPT 2021 Volume 1</w:t>
      </w:r>
      <w:r w:rsidRPr="00F40B76">
        <w:rPr>
          <w:rFonts w:ascii="Times New Roman" w:hAnsi="Times New Roman" w:cs="Times New Roman"/>
        </w:rPr>
        <w:t> (pp. 697-710). Singapore: Springer Nature Singapore.</w:t>
      </w:r>
    </w:p>
    <w:p w14:paraId="2F9F8BC2" w14:textId="77777777" w:rsidR="00743FF2"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Mohanraj, K. and Karthikeyan, C.  (2014). Socio economic characteristics of tank irrigated farmers in </w:t>
      </w:r>
      <w:proofErr w:type="spellStart"/>
      <w:r w:rsidRPr="0093096B">
        <w:rPr>
          <w:rFonts w:ascii="Times New Roman" w:hAnsi="Times New Roman" w:cs="Times New Roman"/>
        </w:rPr>
        <w:t>Tamilnadu</w:t>
      </w:r>
      <w:proofErr w:type="spellEnd"/>
      <w:r w:rsidRPr="0093096B">
        <w:rPr>
          <w:rFonts w:ascii="Times New Roman" w:hAnsi="Times New Roman" w:cs="Times New Roman"/>
        </w:rPr>
        <w:t xml:space="preserve">. </w:t>
      </w:r>
      <w:r w:rsidRPr="0093096B">
        <w:rPr>
          <w:rFonts w:ascii="Times New Roman" w:hAnsi="Times New Roman" w:cs="Times New Roman"/>
          <w:i/>
          <w:iCs/>
        </w:rPr>
        <w:t>Trends in biosciences</w:t>
      </w:r>
      <w:r w:rsidRPr="0093096B">
        <w:rPr>
          <w:rFonts w:ascii="Times New Roman" w:hAnsi="Times New Roman" w:cs="Times New Roman"/>
          <w:b/>
          <w:bCs/>
        </w:rPr>
        <w:t>, 7</w:t>
      </w:r>
      <w:r w:rsidRPr="0093096B">
        <w:rPr>
          <w:rFonts w:ascii="Times New Roman" w:hAnsi="Times New Roman" w:cs="Times New Roman"/>
        </w:rPr>
        <w:t>(19): 2995-2998.</w:t>
      </w:r>
    </w:p>
    <w:p w14:paraId="1AD11EB6" w14:textId="5EB9C233" w:rsidR="00F40B76" w:rsidRPr="0093096B" w:rsidRDefault="00F40B76" w:rsidP="00743FF2">
      <w:pPr>
        <w:spacing w:before="120" w:after="120" w:line="240" w:lineRule="auto"/>
        <w:ind w:left="720" w:hanging="720"/>
        <w:jc w:val="both"/>
        <w:rPr>
          <w:rFonts w:ascii="Times New Roman" w:hAnsi="Times New Roman" w:cs="Times New Roman"/>
        </w:rPr>
      </w:pPr>
      <w:r w:rsidRPr="00F40B76">
        <w:rPr>
          <w:rFonts w:ascii="Times New Roman" w:hAnsi="Times New Roman" w:cs="Times New Roman"/>
        </w:rPr>
        <w:t>Mohapatra, G., George, M., &amp; Pandey, S. (2022). Vulnerability and adaptation to climate change in Rajasthan. </w:t>
      </w:r>
      <w:r w:rsidRPr="00F40B76">
        <w:rPr>
          <w:rFonts w:ascii="Times New Roman" w:hAnsi="Times New Roman" w:cs="Times New Roman"/>
          <w:i/>
          <w:iCs/>
        </w:rPr>
        <w:t>Economic Annals</w:t>
      </w:r>
      <w:r w:rsidRPr="00F40B76">
        <w:rPr>
          <w:rFonts w:ascii="Times New Roman" w:hAnsi="Times New Roman" w:cs="Times New Roman"/>
        </w:rPr>
        <w:t>, </w:t>
      </w:r>
      <w:r w:rsidRPr="00F40B76">
        <w:rPr>
          <w:rFonts w:ascii="Times New Roman" w:hAnsi="Times New Roman" w:cs="Times New Roman"/>
          <w:i/>
          <w:iCs/>
        </w:rPr>
        <w:t>67</w:t>
      </w:r>
      <w:r w:rsidRPr="00F40B76">
        <w:rPr>
          <w:rFonts w:ascii="Times New Roman" w:hAnsi="Times New Roman" w:cs="Times New Roman"/>
        </w:rPr>
        <w:t>(234), 109-138.</w:t>
      </w:r>
    </w:p>
    <w:p w14:paraId="0D094FB1" w14:textId="77777777" w:rsidR="0093096B" w:rsidRPr="0093096B" w:rsidRDefault="0093096B" w:rsidP="0093096B">
      <w:pPr>
        <w:spacing w:before="120" w:after="120" w:line="240" w:lineRule="auto"/>
        <w:ind w:left="720" w:hanging="720"/>
        <w:jc w:val="both"/>
        <w:rPr>
          <w:rFonts w:ascii="Times New Roman" w:hAnsi="Times New Roman" w:cs="Times New Roman"/>
        </w:rPr>
      </w:pPr>
      <w:bookmarkStart w:id="6" w:name="_Hlk144388405"/>
      <w:r w:rsidRPr="0093096B">
        <w:rPr>
          <w:rFonts w:ascii="Times New Roman" w:hAnsi="Times New Roman" w:cs="Times New Roman"/>
        </w:rPr>
        <w:t xml:space="preserve">Mudiwa, B. (2011). A Logit Estimation of factors Determining Adoption of Conservation Farming by Smallholder Farmers in the Semi-Arid Ares of Zimbabwe. </w:t>
      </w:r>
      <w:hyperlink r:id="rId9" w:history="1">
        <w:r w:rsidRPr="0093096B">
          <w:rPr>
            <w:rStyle w:val="Hyperlink"/>
            <w:rFonts w:ascii="Times New Roman" w:hAnsi="Times New Roman" w:cs="Times New Roman"/>
            <w:color w:val="auto"/>
          </w:rPr>
          <w:t>https://ideas.repec.org/p/ags/cmpart/198516.html</w:t>
        </w:r>
      </w:hyperlink>
      <w:r w:rsidRPr="0093096B">
        <w:rPr>
          <w:rFonts w:ascii="Times New Roman" w:hAnsi="Times New Roman" w:cs="Times New Roman"/>
        </w:rPr>
        <w:t xml:space="preserve"> Accessed on 9 September 2022.</w:t>
      </w:r>
    </w:p>
    <w:p w14:paraId="0E6E154D" w14:textId="77777777" w:rsidR="00743FF2" w:rsidRPr="0093096B" w:rsidRDefault="00743FF2" w:rsidP="00743FF2">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Muthulaxmi</w:t>
      </w:r>
      <w:proofErr w:type="spellEnd"/>
      <w:r w:rsidRPr="0093096B">
        <w:rPr>
          <w:rFonts w:ascii="Times New Roman" w:hAnsi="Times New Roman" w:cs="Times New Roman"/>
        </w:rPr>
        <w:t xml:space="preserve">, B. (2016). Social networks of farmers on climate change mitigation and adaptation in western </w:t>
      </w:r>
      <w:proofErr w:type="spellStart"/>
      <w:r w:rsidRPr="0093096B">
        <w:rPr>
          <w:rFonts w:ascii="Times New Roman" w:hAnsi="Times New Roman" w:cs="Times New Roman"/>
        </w:rPr>
        <w:t>agro</w:t>
      </w:r>
      <w:proofErr w:type="spellEnd"/>
      <w:r w:rsidRPr="0093096B">
        <w:rPr>
          <w:rFonts w:ascii="Times New Roman" w:hAnsi="Times New Roman" w:cs="Times New Roman"/>
        </w:rPr>
        <w:t xml:space="preserve">-climatic zone of Tamil Nadu. M.Sc. Thesis, </w:t>
      </w:r>
      <w:proofErr w:type="spellStart"/>
      <w:r w:rsidRPr="0093096B">
        <w:rPr>
          <w:rFonts w:ascii="Times New Roman" w:hAnsi="Times New Roman" w:cs="Times New Roman"/>
        </w:rPr>
        <w:t>Umiam</w:t>
      </w:r>
      <w:proofErr w:type="spellEnd"/>
      <w:r w:rsidRPr="0093096B">
        <w:rPr>
          <w:rFonts w:ascii="Times New Roman" w:hAnsi="Times New Roman" w:cs="Times New Roman"/>
        </w:rPr>
        <w:t xml:space="preserve">, Meghalaya. pp: 42-49. </w:t>
      </w:r>
    </w:p>
    <w:p w14:paraId="459E2B54"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Nanjappan, B. and </w:t>
      </w:r>
      <w:proofErr w:type="spellStart"/>
      <w:r w:rsidRPr="0093096B">
        <w:rPr>
          <w:rFonts w:ascii="Times New Roman" w:hAnsi="Times New Roman" w:cs="Times New Roman"/>
        </w:rPr>
        <w:t>Parameswaranaik</w:t>
      </w:r>
      <w:proofErr w:type="spellEnd"/>
      <w:r w:rsidRPr="0093096B">
        <w:rPr>
          <w:rFonts w:ascii="Times New Roman" w:hAnsi="Times New Roman" w:cs="Times New Roman"/>
        </w:rPr>
        <w:t>, J. (2019). Factors affecting the perception of Farmers about Climate Change in Agriculture</w:t>
      </w:r>
      <w:r w:rsidRPr="0093096B">
        <w:rPr>
          <w:rFonts w:ascii="Times New Roman" w:hAnsi="Times New Roman" w:cs="Times New Roman"/>
          <w:i/>
          <w:iCs/>
        </w:rPr>
        <w:t>. J. Agric. Ext.</w:t>
      </w:r>
      <w:r w:rsidRPr="0093096B">
        <w:rPr>
          <w:rFonts w:ascii="Times New Roman" w:hAnsi="Times New Roman" w:cs="Times New Roman"/>
        </w:rPr>
        <w:t xml:space="preserve"> </w:t>
      </w:r>
      <w:r w:rsidRPr="0093096B">
        <w:rPr>
          <w:rFonts w:ascii="Times New Roman" w:hAnsi="Times New Roman" w:cs="Times New Roman"/>
          <w:b/>
          <w:bCs/>
        </w:rPr>
        <w:t>19</w:t>
      </w:r>
      <w:r w:rsidRPr="0093096B">
        <w:rPr>
          <w:rFonts w:ascii="Times New Roman" w:hAnsi="Times New Roman" w:cs="Times New Roman"/>
        </w:rPr>
        <w:t>(2).</w:t>
      </w:r>
    </w:p>
    <w:p w14:paraId="689A9C61" w14:textId="6EDB1491" w:rsidR="00743FF2" w:rsidRPr="0093096B"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Neethi, B. (2014) Study of socio – economic profile of farmers in Mahbubnagar district of Andhra Pradesh</w:t>
      </w:r>
      <w:r w:rsidRPr="0093096B">
        <w:rPr>
          <w:rFonts w:ascii="Times New Roman" w:hAnsi="Times New Roman" w:cs="Times New Roman"/>
          <w:i/>
          <w:iCs/>
        </w:rPr>
        <w:t>. Glob. j. Res</w:t>
      </w:r>
      <w:r w:rsidRPr="0093096B">
        <w:rPr>
          <w:rFonts w:ascii="Times New Roman" w:hAnsi="Times New Roman" w:cs="Times New Roman"/>
        </w:rPr>
        <w:t xml:space="preserve">. Analysis, </w:t>
      </w:r>
      <w:r w:rsidRPr="0093096B">
        <w:rPr>
          <w:rFonts w:ascii="Times New Roman" w:hAnsi="Times New Roman" w:cs="Times New Roman"/>
          <w:b/>
          <w:bCs/>
        </w:rPr>
        <w:t>3</w:t>
      </w:r>
      <w:r w:rsidRPr="0093096B">
        <w:rPr>
          <w:rFonts w:ascii="Times New Roman" w:hAnsi="Times New Roman" w:cs="Times New Roman"/>
        </w:rPr>
        <w:t>(8):4-7.</w:t>
      </w:r>
      <w:bookmarkEnd w:id="6"/>
    </w:p>
    <w:p w14:paraId="7C843971" w14:textId="29ED6D51" w:rsidR="00743FF2" w:rsidRPr="0093096B" w:rsidRDefault="00EE0E6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lastRenderedPageBreak/>
        <w:t>NRSC. (2019). National Remote Sensing Centre. "Land Degradation in Rajasthan," NRSC Report.</w:t>
      </w:r>
    </w:p>
    <w:p w14:paraId="4D431DE2" w14:textId="77777777" w:rsidR="00743FF2" w:rsidRPr="0093096B" w:rsidRDefault="00452B8A" w:rsidP="00743FF2">
      <w:pPr>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NDRI. (2021). </w:t>
      </w:r>
      <w:r w:rsidRPr="00452B8A">
        <w:rPr>
          <w:rFonts w:ascii="Times New Roman" w:hAnsi="Times New Roman" w:cs="Times New Roman"/>
          <w:i/>
          <w:iCs/>
        </w:rPr>
        <w:t>Impact of Heat Stress on Dairy Animals in Rajasthan</w:t>
      </w:r>
      <w:r w:rsidRPr="00452B8A">
        <w:rPr>
          <w:rFonts w:ascii="Times New Roman" w:hAnsi="Times New Roman" w:cs="Times New Roman"/>
        </w:rPr>
        <w:t>.</w:t>
      </w:r>
    </w:p>
    <w:p w14:paraId="12167FD2" w14:textId="3D967162" w:rsidR="00743FF2" w:rsidRPr="0093096B" w:rsidRDefault="00743FF2" w:rsidP="00743FF2">
      <w:pPr>
        <w:spacing w:before="120" w:after="120" w:line="240" w:lineRule="auto"/>
        <w:ind w:left="720" w:hanging="720"/>
        <w:rPr>
          <w:rFonts w:ascii="Times New Roman" w:hAnsi="Times New Roman" w:cs="Times New Roman"/>
          <w:color w:val="232323"/>
          <w:shd w:val="clear" w:color="auto" w:fill="FFFFFF"/>
        </w:rPr>
      </w:pPr>
      <w:r w:rsidRPr="0093096B">
        <w:rPr>
          <w:rFonts w:ascii="Times New Roman" w:hAnsi="Times New Roman" w:cs="Times New Roman"/>
          <w:color w:val="232323"/>
          <w:shd w:val="clear" w:color="auto" w:fill="FFFFFF"/>
        </w:rPr>
        <w:t xml:space="preserve">Ogunleye, K.Y. and </w:t>
      </w:r>
      <w:proofErr w:type="spellStart"/>
      <w:r w:rsidRPr="0093096B">
        <w:rPr>
          <w:rFonts w:ascii="Times New Roman" w:hAnsi="Times New Roman" w:cs="Times New Roman"/>
          <w:color w:val="232323"/>
          <w:shd w:val="clear" w:color="auto" w:fill="FFFFFF"/>
        </w:rPr>
        <w:t>Yekinni</w:t>
      </w:r>
      <w:proofErr w:type="spellEnd"/>
      <w:r w:rsidRPr="0093096B">
        <w:rPr>
          <w:rFonts w:ascii="Times New Roman" w:hAnsi="Times New Roman" w:cs="Times New Roman"/>
          <w:color w:val="232323"/>
          <w:shd w:val="clear" w:color="auto" w:fill="FFFFFF"/>
        </w:rPr>
        <w:t xml:space="preserve">, O.T. (2012). Crop farmer’s knowledge level of climate change in Ilorin East Local Government Area of Nigeria. </w:t>
      </w:r>
      <w:r w:rsidRPr="0093096B">
        <w:rPr>
          <w:rFonts w:ascii="Times New Roman" w:hAnsi="Times New Roman" w:cs="Times New Roman"/>
          <w:i/>
          <w:iCs/>
          <w:color w:val="232323"/>
          <w:shd w:val="clear" w:color="auto" w:fill="FFFFFF"/>
        </w:rPr>
        <w:t>Developing Country Stud</w:t>
      </w:r>
      <w:r w:rsidRPr="0093096B">
        <w:rPr>
          <w:rFonts w:ascii="Times New Roman" w:hAnsi="Times New Roman" w:cs="Times New Roman"/>
          <w:color w:val="232323"/>
          <w:shd w:val="clear" w:color="auto" w:fill="FFFFFF"/>
        </w:rPr>
        <w:t xml:space="preserve">., </w:t>
      </w:r>
      <w:r w:rsidRPr="0093096B">
        <w:rPr>
          <w:rFonts w:ascii="Times New Roman" w:hAnsi="Times New Roman" w:cs="Times New Roman"/>
          <w:b/>
          <w:bCs/>
          <w:color w:val="232323"/>
          <w:shd w:val="clear" w:color="auto" w:fill="FFFFFF"/>
        </w:rPr>
        <w:t>2</w:t>
      </w:r>
      <w:r w:rsidRPr="0093096B">
        <w:rPr>
          <w:rFonts w:ascii="Times New Roman" w:hAnsi="Times New Roman" w:cs="Times New Roman"/>
          <w:color w:val="232323"/>
          <w:shd w:val="clear" w:color="auto" w:fill="FFFFFF"/>
        </w:rPr>
        <w:t xml:space="preserve">(7): 6-13.  </w:t>
      </w:r>
    </w:p>
    <w:p w14:paraId="6BF9E687" w14:textId="77777777" w:rsidR="00743FF2" w:rsidRPr="0093096B" w:rsidRDefault="00452B8A" w:rsidP="00743FF2">
      <w:pPr>
        <w:spacing w:before="120" w:after="120" w:line="240" w:lineRule="auto"/>
        <w:ind w:left="720" w:hanging="720"/>
        <w:jc w:val="both"/>
        <w:rPr>
          <w:rFonts w:ascii="Times New Roman" w:hAnsi="Times New Roman" w:cs="Times New Roman"/>
        </w:rPr>
      </w:pPr>
      <w:r w:rsidRPr="00452B8A">
        <w:rPr>
          <w:rFonts w:ascii="Times New Roman" w:hAnsi="Times New Roman" w:cs="Times New Roman"/>
        </w:rPr>
        <w:t xml:space="preserve">PMFBY Annual Report. (2022). </w:t>
      </w:r>
      <w:r w:rsidRPr="00452B8A">
        <w:rPr>
          <w:rFonts w:ascii="Times New Roman" w:hAnsi="Times New Roman" w:cs="Times New Roman"/>
          <w:i/>
          <w:iCs/>
        </w:rPr>
        <w:t>Ministry of Agriculture &amp; Farmers Welfare</w:t>
      </w:r>
      <w:r w:rsidRPr="00452B8A">
        <w:rPr>
          <w:rFonts w:ascii="Times New Roman" w:hAnsi="Times New Roman" w:cs="Times New Roman"/>
        </w:rPr>
        <w:t>.</w:t>
      </w:r>
    </w:p>
    <w:p w14:paraId="0C0406AE"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OECD. (2010). Climate change and agriculture: Impacts, adaptation and mitigation. Report of the joint Working party on Agriculture and the Environment. Organisation for Economic Co-operation and Development, Pris, France.</w:t>
      </w:r>
    </w:p>
    <w:p w14:paraId="225C7695" w14:textId="77777777" w:rsidR="0093096B" w:rsidRPr="0093096B" w:rsidRDefault="0093096B" w:rsidP="0093096B">
      <w:pPr>
        <w:spacing w:before="120" w:after="120" w:line="240" w:lineRule="auto"/>
        <w:ind w:left="720" w:hanging="720"/>
        <w:rPr>
          <w:rFonts w:ascii="Times New Roman" w:hAnsi="Times New Roman" w:cs="Times New Roman"/>
          <w:color w:val="232323"/>
          <w:shd w:val="clear" w:color="auto" w:fill="FFFFFF"/>
        </w:rPr>
      </w:pPr>
      <w:r w:rsidRPr="0093096B">
        <w:rPr>
          <w:rFonts w:ascii="Times New Roman" w:hAnsi="Times New Roman" w:cs="Times New Roman"/>
          <w:color w:val="232323"/>
          <w:shd w:val="clear" w:color="auto" w:fill="FFFFFF"/>
        </w:rPr>
        <w:t xml:space="preserve">Ozor, N., </w:t>
      </w:r>
      <w:proofErr w:type="spellStart"/>
      <w:r w:rsidRPr="0093096B">
        <w:rPr>
          <w:rFonts w:ascii="Times New Roman" w:hAnsi="Times New Roman" w:cs="Times New Roman"/>
          <w:color w:val="232323"/>
          <w:shd w:val="clear" w:color="auto" w:fill="FFFFFF"/>
        </w:rPr>
        <w:t>Madukwe</w:t>
      </w:r>
      <w:proofErr w:type="spellEnd"/>
      <w:r w:rsidRPr="0093096B">
        <w:rPr>
          <w:rFonts w:ascii="Times New Roman" w:hAnsi="Times New Roman" w:cs="Times New Roman"/>
          <w:color w:val="232323"/>
          <w:shd w:val="clear" w:color="auto" w:fill="FFFFFF"/>
        </w:rPr>
        <w:t xml:space="preserve">, M.C., </w:t>
      </w:r>
      <w:proofErr w:type="spellStart"/>
      <w:r w:rsidRPr="0093096B">
        <w:rPr>
          <w:rFonts w:ascii="Times New Roman" w:hAnsi="Times New Roman" w:cs="Times New Roman"/>
          <w:color w:val="232323"/>
          <w:shd w:val="clear" w:color="auto" w:fill="FFFFFF"/>
        </w:rPr>
        <w:t>Enete</w:t>
      </w:r>
      <w:proofErr w:type="spellEnd"/>
      <w:r w:rsidRPr="0093096B">
        <w:rPr>
          <w:rFonts w:ascii="Times New Roman" w:hAnsi="Times New Roman" w:cs="Times New Roman"/>
          <w:color w:val="232323"/>
          <w:shd w:val="clear" w:color="auto" w:fill="FFFFFF"/>
        </w:rPr>
        <w:t xml:space="preserve">, A.A., Eboh, E.C., Ujah, O., and Garforth, C.J. (2012). A framework for agricultural adaptation to climate change in southern Nigeria. </w:t>
      </w:r>
      <w:r w:rsidRPr="0093096B">
        <w:rPr>
          <w:rFonts w:ascii="Times New Roman" w:hAnsi="Times New Roman" w:cs="Times New Roman"/>
          <w:i/>
          <w:iCs/>
          <w:color w:val="232323"/>
          <w:shd w:val="clear" w:color="auto" w:fill="FFFFFF"/>
        </w:rPr>
        <w:t>Int. J. Agric. Sci</w:t>
      </w:r>
      <w:r w:rsidRPr="0093096B">
        <w:rPr>
          <w:rFonts w:ascii="Times New Roman" w:hAnsi="Times New Roman" w:cs="Times New Roman"/>
          <w:color w:val="232323"/>
          <w:shd w:val="clear" w:color="auto" w:fill="FFFFFF"/>
        </w:rPr>
        <w:t xml:space="preserve">., </w:t>
      </w:r>
      <w:r w:rsidRPr="0093096B">
        <w:rPr>
          <w:rFonts w:ascii="Times New Roman" w:hAnsi="Times New Roman" w:cs="Times New Roman"/>
          <w:b/>
          <w:bCs/>
          <w:color w:val="232323"/>
          <w:shd w:val="clear" w:color="auto" w:fill="FFFFFF"/>
        </w:rPr>
        <w:t>4</w:t>
      </w:r>
      <w:r w:rsidRPr="0093096B">
        <w:rPr>
          <w:rFonts w:ascii="Times New Roman" w:hAnsi="Times New Roman" w:cs="Times New Roman"/>
          <w:color w:val="232323"/>
          <w:shd w:val="clear" w:color="auto" w:fill="FFFFFF"/>
        </w:rPr>
        <w:t>(5): 243-251.</w:t>
      </w:r>
    </w:p>
    <w:p w14:paraId="4255D948" w14:textId="3B24AB36" w:rsidR="00743FF2" w:rsidRDefault="00743FF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Rao, N.S. (2016). A study on knowledge and adoption of turmeric farmers in Guntur district of Andhra Pradesh. Doctoral Dissertation. Acharya N.G. Ranga Agricultural University, Guntur.</w:t>
      </w:r>
    </w:p>
    <w:p w14:paraId="0ED4160D" w14:textId="465649C4" w:rsidR="001B219B" w:rsidRPr="0093096B" w:rsidRDefault="001B219B"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 xml:space="preserve">Rishi. S. (2021).  </w:t>
      </w:r>
      <w:r w:rsidRPr="001B219B">
        <w:rPr>
          <w:rFonts w:ascii="Times New Roman" w:hAnsi="Times New Roman" w:cs="Times New Roman"/>
        </w:rPr>
        <w:t xml:space="preserve">Adaptive Capacity </w:t>
      </w:r>
      <w:r>
        <w:rPr>
          <w:rFonts w:ascii="Times New Roman" w:hAnsi="Times New Roman" w:cs="Times New Roman"/>
        </w:rPr>
        <w:t>o</w:t>
      </w:r>
      <w:r w:rsidRPr="001B219B">
        <w:rPr>
          <w:rFonts w:ascii="Times New Roman" w:hAnsi="Times New Roman" w:cs="Times New Roman"/>
        </w:rPr>
        <w:t xml:space="preserve">f Farmers Towards Climate Change </w:t>
      </w:r>
      <w:r>
        <w:rPr>
          <w:rFonts w:ascii="Times New Roman" w:hAnsi="Times New Roman" w:cs="Times New Roman"/>
        </w:rPr>
        <w:t>i</w:t>
      </w:r>
      <w:r w:rsidRPr="001B219B">
        <w:rPr>
          <w:rFonts w:ascii="Times New Roman" w:hAnsi="Times New Roman" w:cs="Times New Roman"/>
        </w:rPr>
        <w:t xml:space="preserve">n Bundi District </w:t>
      </w:r>
      <w:r>
        <w:rPr>
          <w:rFonts w:ascii="Times New Roman" w:hAnsi="Times New Roman" w:cs="Times New Roman"/>
        </w:rPr>
        <w:t>o</w:t>
      </w:r>
      <w:r w:rsidRPr="001B219B">
        <w:rPr>
          <w:rFonts w:ascii="Times New Roman" w:hAnsi="Times New Roman" w:cs="Times New Roman"/>
        </w:rPr>
        <w:t>f Rajasthan</w:t>
      </w:r>
      <w:r>
        <w:rPr>
          <w:rFonts w:ascii="Times New Roman" w:hAnsi="Times New Roman" w:cs="Times New Roman"/>
        </w:rPr>
        <w:t xml:space="preserve">. M. Sc. Thesis. CoA, </w:t>
      </w:r>
      <w:proofErr w:type="spellStart"/>
      <w:r>
        <w:rPr>
          <w:rFonts w:ascii="Times New Roman" w:hAnsi="Times New Roman" w:cs="Times New Roman"/>
        </w:rPr>
        <w:t>Ummedganj</w:t>
      </w:r>
      <w:proofErr w:type="spellEnd"/>
      <w:r>
        <w:rPr>
          <w:rFonts w:ascii="Times New Roman" w:hAnsi="Times New Roman" w:cs="Times New Roman"/>
        </w:rPr>
        <w:t xml:space="preserve">, Kota. </w:t>
      </w:r>
    </w:p>
    <w:p w14:paraId="634B5BCB" w14:textId="77777777" w:rsidR="00743FF2" w:rsidRPr="0093096B" w:rsidRDefault="00EE0E62" w:rsidP="00743FF2">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SAPCC. (2015). Rajasthan State Action Plan on Climate Change, Government of Rajasthan.</w:t>
      </w:r>
    </w:p>
    <w:p w14:paraId="50F170EB" w14:textId="77777777" w:rsidR="00743FF2" w:rsidRPr="0093096B" w:rsidRDefault="00743FF2" w:rsidP="00743FF2">
      <w:pPr>
        <w:spacing w:before="120" w:after="120" w:line="240" w:lineRule="auto"/>
        <w:ind w:left="720" w:hanging="720"/>
        <w:jc w:val="both"/>
        <w:rPr>
          <w:rFonts w:ascii="Times New Roman" w:hAnsi="Times New Roman" w:cs="Times New Roman"/>
          <w:color w:val="000000" w:themeColor="text1"/>
        </w:rPr>
      </w:pPr>
      <w:r w:rsidRPr="0093096B">
        <w:rPr>
          <w:rFonts w:ascii="Times New Roman" w:hAnsi="Times New Roman" w:cs="Times New Roman"/>
          <w:color w:val="000000" w:themeColor="text1"/>
        </w:rPr>
        <w:t xml:space="preserve">Satishkumar, N., Tevari, P., and Singh, A. (2013). A Study on constraints faced by farmers in adapting to climate change in rainfed agriculture. </w:t>
      </w:r>
      <w:r w:rsidRPr="0093096B">
        <w:rPr>
          <w:rFonts w:ascii="Times New Roman" w:hAnsi="Times New Roman" w:cs="Times New Roman"/>
          <w:i/>
          <w:iCs/>
          <w:color w:val="000000" w:themeColor="text1"/>
        </w:rPr>
        <w:t>J. Hum. Ecol.,</w:t>
      </w:r>
      <w:r w:rsidRPr="0093096B">
        <w:rPr>
          <w:rFonts w:ascii="Times New Roman" w:hAnsi="Times New Roman" w:cs="Times New Roman"/>
          <w:color w:val="000000" w:themeColor="text1"/>
        </w:rPr>
        <w:t xml:space="preserve"> </w:t>
      </w:r>
      <w:r w:rsidRPr="0093096B">
        <w:rPr>
          <w:rFonts w:ascii="Times New Roman" w:hAnsi="Times New Roman" w:cs="Times New Roman"/>
          <w:b/>
          <w:bCs/>
          <w:color w:val="000000" w:themeColor="text1"/>
        </w:rPr>
        <w:t>44</w:t>
      </w:r>
      <w:r w:rsidRPr="0093096B">
        <w:rPr>
          <w:rFonts w:ascii="Times New Roman" w:hAnsi="Times New Roman" w:cs="Times New Roman"/>
          <w:color w:val="000000" w:themeColor="text1"/>
        </w:rPr>
        <w:t>(1): 23-28.</w:t>
      </w:r>
    </w:p>
    <w:p w14:paraId="3DBB16F7" w14:textId="77777777" w:rsidR="00743FF2" w:rsidRDefault="00743FF2" w:rsidP="00743FF2">
      <w:pPr>
        <w:spacing w:before="120" w:after="120" w:line="240" w:lineRule="auto"/>
        <w:ind w:left="720" w:hanging="720"/>
        <w:jc w:val="both"/>
        <w:rPr>
          <w:rFonts w:ascii="Times New Roman" w:hAnsi="Times New Roman" w:cs="Times New Roman"/>
        </w:rPr>
      </w:pPr>
      <w:bookmarkStart w:id="7" w:name="_Hlk143611173"/>
      <w:proofErr w:type="spellStart"/>
      <w:r w:rsidRPr="0093096B">
        <w:rPr>
          <w:rFonts w:ascii="Times New Roman" w:hAnsi="Times New Roman" w:cs="Times New Roman"/>
        </w:rPr>
        <w:t>Shadap</w:t>
      </w:r>
      <w:proofErr w:type="spellEnd"/>
      <w:r w:rsidRPr="0093096B">
        <w:rPr>
          <w:rFonts w:ascii="Times New Roman" w:hAnsi="Times New Roman" w:cs="Times New Roman"/>
        </w:rPr>
        <w:t xml:space="preserve">, M.D. (2014). Contextual Vulnerability of Climate Change in Agriculture; an </w:t>
      </w:r>
      <w:proofErr w:type="spellStart"/>
      <w:r w:rsidRPr="0093096B">
        <w:rPr>
          <w:rFonts w:ascii="Times New Roman" w:hAnsi="Times New Roman" w:cs="Times New Roman"/>
        </w:rPr>
        <w:t>Agro</w:t>
      </w:r>
      <w:proofErr w:type="spellEnd"/>
      <w:r w:rsidRPr="0093096B">
        <w:rPr>
          <w:rFonts w:ascii="Times New Roman" w:hAnsi="Times New Roman" w:cs="Times New Roman"/>
        </w:rPr>
        <w:t>-Climatic Zones Analysis in Meghalaya. M.Sc. Thesis, submitted to Central Agricultural University, Imphal, India.</w:t>
      </w:r>
    </w:p>
    <w:p w14:paraId="38261F56" w14:textId="23AA6BE2" w:rsidR="00590E8E" w:rsidRDefault="00590E8E"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 xml:space="preserve">Sharma, S. K., Sharma, D. P., Sharma, M. K., Guar, K. and Manohar, P. (2021). Trend analysis of temperature and rainfall of Rajasthan, India. </w:t>
      </w:r>
      <w:r w:rsidRPr="00F638B0">
        <w:rPr>
          <w:rFonts w:ascii="Times New Roman" w:hAnsi="Times New Roman" w:cs="Times New Roman"/>
          <w:i/>
          <w:iCs/>
        </w:rPr>
        <w:t>Journal of Probability and Statistics</w:t>
      </w:r>
      <w:r w:rsidR="00F638B0">
        <w:rPr>
          <w:rFonts w:ascii="Times New Roman" w:hAnsi="Times New Roman" w:cs="Times New Roman"/>
        </w:rPr>
        <w:t>.</w:t>
      </w:r>
    </w:p>
    <w:p w14:paraId="58DD46A2" w14:textId="073990FE" w:rsidR="001C2D1E" w:rsidRDefault="001C2D1E"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 xml:space="preserve">Singh. A. (2023). Solar plant bears no fruit: why </w:t>
      </w:r>
      <w:proofErr w:type="spellStart"/>
      <w:r>
        <w:rPr>
          <w:rFonts w:ascii="Times New Roman" w:hAnsi="Times New Roman" w:cs="Times New Roman"/>
        </w:rPr>
        <w:t>jaisalmer’s</w:t>
      </w:r>
      <w:proofErr w:type="spellEnd"/>
      <w:r>
        <w:rPr>
          <w:rFonts w:ascii="Times New Roman" w:hAnsi="Times New Roman" w:cs="Times New Roman"/>
        </w:rPr>
        <w:t xml:space="preserve"> farmers are unhappy. Jaisalmer, Rajasthan. Indian Development Review. </w:t>
      </w:r>
      <w:r w:rsidRPr="001C2D1E">
        <w:rPr>
          <w:rFonts w:ascii="Times New Roman" w:hAnsi="Times New Roman" w:cs="Times New Roman"/>
        </w:rPr>
        <w:t>https://idronline.org/ground-up-stories/solar-plant-bears-no-fruit-why-jaisalmers-farmers-are-unhappy/?utm_source=chatgpt.com</w:t>
      </w:r>
    </w:p>
    <w:p w14:paraId="2E856337" w14:textId="4E3BF6EB" w:rsidR="001C2D1E" w:rsidRDefault="007C2FA3" w:rsidP="001C2D1E">
      <w:pPr>
        <w:spacing w:before="120" w:after="120" w:line="240" w:lineRule="auto"/>
        <w:ind w:left="720" w:hanging="720"/>
        <w:jc w:val="both"/>
        <w:rPr>
          <w:rFonts w:ascii="Times New Roman" w:hAnsi="Times New Roman" w:cs="Times New Roman"/>
        </w:rPr>
      </w:pPr>
      <w:r w:rsidRPr="007C2FA3">
        <w:rPr>
          <w:rFonts w:ascii="Times New Roman" w:hAnsi="Times New Roman" w:cs="Times New Roman"/>
        </w:rPr>
        <w:t>Sisodia, A. K. (2025). Growth of solar energy in western Rajasthan. </w:t>
      </w:r>
      <w:r w:rsidRPr="007C2FA3">
        <w:rPr>
          <w:rFonts w:ascii="Times New Roman" w:hAnsi="Times New Roman" w:cs="Times New Roman"/>
          <w:i/>
          <w:iCs/>
        </w:rPr>
        <w:t>International Journal of Science and Research Archive</w:t>
      </w:r>
      <w:r w:rsidRPr="007C2FA3">
        <w:rPr>
          <w:rFonts w:ascii="Times New Roman" w:hAnsi="Times New Roman" w:cs="Times New Roman"/>
        </w:rPr>
        <w:t>, </w:t>
      </w:r>
      <w:r w:rsidRPr="007C2FA3">
        <w:rPr>
          <w:rFonts w:ascii="Times New Roman" w:hAnsi="Times New Roman" w:cs="Times New Roman"/>
          <w:i/>
          <w:iCs/>
        </w:rPr>
        <w:t>14</w:t>
      </w:r>
      <w:r w:rsidRPr="007C2FA3">
        <w:rPr>
          <w:rFonts w:ascii="Times New Roman" w:hAnsi="Times New Roman" w:cs="Times New Roman"/>
        </w:rPr>
        <w:t>(1), 525-531.</w:t>
      </w:r>
    </w:p>
    <w:p w14:paraId="3610D237" w14:textId="0B57AF4F" w:rsidR="00F638B0" w:rsidRDefault="00F638B0" w:rsidP="00743FF2">
      <w:pPr>
        <w:spacing w:before="120" w:after="120" w:line="240" w:lineRule="auto"/>
        <w:ind w:left="720" w:hanging="720"/>
        <w:jc w:val="both"/>
        <w:rPr>
          <w:rFonts w:ascii="Times New Roman" w:hAnsi="Times New Roman" w:cs="Times New Roman"/>
        </w:rPr>
      </w:pPr>
      <w:r w:rsidRPr="00F638B0">
        <w:rPr>
          <w:rFonts w:ascii="Times New Roman" w:hAnsi="Times New Roman" w:cs="Times New Roman"/>
        </w:rPr>
        <w:t> Subhash N. and Sikka A.</w:t>
      </w:r>
      <w:r>
        <w:rPr>
          <w:rFonts w:ascii="Times New Roman" w:hAnsi="Times New Roman" w:cs="Times New Roman"/>
        </w:rPr>
        <w:t xml:space="preserve"> </w:t>
      </w:r>
      <w:r w:rsidRPr="00F638B0">
        <w:rPr>
          <w:rFonts w:ascii="Times New Roman" w:hAnsi="Times New Roman" w:cs="Times New Roman"/>
        </w:rPr>
        <w:t>(2014)</w:t>
      </w:r>
      <w:r>
        <w:rPr>
          <w:rFonts w:ascii="Times New Roman" w:hAnsi="Times New Roman" w:cs="Times New Roman"/>
        </w:rPr>
        <w:t xml:space="preserve">. </w:t>
      </w:r>
      <w:r w:rsidRPr="00F638B0">
        <w:rPr>
          <w:rFonts w:ascii="Times New Roman" w:hAnsi="Times New Roman" w:cs="Times New Roman"/>
        </w:rPr>
        <w:t> Trend analysis of rainfall and temperature and its relationship over India, </w:t>
      </w:r>
      <w:r w:rsidRPr="00F638B0">
        <w:rPr>
          <w:rFonts w:ascii="Times New Roman" w:hAnsi="Times New Roman" w:cs="Times New Roman"/>
          <w:i/>
          <w:iCs/>
        </w:rPr>
        <w:t>Theoretical and Applied Climatology</w:t>
      </w:r>
      <w:r>
        <w:rPr>
          <w:rFonts w:ascii="Times New Roman" w:hAnsi="Times New Roman" w:cs="Times New Roman"/>
          <w:i/>
          <w:iCs/>
        </w:rPr>
        <w:t xml:space="preserve">, </w:t>
      </w:r>
      <w:r w:rsidRPr="00F638B0">
        <w:rPr>
          <w:rFonts w:ascii="Times New Roman" w:hAnsi="Times New Roman" w:cs="Times New Roman"/>
          <w:b/>
          <w:bCs/>
        </w:rPr>
        <w:t>117</w:t>
      </w:r>
      <w:r w:rsidRPr="00F638B0">
        <w:rPr>
          <w:rFonts w:ascii="Times New Roman" w:hAnsi="Times New Roman" w:cs="Times New Roman"/>
        </w:rPr>
        <w:t>, 449–462</w:t>
      </w:r>
    </w:p>
    <w:p w14:paraId="51C47DB9" w14:textId="61C98549" w:rsidR="00E12D8C" w:rsidRPr="0093096B" w:rsidRDefault="00E12D8C" w:rsidP="00743FF2">
      <w:pPr>
        <w:spacing w:before="120" w:after="120" w:line="240" w:lineRule="auto"/>
        <w:ind w:left="720" w:hanging="720"/>
        <w:jc w:val="both"/>
        <w:rPr>
          <w:rFonts w:ascii="Times New Roman" w:hAnsi="Times New Roman" w:cs="Times New Roman"/>
        </w:rPr>
      </w:pPr>
      <w:r>
        <w:rPr>
          <w:rFonts w:ascii="Times New Roman" w:hAnsi="Times New Roman" w:cs="Times New Roman"/>
        </w:rPr>
        <w:t>Times of India. (2012). Climate change adversely affecting agriculture by Rachna Singh.</w:t>
      </w:r>
    </w:p>
    <w:p w14:paraId="79E59CB3" w14:textId="77777777" w:rsid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Tripathi, A. and Mishra, A.K. (2016). Knowledge and passive adaptation to climate change: An example from Indian farmers. </w:t>
      </w:r>
      <w:r w:rsidRPr="0093096B">
        <w:rPr>
          <w:rFonts w:ascii="Times New Roman" w:hAnsi="Times New Roman" w:cs="Times New Roman"/>
          <w:i/>
          <w:iCs/>
        </w:rPr>
        <w:t>Clim. Risk Management</w:t>
      </w:r>
      <w:r w:rsidRPr="0093096B">
        <w:rPr>
          <w:rFonts w:ascii="Times New Roman" w:hAnsi="Times New Roman" w:cs="Times New Roman"/>
        </w:rPr>
        <w:t xml:space="preserve">. </w:t>
      </w:r>
      <w:proofErr w:type="spellStart"/>
      <w:r w:rsidRPr="0093096B">
        <w:rPr>
          <w:rFonts w:ascii="Times New Roman" w:hAnsi="Times New Roman" w:cs="Times New Roman"/>
        </w:rPr>
        <w:t>doi</w:t>
      </w:r>
      <w:proofErr w:type="spellEnd"/>
      <w:r w:rsidRPr="0093096B">
        <w:rPr>
          <w:rFonts w:ascii="Times New Roman" w:hAnsi="Times New Roman" w:cs="Times New Roman"/>
        </w:rPr>
        <w:t xml:space="preserve">: </w:t>
      </w:r>
      <w:r w:rsidRPr="0093096B">
        <w:rPr>
          <w:rFonts w:ascii="Times New Roman" w:hAnsi="Times New Roman" w:cs="Times New Roman"/>
          <w:b/>
          <w:bCs/>
        </w:rPr>
        <w:t>10.1016</w:t>
      </w:r>
      <w:r w:rsidRPr="0093096B">
        <w:rPr>
          <w:rFonts w:ascii="Times New Roman" w:hAnsi="Times New Roman" w:cs="Times New Roman"/>
        </w:rPr>
        <w:t xml:space="preserve">/j.crm.2016.11.002 </w:t>
      </w:r>
    </w:p>
    <w:p w14:paraId="22E762D0" w14:textId="2F71429F" w:rsidR="00E11C8E" w:rsidRDefault="00E11C8E" w:rsidP="0093096B">
      <w:pPr>
        <w:spacing w:before="120" w:after="120" w:line="240" w:lineRule="auto"/>
        <w:ind w:left="720" w:hanging="720"/>
        <w:jc w:val="both"/>
        <w:rPr>
          <w:rFonts w:ascii="Times New Roman" w:hAnsi="Times New Roman" w:cs="Times New Roman"/>
        </w:rPr>
      </w:pPr>
      <w:proofErr w:type="spellStart"/>
      <w:r>
        <w:rPr>
          <w:rFonts w:ascii="Times New Roman" w:hAnsi="Times New Roman" w:cs="Times New Roman"/>
        </w:rPr>
        <w:t>Tripati</w:t>
      </w:r>
      <w:proofErr w:type="spellEnd"/>
      <w:r>
        <w:rPr>
          <w:rFonts w:ascii="Times New Roman" w:hAnsi="Times New Roman" w:cs="Times New Roman"/>
        </w:rPr>
        <w:t xml:space="preserve">. S. (2024). Raj fails to reap benefits of solar power for agriculture. Times of India. </w:t>
      </w:r>
      <w:r w:rsidRPr="00E11C8E">
        <w:rPr>
          <w:rFonts w:ascii="Times New Roman" w:hAnsi="Times New Roman" w:cs="Times New Roman"/>
        </w:rPr>
        <w:t>https://timesofindia.indiatimes.com/city/jaipur/rajasthan-fails-to-utilize-solar-power-for-agriculture/articleshow/110514858.cms?utm_source=chatgpt.com</w:t>
      </w:r>
    </w:p>
    <w:p w14:paraId="6CA27901" w14:textId="3C36C134" w:rsidR="00FA10BF" w:rsidRPr="0093096B" w:rsidRDefault="00FA10BF" w:rsidP="0093096B">
      <w:pPr>
        <w:spacing w:before="120" w:after="120" w:line="240" w:lineRule="auto"/>
        <w:ind w:left="720" w:hanging="720"/>
        <w:jc w:val="both"/>
        <w:rPr>
          <w:rFonts w:ascii="Times New Roman" w:hAnsi="Times New Roman" w:cs="Times New Roman"/>
        </w:rPr>
      </w:pPr>
      <w:r w:rsidRPr="00FA10BF">
        <w:rPr>
          <w:rFonts w:ascii="Times New Roman" w:hAnsi="Times New Roman" w:cs="Times New Roman"/>
        </w:rPr>
        <w:t>UNFCCC (2009), “Climate change: impacts, Vulnerabilities and adaptation in developing countries”, available at: www.unfccc.int/resource/docs/publications/impacts.pdf (accessed 24 February 2011).</w:t>
      </w:r>
    </w:p>
    <w:p w14:paraId="7020B5EC" w14:textId="77777777" w:rsidR="0093096B" w:rsidRPr="0093096B" w:rsidRDefault="0093096B" w:rsidP="0093096B">
      <w:pPr>
        <w:spacing w:before="120" w:after="120" w:line="240" w:lineRule="auto"/>
        <w:ind w:left="720" w:hanging="720"/>
        <w:jc w:val="both"/>
        <w:rPr>
          <w:rFonts w:ascii="Times New Roman" w:hAnsi="Times New Roman" w:cs="Times New Roman"/>
        </w:rPr>
      </w:pPr>
      <w:r w:rsidRPr="0093096B">
        <w:rPr>
          <w:rFonts w:ascii="Times New Roman" w:hAnsi="Times New Roman" w:cs="Times New Roman"/>
        </w:rPr>
        <w:t xml:space="preserve">Yohana, I., </w:t>
      </w:r>
      <w:proofErr w:type="spellStart"/>
      <w:r w:rsidRPr="0093096B">
        <w:rPr>
          <w:rFonts w:ascii="Times New Roman" w:hAnsi="Times New Roman" w:cs="Times New Roman"/>
        </w:rPr>
        <w:t>Ndaghu</w:t>
      </w:r>
      <w:proofErr w:type="spellEnd"/>
      <w:r w:rsidRPr="0093096B">
        <w:rPr>
          <w:rFonts w:ascii="Times New Roman" w:hAnsi="Times New Roman" w:cs="Times New Roman"/>
        </w:rPr>
        <w:t xml:space="preserve">, A.A. and </w:t>
      </w:r>
      <w:proofErr w:type="spellStart"/>
      <w:r w:rsidRPr="0093096B">
        <w:rPr>
          <w:rFonts w:ascii="Times New Roman" w:hAnsi="Times New Roman" w:cs="Times New Roman"/>
        </w:rPr>
        <w:t>Baranabas</w:t>
      </w:r>
      <w:proofErr w:type="spellEnd"/>
      <w:r w:rsidRPr="0093096B">
        <w:rPr>
          <w:rFonts w:ascii="Times New Roman" w:hAnsi="Times New Roman" w:cs="Times New Roman"/>
        </w:rPr>
        <w:t xml:space="preserve">, B.P. (2014). Sources of Information on Climate Change among arable crop farmers, in Adamawa State, Nigeria. </w:t>
      </w:r>
      <w:r w:rsidRPr="0093096B">
        <w:rPr>
          <w:rFonts w:ascii="Times New Roman" w:hAnsi="Times New Roman" w:cs="Times New Roman"/>
          <w:i/>
          <w:iCs/>
        </w:rPr>
        <w:t>IOSR J. Agric. Veterinary Sci</w:t>
      </w:r>
      <w:r w:rsidRPr="0093096B">
        <w:rPr>
          <w:rFonts w:ascii="Times New Roman" w:hAnsi="Times New Roman" w:cs="Times New Roman"/>
        </w:rPr>
        <w:t xml:space="preserve">., </w:t>
      </w:r>
      <w:r w:rsidRPr="0093096B">
        <w:rPr>
          <w:rFonts w:ascii="Times New Roman" w:hAnsi="Times New Roman" w:cs="Times New Roman"/>
          <w:b/>
          <w:bCs/>
        </w:rPr>
        <w:t>7</w:t>
      </w:r>
      <w:r w:rsidRPr="0093096B">
        <w:rPr>
          <w:rFonts w:ascii="Times New Roman" w:hAnsi="Times New Roman" w:cs="Times New Roman"/>
        </w:rPr>
        <w:t>(8): 32-36.</w:t>
      </w:r>
    </w:p>
    <w:p w14:paraId="2D0FB477" w14:textId="6AE9D020" w:rsidR="00005E5F" w:rsidRPr="0093096B" w:rsidRDefault="0093096B" w:rsidP="00005E5F">
      <w:pPr>
        <w:spacing w:before="120" w:after="120" w:line="240" w:lineRule="auto"/>
        <w:ind w:left="720" w:hanging="720"/>
        <w:jc w:val="both"/>
        <w:rPr>
          <w:rFonts w:ascii="Times New Roman" w:hAnsi="Times New Roman" w:cs="Times New Roman"/>
        </w:rPr>
      </w:pPr>
      <w:proofErr w:type="spellStart"/>
      <w:r w:rsidRPr="0093096B">
        <w:rPr>
          <w:rFonts w:ascii="Times New Roman" w:hAnsi="Times New Roman" w:cs="Times New Roman"/>
        </w:rPr>
        <w:t>Zizinga</w:t>
      </w:r>
      <w:proofErr w:type="spellEnd"/>
      <w:r w:rsidRPr="0093096B">
        <w:rPr>
          <w:rFonts w:ascii="Times New Roman" w:hAnsi="Times New Roman" w:cs="Times New Roman"/>
        </w:rPr>
        <w:t xml:space="preserve">, A., </w:t>
      </w:r>
      <w:proofErr w:type="spellStart"/>
      <w:r w:rsidRPr="0093096B">
        <w:rPr>
          <w:rFonts w:ascii="Times New Roman" w:hAnsi="Times New Roman" w:cs="Times New Roman"/>
        </w:rPr>
        <w:t>Kangalawe</w:t>
      </w:r>
      <w:proofErr w:type="spellEnd"/>
      <w:r w:rsidRPr="0093096B">
        <w:rPr>
          <w:rFonts w:ascii="Times New Roman" w:hAnsi="Times New Roman" w:cs="Times New Roman"/>
        </w:rPr>
        <w:t xml:space="preserve">, R.Y.M., Ainslie, A., Tenywa, M.M., Majaliwa, J., </w:t>
      </w:r>
      <w:proofErr w:type="spellStart"/>
      <w:r w:rsidRPr="0093096B">
        <w:rPr>
          <w:rFonts w:ascii="Times New Roman" w:hAnsi="Times New Roman" w:cs="Times New Roman"/>
        </w:rPr>
        <w:t>Saronga</w:t>
      </w:r>
      <w:proofErr w:type="spellEnd"/>
      <w:r w:rsidRPr="0093096B">
        <w:rPr>
          <w:rFonts w:ascii="Times New Roman" w:hAnsi="Times New Roman" w:cs="Times New Roman"/>
        </w:rPr>
        <w:t xml:space="preserve">, N.J. and </w:t>
      </w:r>
      <w:proofErr w:type="spellStart"/>
      <w:r w:rsidRPr="0093096B">
        <w:rPr>
          <w:rFonts w:ascii="Times New Roman" w:hAnsi="Times New Roman" w:cs="Times New Roman"/>
        </w:rPr>
        <w:t>Saronga</w:t>
      </w:r>
      <w:proofErr w:type="spellEnd"/>
      <w:r w:rsidRPr="0093096B">
        <w:rPr>
          <w:rFonts w:ascii="Times New Roman" w:hAnsi="Times New Roman" w:cs="Times New Roman"/>
        </w:rPr>
        <w:t xml:space="preserve">, E.E. (2017). Analysis of farmer’s choices for climate change adaptation practices in South-Western Uganda, 1980–2009. </w:t>
      </w:r>
      <w:r w:rsidRPr="0093096B">
        <w:rPr>
          <w:rFonts w:ascii="Times New Roman" w:hAnsi="Times New Roman" w:cs="Times New Roman"/>
          <w:i/>
          <w:iCs/>
        </w:rPr>
        <w:t>Clim.</w:t>
      </w:r>
      <w:r w:rsidRPr="0093096B">
        <w:rPr>
          <w:rFonts w:ascii="Times New Roman" w:hAnsi="Times New Roman" w:cs="Times New Roman"/>
        </w:rPr>
        <w:t xml:space="preserve">, </w:t>
      </w:r>
      <w:r w:rsidRPr="0093096B">
        <w:rPr>
          <w:rFonts w:ascii="Times New Roman" w:hAnsi="Times New Roman" w:cs="Times New Roman"/>
          <w:b/>
          <w:bCs/>
        </w:rPr>
        <w:t>5</w:t>
      </w:r>
      <w:r w:rsidRPr="0093096B">
        <w:rPr>
          <w:rFonts w:ascii="Times New Roman" w:hAnsi="Times New Roman" w:cs="Times New Roman"/>
        </w:rPr>
        <w:t>(4):89.</w:t>
      </w:r>
      <w:bookmarkEnd w:id="7"/>
    </w:p>
    <w:sectPr w:rsidR="00005E5F" w:rsidRPr="009309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550B" w14:textId="77777777" w:rsidR="001F2138" w:rsidRDefault="001F2138" w:rsidP="00D23EC1">
      <w:pPr>
        <w:spacing w:after="0" w:line="240" w:lineRule="auto"/>
      </w:pPr>
      <w:r>
        <w:separator/>
      </w:r>
    </w:p>
  </w:endnote>
  <w:endnote w:type="continuationSeparator" w:id="0">
    <w:p w14:paraId="18E77BF9" w14:textId="77777777" w:rsidR="001F2138" w:rsidRDefault="001F2138" w:rsidP="00D2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3515" w14:textId="77777777" w:rsidR="00D23EC1" w:rsidRDefault="00D23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539E" w14:textId="77777777" w:rsidR="00D23EC1" w:rsidRDefault="00D23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9700" w14:textId="77777777" w:rsidR="00D23EC1" w:rsidRDefault="00D23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1AAA" w14:textId="77777777" w:rsidR="001F2138" w:rsidRDefault="001F2138" w:rsidP="00D23EC1">
      <w:pPr>
        <w:spacing w:after="0" w:line="240" w:lineRule="auto"/>
      </w:pPr>
      <w:r>
        <w:separator/>
      </w:r>
    </w:p>
  </w:footnote>
  <w:footnote w:type="continuationSeparator" w:id="0">
    <w:p w14:paraId="75BB7FD8" w14:textId="77777777" w:rsidR="001F2138" w:rsidRDefault="001F2138" w:rsidP="00D23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4755" w14:textId="3FFE96C3" w:rsidR="00D23EC1" w:rsidRDefault="001F2138">
    <w:pPr>
      <w:pStyle w:val="Header"/>
    </w:pPr>
    <w:r>
      <w:rPr>
        <w:noProof/>
      </w:rPr>
      <w:pict w14:anchorId="0176A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6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6862" w14:textId="510F946B" w:rsidR="00D23EC1" w:rsidRDefault="001F2138">
    <w:pPr>
      <w:pStyle w:val="Header"/>
    </w:pPr>
    <w:r>
      <w:rPr>
        <w:noProof/>
      </w:rPr>
      <w:pict w14:anchorId="68A30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6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CFA4" w14:textId="6F317A93" w:rsidR="00D23EC1" w:rsidRDefault="001F2138">
    <w:pPr>
      <w:pStyle w:val="Header"/>
    </w:pPr>
    <w:r>
      <w:rPr>
        <w:noProof/>
      </w:rPr>
      <w:pict w14:anchorId="1B56E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6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C89"/>
    <w:multiLevelType w:val="multilevel"/>
    <w:tmpl w:val="346A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C37B3"/>
    <w:multiLevelType w:val="multilevel"/>
    <w:tmpl w:val="F98C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3BBA"/>
    <w:multiLevelType w:val="multilevel"/>
    <w:tmpl w:val="146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4041E"/>
    <w:multiLevelType w:val="hybridMultilevel"/>
    <w:tmpl w:val="AE3821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D3437F"/>
    <w:multiLevelType w:val="multilevel"/>
    <w:tmpl w:val="31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85F27"/>
    <w:multiLevelType w:val="hybridMultilevel"/>
    <w:tmpl w:val="3C8E9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866045"/>
    <w:multiLevelType w:val="multilevel"/>
    <w:tmpl w:val="0B6E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275A1"/>
    <w:multiLevelType w:val="multilevel"/>
    <w:tmpl w:val="D92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81046"/>
    <w:multiLevelType w:val="multilevel"/>
    <w:tmpl w:val="EA1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A3259"/>
    <w:multiLevelType w:val="multilevel"/>
    <w:tmpl w:val="843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5657A"/>
    <w:multiLevelType w:val="hybridMultilevel"/>
    <w:tmpl w:val="A5E24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AE22C0"/>
    <w:multiLevelType w:val="multilevel"/>
    <w:tmpl w:val="91F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846D0"/>
    <w:multiLevelType w:val="multilevel"/>
    <w:tmpl w:val="D89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66E24"/>
    <w:multiLevelType w:val="multilevel"/>
    <w:tmpl w:val="6E6A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B7285"/>
    <w:multiLevelType w:val="multilevel"/>
    <w:tmpl w:val="72F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4410E"/>
    <w:multiLevelType w:val="multilevel"/>
    <w:tmpl w:val="D73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D0643"/>
    <w:multiLevelType w:val="multilevel"/>
    <w:tmpl w:val="B8181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11"/>
  </w:num>
  <w:num w:numId="5">
    <w:abstractNumId w:val="6"/>
  </w:num>
  <w:num w:numId="6">
    <w:abstractNumId w:val="12"/>
  </w:num>
  <w:num w:numId="7">
    <w:abstractNumId w:val="8"/>
  </w:num>
  <w:num w:numId="8">
    <w:abstractNumId w:val="13"/>
  </w:num>
  <w:num w:numId="9">
    <w:abstractNumId w:val="1"/>
  </w:num>
  <w:num w:numId="10">
    <w:abstractNumId w:val="16"/>
  </w:num>
  <w:num w:numId="11">
    <w:abstractNumId w:val="0"/>
  </w:num>
  <w:num w:numId="12">
    <w:abstractNumId w:val="10"/>
  </w:num>
  <w:num w:numId="13">
    <w:abstractNumId w:val="3"/>
  </w:num>
  <w:num w:numId="14">
    <w:abstractNumId w:val="15"/>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8A"/>
    <w:rsid w:val="000045D1"/>
    <w:rsid w:val="00005E5F"/>
    <w:rsid w:val="00022447"/>
    <w:rsid w:val="00056910"/>
    <w:rsid w:val="00071F9F"/>
    <w:rsid w:val="000D2DBC"/>
    <w:rsid w:val="00101431"/>
    <w:rsid w:val="0011075C"/>
    <w:rsid w:val="00153A27"/>
    <w:rsid w:val="001A7275"/>
    <w:rsid w:val="001B219B"/>
    <w:rsid w:val="001C2D1E"/>
    <w:rsid w:val="001F2138"/>
    <w:rsid w:val="002404F8"/>
    <w:rsid w:val="00256998"/>
    <w:rsid w:val="0026152F"/>
    <w:rsid w:val="002618F9"/>
    <w:rsid w:val="00283D61"/>
    <w:rsid w:val="0031299B"/>
    <w:rsid w:val="00320980"/>
    <w:rsid w:val="00321AE4"/>
    <w:rsid w:val="0037357D"/>
    <w:rsid w:val="0038432F"/>
    <w:rsid w:val="00384407"/>
    <w:rsid w:val="00392210"/>
    <w:rsid w:val="003B7092"/>
    <w:rsid w:val="003E11AC"/>
    <w:rsid w:val="00452B8A"/>
    <w:rsid w:val="004832CA"/>
    <w:rsid w:val="004B7D45"/>
    <w:rsid w:val="004D72FA"/>
    <w:rsid w:val="004E6DCB"/>
    <w:rsid w:val="00521696"/>
    <w:rsid w:val="005537F4"/>
    <w:rsid w:val="00590E8E"/>
    <w:rsid w:val="00624EBA"/>
    <w:rsid w:val="006631F0"/>
    <w:rsid w:val="006C19C5"/>
    <w:rsid w:val="006D2620"/>
    <w:rsid w:val="006E3179"/>
    <w:rsid w:val="006F73B9"/>
    <w:rsid w:val="00743FF2"/>
    <w:rsid w:val="00750353"/>
    <w:rsid w:val="007C2FA3"/>
    <w:rsid w:val="008E2B9C"/>
    <w:rsid w:val="0093096B"/>
    <w:rsid w:val="009313DA"/>
    <w:rsid w:val="0095508B"/>
    <w:rsid w:val="00966C2B"/>
    <w:rsid w:val="0099683A"/>
    <w:rsid w:val="009E6197"/>
    <w:rsid w:val="00A923A2"/>
    <w:rsid w:val="00A94ADF"/>
    <w:rsid w:val="00AC2853"/>
    <w:rsid w:val="00AE41A8"/>
    <w:rsid w:val="00B4772A"/>
    <w:rsid w:val="00BF264B"/>
    <w:rsid w:val="00C16163"/>
    <w:rsid w:val="00C439A3"/>
    <w:rsid w:val="00C8780C"/>
    <w:rsid w:val="00D23EC1"/>
    <w:rsid w:val="00DF7589"/>
    <w:rsid w:val="00E01A28"/>
    <w:rsid w:val="00E11C8E"/>
    <w:rsid w:val="00E12D8C"/>
    <w:rsid w:val="00E1636B"/>
    <w:rsid w:val="00E67F99"/>
    <w:rsid w:val="00E70C3D"/>
    <w:rsid w:val="00EE0E62"/>
    <w:rsid w:val="00EF4B08"/>
    <w:rsid w:val="00EF61F9"/>
    <w:rsid w:val="00F40B76"/>
    <w:rsid w:val="00F6126D"/>
    <w:rsid w:val="00F638B0"/>
    <w:rsid w:val="00F9450D"/>
    <w:rsid w:val="00FA10BF"/>
    <w:rsid w:val="00FF29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7DE64"/>
  <w15:chartTrackingRefBased/>
  <w15:docId w15:val="{587A4FDE-C539-4980-AB1E-28B8CD15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B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B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B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B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B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B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B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B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B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B8A"/>
    <w:rPr>
      <w:rFonts w:eastAsiaTheme="majorEastAsia" w:cstheme="majorBidi"/>
      <w:color w:val="272727" w:themeColor="text1" w:themeTint="D8"/>
    </w:rPr>
  </w:style>
  <w:style w:type="paragraph" w:styleId="Title">
    <w:name w:val="Title"/>
    <w:basedOn w:val="Normal"/>
    <w:next w:val="Normal"/>
    <w:link w:val="TitleChar"/>
    <w:uiPriority w:val="10"/>
    <w:qFormat/>
    <w:rsid w:val="00452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B8A"/>
    <w:pPr>
      <w:spacing w:before="160"/>
      <w:jc w:val="center"/>
    </w:pPr>
    <w:rPr>
      <w:i/>
      <w:iCs/>
      <w:color w:val="404040" w:themeColor="text1" w:themeTint="BF"/>
    </w:rPr>
  </w:style>
  <w:style w:type="character" w:customStyle="1" w:styleId="QuoteChar">
    <w:name w:val="Quote Char"/>
    <w:basedOn w:val="DefaultParagraphFont"/>
    <w:link w:val="Quote"/>
    <w:uiPriority w:val="29"/>
    <w:rsid w:val="00452B8A"/>
    <w:rPr>
      <w:i/>
      <w:iCs/>
      <w:color w:val="404040" w:themeColor="text1" w:themeTint="BF"/>
    </w:rPr>
  </w:style>
  <w:style w:type="paragraph" w:styleId="ListParagraph">
    <w:name w:val="List Paragraph"/>
    <w:basedOn w:val="Normal"/>
    <w:uiPriority w:val="34"/>
    <w:qFormat/>
    <w:rsid w:val="00452B8A"/>
    <w:pPr>
      <w:ind w:left="720"/>
      <w:contextualSpacing/>
    </w:pPr>
  </w:style>
  <w:style w:type="character" w:styleId="IntenseEmphasis">
    <w:name w:val="Intense Emphasis"/>
    <w:basedOn w:val="DefaultParagraphFont"/>
    <w:uiPriority w:val="21"/>
    <w:qFormat/>
    <w:rsid w:val="00452B8A"/>
    <w:rPr>
      <w:i/>
      <w:iCs/>
      <w:color w:val="2F5496" w:themeColor="accent1" w:themeShade="BF"/>
    </w:rPr>
  </w:style>
  <w:style w:type="paragraph" w:styleId="IntenseQuote">
    <w:name w:val="Intense Quote"/>
    <w:basedOn w:val="Normal"/>
    <w:next w:val="Normal"/>
    <w:link w:val="IntenseQuoteChar"/>
    <w:uiPriority w:val="30"/>
    <w:qFormat/>
    <w:rsid w:val="00452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B8A"/>
    <w:rPr>
      <w:i/>
      <w:iCs/>
      <w:color w:val="2F5496" w:themeColor="accent1" w:themeShade="BF"/>
    </w:rPr>
  </w:style>
  <w:style w:type="character" w:styleId="IntenseReference">
    <w:name w:val="Intense Reference"/>
    <w:basedOn w:val="DefaultParagraphFont"/>
    <w:uiPriority w:val="32"/>
    <w:qFormat/>
    <w:rsid w:val="00452B8A"/>
    <w:rPr>
      <w:b/>
      <w:bCs/>
      <w:smallCaps/>
      <w:color w:val="2F5496" w:themeColor="accent1" w:themeShade="BF"/>
      <w:spacing w:val="5"/>
    </w:rPr>
  </w:style>
  <w:style w:type="paragraph" w:styleId="NormalWeb">
    <w:name w:val="Normal (Web)"/>
    <w:basedOn w:val="Normal"/>
    <w:uiPriority w:val="99"/>
    <w:semiHidden/>
    <w:unhideWhenUsed/>
    <w:rsid w:val="00392210"/>
    <w:rPr>
      <w:rFonts w:ascii="Times New Roman" w:hAnsi="Times New Roman" w:cs="Times New Roman"/>
      <w:sz w:val="24"/>
      <w:szCs w:val="24"/>
    </w:rPr>
  </w:style>
  <w:style w:type="character" w:styleId="Hyperlink">
    <w:name w:val="Hyperlink"/>
    <w:basedOn w:val="DefaultParagraphFont"/>
    <w:uiPriority w:val="99"/>
    <w:unhideWhenUsed/>
    <w:rsid w:val="0093096B"/>
    <w:rPr>
      <w:color w:val="0563C1" w:themeColor="hyperlink"/>
      <w:u w:val="single"/>
    </w:rPr>
  </w:style>
  <w:style w:type="character" w:styleId="UnresolvedMention">
    <w:name w:val="Unresolved Mention"/>
    <w:basedOn w:val="DefaultParagraphFont"/>
    <w:uiPriority w:val="99"/>
    <w:semiHidden/>
    <w:unhideWhenUsed/>
    <w:rsid w:val="001A7275"/>
    <w:rPr>
      <w:color w:val="605E5C"/>
      <w:shd w:val="clear" w:color="auto" w:fill="E1DFDD"/>
    </w:rPr>
  </w:style>
  <w:style w:type="paragraph" w:styleId="Header">
    <w:name w:val="header"/>
    <w:basedOn w:val="Normal"/>
    <w:link w:val="HeaderChar"/>
    <w:uiPriority w:val="99"/>
    <w:unhideWhenUsed/>
    <w:rsid w:val="00D23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EC1"/>
  </w:style>
  <w:style w:type="paragraph" w:styleId="Footer">
    <w:name w:val="footer"/>
    <w:basedOn w:val="Normal"/>
    <w:link w:val="FooterChar"/>
    <w:uiPriority w:val="99"/>
    <w:unhideWhenUsed/>
    <w:rsid w:val="00D23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3084">
      <w:bodyDiv w:val="1"/>
      <w:marLeft w:val="0"/>
      <w:marRight w:val="0"/>
      <w:marTop w:val="0"/>
      <w:marBottom w:val="0"/>
      <w:divBdr>
        <w:top w:val="none" w:sz="0" w:space="0" w:color="auto"/>
        <w:left w:val="none" w:sz="0" w:space="0" w:color="auto"/>
        <w:bottom w:val="none" w:sz="0" w:space="0" w:color="auto"/>
        <w:right w:val="none" w:sz="0" w:space="0" w:color="auto"/>
      </w:divBdr>
    </w:div>
    <w:div w:id="184752541">
      <w:bodyDiv w:val="1"/>
      <w:marLeft w:val="0"/>
      <w:marRight w:val="0"/>
      <w:marTop w:val="0"/>
      <w:marBottom w:val="0"/>
      <w:divBdr>
        <w:top w:val="none" w:sz="0" w:space="0" w:color="auto"/>
        <w:left w:val="none" w:sz="0" w:space="0" w:color="auto"/>
        <w:bottom w:val="none" w:sz="0" w:space="0" w:color="auto"/>
        <w:right w:val="none" w:sz="0" w:space="0" w:color="auto"/>
      </w:divBdr>
    </w:div>
    <w:div w:id="285085881">
      <w:bodyDiv w:val="1"/>
      <w:marLeft w:val="0"/>
      <w:marRight w:val="0"/>
      <w:marTop w:val="0"/>
      <w:marBottom w:val="0"/>
      <w:divBdr>
        <w:top w:val="none" w:sz="0" w:space="0" w:color="auto"/>
        <w:left w:val="none" w:sz="0" w:space="0" w:color="auto"/>
        <w:bottom w:val="none" w:sz="0" w:space="0" w:color="auto"/>
        <w:right w:val="none" w:sz="0" w:space="0" w:color="auto"/>
      </w:divBdr>
    </w:div>
    <w:div w:id="336150329">
      <w:bodyDiv w:val="1"/>
      <w:marLeft w:val="0"/>
      <w:marRight w:val="0"/>
      <w:marTop w:val="0"/>
      <w:marBottom w:val="0"/>
      <w:divBdr>
        <w:top w:val="none" w:sz="0" w:space="0" w:color="auto"/>
        <w:left w:val="none" w:sz="0" w:space="0" w:color="auto"/>
        <w:bottom w:val="none" w:sz="0" w:space="0" w:color="auto"/>
        <w:right w:val="none" w:sz="0" w:space="0" w:color="auto"/>
      </w:divBdr>
    </w:div>
    <w:div w:id="390882458">
      <w:bodyDiv w:val="1"/>
      <w:marLeft w:val="0"/>
      <w:marRight w:val="0"/>
      <w:marTop w:val="0"/>
      <w:marBottom w:val="0"/>
      <w:divBdr>
        <w:top w:val="none" w:sz="0" w:space="0" w:color="auto"/>
        <w:left w:val="none" w:sz="0" w:space="0" w:color="auto"/>
        <w:bottom w:val="none" w:sz="0" w:space="0" w:color="auto"/>
        <w:right w:val="none" w:sz="0" w:space="0" w:color="auto"/>
      </w:divBdr>
    </w:div>
    <w:div w:id="396588229">
      <w:bodyDiv w:val="1"/>
      <w:marLeft w:val="0"/>
      <w:marRight w:val="0"/>
      <w:marTop w:val="0"/>
      <w:marBottom w:val="0"/>
      <w:divBdr>
        <w:top w:val="none" w:sz="0" w:space="0" w:color="auto"/>
        <w:left w:val="none" w:sz="0" w:space="0" w:color="auto"/>
        <w:bottom w:val="none" w:sz="0" w:space="0" w:color="auto"/>
        <w:right w:val="none" w:sz="0" w:space="0" w:color="auto"/>
      </w:divBdr>
    </w:div>
    <w:div w:id="583997525">
      <w:bodyDiv w:val="1"/>
      <w:marLeft w:val="0"/>
      <w:marRight w:val="0"/>
      <w:marTop w:val="0"/>
      <w:marBottom w:val="0"/>
      <w:divBdr>
        <w:top w:val="none" w:sz="0" w:space="0" w:color="auto"/>
        <w:left w:val="none" w:sz="0" w:space="0" w:color="auto"/>
        <w:bottom w:val="none" w:sz="0" w:space="0" w:color="auto"/>
        <w:right w:val="none" w:sz="0" w:space="0" w:color="auto"/>
      </w:divBdr>
    </w:div>
    <w:div w:id="599725783">
      <w:bodyDiv w:val="1"/>
      <w:marLeft w:val="0"/>
      <w:marRight w:val="0"/>
      <w:marTop w:val="0"/>
      <w:marBottom w:val="0"/>
      <w:divBdr>
        <w:top w:val="none" w:sz="0" w:space="0" w:color="auto"/>
        <w:left w:val="none" w:sz="0" w:space="0" w:color="auto"/>
        <w:bottom w:val="none" w:sz="0" w:space="0" w:color="auto"/>
        <w:right w:val="none" w:sz="0" w:space="0" w:color="auto"/>
      </w:divBdr>
    </w:div>
    <w:div w:id="626396724">
      <w:bodyDiv w:val="1"/>
      <w:marLeft w:val="0"/>
      <w:marRight w:val="0"/>
      <w:marTop w:val="0"/>
      <w:marBottom w:val="0"/>
      <w:divBdr>
        <w:top w:val="none" w:sz="0" w:space="0" w:color="auto"/>
        <w:left w:val="none" w:sz="0" w:space="0" w:color="auto"/>
        <w:bottom w:val="none" w:sz="0" w:space="0" w:color="auto"/>
        <w:right w:val="none" w:sz="0" w:space="0" w:color="auto"/>
      </w:divBdr>
    </w:div>
    <w:div w:id="628320505">
      <w:bodyDiv w:val="1"/>
      <w:marLeft w:val="0"/>
      <w:marRight w:val="0"/>
      <w:marTop w:val="0"/>
      <w:marBottom w:val="0"/>
      <w:divBdr>
        <w:top w:val="none" w:sz="0" w:space="0" w:color="auto"/>
        <w:left w:val="none" w:sz="0" w:space="0" w:color="auto"/>
        <w:bottom w:val="none" w:sz="0" w:space="0" w:color="auto"/>
        <w:right w:val="none" w:sz="0" w:space="0" w:color="auto"/>
      </w:divBdr>
    </w:div>
    <w:div w:id="704519640">
      <w:bodyDiv w:val="1"/>
      <w:marLeft w:val="0"/>
      <w:marRight w:val="0"/>
      <w:marTop w:val="0"/>
      <w:marBottom w:val="0"/>
      <w:divBdr>
        <w:top w:val="none" w:sz="0" w:space="0" w:color="auto"/>
        <w:left w:val="none" w:sz="0" w:space="0" w:color="auto"/>
        <w:bottom w:val="none" w:sz="0" w:space="0" w:color="auto"/>
        <w:right w:val="none" w:sz="0" w:space="0" w:color="auto"/>
      </w:divBdr>
    </w:div>
    <w:div w:id="715541761">
      <w:bodyDiv w:val="1"/>
      <w:marLeft w:val="0"/>
      <w:marRight w:val="0"/>
      <w:marTop w:val="0"/>
      <w:marBottom w:val="0"/>
      <w:divBdr>
        <w:top w:val="none" w:sz="0" w:space="0" w:color="auto"/>
        <w:left w:val="none" w:sz="0" w:space="0" w:color="auto"/>
        <w:bottom w:val="none" w:sz="0" w:space="0" w:color="auto"/>
        <w:right w:val="none" w:sz="0" w:space="0" w:color="auto"/>
      </w:divBdr>
    </w:div>
    <w:div w:id="762185736">
      <w:bodyDiv w:val="1"/>
      <w:marLeft w:val="0"/>
      <w:marRight w:val="0"/>
      <w:marTop w:val="0"/>
      <w:marBottom w:val="0"/>
      <w:divBdr>
        <w:top w:val="none" w:sz="0" w:space="0" w:color="auto"/>
        <w:left w:val="none" w:sz="0" w:space="0" w:color="auto"/>
        <w:bottom w:val="none" w:sz="0" w:space="0" w:color="auto"/>
        <w:right w:val="none" w:sz="0" w:space="0" w:color="auto"/>
      </w:divBdr>
    </w:div>
    <w:div w:id="767115696">
      <w:bodyDiv w:val="1"/>
      <w:marLeft w:val="0"/>
      <w:marRight w:val="0"/>
      <w:marTop w:val="0"/>
      <w:marBottom w:val="0"/>
      <w:divBdr>
        <w:top w:val="none" w:sz="0" w:space="0" w:color="auto"/>
        <w:left w:val="none" w:sz="0" w:space="0" w:color="auto"/>
        <w:bottom w:val="none" w:sz="0" w:space="0" w:color="auto"/>
        <w:right w:val="none" w:sz="0" w:space="0" w:color="auto"/>
      </w:divBdr>
    </w:div>
    <w:div w:id="914238751">
      <w:bodyDiv w:val="1"/>
      <w:marLeft w:val="0"/>
      <w:marRight w:val="0"/>
      <w:marTop w:val="0"/>
      <w:marBottom w:val="0"/>
      <w:divBdr>
        <w:top w:val="none" w:sz="0" w:space="0" w:color="auto"/>
        <w:left w:val="none" w:sz="0" w:space="0" w:color="auto"/>
        <w:bottom w:val="none" w:sz="0" w:space="0" w:color="auto"/>
        <w:right w:val="none" w:sz="0" w:space="0" w:color="auto"/>
      </w:divBdr>
    </w:div>
    <w:div w:id="1201357864">
      <w:bodyDiv w:val="1"/>
      <w:marLeft w:val="0"/>
      <w:marRight w:val="0"/>
      <w:marTop w:val="0"/>
      <w:marBottom w:val="0"/>
      <w:divBdr>
        <w:top w:val="none" w:sz="0" w:space="0" w:color="auto"/>
        <w:left w:val="none" w:sz="0" w:space="0" w:color="auto"/>
        <w:bottom w:val="none" w:sz="0" w:space="0" w:color="auto"/>
        <w:right w:val="none" w:sz="0" w:space="0" w:color="auto"/>
      </w:divBdr>
      <w:divsChild>
        <w:div w:id="1537278881">
          <w:marLeft w:val="0"/>
          <w:marRight w:val="0"/>
          <w:marTop w:val="0"/>
          <w:marBottom w:val="0"/>
          <w:divBdr>
            <w:top w:val="none" w:sz="0" w:space="0" w:color="auto"/>
            <w:left w:val="none" w:sz="0" w:space="0" w:color="auto"/>
            <w:bottom w:val="none" w:sz="0" w:space="0" w:color="auto"/>
            <w:right w:val="none" w:sz="0" w:space="0" w:color="auto"/>
          </w:divBdr>
          <w:divsChild>
            <w:div w:id="1764565143">
              <w:marLeft w:val="0"/>
              <w:marRight w:val="0"/>
              <w:marTop w:val="0"/>
              <w:marBottom w:val="0"/>
              <w:divBdr>
                <w:top w:val="none" w:sz="0" w:space="0" w:color="auto"/>
                <w:left w:val="none" w:sz="0" w:space="0" w:color="auto"/>
                <w:bottom w:val="none" w:sz="0" w:space="0" w:color="auto"/>
                <w:right w:val="none" w:sz="0" w:space="0" w:color="auto"/>
              </w:divBdr>
              <w:divsChild>
                <w:div w:id="602806139">
                  <w:marLeft w:val="0"/>
                  <w:marRight w:val="0"/>
                  <w:marTop w:val="0"/>
                  <w:marBottom w:val="0"/>
                  <w:divBdr>
                    <w:top w:val="none" w:sz="0" w:space="0" w:color="auto"/>
                    <w:left w:val="none" w:sz="0" w:space="0" w:color="auto"/>
                    <w:bottom w:val="none" w:sz="0" w:space="0" w:color="auto"/>
                    <w:right w:val="none" w:sz="0" w:space="0" w:color="auto"/>
                  </w:divBdr>
                  <w:divsChild>
                    <w:div w:id="1012151110">
                      <w:marLeft w:val="0"/>
                      <w:marRight w:val="0"/>
                      <w:marTop w:val="0"/>
                      <w:marBottom w:val="0"/>
                      <w:divBdr>
                        <w:top w:val="none" w:sz="0" w:space="0" w:color="auto"/>
                        <w:left w:val="none" w:sz="0" w:space="0" w:color="auto"/>
                        <w:bottom w:val="none" w:sz="0" w:space="0" w:color="auto"/>
                        <w:right w:val="none" w:sz="0" w:space="0" w:color="auto"/>
                      </w:divBdr>
                      <w:divsChild>
                        <w:div w:id="754739979">
                          <w:marLeft w:val="0"/>
                          <w:marRight w:val="0"/>
                          <w:marTop w:val="0"/>
                          <w:marBottom w:val="0"/>
                          <w:divBdr>
                            <w:top w:val="none" w:sz="0" w:space="0" w:color="auto"/>
                            <w:left w:val="none" w:sz="0" w:space="0" w:color="auto"/>
                            <w:bottom w:val="none" w:sz="0" w:space="0" w:color="auto"/>
                            <w:right w:val="none" w:sz="0" w:space="0" w:color="auto"/>
                          </w:divBdr>
                          <w:divsChild>
                            <w:div w:id="1042828701">
                              <w:marLeft w:val="0"/>
                              <w:marRight w:val="0"/>
                              <w:marTop w:val="0"/>
                              <w:marBottom w:val="0"/>
                              <w:divBdr>
                                <w:top w:val="none" w:sz="0" w:space="0" w:color="auto"/>
                                <w:left w:val="none" w:sz="0" w:space="0" w:color="auto"/>
                                <w:bottom w:val="none" w:sz="0" w:space="0" w:color="auto"/>
                                <w:right w:val="none" w:sz="0" w:space="0" w:color="auto"/>
                              </w:divBdr>
                              <w:divsChild>
                                <w:div w:id="377700785">
                                  <w:marLeft w:val="0"/>
                                  <w:marRight w:val="0"/>
                                  <w:marTop w:val="0"/>
                                  <w:marBottom w:val="0"/>
                                  <w:divBdr>
                                    <w:top w:val="none" w:sz="0" w:space="0" w:color="auto"/>
                                    <w:left w:val="none" w:sz="0" w:space="0" w:color="auto"/>
                                    <w:bottom w:val="none" w:sz="0" w:space="0" w:color="auto"/>
                                    <w:right w:val="none" w:sz="0" w:space="0" w:color="auto"/>
                                  </w:divBdr>
                                  <w:divsChild>
                                    <w:div w:id="17727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479452">
      <w:bodyDiv w:val="1"/>
      <w:marLeft w:val="0"/>
      <w:marRight w:val="0"/>
      <w:marTop w:val="0"/>
      <w:marBottom w:val="0"/>
      <w:divBdr>
        <w:top w:val="none" w:sz="0" w:space="0" w:color="auto"/>
        <w:left w:val="none" w:sz="0" w:space="0" w:color="auto"/>
        <w:bottom w:val="none" w:sz="0" w:space="0" w:color="auto"/>
        <w:right w:val="none" w:sz="0" w:space="0" w:color="auto"/>
      </w:divBdr>
      <w:divsChild>
        <w:div w:id="187333392">
          <w:marLeft w:val="0"/>
          <w:marRight w:val="0"/>
          <w:marTop w:val="0"/>
          <w:marBottom w:val="0"/>
          <w:divBdr>
            <w:top w:val="none" w:sz="0" w:space="0" w:color="auto"/>
            <w:left w:val="none" w:sz="0" w:space="0" w:color="auto"/>
            <w:bottom w:val="none" w:sz="0" w:space="0" w:color="auto"/>
            <w:right w:val="none" w:sz="0" w:space="0" w:color="auto"/>
          </w:divBdr>
          <w:divsChild>
            <w:div w:id="709769010">
              <w:marLeft w:val="0"/>
              <w:marRight w:val="0"/>
              <w:marTop w:val="0"/>
              <w:marBottom w:val="0"/>
              <w:divBdr>
                <w:top w:val="none" w:sz="0" w:space="0" w:color="auto"/>
                <w:left w:val="none" w:sz="0" w:space="0" w:color="auto"/>
                <w:bottom w:val="none" w:sz="0" w:space="0" w:color="auto"/>
                <w:right w:val="none" w:sz="0" w:space="0" w:color="auto"/>
              </w:divBdr>
              <w:divsChild>
                <w:div w:id="489636232">
                  <w:marLeft w:val="0"/>
                  <w:marRight w:val="0"/>
                  <w:marTop w:val="0"/>
                  <w:marBottom w:val="0"/>
                  <w:divBdr>
                    <w:top w:val="none" w:sz="0" w:space="0" w:color="auto"/>
                    <w:left w:val="none" w:sz="0" w:space="0" w:color="auto"/>
                    <w:bottom w:val="none" w:sz="0" w:space="0" w:color="auto"/>
                    <w:right w:val="none" w:sz="0" w:space="0" w:color="auto"/>
                  </w:divBdr>
                  <w:divsChild>
                    <w:div w:id="1722243673">
                      <w:marLeft w:val="0"/>
                      <w:marRight w:val="0"/>
                      <w:marTop w:val="0"/>
                      <w:marBottom w:val="0"/>
                      <w:divBdr>
                        <w:top w:val="none" w:sz="0" w:space="0" w:color="auto"/>
                        <w:left w:val="none" w:sz="0" w:space="0" w:color="auto"/>
                        <w:bottom w:val="none" w:sz="0" w:space="0" w:color="auto"/>
                        <w:right w:val="none" w:sz="0" w:space="0" w:color="auto"/>
                      </w:divBdr>
                      <w:divsChild>
                        <w:div w:id="1960718572">
                          <w:marLeft w:val="0"/>
                          <w:marRight w:val="0"/>
                          <w:marTop w:val="0"/>
                          <w:marBottom w:val="0"/>
                          <w:divBdr>
                            <w:top w:val="none" w:sz="0" w:space="0" w:color="auto"/>
                            <w:left w:val="none" w:sz="0" w:space="0" w:color="auto"/>
                            <w:bottom w:val="none" w:sz="0" w:space="0" w:color="auto"/>
                            <w:right w:val="none" w:sz="0" w:space="0" w:color="auto"/>
                          </w:divBdr>
                          <w:divsChild>
                            <w:div w:id="281159495">
                              <w:marLeft w:val="0"/>
                              <w:marRight w:val="0"/>
                              <w:marTop w:val="0"/>
                              <w:marBottom w:val="0"/>
                              <w:divBdr>
                                <w:top w:val="none" w:sz="0" w:space="0" w:color="auto"/>
                                <w:left w:val="none" w:sz="0" w:space="0" w:color="auto"/>
                                <w:bottom w:val="none" w:sz="0" w:space="0" w:color="auto"/>
                                <w:right w:val="none" w:sz="0" w:space="0" w:color="auto"/>
                              </w:divBdr>
                              <w:divsChild>
                                <w:div w:id="1606421562">
                                  <w:marLeft w:val="0"/>
                                  <w:marRight w:val="0"/>
                                  <w:marTop w:val="0"/>
                                  <w:marBottom w:val="0"/>
                                  <w:divBdr>
                                    <w:top w:val="none" w:sz="0" w:space="0" w:color="auto"/>
                                    <w:left w:val="none" w:sz="0" w:space="0" w:color="auto"/>
                                    <w:bottom w:val="none" w:sz="0" w:space="0" w:color="auto"/>
                                    <w:right w:val="none" w:sz="0" w:space="0" w:color="auto"/>
                                  </w:divBdr>
                                  <w:divsChild>
                                    <w:div w:id="15854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742589">
      <w:bodyDiv w:val="1"/>
      <w:marLeft w:val="0"/>
      <w:marRight w:val="0"/>
      <w:marTop w:val="0"/>
      <w:marBottom w:val="0"/>
      <w:divBdr>
        <w:top w:val="none" w:sz="0" w:space="0" w:color="auto"/>
        <w:left w:val="none" w:sz="0" w:space="0" w:color="auto"/>
        <w:bottom w:val="none" w:sz="0" w:space="0" w:color="auto"/>
        <w:right w:val="none" w:sz="0" w:space="0" w:color="auto"/>
      </w:divBdr>
    </w:div>
    <w:div w:id="1345472978">
      <w:bodyDiv w:val="1"/>
      <w:marLeft w:val="0"/>
      <w:marRight w:val="0"/>
      <w:marTop w:val="0"/>
      <w:marBottom w:val="0"/>
      <w:divBdr>
        <w:top w:val="none" w:sz="0" w:space="0" w:color="auto"/>
        <w:left w:val="none" w:sz="0" w:space="0" w:color="auto"/>
        <w:bottom w:val="none" w:sz="0" w:space="0" w:color="auto"/>
        <w:right w:val="none" w:sz="0" w:space="0" w:color="auto"/>
      </w:divBdr>
      <w:divsChild>
        <w:div w:id="1245802889">
          <w:marLeft w:val="0"/>
          <w:marRight w:val="0"/>
          <w:marTop w:val="0"/>
          <w:marBottom w:val="0"/>
          <w:divBdr>
            <w:top w:val="none" w:sz="0" w:space="0" w:color="auto"/>
            <w:left w:val="none" w:sz="0" w:space="0" w:color="auto"/>
            <w:bottom w:val="none" w:sz="0" w:space="0" w:color="auto"/>
            <w:right w:val="none" w:sz="0" w:space="0" w:color="auto"/>
          </w:divBdr>
          <w:divsChild>
            <w:div w:id="1143544145">
              <w:marLeft w:val="0"/>
              <w:marRight w:val="0"/>
              <w:marTop w:val="0"/>
              <w:marBottom w:val="0"/>
              <w:divBdr>
                <w:top w:val="none" w:sz="0" w:space="0" w:color="auto"/>
                <w:left w:val="none" w:sz="0" w:space="0" w:color="auto"/>
                <w:bottom w:val="none" w:sz="0" w:space="0" w:color="auto"/>
                <w:right w:val="none" w:sz="0" w:space="0" w:color="auto"/>
              </w:divBdr>
              <w:divsChild>
                <w:div w:id="113794320">
                  <w:marLeft w:val="0"/>
                  <w:marRight w:val="0"/>
                  <w:marTop w:val="0"/>
                  <w:marBottom w:val="0"/>
                  <w:divBdr>
                    <w:top w:val="none" w:sz="0" w:space="0" w:color="auto"/>
                    <w:left w:val="none" w:sz="0" w:space="0" w:color="auto"/>
                    <w:bottom w:val="none" w:sz="0" w:space="0" w:color="auto"/>
                    <w:right w:val="none" w:sz="0" w:space="0" w:color="auto"/>
                  </w:divBdr>
                  <w:divsChild>
                    <w:div w:id="1691907080">
                      <w:marLeft w:val="0"/>
                      <w:marRight w:val="0"/>
                      <w:marTop w:val="0"/>
                      <w:marBottom w:val="0"/>
                      <w:divBdr>
                        <w:top w:val="none" w:sz="0" w:space="0" w:color="auto"/>
                        <w:left w:val="none" w:sz="0" w:space="0" w:color="auto"/>
                        <w:bottom w:val="none" w:sz="0" w:space="0" w:color="auto"/>
                        <w:right w:val="none" w:sz="0" w:space="0" w:color="auto"/>
                      </w:divBdr>
                      <w:divsChild>
                        <w:div w:id="2100907536">
                          <w:marLeft w:val="0"/>
                          <w:marRight w:val="0"/>
                          <w:marTop w:val="0"/>
                          <w:marBottom w:val="0"/>
                          <w:divBdr>
                            <w:top w:val="none" w:sz="0" w:space="0" w:color="auto"/>
                            <w:left w:val="none" w:sz="0" w:space="0" w:color="auto"/>
                            <w:bottom w:val="none" w:sz="0" w:space="0" w:color="auto"/>
                            <w:right w:val="none" w:sz="0" w:space="0" w:color="auto"/>
                          </w:divBdr>
                          <w:divsChild>
                            <w:div w:id="1616861100">
                              <w:marLeft w:val="0"/>
                              <w:marRight w:val="0"/>
                              <w:marTop w:val="0"/>
                              <w:marBottom w:val="0"/>
                              <w:divBdr>
                                <w:top w:val="none" w:sz="0" w:space="0" w:color="auto"/>
                                <w:left w:val="none" w:sz="0" w:space="0" w:color="auto"/>
                                <w:bottom w:val="none" w:sz="0" w:space="0" w:color="auto"/>
                                <w:right w:val="none" w:sz="0" w:space="0" w:color="auto"/>
                              </w:divBdr>
                              <w:divsChild>
                                <w:div w:id="1070420323">
                                  <w:marLeft w:val="0"/>
                                  <w:marRight w:val="0"/>
                                  <w:marTop w:val="0"/>
                                  <w:marBottom w:val="0"/>
                                  <w:divBdr>
                                    <w:top w:val="none" w:sz="0" w:space="0" w:color="auto"/>
                                    <w:left w:val="none" w:sz="0" w:space="0" w:color="auto"/>
                                    <w:bottom w:val="none" w:sz="0" w:space="0" w:color="auto"/>
                                    <w:right w:val="none" w:sz="0" w:space="0" w:color="auto"/>
                                  </w:divBdr>
                                  <w:divsChild>
                                    <w:div w:id="16650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963632">
      <w:bodyDiv w:val="1"/>
      <w:marLeft w:val="0"/>
      <w:marRight w:val="0"/>
      <w:marTop w:val="0"/>
      <w:marBottom w:val="0"/>
      <w:divBdr>
        <w:top w:val="none" w:sz="0" w:space="0" w:color="auto"/>
        <w:left w:val="none" w:sz="0" w:space="0" w:color="auto"/>
        <w:bottom w:val="none" w:sz="0" w:space="0" w:color="auto"/>
        <w:right w:val="none" w:sz="0" w:space="0" w:color="auto"/>
      </w:divBdr>
    </w:div>
    <w:div w:id="1423526974">
      <w:bodyDiv w:val="1"/>
      <w:marLeft w:val="0"/>
      <w:marRight w:val="0"/>
      <w:marTop w:val="0"/>
      <w:marBottom w:val="0"/>
      <w:divBdr>
        <w:top w:val="none" w:sz="0" w:space="0" w:color="auto"/>
        <w:left w:val="none" w:sz="0" w:space="0" w:color="auto"/>
        <w:bottom w:val="none" w:sz="0" w:space="0" w:color="auto"/>
        <w:right w:val="none" w:sz="0" w:space="0" w:color="auto"/>
      </w:divBdr>
    </w:div>
    <w:div w:id="1431582320">
      <w:bodyDiv w:val="1"/>
      <w:marLeft w:val="0"/>
      <w:marRight w:val="0"/>
      <w:marTop w:val="0"/>
      <w:marBottom w:val="0"/>
      <w:divBdr>
        <w:top w:val="none" w:sz="0" w:space="0" w:color="auto"/>
        <w:left w:val="none" w:sz="0" w:space="0" w:color="auto"/>
        <w:bottom w:val="none" w:sz="0" w:space="0" w:color="auto"/>
        <w:right w:val="none" w:sz="0" w:space="0" w:color="auto"/>
      </w:divBdr>
    </w:div>
    <w:div w:id="1627732488">
      <w:bodyDiv w:val="1"/>
      <w:marLeft w:val="0"/>
      <w:marRight w:val="0"/>
      <w:marTop w:val="0"/>
      <w:marBottom w:val="0"/>
      <w:divBdr>
        <w:top w:val="none" w:sz="0" w:space="0" w:color="auto"/>
        <w:left w:val="none" w:sz="0" w:space="0" w:color="auto"/>
        <w:bottom w:val="none" w:sz="0" w:space="0" w:color="auto"/>
        <w:right w:val="none" w:sz="0" w:space="0" w:color="auto"/>
      </w:divBdr>
      <w:divsChild>
        <w:div w:id="545609269">
          <w:marLeft w:val="0"/>
          <w:marRight w:val="0"/>
          <w:marTop w:val="0"/>
          <w:marBottom w:val="0"/>
          <w:divBdr>
            <w:top w:val="none" w:sz="0" w:space="0" w:color="auto"/>
            <w:left w:val="none" w:sz="0" w:space="0" w:color="auto"/>
            <w:bottom w:val="none" w:sz="0" w:space="0" w:color="auto"/>
            <w:right w:val="none" w:sz="0" w:space="0" w:color="auto"/>
          </w:divBdr>
          <w:divsChild>
            <w:div w:id="1420372502">
              <w:marLeft w:val="0"/>
              <w:marRight w:val="0"/>
              <w:marTop w:val="0"/>
              <w:marBottom w:val="0"/>
              <w:divBdr>
                <w:top w:val="none" w:sz="0" w:space="0" w:color="auto"/>
                <w:left w:val="none" w:sz="0" w:space="0" w:color="auto"/>
                <w:bottom w:val="none" w:sz="0" w:space="0" w:color="auto"/>
                <w:right w:val="none" w:sz="0" w:space="0" w:color="auto"/>
              </w:divBdr>
              <w:divsChild>
                <w:div w:id="1011251664">
                  <w:marLeft w:val="0"/>
                  <w:marRight w:val="0"/>
                  <w:marTop w:val="0"/>
                  <w:marBottom w:val="0"/>
                  <w:divBdr>
                    <w:top w:val="none" w:sz="0" w:space="0" w:color="auto"/>
                    <w:left w:val="none" w:sz="0" w:space="0" w:color="auto"/>
                    <w:bottom w:val="none" w:sz="0" w:space="0" w:color="auto"/>
                    <w:right w:val="none" w:sz="0" w:space="0" w:color="auto"/>
                  </w:divBdr>
                  <w:divsChild>
                    <w:div w:id="1936744233">
                      <w:marLeft w:val="0"/>
                      <w:marRight w:val="0"/>
                      <w:marTop w:val="0"/>
                      <w:marBottom w:val="0"/>
                      <w:divBdr>
                        <w:top w:val="none" w:sz="0" w:space="0" w:color="auto"/>
                        <w:left w:val="none" w:sz="0" w:space="0" w:color="auto"/>
                        <w:bottom w:val="none" w:sz="0" w:space="0" w:color="auto"/>
                        <w:right w:val="none" w:sz="0" w:space="0" w:color="auto"/>
                      </w:divBdr>
                      <w:divsChild>
                        <w:div w:id="383018745">
                          <w:marLeft w:val="0"/>
                          <w:marRight w:val="0"/>
                          <w:marTop w:val="0"/>
                          <w:marBottom w:val="0"/>
                          <w:divBdr>
                            <w:top w:val="none" w:sz="0" w:space="0" w:color="auto"/>
                            <w:left w:val="none" w:sz="0" w:space="0" w:color="auto"/>
                            <w:bottom w:val="none" w:sz="0" w:space="0" w:color="auto"/>
                            <w:right w:val="none" w:sz="0" w:space="0" w:color="auto"/>
                          </w:divBdr>
                          <w:divsChild>
                            <w:div w:id="122387565">
                              <w:marLeft w:val="0"/>
                              <w:marRight w:val="0"/>
                              <w:marTop w:val="0"/>
                              <w:marBottom w:val="0"/>
                              <w:divBdr>
                                <w:top w:val="none" w:sz="0" w:space="0" w:color="auto"/>
                                <w:left w:val="none" w:sz="0" w:space="0" w:color="auto"/>
                                <w:bottom w:val="none" w:sz="0" w:space="0" w:color="auto"/>
                                <w:right w:val="none" w:sz="0" w:space="0" w:color="auto"/>
                              </w:divBdr>
                              <w:divsChild>
                                <w:div w:id="460340715">
                                  <w:marLeft w:val="0"/>
                                  <w:marRight w:val="0"/>
                                  <w:marTop w:val="0"/>
                                  <w:marBottom w:val="0"/>
                                  <w:divBdr>
                                    <w:top w:val="none" w:sz="0" w:space="0" w:color="auto"/>
                                    <w:left w:val="none" w:sz="0" w:space="0" w:color="auto"/>
                                    <w:bottom w:val="none" w:sz="0" w:space="0" w:color="auto"/>
                                    <w:right w:val="none" w:sz="0" w:space="0" w:color="auto"/>
                                  </w:divBdr>
                                  <w:divsChild>
                                    <w:div w:id="6402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172026">
      <w:bodyDiv w:val="1"/>
      <w:marLeft w:val="0"/>
      <w:marRight w:val="0"/>
      <w:marTop w:val="0"/>
      <w:marBottom w:val="0"/>
      <w:divBdr>
        <w:top w:val="none" w:sz="0" w:space="0" w:color="auto"/>
        <w:left w:val="none" w:sz="0" w:space="0" w:color="auto"/>
        <w:bottom w:val="none" w:sz="0" w:space="0" w:color="auto"/>
        <w:right w:val="none" w:sz="0" w:space="0" w:color="auto"/>
      </w:divBdr>
    </w:div>
    <w:div w:id="1989705617">
      <w:bodyDiv w:val="1"/>
      <w:marLeft w:val="0"/>
      <w:marRight w:val="0"/>
      <w:marTop w:val="0"/>
      <w:marBottom w:val="0"/>
      <w:divBdr>
        <w:top w:val="none" w:sz="0" w:space="0" w:color="auto"/>
        <w:left w:val="none" w:sz="0" w:space="0" w:color="auto"/>
        <w:bottom w:val="none" w:sz="0" w:space="0" w:color="auto"/>
        <w:right w:val="none" w:sz="0" w:space="0" w:color="auto"/>
      </w:divBdr>
    </w:div>
    <w:div w:id="20233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18.com/news/india/rajasthans-cattle-farmers-hack-the-pasture-problem-but-climate-change-is-catching-up-7017529.html?utm_source=chatgp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gwb.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eas.repec.org/p/ags/cmpart/198516.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11</Pages>
  <Words>5465</Words>
  <Characters>31155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Amulya Rajendla</dc:creator>
  <cp:keywords/>
  <dc:description/>
  <cp:lastModifiedBy>SDI 1183</cp:lastModifiedBy>
  <cp:revision>26</cp:revision>
  <dcterms:created xsi:type="dcterms:W3CDTF">2025-05-18T12:04:00Z</dcterms:created>
  <dcterms:modified xsi:type="dcterms:W3CDTF">2025-05-24T05:55:00Z</dcterms:modified>
</cp:coreProperties>
</file>