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30F59" w14:textId="77777777" w:rsidR="00E50CE1" w:rsidRPr="00946486" w:rsidRDefault="00E50CE1" w:rsidP="00946486">
      <w:pPr>
        <w:pStyle w:val="Title"/>
        <w:spacing w:line="276" w:lineRule="auto"/>
        <w:jc w:val="both"/>
        <w:rPr>
          <w:rFonts w:asciiTheme="minorBidi" w:hAnsiTheme="minorBidi" w:cstheme="minorBidi"/>
          <w:sz w:val="20"/>
          <w:szCs w:val="20"/>
          <w:rtl/>
        </w:rPr>
      </w:pPr>
    </w:p>
    <w:p w14:paraId="25F9D401" w14:textId="3E662B4D" w:rsidR="0082746E" w:rsidRDefault="0082746E" w:rsidP="00946486">
      <w:pPr>
        <w:pStyle w:val="Title"/>
        <w:spacing w:line="276" w:lineRule="auto"/>
        <w:jc w:val="both"/>
        <w:rPr>
          <w:rFonts w:asciiTheme="minorBidi" w:hAnsiTheme="minorBidi" w:cstheme="minorBidi"/>
          <w:sz w:val="20"/>
          <w:szCs w:val="20"/>
          <w:rtl/>
        </w:rPr>
      </w:pPr>
    </w:p>
    <w:p w14:paraId="497FAB80" w14:textId="154EB709" w:rsidR="0082746E" w:rsidRPr="00451A1A" w:rsidRDefault="00451A1A" w:rsidP="00451A1A">
      <w:pPr>
        <w:pStyle w:val="Authornames"/>
        <w:spacing w:after="0"/>
        <w:ind w:left="0"/>
        <w:jc w:val="both"/>
        <w:rPr>
          <w:rFonts w:asciiTheme="minorBidi" w:hAnsiTheme="minorBidi" w:cstheme="minorBidi"/>
          <w:b/>
          <w:bCs/>
          <w:sz w:val="32"/>
          <w:szCs w:val="32"/>
        </w:rPr>
      </w:pPr>
      <w:r w:rsidRPr="00451A1A">
        <w:rPr>
          <w:rFonts w:asciiTheme="minorBidi" w:hAnsiTheme="minorBidi" w:cstheme="minorBidi"/>
          <w:b/>
          <w:bCs/>
          <w:sz w:val="32"/>
          <w:szCs w:val="32"/>
        </w:rPr>
        <w:t xml:space="preserve">Relationships between Biological Factors and Helminth Infections in </w:t>
      </w:r>
      <w:proofErr w:type="spellStart"/>
      <w:r w:rsidRPr="00451A1A">
        <w:rPr>
          <w:rFonts w:asciiTheme="minorBidi" w:hAnsiTheme="minorBidi" w:cstheme="minorBidi"/>
          <w:b/>
          <w:bCs/>
          <w:sz w:val="32"/>
          <w:szCs w:val="32"/>
        </w:rPr>
        <w:t>Carangoides</w:t>
      </w:r>
      <w:proofErr w:type="spellEnd"/>
      <w:r w:rsidRPr="00451A1A">
        <w:rPr>
          <w:rFonts w:asciiTheme="minorBidi" w:hAnsiTheme="minorBidi" w:cstheme="minorBidi"/>
          <w:b/>
          <w:bCs/>
          <w:sz w:val="32"/>
          <w:szCs w:val="32"/>
        </w:rPr>
        <w:t xml:space="preserve"> </w:t>
      </w:r>
      <w:proofErr w:type="spellStart"/>
      <w:r w:rsidRPr="00451A1A">
        <w:rPr>
          <w:rFonts w:asciiTheme="minorBidi" w:hAnsiTheme="minorBidi" w:cstheme="minorBidi"/>
          <w:b/>
          <w:bCs/>
          <w:sz w:val="32"/>
          <w:szCs w:val="32"/>
        </w:rPr>
        <w:t>bajad</w:t>
      </w:r>
      <w:proofErr w:type="spellEnd"/>
      <w:r w:rsidRPr="00451A1A">
        <w:rPr>
          <w:rFonts w:asciiTheme="minorBidi" w:hAnsiTheme="minorBidi" w:cstheme="minorBidi"/>
          <w:b/>
          <w:bCs/>
          <w:sz w:val="32"/>
          <w:szCs w:val="32"/>
        </w:rPr>
        <w:t xml:space="preserve"> in the Coastal Waters of Jeddah, Saudi Arabia</w:t>
      </w:r>
    </w:p>
    <w:p w14:paraId="029C5C1B" w14:textId="77777777" w:rsidR="00306CCD" w:rsidRPr="00946486" w:rsidRDefault="00306CCD" w:rsidP="00306CCD">
      <w:pPr>
        <w:pStyle w:val="Authornames"/>
        <w:spacing w:after="0"/>
        <w:ind w:left="0"/>
        <w:jc w:val="both"/>
        <w:rPr>
          <w:rFonts w:asciiTheme="minorBidi" w:hAnsiTheme="minorBidi" w:cstheme="minorBidi"/>
          <w:sz w:val="20"/>
          <w:szCs w:val="20"/>
          <w:lang w:bidi="ar-EG"/>
        </w:rPr>
      </w:pPr>
    </w:p>
    <w:p w14:paraId="3DE74C7E" w14:textId="40050787" w:rsidR="005D2988" w:rsidRPr="005D2988" w:rsidRDefault="0082746E" w:rsidP="005D2988">
      <w:pPr>
        <w:bidi w:val="0"/>
        <w:spacing w:line="276" w:lineRule="auto"/>
        <w:jc w:val="both"/>
        <w:rPr>
          <w:rFonts w:asciiTheme="minorBidi" w:hAnsiTheme="minorBidi" w:cstheme="minorBidi"/>
          <w:color w:val="111111"/>
          <w:szCs w:val="20"/>
        </w:rPr>
      </w:pPr>
      <w:r w:rsidRPr="00946486">
        <w:rPr>
          <w:rFonts w:asciiTheme="minorBidi" w:hAnsiTheme="minorBidi" w:cstheme="minorBidi"/>
          <w:b/>
          <w:szCs w:val="20"/>
          <w:lang w:bidi="ar-EG"/>
        </w:rPr>
        <w:t>Abstract</w:t>
      </w:r>
      <w:r w:rsidRPr="00946486">
        <w:rPr>
          <w:rFonts w:asciiTheme="minorBidi" w:hAnsiTheme="minorBidi" w:cstheme="minorBidi"/>
          <w:bCs/>
          <w:szCs w:val="20"/>
          <w:lang w:bidi="ar-EG"/>
        </w:rPr>
        <w:t xml:space="preserve">: </w:t>
      </w:r>
      <w:bookmarkStart w:id="0" w:name="_Hlk191066800"/>
      <w:proofErr w:type="spellStart"/>
      <w:r w:rsidR="00264FE0" w:rsidRPr="00451A1A">
        <w:rPr>
          <w:rFonts w:asciiTheme="minorBidi" w:hAnsiTheme="minorBidi" w:cstheme="minorBidi"/>
          <w:i/>
          <w:iCs/>
          <w:color w:val="111111"/>
          <w:szCs w:val="20"/>
        </w:rPr>
        <w:t>Carangoides</w:t>
      </w:r>
      <w:proofErr w:type="spellEnd"/>
      <w:r w:rsidR="00264FE0" w:rsidRPr="00451A1A">
        <w:rPr>
          <w:rFonts w:asciiTheme="minorBidi" w:hAnsiTheme="minorBidi" w:cstheme="minorBidi"/>
          <w:i/>
          <w:iCs/>
          <w:color w:val="111111"/>
          <w:szCs w:val="20"/>
        </w:rPr>
        <w:t xml:space="preserve"> </w:t>
      </w:r>
      <w:proofErr w:type="spellStart"/>
      <w:r w:rsidR="00264FE0" w:rsidRPr="00451A1A">
        <w:rPr>
          <w:rFonts w:asciiTheme="minorBidi" w:hAnsiTheme="minorBidi" w:cstheme="minorBidi"/>
          <w:i/>
          <w:iCs/>
          <w:color w:val="111111"/>
          <w:szCs w:val="20"/>
        </w:rPr>
        <w:t>Bajad</w:t>
      </w:r>
      <w:proofErr w:type="spellEnd"/>
      <w:r w:rsidR="00264FE0" w:rsidRPr="00946486">
        <w:rPr>
          <w:rFonts w:asciiTheme="minorBidi" w:hAnsiTheme="minorBidi" w:cstheme="minorBidi"/>
          <w:color w:val="111111"/>
          <w:szCs w:val="20"/>
        </w:rPr>
        <w:t xml:space="preserve">, a species found in marine environments, is vital for coastal ecosystems and holds significant economic importance. It is widely acknowledged that parasitic infections can impact fish populations. This research examines the </w:t>
      </w:r>
      <w:r w:rsidR="002A72DA" w:rsidRPr="00946486">
        <w:rPr>
          <w:rFonts w:asciiTheme="minorBidi" w:hAnsiTheme="minorBidi" w:cstheme="minorBidi"/>
          <w:color w:val="111111"/>
          <w:szCs w:val="20"/>
        </w:rPr>
        <w:t>influence of</w:t>
      </w:r>
      <w:r w:rsidR="00264FE0" w:rsidRPr="00946486">
        <w:rPr>
          <w:rFonts w:asciiTheme="minorBidi" w:hAnsiTheme="minorBidi" w:cstheme="minorBidi"/>
          <w:color w:val="111111"/>
          <w:szCs w:val="20"/>
        </w:rPr>
        <w:t xml:space="preserve"> </w:t>
      </w:r>
      <w:r w:rsidR="008E2341" w:rsidRPr="00946486">
        <w:rPr>
          <w:rFonts w:asciiTheme="minorBidi" w:hAnsiTheme="minorBidi" w:cstheme="minorBidi"/>
          <w:color w:val="111111"/>
          <w:szCs w:val="20"/>
        </w:rPr>
        <w:t xml:space="preserve">sociodemographic factors and helminth infections </w:t>
      </w:r>
      <w:r w:rsidR="00264FE0" w:rsidRPr="00946486">
        <w:rPr>
          <w:rFonts w:asciiTheme="minorBidi" w:hAnsiTheme="minorBidi" w:cstheme="minorBidi"/>
          <w:color w:val="111111"/>
          <w:szCs w:val="20"/>
        </w:rPr>
        <w:t xml:space="preserve">on </w:t>
      </w:r>
      <w:proofErr w:type="spellStart"/>
      <w:r w:rsidR="00264FE0" w:rsidRPr="00946486">
        <w:rPr>
          <w:rFonts w:asciiTheme="minorBidi" w:hAnsiTheme="minorBidi" w:cstheme="minorBidi"/>
          <w:i/>
          <w:iCs/>
          <w:color w:val="111111"/>
          <w:szCs w:val="20"/>
        </w:rPr>
        <w:t>Carangoides</w:t>
      </w:r>
      <w:proofErr w:type="spellEnd"/>
      <w:r w:rsidR="00264FE0" w:rsidRPr="00946486">
        <w:rPr>
          <w:rFonts w:asciiTheme="minorBidi" w:hAnsiTheme="minorBidi" w:cstheme="minorBidi"/>
          <w:i/>
          <w:iCs/>
          <w:color w:val="111111"/>
          <w:szCs w:val="20"/>
        </w:rPr>
        <w:t xml:space="preserve"> </w:t>
      </w:r>
      <w:proofErr w:type="spellStart"/>
      <w:r w:rsidR="00264FE0" w:rsidRPr="00946486">
        <w:rPr>
          <w:rFonts w:asciiTheme="minorBidi" w:hAnsiTheme="minorBidi" w:cstheme="minorBidi"/>
          <w:i/>
          <w:iCs/>
          <w:color w:val="111111"/>
          <w:szCs w:val="20"/>
        </w:rPr>
        <w:t>B</w:t>
      </w:r>
      <w:r w:rsidR="008E2341" w:rsidRPr="00946486">
        <w:rPr>
          <w:rFonts w:asciiTheme="minorBidi" w:hAnsiTheme="minorBidi" w:cstheme="minorBidi"/>
          <w:i/>
          <w:iCs/>
          <w:color w:val="111111"/>
          <w:szCs w:val="20"/>
        </w:rPr>
        <w:t>ajad</w:t>
      </w:r>
      <w:proofErr w:type="spellEnd"/>
      <w:r w:rsidR="008E2341" w:rsidRPr="00946486">
        <w:rPr>
          <w:rFonts w:asciiTheme="minorBidi" w:hAnsiTheme="minorBidi" w:cstheme="minorBidi"/>
          <w:i/>
          <w:iCs/>
          <w:color w:val="111111"/>
          <w:szCs w:val="20"/>
        </w:rPr>
        <w:t>.</w:t>
      </w:r>
      <w:r w:rsidR="00264FE0" w:rsidRPr="00946486">
        <w:rPr>
          <w:rFonts w:asciiTheme="minorBidi" w:hAnsiTheme="minorBidi" w:cstheme="minorBidi"/>
          <w:color w:val="111111"/>
          <w:szCs w:val="20"/>
        </w:rPr>
        <w:t xml:space="preserve"> Throughout the year, 138 samples of </w:t>
      </w:r>
      <w:proofErr w:type="spellStart"/>
      <w:r w:rsidR="00264FE0" w:rsidRPr="00946486">
        <w:rPr>
          <w:rFonts w:asciiTheme="minorBidi" w:hAnsiTheme="minorBidi" w:cstheme="minorBidi"/>
          <w:i/>
          <w:iCs/>
          <w:color w:val="111111"/>
          <w:szCs w:val="20"/>
        </w:rPr>
        <w:t>Carangoides</w:t>
      </w:r>
      <w:proofErr w:type="spellEnd"/>
      <w:r w:rsidR="00264FE0" w:rsidRPr="00946486">
        <w:rPr>
          <w:rFonts w:asciiTheme="minorBidi" w:hAnsiTheme="minorBidi" w:cstheme="minorBidi"/>
          <w:i/>
          <w:iCs/>
          <w:color w:val="111111"/>
          <w:szCs w:val="20"/>
        </w:rPr>
        <w:t xml:space="preserve"> </w:t>
      </w:r>
      <w:proofErr w:type="spellStart"/>
      <w:r w:rsidR="00264FE0" w:rsidRPr="00946486">
        <w:rPr>
          <w:rFonts w:asciiTheme="minorBidi" w:hAnsiTheme="minorBidi" w:cstheme="minorBidi"/>
          <w:i/>
          <w:iCs/>
          <w:color w:val="111111"/>
          <w:szCs w:val="20"/>
        </w:rPr>
        <w:t>Bajad</w:t>
      </w:r>
      <w:proofErr w:type="spellEnd"/>
      <w:r w:rsidR="00264FE0" w:rsidRPr="00946486">
        <w:rPr>
          <w:rFonts w:asciiTheme="minorBidi" w:hAnsiTheme="minorBidi" w:cstheme="minorBidi"/>
          <w:color w:val="111111"/>
          <w:szCs w:val="20"/>
        </w:rPr>
        <w:t xml:space="preserve"> were gathered monthly at the </w:t>
      </w:r>
      <w:proofErr w:type="spellStart"/>
      <w:r w:rsidR="00264FE0" w:rsidRPr="00946486">
        <w:rPr>
          <w:rFonts w:asciiTheme="minorBidi" w:hAnsiTheme="minorBidi" w:cstheme="minorBidi"/>
          <w:color w:val="111111"/>
          <w:szCs w:val="20"/>
        </w:rPr>
        <w:t>Saroom</w:t>
      </w:r>
      <w:proofErr w:type="spellEnd"/>
      <w:r w:rsidR="00264FE0" w:rsidRPr="00946486">
        <w:rPr>
          <w:rFonts w:asciiTheme="minorBidi" w:hAnsiTheme="minorBidi" w:cstheme="minorBidi"/>
          <w:color w:val="111111"/>
          <w:szCs w:val="20"/>
        </w:rPr>
        <w:t xml:space="preserve"> site along the coast of Jeddah in Saudi Arabia. Parasites were carefully examined within the intestines of these fish. The overall infection rate was 61.6%. The </w:t>
      </w:r>
      <w:r w:rsidR="00C45385" w:rsidRPr="00946486">
        <w:rPr>
          <w:rFonts w:asciiTheme="minorBidi" w:hAnsiTheme="minorBidi" w:cstheme="minorBidi"/>
          <w:color w:val="111111"/>
          <w:szCs w:val="20"/>
        </w:rPr>
        <w:t>most infected</w:t>
      </w:r>
      <w:r w:rsidR="00264FE0" w:rsidRPr="00946486">
        <w:rPr>
          <w:rFonts w:asciiTheme="minorBidi" w:hAnsiTheme="minorBidi" w:cstheme="minorBidi"/>
          <w:color w:val="111111"/>
          <w:szCs w:val="20"/>
        </w:rPr>
        <w:t xml:space="preserve"> fish were within the weight range of 200-500g and measured 20-30cm in length. A single species of Trematoda</w:t>
      </w:r>
      <w:r w:rsidR="00965369" w:rsidRPr="00946486">
        <w:rPr>
          <w:rFonts w:asciiTheme="minorBidi" w:hAnsiTheme="minorBidi" w:cstheme="minorBidi"/>
          <w:color w:val="111111"/>
          <w:szCs w:val="20"/>
        </w:rPr>
        <w:t xml:space="preserve"> </w:t>
      </w:r>
      <w:proofErr w:type="spellStart"/>
      <w:r w:rsidR="008E2341" w:rsidRPr="00946486">
        <w:rPr>
          <w:rFonts w:asciiTheme="minorBidi" w:hAnsiTheme="minorBidi" w:cstheme="minorBidi"/>
          <w:color w:val="111111"/>
          <w:szCs w:val="20"/>
        </w:rPr>
        <w:t>Lecithochirium</w:t>
      </w:r>
      <w:proofErr w:type="spellEnd"/>
      <w:r w:rsidR="00264FE0" w:rsidRPr="00946486">
        <w:rPr>
          <w:rFonts w:asciiTheme="minorBidi" w:hAnsiTheme="minorBidi" w:cstheme="minorBidi"/>
          <w:color w:val="111111"/>
          <w:szCs w:val="20"/>
        </w:rPr>
        <w:t xml:space="preserve">, one species of </w:t>
      </w:r>
      <w:proofErr w:type="spellStart"/>
      <w:r w:rsidR="00264FE0" w:rsidRPr="00946486">
        <w:rPr>
          <w:rFonts w:asciiTheme="minorBidi" w:hAnsiTheme="minorBidi" w:cstheme="minorBidi"/>
          <w:color w:val="111111"/>
          <w:szCs w:val="20"/>
        </w:rPr>
        <w:t>Cestoda</w:t>
      </w:r>
      <w:proofErr w:type="spellEnd"/>
      <w:r w:rsidR="008E2341" w:rsidRPr="00946486">
        <w:rPr>
          <w:rFonts w:asciiTheme="minorBidi" w:hAnsiTheme="minorBidi" w:cstheme="minorBidi"/>
          <w:color w:val="111111"/>
          <w:szCs w:val="20"/>
        </w:rPr>
        <w:t xml:space="preserve"> </w:t>
      </w:r>
      <w:proofErr w:type="spellStart"/>
      <w:r w:rsidR="008E2341" w:rsidRPr="00946486">
        <w:rPr>
          <w:rFonts w:asciiTheme="minorBidi" w:hAnsiTheme="minorBidi" w:cstheme="minorBidi"/>
          <w:i/>
          <w:iCs/>
          <w:color w:val="111111"/>
          <w:szCs w:val="20"/>
        </w:rPr>
        <w:t>Callitetrarhynochus</w:t>
      </w:r>
      <w:proofErr w:type="spellEnd"/>
      <w:r w:rsidR="008E2341" w:rsidRPr="00946486">
        <w:rPr>
          <w:rFonts w:asciiTheme="minorBidi" w:hAnsiTheme="minorBidi" w:cstheme="minorBidi"/>
          <w:i/>
          <w:iCs/>
          <w:color w:val="111111"/>
          <w:szCs w:val="20"/>
        </w:rPr>
        <w:t xml:space="preserve"> </w:t>
      </w:r>
      <w:proofErr w:type="spellStart"/>
      <w:r w:rsidR="008E2341" w:rsidRPr="00946486">
        <w:rPr>
          <w:rFonts w:asciiTheme="minorBidi" w:hAnsiTheme="minorBidi" w:cstheme="minorBidi"/>
          <w:i/>
          <w:iCs/>
          <w:color w:val="111111"/>
          <w:szCs w:val="20"/>
        </w:rPr>
        <w:t>gracillis</w:t>
      </w:r>
      <w:proofErr w:type="spellEnd"/>
      <w:r w:rsidR="00264FE0" w:rsidRPr="00946486">
        <w:rPr>
          <w:rFonts w:asciiTheme="minorBidi" w:hAnsiTheme="minorBidi" w:cstheme="minorBidi"/>
          <w:color w:val="111111"/>
          <w:szCs w:val="20"/>
        </w:rPr>
        <w:t>, and two species of Nematoda</w:t>
      </w:r>
      <w:r w:rsidR="008E2341" w:rsidRPr="00946486">
        <w:rPr>
          <w:rFonts w:asciiTheme="minorBidi" w:hAnsiTheme="minorBidi" w:cstheme="minorBidi"/>
          <w:color w:val="111111"/>
          <w:szCs w:val="20"/>
        </w:rPr>
        <w:t xml:space="preserve"> Anisakis simplex and </w:t>
      </w:r>
      <w:proofErr w:type="spellStart"/>
      <w:r w:rsidR="008E2341" w:rsidRPr="00946486">
        <w:rPr>
          <w:rFonts w:asciiTheme="minorBidi" w:hAnsiTheme="minorBidi" w:cstheme="minorBidi"/>
          <w:i/>
          <w:iCs/>
          <w:color w:val="111111"/>
          <w:szCs w:val="20"/>
        </w:rPr>
        <w:t>Camallanus</w:t>
      </w:r>
      <w:proofErr w:type="spellEnd"/>
      <w:r w:rsidR="00264FE0" w:rsidRPr="00946486">
        <w:rPr>
          <w:rFonts w:asciiTheme="minorBidi" w:hAnsiTheme="minorBidi" w:cstheme="minorBidi"/>
          <w:color w:val="111111"/>
          <w:szCs w:val="20"/>
        </w:rPr>
        <w:t xml:space="preserve"> were identified in the gastrointestinal tract and body cavity.</w:t>
      </w:r>
      <w:r w:rsidR="00974C5E" w:rsidRPr="00946486">
        <w:rPr>
          <w:rFonts w:asciiTheme="minorBidi" w:hAnsiTheme="minorBidi" w:cstheme="minorBidi"/>
          <w:color w:val="111111"/>
          <w:szCs w:val="20"/>
        </w:rPr>
        <w:t xml:space="preserve"> </w:t>
      </w:r>
      <w:r w:rsidR="005D2988" w:rsidRPr="005D2988">
        <w:rPr>
          <w:rFonts w:asciiTheme="minorBidi" w:hAnsiTheme="minorBidi" w:cstheme="minorBidi"/>
          <w:color w:val="111111"/>
          <w:szCs w:val="20"/>
        </w:rPr>
        <w:t xml:space="preserve">These findings highlight the susceptibility of </w:t>
      </w:r>
      <w:r w:rsidR="005D2988" w:rsidRPr="005D2988">
        <w:rPr>
          <w:rFonts w:asciiTheme="minorBidi" w:hAnsiTheme="minorBidi" w:cstheme="minorBidi"/>
          <w:i/>
          <w:iCs/>
          <w:color w:val="111111"/>
          <w:szCs w:val="20"/>
        </w:rPr>
        <w:t xml:space="preserve">C. </w:t>
      </w:r>
      <w:proofErr w:type="spellStart"/>
      <w:r w:rsidR="005D2988" w:rsidRPr="005D2988">
        <w:rPr>
          <w:rFonts w:asciiTheme="minorBidi" w:hAnsiTheme="minorBidi" w:cstheme="minorBidi"/>
          <w:i/>
          <w:iCs/>
          <w:color w:val="111111"/>
          <w:szCs w:val="20"/>
        </w:rPr>
        <w:t>bajad</w:t>
      </w:r>
      <w:proofErr w:type="spellEnd"/>
      <w:r w:rsidR="005D2988" w:rsidRPr="005D2988">
        <w:rPr>
          <w:rFonts w:asciiTheme="minorBidi" w:hAnsiTheme="minorBidi" w:cstheme="minorBidi"/>
          <w:color w:val="111111"/>
          <w:szCs w:val="20"/>
        </w:rPr>
        <w:t xml:space="preserve"> to parasitic infections and emphasize the role of host size and potentially other sociodemographic factors in infection dynamics.</w:t>
      </w:r>
      <w:r w:rsidR="005D2988">
        <w:rPr>
          <w:rFonts w:asciiTheme="minorBidi" w:hAnsiTheme="minorBidi" w:cstheme="minorBidi"/>
          <w:color w:val="111111"/>
          <w:szCs w:val="20"/>
        </w:rPr>
        <w:t xml:space="preserve"> </w:t>
      </w:r>
      <w:r w:rsidR="005D2988" w:rsidRPr="005D2988">
        <w:rPr>
          <w:rFonts w:asciiTheme="minorBidi" w:hAnsiTheme="minorBidi" w:cstheme="minorBidi"/>
          <w:color w:val="111111"/>
          <w:szCs w:val="20"/>
        </w:rPr>
        <w:t>Future research should</w:t>
      </w:r>
      <w:r w:rsidR="005D2988">
        <w:rPr>
          <w:rFonts w:asciiTheme="minorBidi" w:hAnsiTheme="minorBidi" w:cstheme="minorBidi"/>
          <w:color w:val="111111"/>
          <w:szCs w:val="20"/>
        </w:rPr>
        <w:t xml:space="preserve"> </w:t>
      </w:r>
      <w:r w:rsidR="005D2988" w:rsidRPr="005D2988">
        <w:rPr>
          <w:rFonts w:asciiTheme="minorBidi" w:hAnsiTheme="minorBidi" w:cstheme="minorBidi"/>
          <w:color w:val="111111"/>
          <w:szCs w:val="20"/>
        </w:rPr>
        <w:t>awareness</w:t>
      </w:r>
      <w:r w:rsidR="005D2988">
        <w:rPr>
          <w:rFonts w:asciiTheme="minorBidi" w:hAnsiTheme="minorBidi" w:cstheme="minorBidi"/>
          <w:color w:val="111111"/>
          <w:szCs w:val="20"/>
        </w:rPr>
        <w:t xml:space="preserve"> </w:t>
      </w:r>
      <w:r w:rsidR="005D2988" w:rsidRPr="005D2988">
        <w:rPr>
          <w:rFonts w:asciiTheme="minorBidi" w:hAnsiTheme="minorBidi" w:cstheme="minorBidi"/>
          <w:color w:val="111111"/>
          <w:szCs w:val="20"/>
        </w:rPr>
        <w:t xml:space="preserve">programs for local fishers and stakeholders could improve handling practices and reduce the transmission of zoonotic parasites like </w:t>
      </w:r>
      <w:r w:rsidR="005D2988" w:rsidRPr="005D2988">
        <w:rPr>
          <w:rFonts w:asciiTheme="minorBidi" w:hAnsiTheme="minorBidi" w:cstheme="minorBidi"/>
          <w:i/>
          <w:iCs/>
          <w:color w:val="111111"/>
          <w:szCs w:val="20"/>
        </w:rPr>
        <w:t>Anisakis simplex</w:t>
      </w:r>
      <w:r w:rsidR="005D2988" w:rsidRPr="005D2988">
        <w:rPr>
          <w:rFonts w:asciiTheme="minorBidi" w:hAnsiTheme="minorBidi" w:cstheme="minorBidi"/>
          <w:color w:val="111111"/>
          <w:szCs w:val="20"/>
        </w:rPr>
        <w:t>, which may pose risks to human health through seafood consumption.</w:t>
      </w:r>
    </w:p>
    <w:p w14:paraId="1A61B6D9" w14:textId="6D6E4999" w:rsidR="00264FE0" w:rsidRPr="00946486" w:rsidRDefault="00264FE0" w:rsidP="005D2988">
      <w:pPr>
        <w:bidi w:val="0"/>
        <w:spacing w:line="276" w:lineRule="auto"/>
        <w:jc w:val="both"/>
        <w:rPr>
          <w:rFonts w:asciiTheme="minorBidi" w:hAnsiTheme="minorBidi" w:cstheme="minorBidi"/>
          <w:color w:val="111111"/>
          <w:szCs w:val="20"/>
        </w:rPr>
      </w:pPr>
    </w:p>
    <w:p w14:paraId="7FD4C25E" w14:textId="31B068AB" w:rsidR="000C44D9" w:rsidRPr="00946486" w:rsidRDefault="000C44D9" w:rsidP="00946486">
      <w:pPr>
        <w:bidi w:val="0"/>
        <w:spacing w:line="276" w:lineRule="auto"/>
        <w:jc w:val="both"/>
        <w:rPr>
          <w:rFonts w:asciiTheme="minorBidi" w:hAnsiTheme="minorBidi" w:cstheme="minorBidi"/>
          <w:i/>
          <w:iCs/>
          <w:color w:val="111111"/>
          <w:szCs w:val="20"/>
        </w:rPr>
      </w:pPr>
    </w:p>
    <w:bookmarkEnd w:id="0"/>
    <w:p w14:paraId="11158FCE" w14:textId="20317E85" w:rsidR="0082746E" w:rsidRPr="00946486" w:rsidRDefault="0082746E" w:rsidP="00946486">
      <w:pPr>
        <w:pStyle w:val="Abstrbody"/>
        <w:spacing w:line="276" w:lineRule="auto"/>
        <w:rPr>
          <w:rFonts w:asciiTheme="minorBidi" w:hAnsiTheme="minorBidi" w:cstheme="minorBidi"/>
          <w:b/>
          <w:lang w:bidi="ar-EG"/>
        </w:rPr>
      </w:pPr>
    </w:p>
    <w:p w14:paraId="38226AF1" w14:textId="45A582C1" w:rsidR="00DA6518" w:rsidRPr="00946486" w:rsidRDefault="0082746E" w:rsidP="00946486">
      <w:pPr>
        <w:bidi w:val="0"/>
        <w:spacing w:before="180" w:line="276" w:lineRule="auto"/>
        <w:jc w:val="both"/>
        <w:rPr>
          <w:rFonts w:asciiTheme="minorBidi" w:hAnsiTheme="minorBidi" w:cstheme="minorBidi"/>
          <w:color w:val="111111"/>
          <w:szCs w:val="20"/>
        </w:rPr>
      </w:pPr>
      <w:r w:rsidRPr="00946486">
        <w:rPr>
          <w:rFonts w:asciiTheme="minorBidi" w:hAnsiTheme="minorBidi" w:cstheme="minorBidi"/>
          <w:b/>
          <w:bCs/>
          <w:szCs w:val="20"/>
          <w:lang w:bidi="ar-EG"/>
        </w:rPr>
        <w:t>Keywords</w:t>
      </w:r>
      <w:r w:rsidRPr="00946486">
        <w:rPr>
          <w:rFonts w:asciiTheme="minorBidi" w:hAnsiTheme="minorBidi" w:cstheme="minorBidi"/>
          <w:bCs/>
          <w:szCs w:val="20"/>
          <w:lang w:bidi="ar-EG"/>
        </w:rPr>
        <w:t>:</w:t>
      </w:r>
      <w:r w:rsidR="00DA6518" w:rsidRPr="00946486">
        <w:rPr>
          <w:rFonts w:asciiTheme="minorBidi" w:hAnsiTheme="minorBidi" w:cstheme="minorBidi"/>
          <w:color w:val="111111"/>
          <w:szCs w:val="20"/>
        </w:rPr>
        <w:t xml:space="preserve"> </w:t>
      </w:r>
      <w:proofErr w:type="spellStart"/>
      <w:r w:rsidR="00264FE0" w:rsidRPr="00946486">
        <w:rPr>
          <w:rFonts w:asciiTheme="minorBidi" w:hAnsiTheme="minorBidi" w:cstheme="minorBidi"/>
          <w:i/>
          <w:iCs/>
          <w:color w:val="111111"/>
          <w:szCs w:val="20"/>
        </w:rPr>
        <w:t>Carangoides</w:t>
      </w:r>
      <w:proofErr w:type="spellEnd"/>
      <w:r w:rsidR="00264FE0" w:rsidRPr="00946486">
        <w:rPr>
          <w:rFonts w:asciiTheme="minorBidi" w:hAnsiTheme="minorBidi" w:cstheme="minorBidi"/>
          <w:i/>
          <w:iCs/>
          <w:color w:val="111111"/>
          <w:szCs w:val="20"/>
        </w:rPr>
        <w:t xml:space="preserve"> </w:t>
      </w:r>
      <w:proofErr w:type="spellStart"/>
      <w:r w:rsidR="00264FE0" w:rsidRPr="00946486">
        <w:rPr>
          <w:rFonts w:asciiTheme="minorBidi" w:hAnsiTheme="minorBidi" w:cstheme="minorBidi"/>
          <w:i/>
          <w:iCs/>
          <w:color w:val="111111"/>
          <w:szCs w:val="20"/>
        </w:rPr>
        <w:t>Bajad</w:t>
      </w:r>
      <w:proofErr w:type="spellEnd"/>
      <w:r w:rsidR="00DA6518" w:rsidRPr="00946486">
        <w:rPr>
          <w:rFonts w:asciiTheme="minorBidi" w:hAnsiTheme="minorBidi" w:cstheme="minorBidi"/>
          <w:color w:val="111111"/>
          <w:szCs w:val="20"/>
        </w:rPr>
        <w:t xml:space="preserve">, </w:t>
      </w:r>
      <w:r w:rsidR="00264FE0" w:rsidRPr="00946486">
        <w:rPr>
          <w:rFonts w:asciiTheme="minorBidi" w:hAnsiTheme="minorBidi" w:cstheme="minorBidi"/>
          <w:color w:val="111111"/>
          <w:szCs w:val="20"/>
        </w:rPr>
        <w:t>helminths</w:t>
      </w:r>
      <w:r w:rsidR="00DA6518" w:rsidRPr="00946486">
        <w:rPr>
          <w:rFonts w:asciiTheme="minorBidi" w:hAnsiTheme="minorBidi" w:cstheme="minorBidi"/>
          <w:color w:val="111111"/>
          <w:szCs w:val="20"/>
        </w:rPr>
        <w:t xml:space="preserve">, Nematoda, </w:t>
      </w:r>
      <w:proofErr w:type="spellStart"/>
      <w:r w:rsidR="00264FE0" w:rsidRPr="00946486">
        <w:rPr>
          <w:rFonts w:asciiTheme="minorBidi" w:hAnsiTheme="minorBidi" w:cstheme="minorBidi"/>
          <w:color w:val="111111"/>
          <w:szCs w:val="20"/>
        </w:rPr>
        <w:t>Cestoda</w:t>
      </w:r>
      <w:proofErr w:type="spellEnd"/>
      <w:r w:rsidR="00DA6518" w:rsidRPr="00946486">
        <w:rPr>
          <w:rFonts w:asciiTheme="minorBidi" w:hAnsiTheme="minorBidi" w:cstheme="minorBidi"/>
          <w:color w:val="111111"/>
          <w:szCs w:val="20"/>
        </w:rPr>
        <w:t xml:space="preserve">, </w:t>
      </w:r>
      <w:r w:rsidR="00264FE0" w:rsidRPr="00946486">
        <w:rPr>
          <w:rFonts w:asciiTheme="minorBidi" w:hAnsiTheme="minorBidi" w:cstheme="minorBidi"/>
          <w:color w:val="111111"/>
          <w:szCs w:val="20"/>
        </w:rPr>
        <w:t>Trematoda</w:t>
      </w:r>
      <w:r w:rsidR="00DA6518" w:rsidRPr="00946486">
        <w:rPr>
          <w:rFonts w:asciiTheme="minorBidi" w:hAnsiTheme="minorBidi" w:cstheme="minorBidi"/>
          <w:color w:val="111111"/>
          <w:szCs w:val="20"/>
        </w:rPr>
        <w:t xml:space="preserve">, </w:t>
      </w:r>
      <w:r w:rsidR="00A54ECB" w:rsidRPr="00946486">
        <w:rPr>
          <w:rFonts w:asciiTheme="minorBidi" w:hAnsiTheme="minorBidi" w:cstheme="minorBidi"/>
          <w:color w:val="111111"/>
          <w:szCs w:val="20"/>
        </w:rPr>
        <w:t>Red Sea</w:t>
      </w:r>
      <w:r w:rsidR="00DA6518" w:rsidRPr="00946486">
        <w:rPr>
          <w:rFonts w:asciiTheme="minorBidi" w:hAnsiTheme="minorBidi" w:cstheme="minorBidi"/>
          <w:color w:val="111111"/>
          <w:szCs w:val="20"/>
        </w:rPr>
        <w:t>.</w:t>
      </w:r>
    </w:p>
    <w:p w14:paraId="7874F015" w14:textId="1B6D7319" w:rsidR="0082746E" w:rsidRPr="00946486" w:rsidRDefault="0082746E" w:rsidP="00946486">
      <w:pPr>
        <w:pStyle w:val="Abstrbody"/>
        <w:pBdr>
          <w:bottom w:val="single" w:sz="4" w:space="1" w:color="000000"/>
        </w:pBdr>
        <w:spacing w:after="240" w:line="276" w:lineRule="auto"/>
        <w:rPr>
          <w:rFonts w:asciiTheme="minorBidi" w:hAnsiTheme="minorBidi" w:cstheme="minorBidi"/>
        </w:rPr>
        <w:sectPr w:rsidR="0082746E" w:rsidRPr="00946486" w:rsidSect="005F1580">
          <w:headerReference w:type="default" r:id="rId8"/>
          <w:footerReference w:type="default" r:id="rId9"/>
          <w:type w:val="continuous"/>
          <w:pgSz w:w="11906" w:h="16838"/>
          <w:pgMar w:top="446" w:right="893" w:bottom="1440" w:left="893" w:header="706" w:footer="706" w:gutter="0"/>
          <w:cols w:space="720"/>
          <w:formProt w:val="0"/>
          <w:bidi/>
          <w:docGrid w:linePitch="360"/>
        </w:sectPr>
      </w:pPr>
    </w:p>
    <w:p w14:paraId="08109858" w14:textId="07D60823" w:rsidR="00A54ECB" w:rsidRPr="00946486" w:rsidRDefault="00A54ECB" w:rsidP="00946486">
      <w:pPr>
        <w:bidi w:val="0"/>
        <w:spacing w:line="276" w:lineRule="auto"/>
        <w:jc w:val="both"/>
        <w:rPr>
          <w:rStyle w:val="hps"/>
          <w:rFonts w:asciiTheme="minorBidi" w:hAnsiTheme="minorBidi" w:cstheme="minorBidi"/>
          <w:szCs w:val="20"/>
        </w:rPr>
      </w:pPr>
    </w:p>
    <w:p w14:paraId="59C9EF66" w14:textId="77777777" w:rsidR="000A5803" w:rsidRPr="00946486" w:rsidRDefault="000A5803" w:rsidP="00946486">
      <w:pPr>
        <w:bidi w:val="0"/>
        <w:spacing w:line="276" w:lineRule="auto"/>
        <w:jc w:val="both"/>
        <w:rPr>
          <w:rFonts w:asciiTheme="minorBidi" w:hAnsiTheme="minorBidi" w:cstheme="minorBidi"/>
          <w:b/>
          <w:bCs/>
          <w:color w:val="333333"/>
          <w:szCs w:val="20"/>
        </w:rPr>
      </w:pPr>
    </w:p>
    <w:p w14:paraId="46E00A5C" w14:textId="77777777" w:rsidR="00946486" w:rsidRPr="00946486" w:rsidRDefault="00946486" w:rsidP="00946486">
      <w:pPr>
        <w:pStyle w:val="ListParagraph"/>
        <w:numPr>
          <w:ilvl w:val="0"/>
          <w:numId w:val="2"/>
        </w:num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Introduction</w:t>
      </w:r>
    </w:p>
    <w:p w14:paraId="4E3C34AC" w14:textId="2F37490A" w:rsidR="00691A29" w:rsidRPr="00946486" w:rsidRDefault="00946486"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szCs w:val="20"/>
        </w:rPr>
        <w:t>Fish are a vital resource for Saudi Arabia, offering significant nutritional and economic value</w:t>
      </w:r>
      <w:r w:rsidRPr="00946486">
        <w:rPr>
          <w:rFonts w:asciiTheme="minorBidi" w:hAnsiTheme="minorBidi" w:cstheme="minorBidi"/>
          <w:b/>
          <w:bCs/>
          <w:color w:val="333333"/>
          <w:szCs w:val="20"/>
        </w:rPr>
        <w:t xml:space="preserve">. </w:t>
      </w:r>
      <w:r w:rsidRPr="00946486">
        <w:rPr>
          <w:rFonts w:asciiTheme="minorBidi" w:hAnsiTheme="minorBidi" w:cstheme="minorBidi"/>
          <w:szCs w:val="20"/>
        </w:rPr>
        <w:t>They provide high-quality protein, essential nutrients, and omega-3 polyunsaturated fatty acids (PUFAs) to the growing population, contributing to improved nutrition and health outcomes, including reduced coronary heart disease risk and normal neurodevelopment in children</w:t>
      </w:r>
      <w:r w:rsidRPr="00946486">
        <w:rPr>
          <w:rStyle w:val="whitespace-nowrap"/>
          <w:rFonts w:asciiTheme="minorBidi" w:hAnsiTheme="minorBidi" w:cstheme="minorBidi"/>
          <w:szCs w:val="20"/>
          <w:bdr w:val="single" w:sz="2" w:space="0" w:color="E5E7EB" w:frame="1"/>
        </w:rPr>
        <w:t xml:space="preserve"> </w:t>
      </w:r>
      <w:sdt>
        <w:sdtPr>
          <w:rPr>
            <w:rStyle w:val="whitespace-nowrap"/>
            <w:rFonts w:asciiTheme="minorBidi" w:hAnsiTheme="minorBidi" w:cstheme="minorBidi"/>
            <w:color w:val="000000"/>
            <w:szCs w:val="20"/>
            <w:highlight w:val="white"/>
            <w:bdr w:val="single" w:sz="2" w:space="0" w:color="E5E7EB" w:frame="1"/>
          </w:rPr>
          <w:alias w:val="Citation"/>
          <w:tag w:val="{&quot;referencesIds&quot;:[&quot;doc:67be47fa0b929266e2aa2195&quot;],&quot;referencesOptions&quot;:{&quot;doc:67be47fa0b929266e2aa2195&quot;:{&quot;author&quot;:true,&quot;year&quot;:true,&quot;formatAuthorYear&quot;:false,&quot;pageReplace&quot;:&quot;&quot;,&quot;prefix&quot;:&quot;&quot;,&quot;suffix&quot;:&quot;&quot;}},&quot;hasBrokenReferences&quot;:false,&quot;hasManualEdits&quot;:false,&quot;isEmpty&quot;:false,&quot;citationType&quot;:&quot;inline&quot;,&quot;id&quot;:-963120258,&quot;citationText&quot;:&quot;&lt;span style=\&quot;font-family:Arial;font-size:13.333333333333332px;color:#333333\&quot;&gt;(Mohamed et al., 2024)&lt;/span&gt;&quot;}"/>
          <w:id w:val="-963120258"/>
          <w:placeholder>
            <w:docPart w:val="CA96F2E51A844D15BEE79B9F267A47D1"/>
          </w:placeholder>
        </w:sdtPr>
        <w:sdtEndPr>
          <w:rPr>
            <w:rStyle w:val="whitespace-nowrap"/>
          </w:rPr>
        </w:sdtEndPr>
        <w:sdtContent>
          <w:r>
            <w:rPr>
              <w:rFonts w:ascii="Arial" w:hAnsi="Arial" w:cs="Arial"/>
              <w:color w:val="333333"/>
              <w:szCs w:val="20"/>
            </w:rPr>
            <w:t>(Mohamed et al., 2024)</w:t>
          </w:r>
        </w:sdtContent>
      </w:sdt>
      <w:r w:rsidRPr="00946486">
        <w:rPr>
          <w:rFonts w:asciiTheme="minorBidi" w:hAnsiTheme="minorBidi" w:cstheme="minorBidi"/>
          <w:szCs w:val="20"/>
        </w:rPr>
        <w:t>.</w:t>
      </w:r>
      <w:r w:rsidRPr="00946486">
        <w:rPr>
          <w:rFonts w:asciiTheme="minorBidi" w:hAnsiTheme="minorBidi" w:cstheme="minorBidi"/>
          <w:b/>
          <w:bCs/>
          <w:color w:val="333333"/>
          <w:szCs w:val="20"/>
        </w:rPr>
        <w:t xml:space="preserve"> </w:t>
      </w:r>
      <w:r w:rsidRPr="00946486">
        <w:rPr>
          <w:rFonts w:asciiTheme="minorBidi" w:hAnsiTheme="minorBidi" w:cstheme="minorBidi"/>
          <w:szCs w:val="20"/>
        </w:rPr>
        <w:t xml:space="preserve">The </w:t>
      </w:r>
      <w:proofErr w:type="spellStart"/>
      <w:r w:rsidRPr="002B266D">
        <w:rPr>
          <w:rFonts w:asciiTheme="minorBidi" w:hAnsiTheme="minorBidi" w:cstheme="minorBidi"/>
          <w:i/>
          <w:iCs/>
          <w:szCs w:val="20"/>
        </w:rPr>
        <w:t>Carangidae</w:t>
      </w:r>
      <w:proofErr w:type="spellEnd"/>
      <w:r w:rsidRPr="00946486">
        <w:rPr>
          <w:rFonts w:asciiTheme="minorBidi" w:hAnsiTheme="minorBidi" w:cstheme="minorBidi"/>
          <w:szCs w:val="20"/>
        </w:rPr>
        <w:t xml:space="preserve"> family, comprising approximately 30 genera and 140 species worldwide, includes economically important fish such as trevallies,</w:t>
      </w:r>
      <w:r w:rsidRPr="00946486">
        <w:rPr>
          <w:rFonts w:asciiTheme="minorBidi" w:hAnsiTheme="minorBidi" w:cstheme="minorBidi"/>
          <w:b/>
          <w:bCs/>
          <w:color w:val="333333"/>
          <w:szCs w:val="20"/>
        </w:rPr>
        <w:t xml:space="preserve"> </w:t>
      </w:r>
      <w:r w:rsidRPr="00946486">
        <w:rPr>
          <w:rFonts w:asciiTheme="minorBidi" w:hAnsiTheme="minorBidi" w:cstheme="minorBidi"/>
          <w:szCs w:val="20"/>
        </w:rPr>
        <w:t xml:space="preserve">jacks, scads, and amberjacks. These species are widely distributed in tropical and subtropical waters. </w:t>
      </w:r>
      <w:proofErr w:type="spellStart"/>
      <w:r w:rsidRPr="002B266D">
        <w:rPr>
          <w:rFonts w:asciiTheme="minorBidi" w:hAnsiTheme="minorBidi" w:cstheme="minorBidi"/>
          <w:i/>
          <w:iCs/>
          <w:szCs w:val="20"/>
        </w:rPr>
        <w:t>Carangoides</w:t>
      </w:r>
      <w:proofErr w:type="spellEnd"/>
      <w:r w:rsidRPr="002B266D">
        <w:rPr>
          <w:rFonts w:asciiTheme="minorBidi" w:hAnsiTheme="minorBidi" w:cstheme="minorBidi"/>
          <w:i/>
          <w:iCs/>
          <w:szCs w:val="20"/>
        </w:rPr>
        <w:t xml:space="preserve"> </w:t>
      </w:r>
      <w:proofErr w:type="spellStart"/>
      <w:r w:rsidRPr="002B266D">
        <w:rPr>
          <w:rFonts w:asciiTheme="minorBidi" w:hAnsiTheme="minorBidi" w:cstheme="minorBidi"/>
          <w:i/>
          <w:iCs/>
          <w:szCs w:val="20"/>
        </w:rPr>
        <w:t>bajad</w:t>
      </w:r>
      <w:proofErr w:type="spellEnd"/>
      <w:r w:rsidRPr="00946486">
        <w:rPr>
          <w:rFonts w:asciiTheme="minorBidi" w:hAnsiTheme="minorBidi" w:cstheme="minorBidi"/>
          <w:szCs w:val="20"/>
        </w:rPr>
        <w:t xml:space="preserve"> </w:t>
      </w:r>
      <w:proofErr w:type="spellStart"/>
      <w:r w:rsidRPr="00946486">
        <w:rPr>
          <w:rFonts w:asciiTheme="minorBidi" w:hAnsiTheme="minorBidi" w:cstheme="minorBidi"/>
          <w:szCs w:val="20"/>
        </w:rPr>
        <w:t>Forsskal</w:t>
      </w:r>
      <w:proofErr w:type="spellEnd"/>
      <w:r w:rsidRPr="00946486">
        <w:rPr>
          <w:rFonts w:asciiTheme="minorBidi" w:hAnsiTheme="minorBidi" w:cstheme="minorBidi"/>
          <w:szCs w:val="20"/>
        </w:rPr>
        <w:t>, 1775, a common subspecies, inhabits coastal areas from Madagascar to the Red Sea, Gulf of Thailand, Indonesia, the Philippines, and the Japanese Ryukyu Islands</w:t>
      </w:r>
      <w:r w:rsidRPr="00946486">
        <w:rPr>
          <w:rStyle w:val="whitespace-nowrap"/>
          <w:rFonts w:asciiTheme="minorBidi" w:hAnsiTheme="minorBidi" w:cstheme="minorBidi"/>
          <w:szCs w:val="20"/>
          <w:bdr w:val="single" w:sz="2" w:space="0" w:color="E5E7EB" w:frame="1"/>
        </w:rPr>
        <w:t>.</w:t>
      </w:r>
      <w:r w:rsidRPr="00946486">
        <w:rPr>
          <w:rFonts w:asciiTheme="minorBidi" w:hAnsiTheme="minorBidi" w:cstheme="minorBidi"/>
          <w:b/>
          <w:bCs/>
          <w:color w:val="333333"/>
          <w:szCs w:val="20"/>
        </w:rPr>
        <w:t xml:space="preserve"> </w:t>
      </w:r>
      <w:r w:rsidRPr="002B266D">
        <w:rPr>
          <w:rFonts w:asciiTheme="minorBidi" w:hAnsiTheme="minorBidi" w:cstheme="minorBidi"/>
          <w:i/>
          <w:iCs/>
          <w:szCs w:val="20"/>
        </w:rPr>
        <w:t xml:space="preserve">C. </w:t>
      </w:r>
      <w:proofErr w:type="spellStart"/>
      <w:r w:rsidRPr="002B266D">
        <w:rPr>
          <w:rFonts w:asciiTheme="minorBidi" w:hAnsiTheme="minorBidi" w:cstheme="minorBidi"/>
          <w:i/>
          <w:iCs/>
          <w:szCs w:val="20"/>
        </w:rPr>
        <w:t>bajad</w:t>
      </w:r>
      <w:proofErr w:type="spellEnd"/>
      <w:r w:rsidRPr="00946486">
        <w:rPr>
          <w:rFonts w:asciiTheme="minorBidi" w:hAnsiTheme="minorBidi" w:cstheme="minorBidi"/>
          <w:szCs w:val="20"/>
        </w:rPr>
        <w:t xml:space="preserve"> is primarily found in coastal waters, forming schools near coral and rocky reefs up to 50 meters deep.</w:t>
      </w:r>
      <w:r w:rsidRPr="00946486">
        <w:rPr>
          <w:rFonts w:asciiTheme="minorBidi" w:hAnsiTheme="minorBidi" w:cstheme="minorBidi"/>
          <w:b/>
          <w:bCs/>
          <w:color w:val="333333"/>
          <w:szCs w:val="20"/>
        </w:rPr>
        <w:t xml:space="preserve"> </w:t>
      </w:r>
      <w:r w:rsidRPr="00946486">
        <w:rPr>
          <w:rFonts w:asciiTheme="minorBidi" w:hAnsiTheme="minorBidi" w:cstheme="minorBidi"/>
          <w:szCs w:val="20"/>
        </w:rPr>
        <w:t xml:space="preserve">Its diet consists of nekton, crabs, and small fish like sardines. With a maximum total length of 55 cm, </w:t>
      </w:r>
      <w:r w:rsidRPr="002B266D">
        <w:rPr>
          <w:rFonts w:asciiTheme="minorBidi" w:hAnsiTheme="minorBidi" w:cstheme="minorBidi"/>
          <w:i/>
          <w:iCs/>
          <w:szCs w:val="20"/>
        </w:rPr>
        <w:t xml:space="preserve">C. </w:t>
      </w:r>
      <w:proofErr w:type="spellStart"/>
      <w:r w:rsidRPr="002B266D">
        <w:rPr>
          <w:rFonts w:asciiTheme="minorBidi" w:hAnsiTheme="minorBidi" w:cstheme="minorBidi"/>
          <w:i/>
          <w:iCs/>
          <w:szCs w:val="20"/>
        </w:rPr>
        <w:t>bajad</w:t>
      </w:r>
      <w:proofErr w:type="spellEnd"/>
      <w:r w:rsidRPr="00946486">
        <w:rPr>
          <w:rFonts w:asciiTheme="minorBidi" w:hAnsiTheme="minorBidi" w:cstheme="minorBidi"/>
          <w:szCs w:val="20"/>
        </w:rPr>
        <w:t xml:space="preserve"> is caught using various fishing methods,</w:t>
      </w:r>
      <w:bookmarkStart w:id="1" w:name="_GoBack"/>
      <w:bookmarkEnd w:id="1"/>
      <w:r w:rsidRPr="00946486">
        <w:rPr>
          <w:rFonts w:asciiTheme="minorBidi" w:hAnsiTheme="minorBidi" w:cstheme="minorBidi"/>
          <w:szCs w:val="20"/>
        </w:rPr>
        <w:t xml:space="preserve"> including hooks and lines, gillnets, and other artisanal gear.</w:t>
      </w:r>
      <w:r w:rsidRPr="00946486">
        <w:rPr>
          <w:rFonts w:asciiTheme="minorBidi" w:hAnsiTheme="minorBidi" w:cstheme="minorBidi"/>
          <w:b/>
          <w:bCs/>
          <w:color w:val="333333"/>
          <w:szCs w:val="20"/>
        </w:rPr>
        <w:t xml:space="preserve"> </w:t>
      </w:r>
      <w:r w:rsidRPr="00946486">
        <w:rPr>
          <w:rFonts w:asciiTheme="minorBidi" w:hAnsiTheme="minorBidi" w:cstheme="minorBidi"/>
          <w:szCs w:val="20"/>
        </w:rPr>
        <w:t xml:space="preserve">All </w:t>
      </w:r>
      <w:r w:rsidRPr="002B266D">
        <w:rPr>
          <w:rFonts w:asciiTheme="minorBidi" w:hAnsiTheme="minorBidi" w:cstheme="minorBidi"/>
          <w:i/>
          <w:iCs/>
          <w:szCs w:val="20"/>
        </w:rPr>
        <w:t>carangid</w:t>
      </w:r>
      <w:r w:rsidRPr="00946486">
        <w:rPr>
          <w:rFonts w:asciiTheme="minorBidi" w:hAnsiTheme="minorBidi" w:cstheme="minorBidi"/>
          <w:szCs w:val="20"/>
        </w:rPr>
        <w:t xml:space="preserve"> species are gonochoristic, meaning individuals are born either male or female and do not change sex during their lifetime. Fish parasitology is of particular interest to scientists due to its relevance to human health and the potential risk of zoonotic disease transmission through consumption of parasitized fish. Numerous studies have</w:t>
      </w:r>
      <w:r w:rsidRPr="00946486">
        <w:rPr>
          <w:rFonts w:asciiTheme="minorBidi" w:hAnsiTheme="minorBidi" w:cstheme="minorBidi"/>
          <w:b/>
          <w:bCs/>
          <w:color w:val="333333"/>
          <w:szCs w:val="20"/>
        </w:rPr>
        <w:t xml:space="preserve"> </w:t>
      </w:r>
      <w:r w:rsidRPr="00946486">
        <w:rPr>
          <w:rFonts w:asciiTheme="minorBidi" w:hAnsiTheme="minorBidi" w:cstheme="minorBidi"/>
          <w:szCs w:val="20"/>
        </w:rPr>
        <w:t>documented trematodes, cestodes, and nematodes infecting fish in the Red Sea and the Arabian Gulf, with various</w:t>
      </w:r>
      <w:r w:rsidRPr="00946486">
        <w:rPr>
          <w:rFonts w:asciiTheme="minorBidi" w:hAnsiTheme="minorBidi" w:cstheme="minorBidi"/>
          <w:b/>
          <w:bCs/>
          <w:color w:val="333333"/>
          <w:szCs w:val="20"/>
        </w:rPr>
        <w:t xml:space="preserve"> </w:t>
      </w:r>
      <w:r w:rsidRPr="00946486">
        <w:rPr>
          <w:rFonts w:asciiTheme="minorBidi" w:hAnsiTheme="minorBidi" w:cstheme="minorBidi"/>
          <w:szCs w:val="20"/>
        </w:rPr>
        <w:t xml:space="preserve">authors describing helminth parasites infecting </w:t>
      </w:r>
      <w:proofErr w:type="spellStart"/>
      <w:r w:rsidRPr="002B266D">
        <w:rPr>
          <w:rFonts w:asciiTheme="minorBidi" w:hAnsiTheme="minorBidi" w:cstheme="minorBidi"/>
          <w:i/>
          <w:iCs/>
          <w:szCs w:val="20"/>
        </w:rPr>
        <w:t>Carangoides</w:t>
      </w:r>
      <w:proofErr w:type="spellEnd"/>
      <w:r w:rsidRPr="002B266D">
        <w:rPr>
          <w:rFonts w:asciiTheme="minorBidi" w:hAnsiTheme="minorBidi" w:cstheme="minorBidi"/>
          <w:i/>
          <w:iCs/>
          <w:szCs w:val="20"/>
        </w:rPr>
        <w:t xml:space="preserve"> sp.</w:t>
      </w:r>
      <w:r w:rsidRPr="00946486">
        <w:rPr>
          <w:rFonts w:asciiTheme="minorBidi" w:hAnsiTheme="minorBidi" w:cstheme="minorBidi"/>
          <w:szCs w:val="20"/>
        </w:rPr>
        <w:t xml:space="preserve"> In the Red Sea </w:t>
      </w:r>
      <w:sdt>
        <w:sdtPr>
          <w:rPr>
            <w:rStyle w:val="whitespace-nowrap"/>
            <w:rFonts w:asciiTheme="minorBidi" w:hAnsiTheme="minorBidi" w:cstheme="minorBidi"/>
            <w:color w:val="000000"/>
            <w:szCs w:val="20"/>
            <w:highlight w:val="white"/>
            <w:bdr w:val="single" w:sz="2" w:space="0" w:color="E5E7EB" w:frame="1"/>
          </w:rPr>
          <w:alias w:val="Citation"/>
          <w:tag w:val="{&quot;referencesIds&quot;:[&quot;doc:67be47fa0b929266e2aa2195&quot;],&quot;referencesOptions&quot;:{&quot;doc:67be47fa0b929266e2aa2195&quot;:{&quot;author&quot;:true,&quot;year&quot;:true,&quot;formatAuthorYear&quot;:false,&quot;pageReplace&quot;:&quot;&quot;,&quot;prefix&quot;:&quot;&quot;,&quot;suffix&quot;:&quot;&quot;}},&quot;hasBrokenReferences&quot;:false,&quot;hasManualEdits&quot;:false,&quot;isEmpty&quot;:false,&quot;citationType&quot;:&quot;inline&quot;,&quot;id&quot;:1286159204,&quot;citationText&quot;:&quot;&lt;span style=\&quot;font-family:Arial;font-size:13.333333333333332px;color:#333333\&quot;&gt;(Mohamed et al., 2024)&lt;/span&gt;&quot;}"/>
          <w:id w:val="1286159204"/>
          <w:placeholder>
            <w:docPart w:val="50CF369184D44DE9A0D4A54719760754"/>
          </w:placeholder>
        </w:sdtPr>
        <w:sdtEndPr>
          <w:rPr>
            <w:rStyle w:val="whitespace-nowrap"/>
          </w:rPr>
        </w:sdtEndPr>
        <w:sdtContent>
          <w:r>
            <w:rPr>
              <w:rFonts w:ascii="Arial" w:hAnsi="Arial" w:cs="Arial"/>
              <w:color w:val="333333"/>
              <w:szCs w:val="20"/>
            </w:rPr>
            <w:t>(Mohamed et al., 2024)</w:t>
          </w:r>
        </w:sdtContent>
      </w:sdt>
      <w:r w:rsidRPr="00946486">
        <w:rPr>
          <w:rFonts w:asciiTheme="minorBidi" w:hAnsiTheme="minorBidi" w:cstheme="minorBidi"/>
          <w:szCs w:val="20"/>
        </w:rPr>
        <w:t>.</w:t>
      </w:r>
    </w:p>
    <w:p w14:paraId="5F0BBB83" w14:textId="77777777" w:rsidR="00691A29" w:rsidRDefault="00691A29" w:rsidP="00946486">
      <w:pPr>
        <w:bidi w:val="0"/>
        <w:spacing w:line="276" w:lineRule="auto"/>
        <w:jc w:val="both"/>
        <w:rPr>
          <w:rFonts w:asciiTheme="minorBidi" w:hAnsiTheme="minorBidi" w:cstheme="minorBidi"/>
          <w:b/>
          <w:bCs/>
          <w:color w:val="333333"/>
          <w:szCs w:val="20"/>
        </w:rPr>
      </w:pPr>
    </w:p>
    <w:p w14:paraId="70C0993E" w14:textId="77777777" w:rsidR="009844FE" w:rsidRPr="00946486" w:rsidRDefault="009844FE" w:rsidP="009844FE">
      <w:pPr>
        <w:bidi w:val="0"/>
        <w:spacing w:line="276" w:lineRule="auto"/>
        <w:jc w:val="both"/>
        <w:rPr>
          <w:rFonts w:asciiTheme="minorBidi" w:hAnsiTheme="minorBidi" w:cstheme="minorBidi"/>
          <w:b/>
          <w:bCs/>
          <w:color w:val="333333"/>
          <w:szCs w:val="20"/>
        </w:rPr>
      </w:pPr>
    </w:p>
    <w:p w14:paraId="63D59F0B" w14:textId="77777777" w:rsidR="00946486" w:rsidRPr="00946486" w:rsidRDefault="00946486" w:rsidP="00946486">
      <w:pPr>
        <w:pStyle w:val="ListParagraph"/>
        <w:numPr>
          <w:ilvl w:val="0"/>
          <w:numId w:val="4"/>
        </w:num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Methodology</w:t>
      </w:r>
    </w:p>
    <w:p w14:paraId="15434336" w14:textId="3603C316" w:rsidR="00946486" w:rsidRPr="00946486" w:rsidRDefault="00C16285" w:rsidP="00946486">
      <w:pPr>
        <w:bidi w:val="0"/>
        <w:spacing w:line="276" w:lineRule="auto"/>
        <w:jc w:val="both"/>
        <w:rPr>
          <w:rFonts w:asciiTheme="minorBidi" w:hAnsiTheme="minorBidi" w:cstheme="minorBidi"/>
          <w:b/>
          <w:bCs/>
          <w:color w:val="333333"/>
          <w:szCs w:val="20"/>
        </w:rPr>
      </w:pPr>
      <w:r>
        <w:rPr>
          <w:rFonts w:asciiTheme="minorBidi" w:hAnsiTheme="minorBidi" w:cstheme="minorBidi"/>
          <w:b/>
          <w:bCs/>
          <w:color w:val="333333"/>
          <w:szCs w:val="20"/>
        </w:rPr>
        <w:t>1.1 The</w:t>
      </w:r>
      <w:r w:rsidR="00946486" w:rsidRPr="00946486">
        <w:rPr>
          <w:rFonts w:asciiTheme="minorBidi" w:hAnsiTheme="minorBidi" w:cstheme="minorBidi"/>
          <w:b/>
          <w:bCs/>
          <w:color w:val="333333"/>
          <w:szCs w:val="20"/>
        </w:rPr>
        <w:t xml:space="preserve"> study area </w:t>
      </w:r>
    </w:p>
    <w:p w14:paraId="50763CC4" w14:textId="78B01FB8" w:rsidR="00946486" w:rsidRPr="00946486" w:rsidRDefault="00946486" w:rsidP="00C16285">
      <w:pPr>
        <w:bidi w:val="0"/>
        <w:spacing w:line="276" w:lineRule="auto"/>
        <w:jc w:val="both"/>
        <w:rPr>
          <w:rFonts w:asciiTheme="minorBidi" w:hAnsiTheme="minorBidi" w:cstheme="minorBidi"/>
          <w:b/>
          <w:bCs/>
          <w:color w:val="333333"/>
          <w:szCs w:val="20"/>
        </w:rPr>
      </w:pPr>
      <w:r w:rsidRPr="00946486">
        <w:rPr>
          <w:rFonts w:asciiTheme="minorBidi" w:hAnsiTheme="minorBidi" w:cstheme="minorBidi"/>
          <w:color w:val="111111"/>
          <w:szCs w:val="20"/>
        </w:rPr>
        <w:t xml:space="preserve">The study was conducted on </w:t>
      </w:r>
      <w:proofErr w:type="spellStart"/>
      <w:r w:rsidRPr="007C124B">
        <w:rPr>
          <w:rFonts w:asciiTheme="minorBidi" w:hAnsiTheme="minorBidi" w:cstheme="minorBidi"/>
          <w:i/>
          <w:iCs/>
          <w:color w:val="111111"/>
          <w:szCs w:val="20"/>
        </w:rPr>
        <w:t>Carangoides</w:t>
      </w:r>
      <w:proofErr w:type="spellEnd"/>
      <w:r w:rsidRPr="007C124B">
        <w:rPr>
          <w:rFonts w:asciiTheme="minorBidi" w:hAnsiTheme="minorBidi" w:cstheme="minorBidi"/>
          <w:i/>
          <w:iCs/>
          <w:color w:val="111111"/>
          <w:szCs w:val="20"/>
        </w:rPr>
        <w:t xml:space="preserve"> </w:t>
      </w:r>
      <w:proofErr w:type="spellStart"/>
      <w:r w:rsidRPr="007C124B">
        <w:rPr>
          <w:rFonts w:asciiTheme="minorBidi" w:hAnsiTheme="minorBidi" w:cstheme="minorBidi"/>
          <w:i/>
          <w:iCs/>
          <w:color w:val="111111"/>
          <w:szCs w:val="20"/>
        </w:rPr>
        <w:t>bajad</w:t>
      </w:r>
      <w:proofErr w:type="spellEnd"/>
      <w:r w:rsidRPr="00946486">
        <w:rPr>
          <w:rFonts w:asciiTheme="minorBidi" w:hAnsiTheme="minorBidi" w:cstheme="minorBidi"/>
          <w:color w:val="111111"/>
          <w:szCs w:val="20"/>
        </w:rPr>
        <w:t xml:space="preserve"> specimens collected from </w:t>
      </w:r>
      <w:proofErr w:type="spellStart"/>
      <w:r w:rsidRPr="00946486">
        <w:rPr>
          <w:rFonts w:asciiTheme="minorBidi" w:hAnsiTheme="minorBidi" w:cstheme="minorBidi"/>
          <w:color w:val="111111"/>
          <w:szCs w:val="20"/>
        </w:rPr>
        <w:t>Saroom</w:t>
      </w:r>
      <w:proofErr w:type="spellEnd"/>
      <w:r w:rsidRPr="00946486">
        <w:rPr>
          <w:rFonts w:asciiTheme="minorBidi" w:hAnsiTheme="minorBidi" w:cstheme="minorBidi"/>
          <w:color w:val="111111"/>
          <w:szCs w:val="20"/>
        </w:rPr>
        <w:t xml:space="preserve">, a location situated approximately 52 km south of Jeddah, Saudi Arabia. The sampling site's geographical coordinates were </w:t>
      </w:r>
      <w:r w:rsidR="00C16285">
        <w:rPr>
          <w:rFonts w:asciiTheme="minorBidi" w:hAnsiTheme="minorBidi" w:cstheme="minorBidi"/>
          <w:color w:val="111111"/>
          <w:szCs w:val="20"/>
        </w:rPr>
        <w:t xml:space="preserve">21°50'4268.0 N and 39°16'4018.0 E. Throughout </w:t>
      </w:r>
      <w:r w:rsidRPr="00946486">
        <w:rPr>
          <w:rFonts w:asciiTheme="minorBidi" w:hAnsiTheme="minorBidi" w:cstheme="minorBidi"/>
          <w:color w:val="111111"/>
          <w:szCs w:val="20"/>
        </w:rPr>
        <w:t>2024, from January to December, a total of 68 fish were randomly sampled monthly.</w:t>
      </w:r>
      <w:r w:rsidR="00C16285">
        <w:rPr>
          <w:rFonts w:asciiTheme="minorBidi" w:hAnsiTheme="minorBidi" w:cstheme="minorBidi"/>
          <w:color w:val="111111"/>
          <w:szCs w:val="20"/>
        </w:rPr>
        <w:t xml:space="preserve"> </w:t>
      </w:r>
      <w:r w:rsidRPr="00946486">
        <w:rPr>
          <w:rFonts w:asciiTheme="minorBidi" w:hAnsiTheme="minorBidi" w:cstheme="minorBidi"/>
          <w:color w:val="111111"/>
          <w:szCs w:val="20"/>
        </w:rPr>
        <w:t xml:space="preserve">The research was performed at the Department of Biological Sciences, King </w:t>
      </w:r>
      <w:proofErr w:type="spellStart"/>
      <w:r w:rsidRPr="00946486">
        <w:rPr>
          <w:rFonts w:asciiTheme="minorBidi" w:hAnsiTheme="minorBidi" w:cstheme="minorBidi"/>
          <w:color w:val="111111"/>
          <w:szCs w:val="20"/>
        </w:rPr>
        <w:t>Abdulaziz</w:t>
      </w:r>
      <w:proofErr w:type="spellEnd"/>
      <w:r w:rsidRPr="00946486">
        <w:rPr>
          <w:rFonts w:asciiTheme="minorBidi" w:hAnsiTheme="minorBidi" w:cstheme="minorBidi"/>
          <w:color w:val="111111"/>
          <w:szCs w:val="20"/>
        </w:rPr>
        <w:t xml:space="preserve"> University, Jeddah, Saudi Arabia.</w:t>
      </w:r>
    </w:p>
    <w:p w14:paraId="63061659" w14:textId="77777777" w:rsidR="00946486" w:rsidRPr="00946486" w:rsidRDefault="00946486" w:rsidP="00946486">
      <w:pPr>
        <w:bidi w:val="0"/>
        <w:spacing w:line="276" w:lineRule="auto"/>
        <w:jc w:val="both"/>
        <w:rPr>
          <w:rFonts w:asciiTheme="minorBidi" w:hAnsiTheme="minorBidi" w:cstheme="minorBidi"/>
          <w:b/>
          <w:bCs/>
          <w:color w:val="333333"/>
          <w:szCs w:val="20"/>
        </w:rPr>
      </w:pPr>
    </w:p>
    <w:p w14:paraId="7B944ACA" w14:textId="263A11A3" w:rsidR="00946486" w:rsidRPr="00946486" w:rsidRDefault="00946486"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lastRenderedPageBreak/>
        <w:t xml:space="preserve">1.2 Identification of the host </w:t>
      </w:r>
    </w:p>
    <w:p w14:paraId="03062E42" w14:textId="17BDBC59" w:rsidR="00946486" w:rsidRPr="00946486" w:rsidRDefault="00946486" w:rsidP="00946486">
      <w:pPr>
        <w:bidi w:val="0"/>
        <w:spacing w:line="276" w:lineRule="auto"/>
        <w:jc w:val="both"/>
        <w:rPr>
          <w:rFonts w:asciiTheme="minorBidi" w:hAnsiTheme="minorBidi" w:cstheme="minorBidi"/>
          <w:b/>
          <w:bCs/>
          <w:color w:val="333333"/>
          <w:szCs w:val="20"/>
        </w:rPr>
      </w:pPr>
      <w:proofErr w:type="spellStart"/>
      <w:r w:rsidRPr="007C124B">
        <w:rPr>
          <w:rFonts w:asciiTheme="minorBidi" w:hAnsiTheme="minorBidi" w:cstheme="minorBidi"/>
          <w:i/>
          <w:iCs/>
          <w:color w:val="111111"/>
          <w:szCs w:val="20"/>
        </w:rPr>
        <w:t>Carangoides</w:t>
      </w:r>
      <w:proofErr w:type="spellEnd"/>
      <w:r w:rsidRPr="007C124B">
        <w:rPr>
          <w:rFonts w:asciiTheme="minorBidi" w:hAnsiTheme="minorBidi" w:cstheme="minorBidi"/>
          <w:i/>
          <w:iCs/>
          <w:color w:val="111111"/>
          <w:szCs w:val="20"/>
        </w:rPr>
        <w:t xml:space="preserve"> </w:t>
      </w:r>
      <w:proofErr w:type="spellStart"/>
      <w:r w:rsidRPr="007C124B">
        <w:rPr>
          <w:rFonts w:asciiTheme="minorBidi" w:hAnsiTheme="minorBidi" w:cstheme="minorBidi"/>
          <w:i/>
          <w:iCs/>
          <w:color w:val="111111"/>
          <w:szCs w:val="20"/>
        </w:rPr>
        <w:t>bajad</w:t>
      </w:r>
      <w:proofErr w:type="spellEnd"/>
      <w:r w:rsidRPr="00946486">
        <w:rPr>
          <w:rFonts w:asciiTheme="minorBidi" w:hAnsiTheme="minorBidi" w:cstheme="minorBidi"/>
          <w:color w:val="111111"/>
          <w:szCs w:val="20"/>
        </w:rPr>
        <w:t>, a coastal species, exhibits a preference for inshore habitats and forms schools in waters up to 50 meters deep, primarily around coral reefs and rocky islands (Al-</w:t>
      </w:r>
      <w:proofErr w:type="spellStart"/>
      <w:r w:rsidRPr="00946486">
        <w:rPr>
          <w:rFonts w:asciiTheme="minorBidi" w:hAnsiTheme="minorBidi" w:cstheme="minorBidi"/>
          <w:color w:val="111111"/>
          <w:szCs w:val="20"/>
        </w:rPr>
        <w:t>Abdessalaam</w:t>
      </w:r>
      <w:proofErr w:type="spellEnd"/>
      <w:r w:rsidRPr="00946486">
        <w:rPr>
          <w:rFonts w:asciiTheme="minorBidi" w:hAnsiTheme="minorBidi" w:cstheme="minorBidi"/>
          <w:color w:val="111111"/>
          <w:szCs w:val="20"/>
        </w:rPr>
        <w:t xml:space="preserve">, 1995). </w:t>
      </w:r>
      <w:r w:rsidR="00C16285" w:rsidRPr="00946486">
        <w:rPr>
          <w:rFonts w:asciiTheme="minorBidi" w:hAnsiTheme="minorBidi" w:cstheme="minorBidi"/>
          <w:color w:val="111111"/>
          <w:szCs w:val="20"/>
        </w:rPr>
        <w:t xml:space="preserve">The collected </w:t>
      </w:r>
      <w:r w:rsidR="00C16285" w:rsidRPr="007C124B">
        <w:rPr>
          <w:rFonts w:asciiTheme="minorBidi" w:hAnsiTheme="minorBidi" w:cstheme="minorBidi"/>
          <w:i/>
          <w:iCs/>
          <w:color w:val="111111"/>
          <w:szCs w:val="20"/>
        </w:rPr>
        <w:t xml:space="preserve">C. </w:t>
      </w:r>
      <w:proofErr w:type="spellStart"/>
      <w:r w:rsidR="00C16285" w:rsidRPr="007C124B">
        <w:rPr>
          <w:rFonts w:asciiTheme="minorBidi" w:hAnsiTheme="minorBidi" w:cstheme="minorBidi"/>
          <w:i/>
          <w:iCs/>
          <w:color w:val="111111"/>
          <w:szCs w:val="20"/>
        </w:rPr>
        <w:t>bajad</w:t>
      </w:r>
      <w:proofErr w:type="spellEnd"/>
      <w:r w:rsidR="00C16285" w:rsidRPr="00946486">
        <w:rPr>
          <w:rFonts w:asciiTheme="minorBidi" w:hAnsiTheme="minorBidi" w:cstheme="minorBidi"/>
          <w:color w:val="111111"/>
          <w:szCs w:val="20"/>
        </w:rPr>
        <w:t xml:space="preserve"> specimens were transported to the laboratory in ice-filled containers.</w:t>
      </w:r>
      <w:r w:rsidR="00C16285">
        <w:rPr>
          <w:rFonts w:asciiTheme="minorBidi" w:hAnsiTheme="minorBidi" w:cstheme="minorBidi"/>
          <w:color w:val="111111"/>
          <w:szCs w:val="20"/>
        </w:rPr>
        <w:t xml:space="preserve"> </w:t>
      </w:r>
      <w:r w:rsidR="00C16285" w:rsidRPr="00C16285">
        <w:rPr>
          <w:rFonts w:asciiTheme="minorBidi" w:hAnsiTheme="minorBidi" w:cstheme="minorBidi"/>
          <w:color w:val="111111"/>
          <w:szCs w:val="20"/>
        </w:rPr>
        <w:t>To assess biological parameters, weight and length were measured to evaluate body condition.</w:t>
      </w:r>
      <w:r w:rsidR="00C16285" w:rsidRPr="00946486">
        <w:rPr>
          <w:rFonts w:asciiTheme="minorBidi" w:hAnsiTheme="minorBidi" w:cstheme="minorBidi"/>
          <w:color w:val="111111"/>
          <w:szCs w:val="20"/>
        </w:rPr>
        <w:t xml:space="preserve"> </w:t>
      </w:r>
      <w:r w:rsidRPr="00946486">
        <w:rPr>
          <w:rFonts w:asciiTheme="minorBidi" w:hAnsiTheme="minorBidi" w:cstheme="minorBidi"/>
          <w:color w:val="111111"/>
          <w:szCs w:val="20"/>
        </w:rPr>
        <w:t xml:space="preserve">The diet of </w:t>
      </w:r>
      <w:r w:rsidRPr="007C124B">
        <w:rPr>
          <w:rFonts w:asciiTheme="minorBidi" w:hAnsiTheme="minorBidi" w:cstheme="minorBidi"/>
          <w:i/>
          <w:iCs/>
          <w:color w:val="111111"/>
          <w:szCs w:val="20"/>
        </w:rPr>
        <w:t xml:space="preserve">C. </w:t>
      </w:r>
      <w:proofErr w:type="spellStart"/>
      <w:r w:rsidRPr="007C124B">
        <w:rPr>
          <w:rFonts w:asciiTheme="minorBidi" w:hAnsiTheme="minorBidi" w:cstheme="minorBidi"/>
          <w:i/>
          <w:iCs/>
          <w:color w:val="111111"/>
          <w:szCs w:val="20"/>
        </w:rPr>
        <w:t>bajad</w:t>
      </w:r>
      <w:proofErr w:type="spellEnd"/>
      <w:r w:rsidRPr="00946486">
        <w:rPr>
          <w:rFonts w:asciiTheme="minorBidi" w:hAnsiTheme="minorBidi" w:cstheme="minorBidi"/>
          <w:color w:val="111111"/>
          <w:szCs w:val="20"/>
        </w:rPr>
        <w:t xml:space="preserve"> is diverse, comprising nekton, small gastropods, crustaceans, and sardines, reflecting its adaptability to various prey items available in its coastal environment (</w:t>
      </w:r>
      <w:proofErr w:type="spellStart"/>
      <w:r w:rsidRPr="00946486">
        <w:rPr>
          <w:rFonts w:asciiTheme="minorBidi" w:hAnsiTheme="minorBidi" w:cstheme="minorBidi"/>
          <w:color w:val="111111"/>
          <w:szCs w:val="20"/>
        </w:rPr>
        <w:t>Abuzinadah</w:t>
      </w:r>
      <w:proofErr w:type="spellEnd"/>
      <w:r w:rsidRPr="00946486">
        <w:rPr>
          <w:rFonts w:asciiTheme="minorBidi" w:hAnsiTheme="minorBidi" w:cstheme="minorBidi"/>
          <w:color w:val="111111"/>
          <w:szCs w:val="20"/>
        </w:rPr>
        <w:t xml:space="preserve">, 1990; </w:t>
      </w:r>
      <w:proofErr w:type="spellStart"/>
      <w:r w:rsidRPr="00946486">
        <w:rPr>
          <w:rFonts w:asciiTheme="minorBidi" w:hAnsiTheme="minorBidi" w:cstheme="minorBidi"/>
          <w:color w:val="111111"/>
          <w:szCs w:val="20"/>
        </w:rPr>
        <w:t>Blaber</w:t>
      </w:r>
      <w:proofErr w:type="spellEnd"/>
      <w:r w:rsidRPr="00946486">
        <w:rPr>
          <w:rFonts w:asciiTheme="minorBidi" w:hAnsiTheme="minorBidi" w:cstheme="minorBidi"/>
          <w:color w:val="111111"/>
          <w:szCs w:val="20"/>
        </w:rPr>
        <w:t xml:space="preserve"> et al., 1990; Masuda and Allen, 1993). This feeding behavior underscores the species' ecological role in coastal ecosystems and its importance in marine food webs.</w:t>
      </w:r>
    </w:p>
    <w:p w14:paraId="1F294BA8" w14:textId="77777777" w:rsidR="00946486" w:rsidRPr="00946486" w:rsidRDefault="00946486" w:rsidP="00946486">
      <w:pPr>
        <w:bidi w:val="0"/>
        <w:spacing w:line="276" w:lineRule="auto"/>
        <w:jc w:val="both"/>
        <w:rPr>
          <w:rFonts w:asciiTheme="minorBidi" w:hAnsiTheme="minorBidi" w:cstheme="minorBidi"/>
          <w:b/>
          <w:bCs/>
          <w:color w:val="333333"/>
          <w:szCs w:val="20"/>
        </w:rPr>
      </w:pPr>
    </w:p>
    <w:p w14:paraId="0E482FEC" w14:textId="57C0469F" w:rsidR="00946486" w:rsidRPr="00946486" w:rsidRDefault="00946486"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1.3 Dissection and Initial Examination</w:t>
      </w:r>
    </w:p>
    <w:p w14:paraId="02632A95" w14:textId="77777777" w:rsidR="00946486" w:rsidRPr="00946486" w:rsidRDefault="00946486"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szCs w:val="20"/>
        </w:rPr>
        <w:t xml:space="preserve">Upon arrival at the laboratory, each </w:t>
      </w:r>
      <w:proofErr w:type="spellStart"/>
      <w:r w:rsidRPr="007C124B">
        <w:rPr>
          <w:rFonts w:asciiTheme="minorBidi" w:hAnsiTheme="minorBidi" w:cstheme="minorBidi"/>
          <w:i/>
          <w:iCs/>
          <w:szCs w:val="20"/>
        </w:rPr>
        <w:t>Carangoides</w:t>
      </w:r>
      <w:proofErr w:type="spellEnd"/>
      <w:r w:rsidRPr="007C124B">
        <w:rPr>
          <w:rFonts w:asciiTheme="minorBidi" w:hAnsiTheme="minorBidi" w:cstheme="minorBidi"/>
          <w:i/>
          <w:iCs/>
          <w:szCs w:val="20"/>
        </w:rPr>
        <w:t xml:space="preserve"> </w:t>
      </w:r>
      <w:proofErr w:type="spellStart"/>
      <w:r w:rsidRPr="007C124B">
        <w:rPr>
          <w:rFonts w:asciiTheme="minorBidi" w:hAnsiTheme="minorBidi" w:cstheme="minorBidi"/>
          <w:i/>
          <w:iCs/>
          <w:szCs w:val="20"/>
        </w:rPr>
        <w:t>bajad</w:t>
      </w:r>
      <w:proofErr w:type="spellEnd"/>
      <w:r w:rsidRPr="00946486">
        <w:rPr>
          <w:rFonts w:asciiTheme="minorBidi" w:hAnsiTheme="minorBidi" w:cstheme="minorBidi"/>
          <w:szCs w:val="20"/>
        </w:rPr>
        <w:t xml:space="preserve"> specimen underwent a sterile dissection procedure. The process involved making a longitudinal incision along the ventral surface of the fish to access and extract the internal organs. Particular attention was given to the gut, which was carefully removed and immediately immersed in a physiological saline solution for further analysis. This methodical approach ensured the preservation of the internal organs, especially the gut, for subsequent parasitological examination while maintaining sterile conditions throughout the dissection process.</w:t>
      </w:r>
    </w:p>
    <w:p w14:paraId="3165524C" w14:textId="77777777" w:rsidR="00946486" w:rsidRPr="00946486" w:rsidRDefault="00946486" w:rsidP="00946486">
      <w:pPr>
        <w:bidi w:val="0"/>
        <w:spacing w:line="276" w:lineRule="auto"/>
        <w:jc w:val="both"/>
        <w:rPr>
          <w:rFonts w:asciiTheme="minorBidi" w:hAnsiTheme="minorBidi" w:cstheme="minorBidi"/>
          <w:b/>
          <w:bCs/>
          <w:color w:val="333333"/>
          <w:szCs w:val="20"/>
        </w:rPr>
      </w:pPr>
    </w:p>
    <w:p w14:paraId="171301FC" w14:textId="730FF2D2" w:rsidR="00946486" w:rsidRPr="00946486" w:rsidRDefault="00946486"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1.4 Parasite Inspection</w:t>
      </w:r>
    </w:p>
    <w:p w14:paraId="4F3FD8E4" w14:textId="77777777" w:rsidR="00946486" w:rsidRPr="00946486" w:rsidRDefault="00946486"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color w:val="111111"/>
          <w:szCs w:val="20"/>
        </w:rPr>
        <w:t xml:space="preserve">The gastrointestinal tract of each specimen was subjected to a thorough examination using a stereomicroscope to identify the presence of helminth parasites. This detailed inspection allowed for the detection of parasites within the gut. Furthermore, the stereomicroscope was instrumental in observing and characterizing the morphological features of any parasites found, enabling precise identification and classification of the helminth species present in the </w:t>
      </w:r>
      <w:proofErr w:type="spellStart"/>
      <w:r w:rsidRPr="007C124B">
        <w:rPr>
          <w:rFonts w:asciiTheme="minorBidi" w:hAnsiTheme="minorBidi" w:cstheme="minorBidi"/>
          <w:i/>
          <w:iCs/>
          <w:color w:val="111111"/>
          <w:szCs w:val="20"/>
        </w:rPr>
        <w:t>Carangoides</w:t>
      </w:r>
      <w:proofErr w:type="spellEnd"/>
      <w:r w:rsidRPr="007C124B">
        <w:rPr>
          <w:rFonts w:asciiTheme="minorBidi" w:hAnsiTheme="minorBidi" w:cstheme="minorBidi"/>
          <w:i/>
          <w:iCs/>
          <w:color w:val="111111"/>
          <w:szCs w:val="20"/>
        </w:rPr>
        <w:t xml:space="preserve"> </w:t>
      </w:r>
      <w:proofErr w:type="spellStart"/>
      <w:r w:rsidRPr="007C124B">
        <w:rPr>
          <w:rFonts w:asciiTheme="minorBidi" w:hAnsiTheme="minorBidi" w:cstheme="minorBidi"/>
          <w:i/>
          <w:iCs/>
          <w:color w:val="111111"/>
          <w:szCs w:val="20"/>
        </w:rPr>
        <w:t>bajad</w:t>
      </w:r>
      <w:proofErr w:type="spellEnd"/>
      <w:r w:rsidRPr="00946486">
        <w:rPr>
          <w:rFonts w:asciiTheme="minorBidi" w:hAnsiTheme="minorBidi" w:cstheme="minorBidi"/>
          <w:color w:val="111111"/>
          <w:szCs w:val="20"/>
        </w:rPr>
        <w:t xml:space="preserve"> samples.</w:t>
      </w:r>
      <w:r w:rsidRPr="00946486">
        <w:rPr>
          <w:rFonts w:asciiTheme="minorBidi" w:hAnsiTheme="minorBidi" w:cstheme="minorBidi"/>
          <w:b/>
          <w:bCs/>
          <w:color w:val="333333"/>
          <w:szCs w:val="20"/>
        </w:rPr>
        <w:t xml:space="preserve"> </w:t>
      </w:r>
    </w:p>
    <w:p w14:paraId="5F709372" w14:textId="77777777" w:rsidR="00946486" w:rsidRPr="00946486" w:rsidRDefault="00946486" w:rsidP="00946486">
      <w:pPr>
        <w:bidi w:val="0"/>
        <w:spacing w:line="276" w:lineRule="auto"/>
        <w:jc w:val="both"/>
        <w:rPr>
          <w:rFonts w:asciiTheme="minorBidi" w:hAnsiTheme="minorBidi" w:cstheme="minorBidi"/>
          <w:b/>
          <w:bCs/>
          <w:color w:val="333333"/>
          <w:szCs w:val="20"/>
        </w:rPr>
      </w:pPr>
    </w:p>
    <w:p w14:paraId="7CD55679" w14:textId="4505772A" w:rsidR="00946486" w:rsidRPr="00946486" w:rsidRDefault="00946486"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1.5 Parasite Identification</w:t>
      </w:r>
    </w:p>
    <w:p w14:paraId="1F636CE6" w14:textId="77777777"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color w:val="111111"/>
          <w:szCs w:val="20"/>
        </w:rPr>
        <w:t xml:space="preserve">Helminth parasites in the gut were identified using stereomicroscopic examination. This method allowed for the detailed observation of key morphological features essential for parasite classification, including teeth, lips, esophagus, suckers, and anus. These distinctive anatomical characteristics serve as crucial diagnostic markers for accurate species identification and taxonomic classification of the helminths found in the </w:t>
      </w:r>
      <w:proofErr w:type="spellStart"/>
      <w:r w:rsidRPr="007C124B">
        <w:rPr>
          <w:rFonts w:asciiTheme="minorBidi" w:hAnsiTheme="minorBidi" w:cstheme="minorBidi"/>
          <w:i/>
          <w:iCs/>
          <w:color w:val="111111"/>
          <w:szCs w:val="20"/>
        </w:rPr>
        <w:t>Carangoides</w:t>
      </w:r>
      <w:proofErr w:type="spellEnd"/>
      <w:r w:rsidRPr="007C124B">
        <w:rPr>
          <w:rFonts w:asciiTheme="minorBidi" w:hAnsiTheme="minorBidi" w:cstheme="minorBidi"/>
          <w:i/>
          <w:iCs/>
          <w:color w:val="111111"/>
          <w:szCs w:val="20"/>
        </w:rPr>
        <w:t xml:space="preserve"> </w:t>
      </w:r>
      <w:proofErr w:type="spellStart"/>
      <w:r w:rsidRPr="007C124B">
        <w:rPr>
          <w:rFonts w:asciiTheme="minorBidi" w:hAnsiTheme="minorBidi" w:cstheme="minorBidi"/>
          <w:i/>
          <w:iCs/>
          <w:color w:val="111111"/>
          <w:szCs w:val="20"/>
        </w:rPr>
        <w:t>bajad</w:t>
      </w:r>
      <w:proofErr w:type="spellEnd"/>
      <w:r w:rsidRPr="00946486">
        <w:rPr>
          <w:rFonts w:asciiTheme="minorBidi" w:hAnsiTheme="minorBidi" w:cstheme="minorBidi"/>
          <w:color w:val="111111"/>
          <w:szCs w:val="20"/>
        </w:rPr>
        <w:t xml:space="preserve"> specimens (</w:t>
      </w:r>
      <w:proofErr w:type="spellStart"/>
      <w:r w:rsidRPr="00946486">
        <w:rPr>
          <w:rFonts w:asciiTheme="minorBidi" w:hAnsiTheme="minorBidi" w:cstheme="minorBidi"/>
          <w:color w:val="111111"/>
          <w:szCs w:val="20"/>
        </w:rPr>
        <w:t>Tunya</w:t>
      </w:r>
      <w:proofErr w:type="spellEnd"/>
      <w:r w:rsidRPr="00946486">
        <w:rPr>
          <w:rFonts w:asciiTheme="minorBidi" w:hAnsiTheme="minorBidi" w:cstheme="minorBidi"/>
          <w:color w:val="111111"/>
          <w:szCs w:val="20"/>
        </w:rPr>
        <w:t xml:space="preserve"> et al., 2020).</w:t>
      </w:r>
    </w:p>
    <w:p w14:paraId="2FC05247" w14:textId="77777777" w:rsidR="00FA17F3" w:rsidRPr="00946486" w:rsidRDefault="00FA17F3" w:rsidP="00946486">
      <w:pPr>
        <w:bidi w:val="0"/>
        <w:spacing w:line="276" w:lineRule="auto"/>
        <w:jc w:val="both"/>
        <w:rPr>
          <w:rFonts w:asciiTheme="minorBidi" w:hAnsiTheme="minorBidi" w:cstheme="minorBidi"/>
          <w:szCs w:val="20"/>
          <w:lang w:val="en-GB"/>
        </w:rPr>
      </w:pPr>
    </w:p>
    <w:p w14:paraId="5E6668C7" w14:textId="74D7718E" w:rsidR="00946486" w:rsidRPr="00946486" w:rsidRDefault="00A00E54"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3</w:t>
      </w:r>
      <w:r w:rsidR="00946486" w:rsidRPr="00946486">
        <w:rPr>
          <w:rFonts w:asciiTheme="minorBidi" w:hAnsiTheme="minorBidi" w:cstheme="minorBidi"/>
          <w:b/>
          <w:bCs/>
          <w:color w:val="333333"/>
          <w:szCs w:val="20"/>
        </w:rPr>
        <w:t>.Results</w:t>
      </w:r>
    </w:p>
    <w:p w14:paraId="19CE88AA" w14:textId="27101751"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Tables 1 and 2 present the relationship between </w:t>
      </w:r>
      <w:proofErr w:type="spellStart"/>
      <w:r w:rsidRPr="007C124B">
        <w:rPr>
          <w:rFonts w:asciiTheme="minorBidi" w:hAnsiTheme="minorBidi" w:cstheme="minorBidi"/>
          <w:i/>
          <w:iCs/>
          <w:color w:val="111111"/>
          <w:szCs w:val="20"/>
        </w:rPr>
        <w:t>Carangoides</w:t>
      </w:r>
      <w:proofErr w:type="spellEnd"/>
      <w:r w:rsidRPr="007C124B">
        <w:rPr>
          <w:rFonts w:asciiTheme="minorBidi" w:hAnsiTheme="minorBidi" w:cstheme="minorBidi"/>
          <w:i/>
          <w:iCs/>
          <w:color w:val="111111"/>
          <w:szCs w:val="20"/>
        </w:rPr>
        <w:t xml:space="preserve"> </w:t>
      </w:r>
      <w:proofErr w:type="spellStart"/>
      <w:r w:rsidRPr="007C124B">
        <w:rPr>
          <w:rFonts w:asciiTheme="minorBidi" w:hAnsiTheme="minorBidi" w:cstheme="minorBidi"/>
          <w:i/>
          <w:iCs/>
          <w:color w:val="111111"/>
          <w:szCs w:val="20"/>
        </w:rPr>
        <w:t>bajad</w:t>
      </w:r>
      <w:proofErr w:type="spellEnd"/>
      <w:r w:rsidRPr="00946486">
        <w:rPr>
          <w:rFonts w:asciiTheme="minorBidi" w:hAnsiTheme="minorBidi" w:cstheme="minorBidi"/>
          <w:color w:val="111111"/>
          <w:szCs w:val="20"/>
        </w:rPr>
        <w:t xml:space="preserve"> characteristics and helminth infections, focusing on weight and length as primary parameters (n=138). </w:t>
      </w:r>
      <w:r w:rsidR="007C124B" w:rsidRPr="00946486">
        <w:rPr>
          <w:rFonts w:asciiTheme="minorBidi" w:hAnsiTheme="minorBidi" w:cstheme="minorBidi"/>
          <w:color w:val="111111"/>
          <w:szCs w:val="20"/>
        </w:rPr>
        <w:t>Most</w:t>
      </w:r>
      <w:r w:rsidRPr="00946486">
        <w:rPr>
          <w:rFonts w:asciiTheme="minorBidi" w:hAnsiTheme="minorBidi" w:cstheme="minorBidi"/>
          <w:color w:val="111111"/>
          <w:szCs w:val="20"/>
        </w:rPr>
        <w:t xml:space="preserve"> fish samples fell within the 200-500 gm weight range (56.5%) and 20-30 cm length range (42.8%). A significant proportion (61.6%) of the samples were infected with helminths, with 85 out of 138 specimens harboring nematodes, cestodes, trematodes, or combinations thereof (mixed infections).</w:t>
      </w:r>
    </w:p>
    <w:p w14:paraId="235DAA97"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The prevalence of helminth infections in </w:t>
      </w:r>
      <w:r w:rsidRPr="008947AA">
        <w:rPr>
          <w:rFonts w:asciiTheme="minorBidi" w:hAnsiTheme="minorBidi" w:cstheme="minorBidi"/>
          <w:i/>
          <w:iCs/>
          <w:color w:val="111111"/>
          <w:szCs w:val="20"/>
        </w:rPr>
        <w:t xml:space="preserve">C. </w:t>
      </w:r>
      <w:proofErr w:type="spellStart"/>
      <w:r w:rsidRPr="008947AA">
        <w:rPr>
          <w:rFonts w:asciiTheme="minorBidi" w:hAnsiTheme="minorBidi" w:cstheme="minorBidi"/>
          <w:i/>
          <w:iCs/>
          <w:color w:val="111111"/>
          <w:szCs w:val="20"/>
        </w:rPr>
        <w:t>bajad</w:t>
      </w:r>
      <w:proofErr w:type="spellEnd"/>
      <w:r w:rsidRPr="00946486">
        <w:rPr>
          <w:rFonts w:asciiTheme="minorBidi" w:hAnsiTheme="minorBidi" w:cstheme="minorBidi"/>
          <w:color w:val="111111"/>
          <w:szCs w:val="20"/>
        </w:rPr>
        <w:t xml:space="preserve"> (n=138) was as follows: cestodes (20.3%), trematodes (13%), nematodes (5.1%), and mixed infections including trematodes &amp; cestodes (10.1%), nematodes &amp; cestodes (8.7%), and nematodes &amp; trematodes (3.6%) (Table 1). Notably, fish within the 200-500g weight range and 20-30 cm length range exhibited the highest infection rates by helminth parasites (Table 2). These findings highlight the relationship between fish size and parasite prevalence in </w:t>
      </w:r>
      <w:r w:rsidRPr="008947AA">
        <w:rPr>
          <w:rFonts w:asciiTheme="minorBidi" w:hAnsiTheme="minorBidi" w:cstheme="minorBidi"/>
          <w:i/>
          <w:iCs/>
          <w:color w:val="111111"/>
          <w:szCs w:val="20"/>
        </w:rPr>
        <w:t xml:space="preserve">C. </w:t>
      </w:r>
      <w:proofErr w:type="spellStart"/>
      <w:r w:rsidRPr="008947AA">
        <w:rPr>
          <w:rFonts w:asciiTheme="minorBidi" w:hAnsiTheme="minorBidi" w:cstheme="minorBidi"/>
          <w:i/>
          <w:iCs/>
          <w:color w:val="111111"/>
          <w:szCs w:val="20"/>
        </w:rPr>
        <w:t>bajad</w:t>
      </w:r>
      <w:proofErr w:type="spellEnd"/>
      <w:r w:rsidRPr="00946486">
        <w:rPr>
          <w:rFonts w:asciiTheme="minorBidi" w:hAnsiTheme="minorBidi" w:cstheme="minorBidi"/>
          <w:color w:val="111111"/>
          <w:szCs w:val="20"/>
        </w:rPr>
        <w:t xml:space="preserve"> populations.</w:t>
      </w:r>
    </w:p>
    <w:p w14:paraId="5B662B9C"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w:t>
      </w:r>
    </w:p>
    <w:p w14:paraId="79A3E7D2" w14:textId="3A75121E" w:rsidR="00946486" w:rsidRPr="00946486" w:rsidRDefault="00946486"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 xml:space="preserve">3.1 Classification of </w:t>
      </w:r>
      <w:proofErr w:type="spellStart"/>
      <w:r w:rsidRPr="008947AA">
        <w:rPr>
          <w:rFonts w:asciiTheme="minorBidi" w:hAnsiTheme="minorBidi" w:cstheme="minorBidi"/>
          <w:b/>
          <w:bCs/>
          <w:i/>
          <w:iCs/>
          <w:color w:val="333333"/>
          <w:szCs w:val="20"/>
        </w:rPr>
        <w:t>Carangoides</w:t>
      </w:r>
      <w:proofErr w:type="spellEnd"/>
      <w:r w:rsidRPr="008947AA">
        <w:rPr>
          <w:rFonts w:asciiTheme="minorBidi" w:hAnsiTheme="minorBidi" w:cstheme="minorBidi"/>
          <w:b/>
          <w:bCs/>
          <w:i/>
          <w:iCs/>
          <w:color w:val="333333"/>
          <w:szCs w:val="20"/>
        </w:rPr>
        <w:t xml:space="preserve"> </w:t>
      </w:r>
      <w:proofErr w:type="spellStart"/>
      <w:r w:rsidRPr="008947AA">
        <w:rPr>
          <w:rFonts w:asciiTheme="minorBidi" w:hAnsiTheme="minorBidi" w:cstheme="minorBidi"/>
          <w:b/>
          <w:bCs/>
          <w:i/>
          <w:iCs/>
          <w:color w:val="333333"/>
          <w:szCs w:val="20"/>
        </w:rPr>
        <w:t>bajad</w:t>
      </w:r>
      <w:proofErr w:type="spellEnd"/>
    </w:p>
    <w:p w14:paraId="20014F90"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Kingdom: </w:t>
      </w:r>
      <w:r w:rsidRPr="008947AA">
        <w:rPr>
          <w:rFonts w:asciiTheme="minorBidi" w:hAnsiTheme="minorBidi" w:cstheme="minorBidi"/>
          <w:i/>
          <w:iCs/>
          <w:color w:val="111111"/>
          <w:szCs w:val="20"/>
        </w:rPr>
        <w:t>Animalia</w:t>
      </w:r>
    </w:p>
    <w:p w14:paraId="6D560CEB"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Phylum: </w:t>
      </w:r>
      <w:r w:rsidRPr="008947AA">
        <w:rPr>
          <w:rFonts w:asciiTheme="minorBidi" w:hAnsiTheme="minorBidi" w:cstheme="minorBidi"/>
          <w:i/>
          <w:iCs/>
          <w:color w:val="111111"/>
          <w:szCs w:val="20"/>
        </w:rPr>
        <w:t>Chordata</w:t>
      </w:r>
    </w:p>
    <w:p w14:paraId="193A89C3"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Subphylum: </w:t>
      </w:r>
      <w:r w:rsidRPr="008947AA">
        <w:rPr>
          <w:rFonts w:asciiTheme="minorBidi" w:hAnsiTheme="minorBidi" w:cstheme="minorBidi"/>
          <w:i/>
          <w:iCs/>
          <w:color w:val="111111"/>
          <w:szCs w:val="20"/>
        </w:rPr>
        <w:t>Vertebrata</w:t>
      </w:r>
    </w:p>
    <w:p w14:paraId="75C3B103"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Superclass: </w:t>
      </w:r>
      <w:r w:rsidRPr="008947AA">
        <w:rPr>
          <w:rFonts w:asciiTheme="minorBidi" w:hAnsiTheme="minorBidi" w:cstheme="minorBidi"/>
          <w:i/>
          <w:iCs/>
          <w:color w:val="111111"/>
          <w:szCs w:val="20"/>
        </w:rPr>
        <w:t>Gnathostomata</w:t>
      </w:r>
    </w:p>
    <w:p w14:paraId="6F6AC29D"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Superclass: </w:t>
      </w:r>
      <w:r w:rsidRPr="008947AA">
        <w:rPr>
          <w:rFonts w:asciiTheme="minorBidi" w:hAnsiTheme="minorBidi" w:cstheme="minorBidi"/>
          <w:i/>
          <w:iCs/>
          <w:color w:val="111111"/>
          <w:szCs w:val="20"/>
        </w:rPr>
        <w:t>Pisces</w:t>
      </w:r>
    </w:p>
    <w:p w14:paraId="6DB8EB0E"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lastRenderedPageBreak/>
        <w:t xml:space="preserve">Class: </w:t>
      </w:r>
      <w:r w:rsidRPr="008947AA">
        <w:rPr>
          <w:rFonts w:asciiTheme="minorBidi" w:hAnsiTheme="minorBidi" w:cstheme="minorBidi"/>
          <w:i/>
          <w:iCs/>
          <w:color w:val="111111"/>
          <w:szCs w:val="20"/>
        </w:rPr>
        <w:t>Actinopterygii</w:t>
      </w:r>
    </w:p>
    <w:p w14:paraId="6A1E792F"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Order: </w:t>
      </w:r>
      <w:r w:rsidRPr="008947AA">
        <w:rPr>
          <w:rFonts w:asciiTheme="minorBidi" w:hAnsiTheme="minorBidi" w:cstheme="minorBidi"/>
          <w:i/>
          <w:iCs/>
          <w:color w:val="111111"/>
          <w:szCs w:val="20"/>
        </w:rPr>
        <w:t>Perciformes</w:t>
      </w:r>
    </w:p>
    <w:p w14:paraId="2E1BFF14"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Suborder: </w:t>
      </w:r>
      <w:proofErr w:type="spellStart"/>
      <w:r w:rsidRPr="008947AA">
        <w:rPr>
          <w:rFonts w:asciiTheme="minorBidi" w:hAnsiTheme="minorBidi" w:cstheme="minorBidi"/>
          <w:i/>
          <w:iCs/>
          <w:color w:val="111111"/>
          <w:szCs w:val="20"/>
        </w:rPr>
        <w:t>Percoidei</w:t>
      </w:r>
      <w:proofErr w:type="spellEnd"/>
    </w:p>
    <w:p w14:paraId="0315778A"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Family: </w:t>
      </w:r>
      <w:proofErr w:type="spellStart"/>
      <w:r w:rsidRPr="008947AA">
        <w:rPr>
          <w:rFonts w:asciiTheme="minorBidi" w:hAnsiTheme="minorBidi" w:cstheme="minorBidi"/>
          <w:i/>
          <w:iCs/>
          <w:color w:val="111111"/>
          <w:szCs w:val="20"/>
        </w:rPr>
        <w:t>Carangidae</w:t>
      </w:r>
      <w:proofErr w:type="spellEnd"/>
    </w:p>
    <w:p w14:paraId="6997915E"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Genus: </w:t>
      </w:r>
      <w:proofErr w:type="spellStart"/>
      <w:r w:rsidRPr="008947AA">
        <w:rPr>
          <w:rFonts w:asciiTheme="minorBidi" w:hAnsiTheme="minorBidi" w:cstheme="minorBidi"/>
          <w:i/>
          <w:iCs/>
          <w:color w:val="111111"/>
          <w:szCs w:val="20"/>
        </w:rPr>
        <w:t>Carangoides</w:t>
      </w:r>
      <w:proofErr w:type="spellEnd"/>
    </w:p>
    <w:p w14:paraId="76B0B1BE"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Species: </w:t>
      </w:r>
      <w:proofErr w:type="spellStart"/>
      <w:r w:rsidRPr="008947AA">
        <w:rPr>
          <w:rFonts w:asciiTheme="minorBidi" w:hAnsiTheme="minorBidi" w:cstheme="minorBidi"/>
          <w:i/>
          <w:iCs/>
          <w:color w:val="111111"/>
          <w:szCs w:val="20"/>
        </w:rPr>
        <w:t>Carangoides</w:t>
      </w:r>
      <w:proofErr w:type="spellEnd"/>
      <w:r w:rsidRPr="008947AA">
        <w:rPr>
          <w:rFonts w:asciiTheme="minorBidi" w:hAnsiTheme="minorBidi" w:cstheme="minorBidi"/>
          <w:i/>
          <w:iCs/>
          <w:color w:val="111111"/>
          <w:szCs w:val="20"/>
        </w:rPr>
        <w:t xml:space="preserve"> </w:t>
      </w:r>
      <w:proofErr w:type="spellStart"/>
      <w:r w:rsidRPr="008947AA">
        <w:rPr>
          <w:rFonts w:asciiTheme="minorBidi" w:hAnsiTheme="minorBidi" w:cstheme="minorBidi"/>
          <w:i/>
          <w:iCs/>
          <w:color w:val="111111"/>
          <w:szCs w:val="20"/>
        </w:rPr>
        <w:t>bajad</w:t>
      </w:r>
      <w:proofErr w:type="spellEnd"/>
    </w:p>
    <w:p w14:paraId="657D2CD1" w14:textId="77777777" w:rsidR="00FD1650" w:rsidRPr="00946486" w:rsidRDefault="00FD1650" w:rsidP="00946486">
      <w:pPr>
        <w:bidi w:val="0"/>
        <w:spacing w:line="276" w:lineRule="auto"/>
        <w:jc w:val="both"/>
        <w:rPr>
          <w:rFonts w:asciiTheme="minorBidi" w:hAnsiTheme="minorBidi" w:cstheme="minorBidi"/>
          <w:b/>
          <w:bCs/>
          <w:color w:val="333333"/>
          <w:szCs w:val="20"/>
        </w:rPr>
      </w:pPr>
    </w:p>
    <w:p w14:paraId="4B8F12CA" w14:textId="40ECC148" w:rsidR="00946486" w:rsidRPr="00946486" w:rsidRDefault="00946486"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 xml:space="preserve">3.2 Prevalence of helminths infection in </w:t>
      </w:r>
      <w:proofErr w:type="spellStart"/>
      <w:r w:rsidRPr="008947AA">
        <w:rPr>
          <w:rFonts w:asciiTheme="minorBidi" w:hAnsiTheme="minorBidi" w:cstheme="minorBidi"/>
          <w:b/>
          <w:bCs/>
          <w:i/>
          <w:iCs/>
          <w:color w:val="333333"/>
          <w:szCs w:val="20"/>
        </w:rPr>
        <w:t>Carangoides</w:t>
      </w:r>
      <w:proofErr w:type="spellEnd"/>
      <w:r w:rsidRPr="008947AA">
        <w:rPr>
          <w:rFonts w:asciiTheme="minorBidi" w:hAnsiTheme="minorBidi" w:cstheme="minorBidi"/>
          <w:b/>
          <w:bCs/>
          <w:i/>
          <w:iCs/>
          <w:color w:val="333333"/>
          <w:szCs w:val="20"/>
        </w:rPr>
        <w:t xml:space="preserve"> </w:t>
      </w:r>
      <w:proofErr w:type="spellStart"/>
      <w:r w:rsidRPr="008947AA">
        <w:rPr>
          <w:rFonts w:asciiTheme="minorBidi" w:hAnsiTheme="minorBidi" w:cstheme="minorBidi"/>
          <w:b/>
          <w:bCs/>
          <w:i/>
          <w:iCs/>
          <w:color w:val="333333"/>
          <w:szCs w:val="20"/>
        </w:rPr>
        <w:t>bajad</w:t>
      </w:r>
      <w:proofErr w:type="spellEnd"/>
      <w:r w:rsidRPr="00946486">
        <w:rPr>
          <w:rFonts w:asciiTheme="minorBidi" w:hAnsiTheme="minorBidi" w:cstheme="minorBidi"/>
          <w:b/>
          <w:bCs/>
          <w:color w:val="333333"/>
          <w:szCs w:val="20"/>
        </w:rPr>
        <w:t xml:space="preserve"> </w:t>
      </w:r>
    </w:p>
    <w:p w14:paraId="4AD0B1EA"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The overall helminth infection rate in </w:t>
      </w:r>
      <w:proofErr w:type="spellStart"/>
      <w:r w:rsidRPr="008947AA">
        <w:rPr>
          <w:rFonts w:asciiTheme="minorBidi" w:hAnsiTheme="minorBidi" w:cstheme="minorBidi"/>
          <w:i/>
          <w:iCs/>
          <w:color w:val="111111"/>
          <w:szCs w:val="20"/>
        </w:rPr>
        <w:t>Carangoides</w:t>
      </w:r>
      <w:proofErr w:type="spellEnd"/>
      <w:r w:rsidRPr="008947AA">
        <w:rPr>
          <w:rFonts w:asciiTheme="minorBidi" w:hAnsiTheme="minorBidi" w:cstheme="minorBidi"/>
          <w:i/>
          <w:iCs/>
          <w:color w:val="111111"/>
          <w:szCs w:val="20"/>
        </w:rPr>
        <w:t xml:space="preserve"> </w:t>
      </w:r>
      <w:proofErr w:type="spellStart"/>
      <w:r w:rsidRPr="008947AA">
        <w:rPr>
          <w:rFonts w:asciiTheme="minorBidi" w:hAnsiTheme="minorBidi" w:cstheme="minorBidi"/>
          <w:i/>
          <w:iCs/>
          <w:color w:val="111111"/>
          <w:szCs w:val="20"/>
        </w:rPr>
        <w:t>bajad</w:t>
      </w:r>
      <w:proofErr w:type="spellEnd"/>
      <w:r w:rsidRPr="00946486">
        <w:rPr>
          <w:rFonts w:asciiTheme="minorBidi" w:hAnsiTheme="minorBidi" w:cstheme="minorBidi"/>
          <w:color w:val="111111"/>
          <w:szCs w:val="20"/>
        </w:rPr>
        <w:t xml:space="preserve"> was 61.60% (85 out of 138 fish). Among the infected specimens, cestodes were the most prevalent parasites, found in 52 fish (61.71% of infected samples), followed by trematodes in 39 fish (45%), and nematodes in 25 fish (29.41%) (Table 3).</w:t>
      </w:r>
    </w:p>
    <w:p w14:paraId="43463261"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Single infections were observed as follows: cestodes only in 27 fish (31.80%), trematodes only in 18 fish (21.18%), and nematodes only in 7 fish (8.23%). Double infections were also recorded: trematodes and cestodes (TC) in 14 fish (16.47%) (Table 3), cestodes and nematodes (CN) in 11 fish (14%) (Table 4), and trematodes and nematodes (TN) in 5 fish (5.98%) (Table 5).</w:t>
      </w:r>
    </w:p>
    <w:p w14:paraId="77077AF1"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Triple infections involving trematodes, cestodes, and nematodes were observed in 2 fish, representing 2.35% of the infected samples.</w:t>
      </w:r>
    </w:p>
    <w:p w14:paraId="314256CA" w14:textId="39D65145" w:rsidR="00612903"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These findings highlight the diversity of helminth infections in </w:t>
      </w:r>
      <w:r w:rsidRPr="008947AA">
        <w:rPr>
          <w:rFonts w:asciiTheme="minorBidi" w:hAnsiTheme="minorBidi" w:cstheme="minorBidi"/>
          <w:i/>
          <w:iCs/>
          <w:color w:val="111111"/>
          <w:szCs w:val="20"/>
        </w:rPr>
        <w:t xml:space="preserve">C. </w:t>
      </w:r>
      <w:proofErr w:type="spellStart"/>
      <w:r w:rsidRPr="008947AA">
        <w:rPr>
          <w:rFonts w:asciiTheme="minorBidi" w:hAnsiTheme="minorBidi" w:cstheme="minorBidi"/>
          <w:i/>
          <w:iCs/>
          <w:color w:val="111111"/>
          <w:szCs w:val="20"/>
        </w:rPr>
        <w:t>bajad</w:t>
      </w:r>
      <w:proofErr w:type="spellEnd"/>
      <w:r w:rsidRPr="00946486">
        <w:rPr>
          <w:rFonts w:asciiTheme="minorBidi" w:hAnsiTheme="minorBidi" w:cstheme="minorBidi"/>
          <w:color w:val="111111"/>
          <w:szCs w:val="20"/>
        </w:rPr>
        <w:t>, with cestodes being the most common parasites, and various combinations of single, double, and triple infections occurring within the population.</w:t>
      </w:r>
    </w:p>
    <w:p w14:paraId="33B5C0BB" w14:textId="77777777" w:rsidR="00066618" w:rsidRPr="00946486" w:rsidRDefault="00066618" w:rsidP="00946486">
      <w:pPr>
        <w:bidi w:val="0"/>
        <w:spacing w:line="276" w:lineRule="auto"/>
        <w:jc w:val="both"/>
        <w:rPr>
          <w:rFonts w:asciiTheme="minorBidi" w:hAnsiTheme="minorBidi" w:cstheme="minorBidi"/>
          <w:color w:val="111111"/>
          <w:szCs w:val="20"/>
        </w:rPr>
      </w:pPr>
    </w:p>
    <w:p w14:paraId="569F097E" w14:textId="77777777" w:rsidR="006A68CA" w:rsidRPr="00946486" w:rsidRDefault="006A68CA" w:rsidP="008947AA">
      <w:pPr>
        <w:bidi w:val="0"/>
        <w:spacing w:line="276" w:lineRule="auto"/>
        <w:jc w:val="both"/>
        <w:rPr>
          <w:rFonts w:asciiTheme="minorBidi" w:hAnsiTheme="minorBidi" w:cstheme="minorBidi"/>
          <w:szCs w:val="20"/>
          <w:rtl/>
          <w:lang w:val="en-GB"/>
        </w:rPr>
      </w:pPr>
      <w:proofErr w:type="gramStart"/>
      <w:r w:rsidRPr="00946486">
        <w:rPr>
          <w:rFonts w:asciiTheme="minorBidi" w:hAnsiTheme="minorBidi" w:cstheme="minorBidi"/>
          <w:b/>
          <w:bCs/>
          <w:szCs w:val="20"/>
        </w:rPr>
        <w:t>Table(</w:t>
      </w:r>
      <w:proofErr w:type="gramEnd"/>
      <w:r w:rsidRPr="00946486">
        <w:rPr>
          <w:rFonts w:asciiTheme="minorBidi" w:hAnsiTheme="minorBidi" w:cstheme="minorBidi"/>
          <w:b/>
          <w:bCs/>
          <w:szCs w:val="20"/>
        </w:rPr>
        <w:t xml:space="preserve">1). The overall prevalence of helminth parasites in fish </w:t>
      </w:r>
      <w:proofErr w:type="spellStart"/>
      <w:r w:rsidRPr="00946486">
        <w:rPr>
          <w:rFonts w:asciiTheme="minorBidi" w:hAnsiTheme="minorBidi" w:cstheme="minorBidi"/>
          <w:b/>
          <w:bCs/>
          <w:i/>
          <w:iCs/>
          <w:szCs w:val="20"/>
        </w:rPr>
        <w:t>Carangoides</w:t>
      </w:r>
      <w:proofErr w:type="spellEnd"/>
      <w:r w:rsidRPr="00946486">
        <w:rPr>
          <w:rFonts w:asciiTheme="minorBidi" w:hAnsiTheme="minorBidi" w:cstheme="minorBidi"/>
          <w:b/>
          <w:bCs/>
          <w:i/>
          <w:iCs/>
          <w:szCs w:val="20"/>
        </w:rPr>
        <w:t xml:space="preserve"> </w:t>
      </w:r>
      <w:proofErr w:type="spellStart"/>
      <w:r w:rsidRPr="00946486">
        <w:rPr>
          <w:rFonts w:asciiTheme="minorBidi" w:hAnsiTheme="minorBidi" w:cstheme="minorBidi"/>
          <w:b/>
          <w:bCs/>
          <w:i/>
          <w:iCs/>
          <w:szCs w:val="20"/>
        </w:rPr>
        <w:t>Bajad</w:t>
      </w:r>
      <w:proofErr w:type="spellEnd"/>
      <w:r w:rsidRPr="00946486">
        <w:rPr>
          <w:rFonts w:asciiTheme="minorBidi" w:hAnsiTheme="minorBidi" w:cstheme="minorBidi"/>
          <w:b/>
          <w:bCs/>
          <w:i/>
          <w:iCs/>
          <w:szCs w:val="20"/>
        </w:rPr>
        <w:t xml:space="preserve"> </w:t>
      </w:r>
      <w:r w:rsidRPr="00946486">
        <w:rPr>
          <w:rFonts w:asciiTheme="minorBidi" w:hAnsiTheme="minorBidi" w:cstheme="minorBidi"/>
          <w:b/>
          <w:bCs/>
          <w:szCs w:val="20"/>
        </w:rPr>
        <w:t>according to the infection type (n=138).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06"/>
        <w:gridCol w:w="2410"/>
        <w:gridCol w:w="2544"/>
      </w:tblGrid>
      <w:tr w:rsidR="006A68CA" w:rsidRPr="00946486" w14:paraId="1C10C14A" w14:textId="77777777" w:rsidTr="008947AA">
        <w:trPr>
          <w:trHeight w:val="599"/>
        </w:trPr>
        <w:tc>
          <w:tcPr>
            <w:tcW w:w="2266" w:type="pct"/>
            <w:shd w:val="clear" w:color="auto" w:fill="EEECE1" w:themeFill="background2"/>
          </w:tcPr>
          <w:p w14:paraId="2E3C0662" w14:textId="77777777" w:rsidR="006A68CA" w:rsidRPr="00946486" w:rsidRDefault="006A68CA" w:rsidP="008947AA">
            <w:pPr>
              <w:pStyle w:val="TableParagraph"/>
              <w:spacing w:before="10" w:line="276" w:lineRule="auto"/>
              <w:jc w:val="both"/>
              <w:rPr>
                <w:rFonts w:asciiTheme="minorBidi" w:hAnsiTheme="minorBidi" w:cstheme="minorBidi"/>
                <w:sz w:val="20"/>
                <w:szCs w:val="20"/>
                <w:lang w:val="en-GB"/>
              </w:rPr>
            </w:pPr>
          </w:p>
          <w:p w14:paraId="4FCDAEC0" w14:textId="77777777" w:rsidR="006A68CA" w:rsidRPr="00946486" w:rsidRDefault="006A68CA" w:rsidP="008947AA">
            <w:pPr>
              <w:pStyle w:val="TableParagraph"/>
              <w:spacing w:line="276" w:lineRule="auto"/>
              <w:ind w:left="110"/>
              <w:jc w:val="both"/>
              <w:rPr>
                <w:rFonts w:asciiTheme="minorBidi" w:hAnsiTheme="minorBidi" w:cstheme="minorBidi"/>
                <w:b/>
                <w:sz w:val="20"/>
                <w:szCs w:val="20"/>
              </w:rPr>
            </w:pPr>
            <w:r w:rsidRPr="00946486">
              <w:rPr>
                <w:rFonts w:asciiTheme="minorBidi" w:hAnsiTheme="minorBidi" w:cstheme="minorBidi"/>
                <w:b/>
                <w:color w:val="0D0D0D"/>
                <w:sz w:val="20"/>
                <w:szCs w:val="20"/>
              </w:rPr>
              <w:t>Infection</w:t>
            </w:r>
            <w:r w:rsidRPr="00946486">
              <w:rPr>
                <w:rFonts w:asciiTheme="minorBidi" w:hAnsiTheme="minorBidi" w:cstheme="minorBidi"/>
                <w:b/>
                <w:color w:val="0D0D0D"/>
                <w:spacing w:val="-3"/>
                <w:sz w:val="20"/>
                <w:szCs w:val="20"/>
              </w:rPr>
              <w:t xml:space="preserve"> </w:t>
            </w:r>
            <w:r w:rsidRPr="00946486">
              <w:rPr>
                <w:rFonts w:asciiTheme="minorBidi" w:hAnsiTheme="minorBidi" w:cstheme="minorBidi"/>
                <w:b/>
                <w:color w:val="0D0D0D"/>
                <w:sz w:val="20"/>
                <w:szCs w:val="20"/>
              </w:rPr>
              <w:t>type</w:t>
            </w:r>
          </w:p>
        </w:tc>
        <w:tc>
          <w:tcPr>
            <w:tcW w:w="1330" w:type="pct"/>
            <w:shd w:val="clear" w:color="auto" w:fill="EEECE1" w:themeFill="background2"/>
          </w:tcPr>
          <w:p w14:paraId="20B5CABA" w14:textId="77777777" w:rsidR="006A68CA" w:rsidRPr="00946486" w:rsidRDefault="006A68CA" w:rsidP="008947AA">
            <w:pPr>
              <w:pStyle w:val="TableParagraph"/>
              <w:spacing w:before="72" w:line="276" w:lineRule="auto"/>
              <w:ind w:left="813" w:right="137" w:hanging="653"/>
              <w:jc w:val="both"/>
              <w:rPr>
                <w:rFonts w:asciiTheme="minorBidi" w:hAnsiTheme="minorBidi" w:cstheme="minorBidi"/>
                <w:b/>
                <w:sz w:val="20"/>
                <w:szCs w:val="20"/>
              </w:rPr>
            </w:pPr>
            <w:r w:rsidRPr="00946486">
              <w:rPr>
                <w:rFonts w:asciiTheme="minorBidi" w:hAnsiTheme="minorBidi" w:cstheme="minorBidi"/>
                <w:b/>
                <w:color w:val="0D0D0D"/>
                <w:sz w:val="20"/>
                <w:szCs w:val="20"/>
              </w:rPr>
              <w:t>Number of examined</w:t>
            </w:r>
            <w:r w:rsidRPr="00946486">
              <w:rPr>
                <w:rFonts w:asciiTheme="minorBidi" w:hAnsiTheme="minorBidi" w:cstheme="minorBidi"/>
                <w:b/>
                <w:color w:val="0D0D0D"/>
                <w:spacing w:val="-47"/>
                <w:sz w:val="20"/>
                <w:szCs w:val="20"/>
              </w:rPr>
              <w:t xml:space="preserve"> </w:t>
            </w:r>
            <w:r w:rsidRPr="00946486">
              <w:rPr>
                <w:rFonts w:asciiTheme="minorBidi" w:hAnsiTheme="minorBidi" w:cstheme="minorBidi"/>
                <w:b/>
                <w:color w:val="0D0D0D"/>
                <w:sz w:val="20"/>
                <w:szCs w:val="20"/>
              </w:rPr>
              <w:t>n</w:t>
            </w:r>
            <w:r w:rsidRPr="00946486">
              <w:rPr>
                <w:rFonts w:asciiTheme="minorBidi" w:hAnsiTheme="minorBidi" w:cstheme="minorBidi"/>
                <w:b/>
                <w:color w:val="0D0D0D"/>
                <w:spacing w:val="-1"/>
                <w:sz w:val="20"/>
                <w:szCs w:val="20"/>
              </w:rPr>
              <w:t xml:space="preserve"> </w:t>
            </w:r>
            <w:r w:rsidRPr="00946486">
              <w:rPr>
                <w:rFonts w:asciiTheme="minorBidi" w:hAnsiTheme="minorBidi" w:cstheme="minorBidi"/>
                <w:b/>
                <w:color w:val="0D0D0D"/>
                <w:sz w:val="20"/>
                <w:szCs w:val="20"/>
              </w:rPr>
              <w:t>(%)</w:t>
            </w:r>
          </w:p>
        </w:tc>
        <w:tc>
          <w:tcPr>
            <w:tcW w:w="1404" w:type="pct"/>
            <w:shd w:val="clear" w:color="auto" w:fill="EEECE1" w:themeFill="background2"/>
          </w:tcPr>
          <w:p w14:paraId="792F0647" w14:textId="77777777" w:rsidR="006A68CA" w:rsidRPr="00946486" w:rsidRDefault="006A68CA" w:rsidP="008947AA">
            <w:pPr>
              <w:pStyle w:val="TableParagraph"/>
              <w:spacing w:before="72" w:line="276" w:lineRule="auto"/>
              <w:ind w:left="710" w:right="106" w:hanging="581"/>
              <w:jc w:val="both"/>
              <w:rPr>
                <w:rFonts w:asciiTheme="minorBidi" w:hAnsiTheme="minorBidi" w:cstheme="minorBidi"/>
                <w:b/>
                <w:sz w:val="20"/>
                <w:szCs w:val="20"/>
              </w:rPr>
            </w:pPr>
            <w:r w:rsidRPr="00946486">
              <w:rPr>
                <w:rFonts w:asciiTheme="minorBidi" w:hAnsiTheme="minorBidi" w:cstheme="minorBidi"/>
                <w:b/>
                <w:color w:val="0D0D0D"/>
                <w:sz w:val="20"/>
                <w:szCs w:val="20"/>
              </w:rPr>
              <w:t>Number of infected</w:t>
            </w:r>
            <w:r w:rsidRPr="00946486">
              <w:rPr>
                <w:rFonts w:asciiTheme="minorBidi" w:hAnsiTheme="minorBidi" w:cstheme="minorBidi"/>
                <w:b/>
                <w:color w:val="0D0D0D"/>
                <w:spacing w:val="-47"/>
                <w:sz w:val="20"/>
                <w:szCs w:val="20"/>
              </w:rPr>
              <w:t xml:space="preserve"> </w:t>
            </w:r>
            <w:r w:rsidRPr="00946486">
              <w:rPr>
                <w:rFonts w:asciiTheme="minorBidi" w:hAnsiTheme="minorBidi" w:cstheme="minorBidi"/>
                <w:b/>
                <w:color w:val="0D0D0D"/>
                <w:sz w:val="20"/>
                <w:szCs w:val="20"/>
              </w:rPr>
              <w:t>n</w:t>
            </w:r>
            <w:r w:rsidRPr="00946486">
              <w:rPr>
                <w:rFonts w:asciiTheme="minorBidi" w:hAnsiTheme="minorBidi" w:cstheme="minorBidi"/>
                <w:b/>
                <w:color w:val="0D0D0D"/>
                <w:spacing w:val="-1"/>
                <w:sz w:val="20"/>
                <w:szCs w:val="20"/>
              </w:rPr>
              <w:t xml:space="preserve"> </w:t>
            </w:r>
            <w:r w:rsidRPr="00946486">
              <w:rPr>
                <w:rFonts w:asciiTheme="minorBidi" w:hAnsiTheme="minorBidi" w:cstheme="minorBidi"/>
                <w:b/>
                <w:color w:val="0D0D0D"/>
                <w:sz w:val="20"/>
                <w:szCs w:val="20"/>
              </w:rPr>
              <w:t>(%)</w:t>
            </w:r>
          </w:p>
        </w:tc>
      </w:tr>
      <w:tr w:rsidR="006A68CA" w:rsidRPr="00946486" w14:paraId="4BF77679" w14:textId="77777777" w:rsidTr="008947AA">
        <w:trPr>
          <w:trHeight w:val="623"/>
        </w:trPr>
        <w:tc>
          <w:tcPr>
            <w:tcW w:w="2266" w:type="pct"/>
          </w:tcPr>
          <w:p w14:paraId="49D3F226" w14:textId="77777777" w:rsidR="006A68CA" w:rsidRPr="00946486" w:rsidRDefault="006A68CA" w:rsidP="008947AA">
            <w:pPr>
              <w:pStyle w:val="TableParagraph"/>
              <w:spacing w:before="10" w:line="276" w:lineRule="auto"/>
              <w:jc w:val="both"/>
              <w:rPr>
                <w:rFonts w:asciiTheme="minorBidi" w:hAnsiTheme="minorBidi" w:cstheme="minorBidi"/>
                <w:sz w:val="20"/>
                <w:szCs w:val="20"/>
              </w:rPr>
            </w:pPr>
          </w:p>
          <w:p w14:paraId="62FD7378" w14:textId="77777777" w:rsidR="006A68CA" w:rsidRPr="00946486" w:rsidRDefault="006A68CA" w:rsidP="008947AA">
            <w:pPr>
              <w:pStyle w:val="TableParagraph"/>
              <w:spacing w:line="276" w:lineRule="auto"/>
              <w:ind w:left="110"/>
              <w:jc w:val="both"/>
              <w:rPr>
                <w:rFonts w:asciiTheme="minorBidi" w:hAnsiTheme="minorBidi" w:cstheme="minorBidi"/>
                <w:sz w:val="20"/>
                <w:szCs w:val="20"/>
              </w:rPr>
            </w:pPr>
            <w:r w:rsidRPr="00946486">
              <w:rPr>
                <w:rFonts w:asciiTheme="minorBidi" w:hAnsiTheme="minorBidi" w:cstheme="minorBidi"/>
                <w:color w:val="0D0D0D"/>
                <w:sz w:val="20"/>
                <w:szCs w:val="20"/>
              </w:rPr>
              <w:t>Helminths</w:t>
            </w:r>
            <w:r w:rsidRPr="00946486">
              <w:rPr>
                <w:rFonts w:asciiTheme="minorBidi" w:hAnsiTheme="minorBidi" w:cstheme="minorBidi"/>
                <w:color w:val="0D0D0D"/>
                <w:spacing w:val="-4"/>
                <w:sz w:val="20"/>
                <w:szCs w:val="20"/>
              </w:rPr>
              <w:t xml:space="preserve"> </w:t>
            </w:r>
            <w:r w:rsidRPr="00946486">
              <w:rPr>
                <w:rFonts w:asciiTheme="minorBidi" w:hAnsiTheme="minorBidi" w:cstheme="minorBidi"/>
                <w:color w:val="0D0D0D"/>
                <w:sz w:val="20"/>
                <w:szCs w:val="20"/>
              </w:rPr>
              <w:t>infection</w:t>
            </w:r>
          </w:p>
        </w:tc>
        <w:tc>
          <w:tcPr>
            <w:tcW w:w="1330" w:type="pct"/>
          </w:tcPr>
          <w:p w14:paraId="3043B05D" w14:textId="77777777" w:rsidR="006A68CA" w:rsidRPr="00946486" w:rsidRDefault="006A68CA" w:rsidP="008947AA">
            <w:pPr>
              <w:pStyle w:val="TableParagraph"/>
              <w:spacing w:before="10" w:line="276" w:lineRule="auto"/>
              <w:jc w:val="both"/>
              <w:rPr>
                <w:rFonts w:asciiTheme="minorBidi" w:hAnsiTheme="minorBidi" w:cstheme="minorBidi"/>
                <w:sz w:val="20"/>
                <w:szCs w:val="20"/>
              </w:rPr>
            </w:pPr>
          </w:p>
          <w:p w14:paraId="2FD1BD99" w14:textId="77777777" w:rsidR="006A68CA" w:rsidRPr="00946486" w:rsidRDefault="006A68CA" w:rsidP="008947AA">
            <w:pPr>
              <w:pStyle w:val="TableParagraph"/>
              <w:spacing w:line="276" w:lineRule="auto"/>
              <w:ind w:left="890" w:right="887"/>
              <w:jc w:val="both"/>
              <w:rPr>
                <w:rFonts w:asciiTheme="minorBidi" w:hAnsiTheme="minorBidi" w:cstheme="minorBidi"/>
                <w:sz w:val="20"/>
                <w:szCs w:val="20"/>
              </w:rPr>
            </w:pPr>
            <w:r w:rsidRPr="00946486">
              <w:rPr>
                <w:rFonts w:asciiTheme="minorBidi" w:hAnsiTheme="minorBidi" w:cstheme="minorBidi"/>
                <w:color w:val="0D0D0D"/>
                <w:sz w:val="20"/>
                <w:szCs w:val="20"/>
              </w:rPr>
              <w:t>138</w:t>
            </w:r>
          </w:p>
        </w:tc>
        <w:tc>
          <w:tcPr>
            <w:tcW w:w="1404" w:type="pct"/>
          </w:tcPr>
          <w:p w14:paraId="1C6359F2" w14:textId="77777777" w:rsidR="006A68CA" w:rsidRPr="00946486" w:rsidRDefault="006A68CA" w:rsidP="008947AA">
            <w:pPr>
              <w:pStyle w:val="TableParagraph"/>
              <w:spacing w:before="10" w:line="276" w:lineRule="auto"/>
              <w:jc w:val="both"/>
              <w:rPr>
                <w:rFonts w:asciiTheme="minorBidi" w:hAnsiTheme="minorBidi" w:cstheme="minorBidi"/>
                <w:sz w:val="20"/>
                <w:szCs w:val="20"/>
              </w:rPr>
            </w:pPr>
          </w:p>
          <w:p w14:paraId="2A7E57B5" w14:textId="77777777" w:rsidR="006A68CA" w:rsidRPr="00946486" w:rsidRDefault="006A68CA" w:rsidP="008947AA">
            <w:pPr>
              <w:pStyle w:val="TableParagraph"/>
              <w:spacing w:line="276" w:lineRule="auto"/>
              <w:ind w:left="438" w:right="434"/>
              <w:jc w:val="both"/>
              <w:rPr>
                <w:rFonts w:asciiTheme="minorBidi" w:hAnsiTheme="minorBidi" w:cstheme="minorBidi"/>
                <w:sz w:val="20"/>
                <w:szCs w:val="20"/>
              </w:rPr>
            </w:pPr>
            <w:r w:rsidRPr="00946486">
              <w:rPr>
                <w:rFonts w:asciiTheme="minorBidi" w:hAnsiTheme="minorBidi" w:cstheme="minorBidi"/>
                <w:color w:val="0D0D0D"/>
                <w:sz w:val="20"/>
                <w:szCs w:val="20"/>
              </w:rPr>
              <w:t>85(61.60%)</w:t>
            </w:r>
          </w:p>
        </w:tc>
      </w:tr>
      <w:tr w:rsidR="006A68CA" w:rsidRPr="00946486" w14:paraId="4B6FA21A" w14:textId="77777777" w:rsidTr="008947AA">
        <w:trPr>
          <w:trHeight w:val="628"/>
        </w:trPr>
        <w:tc>
          <w:tcPr>
            <w:tcW w:w="2266" w:type="pct"/>
          </w:tcPr>
          <w:p w14:paraId="6F88D0E1" w14:textId="77777777" w:rsidR="006A68CA" w:rsidRPr="00946486" w:rsidRDefault="006A68CA" w:rsidP="008947AA">
            <w:pPr>
              <w:pStyle w:val="TableParagraph"/>
              <w:spacing w:before="3" w:line="276" w:lineRule="auto"/>
              <w:jc w:val="both"/>
              <w:rPr>
                <w:rFonts w:asciiTheme="minorBidi" w:hAnsiTheme="minorBidi" w:cstheme="minorBidi"/>
                <w:sz w:val="20"/>
                <w:szCs w:val="20"/>
              </w:rPr>
            </w:pPr>
          </w:p>
          <w:p w14:paraId="6EC2282B" w14:textId="77777777" w:rsidR="006A68CA" w:rsidRPr="00946486" w:rsidRDefault="006A68CA" w:rsidP="008947AA">
            <w:pPr>
              <w:pStyle w:val="TableParagraph"/>
              <w:spacing w:line="276" w:lineRule="auto"/>
              <w:ind w:left="110"/>
              <w:jc w:val="both"/>
              <w:rPr>
                <w:rFonts w:asciiTheme="minorBidi" w:hAnsiTheme="minorBidi" w:cstheme="minorBidi"/>
                <w:sz w:val="20"/>
                <w:szCs w:val="20"/>
              </w:rPr>
            </w:pPr>
            <w:r w:rsidRPr="00946486">
              <w:rPr>
                <w:rFonts w:asciiTheme="minorBidi" w:hAnsiTheme="minorBidi" w:cstheme="minorBidi"/>
                <w:color w:val="0D0D0D"/>
                <w:sz w:val="20"/>
                <w:szCs w:val="20"/>
              </w:rPr>
              <w:t>Single</w:t>
            </w:r>
            <w:r w:rsidRPr="00946486">
              <w:rPr>
                <w:rFonts w:asciiTheme="minorBidi" w:hAnsiTheme="minorBidi" w:cstheme="minorBidi"/>
                <w:color w:val="0D0D0D"/>
                <w:spacing w:val="-3"/>
                <w:sz w:val="20"/>
                <w:szCs w:val="20"/>
              </w:rPr>
              <w:t xml:space="preserve"> </w:t>
            </w:r>
            <w:r w:rsidRPr="00946486">
              <w:rPr>
                <w:rFonts w:asciiTheme="minorBidi" w:hAnsiTheme="minorBidi" w:cstheme="minorBidi"/>
                <w:color w:val="0D0D0D"/>
                <w:sz w:val="20"/>
                <w:szCs w:val="20"/>
              </w:rPr>
              <w:t>infection</w:t>
            </w:r>
            <w:r w:rsidRPr="00946486">
              <w:rPr>
                <w:rFonts w:asciiTheme="minorBidi" w:hAnsiTheme="minorBidi" w:cstheme="minorBidi"/>
                <w:color w:val="0D0D0D"/>
                <w:spacing w:val="-2"/>
                <w:sz w:val="20"/>
                <w:szCs w:val="20"/>
              </w:rPr>
              <w:t xml:space="preserve"> </w:t>
            </w:r>
            <w:r w:rsidRPr="00946486">
              <w:rPr>
                <w:rFonts w:asciiTheme="minorBidi" w:hAnsiTheme="minorBidi" w:cstheme="minorBidi"/>
                <w:color w:val="0D0D0D"/>
                <w:sz w:val="20"/>
                <w:szCs w:val="20"/>
              </w:rPr>
              <w:t>of</w:t>
            </w:r>
            <w:r w:rsidRPr="00946486">
              <w:rPr>
                <w:rFonts w:asciiTheme="minorBidi" w:hAnsiTheme="minorBidi" w:cstheme="minorBidi"/>
                <w:color w:val="0D0D0D"/>
                <w:spacing w:val="-3"/>
                <w:sz w:val="20"/>
                <w:szCs w:val="20"/>
              </w:rPr>
              <w:t xml:space="preserve"> </w:t>
            </w:r>
            <w:r w:rsidRPr="00946486">
              <w:rPr>
                <w:rFonts w:asciiTheme="minorBidi" w:hAnsiTheme="minorBidi" w:cstheme="minorBidi"/>
                <w:color w:val="0D0D0D"/>
                <w:sz w:val="20"/>
                <w:szCs w:val="20"/>
              </w:rPr>
              <w:t xml:space="preserve">nematodes </w:t>
            </w:r>
          </w:p>
        </w:tc>
        <w:tc>
          <w:tcPr>
            <w:tcW w:w="1330" w:type="pct"/>
          </w:tcPr>
          <w:p w14:paraId="298BF122" w14:textId="77777777" w:rsidR="006A68CA" w:rsidRPr="00946486" w:rsidRDefault="006A68CA" w:rsidP="008947AA">
            <w:pPr>
              <w:pStyle w:val="TableParagraph"/>
              <w:spacing w:before="3" w:line="276" w:lineRule="auto"/>
              <w:jc w:val="both"/>
              <w:rPr>
                <w:rFonts w:asciiTheme="minorBidi" w:hAnsiTheme="minorBidi" w:cstheme="minorBidi"/>
                <w:sz w:val="20"/>
                <w:szCs w:val="20"/>
              </w:rPr>
            </w:pPr>
          </w:p>
          <w:p w14:paraId="78AE7466" w14:textId="77777777" w:rsidR="006A68CA" w:rsidRPr="00946486" w:rsidRDefault="006A68CA" w:rsidP="008947AA">
            <w:pPr>
              <w:pStyle w:val="TableParagraph"/>
              <w:spacing w:line="276" w:lineRule="auto"/>
              <w:ind w:left="890" w:right="887"/>
              <w:jc w:val="both"/>
              <w:rPr>
                <w:rFonts w:asciiTheme="minorBidi" w:hAnsiTheme="minorBidi" w:cstheme="minorBidi"/>
                <w:sz w:val="20"/>
                <w:szCs w:val="20"/>
              </w:rPr>
            </w:pPr>
            <w:r w:rsidRPr="00946486">
              <w:rPr>
                <w:rFonts w:asciiTheme="minorBidi" w:hAnsiTheme="minorBidi" w:cstheme="minorBidi"/>
                <w:color w:val="0D0D0D"/>
                <w:sz w:val="20"/>
                <w:szCs w:val="20"/>
              </w:rPr>
              <w:t>138</w:t>
            </w:r>
          </w:p>
        </w:tc>
        <w:tc>
          <w:tcPr>
            <w:tcW w:w="1404" w:type="pct"/>
          </w:tcPr>
          <w:p w14:paraId="57B45F18" w14:textId="77777777" w:rsidR="006A68CA" w:rsidRPr="00946486" w:rsidRDefault="006A68CA" w:rsidP="008947AA">
            <w:pPr>
              <w:pStyle w:val="TableParagraph"/>
              <w:spacing w:before="3" w:line="276" w:lineRule="auto"/>
              <w:jc w:val="both"/>
              <w:rPr>
                <w:rFonts w:asciiTheme="minorBidi" w:hAnsiTheme="minorBidi" w:cstheme="minorBidi"/>
                <w:sz w:val="20"/>
                <w:szCs w:val="20"/>
              </w:rPr>
            </w:pPr>
          </w:p>
          <w:p w14:paraId="3DB1073E" w14:textId="77777777" w:rsidR="006A68CA" w:rsidRPr="00946486" w:rsidRDefault="006A68CA" w:rsidP="008947AA">
            <w:pPr>
              <w:pStyle w:val="TableParagraph"/>
              <w:spacing w:line="276" w:lineRule="auto"/>
              <w:ind w:left="438" w:right="434"/>
              <w:jc w:val="both"/>
              <w:rPr>
                <w:rFonts w:asciiTheme="minorBidi" w:hAnsiTheme="minorBidi" w:cstheme="minorBidi"/>
                <w:sz w:val="20"/>
                <w:szCs w:val="20"/>
              </w:rPr>
            </w:pPr>
            <w:r w:rsidRPr="00946486">
              <w:rPr>
                <w:rFonts w:asciiTheme="minorBidi" w:hAnsiTheme="minorBidi" w:cstheme="minorBidi"/>
                <w:color w:val="0D0D0D"/>
                <w:sz w:val="20"/>
                <w:szCs w:val="20"/>
              </w:rPr>
              <w:t>7</w:t>
            </w:r>
            <w:r w:rsidRPr="00946486">
              <w:rPr>
                <w:rFonts w:asciiTheme="minorBidi" w:hAnsiTheme="minorBidi" w:cstheme="minorBidi"/>
                <w:color w:val="0D0D0D"/>
                <w:spacing w:val="-2"/>
                <w:sz w:val="20"/>
                <w:szCs w:val="20"/>
              </w:rPr>
              <w:t xml:space="preserve"> </w:t>
            </w:r>
            <w:r w:rsidRPr="00946486">
              <w:rPr>
                <w:rFonts w:asciiTheme="minorBidi" w:hAnsiTheme="minorBidi" w:cstheme="minorBidi"/>
                <w:color w:val="0D0D0D"/>
                <w:sz w:val="20"/>
                <w:szCs w:val="20"/>
              </w:rPr>
              <w:t>(5.12%)</w:t>
            </w:r>
          </w:p>
        </w:tc>
      </w:tr>
      <w:tr w:rsidR="006A68CA" w:rsidRPr="00946486" w14:paraId="322D03ED" w14:textId="77777777" w:rsidTr="008947AA">
        <w:trPr>
          <w:trHeight w:val="623"/>
        </w:trPr>
        <w:tc>
          <w:tcPr>
            <w:tcW w:w="2266" w:type="pct"/>
          </w:tcPr>
          <w:p w14:paraId="14AA8B5A" w14:textId="77777777" w:rsidR="006A68CA" w:rsidRPr="00946486" w:rsidRDefault="006A68CA" w:rsidP="008947AA">
            <w:pPr>
              <w:pStyle w:val="TableParagraph"/>
              <w:spacing w:before="10" w:line="276" w:lineRule="auto"/>
              <w:jc w:val="both"/>
              <w:rPr>
                <w:rFonts w:asciiTheme="minorBidi" w:hAnsiTheme="minorBidi" w:cstheme="minorBidi"/>
                <w:sz w:val="20"/>
                <w:szCs w:val="20"/>
              </w:rPr>
            </w:pPr>
          </w:p>
          <w:p w14:paraId="6DB0AF3E" w14:textId="77777777" w:rsidR="006A68CA" w:rsidRPr="00946486" w:rsidRDefault="006A68CA" w:rsidP="008947AA">
            <w:pPr>
              <w:pStyle w:val="TableParagraph"/>
              <w:spacing w:line="276" w:lineRule="auto"/>
              <w:ind w:left="110"/>
              <w:jc w:val="both"/>
              <w:rPr>
                <w:rFonts w:asciiTheme="minorBidi" w:hAnsiTheme="minorBidi" w:cstheme="minorBidi"/>
                <w:sz w:val="20"/>
                <w:szCs w:val="20"/>
              </w:rPr>
            </w:pPr>
            <w:r w:rsidRPr="00946486">
              <w:rPr>
                <w:rFonts w:asciiTheme="minorBidi" w:hAnsiTheme="minorBidi" w:cstheme="minorBidi"/>
                <w:color w:val="0D0D0D"/>
                <w:sz w:val="20"/>
                <w:szCs w:val="20"/>
              </w:rPr>
              <w:t>Single</w:t>
            </w:r>
            <w:r w:rsidRPr="00946486">
              <w:rPr>
                <w:rFonts w:asciiTheme="minorBidi" w:hAnsiTheme="minorBidi" w:cstheme="minorBidi"/>
                <w:color w:val="0D0D0D"/>
                <w:spacing w:val="-4"/>
                <w:sz w:val="20"/>
                <w:szCs w:val="20"/>
              </w:rPr>
              <w:t xml:space="preserve"> </w:t>
            </w:r>
            <w:r w:rsidRPr="00946486">
              <w:rPr>
                <w:rFonts w:asciiTheme="minorBidi" w:hAnsiTheme="minorBidi" w:cstheme="minorBidi"/>
                <w:color w:val="0D0D0D"/>
                <w:sz w:val="20"/>
                <w:szCs w:val="20"/>
              </w:rPr>
              <w:t>infection</w:t>
            </w:r>
            <w:r w:rsidRPr="00946486">
              <w:rPr>
                <w:rFonts w:asciiTheme="minorBidi" w:hAnsiTheme="minorBidi" w:cstheme="minorBidi"/>
                <w:color w:val="0D0D0D"/>
                <w:spacing w:val="-3"/>
                <w:sz w:val="20"/>
                <w:szCs w:val="20"/>
              </w:rPr>
              <w:t xml:space="preserve"> </w:t>
            </w:r>
            <w:r w:rsidRPr="00946486">
              <w:rPr>
                <w:rFonts w:asciiTheme="minorBidi" w:hAnsiTheme="minorBidi" w:cstheme="minorBidi"/>
                <w:color w:val="0D0D0D"/>
                <w:sz w:val="20"/>
                <w:szCs w:val="20"/>
              </w:rPr>
              <w:t>of</w:t>
            </w:r>
            <w:r w:rsidRPr="00946486">
              <w:rPr>
                <w:rFonts w:asciiTheme="minorBidi" w:hAnsiTheme="minorBidi" w:cstheme="minorBidi"/>
                <w:color w:val="0D0D0D"/>
                <w:spacing w:val="-4"/>
                <w:sz w:val="20"/>
                <w:szCs w:val="20"/>
              </w:rPr>
              <w:t xml:space="preserve"> </w:t>
            </w:r>
            <w:r w:rsidRPr="00946486">
              <w:rPr>
                <w:rFonts w:asciiTheme="minorBidi" w:hAnsiTheme="minorBidi" w:cstheme="minorBidi"/>
                <w:color w:val="0D0D0D"/>
                <w:sz w:val="20"/>
                <w:szCs w:val="20"/>
              </w:rPr>
              <w:t>cestodes</w:t>
            </w:r>
          </w:p>
        </w:tc>
        <w:tc>
          <w:tcPr>
            <w:tcW w:w="1330" w:type="pct"/>
          </w:tcPr>
          <w:p w14:paraId="2E3FDC87" w14:textId="77777777" w:rsidR="006A68CA" w:rsidRPr="00946486" w:rsidRDefault="006A68CA" w:rsidP="008947AA">
            <w:pPr>
              <w:pStyle w:val="TableParagraph"/>
              <w:spacing w:before="10" w:line="276" w:lineRule="auto"/>
              <w:jc w:val="both"/>
              <w:rPr>
                <w:rFonts w:asciiTheme="minorBidi" w:hAnsiTheme="minorBidi" w:cstheme="minorBidi"/>
                <w:sz w:val="20"/>
                <w:szCs w:val="20"/>
              </w:rPr>
            </w:pPr>
          </w:p>
          <w:p w14:paraId="62FBFC62" w14:textId="77777777" w:rsidR="006A68CA" w:rsidRPr="00946486" w:rsidRDefault="006A68CA" w:rsidP="008947AA">
            <w:pPr>
              <w:pStyle w:val="TableParagraph"/>
              <w:spacing w:line="276" w:lineRule="auto"/>
              <w:ind w:left="890" w:right="887"/>
              <w:jc w:val="both"/>
              <w:rPr>
                <w:rFonts w:asciiTheme="minorBidi" w:hAnsiTheme="minorBidi" w:cstheme="minorBidi"/>
                <w:sz w:val="20"/>
                <w:szCs w:val="20"/>
              </w:rPr>
            </w:pPr>
            <w:r w:rsidRPr="00946486">
              <w:rPr>
                <w:rFonts w:asciiTheme="minorBidi" w:hAnsiTheme="minorBidi" w:cstheme="minorBidi"/>
                <w:color w:val="0D0D0D"/>
                <w:sz w:val="20"/>
                <w:szCs w:val="20"/>
              </w:rPr>
              <w:t>138</w:t>
            </w:r>
          </w:p>
        </w:tc>
        <w:tc>
          <w:tcPr>
            <w:tcW w:w="1404" w:type="pct"/>
          </w:tcPr>
          <w:p w14:paraId="780E3788" w14:textId="77777777" w:rsidR="006A68CA" w:rsidRPr="00946486" w:rsidRDefault="006A68CA" w:rsidP="008947AA">
            <w:pPr>
              <w:pStyle w:val="TableParagraph"/>
              <w:spacing w:before="10" w:line="276" w:lineRule="auto"/>
              <w:jc w:val="both"/>
              <w:rPr>
                <w:rFonts w:asciiTheme="minorBidi" w:hAnsiTheme="minorBidi" w:cstheme="minorBidi"/>
                <w:sz w:val="20"/>
                <w:szCs w:val="20"/>
              </w:rPr>
            </w:pPr>
          </w:p>
          <w:p w14:paraId="547546E1" w14:textId="77777777" w:rsidR="006A68CA" w:rsidRPr="00946486" w:rsidRDefault="006A68CA" w:rsidP="008947AA">
            <w:pPr>
              <w:pStyle w:val="TableParagraph"/>
              <w:spacing w:line="276" w:lineRule="auto"/>
              <w:ind w:left="438" w:right="434"/>
              <w:jc w:val="both"/>
              <w:rPr>
                <w:rFonts w:asciiTheme="minorBidi" w:hAnsiTheme="minorBidi" w:cstheme="minorBidi"/>
                <w:sz w:val="20"/>
                <w:szCs w:val="20"/>
              </w:rPr>
            </w:pPr>
            <w:r w:rsidRPr="00946486">
              <w:rPr>
                <w:rFonts w:asciiTheme="minorBidi" w:hAnsiTheme="minorBidi" w:cstheme="minorBidi"/>
                <w:color w:val="0D0D0D"/>
                <w:sz w:val="20"/>
                <w:szCs w:val="20"/>
              </w:rPr>
              <w:t>27</w:t>
            </w:r>
            <w:r w:rsidRPr="00946486">
              <w:rPr>
                <w:rFonts w:asciiTheme="minorBidi" w:hAnsiTheme="minorBidi" w:cstheme="minorBidi"/>
                <w:color w:val="0D0D0D"/>
                <w:spacing w:val="-2"/>
                <w:sz w:val="20"/>
                <w:szCs w:val="20"/>
              </w:rPr>
              <w:t xml:space="preserve"> </w:t>
            </w:r>
            <w:r w:rsidRPr="00946486">
              <w:rPr>
                <w:rFonts w:asciiTheme="minorBidi" w:hAnsiTheme="minorBidi" w:cstheme="minorBidi"/>
                <w:color w:val="0D0D0D"/>
                <w:sz w:val="20"/>
                <w:szCs w:val="20"/>
              </w:rPr>
              <w:t>(20.29%)</w:t>
            </w:r>
          </w:p>
        </w:tc>
      </w:tr>
      <w:tr w:rsidR="006A68CA" w:rsidRPr="00946486" w14:paraId="187DFA86" w14:textId="77777777" w:rsidTr="008947AA">
        <w:trPr>
          <w:trHeight w:val="623"/>
        </w:trPr>
        <w:tc>
          <w:tcPr>
            <w:tcW w:w="2266" w:type="pct"/>
          </w:tcPr>
          <w:p w14:paraId="03FC5AF1" w14:textId="77777777" w:rsidR="006A68CA" w:rsidRPr="00946486" w:rsidRDefault="006A68CA" w:rsidP="008947AA">
            <w:pPr>
              <w:pStyle w:val="TableParagraph"/>
              <w:spacing w:before="10" w:line="276" w:lineRule="auto"/>
              <w:jc w:val="both"/>
              <w:rPr>
                <w:rFonts w:asciiTheme="minorBidi" w:hAnsiTheme="minorBidi" w:cstheme="minorBidi"/>
                <w:sz w:val="20"/>
                <w:szCs w:val="20"/>
              </w:rPr>
            </w:pPr>
          </w:p>
          <w:p w14:paraId="033979BD" w14:textId="77777777" w:rsidR="006A68CA" w:rsidRPr="00946486" w:rsidRDefault="006A68CA" w:rsidP="008947AA">
            <w:pPr>
              <w:pStyle w:val="TableParagraph"/>
              <w:spacing w:line="276" w:lineRule="auto"/>
              <w:ind w:left="110"/>
              <w:jc w:val="both"/>
              <w:rPr>
                <w:rFonts w:asciiTheme="minorBidi" w:hAnsiTheme="minorBidi" w:cstheme="minorBidi"/>
                <w:sz w:val="20"/>
                <w:szCs w:val="20"/>
              </w:rPr>
            </w:pPr>
            <w:r w:rsidRPr="00946486">
              <w:rPr>
                <w:rFonts w:asciiTheme="minorBidi" w:hAnsiTheme="minorBidi" w:cstheme="minorBidi"/>
                <w:color w:val="0D0D0D"/>
                <w:sz w:val="20"/>
                <w:szCs w:val="20"/>
              </w:rPr>
              <w:t>Single</w:t>
            </w:r>
            <w:r w:rsidRPr="00946486">
              <w:rPr>
                <w:rFonts w:asciiTheme="minorBidi" w:hAnsiTheme="minorBidi" w:cstheme="minorBidi"/>
                <w:color w:val="0D0D0D"/>
                <w:spacing w:val="-4"/>
                <w:sz w:val="20"/>
                <w:szCs w:val="20"/>
              </w:rPr>
              <w:t xml:space="preserve"> </w:t>
            </w:r>
            <w:r w:rsidRPr="00946486">
              <w:rPr>
                <w:rFonts w:asciiTheme="minorBidi" w:hAnsiTheme="minorBidi" w:cstheme="minorBidi"/>
                <w:color w:val="0D0D0D"/>
                <w:sz w:val="20"/>
                <w:szCs w:val="20"/>
              </w:rPr>
              <w:t>infection</w:t>
            </w:r>
            <w:r w:rsidRPr="00946486">
              <w:rPr>
                <w:rFonts w:asciiTheme="minorBidi" w:hAnsiTheme="minorBidi" w:cstheme="minorBidi"/>
                <w:color w:val="0D0D0D"/>
                <w:spacing w:val="-3"/>
                <w:sz w:val="20"/>
                <w:szCs w:val="20"/>
              </w:rPr>
              <w:t xml:space="preserve"> </w:t>
            </w:r>
            <w:r w:rsidRPr="00946486">
              <w:rPr>
                <w:rFonts w:asciiTheme="minorBidi" w:hAnsiTheme="minorBidi" w:cstheme="minorBidi"/>
                <w:color w:val="0D0D0D"/>
                <w:sz w:val="20"/>
                <w:szCs w:val="20"/>
              </w:rPr>
              <w:t>of</w:t>
            </w:r>
            <w:r w:rsidRPr="00946486">
              <w:rPr>
                <w:rFonts w:asciiTheme="minorBidi" w:hAnsiTheme="minorBidi" w:cstheme="minorBidi"/>
                <w:color w:val="0D0D0D"/>
                <w:spacing w:val="-4"/>
                <w:sz w:val="20"/>
                <w:szCs w:val="20"/>
              </w:rPr>
              <w:t xml:space="preserve"> </w:t>
            </w:r>
            <w:r w:rsidRPr="00946486">
              <w:rPr>
                <w:rFonts w:asciiTheme="minorBidi" w:hAnsiTheme="minorBidi" w:cstheme="minorBidi"/>
                <w:color w:val="0D0D0D"/>
                <w:sz w:val="20"/>
                <w:szCs w:val="20"/>
              </w:rPr>
              <w:t>trematodes</w:t>
            </w:r>
          </w:p>
        </w:tc>
        <w:tc>
          <w:tcPr>
            <w:tcW w:w="1330" w:type="pct"/>
          </w:tcPr>
          <w:p w14:paraId="4F000540" w14:textId="77777777" w:rsidR="006A68CA" w:rsidRPr="00946486" w:rsidRDefault="006A68CA" w:rsidP="008947AA">
            <w:pPr>
              <w:pStyle w:val="TableParagraph"/>
              <w:spacing w:before="10" w:line="276" w:lineRule="auto"/>
              <w:jc w:val="both"/>
              <w:rPr>
                <w:rFonts w:asciiTheme="minorBidi" w:hAnsiTheme="minorBidi" w:cstheme="minorBidi"/>
                <w:sz w:val="20"/>
                <w:szCs w:val="20"/>
              </w:rPr>
            </w:pPr>
          </w:p>
          <w:p w14:paraId="4ED64DEE" w14:textId="77777777" w:rsidR="006A68CA" w:rsidRPr="00946486" w:rsidRDefault="006A68CA" w:rsidP="008947AA">
            <w:pPr>
              <w:pStyle w:val="TableParagraph"/>
              <w:spacing w:line="276" w:lineRule="auto"/>
              <w:ind w:left="890" w:right="887"/>
              <w:jc w:val="both"/>
              <w:rPr>
                <w:rFonts w:asciiTheme="minorBidi" w:hAnsiTheme="minorBidi" w:cstheme="minorBidi"/>
                <w:sz w:val="20"/>
                <w:szCs w:val="20"/>
              </w:rPr>
            </w:pPr>
            <w:r w:rsidRPr="00946486">
              <w:rPr>
                <w:rFonts w:asciiTheme="minorBidi" w:hAnsiTheme="minorBidi" w:cstheme="minorBidi"/>
                <w:color w:val="0D0D0D"/>
                <w:sz w:val="20"/>
                <w:szCs w:val="20"/>
              </w:rPr>
              <w:t>138</w:t>
            </w:r>
          </w:p>
        </w:tc>
        <w:tc>
          <w:tcPr>
            <w:tcW w:w="1404" w:type="pct"/>
          </w:tcPr>
          <w:p w14:paraId="0E78809A" w14:textId="77777777" w:rsidR="006A68CA" w:rsidRPr="00946486" w:rsidRDefault="006A68CA" w:rsidP="008947AA">
            <w:pPr>
              <w:pStyle w:val="TableParagraph"/>
              <w:spacing w:before="10" w:line="276" w:lineRule="auto"/>
              <w:jc w:val="both"/>
              <w:rPr>
                <w:rFonts w:asciiTheme="minorBidi" w:hAnsiTheme="minorBidi" w:cstheme="minorBidi"/>
                <w:sz w:val="20"/>
                <w:szCs w:val="20"/>
              </w:rPr>
            </w:pPr>
          </w:p>
          <w:p w14:paraId="3FEA3EF4" w14:textId="77777777" w:rsidR="006A68CA" w:rsidRPr="00946486" w:rsidRDefault="006A68CA" w:rsidP="008947AA">
            <w:pPr>
              <w:pStyle w:val="TableParagraph"/>
              <w:spacing w:line="276" w:lineRule="auto"/>
              <w:ind w:left="438" w:right="434"/>
              <w:jc w:val="both"/>
              <w:rPr>
                <w:rFonts w:asciiTheme="minorBidi" w:hAnsiTheme="minorBidi" w:cstheme="minorBidi"/>
                <w:sz w:val="20"/>
                <w:szCs w:val="20"/>
              </w:rPr>
            </w:pPr>
            <w:r w:rsidRPr="00946486">
              <w:rPr>
                <w:rFonts w:asciiTheme="minorBidi" w:hAnsiTheme="minorBidi" w:cstheme="minorBidi"/>
                <w:color w:val="0D0D0D"/>
                <w:sz w:val="20"/>
                <w:szCs w:val="20"/>
              </w:rPr>
              <w:t>18</w:t>
            </w:r>
            <w:r w:rsidRPr="00946486">
              <w:rPr>
                <w:rFonts w:asciiTheme="minorBidi" w:hAnsiTheme="minorBidi" w:cstheme="minorBidi"/>
                <w:color w:val="0D0D0D"/>
                <w:spacing w:val="-2"/>
                <w:sz w:val="20"/>
                <w:szCs w:val="20"/>
              </w:rPr>
              <w:t xml:space="preserve"> </w:t>
            </w:r>
            <w:r w:rsidRPr="00946486">
              <w:rPr>
                <w:rFonts w:asciiTheme="minorBidi" w:hAnsiTheme="minorBidi" w:cstheme="minorBidi"/>
                <w:color w:val="0D0D0D"/>
                <w:sz w:val="20"/>
                <w:szCs w:val="20"/>
              </w:rPr>
              <w:t>(13.04%)</w:t>
            </w:r>
          </w:p>
        </w:tc>
      </w:tr>
      <w:tr w:rsidR="006A68CA" w:rsidRPr="00946486" w14:paraId="742F6030" w14:textId="77777777" w:rsidTr="008947AA">
        <w:trPr>
          <w:trHeight w:val="623"/>
        </w:trPr>
        <w:tc>
          <w:tcPr>
            <w:tcW w:w="2266" w:type="pct"/>
          </w:tcPr>
          <w:p w14:paraId="34009F07" w14:textId="77777777" w:rsidR="006A68CA" w:rsidRPr="00946486" w:rsidRDefault="006A68CA" w:rsidP="008947AA">
            <w:pPr>
              <w:pStyle w:val="TableParagraph"/>
              <w:spacing w:before="10" w:line="276" w:lineRule="auto"/>
              <w:jc w:val="both"/>
              <w:rPr>
                <w:rFonts w:asciiTheme="minorBidi" w:hAnsiTheme="minorBidi" w:cstheme="minorBidi"/>
                <w:color w:val="0D0D0D"/>
                <w:sz w:val="20"/>
                <w:szCs w:val="20"/>
              </w:rPr>
            </w:pPr>
          </w:p>
          <w:p w14:paraId="16E199CD" w14:textId="77777777" w:rsidR="006A68CA" w:rsidRPr="00946486" w:rsidRDefault="006A68CA" w:rsidP="008947AA">
            <w:pPr>
              <w:pStyle w:val="TableParagraph"/>
              <w:spacing w:before="10" w:line="276" w:lineRule="auto"/>
              <w:jc w:val="both"/>
              <w:rPr>
                <w:rFonts w:asciiTheme="minorBidi" w:hAnsiTheme="minorBidi" w:cstheme="minorBidi"/>
                <w:sz w:val="20"/>
                <w:szCs w:val="20"/>
              </w:rPr>
            </w:pPr>
            <w:r w:rsidRPr="00946486">
              <w:rPr>
                <w:rFonts w:asciiTheme="minorBidi" w:hAnsiTheme="minorBidi" w:cstheme="minorBidi"/>
                <w:color w:val="0D0D0D"/>
                <w:sz w:val="20"/>
                <w:szCs w:val="20"/>
              </w:rPr>
              <w:t>Mixed</w:t>
            </w:r>
            <w:r w:rsidRPr="00946486">
              <w:rPr>
                <w:rFonts w:asciiTheme="minorBidi" w:hAnsiTheme="minorBidi" w:cstheme="minorBidi"/>
                <w:color w:val="0D0D0D"/>
                <w:spacing w:val="-3"/>
                <w:sz w:val="20"/>
                <w:szCs w:val="20"/>
              </w:rPr>
              <w:t xml:space="preserve"> </w:t>
            </w:r>
            <w:r w:rsidRPr="00946486">
              <w:rPr>
                <w:rFonts w:asciiTheme="minorBidi" w:hAnsiTheme="minorBidi" w:cstheme="minorBidi"/>
                <w:color w:val="0D0D0D"/>
                <w:sz w:val="20"/>
                <w:szCs w:val="20"/>
              </w:rPr>
              <w:t>infection</w:t>
            </w:r>
            <w:r w:rsidRPr="00946486">
              <w:rPr>
                <w:rFonts w:asciiTheme="minorBidi" w:hAnsiTheme="minorBidi" w:cstheme="minorBidi"/>
                <w:color w:val="0D0D0D"/>
                <w:spacing w:val="-2"/>
                <w:sz w:val="20"/>
                <w:szCs w:val="20"/>
              </w:rPr>
              <w:t xml:space="preserve"> </w:t>
            </w:r>
            <w:r w:rsidRPr="00946486">
              <w:rPr>
                <w:rFonts w:asciiTheme="minorBidi" w:hAnsiTheme="minorBidi" w:cstheme="minorBidi"/>
                <w:color w:val="0D0D0D"/>
                <w:sz w:val="20"/>
                <w:szCs w:val="20"/>
              </w:rPr>
              <w:t>(both</w:t>
            </w:r>
            <w:r w:rsidRPr="00946486">
              <w:rPr>
                <w:rFonts w:asciiTheme="minorBidi" w:hAnsiTheme="minorBidi" w:cstheme="minorBidi"/>
                <w:color w:val="0D0D0D"/>
                <w:spacing w:val="-2"/>
                <w:sz w:val="20"/>
                <w:szCs w:val="20"/>
              </w:rPr>
              <w:t xml:space="preserve"> </w:t>
            </w:r>
            <w:r w:rsidRPr="00946486">
              <w:rPr>
                <w:rFonts w:asciiTheme="minorBidi" w:hAnsiTheme="minorBidi" w:cstheme="minorBidi"/>
                <w:color w:val="0D0D0D"/>
                <w:sz w:val="20"/>
                <w:szCs w:val="20"/>
                <w:lang w:val="en-GB"/>
              </w:rPr>
              <w:t xml:space="preserve">trematodes </w:t>
            </w:r>
            <w:r w:rsidRPr="00946486">
              <w:rPr>
                <w:rFonts w:asciiTheme="minorBidi" w:hAnsiTheme="minorBidi" w:cstheme="minorBidi"/>
                <w:color w:val="0D0D0D"/>
                <w:sz w:val="20"/>
                <w:szCs w:val="20"/>
              </w:rPr>
              <w:t>and</w:t>
            </w:r>
            <w:r w:rsidRPr="00946486">
              <w:rPr>
                <w:rFonts w:asciiTheme="minorBidi" w:hAnsiTheme="minorBidi" w:cstheme="minorBidi"/>
                <w:color w:val="0D0D0D"/>
                <w:spacing w:val="-3"/>
                <w:sz w:val="20"/>
                <w:szCs w:val="20"/>
              </w:rPr>
              <w:t xml:space="preserve"> </w:t>
            </w:r>
            <w:r w:rsidRPr="00946486">
              <w:rPr>
                <w:rFonts w:asciiTheme="minorBidi" w:hAnsiTheme="minorBidi" w:cstheme="minorBidi"/>
                <w:color w:val="0D0D0D"/>
                <w:sz w:val="20"/>
                <w:szCs w:val="20"/>
              </w:rPr>
              <w:t>cestodes)</w:t>
            </w:r>
          </w:p>
        </w:tc>
        <w:tc>
          <w:tcPr>
            <w:tcW w:w="1330" w:type="pct"/>
          </w:tcPr>
          <w:p w14:paraId="67D6012C" w14:textId="77777777" w:rsidR="006A68CA" w:rsidRPr="00946486" w:rsidRDefault="006A68CA" w:rsidP="008947AA">
            <w:pPr>
              <w:pStyle w:val="TableParagraph"/>
              <w:spacing w:before="10" w:line="276" w:lineRule="auto"/>
              <w:jc w:val="both"/>
              <w:rPr>
                <w:rFonts w:asciiTheme="minorBidi" w:hAnsiTheme="minorBidi" w:cstheme="minorBidi"/>
                <w:color w:val="0D0D0D"/>
                <w:sz w:val="20"/>
                <w:szCs w:val="20"/>
              </w:rPr>
            </w:pPr>
          </w:p>
          <w:p w14:paraId="17F7DB90" w14:textId="77777777" w:rsidR="006A68CA" w:rsidRPr="00946486" w:rsidRDefault="006A68CA" w:rsidP="008947AA">
            <w:pPr>
              <w:pStyle w:val="TableParagraph"/>
              <w:spacing w:before="10" w:line="276" w:lineRule="auto"/>
              <w:jc w:val="both"/>
              <w:rPr>
                <w:rFonts w:asciiTheme="minorBidi" w:hAnsiTheme="minorBidi" w:cstheme="minorBidi"/>
                <w:sz w:val="20"/>
                <w:szCs w:val="20"/>
                <w:rtl/>
              </w:rPr>
            </w:pPr>
            <w:r w:rsidRPr="00946486">
              <w:rPr>
                <w:rFonts w:asciiTheme="minorBidi" w:hAnsiTheme="minorBidi" w:cstheme="minorBidi"/>
                <w:color w:val="0D0D0D"/>
                <w:sz w:val="20"/>
                <w:szCs w:val="20"/>
              </w:rPr>
              <w:t>138</w:t>
            </w:r>
          </w:p>
        </w:tc>
        <w:tc>
          <w:tcPr>
            <w:tcW w:w="1404" w:type="pct"/>
          </w:tcPr>
          <w:p w14:paraId="1AAEF057" w14:textId="77777777" w:rsidR="006A68CA" w:rsidRPr="00946486" w:rsidRDefault="006A68CA" w:rsidP="008947AA">
            <w:pPr>
              <w:pStyle w:val="TableParagraph"/>
              <w:spacing w:before="10" w:line="276" w:lineRule="auto"/>
              <w:jc w:val="both"/>
              <w:rPr>
                <w:rFonts w:asciiTheme="minorBidi" w:hAnsiTheme="minorBidi" w:cstheme="minorBidi"/>
                <w:sz w:val="20"/>
                <w:szCs w:val="20"/>
              </w:rPr>
            </w:pPr>
          </w:p>
          <w:p w14:paraId="444708F4" w14:textId="77777777" w:rsidR="006A68CA" w:rsidRPr="00946486" w:rsidRDefault="006A68CA" w:rsidP="008947AA">
            <w:pPr>
              <w:pStyle w:val="TableParagraph"/>
              <w:spacing w:before="10" w:line="276" w:lineRule="auto"/>
              <w:jc w:val="both"/>
              <w:rPr>
                <w:rFonts w:asciiTheme="minorBidi" w:hAnsiTheme="minorBidi" w:cstheme="minorBidi"/>
                <w:sz w:val="20"/>
                <w:szCs w:val="20"/>
              </w:rPr>
            </w:pPr>
            <w:r w:rsidRPr="00946486">
              <w:rPr>
                <w:rFonts w:asciiTheme="minorBidi" w:hAnsiTheme="minorBidi" w:cstheme="minorBidi"/>
                <w:sz w:val="20"/>
                <w:szCs w:val="20"/>
              </w:rPr>
              <w:t>14 (10.14%)</w:t>
            </w:r>
          </w:p>
        </w:tc>
      </w:tr>
      <w:tr w:rsidR="006A68CA" w:rsidRPr="00946486" w14:paraId="5D60C654" w14:textId="77777777" w:rsidTr="008947AA">
        <w:trPr>
          <w:trHeight w:val="623"/>
        </w:trPr>
        <w:tc>
          <w:tcPr>
            <w:tcW w:w="2266" w:type="pct"/>
          </w:tcPr>
          <w:p w14:paraId="588A12B0" w14:textId="77777777" w:rsidR="006A68CA" w:rsidRPr="00946486" w:rsidRDefault="006A68CA" w:rsidP="008947AA">
            <w:pPr>
              <w:pStyle w:val="TableParagraph"/>
              <w:spacing w:before="10" w:line="276" w:lineRule="auto"/>
              <w:jc w:val="both"/>
              <w:rPr>
                <w:rFonts w:asciiTheme="minorBidi" w:hAnsiTheme="minorBidi" w:cstheme="minorBidi"/>
                <w:color w:val="0D0D0D"/>
                <w:sz w:val="20"/>
                <w:szCs w:val="20"/>
              </w:rPr>
            </w:pPr>
          </w:p>
          <w:p w14:paraId="43FBD084" w14:textId="77777777" w:rsidR="006A68CA" w:rsidRPr="00946486" w:rsidRDefault="006A68CA" w:rsidP="008947AA">
            <w:pPr>
              <w:pStyle w:val="TableParagraph"/>
              <w:spacing w:before="10" w:line="276" w:lineRule="auto"/>
              <w:jc w:val="both"/>
              <w:rPr>
                <w:rFonts w:asciiTheme="minorBidi" w:hAnsiTheme="minorBidi" w:cstheme="minorBidi"/>
                <w:color w:val="0D0D0D"/>
                <w:sz w:val="20"/>
                <w:szCs w:val="20"/>
              </w:rPr>
            </w:pPr>
            <w:r w:rsidRPr="00946486">
              <w:rPr>
                <w:rFonts w:asciiTheme="minorBidi" w:hAnsiTheme="minorBidi" w:cstheme="minorBidi"/>
                <w:color w:val="0D0D0D"/>
                <w:sz w:val="20"/>
                <w:szCs w:val="20"/>
              </w:rPr>
              <w:t>Mixed</w:t>
            </w:r>
            <w:r w:rsidRPr="00946486">
              <w:rPr>
                <w:rFonts w:asciiTheme="minorBidi" w:hAnsiTheme="minorBidi" w:cstheme="minorBidi"/>
                <w:color w:val="0D0D0D"/>
                <w:spacing w:val="-3"/>
                <w:sz w:val="20"/>
                <w:szCs w:val="20"/>
              </w:rPr>
              <w:t xml:space="preserve"> </w:t>
            </w:r>
            <w:r w:rsidRPr="00946486">
              <w:rPr>
                <w:rFonts w:asciiTheme="minorBidi" w:hAnsiTheme="minorBidi" w:cstheme="minorBidi"/>
                <w:color w:val="0D0D0D"/>
                <w:sz w:val="20"/>
                <w:szCs w:val="20"/>
              </w:rPr>
              <w:t>infection</w:t>
            </w:r>
            <w:r w:rsidRPr="00946486">
              <w:rPr>
                <w:rFonts w:asciiTheme="minorBidi" w:hAnsiTheme="minorBidi" w:cstheme="minorBidi"/>
                <w:color w:val="0D0D0D"/>
                <w:spacing w:val="-2"/>
                <w:sz w:val="20"/>
                <w:szCs w:val="20"/>
              </w:rPr>
              <w:t xml:space="preserve"> </w:t>
            </w:r>
            <w:r w:rsidRPr="00946486">
              <w:rPr>
                <w:rFonts w:asciiTheme="minorBidi" w:hAnsiTheme="minorBidi" w:cstheme="minorBidi"/>
                <w:color w:val="0D0D0D"/>
                <w:sz w:val="20"/>
                <w:szCs w:val="20"/>
              </w:rPr>
              <w:t>(both</w:t>
            </w:r>
            <w:r w:rsidRPr="00946486">
              <w:rPr>
                <w:rFonts w:asciiTheme="minorBidi" w:hAnsiTheme="minorBidi" w:cstheme="minorBidi"/>
                <w:color w:val="0D0D0D"/>
                <w:spacing w:val="-2"/>
                <w:sz w:val="20"/>
                <w:szCs w:val="20"/>
              </w:rPr>
              <w:t xml:space="preserve"> </w:t>
            </w:r>
            <w:r w:rsidRPr="00946486">
              <w:rPr>
                <w:rFonts w:asciiTheme="minorBidi" w:hAnsiTheme="minorBidi" w:cstheme="minorBidi"/>
                <w:color w:val="0D0D0D"/>
                <w:sz w:val="20"/>
                <w:szCs w:val="20"/>
              </w:rPr>
              <w:t>nematodes</w:t>
            </w:r>
            <w:r w:rsidRPr="00946486">
              <w:rPr>
                <w:rFonts w:asciiTheme="minorBidi" w:hAnsiTheme="minorBidi" w:cstheme="minorBidi"/>
                <w:color w:val="0D0D0D"/>
                <w:spacing w:val="-2"/>
                <w:sz w:val="20"/>
                <w:szCs w:val="20"/>
              </w:rPr>
              <w:t xml:space="preserve"> </w:t>
            </w:r>
            <w:r w:rsidRPr="00946486">
              <w:rPr>
                <w:rFonts w:asciiTheme="minorBidi" w:hAnsiTheme="minorBidi" w:cstheme="minorBidi"/>
                <w:color w:val="0D0D0D"/>
                <w:sz w:val="20"/>
                <w:szCs w:val="20"/>
              </w:rPr>
              <w:t>and</w:t>
            </w:r>
            <w:r w:rsidRPr="00946486">
              <w:rPr>
                <w:rFonts w:asciiTheme="minorBidi" w:hAnsiTheme="minorBidi" w:cstheme="minorBidi"/>
                <w:color w:val="0D0D0D"/>
                <w:spacing w:val="-3"/>
                <w:sz w:val="20"/>
                <w:szCs w:val="20"/>
              </w:rPr>
              <w:t xml:space="preserve"> </w:t>
            </w:r>
            <w:r w:rsidRPr="00946486">
              <w:rPr>
                <w:rFonts w:asciiTheme="minorBidi" w:hAnsiTheme="minorBidi" w:cstheme="minorBidi"/>
                <w:color w:val="0D0D0D"/>
                <w:sz w:val="20"/>
                <w:szCs w:val="20"/>
              </w:rPr>
              <w:t>cestodes)</w:t>
            </w:r>
          </w:p>
        </w:tc>
        <w:tc>
          <w:tcPr>
            <w:tcW w:w="1330" w:type="pct"/>
          </w:tcPr>
          <w:p w14:paraId="2E7B24FB" w14:textId="77777777" w:rsidR="006A68CA" w:rsidRPr="00946486" w:rsidRDefault="006A68CA" w:rsidP="008947AA">
            <w:pPr>
              <w:pStyle w:val="TableParagraph"/>
              <w:spacing w:before="10" w:line="276" w:lineRule="auto"/>
              <w:jc w:val="both"/>
              <w:rPr>
                <w:rFonts w:asciiTheme="minorBidi" w:hAnsiTheme="minorBidi" w:cstheme="minorBidi"/>
                <w:color w:val="0D0D0D"/>
                <w:sz w:val="20"/>
                <w:szCs w:val="20"/>
              </w:rPr>
            </w:pPr>
          </w:p>
          <w:p w14:paraId="45468088" w14:textId="77777777" w:rsidR="006A68CA" w:rsidRPr="00946486" w:rsidRDefault="006A68CA" w:rsidP="008947AA">
            <w:pPr>
              <w:pStyle w:val="TableParagraph"/>
              <w:spacing w:before="10" w:line="276" w:lineRule="auto"/>
              <w:jc w:val="both"/>
              <w:rPr>
                <w:rFonts w:asciiTheme="minorBidi" w:hAnsiTheme="minorBidi" w:cstheme="minorBidi"/>
                <w:sz w:val="20"/>
                <w:szCs w:val="20"/>
              </w:rPr>
            </w:pPr>
            <w:r w:rsidRPr="00946486">
              <w:rPr>
                <w:rFonts w:asciiTheme="minorBidi" w:hAnsiTheme="minorBidi" w:cstheme="minorBidi"/>
                <w:color w:val="0D0D0D"/>
                <w:sz w:val="20"/>
                <w:szCs w:val="20"/>
              </w:rPr>
              <w:t>138</w:t>
            </w:r>
          </w:p>
        </w:tc>
        <w:tc>
          <w:tcPr>
            <w:tcW w:w="1404" w:type="pct"/>
          </w:tcPr>
          <w:p w14:paraId="3CBDC8F5" w14:textId="77777777" w:rsidR="006A68CA" w:rsidRPr="00946486" w:rsidRDefault="006A68CA" w:rsidP="008947AA">
            <w:pPr>
              <w:pStyle w:val="TableParagraph"/>
              <w:spacing w:before="10" w:line="276" w:lineRule="auto"/>
              <w:jc w:val="both"/>
              <w:rPr>
                <w:rFonts w:asciiTheme="minorBidi" w:hAnsiTheme="minorBidi" w:cstheme="minorBidi"/>
                <w:sz w:val="20"/>
                <w:szCs w:val="20"/>
              </w:rPr>
            </w:pPr>
          </w:p>
          <w:p w14:paraId="57D339E4" w14:textId="77777777" w:rsidR="006A68CA" w:rsidRPr="00946486" w:rsidRDefault="006A68CA" w:rsidP="008947AA">
            <w:pPr>
              <w:pStyle w:val="TableParagraph"/>
              <w:spacing w:before="10" w:line="276" w:lineRule="auto"/>
              <w:jc w:val="both"/>
              <w:rPr>
                <w:rFonts w:asciiTheme="minorBidi" w:hAnsiTheme="minorBidi" w:cstheme="minorBidi"/>
                <w:sz w:val="20"/>
                <w:szCs w:val="20"/>
              </w:rPr>
            </w:pPr>
            <w:r w:rsidRPr="00946486">
              <w:rPr>
                <w:rFonts w:asciiTheme="minorBidi" w:hAnsiTheme="minorBidi" w:cstheme="minorBidi"/>
                <w:sz w:val="20"/>
                <w:szCs w:val="20"/>
              </w:rPr>
              <w:t>11 (8.71%)</w:t>
            </w:r>
          </w:p>
        </w:tc>
      </w:tr>
      <w:tr w:rsidR="006A68CA" w:rsidRPr="00946486" w14:paraId="1B4E84CE" w14:textId="77777777" w:rsidTr="008947AA">
        <w:trPr>
          <w:trHeight w:val="623"/>
        </w:trPr>
        <w:tc>
          <w:tcPr>
            <w:tcW w:w="2266" w:type="pct"/>
          </w:tcPr>
          <w:p w14:paraId="64A570EF" w14:textId="77777777" w:rsidR="006A68CA" w:rsidRPr="00946486" w:rsidRDefault="006A68CA" w:rsidP="008947AA">
            <w:pPr>
              <w:pStyle w:val="TableParagraph"/>
              <w:spacing w:before="10" w:line="276" w:lineRule="auto"/>
              <w:jc w:val="both"/>
              <w:rPr>
                <w:rFonts w:asciiTheme="minorBidi" w:hAnsiTheme="minorBidi" w:cstheme="minorBidi"/>
                <w:color w:val="0D0D0D"/>
                <w:sz w:val="20"/>
                <w:szCs w:val="20"/>
              </w:rPr>
            </w:pPr>
          </w:p>
          <w:p w14:paraId="39EA7AA9" w14:textId="77777777" w:rsidR="006A68CA" w:rsidRPr="00946486" w:rsidRDefault="006A68CA" w:rsidP="008947AA">
            <w:pPr>
              <w:pStyle w:val="TableParagraph"/>
              <w:spacing w:before="10" w:line="276" w:lineRule="auto"/>
              <w:jc w:val="both"/>
              <w:rPr>
                <w:rFonts w:asciiTheme="minorBidi" w:hAnsiTheme="minorBidi" w:cstheme="minorBidi"/>
                <w:sz w:val="20"/>
                <w:szCs w:val="20"/>
              </w:rPr>
            </w:pPr>
            <w:r w:rsidRPr="00946486">
              <w:rPr>
                <w:rFonts w:asciiTheme="minorBidi" w:hAnsiTheme="minorBidi" w:cstheme="minorBidi"/>
                <w:color w:val="0D0D0D"/>
                <w:sz w:val="20"/>
                <w:szCs w:val="20"/>
              </w:rPr>
              <w:t>Mixed</w:t>
            </w:r>
            <w:r w:rsidRPr="00946486">
              <w:rPr>
                <w:rFonts w:asciiTheme="minorBidi" w:hAnsiTheme="minorBidi" w:cstheme="minorBidi"/>
                <w:color w:val="0D0D0D"/>
                <w:spacing w:val="-3"/>
                <w:sz w:val="20"/>
                <w:szCs w:val="20"/>
              </w:rPr>
              <w:t xml:space="preserve"> </w:t>
            </w:r>
            <w:r w:rsidRPr="00946486">
              <w:rPr>
                <w:rFonts w:asciiTheme="minorBidi" w:hAnsiTheme="minorBidi" w:cstheme="minorBidi"/>
                <w:color w:val="0D0D0D"/>
                <w:sz w:val="20"/>
                <w:szCs w:val="20"/>
              </w:rPr>
              <w:t>infection</w:t>
            </w:r>
            <w:r w:rsidRPr="00946486">
              <w:rPr>
                <w:rFonts w:asciiTheme="minorBidi" w:hAnsiTheme="minorBidi" w:cstheme="minorBidi"/>
                <w:color w:val="0D0D0D"/>
                <w:spacing w:val="-2"/>
                <w:sz w:val="20"/>
                <w:szCs w:val="20"/>
              </w:rPr>
              <w:t xml:space="preserve"> </w:t>
            </w:r>
            <w:r w:rsidRPr="00946486">
              <w:rPr>
                <w:rFonts w:asciiTheme="minorBidi" w:hAnsiTheme="minorBidi" w:cstheme="minorBidi"/>
                <w:color w:val="0D0D0D"/>
                <w:sz w:val="20"/>
                <w:szCs w:val="20"/>
              </w:rPr>
              <w:t>(both</w:t>
            </w:r>
            <w:r w:rsidRPr="00946486">
              <w:rPr>
                <w:rFonts w:asciiTheme="minorBidi" w:hAnsiTheme="minorBidi" w:cstheme="minorBidi"/>
                <w:color w:val="0D0D0D"/>
                <w:spacing w:val="-2"/>
                <w:sz w:val="20"/>
                <w:szCs w:val="20"/>
              </w:rPr>
              <w:t xml:space="preserve"> </w:t>
            </w:r>
            <w:r w:rsidRPr="00946486">
              <w:rPr>
                <w:rFonts w:asciiTheme="minorBidi" w:hAnsiTheme="minorBidi" w:cstheme="minorBidi"/>
                <w:color w:val="0D0D0D"/>
                <w:sz w:val="20"/>
                <w:szCs w:val="20"/>
              </w:rPr>
              <w:t>nematodes</w:t>
            </w:r>
            <w:r w:rsidRPr="00946486">
              <w:rPr>
                <w:rFonts w:asciiTheme="minorBidi" w:hAnsiTheme="minorBidi" w:cstheme="minorBidi"/>
                <w:color w:val="0D0D0D"/>
                <w:spacing w:val="-2"/>
                <w:sz w:val="20"/>
                <w:szCs w:val="20"/>
              </w:rPr>
              <w:t xml:space="preserve"> </w:t>
            </w:r>
            <w:r w:rsidRPr="00946486">
              <w:rPr>
                <w:rFonts w:asciiTheme="minorBidi" w:hAnsiTheme="minorBidi" w:cstheme="minorBidi"/>
                <w:color w:val="0D0D0D"/>
                <w:sz w:val="20"/>
                <w:szCs w:val="20"/>
              </w:rPr>
              <w:t>and</w:t>
            </w:r>
            <w:r w:rsidRPr="00946486">
              <w:rPr>
                <w:rFonts w:asciiTheme="minorBidi" w:hAnsiTheme="minorBidi" w:cstheme="minorBidi"/>
                <w:color w:val="0D0D0D"/>
                <w:spacing w:val="-3"/>
                <w:sz w:val="20"/>
                <w:szCs w:val="20"/>
              </w:rPr>
              <w:t xml:space="preserve"> </w:t>
            </w:r>
            <w:r w:rsidRPr="00946486">
              <w:rPr>
                <w:rFonts w:asciiTheme="minorBidi" w:hAnsiTheme="minorBidi" w:cstheme="minorBidi"/>
                <w:color w:val="0D0D0D"/>
                <w:sz w:val="20"/>
                <w:szCs w:val="20"/>
              </w:rPr>
              <w:t>trematodes</w:t>
            </w:r>
          </w:p>
        </w:tc>
        <w:tc>
          <w:tcPr>
            <w:tcW w:w="1330" w:type="pct"/>
          </w:tcPr>
          <w:p w14:paraId="73706634" w14:textId="77777777" w:rsidR="006A68CA" w:rsidRPr="00946486" w:rsidRDefault="006A68CA" w:rsidP="008947AA">
            <w:pPr>
              <w:pStyle w:val="TableParagraph"/>
              <w:spacing w:before="10" w:line="276" w:lineRule="auto"/>
              <w:jc w:val="both"/>
              <w:rPr>
                <w:rFonts w:asciiTheme="minorBidi" w:hAnsiTheme="minorBidi" w:cstheme="minorBidi"/>
                <w:color w:val="0D0D0D"/>
                <w:sz w:val="20"/>
                <w:szCs w:val="20"/>
              </w:rPr>
            </w:pPr>
          </w:p>
          <w:p w14:paraId="3A0DDDAA" w14:textId="77777777" w:rsidR="006A68CA" w:rsidRPr="00946486" w:rsidRDefault="006A68CA" w:rsidP="008947AA">
            <w:pPr>
              <w:pStyle w:val="TableParagraph"/>
              <w:spacing w:before="10" w:line="276" w:lineRule="auto"/>
              <w:jc w:val="both"/>
              <w:rPr>
                <w:rFonts w:asciiTheme="minorBidi" w:hAnsiTheme="minorBidi" w:cstheme="minorBidi"/>
                <w:sz w:val="20"/>
                <w:szCs w:val="20"/>
              </w:rPr>
            </w:pPr>
            <w:r w:rsidRPr="00946486">
              <w:rPr>
                <w:rFonts w:asciiTheme="minorBidi" w:hAnsiTheme="minorBidi" w:cstheme="minorBidi"/>
                <w:color w:val="0D0D0D"/>
                <w:sz w:val="20"/>
                <w:szCs w:val="20"/>
              </w:rPr>
              <w:t xml:space="preserve">                      138</w:t>
            </w:r>
          </w:p>
        </w:tc>
        <w:tc>
          <w:tcPr>
            <w:tcW w:w="1404" w:type="pct"/>
          </w:tcPr>
          <w:p w14:paraId="40FD9781" w14:textId="77777777" w:rsidR="006A68CA" w:rsidRPr="00946486" w:rsidRDefault="006A68CA" w:rsidP="008947AA">
            <w:pPr>
              <w:pStyle w:val="TableParagraph"/>
              <w:spacing w:before="10" w:line="276" w:lineRule="auto"/>
              <w:jc w:val="both"/>
              <w:rPr>
                <w:rFonts w:asciiTheme="minorBidi" w:hAnsiTheme="minorBidi" w:cstheme="minorBidi"/>
                <w:sz w:val="20"/>
                <w:szCs w:val="20"/>
              </w:rPr>
            </w:pPr>
          </w:p>
          <w:p w14:paraId="5BA9F40C" w14:textId="77777777" w:rsidR="006A68CA" w:rsidRPr="00946486" w:rsidRDefault="006A68CA" w:rsidP="008947AA">
            <w:pPr>
              <w:pStyle w:val="TableParagraph"/>
              <w:spacing w:before="10" w:line="276" w:lineRule="auto"/>
              <w:jc w:val="both"/>
              <w:rPr>
                <w:rFonts w:asciiTheme="minorBidi" w:hAnsiTheme="minorBidi" w:cstheme="minorBidi"/>
                <w:sz w:val="20"/>
                <w:szCs w:val="20"/>
              </w:rPr>
            </w:pPr>
            <w:r w:rsidRPr="00946486">
              <w:rPr>
                <w:rFonts w:asciiTheme="minorBidi" w:hAnsiTheme="minorBidi" w:cstheme="minorBidi"/>
                <w:sz w:val="20"/>
                <w:szCs w:val="20"/>
              </w:rPr>
              <w:t>5 (3.62%)</w:t>
            </w:r>
          </w:p>
          <w:p w14:paraId="22045571" w14:textId="77777777" w:rsidR="006A68CA" w:rsidRPr="00946486" w:rsidRDefault="006A68CA" w:rsidP="008947AA">
            <w:pPr>
              <w:pStyle w:val="TableParagraph"/>
              <w:spacing w:before="10" w:line="276" w:lineRule="auto"/>
              <w:jc w:val="both"/>
              <w:rPr>
                <w:rFonts w:asciiTheme="minorBidi" w:hAnsiTheme="minorBidi" w:cstheme="minorBidi"/>
                <w:sz w:val="20"/>
                <w:szCs w:val="20"/>
              </w:rPr>
            </w:pPr>
          </w:p>
        </w:tc>
      </w:tr>
    </w:tbl>
    <w:p w14:paraId="2CAD6399" w14:textId="77777777" w:rsidR="00946486" w:rsidRPr="00946486" w:rsidRDefault="00946486" w:rsidP="00946486">
      <w:pPr>
        <w:bidi w:val="0"/>
        <w:spacing w:line="276" w:lineRule="auto"/>
        <w:jc w:val="both"/>
        <w:rPr>
          <w:rFonts w:asciiTheme="minorBidi" w:hAnsiTheme="minorBidi" w:cstheme="minorBidi"/>
          <w:b/>
          <w:bCs/>
          <w:szCs w:val="20"/>
        </w:rPr>
      </w:pPr>
    </w:p>
    <w:p w14:paraId="76342B1D" w14:textId="7FF9C953" w:rsidR="006A68CA" w:rsidRPr="00946486" w:rsidRDefault="006A68CA" w:rsidP="00946486">
      <w:pPr>
        <w:bidi w:val="0"/>
        <w:spacing w:line="276" w:lineRule="auto"/>
        <w:jc w:val="both"/>
        <w:rPr>
          <w:rFonts w:asciiTheme="minorBidi" w:hAnsiTheme="minorBidi" w:cstheme="minorBidi"/>
          <w:szCs w:val="20"/>
          <w:lang w:val="en-GB"/>
        </w:rPr>
      </w:pPr>
      <w:proofErr w:type="gramStart"/>
      <w:r w:rsidRPr="00946486">
        <w:rPr>
          <w:rFonts w:asciiTheme="minorBidi" w:hAnsiTheme="minorBidi" w:cstheme="minorBidi"/>
          <w:b/>
          <w:bCs/>
          <w:szCs w:val="20"/>
        </w:rPr>
        <w:t>Table(</w:t>
      </w:r>
      <w:proofErr w:type="gramEnd"/>
      <w:r w:rsidRPr="00946486">
        <w:rPr>
          <w:rFonts w:asciiTheme="minorBidi" w:hAnsiTheme="minorBidi" w:cstheme="minorBidi"/>
          <w:b/>
          <w:bCs/>
          <w:szCs w:val="20"/>
        </w:rPr>
        <w:t xml:space="preserve">2). The overall prevalence of helminth parasites in fish </w:t>
      </w:r>
      <w:proofErr w:type="spellStart"/>
      <w:r w:rsidRPr="00946486">
        <w:rPr>
          <w:rFonts w:asciiTheme="minorBidi" w:hAnsiTheme="minorBidi" w:cstheme="minorBidi"/>
          <w:b/>
          <w:bCs/>
          <w:i/>
          <w:iCs/>
          <w:szCs w:val="20"/>
        </w:rPr>
        <w:t>Carangoides</w:t>
      </w:r>
      <w:proofErr w:type="spellEnd"/>
      <w:r w:rsidRPr="00946486">
        <w:rPr>
          <w:rFonts w:asciiTheme="minorBidi" w:hAnsiTheme="minorBidi" w:cstheme="minorBidi"/>
          <w:b/>
          <w:bCs/>
          <w:i/>
          <w:iCs/>
          <w:szCs w:val="20"/>
        </w:rPr>
        <w:t xml:space="preserve"> </w:t>
      </w:r>
      <w:proofErr w:type="spellStart"/>
      <w:r w:rsidRPr="00946486">
        <w:rPr>
          <w:rFonts w:asciiTheme="minorBidi" w:hAnsiTheme="minorBidi" w:cstheme="minorBidi"/>
          <w:b/>
          <w:bCs/>
          <w:i/>
          <w:iCs/>
          <w:szCs w:val="20"/>
        </w:rPr>
        <w:t>Bajad</w:t>
      </w:r>
      <w:proofErr w:type="spellEnd"/>
      <w:r w:rsidRPr="00946486">
        <w:rPr>
          <w:rFonts w:asciiTheme="minorBidi" w:hAnsiTheme="minorBidi" w:cstheme="minorBidi"/>
          <w:b/>
          <w:bCs/>
          <w:i/>
          <w:iCs/>
          <w:szCs w:val="20"/>
        </w:rPr>
        <w:t xml:space="preserve"> </w:t>
      </w:r>
      <w:r w:rsidRPr="00946486">
        <w:rPr>
          <w:rFonts w:asciiTheme="minorBidi" w:hAnsiTheme="minorBidi" w:cstheme="minorBidi"/>
          <w:b/>
          <w:bCs/>
          <w:szCs w:val="20"/>
        </w:rPr>
        <w:t>according to the factors (n=138)</w:t>
      </w:r>
    </w:p>
    <w:tbl>
      <w:tblPr>
        <w:tblStyle w:val="TableGrid"/>
        <w:tblpPr w:leftFromText="180" w:rightFromText="180" w:vertAnchor="text" w:horzAnchor="margin" w:tblpY="111"/>
        <w:tblW w:w="0" w:type="auto"/>
        <w:tblLook w:val="04A0" w:firstRow="1" w:lastRow="0" w:firstColumn="1" w:lastColumn="0" w:noHBand="0" w:noVBand="1"/>
      </w:tblPr>
      <w:tblGrid>
        <w:gridCol w:w="1615"/>
        <w:gridCol w:w="2780"/>
        <w:gridCol w:w="1989"/>
        <w:gridCol w:w="2468"/>
      </w:tblGrid>
      <w:tr w:rsidR="006A68CA" w:rsidRPr="00946486" w14:paraId="1433BEC6" w14:textId="77777777" w:rsidTr="006A68CA">
        <w:trPr>
          <w:trHeight w:val="173"/>
        </w:trPr>
        <w:tc>
          <w:tcPr>
            <w:tcW w:w="4395" w:type="dxa"/>
            <w:gridSpan w:val="2"/>
            <w:shd w:val="clear" w:color="auto" w:fill="EEECE1" w:themeFill="background2"/>
            <w:vAlign w:val="center"/>
          </w:tcPr>
          <w:p w14:paraId="1ED13435" w14:textId="77777777" w:rsidR="006A68CA" w:rsidRPr="00946486" w:rsidRDefault="006A68CA" w:rsidP="008947AA">
            <w:pPr>
              <w:bidi w:val="0"/>
              <w:spacing w:line="276" w:lineRule="auto"/>
              <w:jc w:val="both"/>
              <w:rPr>
                <w:rFonts w:asciiTheme="minorBidi" w:hAnsiTheme="minorBidi" w:cstheme="minorBidi"/>
                <w:b/>
                <w:bCs/>
                <w:sz w:val="20"/>
                <w:szCs w:val="20"/>
                <w:rtl/>
              </w:rPr>
            </w:pPr>
            <w:r w:rsidRPr="00946486">
              <w:rPr>
                <w:rFonts w:asciiTheme="minorBidi" w:hAnsiTheme="minorBidi" w:cstheme="minorBidi"/>
                <w:b/>
                <w:bCs/>
                <w:sz w:val="20"/>
                <w:szCs w:val="20"/>
              </w:rPr>
              <w:t>Infection type</w:t>
            </w:r>
          </w:p>
        </w:tc>
        <w:tc>
          <w:tcPr>
            <w:tcW w:w="1989" w:type="dxa"/>
            <w:shd w:val="clear" w:color="auto" w:fill="EEECE1" w:themeFill="background2"/>
            <w:vAlign w:val="center"/>
          </w:tcPr>
          <w:p w14:paraId="5ACC9E9B" w14:textId="0E2D3DA6" w:rsidR="006A68CA" w:rsidRPr="00946486" w:rsidRDefault="006A68CA" w:rsidP="008947AA">
            <w:pPr>
              <w:bidi w:val="0"/>
              <w:spacing w:line="276" w:lineRule="auto"/>
              <w:jc w:val="both"/>
              <w:rPr>
                <w:rFonts w:asciiTheme="minorBidi" w:hAnsiTheme="minorBidi" w:cstheme="minorBidi"/>
                <w:b/>
                <w:bCs/>
                <w:sz w:val="20"/>
                <w:szCs w:val="20"/>
              </w:rPr>
            </w:pPr>
            <w:r w:rsidRPr="00946486">
              <w:rPr>
                <w:rFonts w:asciiTheme="minorBidi" w:hAnsiTheme="minorBidi" w:cstheme="minorBidi"/>
                <w:b/>
                <w:bCs/>
                <w:sz w:val="20"/>
                <w:szCs w:val="20"/>
              </w:rPr>
              <w:t>No. of examined</w:t>
            </w:r>
            <w:r w:rsidR="00FD1650" w:rsidRPr="00946486">
              <w:rPr>
                <w:rFonts w:asciiTheme="minorBidi" w:hAnsiTheme="minorBidi" w:cstheme="minorBidi"/>
                <w:b/>
                <w:bCs/>
                <w:sz w:val="20"/>
                <w:szCs w:val="20"/>
              </w:rPr>
              <w:t xml:space="preserve"> </w:t>
            </w:r>
            <w:r w:rsidRPr="00946486">
              <w:rPr>
                <w:rFonts w:asciiTheme="minorBidi" w:hAnsiTheme="minorBidi" w:cstheme="minorBidi"/>
                <w:b/>
                <w:bCs/>
                <w:sz w:val="20"/>
                <w:szCs w:val="20"/>
              </w:rPr>
              <w:t>(%)</w:t>
            </w:r>
          </w:p>
        </w:tc>
        <w:tc>
          <w:tcPr>
            <w:tcW w:w="2468" w:type="dxa"/>
            <w:shd w:val="clear" w:color="auto" w:fill="EEECE1" w:themeFill="background2"/>
            <w:vAlign w:val="center"/>
          </w:tcPr>
          <w:p w14:paraId="76ED99D7" w14:textId="78A2B61C" w:rsidR="006A68CA" w:rsidRPr="00946486" w:rsidRDefault="006A68CA" w:rsidP="008947AA">
            <w:pPr>
              <w:bidi w:val="0"/>
              <w:spacing w:line="276" w:lineRule="auto"/>
              <w:jc w:val="both"/>
              <w:rPr>
                <w:rFonts w:asciiTheme="minorBidi" w:hAnsiTheme="minorBidi" w:cstheme="minorBidi"/>
                <w:b/>
                <w:bCs/>
                <w:sz w:val="20"/>
                <w:szCs w:val="20"/>
              </w:rPr>
            </w:pPr>
            <w:r w:rsidRPr="00946486">
              <w:rPr>
                <w:rFonts w:asciiTheme="minorBidi" w:hAnsiTheme="minorBidi" w:cstheme="minorBidi"/>
                <w:b/>
                <w:bCs/>
                <w:sz w:val="20"/>
                <w:szCs w:val="20"/>
              </w:rPr>
              <w:t>No. of infected</w:t>
            </w:r>
            <w:r w:rsidR="00FD1650" w:rsidRPr="00946486">
              <w:rPr>
                <w:rFonts w:asciiTheme="minorBidi" w:hAnsiTheme="minorBidi" w:cstheme="minorBidi"/>
                <w:b/>
                <w:bCs/>
                <w:sz w:val="20"/>
                <w:szCs w:val="20"/>
              </w:rPr>
              <w:t xml:space="preserve"> </w:t>
            </w:r>
            <w:r w:rsidRPr="00946486">
              <w:rPr>
                <w:rFonts w:asciiTheme="minorBidi" w:hAnsiTheme="minorBidi" w:cstheme="minorBidi"/>
                <w:b/>
                <w:bCs/>
                <w:sz w:val="20"/>
                <w:szCs w:val="20"/>
              </w:rPr>
              <w:t>(%)</w:t>
            </w:r>
          </w:p>
        </w:tc>
      </w:tr>
      <w:tr w:rsidR="006A68CA" w:rsidRPr="00946486" w14:paraId="5FEB2EA9" w14:textId="77777777" w:rsidTr="008947AA">
        <w:trPr>
          <w:trHeight w:val="173"/>
        </w:trPr>
        <w:tc>
          <w:tcPr>
            <w:tcW w:w="1615" w:type="dxa"/>
            <w:vMerge w:val="restart"/>
            <w:vAlign w:val="center"/>
          </w:tcPr>
          <w:p w14:paraId="202A7A8A" w14:textId="77777777" w:rsidR="006A68CA" w:rsidRPr="00946486" w:rsidRDefault="006A68CA" w:rsidP="009844FE">
            <w:pPr>
              <w:bidi w:val="0"/>
              <w:spacing w:line="276" w:lineRule="auto"/>
              <w:jc w:val="both"/>
              <w:rPr>
                <w:rFonts w:asciiTheme="minorBidi" w:hAnsiTheme="minorBidi" w:cstheme="minorBidi"/>
                <w:b/>
                <w:bCs/>
                <w:sz w:val="20"/>
                <w:szCs w:val="20"/>
              </w:rPr>
            </w:pPr>
            <w:r w:rsidRPr="00946486">
              <w:rPr>
                <w:rFonts w:asciiTheme="minorBidi" w:hAnsiTheme="minorBidi" w:cstheme="minorBidi"/>
                <w:b/>
                <w:bCs/>
                <w:sz w:val="20"/>
                <w:szCs w:val="20"/>
              </w:rPr>
              <w:t>Length (cm)</w:t>
            </w:r>
          </w:p>
        </w:tc>
        <w:tc>
          <w:tcPr>
            <w:tcW w:w="2780" w:type="dxa"/>
            <w:vAlign w:val="center"/>
          </w:tcPr>
          <w:p w14:paraId="18ABB3FC"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1 (20-30)</w:t>
            </w:r>
          </w:p>
        </w:tc>
        <w:tc>
          <w:tcPr>
            <w:tcW w:w="1989" w:type="dxa"/>
            <w:vAlign w:val="center"/>
          </w:tcPr>
          <w:p w14:paraId="0E2498B3"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59 (42.8%)</w:t>
            </w:r>
          </w:p>
        </w:tc>
        <w:tc>
          <w:tcPr>
            <w:tcW w:w="2468" w:type="dxa"/>
            <w:vAlign w:val="center"/>
          </w:tcPr>
          <w:p w14:paraId="2D02CFD0"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30 (21.7</w:t>
            </w:r>
            <w:r w:rsidRPr="00946486">
              <w:rPr>
                <w:rFonts w:asciiTheme="minorBidi" w:hAnsiTheme="minorBidi" w:cstheme="minorBidi"/>
                <w:sz w:val="20"/>
                <w:szCs w:val="20"/>
                <w:rtl/>
              </w:rPr>
              <w:t xml:space="preserve"> %</w:t>
            </w:r>
            <w:r w:rsidRPr="00946486">
              <w:rPr>
                <w:rFonts w:asciiTheme="minorBidi" w:hAnsiTheme="minorBidi" w:cstheme="minorBidi"/>
                <w:sz w:val="20"/>
                <w:szCs w:val="20"/>
              </w:rPr>
              <w:t>)</w:t>
            </w:r>
          </w:p>
        </w:tc>
      </w:tr>
      <w:tr w:rsidR="006A68CA" w:rsidRPr="00946486" w14:paraId="209ED686" w14:textId="77777777" w:rsidTr="008947AA">
        <w:trPr>
          <w:trHeight w:val="173"/>
        </w:trPr>
        <w:tc>
          <w:tcPr>
            <w:tcW w:w="1615" w:type="dxa"/>
            <w:vMerge/>
            <w:vAlign w:val="center"/>
          </w:tcPr>
          <w:p w14:paraId="5C69E9E7" w14:textId="77777777" w:rsidR="006A68CA" w:rsidRPr="00946486" w:rsidRDefault="006A68CA" w:rsidP="009844FE">
            <w:pPr>
              <w:bidi w:val="0"/>
              <w:spacing w:line="276" w:lineRule="auto"/>
              <w:jc w:val="both"/>
              <w:rPr>
                <w:rFonts w:asciiTheme="minorBidi" w:hAnsiTheme="minorBidi" w:cstheme="minorBidi"/>
                <w:b/>
                <w:bCs/>
                <w:sz w:val="20"/>
                <w:szCs w:val="20"/>
              </w:rPr>
            </w:pPr>
          </w:p>
        </w:tc>
        <w:tc>
          <w:tcPr>
            <w:tcW w:w="2780" w:type="dxa"/>
            <w:vAlign w:val="center"/>
          </w:tcPr>
          <w:p w14:paraId="663F1AF5"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2 (31-40)</w:t>
            </w:r>
          </w:p>
        </w:tc>
        <w:tc>
          <w:tcPr>
            <w:tcW w:w="1989" w:type="dxa"/>
            <w:vAlign w:val="center"/>
          </w:tcPr>
          <w:p w14:paraId="1DFA1341"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56 (40.7%)</w:t>
            </w:r>
          </w:p>
        </w:tc>
        <w:tc>
          <w:tcPr>
            <w:tcW w:w="2468" w:type="dxa"/>
            <w:vAlign w:val="center"/>
          </w:tcPr>
          <w:p w14:paraId="1DC16DD2"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40 (29.9</w:t>
            </w:r>
            <w:r w:rsidRPr="00946486">
              <w:rPr>
                <w:rFonts w:asciiTheme="minorBidi" w:hAnsiTheme="minorBidi" w:cstheme="minorBidi"/>
                <w:sz w:val="20"/>
                <w:szCs w:val="20"/>
                <w:rtl/>
              </w:rPr>
              <w:t xml:space="preserve"> </w:t>
            </w:r>
            <w:r w:rsidRPr="00946486">
              <w:rPr>
                <w:rFonts w:asciiTheme="minorBidi" w:hAnsiTheme="minorBidi" w:cstheme="minorBidi"/>
                <w:sz w:val="20"/>
                <w:szCs w:val="20"/>
              </w:rPr>
              <w:t>%)</w:t>
            </w:r>
          </w:p>
        </w:tc>
      </w:tr>
      <w:tr w:rsidR="006A68CA" w:rsidRPr="00946486" w14:paraId="30BBFF49" w14:textId="77777777" w:rsidTr="008947AA">
        <w:trPr>
          <w:trHeight w:val="173"/>
        </w:trPr>
        <w:tc>
          <w:tcPr>
            <w:tcW w:w="1615" w:type="dxa"/>
            <w:vMerge/>
            <w:vAlign w:val="center"/>
          </w:tcPr>
          <w:p w14:paraId="0898A63A" w14:textId="77777777" w:rsidR="006A68CA" w:rsidRPr="00946486" w:rsidRDefault="006A68CA" w:rsidP="009844FE">
            <w:pPr>
              <w:bidi w:val="0"/>
              <w:spacing w:line="276" w:lineRule="auto"/>
              <w:jc w:val="both"/>
              <w:rPr>
                <w:rFonts w:asciiTheme="minorBidi" w:hAnsiTheme="minorBidi" w:cstheme="minorBidi"/>
                <w:b/>
                <w:bCs/>
                <w:sz w:val="20"/>
                <w:szCs w:val="20"/>
              </w:rPr>
            </w:pPr>
          </w:p>
        </w:tc>
        <w:tc>
          <w:tcPr>
            <w:tcW w:w="2780" w:type="dxa"/>
            <w:vAlign w:val="center"/>
          </w:tcPr>
          <w:p w14:paraId="632DC6DA"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3 (41-50)</w:t>
            </w:r>
          </w:p>
        </w:tc>
        <w:tc>
          <w:tcPr>
            <w:tcW w:w="1989" w:type="dxa"/>
            <w:vAlign w:val="center"/>
          </w:tcPr>
          <w:p w14:paraId="6E32737B"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23 (16.7%)</w:t>
            </w:r>
          </w:p>
        </w:tc>
        <w:tc>
          <w:tcPr>
            <w:tcW w:w="2468" w:type="dxa"/>
            <w:vAlign w:val="center"/>
          </w:tcPr>
          <w:p w14:paraId="2085312B"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16 (11.6</w:t>
            </w:r>
            <w:r w:rsidRPr="00946486">
              <w:rPr>
                <w:rFonts w:asciiTheme="minorBidi" w:hAnsiTheme="minorBidi" w:cstheme="minorBidi"/>
                <w:sz w:val="20"/>
                <w:szCs w:val="20"/>
                <w:rtl/>
              </w:rPr>
              <w:t xml:space="preserve"> </w:t>
            </w:r>
            <w:r w:rsidRPr="00946486">
              <w:rPr>
                <w:rFonts w:asciiTheme="minorBidi" w:hAnsiTheme="minorBidi" w:cstheme="minorBidi"/>
                <w:sz w:val="20"/>
                <w:szCs w:val="20"/>
              </w:rPr>
              <w:t>%)</w:t>
            </w:r>
          </w:p>
        </w:tc>
      </w:tr>
      <w:tr w:rsidR="006A68CA" w:rsidRPr="00946486" w14:paraId="2D7171AF" w14:textId="77777777" w:rsidTr="008947AA">
        <w:trPr>
          <w:trHeight w:val="173"/>
        </w:trPr>
        <w:tc>
          <w:tcPr>
            <w:tcW w:w="1615" w:type="dxa"/>
            <w:vMerge w:val="restart"/>
            <w:vAlign w:val="center"/>
          </w:tcPr>
          <w:p w14:paraId="373D63FE" w14:textId="77777777" w:rsidR="006A68CA" w:rsidRPr="00946486" w:rsidRDefault="006A68CA" w:rsidP="009844FE">
            <w:pPr>
              <w:bidi w:val="0"/>
              <w:spacing w:line="276" w:lineRule="auto"/>
              <w:jc w:val="both"/>
              <w:rPr>
                <w:rFonts w:asciiTheme="minorBidi" w:hAnsiTheme="minorBidi" w:cstheme="minorBidi"/>
                <w:b/>
                <w:bCs/>
                <w:sz w:val="20"/>
                <w:szCs w:val="20"/>
              </w:rPr>
            </w:pPr>
            <w:r w:rsidRPr="00946486">
              <w:rPr>
                <w:rFonts w:asciiTheme="minorBidi" w:hAnsiTheme="minorBidi" w:cstheme="minorBidi"/>
                <w:b/>
                <w:bCs/>
                <w:sz w:val="20"/>
                <w:szCs w:val="20"/>
              </w:rPr>
              <w:t>Weight (g)</w:t>
            </w:r>
          </w:p>
        </w:tc>
        <w:tc>
          <w:tcPr>
            <w:tcW w:w="2780" w:type="dxa"/>
            <w:vAlign w:val="center"/>
          </w:tcPr>
          <w:p w14:paraId="4931E442"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1 (200-500)</w:t>
            </w:r>
          </w:p>
        </w:tc>
        <w:tc>
          <w:tcPr>
            <w:tcW w:w="1989" w:type="dxa"/>
            <w:vAlign w:val="center"/>
          </w:tcPr>
          <w:p w14:paraId="1A0EA1C7"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78 (56.5%)</w:t>
            </w:r>
          </w:p>
        </w:tc>
        <w:tc>
          <w:tcPr>
            <w:tcW w:w="2468" w:type="dxa"/>
            <w:vAlign w:val="center"/>
          </w:tcPr>
          <w:p w14:paraId="3E61150D"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45 (32.6%)</w:t>
            </w:r>
          </w:p>
        </w:tc>
      </w:tr>
      <w:tr w:rsidR="006A68CA" w:rsidRPr="00946486" w14:paraId="51AC8EAC" w14:textId="77777777" w:rsidTr="008947AA">
        <w:trPr>
          <w:trHeight w:val="173"/>
        </w:trPr>
        <w:tc>
          <w:tcPr>
            <w:tcW w:w="1615" w:type="dxa"/>
            <w:vMerge/>
            <w:vAlign w:val="center"/>
          </w:tcPr>
          <w:p w14:paraId="742317DE" w14:textId="77777777" w:rsidR="006A68CA" w:rsidRPr="00946486" w:rsidRDefault="006A68CA" w:rsidP="009844FE">
            <w:pPr>
              <w:bidi w:val="0"/>
              <w:spacing w:line="276" w:lineRule="auto"/>
              <w:jc w:val="both"/>
              <w:rPr>
                <w:rFonts w:asciiTheme="minorBidi" w:hAnsiTheme="minorBidi" w:cstheme="minorBidi"/>
                <w:b/>
                <w:bCs/>
                <w:sz w:val="20"/>
                <w:szCs w:val="20"/>
              </w:rPr>
            </w:pPr>
          </w:p>
        </w:tc>
        <w:tc>
          <w:tcPr>
            <w:tcW w:w="2780" w:type="dxa"/>
            <w:vAlign w:val="center"/>
          </w:tcPr>
          <w:p w14:paraId="0157A2ED"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2 (501-900)</w:t>
            </w:r>
          </w:p>
        </w:tc>
        <w:tc>
          <w:tcPr>
            <w:tcW w:w="1989" w:type="dxa"/>
            <w:vAlign w:val="center"/>
          </w:tcPr>
          <w:p w14:paraId="1A121A91"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29 (21%)</w:t>
            </w:r>
          </w:p>
        </w:tc>
        <w:tc>
          <w:tcPr>
            <w:tcW w:w="2468" w:type="dxa"/>
            <w:vAlign w:val="center"/>
          </w:tcPr>
          <w:p w14:paraId="4391F68E"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18 (13%)</w:t>
            </w:r>
          </w:p>
        </w:tc>
      </w:tr>
      <w:tr w:rsidR="006A68CA" w:rsidRPr="00946486" w14:paraId="01529424" w14:textId="77777777" w:rsidTr="008947AA">
        <w:trPr>
          <w:trHeight w:val="173"/>
        </w:trPr>
        <w:tc>
          <w:tcPr>
            <w:tcW w:w="1615" w:type="dxa"/>
            <w:vMerge/>
            <w:vAlign w:val="center"/>
          </w:tcPr>
          <w:p w14:paraId="63EA3FFD" w14:textId="77777777" w:rsidR="006A68CA" w:rsidRPr="00946486" w:rsidRDefault="006A68CA" w:rsidP="009844FE">
            <w:pPr>
              <w:bidi w:val="0"/>
              <w:spacing w:line="276" w:lineRule="auto"/>
              <w:jc w:val="both"/>
              <w:rPr>
                <w:rFonts w:asciiTheme="minorBidi" w:hAnsiTheme="minorBidi" w:cstheme="minorBidi"/>
                <w:b/>
                <w:bCs/>
                <w:sz w:val="20"/>
                <w:szCs w:val="20"/>
              </w:rPr>
            </w:pPr>
          </w:p>
        </w:tc>
        <w:tc>
          <w:tcPr>
            <w:tcW w:w="2780" w:type="dxa"/>
            <w:vAlign w:val="center"/>
          </w:tcPr>
          <w:p w14:paraId="2CA5AF25"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3 (901-1410)</w:t>
            </w:r>
          </w:p>
        </w:tc>
        <w:tc>
          <w:tcPr>
            <w:tcW w:w="1989" w:type="dxa"/>
            <w:vAlign w:val="center"/>
          </w:tcPr>
          <w:p w14:paraId="6B3CD6EF"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30 (21.7%)</w:t>
            </w:r>
          </w:p>
        </w:tc>
        <w:tc>
          <w:tcPr>
            <w:tcW w:w="2468" w:type="dxa"/>
            <w:vAlign w:val="center"/>
          </w:tcPr>
          <w:p w14:paraId="180E8D62"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22 (15.9%)</w:t>
            </w:r>
          </w:p>
        </w:tc>
      </w:tr>
    </w:tbl>
    <w:p w14:paraId="3787F7A4" w14:textId="77777777" w:rsidR="006A68CA" w:rsidRPr="00946486" w:rsidRDefault="006A68CA" w:rsidP="009844FE">
      <w:pPr>
        <w:bidi w:val="0"/>
        <w:spacing w:line="276" w:lineRule="auto"/>
        <w:jc w:val="both"/>
        <w:rPr>
          <w:rFonts w:asciiTheme="minorBidi" w:hAnsiTheme="minorBidi" w:cstheme="minorBidi"/>
          <w:color w:val="111111"/>
          <w:szCs w:val="20"/>
          <w:lang w:val="en-GB"/>
        </w:rPr>
      </w:pPr>
    </w:p>
    <w:p w14:paraId="0F2879F1" w14:textId="77777777" w:rsidR="006A68CA" w:rsidRPr="00946486" w:rsidRDefault="006A68CA" w:rsidP="00946486">
      <w:pPr>
        <w:bidi w:val="0"/>
        <w:spacing w:line="276" w:lineRule="auto"/>
        <w:jc w:val="both"/>
        <w:rPr>
          <w:rFonts w:asciiTheme="minorBidi" w:hAnsiTheme="minorBidi" w:cstheme="minorBidi"/>
          <w:color w:val="111111"/>
          <w:szCs w:val="20"/>
        </w:rPr>
      </w:pPr>
    </w:p>
    <w:p w14:paraId="01902C2B" w14:textId="1EA87D3D" w:rsidR="00946486" w:rsidRPr="00946486" w:rsidRDefault="00946486"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 xml:space="preserve">3.3The relationship between helminthic invasion and fish weight </w:t>
      </w:r>
    </w:p>
    <w:p w14:paraId="12FB0F58"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The study revealed an inverse relationship between fish weight and infection prevalence in </w:t>
      </w:r>
      <w:proofErr w:type="spellStart"/>
      <w:r w:rsidRPr="008947AA">
        <w:rPr>
          <w:rFonts w:asciiTheme="minorBidi" w:hAnsiTheme="minorBidi" w:cstheme="minorBidi"/>
          <w:i/>
          <w:iCs/>
          <w:color w:val="111111"/>
          <w:szCs w:val="20"/>
        </w:rPr>
        <w:t>Carangoides</w:t>
      </w:r>
      <w:proofErr w:type="spellEnd"/>
      <w:r w:rsidRPr="008947AA">
        <w:rPr>
          <w:rFonts w:asciiTheme="minorBidi" w:hAnsiTheme="minorBidi" w:cstheme="minorBidi"/>
          <w:i/>
          <w:iCs/>
          <w:color w:val="111111"/>
          <w:szCs w:val="20"/>
        </w:rPr>
        <w:t xml:space="preserve"> </w:t>
      </w:r>
      <w:proofErr w:type="spellStart"/>
      <w:r w:rsidRPr="008947AA">
        <w:rPr>
          <w:rFonts w:asciiTheme="minorBidi" w:hAnsiTheme="minorBidi" w:cstheme="minorBidi"/>
          <w:i/>
          <w:iCs/>
          <w:color w:val="111111"/>
          <w:szCs w:val="20"/>
        </w:rPr>
        <w:t>bajad</w:t>
      </w:r>
      <w:proofErr w:type="spellEnd"/>
      <w:r w:rsidRPr="00946486">
        <w:rPr>
          <w:rFonts w:asciiTheme="minorBidi" w:hAnsiTheme="minorBidi" w:cstheme="minorBidi"/>
          <w:color w:val="111111"/>
          <w:szCs w:val="20"/>
        </w:rPr>
        <w:t>. The samples were categorized into three weight groups: 200-500 gm, 501-900 gm, and 901-1410 gm. The lightest group (200-500 gm) exhibited the highest infection rate at 56.52%, followed by the 501-900 gm group at 21.01%, and the heaviest group (901-1410 gm) at 20.29% (Table 2).</w:t>
      </w:r>
    </w:p>
    <w:p w14:paraId="44884C68"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Further analysis of helminth types across weight groups showed varying prevalence patterns:</w:t>
      </w:r>
    </w:p>
    <w:p w14:paraId="480A6B09" w14:textId="47C72C53"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a) 200-500 gm group: Trematodes and cestodes were equally prevalent at 19.6% each, while nematodes were found in 5.17% of fish.</w:t>
      </w:r>
    </w:p>
    <w:p w14:paraId="52B925AA" w14:textId="78898D92"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b) 501-900 gm group: Cestodes were most common (7.87%), followed by equal prevalence of trematodes and nematodes (4.35% each).</w:t>
      </w:r>
    </w:p>
    <w:p w14:paraId="62EBBEAD"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c) 901-1410 gm group: Cestodes remained most prevalent (15.94%), followed by nematodes (8.79%) and trematodes (5.17%). These findings suggest that lighter </w:t>
      </w:r>
      <w:r w:rsidRPr="008947AA">
        <w:rPr>
          <w:rFonts w:asciiTheme="minorBidi" w:hAnsiTheme="minorBidi" w:cstheme="minorBidi"/>
          <w:i/>
          <w:iCs/>
          <w:color w:val="111111"/>
          <w:szCs w:val="20"/>
        </w:rPr>
        <w:t xml:space="preserve">C. </w:t>
      </w:r>
      <w:proofErr w:type="spellStart"/>
      <w:r w:rsidRPr="008947AA">
        <w:rPr>
          <w:rFonts w:asciiTheme="minorBidi" w:hAnsiTheme="minorBidi" w:cstheme="minorBidi"/>
          <w:i/>
          <w:iCs/>
          <w:color w:val="111111"/>
          <w:szCs w:val="20"/>
        </w:rPr>
        <w:t>bajad</w:t>
      </w:r>
      <w:proofErr w:type="spellEnd"/>
      <w:r w:rsidRPr="00946486">
        <w:rPr>
          <w:rFonts w:asciiTheme="minorBidi" w:hAnsiTheme="minorBidi" w:cstheme="minorBidi"/>
          <w:color w:val="111111"/>
          <w:szCs w:val="20"/>
        </w:rPr>
        <w:t xml:space="preserve"> individuals are more susceptible to helminth infections, with the prevalence and composition of parasite types varying across weight classes (Table 2).</w:t>
      </w:r>
    </w:p>
    <w:p w14:paraId="75ED8602" w14:textId="77777777" w:rsidR="00066618" w:rsidRPr="00946486" w:rsidRDefault="00066618" w:rsidP="00946486">
      <w:pPr>
        <w:bidi w:val="0"/>
        <w:spacing w:line="276" w:lineRule="auto"/>
        <w:jc w:val="both"/>
        <w:rPr>
          <w:rFonts w:asciiTheme="minorBidi" w:hAnsiTheme="minorBidi" w:cstheme="minorBidi"/>
          <w:color w:val="111111"/>
          <w:szCs w:val="20"/>
        </w:rPr>
      </w:pPr>
    </w:p>
    <w:p w14:paraId="0C5064B6" w14:textId="3410E6CF" w:rsidR="00612903" w:rsidRPr="00946486" w:rsidRDefault="00945A43"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3.</w:t>
      </w:r>
      <w:r w:rsidR="00946486" w:rsidRPr="00946486">
        <w:rPr>
          <w:rFonts w:asciiTheme="minorBidi" w:hAnsiTheme="minorBidi" w:cstheme="minorBidi"/>
          <w:b/>
          <w:bCs/>
          <w:color w:val="333333"/>
          <w:szCs w:val="20"/>
        </w:rPr>
        <w:t>4</w:t>
      </w:r>
      <w:r w:rsidRPr="00946486">
        <w:rPr>
          <w:rFonts w:asciiTheme="minorBidi" w:hAnsiTheme="minorBidi" w:cstheme="minorBidi"/>
          <w:b/>
          <w:bCs/>
          <w:color w:val="333333"/>
          <w:szCs w:val="20"/>
        </w:rPr>
        <w:t xml:space="preserve"> </w:t>
      </w:r>
      <w:r w:rsidR="00612903" w:rsidRPr="00946486">
        <w:rPr>
          <w:rFonts w:asciiTheme="minorBidi" w:hAnsiTheme="minorBidi" w:cstheme="minorBidi"/>
          <w:b/>
          <w:bCs/>
          <w:color w:val="333333"/>
          <w:szCs w:val="20"/>
        </w:rPr>
        <w:t xml:space="preserve">The relationship between helminthic invasion and fish length </w:t>
      </w:r>
    </w:p>
    <w:p w14:paraId="271B6DE5"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The study examined </w:t>
      </w:r>
      <w:proofErr w:type="spellStart"/>
      <w:r w:rsidRPr="008947AA">
        <w:rPr>
          <w:rFonts w:asciiTheme="minorBidi" w:hAnsiTheme="minorBidi" w:cstheme="minorBidi"/>
          <w:i/>
          <w:iCs/>
          <w:color w:val="111111"/>
          <w:szCs w:val="20"/>
        </w:rPr>
        <w:t>Carangoides</w:t>
      </w:r>
      <w:proofErr w:type="spellEnd"/>
      <w:r w:rsidRPr="008947AA">
        <w:rPr>
          <w:rFonts w:asciiTheme="minorBidi" w:hAnsiTheme="minorBidi" w:cstheme="minorBidi"/>
          <w:i/>
          <w:iCs/>
          <w:color w:val="111111"/>
          <w:szCs w:val="20"/>
        </w:rPr>
        <w:t xml:space="preserve"> </w:t>
      </w:r>
      <w:proofErr w:type="spellStart"/>
      <w:r w:rsidRPr="008947AA">
        <w:rPr>
          <w:rFonts w:asciiTheme="minorBidi" w:hAnsiTheme="minorBidi" w:cstheme="minorBidi"/>
          <w:i/>
          <w:iCs/>
          <w:color w:val="111111"/>
          <w:szCs w:val="20"/>
        </w:rPr>
        <w:t>bajad</w:t>
      </w:r>
      <w:proofErr w:type="spellEnd"/>
      <w:r w:rsidRPr="00946486">
        <w:rPr>
          <w:rFonts w:asciiTheme="minorBidi" w:hAnsiTheme="minorBidi" w:cstheme="minorBidi"/>
          <w:color w:val="111111"/>
          <w:szCs w:val="20"/>
        </w:rPr>
        <w:t xml:space="preserve"> specimens ranging from 20 to 50 cm in length, categorized into three groups: 20-30 cm, 31-40 cm, and 41-50 cm. The infection rates varied across these length groups, with the shortest group (20-30 cm) showing the highest infection rate at 42.85%, closely followed by the intermediate group (31-40 cm) at 40.68%. The longest group (41-50 cm) exhibited the lowest infection rate at 16.67%.</w:t>
      </w:r>
    </w:p>
    <w:p w14:paraId="6253C4EE"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Analysis of specific helminth types revealed that cestodes were most prevalent in the intermediate length group (31-40 cm) at 16.7%, while trematodes and nematodes in this group showed prevalence rates of 13.87% and 8.8%, respectively. The longest group (41-50 cm) consistently demonstrated the lowest prevalence of all helminth types.</w:t>
      </w:r>
    </w:p>
    <w:p w14:paraId="0AB0042C" w14:textId="50B46879" w:rsidR="006A68CA"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These findings suggest a non-linear relationship between fish length and helminth infection rates in </w:t>
      </w:r>
      <w:r w:rsidRPr="008947AA">
        <w:rPr>
          <w:rFonts w:asciiTheme="minorBidi" w:hAnsiTheme="minorBidi" w:cstheme="minorBidi"/>
          <w:i/>
          <w:iCs/>
          <w:color w:val="111111"/>
          <w:szCs w:val="20"/>
        </w:rPr>
        <w:t xml:space="preserve">C. </w:t>
      </w:r>
      <w:proofErr w:type="spellStart"/>
      <w:r w:rsidRPr="008947AA">
        <w:rPr>
          <w:rFonts w:asciiTheme="minorBidi" w:hAnsiTheme="minorBidi" w:cstheme="minorBidi"/>
          <w:i/>
          <w:iCs/>
          <w:color w:val="111111"/>
          <w:szCs w:val="20"/>
        </w:rPr>
        <w:t>bajad</w:t>
      </w:r>
      <w:proofErr w:type="spellEnd"/>
      <w:r w:rsidRPr="00946486">
        <w:rPr>
          <w:rFonts w:asciiTheme="minorBidi" w:hAnsiTheme="minorBidi" w:cstheme="minorBidi"/>
          <w:color w:val="111111"/>
          <w:szCs w:val="20"/>
        </w:rPr>
        <w:t>, with the highest prevalence observed in shorter to intermediate-length specimens (Table 2).</w:t>
      </w:r>
    </w:p>
    <w:p w14:paraId="1F3A0207" w14:textId="77777777" w:rsidR="009844FE" w:rsidRDefault="009844FE" w:rsidP="009844FE">
      <w:pPr>
        <w:bidi w:val="0"/>
        <w:spacing w:line="276" w:lineRule="auto"/>
        <w:jc w:val="both"/>
        <w:rPr>
          <w:rFonts w:asciiTheme="minorBidi" w:hAnsiTheme="minorBidi" w:cstheme="minorBidi"/>
          <w:color w:val="111111"/>
          <w:szCs w:val="20"/>
        </w:rPr>
      </w:pPr>
    </w:p>
    <w:p w14:paraId="52C51EA1" w14:textId="77777777" w:rsidR="009844FE" w:rsidRDefault="009844FE" w:rsidP="009844FE">
      <w:pPr>
        <w:bidi w:val="0"/>
        <w:spacing w:line="276" w:lineRule="auto"/>
        <w:jc w:val="both"/>
        <w:rPr>
          <w:rFonts w:asciiTheme="minorBidi" w:hAnsiTheme="minorBidi" w:cstheme="minorBidi"/>
          <w:color w:val="111111"/>
          <w:szCs w:val="20"/>
        </w:rPr>
      </w:pPr>
    </w:p>
    <w:p w14:paraId="5CB3CF7C" w14:textId="77777777" w:rsidR="009844FE" w:rsidRDefault="009844FE" w:rsidP="009844FE">
      <w:pPr>
        <w:bidi w:val="0"/>
        <w:spacing w:line="276" w:lineRule="auto"/>
        <w:jc w:val="both"/>
        <w:rPr>
          <w:rFonts w:asciiTheme="minorBidi" w:hAnsiTheme="minorBidi" w:cstheme="minorBidi"/>
          <w:color w:val="111111"/>
          <w:szCs w:val="20"/>
        </w:rPr>
      </w:pPr>
    </w:p>
    <w:p w14:paraId="1CA5F3D8" w14:textId="77777777" w:rsidR="009844FE" w:rsidRDefault="009844FE" w:rsidP="009844FE">
      <w:pPr>
        <w:bidi w:val="0"/>
        <w:spacing w:line="276" w:lineRule="auto"/>
        <w:jc w:val="both"/>
        <w:rPr>
          <w:rFonts w:asciiTheme="minorBidi" w:hAnsiTheme="minorBidi" w:cstheme="minorBidi"/>
          <w:color w:val="111111"/>
          <w:szCs w:val="20"/>
        </w:rPr>
      </w:pPr>
    </w:p>
    <w:p w14:paraId="7ABD8E1A" w14:textId="77777777" w:rsidR="009844FE" w:rsidRDefault="009844FE" w:rsidP="009844FE">
      <w:pPr>
        <w:bidi w:val="0"/>
        <w:spacing w:line="276" w:lineRule="auto"/>
        <w:jc w:val="both"/>
        <w:rPr>
          <w:rFonts w:asciiTheme="minorBidi" w:hAnsiTheme="minorBidi" w:cstheme="minorBidi"/>
          <w:color w:val="111111"/>
          <w:szCs w:val="20"/>
        </w:rPr>
      </w:pPr>
    </w:p>
    <w:p w14:paraId="3198C797" w14:textId="77777777" w:rsidR="009844FE" w:rsidRDefault="009844FE" w:rsidP="009844FE">
      <w:pPr>
        <w:bidi w:val="0"/>
        <w:spacing w:line="276" w:lineRule="auto"/>
        <w:jc w:val="both"/>
        <w:rPr>
          <w:rFonts w:asciiTheme="minorBidi" w:hAnsiTheme="minorBidi" w:cstheme="minorBidi"/>
          <w:color w:val="111111"/>
          <w:szCs w:val="20"/>
        </w:rPr>
      </w:pPr>
    </w:p>
    <w:p w14:paraId="1F6CB9B1" w14:textId="77777777" w:rsidR="006A68CA" w:rsidRDefault="006A68CA" w:rsidP="00946486">
      <w:pPr>
        <w:bidi w:val="0"/>
        <w:spacing w:line="276" w:lineRule="auto"/>
        <w:jc w:val="both"/>
        <w:rPr>
          <w:rFonts w:asciiTheme="minorBidi" w:hAnsiTheme="minorBidi" w:cstheme="minorBidi"/>
          <w:color w:val="111111"/>
          <w:szCs w:val="20"/>
        </w:rPr>
      </w:pPr>
    </w:p>
    <w:p w14:paraId="3760D6C6" w14:textId="77777777" w:rsidR="008947AA" w:rsidRDefault="008947AA" w:rsidP="008947AA">
      <w:pPr>
        <w:bidi w:val="0"/>
        <w:spacing w:line="276" w:lineRule="auto"/>
        <w:jc w:val="both"/>
        <w:rPr>
          <w:rFonts w:asciiTheme="minorBidi" w:hAnsiTheme="minorBidi" w:cstheme="minorBidi"/>
          <w:color w:val="111111"/>
          <w:szCs w:val="20"/>
        </w:rPr>
      </w:pPr>
    </w:p>
    <w:p w14:paraId="68F9B56C" w14:textId="77777777" w:rsidR="008947AA" w:rsidRPr="00946486" w:rsidRDefault="008947AA" w:rsidP="008947AA">
      <w:pPr>
        <w:bidi w:val="0"/>
        <w:spacing w:line="276" w:lineRule="auto"/>
        <w:jc w:val="both"/>
        <w:rPr>
          <w:rFonts w:asciiTheme="minorBidi" w:hAnsiTheme="minorBidi" w:cstheme="minorBidi"/>
          <w:color w:val="111111"/>
          <w:szCs w:val="20"/>
        </w:rPr>
      </w:pPr>
    </w:p>
    <w:p w14:paraId="1FA2C124" w14:textId="77777777" w:rsidR="006A68CA" w:rsidRPr="00946486" w:rsidRDefault="006A68CA" w:rsidP="008947AA">
      <w:pPr>
        <w:pStyle w:val="BodyText"/>
        <w:bidi w:val="0"/>
        <w:ind w:right="95" w:firstLine="30"/>
        <w:jc w:val="both"/>
        <w:rPr>
          <w:rFonts w:asciiTheme="minorBidi" w:hAnsiTheme="minorBidi" w:cstheme="minorBidi"/>
          <w:szCs w:val="20"/>
          <w:rtl/>
          <w:lang w:val="en-GB"/>
        </w:rPr>
      </w:pPr>
      <w:r w:rsidRPr="00946486">
        <w:rPr>
          <w:rFonts w:asciiTheme="minorBidi" w:hAnsiTheme="minorBidi" w:cstheme="minorBidi"/>
          <w:b/>
          <w:color w:val="0D0D0D"/>
          <w:szCs w:val="20"/>
        </w:rPr>
        <w:t xml:space="preserve">Table (3). The </w:t>
      </w:r>
      <w:r w:rsidRPr="00946486">
        <w:rPr>
          <w:rFonts w:asciiTheme="minorBidi" w:hAnsiTheme="minorBidi" w:cstheme="minorBidi"/>
          <w:b/>
          <w:bCs/>
          <w:color w:val="0D0D0D"/>
          <w:szCs w:val="20"/>
        </w:rPr>
        <w:t>relationship between biological factors and mixed</w:t>
      </w:r>
      <w:r w:rsidRPr="00946486">
        <w:rPr>
          <w:rFonts w:asciiTheme="minorBidi" w:hAnsiTheme="minorBidi" w:cstheme="minorBidi"/>
          <w:b/>
          <w:bCs/>
          <w:color w:val="0D0D0D"/>
          <w:spacing w:val="-2"/>
          <w:szCs w:val="20"/>
        </w:rPr>
        <w:t xml:space="preserve"> </w:t>
      </w:r>
      <w:r w:rsidRPr="00946486">
        <w:rPr>
          <w:rFonts w:asciiTheme="minorBidi" w:hAnsiTheme="minorBidi" w:cstheme="minorBidi"/>
          <w:b/>
          <w:bCs/>
          <w:color w:val="0D0D0D"/>
          <w:szCs w:val="20"/>
        </w:rPr>
        <w:t>infection trematode and cestode</w:t>
      </w:r>
      <w:r w:rsidRPr="00946486">
        <w:rPr>
          <w:rFonts w:asciiTheme="minorBidi" w:hAnsiTheme="minorBidi" w:cstheme="minorBidi"/>
          <w:szCs w:val="20"/>
          <w:lang w:val="en-GB"/>
        </w:rPr>
        <w:t>.</w:t>
      </w:r>
    </w:p>
    <w:tbl>
      <w:tblPr>
        <w:tblStyle w:val="TableGrid"/>
        <w:tblpPr w:leftFromText="180" w:rightFromText="180" w:vertAnchor="text" w:horzAnchor="margin" w:tblpXSpec="center" w:tblpY="4"/>
        <w:tblW w:w="9394" w:type="dxa"/>
        <w:tblLook w:val="04A0" w:firstRow="1" w:lastRow="0" w:firstColumn="1" w:lastColumn="0" w:noHBand="0" w:noVBand="1"/>
      </w:tblPr>
      <w:tblGrid>
        <w:gridCol w:w="1530"/>
        <w:gridCol w:w="2155"/>
        <w:gridCol w:w="1980"/>
        <w:gridCol w:w="1750"/>
        <w:gridCol w:w="1979"/>
      </w:tblGrid>
      <w:tr w:rsidR="006A68CA" w:rsidRPr="00946486" w14:paraId="533FBD52" w14:textId="77777777" w:rsidTr="00DC6500">
        <w:trPr>
          <w:trHeight w:val="170"/>
        </w:trPr>
        <w:tc>
          <w:tcPr>
            <w:tcW w:w="3685" w:type="dxa"/>
            <w:gridSpan w:val="2"/>
            <w:vMerge w:val="restart"/>
            <w:shd w:val="clear" w:color="auto" w:fill="BFBFBF" w:themeFill="background1" w:themeFillShade="BF"/>
            <w:vAlign w:val="center"/>
          </w:tcPr>
          <w:p w14:paraId="41D83854"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Factors</w:t>
            </w:r>
          </w:p>
        </w:tc>
        <w:tc>
          <w:tcPr>
            <w:tcW w:w="5709" w:type="dxa"/>
            <w:gridSpan w:val="3"/>
            <w:shd w:val="clear" w:color="auto" w:fill="BFBFBF" w:themeFill="background1" w:themeFillShade="BF"/>
            <w:vAlign w:val="center"/>
          </w:tcPr>
          <w:p w14:paraId="1EF5B57A" w14:textId="77777777" w:rsidR="006A68CA" w:rsidRPr="00946486" w:rsidRDefault="006A68CA" w:rsidP="008947AA">
            <w:pPr>
              <w:bidi w:val="0"/>
              <w:spacing w:line="276" w:lineRule="auto"/>
              <w:jc w:val="both"/>
              <w:rPr>
                <w:rFonts w:asciiTheme="minorBidi" w:hAnsiTheme="minorBidi" w:cstheme="minorBidi"/>
                <w:sz w:val="20"/>
                <w:szCs w:val="20"/>
              </w:rPr>
            </w:pPr>
            <w:proofErr w:type="spellStart"/>
            <w:r w:rsidRPr="00946486">
              <w:rPr>
                <w:rFonts w:asciiTheme="minorBidi" w:hAnsiTheme="minorBidi" w:cstheme="minorBidi"/>
                <w:i/>
                <w:iCs/>
                <w:sz w:val="20"/>
                <w:szCs w:val="20"/>
              </w:rPr>
              <w:t>Carangoides</w:t>
            </w:r>
            <w:proofErr w:type="spellEnd"/>
            <w:r w:rsidRPr="00946486">
              <w:rPr>
                <w:rFonts w:asciiTheme="minorBidi" w:hAnsiTheme="minorBidi" w:cstheme="minorBidi"/>
                <w:i/>
                <w:iCs/>
                <w:sz w:val="20"/>
                <w:szCs w:val="20"/>
              </w:rPr>
              <w:t xml:space="preserve"> </w:t>
            </w:r>
            <w:proofErr w:type="spellStart"/>
            <w:r w:rsidRPr="00946486">
              <w:rPr>
                <w:rFonts w:asciiTheme="minorBidi" w:hAnsiTheme="minorBidi" w:cstheme="minorBidi"/>
                <w:i/>
                <w:iCs/>
                <w:sz w:val="20"/>
                <w:szCs w:val="20"/>
              </w:rPr>
              <w:t>Bajad</w:t>
            </w:r>
            <w:proofErr w:type="spellEnd"/>
            <w:r w:rsidRPr="00946486">
              <w:rPr>
                <w:rFonts w:asciiTheme="minorBidi" w:hAnsiTheme="minorBidi" w:cstheme="minorBidi"/>
                <w:color w:val="0D0D0D"/>
                <w:spacing w:val="-1"/>
                <w:sz w:val="20"/>
                <w:szCs w:val="20"/>
              </w:rPr>
              <w:t xml:space="preserve"> </w:t>
            </w:r>
            <w:r w:rsidRPr="00946486">
              <w:rPr>
                <w:rFonts w:asciiTheme="minorBidi" w:hAnsiTheme="minorBidi" w:cstheme="minorBidi"/>
                <w:sz w:val="20"/>
                <w:szCs w:val="20"/>
              </w:rPr>
              <w:t>fish of mixed t and c infection</w:t>
            </w:r>
          </w:p>
        </w:tc>
      </w:tr>
      <w:tr w:rsidR="006A68CA" w:rsidRPr="00946486" w14:paraId="57776235" w14:textId="77777777" w:rsidTr="00DC6500">
        <w:trPr>
          <w:trHeight w:val="699"/>
        </w:trPr>
        <w:tc>
          <w:tcPr>
            <w:tcW w:w="3685" w:type="dxa"/>
            <w:gridSpan w:val="2"/>
            <w:vMerge/>
            <w:shd w:val="clear" w:color="auto" w:fill="BFBFBF" w:themeFill="background1" w:themeFillShade="BF"/>
            <w:vAlign w:val="center"/>
          </w:tcPr>
          <w:p w14:paraId="4F4ECEE0" w14:textId="77777777" w:rsidR="006A68CA" w:rsidRPr="00946486" w:rsidRDefault="006A68CA" w:rsidP="008947AA">
            <w:pPr>
              <w:bidi w:val="0"/>
              <w:spacing w:line="276" w:lineRule="auto"/>
              <w:jc w:val="both"/>
              <w:rPr>
                <w:rFonts w:asciiTheme="minorBidi" w:hAnsiTheme="minorBidi" w:cstheme="minorBidi"/>
                <w:sz w:val="20"/>
                <w:szCs w:val="20"/>
              </w:rPr>
            </w:pPr>
          </w:p>
        </w:tc>
        <w:tc>
          <w:tcPr>
            <w:tcW w:w="1980" w:type="dxa"/>
            <w:shd w:val="clear" w:color="auto" w:fill="BFBFBF" w:themeFill="background1" w:themeFillShade="BF"/>
            <w:vAlign w:val="center"/>
          </w:tcPr>
          <w:p w14:paraId="1D634A48"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examined</w:t>
            </w:r>
          </w:p>
        </w:tc>
        <w:tc>
          <w:tcPr>
            <w:tcW w:w="1750" w:type="dxa"/>
            <w:shd w:val="clear" w:color="auto" w:fill="BFBFBF" w:themeFill="background1" w:themeFillShade="BF"/>
            <w:vAlign w:val="center"/>
          </w:tcPr>
          <w:p w14:paraId="05257D02"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infected</w:t>
            </w:r>
          </w:p>
        </w:tc>
        <w:tc>
          <w:tcPr>
            <w:tcW w:w="1979" w:type="dxa"/>
            <w:shd w:val="clear" w:color="auto" w:fill="BFBFBF" w:themeFill="background1" w:themeFillShade="BF"/>
            <w:vAlign w:val="center"/>
          </w:tcPr>
          <w:p w14:paraId="0A3968D5"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uninfected</w:t>
            </w:r>
          </w:p>
        </w:tc>
      </w:tr>
      <w:tr w:rsidR="006A68CA" w:rsidRPr="00946486" w14:paraId="3B5B4DD6" w14:textId="77777777" w:rsidTr="00DC6500">
        <w:trPr>
          <w:trHeight w:val="170"/>
        </w:trPr>
        <w:tc>
          <w:tcPr>
            <w:tcW w:w="1530" w:type="dxa"/>
            <w:vMerge w:val="restart"/>
            <w:vAlign w:val="center"/>
          </w:tcPr>
          <w:p w14:paraId="19FF7940"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Weight (g)</w:t>
            </w:r>
          </w:p>
        </w:tc>
        <w:tc>
          <w:tcPr>
            <w:tcW w:w="2155" w:type="dxa"/>
            <w:vAlign w:val="center"/>
          </w:tcPr>
          <w:p w14:paraId="78DB5899"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1 (200-500)</w:t>
            </w:r>
          </w:p>
        </w:tc>
        <w:tc>
          <w:tcPr>
            <w:tcW w:w="1980" w:type="dxa"/>
            <w:vAlign w:val="center"/>
          </w:tcPr>
          <w:p w14:paraId="11E2E94F"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78</w:t>
            </w:r>
          </w:p>
        </w:tc>
        <w:tc>
          <w:tcPr>
            <w:tcW w:w="1750" w:type="dxa"/>
            <w:vAlign w:val="center"/>
          </w:tcPr>
          <w:p w14:paraId="491D3BC3"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8 (34.6 %)</w:t>
            </w:r>
          </w:p>
        </w:tc>
        <w:tc>
          <w:tcPr>
            <w:tcW w:w="1979" w:type="dxa"/>
            <w:vAlign w:val="center"/>
          </w:tcPr>
          <w:p w14:paraId="018A8D4C"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70 (89.7%)</w:t>
            </w:r>
          </w:p>
        </w:tc>
      </w:tr>
      <w:tr w:rsidR="006A68CA" w:rsidRPr="00946486" w14:paraId="55F5ACF5" w14:textId="77777777" w:rsidTr="00DC6500">
        <w:trPr>
          <w:trHeight w:val="170"/>
        </w:trPr>
        <w:tc>
          <w:tcPr>
            <w:tcW w:w="1530" w:type="dxa"/>
            <w:vMerge/>
            <w:vAlign w:val="center"/>
          </w:tcPr>
          <w:p w14:paraId="38C5F18C" w14:textId="77777777" w:rsidR="006A68CA" w:rsidRPr="00946486" w:rsidRDefault="006A68CA" w:rsidP="008947AA">
            <w:pPr>
              <w:bidi w:val="0"/>
              <w:spacing w:line="276" w:lineRule="auto"/>
              <w:jc w:val="both"/>
              <w:rPr>
                <w:rFonts w:asciiTheme="minorBidi" w:hAnsiTheme="minorBidi" w:cstheme="minorBidi"/>
                <w:sz w:val="20"/>
                <w:szCs w:val="20"/>
              </w:rPr>
            </w:pPr>
          </w:p>
        </w:tc>
        <w:tc>
          <w:tcPr>
            <w:tcW w:w="2155" w:type="dxa"/>
            <w:vAlign w:val="center"/>
          </w:tcPr>
          <w:p w14:paraId="1CD04EE5"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2 (501-900)</w:t>
            </w:r>
          </w:p>
        </w:tc>
        <w:tc>
          <w:tcPr>
            <w:tcW w:w="1980" w:type="dxa"/>
            <w:vAlign w:val="center"/>
          </w:tcPr>
          <w:p w14:paraId="7E6F6228"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29</w:t>
            </w:r>
          </w:p>
        </w:tc>
        <w:tc>
          <w:tcPr>
            <w:tcW w:w="1750" w:type="dxa"/>
            <w:vAlign w:val="center"/>
          </w:tcPr>
          <w:p w14:paraId="121596DD" w14:textId="77777777" w:rsidR="006A68CA" w:rsidRPr="00946486" w:rsidRDefault="006A68CA" w:rsidP="008947AA">
            <w:pPr>
              <w:bidi w:val="0"/>
              <w:spacing w:line="276" w:lineRule="auto"/>
              <w:jc w:val="both"/>
              <w:rPr>
                <w:rFonts w:asciiTheme="minorBidi" w:hAnsiTheme="minorBidi" w:cstheme="minorBidi"/>
                <w:sz w:val="20"/>
                <w:szCs w:val="20"/>
                <w:lang w:val="en-GB"/>
              </w:rPr>
            </w:pPr>
            <w:r w:rsidRPr="00946486">
              <w:rPr>
                <w:rFonts w:asciiTheme="minorBidi" w:hAnsiTheme="minorBidi" w:cstheme="minorBidi"/>
                <w:sz w:val="20"/>
                <w:szCs w:val="20"/>
              </w:rPr>
              <w:t>2 (6.9 %)</w:t>
            </w:r>
          </w:p>
        </w:tc>
        <w:tc>
          <w:tcPr>
            <w:tcW w:w="1979" w:type="dxa"/>
            <w:vAlign w:val="center"/>
          </w:tcPr>
          <w:p w14:paraId="6149595A"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27 (93.1%)</w:t>
            </w:r>
          </w:p>
        </w:tc>
      </w:tr>
      <w:tr w:rsidR="006A68CA" w:rsidRPr="00946486" w14:paraId="18ED1B4E" w14:textId="77777777" w:rsidTr="00DC6500">
        <w:trPr>
          <w:trHeight w:val="170"/>
        </w:trPr>
        <w:tc>
          <w:tcPr>
            <w:tcW w:w="1530" w:type="dxa"/>
            <w:vMerge/>
            <w:vAlign w:val="center"/>
          </w:tcPr>
          <w:p w14:paraId="4CF915FC" w14:textId="77777777" w:rsidR="006A68CA" w:rsidRPr="00946486" w:rsidRDefault="006A68CA" w:rsidP="008947AA">
            <w:pPr>
              <w:bidi w:val="0"/>
              <w:spacing w:line="276" w:lineRule="auto"/>
              <w:jc w:val="both"/>
              <w:rPr>
                <w:rFonts w:asciiTheme="minorBidi" w:hAnsiTheme="minorBidi" w:cstheme="minorBidi"/>
                <w:sz w:val="20"/>
                <w:szCs w:val="20"/>
              </w:rPr>
            </w:pPr>
          </w:p>
        </w:tc>
        <w:tc>
          <w:tcPr>
            <w:tcW w:w="2155" w:type="dxa"/>
            <w:vAlign w:val="center"/>
          </w:tcPr>
          <w:p w14:paraId="0ACD3C5E"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3 (901-1410)</w:t>
            </w:r>
          </w:p>
        </w:tc>
        <w:tc>
          <w:tcPr>
            <w:tcW w:w="1980" w:type="dxa"/>
            <w:vAlign w:val="center"/>
          </w:tcPr>
          <w:p w14:paraId="7E919120"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30</w:t>
            </w:r>
          </w:p>
        </w:tc>
        <w:tc>
          <w:tcPr>
            <w:tcW w:w="1750" w:type="dxa"/>
            <w:vAlign w:val="center"/>
          </w:tcPr>
          <w:p w14:paraId="3179748F" w14:textId="77777777" w:rsidR="006A68CA" w:rsidRPr="00946486" w:rsidRDefault="006A68CA" w:rsidP="008947AA">
            <w:pPr>
              <w:bidi w:val="0"/>
              <w:spacing w:line="276" w:lineRule="auto"/>
              <w:jc w:val="both"/>
              <w:rPr>
                <w:rFonts w:asciiTheme="minorBidi" w:hAnsiTheme="minorBidi" w:cstheme="minorBidi"/>
                <w:sz w:val="20"/>
                <w:szCs w:val="20"/>
                <w:lang w:val="en-GB"/>
              </w:rPr>
            </w:pPr>
            <w:r w:rsidRPr="00946486">
              <w:rPr>
                <w:rFonts w:asciiTheme="minorBidi" w:hAnsiTheme="minorBidi" w:cstheme="minorBidi"/>
                <w:sz w:val="20"/>
                <w:szCs w:val="20"/>
              </w:rPr>
              <w:t>4</w:t>
            </w:r>
            <w:r w:rsidRPr="00946486">
              <w:rPr>
                <w:rFonts w:asciiTheme="minorBidi" w:hAnsiTheme="minorBidi" w:cstheme="minorBidi"/>
                <w:sz w:val="20"/>
                <w:szCs w:val="20"/>
                <w:rtl/>
              </w:rPr>
              <w:t xml:space="preserve"> </w:t>
            </w:r>
            <w:r w:rsidRPr="00946486">
              <w:rPr>
                <w:rFonts w:asciiTheme="minorBidi" w:hAnsiTheme="minorBidi" w:cstheme="minorBidi"/>
                <w:sz w:val="20"/>
                <w:szCs w:val="20"/>
              </w:rPr>
              <w:t>(13.3 %)</w:t>
            </w:r>
          </w:p>
        </w:tc>
        <w:tc>
          <w:tcPr>
            <w:tcW w:w="1979" w:type="dxa"/>
            <w:vAlign w:val="center"/>
          </w:tcPr>
          <w:p w14:paraId="1B795636"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26 (86.6%)</w:t>
            </w:r>
          </w:p>
        </w:tc>
      </w:tr>
      <w:tr w:rsidR="006A68CA" w:rsidRPr="00946486" w14:paraId="6086D11F" w14:textId="77777777" w:rsidTr="00DC6500">
        <w:trPr>
          <w:trHeight w:val="170"/>
        </w:trPr>
        <w:tc>
          <w:tcPr>
            <w:tcW w:w="1530" w:type="dxa"/>
            <w:vMerge w:val="restart"/>
            <w:vAlign w:val="center"/>
          </w:tcPr>
          <w:p w14:paraId="5B3D2FF7"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Length (cm)</w:t>
            </w:r>
          </w:p>
        </w:tc>
        <w:tc>
          <w:tcPr>
            <w:tcW w:w="2155" w:type="dxa"/>
            <w:vAlign w:val="center"/>
          </w:tcPr>
          <w:p w14:paraId="5565EC26"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1 (20-30)</w:t>
            </w:r>
          </w:p>
        </w:tc>
        <w:tc>
          <w:tcPr>
            <w:tcW w:w="1980" w:type="dxa"/>
            <w:vAlign w:val="center"/>
          </w:tcPr>
          <w:p w14:paraId="42214A57"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59</w:t>
            </w:r>
          </w:p>
        </w:tc>
        <w:tc>
          <w:tcPr>
            <w:tcW w:w="1750" w:type="dxa"/>
            <w:vAlign w:val="center"/>
          </w:tcPr>
          <w:p w14:paraId="122DD1F6" w14:textId="77777777" w:rsidR="006A68CA" w:rsidRPr="00946486" w:rsidRDefault="006A68CA" w:rsidP="008947AA">
            <w:pPr>
              <w:bidi w:val="0"/>
              <w:spacing w:line="276" w:lineRule="auto"/>
              <w:jc w:val="both"/>
              <w:rPr>
                <w:rFonts w:asciiTheme="minorBidi" w:hAnsiTheme="minorBidi" w:cstheme="minorBidi"/>
                <w:sz w:val="20"/>
                <w:szCs w:val="20"/>
                <w:rtl/>
                <w:lang w:val="en-GB"/>
              </w:rPr>
            </w:pPr>
            <w:r w:rsidRPr="00946486">
              <w:rPr>
                <w:rFonts w:asciiTheme="minorBidi" w:hAnsiTheme="minorBidi" w:cstheme="minorBidi"/>
                <w:sz w:val="20"/>
                <w:szCs w:val="20"/>
              </w:rPr>
              <w:t>6 (10.2 %)</w:t>
            </w:r>
          </w:p>
        </w:tc>
        <w:tc>
          <w:tcPr>
            <w:tcW w:w="1979" w:type="dxa"/>
            <w:vAlign w:val="center"/>
          </w:tcPr>
          <w:p w14:paraId="02DC827E"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53 (89.8%)</w:t>
            </w:r>
          </w:p>
        </w:tc>
      </w:tr>
      <w:tr w:rsidR="006A68CA" w:rsidRPr="00946486" w14:paraId="458A4FA3" w14:textId="77777777" w:rsidTr="00DC6500">
        <w:trPr>
          <w:trHeight w:val="170"/>
        </w:trPr>
        <w:tc>
          <w:tcPr>
            <w:tcW w:w="1530" w:type="dxa"/>
            <w:vMerge/>
            <w:vAlign w:val="center"/>
          </w:tcPr>
          <w:p w14:paraId="2F1178B1" w14:textId="77777777" w:rsidR="006A68CA" w:rsidRPr="00946486" w:rsidRDefault="006A68CA" w:rsidP="008947AA">
            <w:pPr>
              <w:bidi w:val="0"/>
              <w:spacing w:line="276" w:lineRule="auto"/>
              <w:jc w:val="both"/>
              <w:rPr>
                <w:rFonts w:asciiTheme="minorBidi" w:hAnsiTheme="minorBidi" w:cstheme="minorBidi"/>
                <w:sz w:val="20"/>
                <w:szCs w:val="20"/>
              </w:rPr>
            </w:pPr>
          </w:p>
        </w:tc>
        <w:tc>
          <w:tcPr>
            <w:tcW w:w="2155" w:type="dxa"/>
            <w:vAlign w:val="center"/>
          </w:tcPr>
          <w:p w14:paraId="4C4FF465"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2 (31-40)</w:t>
            </w:r>
          </w:p>
        </w:tc>
        <w:tc>
          <w:tcPr>
            <w:tcW w:w="1980" w:type="dxa"/>
            <w:vAlign w:val="center"/>
          </w:tcPr>
          <w:p w14:paraId="325F9538"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56</w:t>
            </w:r>
          </w:p>
        </w:tc>
        <w:tc>
          <w:tcPr>
            <w:tcW w:w="1750" w:type="dxa"/>
            <w:vAlign w:val="center"/>
          </w:tcPr>
          <w:p w14:paraId="17EC469C" w14:textId="77777777" w:rsidR="006A68CA" w:rsidRPr="00946486" w:rsidRDefault="006A68CA" w:rsidP="008947AA">
            <w:pPr>
              <w:bidi w:val="0"/>
              <w:spacing w:line="276" w:lineRule="auto"/>
              <w:jc w:val="both"/>
              <w:rPr>
                <w:rFonts w:asciiTheme="minorBidi" w:hAnsiTheme="minorBidi" w:cstheme="minorBidi"/>
                <w:sz w:val="20"/>
                <w:szCs w:val="20"/>
                <w:lang w:val="en-GB"/>
              </w:rPr>
            </w:pPr>
            <w:r w:rsidRPr="00946486">
              <w:rPr>
                <w:rFonts w:asciiTheme="minorBidi" w:hAnsiTheme="minorBidi" w:cstheme="minorBidi"/>
                <w:sz w:val="20"/>
                <w:szCs w:val="20"/>
              </w:rPr>
              <w:t>5 (8.9 %)</w:t>
            </w:r>
          </w:p>
        </w:tc>
        <w:tc>
          <w:tcPr>
            <w:tcW w:w="1979" w:type="dxa"/>
            <w:vAlign w:val="center"/>
          </w:tcPr>
          <w:p w14:paraId="5E5D8A2A"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51 (91.1%)</w:t>
            </w:r>
          </w:p>
        </w:tc>
      </w:tr>
      <w:tr w:rsidR="006A68CA" w:rsidRPr="00946486" w14:paraId="7B55BB2A" w14:textId="77777777" w:rsidTr="00DC6500">
        <w:trPr>
          <w:trHeight w:val="170"/>
        </w:trPr>
        <w:tc>
          <w:tcPr>
            <w:tcW w:w="1530" w:type="dxa"/>
            <w:vMerge/>
            <w:vAlign w:val="center"/>
          </w:tcPr>
          <w:p w14:paraId="661E0D02" w14:textId="77777777" w:rsidR="006A68CA" w:rsidRPr="00946486" w:rsidRDefault="006A68CA" w:rsidP="008947AA">
            <w:pPr>
              <w:bidi w:val="0"/>
              <w:spacing w:line="276" w:lineRule="auto"/>
              <w:jc w:val="both"/>
              <w:rPr>
                <w:rFonts w:asciiTheme="minorBidi" w:hAnsiTheme="minorBidi" w:cstheme="minorBidi"/>
                <w:sz w:val="20"/>
                <w:szCs w:val="20"/>
              </w:rPr>
            </w:pPr>
          </w:p>
        </w:tc>
        <w:tc>
          <w:tcPr>
            <w:tcW w:w="2155" w:type="dxa"/>
            <w:vAlign w:val="center"/>
          </w:tcPr>
          <w:p w14:paraId="29E5FC0A"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3 (41-50)</w:t>
            </w:r>
          </w:p>
        </w:tc>
        <w:tc>
          <w:tcPr>
            <w:tcW w:w="1980" w:type="dxa"/>
            <w:vAlign w:val="center"/>
          </w:tcPr>
          <w:p w14:paraId="7702DE33"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23</w:t>
            </w:r>
          </w:p>
        </w:tc>
        <w:tc>
          <w:tcPr>
            <w:tcW w:w="1750" w:type="dxa"/>
            <w:vAlign w:val="center"/>
          </w:tcPr>
          <w:p w14:paraId="4413512C" w14:textId="77777777" w:rsidR="006A68CA" w:rsidRPr="00946486" w:rsidRDefault="006A68CA" w:rsidP="008947AA">
            <w:pPr>
              <w:bidi w:val="0"/>
              <w:spacing w:line="276" w:lineRule="auto"/>
              <w:jc w:val="both"/>
              <w:rPr>
                <w:rFonts w:asciiTheme="minorBidi" w:hAnsiTheme="minorBidi" w:cstheme="minorBidi"/>
                <w:sz w:val="20"/>
                <w:szCs w:val="20"/>
                <w:lang w:val="en-GB"/>
              </w:rPr>
            </w:pPr>
            <w:r w:rsidRPr="00946486">
              <w:rPr>
                <w:rFonts w:asciiTheme="minorBidi" w:hAnsiTheme="minorBidi" w:cstheme="minorBidi"/>
                <w:sz w:val="20"/>
                <w:szCs w:val="20"/>
              </w:rPr>
              <w:t>3 (13 %)</w:t>
            </w:r>
          </w:p>
        </w:tc>
        <w:tc>
          <w:tcPr>
            <w:tcW w:w="1979" w:type="dxa"/>
            <w:vAlign w:val="center"/>
          </w:tcPr>
          <w:p w14:paraId="341DEE8F"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20 (86.9%)</w:t>
            </w:r>
          </w:p>
        </w:tc>
      </w:tr>
    </w:tbl>
    <w:p w14:paraId="22FA2495" w14:textId="77777777" w:rsidR="006A68CA" w:rsidRPr="00946486" w:rsidRDefault="006A68CA" w:rsidP="00946486">
      <w:pPr>
        <w:spacing w:line="276" w:lineRule="auto"/>
        <w:jc w:val="both"/>
        <w:rPr>
          <w:rFonts w:asciiTheme="minorBidi" w:hAnsiTheme="minorBidi" w:cstheme="minorBidi"/>
          <w:color w:val="111111"/>
          <w:szCs w:val="20"/>
          <w:lang w:val="en-GB"/>
        </w:rPr>
      </w:pPr>
    </w:p>
    <w:p w14:paraId="5B94BAB7" w14:textId="77777777" w:rsidR="00946486" w:rsidRPr="00946486" w:rsidRDefault="00946486" w:rsidP="00946486">
      <w:pPr>
        <w:pStyle w:val="BodyText"/>
        <w:ind w:right="95" w:firstLine="30"/>
        <w:jc w:val="both"/>
        <w:rPr>
          <w:rFonts w:asciiTheme="minorBidi" w:hAnsiTheme="minorBidi" w:cstheme="minorBidi"/>
          <w:b/>
          <w:color w:val="0D0D0D"/>
          <w:szCs w:val="20"/>
        </w:rPr>
      </w:pPr>
    </w:p>
    <w:p w14:paraId="720B4BB9" w14:textId="73CBD88B" w:rsidR="00946486" w:rsidRPr="00946486" w:rsidRDefault="006A68CA" w:rsidP="008947AA">
      <w:pPr>
        <w:pStyle w:val="BodyText"/>
        <w:bidi w:val="0"/>
        <w:ind w:right="95" w:firstLine="30"/>
        <w:jc w:val="both"/>
        <w:rPr>
          <w:rFonts w:asciiTheme="minorBidi" w:hAnsiTheme="minorBidi" w:cstheme="minorBidi"/>
          <w:szCs w:val="20"/>
        </w:rPr>
      </w:pPr>
      <w:r w:rsidRPr="00946486">
        <w:rPr>
          <w:rFonts w:asciiTheme="minorBidi" w:hAnsiTheme="minorBidi" w:cstheme="minorBidi"/>
          <w:b/>
          <w:color w:val="0D0D0D"/>
          <w:szCs w:val="20"/>
        </w:rPr>
        <w:t xml:space="preserve">Table (4). The </w:t>
      </w:r>
      <w:r w:rsidRPr="00946486">
        <w:rPr>
          <w:rFonts w:asciiTheme="minorBidi" w:hAnsiTheme="minorBidi" w:cstheme="minorBidi"/>
          <w:b/>
          <w:bCs/>
          <w:color w:val="0D0D0D"/>
          <w:szCs w:val="20"/>
        </w:rPr>
        <w:t>relationship between biological factors and mixed</w:t>
      </w:r>
      <w:r w:rsidRPr="00946486">
        <w:rPr>
          <w:rFonts w:asciiTheme="minorBidi" w:hAnsiTheme="minorBidi" w:cstheme="minorBidi"/>
          <w:b/>
          <w:bCs/>
          <w:color w:val="0D0D0D"/>
          <w:spacing w:val="-2"/>
          <w:szCs w:val="20"/>
        </w:rPr>
        <w:t xml:space="preserve"> </w:t>
      </w:r>
      <w:r w:rsidRPr="00946486">
        <w:rPr>
          <w:rFonts w:asciiTheme="minorBidi" w:hAnsiTheme="minorBidi" w:cstheme="minorBidi"/>
          <w:b/>
          <w:bCs/>
          <w:color w:val="0D0D0D"/>
          <w:szCs w:val="20"/>
        </w:rPr>
        <w:t>infection nematode and cestode</w:t>
      </w:r>
      <w:r w:rsidRPr="00946486">
        <w:rPr>
          <w:rFonts w:asciiTheme="minorBidi" w:hAnsiTheme="minorBidi" w:cstheme="minorBidi"/>
          <w:szCs w:val="20"/>
          <w:lang w:val="en-GB"/>
        </w:rPr>
        <w:t>.</w:t>
      </w:r>
    </w:p>
    <w:tbl>
      <w:tblPr>
        <w:tblStyle w:val="TableGrid"/>
        <w:tblpPr w:leftFromText="180" w:rightFromText="180" w:vertAnchor="text" w:horzAnchor="margin" w:tblpXSpec="center" w:tblpY="4"/>
        <w:tblW w:w="9394" w:type="dxa"/>
        <w:tblLook w:val="04A0" w:firstRow="1" w:lastRow="0" w:firstColumn="1" w:lastColumn="0" w:noHBand="0" w:noVBand="1"/>
      </w:tblPr>
      <w:tblGrid>
        <w:gridCol w:w="1530"/>
        <w:gridCol w:w="2155"/>
        <w:gridCol w:w="1980"/>
        <w:gridCol w:w="1750"/>
        <w:gridCol w:w="1979"/>
      </w:tblGrid>
      <w:tr w:rsidR="006A68CA" w:rsidRPr="00946486" w14:paraId="69BFEB3B" w14:textId="77777777" w:rsidTr="00DC6500">
        <w:trPr>
          <w:trHeight w:val="170"/>
        </w:trPr>
        <w:tc>
          <w:tcPr>
            <w:tcW w:w="3685" w:type="dxa"/>
            <w:gridSpan w:val="2"/>
            <w:vMerge w:val="restart"/>
            <w:shd w:val="clear" w:color="auto" w:fill="BFBFBF" w:themeFill="background1" w:themeFillShade="BF"/>
            <w:vAlign w:val="center"/>
          </w:tcPr>
          <w:p w14:paraId="2D31A952"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Factors</w:t>
            </w:r>
          </w:p>
        </w:tc>
        <w:tc>
          <w:tcPr>
            <w:tcW w:w="5709" w:type="dxa"/>
            <w:gridSpan w:val="3"/>
            <w:shd w:val="clear" w:color="auto" w:fill="BFBFBF" w:themeFill="background1" w:themeFillShade="BF"/>
            <w:vAlign w:val="center"/>
          </w:tcPr>
          <w:p w14:paraId="65397EBC" w14:textId="77777777" w:rsidR="006A68CA" w:rsidRPr="00946486" w:rsidRDefault="006A68CA" w:rsidP="008947AA">
            <w:pPr>
              <w:bidi w:val="0"/>
              <w:spacing w:line="276" w:lineRule="auto"/>
              <w:jc w:val="both"/>
              <w:rPr>
                <w:rFonts w:asciiTheme="minorBidi" w:hAnsiTheme="minorBidi" w:cstheme="minorBidi"/>
                <w:sz w:val="20"/>
                <w:szCs w:val="20"/>
              </w:rPr>
            </w:pPr>
            <w:proofErr w:type="spellStart"/>
            <w:r w:rsidRPr="00946486">
              <w:rPr>
                <w:rFonts w:asciiTheme="minorBidi" w:hAnsiTheme="minorBidi" w:cstheme="minorBidi"/>
                <w:i/>
                <w:iCs/>
                <w:sz w:val="20"/>
                <w:szCs w:val="20"/>
              </w:rPr>
              <w:t>Carangoides</w:t>
            </w:r>
            <w:proofErr w:type="spellEnd"/>
            <w:r w:rsidRPr="00946486">
              <w:rPr>
                <w:rFonts w:asciiTheme="minorBidi" w:hAnsiTheme="minorBidi" w:cstheme="minorBidi"/>
                <w:i/>
                <w:iCs/>
                <w:sz w:val="20"/>
                <w:szCs w:val="20"/>
              </w:rPr>
              <w:t xml:space="preserve"> </w:t>
            </w:r>
            <w:proofErr w:type="spellStart"/>
            <w:r w:rsidRPr="00946486">
              <w:rPr>
                <w:rFonts w:asciiTheme="minorBidi" w:hAnsiTheme="minorBidi" w:cstheme="minorBidi"/>
                <w:i/>
                <w:iCs/>
                <w:sz w:val="20"/>
                <w:szCs w:val="20"/>
              </w:rPr>
              <w:t>Bajad</w:t>
            </w:r>
            <w:proofErr w:type="spellEnd"/>
            <w:r w:rsidRPr="00946486">
              <w:rPr>
                <w:rFonts w:asciiTheme="minorBidi" w:hAnsiTheme="minorBidi" w:cstheme="minorBidi"/>
                <w:color w:val="0D0D0D"/>
                <w:spacing w:val="-1"/>
                <w:sz w:val="20"/>
                <w:szCs w:val="20"/>
              </w:rPr>
              <w:t xml:space="preserve"> </w:t>
            </w:r>
            <w:r w:rsidRPr="00946486">
              <w:rPr>
                <w:rFonts w:asciiTheme="minorBidi" w:hAnsiTheme="minorBidi" w:cstheme="minorBidi"/>
                <w:sz w:val="20"/>
                <w:szCs w:val="20"/>
              </w:rPr>
              <w:t>fish of mixed n and c infection</w:t>
            </w:r>
          </w:p>
        </w:tc>
      </w:tr>
      <w:tr w:rsidR="006A68CA" w:rsidRPr="00946486" w14:paraId="21D893F4" w14:textId="77777777" w:rsidTr="00DC6500">
        <w:trPr>
          <w:trHeight w:val="699"/>
        </w:trPr>
        <w:tc>
          <w:tcPr>
            <w:tcW w:w="3685" w:type="dxa"/>
            <w:gridSpan w:val="2"/>
            <w:vMerge/>
            <w:shd w:val="clear" w:color="auto" w:fill="BFBFBF" w:themeFill="background1" w:themeFillShade="BF"/>
            <w:vAlign w:val="center"/>
          </w:tcPr>
          <w:p w14:paraId="02B016B8" w14:textId="77777777" w:rsidR="006A68CA" w:rsidRPr="00946486" w:rsidRDefault="006A68CA" w:rsidP="008947AA">
            <w:pPr>
              <w:bidi w:val="0"/>
              <w:spacing w:line="276" w:lineRule="auto"/>
              <w:jc w:val="both"/>
              <w:rPr>
                <w:rFonts w:asciiTheme="minorBidi" w:hAnsiTheme="minorBidi" w:cstheme="minorBidi"/>
                <w:sz w:val="20"/>
                <w:szCs w:val="20"/>
              </w:rPr>
            </w:pPr>
          </w:p>
        </w:tc>
        <w:tc>
          <w:tcPr>
            <w:tcW w:w="1980" w:type="dxa"/>
            <w:shd w:val="clear" w:color="auto" w:fill="BFBFBF" w:themeFill="background1" w:themeFillShade="BF"/>
            <w:vAlign w:val="center"/>
          </w:tcPr>
          <w:p w14:paraId="386453FB"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examined</w:t>
            </w:r>
          </w:p>
        </w:tc>
        <w:tc>
          <w:tcPr>
            <w:tcW w:w="1750" w:type="dxa"/>
            <w:shd w:val="clear" w:color="auto" w:fill="BFBFBF" w:themeFill="background1" w:themeFillShade="BF"/>
            <w:vAlign w:val="center"/>
          </w:tcPr>
          <w:p w14:paraId="7BF6946E"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infected</w:t>
            </w:r>
          </w:p>
        </w:tc>
        <w:tc>
          <w:tcPr>
            <w:tcW w:w="1979" w:type="dxa"/>
            <w:shd w:val="clear" w:color="auto" w:fill="BFBFBF" w:themeFill="background1" w:themeFillShade="BF"/>
            <w:vAlign w:val="center"/>
          </w:tcPr>
          <w:p w14:paraId="3DA94569"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uninfected</w:t>
            </w:r>
          </w:p>
        </w:tc>
      </w:tr>
      <w:tr w:rsidR="006A68CA" w:rsidRPr="00946486" w14:paraId="508D2346" w14:textId="77777777" w:rsidTr="00DC6500">
        <w:trPr>
          <w:trHeight w:val="170"/>
        </w:trPr>
        <w:tc>
          <w:tcPr>
            <w:tcW w:w="1530" w:type="dxa"/>
            <w:vMerge w:val="restart"/>
            <w:vAlign w:val="center"/>
          </w:tcPr>
          <w:p w14:paraId="0CB0C412"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Weight (g)</w:t>
            </w:r>
          </w:p>
        </w:tc>
        <w:tc>
          <w:tcPr>
            <w:tcW w:w="2155" w:type="dxa"/>
            <w:vAlign w:val="center"/>
          </w:tcPr>
          <w:p w14:paraId="745EA480"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1 (200-500)</w:t>
            </w:r>
          </w:p>
        </w:tc>
        <w:tc>
          <w:tcPr>
            <w:tcW w:w="1980" w:type="dxa"/>
            <w:vAlign w:val="center"/>
          </w:tcPr>
          <w:p w14:paraId="6DD9CB04"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78</w:t>
            </w:r>
          </w:p>
        </w:tc>
        <w:tc>
          <w:tcPr>
            <w:tcW w:w="1750" w:type="dxa"/>
            <w:vAlign w:val="center"/>
          </w:tcPr>
          <w:p w14:paraId="574E56DB"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0</w:t>
            </w:r>
          </w:p>
        </w:tc>
        <w:tc>
          <w:tcPr>
            <w:tcW w:w="1979" w:type="dxa"/>
            <w:vAlign w:val="center"/>
          </w:tcPr>
          <w:p w14:paraId="7366F9E1"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 xml:space="preserve">78 </w:t>
            </w:r>
          </w:p>
        </w:tc>
      </w:tr>
      <w:tr w:rsidR="006A68CA" w:rsidRPr="00946486" w14:paraId="1CF35790" w14:textId="77777777" w:rsidTr="00DC6500">
        <w:trPr>
          <w:trHeight w:val="170"/>
        </w:trPr>
        <w:tc>
          <w:tcPr>
            <w:tcW w:w="1530" w:type="dxa"/>
            <w:vMerge/>
            <w:vAlign w:val="center"/>
          </w:tcPr>
          <w:p w14:paraId="518F1C0E" w14:textId="77777777" w:rsidR="006A68CA" w:rsidRPr="00946486" w:rsidRDefault="006A68CA" w:rsidP="008947AA">
            <w:pPr>
              <w:bidi w:val="0"/>
              <w:spacing w:line="276" w:lineRule="auto"/>
              <w:jc w:val="both"/>
              <w:rPr>
                <w:rFonts w:asciiTheme="minorBidi" w:hAnsiTheme="minorBidi" w:cstheme="minorBidi"/>
                <w:sz w:val="20"/>
                <w:szCs w:val="20"/>
              </w:rPr>
            </w:pPr>
          </w:p>
        </w:tc>
        <w:tc>
          <w:tcPr>
            <w:tcW w:w="2155" w:type="dxa"/>
            <w:vAlign w:val="center"/>
          </w:tcPr>
          <w:p w14:paraId="7A3426F0"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2 (501-900)</w:t>
            </w:r>
          </w:p>
        </w:tc>
        <w:tc>
          <w:tcPr>
            <w:tcW w:w="1980" w:type="dxa"/>
            <w:vAlign w:val="center"/>
          </w:tcPr>
          <w:p w14:paraId="3DC6CDEF"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29</w:t>
            </w:r>
          </w:p>
        </w:tc>
        <w:tc>
          <w:tcPr>
            <w:tcW w:w="1750" w:type="dxa"/>
            <w:vAlign w:val="center"/>
          </w:tcPr>
          <w:p w14:paraId="0ED71056" w14:textId="77777777" w:rsidR="006A68CA" w:rsidRPr="00946486" w:rsidRDefault="006A68CA" w:rsidP="008947AA">
            <w:pPr>
              <w:bidi w:val="0"/>
              <w:spacing w:line="276" w:lineRule="auto"/>
              <w:jc w:val="both"/>
              <w:rPr>
                <w:rFonts w:asciiTheme="minorBidi" w:hAnsiTheme="minorBidi" w:cstheme="minorBidi"/>
                <w:sz w:val="20"/>
                <w:szCs w:val="20"/>
                <w:lang w:val="en-GB"/>
              </w:rPr>
            </w:pPr>
            <w:r w:rsidRPr="00946486">
              <w:rPr>
                <w:rFonts w:asciiTheme="minorBidi" w:hAnsiTheme="minorBidi" w:cstheme="minorBidi"/>
                <w:sz w:val="20"/>
                <w:szCs w:val="20"/>
              </w:rPr>
              <w:t>2 (6.9 %)</w:t>
            </w:r>
          </w:p>
        </w:tc>
        <w:tc>
          <w:tcPr>
            <w:tcW w:w="1979" w:type="dxa"/>
            <w:vAlign w:val="center"/>
          </w:tcPr>
          <w:p w14:paraId="6B9A63CB"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27 (93.1%)</w:t>
            </w:r>
          </w:p>
        </w:tc>
      </w:tr>
      <w:tr w:rsidR="006A68CA" w:rsidRPr="00946486" w14:paraId="00504D69" w14:textId="77777777" w:rsidTr="00DC6500">
        <w:trPr>
          <w:trHeight w:val="170"/>
        </w:trPr>
        <w:tc>
          <w:tcPr>
            <w:tcW w:w="1530" w:type="dxa"/>
            <w:vMerge/>
            <w:vAlign w:val="center"/>
          </w:tcPr>
          <w:p w14:paraId="3E72E9AF" w14:textId="77777777" w:rsidR="006A68CA" w:rsidRPr="00946486" w:rsidRDefault="006A68CA" w:rsidP="008947AA">
            <w:pPr>
              <w:bidi w:val="0"/>
              <w:spacing w:line="276" w:lineRule="auto"/>
              <w:jc w:val="both"/>
              <w:rPr>
                <w:rFonts w:asciiTheme="minorBidi" w:hAnsiTheme="minorBidi" w:cstheme="minorBidi"/>
                <w:sz w:val="20"/>
                <w:szCs w:val="20"/>
              </w:rPr>
            </w:pPr>
          </w:p>
        </w:tc>
        <w:tc>
          <w:tcPr>
            <w:tcW w:w="2155" w:type="dxa"/>
            <w:vAlign w:val="center"/>
          </w:tcPr>
          <w:p w14:paraId="597BA528"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3 (901-1410)</w:t>
            </w:r>
          </w:p>
        </w:tc>
        <w:tc>
          <w:tcPr>
            <w:tcW w:w="1980" w:type="dxa"/>
            <w:vAlign w:val="center"/>
          </w:tcPr>
          <w:p w14:paraId="777BCD6A"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30</w:t>
            </w:r>
          </w:p>
        </w:tc>
        <w:tc>
          <w:tcPr>
            <w:tcW w:w="1750" w:type="dxa"/>
            <w:vAlign w:val="center"/>
          </w:tcPr>
          <w:p w14:paraId="63844C33" w14:textId="77777777" w:rsidR="006A68CA" w:rsidRPr="00946486" w:rsidRDefault="006A68CA" w:rsidP="008947AA">
            <w:pPr>
              <w:bidi w:val="0"/>
              <w:spacing w:line="276" w:lineRule="auto"/>
              <w:jc w:val="both"/>
              <w:rPr>
                <w:rFonts w:asciiTheme="minorBidi" w:hAnsiTheme="minorBidi" w:cstheme="minorBidi"/>
                <w:sz w:val="20"/>
                <w:szCs w:val="20"/>
                <w:lang w:val="en-GB"/>
              </w:rPr>
            </w:pPr>
            <w:r w:rsidRPr="00946486">
              <w:rPr>
                <w:rFonts w:asciiTheme="minorBidi" w:hAnsiTheme="minorBidi" w:cstheme="minorBidi"/>
                <w:sz w:val="20"/>
                <w:szCs w:val="20"/>
              </w:rPr>
              <w:t>9</w:t>
            </w:r>
            <w:r w:rsidRPr="00946486">
              <w:rPr>
                <w:rFonts w:asciiTheme="minorBidi" w:hAnsiTheme="minorBidi" w:cstheme="minorBidi"/>
                <w:sz w:val="20"/>
                <w:szCs w:val="20"/>
                <w:rtl/>
              </w:rPr>
              <w:t xml:space="preserve"> </w:t>
            </w:r>
            <w:r w:rsidRPr="00946486">
              <w:rPr>
                <w:rFonts w:asciiTheme="minorBidi" w:hAnsiTheme="minorBidi" w:cstheme="minorBidi"/>
                <w:sz w:val="20"/>
                <w:szCs w:val="20"/>
              </w:rPr>
              <w:t>(30 %)</w:t>
            </w:r>
          </w:p>
        </w:tc>
        <w:tc>
          <w:tcPr>
            <w:tcW w:w="1979" w:type="dxa"/>
            <w:vAlign w:val="center"/>
          </w:tcPr>
          <w:p w14:paraId="656C218F"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21 (70%)</w:t>
            </w:r>
          </w:p>
        </w:tc>
      </w:tr>
      <w:tr w:rsidR="006A68CA" w:rsidRPr="00946486" w14:paraId="640E58AA" w14:textId="77777777" w:rsidTr="00DC6500">
        <w:trPr>
          <w:trHeight w:val="170"/>
        </w:trPr>
        <w:tc>
          <w:tcPr>
            <w:tcW w:w="1530" w:type="dxa"/>
            <w:vMerge w:val="restart"/>
            <w:vAlign w:val="center"/>
          </w:tcPr>
          <w:p w14:paraId="23B65C2F"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Length (cm)</w:t>
            </w:r>
          </w:p>
        </w:tc>
        <w:tc>
          <w:tcPr>
            <w:tcW w:w="2155" w:type="dxa"/>
            <w:vAlign w:val="center"/>
          </w:tcPr>
          <w:p w14:paraId="25FB42E8"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1 (20-30)</w:t>
            </w:r>
          </w:p>
        </w:tc>
        <w:tc>
          <w:tcPr>
            <w:tcW w:w="1980" w:type="dxa"/>
            <w:vAlign w:val="center"/>
          </w:tcPr>
          <w:p w14:paraId="33427940"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59</w:t>
            </w:r>
          </w:p>
        </w:tc>
        <w:tc>
          <w:tcPr>
            <w:tcW w:w="1750" w:type="dxa"/>
            <w:vAlign w:val="center"/>
          </w:tcPr>
          <w:p w14:paraId="18326438" w14:textId="77777777" w:rsidR="006A68CA" w:rsidRPr="00946486" w:rsidRDefault="006A68CA" w:rsidP="008947AA">
            <w:pPr>
              <w:bidi w:val="0"/>
              <w:spacing w:line="276" w:lineRule="auto"/>
              <w:jc w:val="both"/>
              <w:rPr>
                <w:rFonts w:asciiTheme="minorBidi" w:hAnsiTheme="minorBidi" w:cstheme="minorBidi"/>
                <w:sz w:val="20"/>
                <w:szCs w:val="20"/>
                <w:rtl/>
                <w:lang w:val="en-GB"/>
              </w:rPr>
            </w:pPr>
            <w:r w:rsidRPr="00946486">
              <w:rPr>
                <w:rFonts w:asciiTheme="minorBidi" w:hAnsiTheme="minorBidi" w:cstheme="minorBidi"/>
                <w:sz w:val="20"/>
                <w:szCs w:val="20"/>
              </w:rPr>
              <w:t>0</w:t>
            </w:r>
          </w:p>
        </w:tc>
        <w:tc>
          <w:tcPr>
            <w:tcW w:w="1979" w:type="dxa"/>
            <w:vAlign w:val="center"/>
          </w:tcPr>
          <w:p w14:paraId="603B7542"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59</w:t>
            </w:r>
          </w:p>
        </w:tc>
      </w:tr>
      <w:tr w:rsidR="006A68CA" w:rsidRPr="00946486" w14:paraId="001639B5" w14:textId="77777777" w:rsidTr="00DC6500">
        <w:trPr>
          <w:trHeight w:val="170"/>
        </w:trPr>
        <w:tc>
          <w:tcPr>
            <w:tcW w:w="1530" w:type="dxa"/>
            <w:vMerge/>
            <w:vAlign w:val="center"/>
          </w:tcPr>
          <w:p w14:paraId="156C5CFC" w14:textId="77777777" w:rsidR="006A68CA" w:rsidRPr="00946486" w:rsidRDefault="006A68CA" w:rsidP="008947AA">
            <w:pPr>
              <w:bidi w:val="0"/>
              <w:spacing w:line="276" w:lineRule="auto"/>
              <w:jc w:val="both"/>
              <w:rPr>
                <w:rFonts w:asciiTheme="minorBidi" w:hAnsiTheme="minorBidi" w:cstheme="minorBidi"/>
                <w:sz w:val="20"/>
                <w:szCs w:val="20"/>
              </w:rPr>
            </w:pPr>
          </w:p>
        </w:tc>
        <w:tc>
          <w:tcPr>
            <w:tcW w:w="2155" w:type="dxa"/>
            <w:vAlign w:val="center"/>
          </w:tcPr>
          <w:p w14:paraId="7937E03F"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2 (31-40)</w:t>
            </w:r>
          </w:p>
        </w:tc>
        <w:tc>
          <w:tcPr>
            <w:tcW w:w="1980" w:type="dxa"/>
            <w:vAlign w:val="center"/>
          </w:tcPr>
          <w:p w14:paraId="6FA2D3A2"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56</w:t>
            </w:r>
          </w:p>
        </w:tc>
        <w:tc>
          <w:tcPr>
            <w:tcW w:w="1750" w:type="dxa"/>
            <w:vAlign w:val="center"/>
          </w:tcPr>
          <w:p w14:paraId="549DECB4" w14:textId="77777777" w:rsidR="006A68CA" w:rsidRPr="00946486" w:rsidRDefault="006A68CA" w:rsidP="008947AA">
            <w:pPr>
              <w:bidi w:val="0"/>
              <w:spacing w:line="276" w:lineRule="auto"/>
              <w:jc w:val="both"/>
              <w:rPr>
                <w:rFonts w:asciiTheme="minorBidi" w:hAnsiTheme="minorBidi" w:cstheme="minorBidi"/>
                <w:sz w:val="20"/>
                <w:szCs w:val="20"/>
                <w:lang w:val="en-GB"/>
              </w:rPr>
            </w:pPr>
            <w:r w:rsidRPr="00946486">
              <w:rPr>
                <w:rFonts w:asciiTheme="minorBidi" w:hAnsiTheme="minorBidi" w:cstheme="minorBidi"/>
                <w:sz w:val="20"/>
                <w:szCs w:val="20"/>
              </w:rPr>
              <w:t>4 (7.1 %)</w:t>
            </w:r>
          </w:p>
        </w:tc>
        <w:tc>
          <w:tcPr>
            <w:tcW w:w="1979" w:type="dxa"/>
            <w:vAlign w:val="center"/>
          </w:tcPr>
          <w:p w14:paraId="498EA329"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52 (92.8%)</w:t>
            </w:r>
          </w:p>
        </w:tc>
      </w:tr>
      <w:tr w:rsidR="006A68CA" w:rsidRPr="00946486" w14:paraId="4E78751A" w14:textId="77777777" w:rsidTr="00DC6500">
        <w:trPr>
          <w:trHeight w:val="170"/>
        </w:trPr>
        <w:tc>
          <w:tcPr>
            <w:tcW w:w="1530" w:type="dxa"/>
            <w:vMerge/>
            <w:vAlign w:val="center"/>
          </w:tcPr>
          <w:p w14:paraId="6FB0981D" w14:textId="77777777" w:rsidR="006A68CA" w:rsidRPr="00946486" w:rsidRDefault="006A68CA" w:rsidP="008947AA">
            <w:pPr>
              <w:bidi w:val="0"/>
              <w:spacing w:line="276" w:lineRule="auto"/>
              <w:jc w:val="both"/>
              <w:rPr>
                <w:rFonts w:asciiTheme="minorBidi" w:hAnsiTheme="minorBidi" w:cstheme="minorBidi"/>
                <w:sz w:val="20"/>
                <w:szCs w:val="20"/>
              </w:rPr>
            </w:pPr>
          </w:p>
        </w:tc>
        <w:tc>
          <w:tcPr>
            <w:tcW w:w="2155" w:type="dxa"/>
            <w:vAlign w:val="center"/>
          </w:tcPr>
          <w:p w14:paraId="64C875B0"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3 (41-50)</w:t>
            </w:r>
          </w:p>
        </w:tc>
        <w:tc>
          <w:tcPr>
            <w:tcW w:w="1980" w:type="dxa"/>
            <w:vAlign w:val="center"/>
          </w:tcPr>
          <w:p w14:paraId="7957D0CD"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23</w:t>
            </w:r>
          </w:p>
        </w:tc>
        <w:tc>
          <w:tcPr>
            <w:tcW w:w="1750" w:type="dxa"/>
            <w:vAlign w:val="center"/>
          </w:tcPr>
          <w:p w14:paraId="38F24FF2" w14:textId="77777777" w:rsidR="006A68CA" w:rsidRPr="00946486" w:rsidRDefault="006A68CA" w:rsidP="008947AA">
            <w:pPr>
              <w:bidi w:val="0"/>
              <w:spacing w:line="276" w:lineRule="auto"/>
              <w:jc w:val="both"/>
              <w:rPr>
                <w:rFonts w:asciiTheme="minorBidi" w:hAnsiTheme="minorBidi" w:cstheme="minorBidi"/>
                <w:sz w:val="20"/>
                <w:szCs w:val="20"/>
                <w:lang w:val="en-GB"/>
              </w:rPr>
            </w:pPr>
            <w:r w:rsidRPr="00946486">
              <w:rPr>
                <w:rFonts w:asciiTheme="minorBidi" w:hAnsiTheme="minorBidi" w:cstheme="minorBidi"/>
                <w:sz w:val="20"/>
                <w:szCs w:val="20"/>
              </w:rPr>
              <w:t>7 (30.4 %)</w:t>
            </w:r>
          </w:p>
        </w:tc>
        <w:tc>
          <w:tcPr>
            <w:tcW w:w="1979" w:type="dxa"/>
            <w:vAlign w:val="center"/>
          </w:tcPr>
          <w:p w14:paraId="42F1B9FA"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16 (69.6%)</w:t>
            </w:r>
          </w:p>
        </w:tc>
      </w:tr>
    </w:tbl>
    <w:p w14:paraId="297E6F31" w14:textId="77777777" w:rsidR="0008507F" w:rsidRPr="00946486" w:rsidRDefault="0008507F" w:rsidP="00946486">
      <w:pPr>
        <w:pStyle w:val="BodyText"/>
        <w:bidi w:val="0"/>
        <w:ind w:right="95"/>
        <w:jc w:val="both"/>
        <w:rPr>
          <w:rFonts w:asciiTheme="minorBidi" w:hAnsiTheme="minorBidi" w:cstheme="minorBidi"/>
          <w:b/>
          <w:color w:val="0D0D0D"/>
          <w:szCs w:val="20"/>
        </w:rPr>
      </w:pPr>
    </w:p>
    <w:p w14:paraId="1A92A00B" w14:textId="77777777" w:rsidR="00691A29" w:rsidRPr="00946486" w:rsidRDefault="00691A29" w:rsidP="00946486">
      <w:pPr>
        <w:pStyle w:val="BodyText"/>
        <w:bidi w:val="0"/>
        <w:ind w:right="95"/>
        <w:jc w:val="both"/>
        <w:rPr>
          <w:rFonts w:asciiTheme="minorBidi" w:hAnsiTheme="minorBidi" w:cstheme="minorBidi"/>
          <w:b/>
          <w:color w:val="0D0D0D"/>
          <w:szCs w:val="20"/>
        </w:rPr>
      </w:pPr>
    </w:p>
    <w:p w14:paraId="4070D9BB" w14:textId="727C738E" w:rsidR="006A68CA" w:rsidRPr="00946486" w:rsidRDefault="006A68CA" w:rsidP="00946486">
      <w:pPr>
        <w:pStyle w:val="BodyText"/>
        <w:bidi w:val="0"/>
        <w:ind w:right="95" w:firstLine="30"/>
        <w:jc w:val="both"/>
        <w:rPr>
          <w:rFonts w:asciiTheme="minorBidi" w:hAnsiTheme="minorBidi" w:cstheme="minorBidi"/>
          <w:szCs w:val="20"/>
          <w:lang w:val="en-GB"/>
        </w:rPr>
      </w:pPr>
      <w:r w:rsidRPr="00946486">
        <w:rPr>
          <w:rFonts w:asciiTheme="minorBidi" w:hAnsiTheme="minorBidi" w:cstheme="minorBidi"/>
          <w:b/>
          <w:color w:val="0D0D0D"/>
          <w:szCs w:val="20"/>
        </w:rPr>
        <w:t xml:space="preserve">Table (5). The </w:t>
      </w:r>
      <w:r w:rsidRPr="00946486">
        <w:rPr>
          <w:rFonts w:asciiTheme="minorBidi" w:hAnsiTheme="minorBidi" w:cstheme="minorBidi"/>
          <w:b/>
          <w:bCs/>
          <w:color w:val="0D0D0D"/>
          <w:szCs w:val="20"/>
        </w:rPr>
        <w:t>relationship between biological factors and mixed</w:t>
      </w:r>
      <w:r w:rsidRPr="00946486">
        <w:rPr>
          <w:rFonts w:asciiTheme="minorBidi" w:hAnsiTheme="minorBidi" w:cstheme="minorBidi"/>
          <w:b/>
          <w:bCs/>
          <w:color w:val="0D0D0D"/>
          <w:spacing w:val="-2"/>
          <w:szCs w:val="20"/>
        </w:rPr>
        <w:t xml:space="preserve"> </w:t>
      </w:r>
      <w:r w:rsidRPr="00946486">
        <w:rPr>
          <w:rFonts w:asciiTheme="minorBidi" w:hAnsiTheme="minorBidi" w:cstheme="minorBidi"/>
          <w:b/>
          <w:bCs/>
          <w:color w:val="0D0D0D"/>
          <w:szCs w:val="20"/>
        </w:rPr>
        <w:t>infection trematode and nematode</w:t>
      </w:r>
      <w:r w:rsidRPr="00946486">
        <w:rPr>
          <w:rFonts w:asciiTheme="minorBidi" w:hAnsiTheme="minorBidi" w:cstheme="minorBidi"/>
          <w:szCs w:val="20"/>
          <w:lang w:val="en-GB"/>
        </w:rPr>
        <w:t>.</w:t>
      </w:r>
    </w:p>
    <w:tbl>
      <w:tblPr>
        <w:tblStyle w:val="TableGrid"/>
        <w:tblpPr w:leftFromText="180" w:rightFromText="180" w:vertAnchor="text" w:horzAnchor="margin" w:tblpXSpec="center" w:tblpY="4"/>
        <w:tblW w:w="9394" w:type="dxa"/>
        <w:tblLook w:val="04A0" w:firstRow="1" w:lastRow="0" w:firstColumn="1" w:lastColumn="0" w:noHBand="0" w:noVBand="1"/>
      </w:tblPr>
      <w:tblGrid>
        <w:gridCol w:w="1530"/>
        <w:gridCol w:w="2155"/>
        <w:gridCol w:w="1980"/>
        <w:gridCol w:w="1750"/>
        <w:gridCol w:w="1979"/>
      </w:tblGrid>
      <w:tr w:rsidR="006A68CA" w:rsidRPr="00946486" w14:paraId="46AE0C23" w14:textId="77777777" w:rsidTr="00DC6500">
        <w:trPr>
          <w:trHeight w:val="170"/>
        </w:trPr>
        <w:tc>
          <w:tcPr>
            <w:tcW w:w="3685" w:type="dxa"/>
            <w:gridSpan w:val="2"/>
            <w:vMerge w:val="restart"/>
            <w:shd w:val="clear" w:color="auto" w:fill="BFBFBF" w:themeFill="background1" w:themeFillShade="BF"/>
            <w:vAlign w:val="center"/>
          </w:tcPr>
          <w:p w14:paraId="445DA317"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Factors</w:t>
            </w:r>
          </w:p>
        </w:tc>
        <w:tc>
          <w:tcPr>
            <w:tcW w:w="5709" w:type="dxa"/>
            <w:gridSpan w:val="3"/>
            <w:shd w:val="clear" w:color="auto" w:fill="BFBFBF" w:themeFill="background1" w:themeFillShade="BF"/>
            <w:vAlign w:val="center"/>
          </w:tcPr>
          <w:p w14:paraId="5746801F" w14:textId="77777777" w:rsidR="006A68CA" w:rsidRPr="00946486" w:rsidRDefault="006A68CA" w:rsidP="008947AA">
            <w:pPr>
              <w:bidi w:val="0"/>
              <w:spacing w:line="276" w:lineRule="auto"/>
              <w:jc w:val="both"/>
              <w:rPr>
                <w:rFonts w:asciiTheme="minorBidi" w:hAnsiTheme="minorBidi" w:cstheme="minorBidi"/>
                <w:sz w:val="20"/>
                <w:szCs w:val="20"/>
              </w:rPr>
            </w:pPr>
            <w:proofErr w:type="spellStart"/>
            <w:r w:rsidRPr="00946486">
              <w:rPr>
                <w:rFonts w:asciiTheme="minorBidi" w:hAnsiTheme="minorBidi" w:cstheme="minorBidi"/>
                <w:i/>
                <w:iCs/>
                <w:sz w:val="20"/>
                <w:szCs w:val="20"/>
              </w:rPr>
              <w:t>Carangoides</w:t>
            </w:r>
            <w:proofErr w:type="spellEnd"/>
            <w:r w:rsidRPr="00946486">
              <w:rPr>
                <w:rFonts w:asciiTheme="minorBidi" w:hAnsiTheme="minorBidi" w:cstheme="minorBidi"/>
                <w:i/>
                <w:iCs/>
                <w:sz w:val="20"/>
                <w:szCs w:val="20"/>
              </w:rPr>
              <w:t xml:space="preserve"> </w:t>
            </w:r>
            <w:proofErr w:type="spellStart"/>
            <w:r w:rsidRPr="00946486">
              <w:rPr>
                <w:rFonts w:asciiTheme="minorBidi" w:hAnsiTheme="minorBidi" w:cstheme="minorBidi"/>
                <w:i/>
                <w:iCs/>
                <w:sz w:val="20"/>
                <w:szCs w:val="20"/>
              </w:rPr>
              <w:t>Bajad</w:t>
            </w:r>
            <w:proofErr w:type="spellEnd"/>
            <w:r w:rsidRPr="00946486">
              <w:rPr>
                <w:rFonts w:asciiTheme="minorBidi" w:hAnsiTheme="minorBidi" w:cstheme="minorBidi"/>
                <w:color w:val="0D0D0D"/>
                <w:spacing w:val="-1"/>
                <w:sz w:val="20"/>
                <w:szCs w:val="20"/>
              </w:rPr>
              <w:t xml:space="preserve"> </w:t>
            </w:r>
            <w:r w:rsidRPr="00946486">
              <w:rPr>
                <w:rFonts w:asciiTheme="minorBidi" w:hAnsiTheme="minorBidi" w:cstheme="minorBidi"/>
                <w:sz w:val="20"/>
                <w:szCs w:val="20"/>
              </w:rPr>
              <w:t xml:space="preserve">fish of mixed t and </w:t>
            </w:r>
            <w:proofErr w:type="spellStart"/>
            <w:r w:rsidRPr="00946486">
              <w:rPr>
                <w:rFonts w:asciiTheme="minorBidi" w:hAnsiTheme="minorBidi" w:cstheme="minorBidi"/>
                <w:sz w:val="20"/>
                <w:szCs w:val="20"/>
              </w:rPr>
              <w:t>n</w:t>
            </w:r>
            <w:proofErr w:type="spellEnd"/>
            <w:r w:rsidRPr="00946486">
              <w:rPr>
                <w:rFonts w:asciiTheme="minorBidi" w:hAnsiTheme="minorBidi" w:cstheme="minorBidi"/>
                <w:sz w:val="20"/>
                <w:szCs w:val="20"/>
              </w:rPr>
              <w:t xml:space="preserve"> infection</w:t>
            </w:r>
          </w:p>
        </w:tc>
      </w:tr>
      <w:tr w:rsidR="006A68CA" w:rsidRPr="00946486" w14:paraId="46F5B1CC" w14:textId="77777777" w:rsidTr="00DC6500">
        <w:trPr>
          <w:trHeight w:val="699"/>
        </w:trPr>
        <w:tc>
          <w:tcPr>
            <w:tcW w:w="3685" w:type="dxa"/>
            <w:gridSpan w:val="2"/>
            <w:vMerge/>
            <w:shd w:val="clear" w:color="auto" w:fill="BFBFBF" w:themeFill="background1" w:themeFillShade="BF"/>
            <w:vAlign w:val="center"/>
          </w:tcPr>
          <w:p w14:paraId="1E14839E" w14:textId="77777777" w:rsidR="006A68CA" w:rsidRPr="00946486" w:rsidRDefault="006A68CA" w:rsidP="008947AA">
            <w:pPr>
              <w:bidi w:val="0"/>
              <w:spacing w:line="276" w:lineRule="auto"/>
              <w:jc w:val="both"/>
              <w:rPr>
                <w:rFonts w:asciiTheme="minorBidi" w:hAnsiTheme="minorBidi" w:cstheme="minorBidi"/>
                <w:sz w:val="20"/>
                <w:szCs w:val="20"/>
              </w:rPr>
            </w:pPr>
          </w:p>
        </w:tc>
        <w:tc>
          <w:tcPr>
            <w:tcW w:w="1980" w:type="dxa"/>
            <w:shd w:val="clear" w:color="auto" w:fill="BFBFBF" w:themeFill="background1" w:themeFillShade="BF"/>
            <w:vAlign w:val="center"/>
          </w:tcPr>
          <w:p w14:paraId="140A0344"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examined</w:t>
            </w:r>
          </w:p>
        </w:tc>
        <w:tc>
          <w:tcPr>
            <w:tcW w:w="1750" w:type="dxa"/>
            <w:shd w:val="clear" w:color="auto" w:fill="BFBFBF" w:themeFill="background1" w:themeFillShade="BF"/>
            <w:vAlign w:val="center"/>
          </w:tcPr>
          <w:p w14:paraId="5F2C0A63"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infected</w:t>
            </w:r>
          </w:p>
        </w:tc>
        <w:tc>
          <w:tcPr>
            <w:tcW w:w="1979" w:type="dxa"/>
            <w:shd w:val="clear" w:color="auto" w:fill="BFBFBF" w:themeFill="background1" w:themeFillShade="BF"/>
            <w:vAlign w:val="center"/>
          </w:tcPr>
          <w:p w14:paraId="37976B21"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uninfected</w:t>
            </w:r>
          </w:p>
        </w:tc>
      </w:tr>
      <w:tr w:rsidR="006A68CA" w:rsidRPr="00946486" w14:paraId="1B4AC564" w14:textId="77777777" w:rsidTr="00DC6500">
        <w:trPr>
          <w:trHeight w:val="170"/>
        </w:trPr>
        <w:tc>
          <w:tcPr>
            <w:tcW w:w="1530" w:type="dxa"/>
            <w:vMerge w:val="restart"/>
            <w:vAlign w:val="center"/>
          </w:tcPr>
          <w:p w14:paraId="5AB2ACA9"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Weight (g)</w:t>
            </w:r>
          </w:p>
        </w:tc>
        <w:tc>
          <w:tcPr>
            <w:tcW w:w="2155" w:type="dxa"/>
            <w:vAlign w:val="center"/>
          </w:tcPr>
          <w:p w14:paraId="1396A929"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1 (200-500)</w:t>
            </w:r>
          </w:p>
        </w:tc>
        <w:tc>
          <w:tcPr>
            <w:tcW w:w="1980" w:type="dxa"/>
            <w:vAlign w:val="center"/>
          </w:tcPr>
          <w:p w14:paraId="15E4549A"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78</w:t>
            </w:r>
          </w:p>
        </w:tc>
        <w:tc>
          <w:tcPr>
            <w:tcW w:w="1750" w:type="dxa"/>
            <w:vAlign w:val="center"/>
          </w:tcPr>
          <w:p w14:paraId="738E4F17"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3 (3.8 %)</w:t>
            </w:r>
          </w:p>
        </w:tc>
        <w:tc>
          <w:tcPr>
            <w:tcW w:w="1979" w:type="dxa"/>
            <w:vAlign w:val="center"/>
          </w:tcPr>
          <w:p w14:paraId="357D1992"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75 (96.1%)</w:t>
            </w:r>
          </w:p>
        </w:tc>
      </w:tr>
      <w:tr w:rsidR="006A68CA" w:rsidRPr="00946486" w14:paraId="1B940F99" w14:textId="77777777" w:rsidTr="00DC6500">
        <w:trPr>
          <w:trHeight w:val="170"/>
        </w:trPr>
        <w:tc>
          <w:tcPr>
            <w:tcW w:w="1530" w:type="dxa"/>
            <w:vMerge/>
            <w:vAlign w:val="center"/>
          </w:tcPr>
          <w:p w14:paraId="1E834E85" w14:textId="77777777" w:rsidR="006A68CA" w:rsidRPr="00946486" w:rsidRDefault="006A68CA" w:rsidP="008947AA">
            <w:pPr>
              <w:bidi w:val="0"/>
              <w:spacing w:line="276" w:lineRule="auto"/>
              <w:jc w:val="both"/>
              <w:rPr>
                <w:rFonts w:asciiTheme="minorBidi" w:hAnsiTheme="minorBidi" w:cstheme="minorBidi"/>
                <w:sz w:val="20"/>
                <w:szCs w:val="20"/>
              </w:rPr>
            </w:pPr>
          </w:p>
        </w:tc>
        <w:tc>
          <w:tcPr>
            <w:tcW w:w="2155" w:type="dxa"/>
            <w:vAlign w:val="center"/>
          </w:tcPr>
          <w:p w14:paraId="2E67F8D8"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2 (501-900)</w:t>
            </w:r>
          </w:p>
        </w:tc>
        <w:tc>
          <w:tcPr>
            <w:tcW w:w="1980" w:type="dxa"/>
            <w:vAlign w:val="center"/>
          </w:tcPr>
          <w:p w14:paraId="65C2369B"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29</w:t>
            </w:r>
          </w:p>
        </w:tc>
        <w:tc>
          <w:tcPr>
            <w:tcW w:w="1750" w:type="dxa"/>
            <w:vAlign w:val="center"/>
          </w:tcPr>
          <w:p w14:paraId="66B5C4BA" w14:textId="77777777" w:rsidR="006A68CA" w:rsidRPr="00946486" w:rsidRDefault="006A68CA" w:rsidP="008947AA">
            <w:pPr>
              <w:bidi w:val="0"/>
              <w:spacing w:line="276" w:lineRule="auto"/>
              <w:jc w:val="both"/>
              <w:rPr>
                <w:rFonts w:asciiTheme="minorBidi" w:hAnsiTheme="minorBidi" w:cstheme="minorBidi"/>
                <w:sz w:val="20"/>
                <w:szCs w:val="20"/>
                <w:lang w:val="en-GB"/>
              </w:rPr>
            </w:pPr>
            <w:r w:rsidRPr="00946486">
              <w:rPr>
                <w:rFonts w:asciiTheme="minorBidi" w:hAnsiTheme="minorBidi" w:cstheme="minorBidi"/>
                <w:sz w:val="20"/>
                <w:szCs w:val="20"/>
              </w:rPr>
              <w:t>2 (6.9 %)</w:t>
            </w:r>
          </w:p>
        </w:tc>
        <w:tc>
          <w:tcPr>
            <w:tcW w:w="1979" w:type="dxa"/>
            <w:vAlign w:val="center"/>
          </w:tcPr>
          <w:p w14:paraId="66490D67"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27 (93.1%)</w:t>
            </w:r>
          </w:p>
        </w:tc>
      </w:tr>
      <w:tr w:rsidR="006A68CA" w:rsidRPr="00946486" w14:paraId="77D47C2E" w14:textId="77777777" w:rsidTr="00DC6500">
        <w:trPr>
          <w:trHeight w:val="170"/>
        </w:trPr>
        <w:tc>
          <w:tcPr>
            <w:tcW w:w="1530" w:type="dxa"/>
            <w:vMerge/>
            <w:vAlign w:val="center"/>
          </w:tcPr>
          <w:p w14:paraId="1A2718A2" w14:textId="77777777" w:rsidR="006A68CA" w:rsidRPr="00946486" w:rsidRDefault="006A68CA" w:rsidP="008947AA">
            <w:pPr>
              <w:bidi w:val="0"/>
              <w:spacing w:line="276" w:lineRule="auto"/>
              <w:jc w:val="both"/>
              <w:rPr>
                <w:rFonts w:asciiTheme="minorBidi" w:hAnsiTheme="minorBidi" w:cstheme="minorBidi"/>
                <w:sz w:val="20"/>
                <w:szCs w:val="20"/>
              </w:rPr>
            </w:pPr>
          </w:p>
        </w:tc>
        <w:tc>
          <w:tcPr>
            <w:tcW w:w="2155" w:type="dxa"/>
            <w:vAlign w:val="center"/>
          </w:tcPr>
          <w:p w14:paraId="68E8AD3B"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3 (901-1410)</w:t>
            </w:r>
          </w:p>
        </w:tc>
        <w:tc>
          <w:tcPr>
            <w:tcW w:w="1980" w:type="dxa"/>
            <w:vAlign w:val="center"/>
          </w:tcPr>
          <w:p w14:paraId="414A9AFB"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30</w:t>
            </w:r>
          </w:p>
        </w:tc>
        <w:tc>
          <w:tcPr>
            <w:tcW w:w="1750" w:type="dxa"/>
            <w:vAlign w:val="center"/>
          </w:tcPr>
          <w:p w14:paraId="66287443" w14:textId="77777777" w:rsidR="006A68CA" w:rsidRPr="00946486" w:rsidRDefault="006A68CA" w:rsidP="008947AA">
            <w:pPr>
              <w:bidi w:val="0"/>
              <w:spacing w:line="276" w:lineRule="auto"/>
              <w:jc w:val="both"/>
              <w:rPr>
                <w:rFonts w:asciiTheme="minorBidi" w:hAnsiTheme="minorBidi" w:cstheme="minorBidi"/>
                <w:sz w:val="20"/>
                <w:szCs w:val="20"/>
                <w:lang w:val="en-GB"/>
              </w:rPr>
            </w:pPr>
            <w:r w:rsidRPr="00946486">
              <w:rPr>
                <w:rFonts w:asciiTheme="minorBidi" w:hAnsiTheme="minorBidi" w:cstheme="minorBidi"/>
                <w:sz w:val="20"/>
                <w:szCs w:val="20"/>
              </w:rPr>
              <w:t>0</w:t>
            </w:r>
          </w:p>
        </w:tc>
        <w:tc>
          <w:tcPr>
            <w:tcW w:w="1979" w:type="dxa"/>
            <w:vAlign w:val="center"/>
          </w:tcPr>
          <w:p w14:paraId="39010974"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30</w:t>
            </w:r>
          </w:p>
        </w:tc>
      </w:tr>
      <w:tr w:rsidR="006A68CA" w:rsidRPr="00946486" w14:paraId="56DB157B" w14:textId="77777777" w:rsidTr="00DC6500">
        <w:trPr>
          <w:trHeight w:val="170"/>
        </w:trPr>
        <w:tc>
          <w:tcPr>
            <w:tcW w:w="1530" w:type="dxa"/>
            <w:vMerge w:val="restart"/>
            <w:vAlign w:val="center"/>
          </w:tcPr>
          <w:p w14:paraId="2DACF722"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Length (cm)</w:t>
            </w:r>
          </w:p>
        </w:tc>
        <w:tc>
          <w:tcPr>
            <w:tcW w:w="2155" w:type="dxa"/>
            <w:vAlign w:val="center"/>
          </w:tcPr>
          <w:p w14:paraId="5F91A818"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1 (20-30)</w:t>
            </w:r>
          </w:p>
        </w:tc>
        <w:tc>
          <w:tcPr>
            <w:tcW w:w="1980" w:type="dxa"/>
            <w:vAlign w:val="center"/>
          </w:tcPr>
          <w:p w14:paraId="71EA8B44"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59</w:t>
            </w:r>
          </w:p>
        </w:tc>
        <w:tc>
          <w:tcPr>
            <w:tcW w:w="1750" w:type="dxa"/>
            <w:vAlign w:val="center"/>
          </w:tcPr>
          <w:p w14:paraId="4DED94C8" w14:textId="77777777" w:rsidR="006A68CA" w:rsidRPr="00946486" w:rsidRDefault="006A68CA" w:rsidP="008947AA">
            <w:pPr>
              <w:bidi w:val="0"/>
              <w:spacing w:line="276" w:lineRule="auto"/>
              <w:jc w:val="both"/>
              <w:rPr>
                <w:rFonts w:asciiTheme="minorBidi" w:hAnsiTheme="minorBidi" w:cstheme="minorBidi"/>
                <w:sz w:val="20"/>
                <w:szCs w:val="20"/>
                <w:rtl/>
                <w:lang w:val="en-GB"/>
              </w:rPr>
            </w:pPr>
            <w:r w:rsidRPr="00946486">
              <w:rPr>
                <w:rFonts w:asciiTheme="minorBidi" w:hAnsiTheme="minorBidi" w:cstheme="minorBidi"/>
                <w:sz w:val="20"/>
                <w:szCs w:val="20"/>
              </w:rPr>
              <w:t>3 (5.1 %)</w:t>
            </w:r>
          </w:p>
        </w:tc>
        <w:tc>
          <w:tcPr>
            <w:tcW w:w="1979" w:type="dxa"/>
            <w:vAlign w:val="center"/>
          </w:tcPr>
          <w:p w14:paraId="2E7197D8"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56 (94.9%)</w:t>
            </w:r>
          </w:p>
        </w:tc>
      </w:tr>
      <w:tr w:rsidR="006A68CA" w:rsidRPr="00946486" w14:paraId="144CDF71" w14:textId="77777777" w:rsidTr="00DC6500">
        <w:trPr>
          <w:trHeight w:val="170"/>
        </w:trPr>
        <w:tc>
          <w:tcPr>
            <w:tcW w:w="1530" w:type="dxa"/>
            <w:vMerge/>
            <w:vAlign w:val="center"/>
          </w:tcPr>
          <w:p w14:paraId="2DD3EB9F" w14:textId="77777777" w:rsidR="006A68CA" w:rsidRPr="00946486" w:rsidRDefault="006A68CA" w:rsidP="008947AA">
            <w:pPr>
              <w:bidi w:val="0"/>
              <w:spacing w:line="276" w:lineRule="auto"/>
              <w:jc w:val="both"/>
              <w:rPr>
                <w:rFonts w:asciiTheme="minorBidi" w:hAnsiTheme="minorBidi" w:cstheme="minorBidi"/>
                <w:sz w:val="20"/>
                <w:szCs w:val="20"/>
              </w:rPr>
            </w:pPr>
          </w:p>
        </w:tc>
        <w:tc>
          <w:tcPr>
            <w:tcW w:w="2155" w:type="dxa"/>
            <w:vAlign w:val="center"/>
          </w:tcPr>
          <w:p w14:paraId="360307BB"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2 (31-40)</w:t>
            </w:r>
          </w:p>
        </w:tc>
        <w:tc>
          <w:tcPr>
            <w:tcW w:w="1980" w:type="dxa"/>
            <w:vAlign w:val="center"/>
          </w:tcPr>
          <w:p w14:paraId="2D4C6A06"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56</w:t>
            </w:r>
          </w:p>
        </w:tc>
        <w:tc>
          <w:tcPr>
            <w:tcW w:w="1750" w:type="dxa"/>
            <w:vAlign w:val="center"/>
          </w:tcPr>
          <w:p w14:paraId="678C40E5" w14:textId="77777777" w:rsidR="006A68CA" w:rsidRPr="00946486" w:rsidRDefault="006A68CA" w:rsidP="008947AA">
            <w:pPr>
              <w:bidi w:val="0"/>
              <w:spacing w:line="276" w:lineRule="auto"/>
              <w:jc w:val="both"/>
              <w:rPr>
                <w:rFonts w:asciiTheme="minorBidi" w:hAnsiTheme="minorBidi" w:cstheme="minorBidi"/>
                <w:sz w:val="20"/>
                <w:szCs w:val="20"/>
                <w:lang w:val="en-GB"/>
              </w:rPr>
            </w:pPr>
            <w:r w:rsidRPr="00946486">
              <w:rPr>
                <w:rFonts w:asciiTheme="minorBidi" w:hAnsiTheme="minorBidi" w:cstheme="minorBidi"/>
                <w:sz w:val="20"/>
                <w:szCs w:val="20"/>
              </w:rPr>
              <w:t>2 (3.6 %)</w:t>
            </w:r>
          </w:p>
        </w:tc>
        <w:tc>
          <w:tcPr>
            <w:tcW w:w="1979" w:type="dxa"/>
            <w:vAlign w:val="center"/>
          </w:tcPr>
          <w:p w14:paraId="0AA26D6F"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54 (96.4%)</w:t>
            </w:r>
          </w:p>
        </w:tc>
      </w:tr>
      <w:tr w:rsidR="006A68CA" w:rsidRPr="00946486" w14:paraId="7486747D" w14:textId="77777777" w:rsidTr="00DC6500">
        <w:trPr>
          <w:trHeight w:val="170"/>
        </w:trPr>
        <w:tc>
          <w:tcPr>
            <w:tcW w:w="1530" w:type="dxa"/>
            <w:vMerge/>
            <w:vAlign w:val="center"/>
          </w:tcPr>
          <w:p w14:paraId="6424BAA8" w14:textId="77777777" w:rsidR="006A68CA" w:rsidRPr="00946486" w:rsidRDefault="006A68CA" w:rsidP="008947AA">
            <w:pPr>
              <w:bidi w:val="0"/>
              <w:spacing w:line="276" w:lineRule="auto"/>
              <w:jc w:val="both"/>
              <w:rPr>
                <w:rFonts w:asciiTheme="minorBidi" w:hAnsiTheme="minorBidi" w:cstheme="minorBidi"/>
                <w:sz w:val="20"/>
                <w:szCs w:val="20"/>
              </w:rPr>
            </w:pPr>
          </w:p>
        </w:tc>
        <w:tc>
          <w:tcPr>
            <w:tcW w:w="2155" w:type="dxa"/>
            <w:vAlign w:val="center"/>
          </w:tcPr>
          <w:p w14:paraId="7019993E"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3 (41-50)</w:t>
            </w:r>
          </w:p>
        </w:tc>
        <w:tc>
          <w:tcPr>
            <w:tcW w:w="1980" w:type="dxa"/>
            <w:vAlign w:val="center"/>
          </w:tcPr>
          <w:p w14:paraId="2118D40A"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23</w:t>
            </w:r>
          </w:p>
        </w:tc>
        <w:tc>
          <w:tcPr>
            <w:tcW w:w="1750" w:type="dxa"/>
            <w:vAlign w:val="center"/>
          </w:tcPr>
          <w:p w14:paraId="508B487E" w14:textId="77777777" w:rsidR="006A68CA" w:rsidRPr="00946486" w:rsidRDefault="006A68CA" w:rsidP="008947AA">
            <w:pPr>
              <w:bidi w:val="0"/>
              <w:spacing w:line="276" w:lineRule="auto"/>
              <w:jc w:val="both"/>
              <w:rPr>
                <w:rFonts w:asciiTheme="minorBidi" w:hAnsiTheme="minorBidi" w:cstheme="minorBidi"/>
                <w:sz w:val="20"/>
                <w:szCs w:val="20"/>
                <w:lang w:val="en-GB"/>
              </w:rPr>
            </w:pPr>
            <w:r w:rsidRPr="00946486">
              <w:rPr>
                <w:rFonts w:asciiTheme="minorBidi" w:hAnsiTheme="minorBidi" w:cstheme="minorBidi"/>
                <w:sz w:val="20"/>
                <w:szCs w:val="20"/>
              </w:rPr>
              <w:t>0</w:t>
            </w:r>
          </w:p>
        </w:tc>
        <w:tc>
          <w:tcPr>
            <w:tcW w:w="1979" w:type="dxa"/>
            <w:vAlign w:val="center"/>
          </w:tcPr>
          <w:p w14:paraId="0A68E0D8" w14:textId="77777777" w:rsidR="006A68CA" w:rsidRPr="00946486" w:rsidRDefault="006A68CA" w:rsidP="008947A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23</w:t>
            </w:r>
          </w:p>
        </w:tc>
      </w:tr>
    </w:tbl>
    <w:p w14:paraId="22D8C156" w14:textId="77777777" w:rsidR="0008507F" w:rsidRPr="00946486" w:rsidRDefault="0008507F" w:rsidP="00946486">
      <w:pPr>
        <w:bidi w:val="0"/>
        <w:spacing w:line="276" w:lineRule="auto"/>
        <w:jc w:val="both"/>
        <w:rPr>
          <w:rFonts w:asciiTheme="minorBidi" w:hAnsiTheme="minorBidi" w:cstheme="minorBidi"/>
          <w:b/>
          <w:bCs/>
          <w:color w:val="333333"/>
          <w:szCs w:val="20"/>
        </w:rPr>
      </w:pPr>
    </w:p>
    <w:p w14:paraId="16F44B16" w14:textId="77777777" w:rsidR="009844FE" w:rsidRDefault="009844FE" w:rsidP="00946486">
      <w:pPr>
        <w:bidi w:val="0"/>
        <w:spacing w:line="276" w:lineRule="auto"/>
        <w:jc w:val="both"/>
        <w:rPr>
          <w:rFonts w:asciiTheme="minorBidi" w:hAnsiTheme="minorBidi" w:cstheme="minorBidi"/>
          <w:b/>
          <w:bCs/>
          <w:color w:val="333333"/>
          <w:szCs w:val="20"/>
        </w:rPr>
      </w:pPr>
    </w:p>
    <w:p w14:paraId="2899D4E0" w14:textId="77777777" w:rsidR="009844FE" w:rsidRDefault="009844FE" w:rsidP="009844FE">
      <w:pPr>
        <w:bidi w:val="0"/>
        <w:spacing w:line="276" w:lineRule="auto"/>
        <w:jc w:val="both"/>
        <w:rPr>
          <w:rFonts w:asciiTheme="minorBidi" w:hAnsiTheme="minorBidi" w:cstheme="minorBidi"/>
          <w:b/>
          <w:bCs/>
          <w:color w:val="333333"/>
          <w:szCs w:val="20"/>
        </w:rPr>
      </w:pPr>
    </w:p>
    <w:p w14:paraId="7BA6D397" w14:textId="77777777" w:rsidR="009844FE" w:rsidRDefault="009844FE" w:rsidP="009844FE">
      <w:pPr>
        <w:bidi w:val="0"/>
        <w:spacing w:line="276" w:lineRule="auto"/>
        <w:jc w:val="both"/>
        <w:rPr>
          <w:rFonts w:asciiTheme="minorBidi" w:hAnsiTheme="minorBidi" w:cstheme="minorBidi"/>
          <w:b/>
          <w:bCs/>
          <w:color w:val="333333"/>
          <w:szCs w:val="20"/>
        </w:rPr>
      </w:pPr>
    </w:p>
    <w:p w14:paraId="082A168D" w14:textId="30886566" w:rsidR="00612903" w:rsidRPr="00946486" w:rsidRDefault="00946486" w:rsidP="009844FE">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 xml:space="preserve">3.5 </w:t>
      </w:r>
      <w:r w:rsidR="00612903" w:rsidRPr="00946486">
        <w:rPr>
          <w:rFonts w:asciiTheme="minorBidi" w:hAnsiTheme="minorBidi" w:cstheme="minorBidi"/>
          <w:b/>
          <w:bCs/>
          <w:color w:val="333333"/>
          <w:szCs w:val="20"/>
        </w:rPr>
        <w:t xml:space="preserve">Cestodes </w:t>
      </w:r>
    </w:p>
    <w:p w14:paraId="505270A3" w14:textId="64809112" w:rsidR="0008507F" w:rsidRPr="009844FE" w:rsidRDefault="00946486" w:rsidP="009844FE">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The highest percentage of cestodes was observed in weight 200-500 (19.6%) and length 31-40 (16.7). While the lowest rate was observed in weight 501-900 (7.8%). and length 41-50 (11.6 %). (table 6)</w:t>
      </w:r>
    </w:p>
    <w:p w14:paraId="43317CC5" w14:textId="77777777" w:rsidR="009844FE" w:rsidRDefault="009844FE" w:rsidP="00946486">
      <w:pPr>
        <w:bidi w:val="0"/>
        <w:spacing w:before="1" w:line="276" w:lineRule="auto"/>
        <w:ind w:right="680"/>
        <w:jc w:val="both"/>
        <w:rPr>
          <w:rFonts w:asciiTheme="minorBidi" w:hAnsiTheme="minorBidi" w:cstheme="minorBidi"/>
          <w:b/>
          <w:color w:val="0D0D0D"/>
          <w:szCs w:val="20"/>
        </w:rPr>
      </w:pPr>
    </w:p>
    <w:p w14:paraId="4A98CA43" w14:textId="334A4478" w:rsidR="006A68CA" w:rsidRPr="00946486" w:rsidRDefault="006A68CA" w:rsidP="009844FE">
      <w:pPr>
        <w:bidi w:val="0"/>
        <w:spacing w:before="1" w:line="276" w:lineRule="auto"/>
        <w:ind w:right="680"/>
        <w:jc w:val="both"/>
        <w:rPr>
          <w:rFonts w:asciiTheme="minorBidi" w:hAnsiTheme="minorBidi" w:cstheme="minorBidi"/>
          <w:szCs w:val="20"/>
        </w:rPr>
      </w:pPr>
      <w:r w:rsidRPr="00946486">
        <w:rPr>
          <w:rFonts w:asciiTheme="minorBidi" w:hAnsiTheme="minorBidi" w:cstheme="minorBidi"/>
          <w:b/>
          <w:color w:val="0D0D0D"/>
          <w:szCs w:val="20"/>
        </w:rPr>
        <w:t xml:space="preserve">Table (6). The </w:t>
      </w:r>
      <w:r w:rsidRPr="00946486">
        <w:rPr>
          <w:rFonts w:asciiTheme="minorBidi" w:hAnsiTheme="minorBidi" w:cstheme="minorBidi"/>
          <w:b/>
          <w:bCs/>
          <w:color w:val="0D0D0D"/>
          <w:szCs w:val="20"/>
        </w:rPr>
        <w:t xml:space="preserve">relationship between biological factors and </w:t>
      </w:r>
      <w:r w:rsidRPr="00946486">
        <w:rPr>
          <w:rFonts w:asciiTheme="minorBidi" w:hAnsiTheme="minorBidi" w:cstheme="minorBidi"/>
          <w:b/>
          <w:bCs/>
          <w:color w:val="0D0D0D"/>
          <w:szCs w:val="20"/>
          <w:lang w:val="en-GB"/>
        </w:rPr>
        <w:t xml:space="preserve">cestode </w:t>
      </w:r>
      <w:r w:rsidRPr="00946486">
        <w:rPr>
          <w:rFonts w:asciiTheme="minorBidi" w:hAnsiTheme="minorBidi" w:cstheme="minorBidi"/>
          <w:b/>
          <w:bCs/>
          <w:color w:val="0D0D0D"/>
          <w:szCs w:val="20"/>
        </w:rPr>
        <w:t>infection</w:t>
      </w:r>
      <w:r w:rsidRPr="00946486">
        <w:rPr>
          <w:rFonts w:asciiTheme="minorBidi" w:hAnsiTheme="minorBidi" w:cstheme="minorBidi"/>
          <w:szCs w:val="20"/>
        </w:rPr>
        <w:t>:</w:t>
      </w:r>
    </w:p>
    <w:p w14:paraId="77A6804B" w14:textId="77777777" w:rsidR="0008507F" w:rsidRPr="00946486" w:rsidRDefault="0008507F" w:rsidP="00946486">
      <w:pPr>
        <w:bidi w:val="0"/>
        <w:spacing w:line="276" w:lineRule="auto"/>
        <w:jc w:val="both"/>
        <w:rPr>
          <w:rFonts w:asciiTheme="minorBidi" w:hAnsiTheme="minorBidi" w:cstheme="minorBidi"/>
          <w:b/>
          <w:bCs/>
          <w:color w:val="333333"/>
          <w:szCs w:val="20"/>
        </w:rPr>
      </w:pPr>
    </w:p>
    <w:tbl>
      <w:tblPr>
        <w:tblStyle w:val="TableGrid"/>
        <w:tblpPr w:leftFromText="180" w:rightFromText="180" w:vertAnchor="page" w:horzAnchor="margin" w:tblpXSpec="center" w:tblpY="2081"/>
        <w:tblW w:w="9985" w:type="dxa"/>
        <w:tblLook w:val="04A0" w:firstRow="1" w:lastRow="0" w:firstColumn="1" w:lastColumn="0" w:noHBand="0" w:noVBand="1"/>
      </w:tblPr>
      <w:tblGrid>
        <w:gridCol w:w="1440"/>
        <w:gridCol w:w="2335"/>
        <w:gridCol w:w="2250"/>
        <w:gridCol w:w="1890"/>
        <w:gridCol w:w="2070"/>
      </w:tblGrid>
      <w:tr w:rsidR="009844FE" w:rsidRPr="00946486" w14:paraId="5C8FB966" w14:textId="77777777" w:rsidTr="009844FE">
        <w:trPr>
          <w:trHeight w:val="170"/>
        </w:trPr>
        <w:tc>
          <w:tcPr>
            <w:tcW w:w="3775" w:type="dxa"/>
            <w:gridSpan w:val="2"/>
            <w:vMerge w:val="restart"/>
            <w:shd w:val="clear" w:color="auto" w:fill="BFBFBF" w:themeFill="background1" w:themeFillShade="BF"/>
            <w:vAlign w:val="center"/>
          </w:tcPr>
          <w:p w14:paraId="5A1F1828" w14:textId="77777777" w:rsidR="009844FE" w:rsidRPr="00946486" w:rsidRDefault="009844FE" w:rsidP="00EC550A">
            <w:pPr>
              <w:bidi w:val="0"/>
              <w:spacing w:line="276" w:lineRule="auto"/>
              <w:jc w:val="both"/>
              <w:rPr>
                <w:rFonts w:asciiTheme="minorBidi" w:hAnsiTheme="minorBidi" w:cstheme="minorBidi"/>
                <w:sz w:val="20"/>
                <w:szCs w:val="20"/>
                <w:rtl/>
              </w:rPr>
            </w:pPr>
            <w:r w:rsidRPr="00946486">
              <w:rPr>
                <w:rFonts w:asciiTheme="minorBidi" w:hAnsiTheme="minorBidi" w:cstheme="minorBidi"/>
                <w:sz w:val="20"/>
                <w:szCs w:val="20"/>
              </w:rPr>
              <w:lastRenderedPageBreak/>
              <w:t>Factors</w:t>
            </w:r>
          </w:p>
        </w:tc>
        <w:tc>
          <w:tcPr>
            <w:tcW w:w="6210" w:type="dxa"/>
            <w:gridSpan w:val="3"/>
            <w:shd w:val="clear" w:color="auto" w:fill="BFBFBF" w:themeFill="background1" w:themeFillShade="BF"/>
            <w:vAlign w:val="center"/>
          </w:tcPr>
          <w:p w14:paraId="75EE9324" w14:textId="5B6A510E" w:rsidR="009844FE" w:rsidRPr="00946486" w:rsidRDefault="009844FE" w:rsidP="00EC550A">
            <w:pPr>
              <w:bidi w:val="0"/>
              <w:spacing w:line="276" w:lineRule="auto"/>
              <w:jc w:val="both"/>
              <w:rPr>
                <w:rFonts w:asciiTheme="minorBidi" w:hAnsiTheme="minorBidi" w:cstheme="minorBidi"/>
                <w:sz w:val="20"/>
                <w:szCs w:val="20"/>
              </w:rPr>
            </w:pPr>
            <w:proofErr w:type="spellStart"/>
            <w:r w:rsidRPr="008947AA">
              <w:rPr>
                <w:rFonts w:asciiTheme="minorBidi" w:hAnsiTheme="minorBidi" w:cstheme="minorBidi"/>
                <w:i/>
                <w:iCs/>
                <w:sz w:val="20"/>
                <w:szCs w:val="20"/>
              </w:rPr>
              <w:t>Caragoides</w:t>
            </w:r>
            <w:proofErr w:type="spellEnd"/>
            <w:r w:rsidRPr="008947AA">
              <w:rPr>
                <w:rFonts w:asciiTheme="minorBidi" w:hAnsiTheme="minorBidi" w:cstheme="minorBidi"/>
                <w:i/>
                <w:iCs/>
                <w:sz w:val="20"/>
                <w:szCs w:val="20"/>
              </w:rPr>
              <w:t xml:space="preserve"> </w:t>
            </w:r>
            <w:proofErr w:type="spellStart"/>
            <w:r w:rsidRPr="008947AA">
              <w:rPr>
                <w:rFonts w:asciiTheme="minorBidi" w:hAnsiTheme="minorBidi" w:cstheme="minorBidi"/>
                <w:i/>
                <w:iCs/>
                <w:sz w:val="20"/>
                <w:szCs w:val="20"/>
              </w:rPr>
              <w:t>Bajad</w:t>
            </w:r>
            <w:proofErr w:type="spellEnd"/>
            <w:r w:rsidRPr="00946486">
              <w:rPr>
                <w:rFonts w:asciiTheme="minorBidi" w:hAnsiTheme="minorBidi" w:cstheme="minorBidi"/>
                <w:color w:val="0D0D0D"/>
                <w:spacing w:val="-1"/>
                <w:sz w:val="20"/>
                <w:szCs w:val="20"/>
              </w:rPr>
              <w:t xml:space="preserve"> </w:t>
            </w:r>
            <w:r w:rsidRPr="00946486">
              <w:rPr>
                <w:rFonts w:asciiTheme="minorBidi" w:hAnsiTheme="minorBidi" w:cstheme="minorBidi"/>
                <w:sz w:val="20"/>
                <w:szCs w:val="20"/>
              </w:rPr>
              <w:t xml:space="preserve">fish of </w:t>
            </w:r>
            <w:proofErr w:type="spellStart"/>
            <w:r w:rsidR="00EC550A">
              <w:rPr>
                <w:rFonts w:asciiTheme="minorBidi" w:hAnsiTheme="minorBidi" w:cstheme="minorBidi"/>
                <w:sz w:val="20"/>
                <w:szCs w:val="20"/>
              </w:rPr>
              <w:t>Cestoda</w:t>
            </w:r>
            <w:proofErr w:type="spellEnd"/>
            <w:r w:rsidRPr="00946486">
              <w:rPr>
                <w:rFonts w:asciiTheme="minorBidi" w:hAnsiTheme="minorBidi" w:cstheme="minorBidi"/>
                <w:sz w:val="20"/>
                <w:szCs w:val="20"/>
              </w:rPr>
              <w:t xml:space="preserve"> infection</w:t>
            </w:r>
          </w:p>
        </w:tc>
      </w:tr>
      <w:tr w:rsidR="009844FE" w:rsidRPr="00946486" w14:paraId="0B6ACE8E" w14:textId="77777777" w:rsidTr="009844FE">
        <w:trPr>
          <w:trHeight w:val="170"/>
        </w:trPr>
        <w:tc>
          <w:tcPr>
            <w:tcW w:w="3775" w:type="dxa"/>
            <w:gridSpan w:val="2"/>
            <w:vMerge/>
            <w:shd w:val="clear" w:color="auto" w:fill="BFBFBF" w:themeFill="background1" w:themeFillShade="BF"/>
            <w:vAlign w:val="center"/>
          </w:tcPr>
          <w:p w14:paraId="10C8587F" w14:textId="77777777" w:rsidR="009844FE" w:rsidRPr="00946486" w:rsidRDefault="009844FE" w:rsidP="00EC550A">
            <w:pPr>
              <w:bidi w:val="0"/>
              <w:spacing w:line="276" w:lineRule="auto"/>
              <w:jc w:val="both"/>
              <w:rPr>
                <w:rFonts w:asciiTheme="minorBidi" w:hAnsiTheme="minorBidi" w:cstheme="minorBidi"/>
                <w:sz w:val="20"/>
                <w:szCs w:val="20"/>
              </w:rPr>
            </w:pPr>
          </w:p>
        </w:tc>
        <w:tc>
          <w:tcPr>
            <w:tcW w:w="2250" w:type="dxa"/>
            <w:shd w:val="clear" w:color="auto" w:fill="BFBFBF" w:themeFill="background1" w:themeFillShade="BF"/>
            <w:vAlign w:val="center"/>
          </w:tcPr>
          <w:p w14:paraId="70F7BCD3" w14:textId="77777777"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examined</w:t>
            </w:r>
          </w:p>
        </w:tc>
        <w:tc>
          <w:tcPr>
            <w:tcW w:w="1890" w:type="dxa"/>
            <w:shd w:val="clear" w:color="auto" w:fill="BFBFBF" w:themeFill="background1" w:themeFillShade="BF"/>
            <w:vAlign w:val="center"/>
          </w:tcPr>
          <w:p w14:paraId="6B13EFCC" w14:textId="77777777"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infected</w:t>
            </w:r>
          </w:p>
        </w:tc>
        <w:tc>
          <w:tcPr>
            <w:tcW w:w="2070" w:type="dxa"/>
            <w:shd w:val="clear" w:color="auto" w:fill="BFBFBF" w:themeFill="background1" w:themeFillShade="BF"/>
            <w:vAlign w:val="center"/>
          </w:tcPr>
          <w:p w14:paraId="76E35CC4" w14:textId="77777777"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uninfected</w:t>
            </w:r>
          </w:p>
        </w:tc>
      </w:tr>
      <w:tr w:rsidR="009844FE" w:rsidRPr="00946486" w14:paraId="1560EE8A" w14:textId="77777777" w:rsidTr="009844FE">
        <w:trPr>
          <w:trHeight w:val="170"/>
        </w:trPr>
        <w:tc>
          <w:tcPr>
            <w:tcW w:w="1440" w:type="dxa"/>
            <w:vMerge w:val="restart"/>
            <w:vAlign w:val="center"/>
          </w:tcPr>
          <w:p w14:paraId="1B82E119" w14:textId="77777777" w:rsidR="009844FE" w:rsidRPr="00946486" w:rsidRDefault="009844FE" w:rsidP="00EC550A">
            <w:pPr>
              <w:bidi w:val="0"/>
              <w:spacing w:line="276" w:lineRule="auto"/>
              <w:jc w:val="both"/>
              <w:rPr>
                <w:rFonts w:asciiTheme="minorBidi" w:hAnsiTheme="minorBidi" w:cstheme="minorBidi"/>
                <w:sz w:val="20"/>
                <w:szCs w:val="20"/>
              </w:rPr>
            </w:pPr>
            <w:bookmarkStart w:id="2" w:name="_Hlk196995146"/>
            <w:r w:rsidRPr="00946486">
              <w:rPr>
                <w:rFonts w:asciiTheme="minorBidi" w:hAnsiTheme="minorBidi" w:cstheme="minorBidi"/>
                <w:sz w:val="20"/>
                <w:szCs w:val="20"/>
              </w:rPr>
              <w:t>Weight (g)</w:t>
            </w:r>
          </w:p>
        </w:tc>
        <w:tc>
          <w:tcPr>
            <w:tcW w:w="2335" w:type="dxa"/>
            <w:vAlign w:val="center"/>
          </w:tcPr>
          <w:p w14:paraId="070248D0" w14:textId="77777777"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1 (200-500)</w:t>
            </w:r>
          </w:p>
        </w:tc>
        <w:tc>
          <w:tcPr>
            <w:tcW w:w="2250" w:type="dxa"/>
            <w:vAlign w:val="center"/>
          </w:tcPr>
          <w:p w14:paraId="7DB00709" w14:textId="618C59A0"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78</w:t>
            </w:r>
          </w:p>
        </w:tc>
        <w:tc>
          <w:tcPr>
            <w:tcW w:w="1890" w:type="dxa"/>
            <w:vAlign w:val="center"/>
          </w:tcPr>
          <w:p w14:paraId="650ADC4D" w14:textId="0D3281BB"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27 (34.6 %)</w:t>
            </w:r>
          </w:p>
        </w:tc>
        <w:tc>
          <w:tcPr>
            <w:tcW w:w="2070" w:type="dxa"/>
            <w:vAlign w:val="center"/>
          </w:tcPr>
          <w:p w14:paraId="6CB275DF" w14:textId="69420BD0"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51 (65.4%)</w:t>
            </w:r>
          </w:p>
        </w:tc>
      </w:tr>
      <w:tr w:rsidR="009844FE" w:rsidRPr="00946486" w14:paraId="0719AB39" w14:textId="77777777" w:rsidTr="009844FE">
        <w:trPr>
          <w:trHeight w:val="170"/>
        </w:trPr>
        <w:tc>
          <w:tcPr>
            <w:tcW w:w="1440" w:type="dxa"/>
            <w:vMerge/>
            <w:vAlign w:val="center"/>
          </w:tcPr>
          <w:p w14:paraId="42ABE7CB" w14:textId="77777777" w:rsidR="009844FE" w:rsidRPr="00946486" w:rsidRDefault="009844FE" w:rsidP="00EC550A">
            <w:pPr>
              <w:bidi w:val="0"/>
              <w:spacing w:line="276" w:lineRule="auto"/>
              <w:jc w:val="both"/>
              <w:rPr>
                <w:rFonts w:asciiTheme="minorBidi" w:hAnsiTheme="minorBidi" w:cstheme="minorBidi"/>
                <w:sz w:val="20"/>
                <w:szCs w:val="20"/>
              </w:rPr>
            </w:pPr>
          </w:p>
        </w:tc>
        <w:tc>
          <w:tcPr>
            <w:tcW w:w="2335" w:type="dxa"/>
            <w:vAlign w:val="center"/>
          </w:tcPr>
          <w:p w14:paraId="57E83168" w14:textId="77777777"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2 (501-900)</w:t>
            </w:r>
          </w:p>
        </w:tc>
        <w:tc>
          <w:tcPr>
            <w:tcW w:w="2250" w:type="dxa"/>
            <w:vAlign w:val="center"/>
          </w:tcPr>
          <w:p w14:paraId="01BC5ABF" w14:textId="248033A7"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29</w:t>
            </w:r>
          </w:p>
        </w:tc>
        <w:tc>
          <w:tcPr>
            <w:tcW w:w="1890" w:type="dxa"/>
            <w:vAlign w:val="center"/>
          </w:tcPr>
          <w:p w14:paraId="31F1FD72" w14:textId="70555036" w:rsidR="009844FE" w:rsidRPr="00946486" w:rsidRDefault="009844FE" w:rsidP="00EC550A">
            <w:pPr>
              <w:bidi w:val="0"/>
              <w:spacing w:line="276" w:lineRule="auto"/>
              <w:jc w:val="both"/>
              <w:rPr>
                <w:rFonts w:asciiTheme="minorBidi" w:hAnsiTheme="minorBidi" w:cstheme="minorBidi"/>
                <w:sz w:val="20"/>
                <w:szCs w:val="20"/>
                <w:rtl/>
              </w:rPr>
            </w:pPr>
            <w:r w:rsidRPr="00946486">
              <w:rPr>
                <w:rFonts w:asciiTheme="minorBidi" w:hAnsiTheme="minorBidi" w:cstheme="minorBidi"/>
                <w:sz w:val="20"/>
                <w:szCs w:val="20"/>
              </w:rPr>
              <w:t>11 (38.3 %)</w:t>
            </w:r>
          </w:p>
        </w:tc>
        <w:tc>
          <w:tcPr>
            <w:tcW w:w="2070" w:type="dxa"/>
            <w:vAlign w:val="center"/>
          </w:tcPr>
          <w:p w14:paraId="2B94D0C4" w14:textId="6D99EB17"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18 (62.1%)</w:t>
            </w:r>
          </w:p>
        </w:tc>
      </w:tr>
      <w:tr w:rsidR="009844FE" w:rsidRPr="00946486" w14:paraId="30712D0D" w14:textId="77777777" w:rsidTr="009844FE">
        <w:trPr>
          <w:trHeight w:val="170"/>
        </w:trPr>
        <w:tc>
          <w:tcPr>
            <w:tcW w:w="1440" w:type="dxa"/>
            <w:vMerge/>
            <w:vAlign w:val="center"/>
          </w:tcPr>
          <w:p w14:paraId="7ECA7023" w14:textId="77777777" w:rsidR="009844FE" w:rsidRPr="00946486" w:rsidRDefault="009844FE" w:rsidP="00EC550A">
            <w:pPr>
              <w:bidi w:val="0"/>
              <w:spacing w:line="276" w:lineRule="auto"/>
              <w:jc w:val="both"/>
              <w:rPr>
                <w:rFonts w:asciiTheme="minorBidi" w:hAnsiTheme="minorBidi" w:cstheme="minorBidi"/>
                <w:sz w:val="20"/>
                <w:szCs w:val="20"/>
              </w:rPr>
            </w:pPr>
          </w:p>
        </w:tc>
        <w:tc>
          <w:tcPr>
            <w:tcW w:w="2335" w:type="dxa"/>
            <w:vAlign w:val="center"/>
          </w:tcPr>
          <w:p w14:paraId="373CE507" w14:textId="77777777"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3 (901-1410)</w:t>
            </w:r>
          </w:p>
        </w:tc>
        <w:tc>
          <w:tcPr>
            <w:tcW w:w="2250" w:type="dxa"/>
            <w:vAlign w:val="center"/>
          </w:tcPr>
          <w:p w14:paraId="362B1031" w14:textId="66CA87D5" w:rsidR="009844FE" w:rsidRPr="00946486" w:rsidRDefault="009844FE" w:rsidP="00EC550A">
            <w:pPr>
              <w:bidi w:val="0"/>
              <w:spacing w:line="276" w:lineRule="auto"/>
              <w:jc w:val="both"/>
              <w:rPr>
                <w:rFonts w:asciiTheme="minorBidi" w:hAnsiTheme="minorBidi" w:cstheme="minorBidi"/>
                <w:sz w:val="20"/>
                <w:szCs w:val="20"/>
                <w:rtl/>
              </w:rPr>
            </w:pPr>
            <w:r w:rsidRPr="00946486">
              <w:rPr>
                <w:rFonts w:asciiTheme="minorBidi" w:hAnsiTheme="minorBidi" w:cstheme="minorBidi"/>
                <w:sz w:val="20"/>
                <w:szCs w:val="20"/>
              </w:rPr>
              <w:t>30</w:t>
            </w:r>
          </w:p>
        </w:tc>
        <w:tc>
          <w:tcPr>
            <w:tcW w:w="1890" w:type="dxa"/>
            <w:vAlign w:val="center"/>
          </w:tcPr>
          <w:p w14:paraId="2D18E8B1" w14:textId="1919A2E6"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22</w:t>
            </w:r>
            <w:r w:rsidRPr="00946486">
              <w:rPr>
                <w:rFonts w:asciiTheme="minorBidi" w:hAnsiTheme="minorBidi" w:cstheme="minorBidi"/>
                <w:sz w:val="20"/>
                <w:szCs w:val="20"/>
                <w:rtl/>
              </w:rPr>
              <w:t xml:space="preserve"> </w:t>
            </w:r>
            <w:r w:rsidRPr="00946486">
              <w:rPr>
                <w:rFonts w:asciiTheme="minorBidi" w:hAnsiTheme="minorBidi" w:cstheme="minorBidi"/>
                <w:sz w:val="20"/>
                <w:szCs w:val="20"/>
              </w:rPr>
              <w:t>(73.3 %)</w:t>
            </w:r>
          </w:p>
        </w:tc>
        <w:tc>
          <w:tcPr>
            <w:tcW w:w="2070" w:type="dxa"/>
            <w:vAlign w:val="center"/>
          </w:tcPr>
          <w:p w14:paraId="2FA38D51" w14:textId="7CA8BCEE"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8 (26.6%)</w:t>
            </w:r>
          </w:p>
        </w:tc>
      </w:tr>
      <w:tr w:rsidR="009844FE" w:rsidRPr="00946486" w14:paraId="09698B2A" w14:textId="77777777" w:rsidTr="009844FE">
        <w:trPr>
          <w:trHeight w:val="170"/>
        </w:trPr>
        <w:tc>
          <w:tcPr>
            <w:tcW w:w="1440" w:type="dxa"/>
            <w:vMerge w:val="restart"/>
            <w:vAlign w:val="center"/>
          </w:tcPr>
          <w:p w14:paraId="00DA1049" w14:textId="77777777"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Length (cm)</w:t>
            </w:r>
          </w:p>
        </w:tc>
        <w:tc>
          <w:tcPr>
            <w:tcW w:w="2335" w:type="dxa"/>
            <w:vAlign w:val="center"/>
          </w:tcPr>
          <w:p w14:paraId="48AF7BB6" w14:textId="77777777"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1 (20-30)</w:t>
            </w:r>
          </w:p>
        </w:tc>
        <w:tc>
          <w:tcPr>
            <w:tcW w:w="2250" w:type="dxa"/>
            <w:vAlign w:val="center"/>
          </w:tcPr>
          <w:p w14:paraId="0F29E1FE" w14:textId="6AED79CC"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59</w:t>
            </w:r>
          </w:p>
        </w:tc>
        <w:tc>
          <w:tcPr>
            <w:tcW w:w="1890" w:type="dxa"/>
            <w:vAlign w:val="center"/>
          </w:tcPr>
          <w:p w14:paraId="54CF894A" w14:textId="7DB2AD34" w:rsidR="009844FE" w:rsidRPr="00946486" w:rsidRDefault="009844FE" w:rsidP="00EC550A">
            <w:pPr>
              <w:bidi w:val="0"/>
              <w:spacing w:line="276" w:lineRule="auto"/>
              <w:jc w:val="both"/>
              <w:rPr>
                <w:rFonts w:asciiTheme="minorBidi" w:hAnsiTheme="minorBidi" w:cstheme="minorBidi"/>
                <w:sz w:val="20"/>
                <w:szCs w:val="20"/>
                <w:rtl/>
              </w:rPr>
            </w:pPr>
            <w:r w:rsidRPr="00946486">
              <w:rPr>
                <w:rFonts w:asciiTheme="minorBidi" w:hAnsiTheme="minorBidi" w:cstheme="minorBidi"/>
                <w:sz w:val="20"/>
                <w:szCs w:val="20"/>
              </w:rPr>
              <w:t>16 (27.1 %)</w:t>
            </w:r>
          </w:p>
        </w:tc>
        <w:tc>
          <w:tcPr>
            <w:tcW w:w="2070" w:type="dxa"/>
            <w:vAlign w:val="center"/>
          </w:tcPr>
          <w:p w14:paraId="38D2C8AE" w14:textId="3763CBA4"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43 (72.9%)</w:t>
            </w:r>
          </w:p>
        </w:tc>
      </w:tr>
      <w:tr w:rsidR="009844FE" w:rsidRPr="00946486" w14:paraId="354B1221" w14:textId="77777777" w:rsidTr="009844FE">
        <w:trPr>
          <w:trHeight w:val="170"/>
        </w:trPr>
        <w:tc>
          <w:tcPr>
            <w:tcW w:w="1440" w:type="dxa"/>
            <w:vMerge/>
            <w:vAlign w:val="center"/>
          </w:tcPr>
          <w:p w14:paraId="310C7677" w14:textId="77777777" w:rsidR="009844FE" w:rsidRPr="00946486" w:rsidRDefault="009844FE" w:rsidP="00EC550A">
            <w:pPr>
              <w:bidi w:val="0"/>
              <w:spacing w:line="276" w:lineRule="auto"/>
              <w:jc w:val="both"/>
              <w:rPr>
                <w:rFonts w:asciiTheme="minorBidi" w:hAnsiTheme="minorBidi" w:cstheme="minorBidi"/>
                <w:sz w:val="20"/>
                <w:szCs w:val="20"/>
              </w:rPr>
            </w:pPr>
          </w:p>
        </w:tc>
        <w:tc>
          <w:tcPr>
            <w:tcW w:w="2335" w:type="dxa"/>
            <w:vAlign w:val="center"/>
          </w:tcPr>
          <w:p w14:paraId="46299383" w14:textId="77777777"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2 (31-40)</w:t>
            </w:r>
          </w:p>
        </w:tc>
        <w:tc>
          <w:tcPr>
            <w:tcW w:w="2250" w:type="dxa"/>
            <w:vAlign w:val="center"/>
          </w:tcPr>
          <w:p w14:paraId="440CF217" w14:textId="21BB9D79"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56</w:t>
            </w:r>
          </w:p>
        </w:tc>
        <w:tc>
          <w:tcPr>
            <w:tcW w:w="1890" w:type="dxa"/>
            <w:vAlign w:val="center"/>
          </w:tcPr>
          <w:p w14:paraId="3FB02C9B" w14:textId="2D0064A9"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23 (41.1 %)</w:t>
            </w:r>
          </w:p>
        </w:tc>
        <w:tc>
          <w:tcPr>
            <w:tcW w:w="2070" w:type="dxa"/>
            <w:vAlign w:val="center"/>
          </w:tcPr>
          <w:p w14:paraId="64ABFE63" w14:textId="5988FD39"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33 (59%)</w:t>
            </w:r>
          </w:p>
        </w:tc>
      </w:tr>
      <w:tr w:rsidR="009844FE" w:rsidRPr="00946486" w14:paraId="608623BF" w14:textId="77777777" w:rsidTr="009844FE">
        <w:trPr>
          <w:trHeight w:val="170"/>
        </w:trPr>
        <w:tc>
          <w:tcPr>
            <w:tcW w:w="1440" w:type="dxa"/>
            <w:vMerge/>
            <w:vAlign w:val="center"/>
          </w:tcPr>
          <w:p w14:paraId="1C0340A0" w14:textId="77777777" w:rsidR="009844FE" w:rsidRPr="00946486" w:rsidRDefault="009844FE" w:rsidP="00EC550A">
            <w:pPr>
              <w:bidi w:val="0"/>
              <w:spacing w:line="276" w:lineRule="auto"/>
              <w:jc w:val="both"/>
              <w:rPr>
                <w:rFonts w:asciiTheme="minorBidi" w:hAnsiTheme="minorBidi" w:cstheme="minorBidi"/>
                <w:sz w:val="20"/>
                <w:szCs w:val="20"/>
              </w:rPr>
            </w:pPr>
          </w:p>
        </w:tc>
        <w:tc>
          <w:tcPr>
            <w:tcW w:w="2335" w:type="dxa"/>
            <w:vAlign w:val="center"/>
          </w:tcPr>
          <w:p w14:paraId="43D2FC49" w14:textId="77777777" w:rsidR="009844FE" w:rsidRPr="00946486" w:rsidRDefault="009844FE" w:rsidP="00EC550A">
            <w:pPr>
              <w:bidi w:val="0"/>
              <w:spacing w:line="276" w:lineRule="auto"/>
              <w:jc w:val="both"/>
              <w:rPr>
                <w:rFonts w:asciiTheme="minorBidi" w:hAnsiTheme="minorBidi" w:cstheme="minorBidi"/>
                <w:sz w:val="20"/>
                <w:szCs w:val="20"/>
                <w:rtl/>
              </w:rPr>
            </w:pPr>
            <w:r w:rsidRPr="00946486">
              <w:rPr>
                <w:rFonts w:asciiTheme="minorBidi" w:hAnsiTheme="minorBidi" w:cstheme="minorBidi"/>
                <w:sz w:val="20"/>
                <w:szCs w:val="20"/>
              </w:rPr>
              <w:t>Class 3 (41-50)</w:t>
            </w:r>
          </w:p>
        </w:tc>
        <w:tc>
          <w:tcPr>
            <w:tcW w:w="2250" w:type="dxa"/>
            <w:vAlign w:val="center"/>
          </w:tcPr>
          <w:p w14:paraId="10256546" w14:textId="53E29C55"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23</w:t>
            </w:r>
          </w:p>
        </w:tc>
        <w:tc>
          <w:tcPr>
            <w:tcW w:w="1890" w:type="dxa"/>
            <w:vAlign w:val="center"/>
          </w:tcPr>
          <w:p w14:paraId="05AADF5D" w14:textId="4DDBDDFF"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16 (69.6 %)</w:t>
            </w:r>
          </w:p>
        </w:tc>
        <w:tc>
          <w:tcPr>
            <w:tcW w:w="2070" w:type="dxa"/>
            <w:vAlign w:val="center"/>
          </w:tcPr>
          <w:p w14:paraId="0747975B" w14:textId="6B0B8A01"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7 (30.4%)</w:t>
            </w:r>
          </w:p>
        </w:tc>
      </w:tr>
      <w:bookmarkEnd w:id="2"/>
    </w:tbl>
    <w:p w14:paraId="154BC9FC" w14:textId="77777777" w:rsidR="009844FE" w:rsidRDefault="009844FE" w:rsidP="00946486">
      <w:pPr>
        <w:bidi w:val="0"/>
        <w:spacing w:line="276" w:lineRule="auto"/>
        <w:jc w:val="both"/>
        <w:rPr>
          <w:rFonts w:asciiTheme="minorBidi" w:hAnsiTheme="minorBidi" w:cstheme="minorBidi"/>
          <w:b/>
          <w:bCs/>
          <w:color w:val="333333"/>
          <w:szCs w:val="20"/>
        </w:rPr>
      </w:pPr>
    </w:p>
    <w:p w14:paraId="1F6B2767" w14:textId="77777777" w:rsidR="009844FE" w:rsidRDefault="009844FE" w:rsidP="009844FE">
      <w:pPr>
        <w:bidi w:val="0"/>
        <w:spacing w:line="276" w:lineRule="auto"/>
        <w:jc w:val="both"/>
        <w:rPr>
          <w:rFonts w:asciiTheme="minorBidi" w:hAnsiTheme="minorBidi" w:cstheme="minorBidi"/>
          <w:b/>
          <w:bCs/>
          <w:color w:val="333333"/>
          <w:szCs w:val="20"/>
        </w:rPr>
      </w:pPr>
    </w:p>
    <w:p w14:paraId="036B4454" w14:textId="77777777" w:rsidR="009844FE" w:rsidRDefault="009844FE" w:rsidP="009844FE">
      <w:pPr>
        <w:bidi w:val="0"/>
        <w:spacing w:line="276" w:lineRule="auto"/>
        <w:jc w:val="both"/>
        <w:rPr>
          <w:rFonts w:asciiTheme="minorBidi" w:hAnsiTheme="minorBidi" w:cstheme="minorBidi"/>
          <w:b/>
          <w:bCs/>
          <w:color w:val="333333"/>
          <w:szCs w:val="20"/>
        </w:rPr>
      </w:pPr>
    </w:p>
    <w:p w14:paraId="5328ADFA" w14:textId="376AE8F8" w:rsidR="009844FE" w:rsidRDefault="009844FE" w:rsidP="009844FE">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color w:val="0D0D0D"/>
          <w:szCs w:val="20"/>
        </w:rPr>
        <w:t xml:space="preserve">Table (7). The </w:t>
      </w:r>
      <w:r w:rsidRPr="00946486">
        <w:rPr>
          <w:rFonts w:asciiTheme="minorBidi" w:hAnsiTheme="minorBidi" w:cstheme="minorBidi"/>
          <w:b/>
          <w:bCs/>
          <w:color w:val="0D0D0D"/>
          <w:szCs w:val="20"/>
        </w:rPr>
        <w:t xml:space="preserve">relationship between biological factors and </w:t>
      </w:r>
      <w:r w:rsidRPr="00946486">
        <w:rPr>
          <w:rFonts w:asciiTheme="minorBidi" w:hAnsiTheme="minorBidi" w:cstheme="minorBidi"/>
          <w:b/>
          <w:bCs/>
          <w:color w:val="0D0D0D"/>
          <w:szCs w:val="20"/>
          <w:lang w:val="en-GB"/>
        </w:rPr>
        <w:t xml:space="preserve">nematode </w:t>
      </w:r>
      <w:r w:rsidRPr="00946486">
        <w:rPr>
          <w:rFonts w:asciiTheme="minorBidi" w:hAnsiTheme="minorBidi" w:cstheme="minorBidi"/>
          <w:b/>
          <w:bCs/>
          <w:color w:val="0D0D0D"/>
          <w:szCs w:val="20"/>
        </w:rPr>
        <w:t>infection</w:t>
      </w:r>
      <w:r w:rsidRPr="00946486">
        <w:rPr>
          <w:rFonts w:asciiTheme="minorBidi" w:hAnsiTheme="minorBidi" w:cstheme="minorBidi"/>
          <w:szCs w:val="20"/>
        </w:rPr>
        <w:t>:</w:t>
      </w:r>
    </w:p>
    <w:p w14:paraId="5988CEFB" w14:textId="77777777" w:rsidR="009844FE" w:rsidRDefault="009844FE" w:rsidP="009844FE">
      <w:pPr>
        <w:bidi w:val="0"/>
        <w:spacing w:line="276" w:lineRule="auto"/>
        <w:jc w:val="both"/>
        <w:rPr>
          <w:rFonts w:asciiTheme="minorBidi" w:hAnsiTheme="minorBidi" w:cstheme="minorBidi"/>
          <w:b/>
          <w:bCs/>
          <w:color w:val="333333"/>
          <w:szCs w:val="20"/>
        </w:rPr>
      </w:pPr>
    </w:p>
    <w:p w14:paraId="710021C1" w14:textId="77777777" w:rsidR="009844FE" w:rsidRDefault="009844FE" w:rsidP="009844FE">
      <w:pPr>
        <w:bidi w:val="0"/>
        <w:spacing w:line="276" w:lineRule="auto"/>
        <w:jc w:val="both"/>
        <w:rPr>
          <w:rFonts w:asciiTheme="minorBidi" w:hAnsiTheme="minorBidi" w:cstheme="minorBidi"/>
          <w:b/>
          <w:bCs/>
          <w:color w:val="333333"/>
          <w:szCs w:val="20"/>
        </w:rPr>
      </w:pPr>
    </w:p>
    <w:tbl>
      <w:tblPr>
        <w:tblStyle w:val="TableGrid"/>
        <w:tblpPr w:leftFromText="180" w:rightFromText="180" w:vertAnchor="text" w:horzAnchor="margin" w:tblpXSpec="center" w:tblpY="-47"/>
        <w:tblW w:w="9889" w:type="dxa"/>
        <w:tblLook w:val="04A0" w:firstRow="1" w:lastRow="0" w:firstColumn="1" w:lastColumn="0" w:noHBand="0" w:noVBand="1"/>
      </w:tblPr>
      <w:tblGrid>
        <w:gridCol w:w="1461"/>
        <w:gridCol w:w="2308"/>
        <w:gridCol w:w="1980"/>
        <w:gridCol w:w="1890"/>
        <w:gridCol w:w="2250"/>
      </w:tblGrid>
      <w:tr w:rsidR="009844FE" w:rsidRPr="00946486" w14:paraId="41F77E71" w14:textId="77777777" w:rsidTr="009844FE">
        <w:trPr>
          <w:trHeight w:val="171"/>
        </w:trPr>
        <w:tc>
          <w:tcPr>
            <w:tcW w:w="3769" w:type="dxa"/>
            <w:gridSpan w:val="2"/>
            <w:vMerge w:val="restart"/>
            <w:shd w:val="clear" w:color="auto" w:fill="BFBFBF" w:themeFill="background1" w:themeFillShade="BF"/>
            <w:vAlign w:val="center"/>
          </w:tcPr>
          <w:p w14:paraId="4A1A668C" w14:textId="77777777" w:rsidR="009844FE" w:rsidRPr="00946486" w:rsidRDefault="009844FE" w:rsidP="009844FE">
            <w:pPr>
              <w:bidi w:val="0"/>
              <w:spacing w:line="276" w:lineRule="auto"/>
              <w:jc w:val="both"/>
              <w:rPr>
                <w:rFonts w:asciiTheme="minorBidi" w:hAnsiTheme="minorBidi" w:cstheme="minorBidi"/>
                <w:sz w:val="20"/>
                <w:szCs w:val="20"/>
                <w:lang w:val="en-GB"/>
              </w:rPr>
            </w:pPr>
            <w:r w:rsidRPr="00946486">
              <w:rPr>
                <w:rFonts w:asciiTheme="minorBidi" w:hAnsiTheme="minorBidi" w:cstheme="minorBidi"/>
                <w:sz w:val="20"/>
                <w:szCs w:val="20"/>
              </w:rPr>
              <w:t>Factors</w:t>
            </w:r>
          </w:p>
        </w:tc>
        <w:tc>
          <w:tcPr>
            <w:tcW w:w="6120" w:type="dxa"/>
            <w:gridSpan w:val="3"/>
            <w:shd w:val="clear" w:color="auto" w:fill="BFBFBF" w:themeFill="background1" w:themeFillShade="BF"/>
            <w:vAlign w:val="center"/>
          </w:tcPr>
          <w:p w14:paraId="71DCE2D8" w14:textId="42384A92"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 xml:space="preserve"> </w:t>
            </w:r>
            <w:proofErr w:type="spellStart"/>
            <w:r w:rsidRPr="00946486">
              <w:rPr>
                <w:rFonts w:asciiTheme="minorBidi" w:hAnsiTheme="minorBidi" w:cstheme="minorBidi"/>
                <w:i/>
                <w:iCs/>
                <w:sz w:val="20"/>
                <w:szCs w:val="20"/>
              </w:rPr>
              <w:t>Carangoides</w:t>
            </w:r>
            <w:proofErr w:type="spellEnd"/>
            <w:r w:rsidRPr="00946486">
              <w:rPr>
                <w:rFonts w:asciiTheme="minorBidi" w:hAnsiTheme="minorBidi" w:cstheme="minorBidi"/>
                <w:i/>
                <w:iCs/>
                <w:sz w:val="20"/>
                <w:szCs w:val="20"/>
              </w:rPr>
              <w:t xml:space="preserve"> </w:t>
            </w:r>
            <w:proofErr w:type="spellStart"/>
            <w:r w:rsidRPr="00946486">
              <w:rPr>
                <w:rFonts w:asciiTheme="minorBidi" w:hAnsiTheme="minorBidi" w:cstheme="minorBidi"/>
                <w:i/>
                <w:iCs/>
                <w:sz w:val="20"/>
                <w:szCs w:val="20"/>
              </w:rPr>
              <w:t>Bajad</w:t>
            </w:r>
            <w:proofErr w:type="spellEnd"/>
            <w:r w:rsidRPr="00946486">
              <w:rPr>
                <w:rFonts w:asciiTheme="minorBidi" w:hAnsiTheme="minorBidi" w:cstheme="minorBidi"/>
                <w:color w:val="0D0D0D"/>
                <w:spacing w:val="-1"/>
                <w:sz w:val="20"/>
                <w:szCs w:val="20"/>
              </w:rPr>
              <w:t xml:space="preserve"> </w:t>
            </w:r>
            <w:r w:rsidRPr="00946486">
              <w:rPr>
                <w:rFonts w:asciiTheme="minorBidi" w:hAnsiTheme="minorBidi" w:cstheme="minorBidi"/>
                <w:sz w:val="20"/>
                <w:szCs w:val="20"/>
              </w:rPr>
              <w:t xml:space="preserve">fish of </w:t>
            </w:r>
            <w:r w:rsidR="00EC550A">
              <w:rPr>
                <w:rFonts w:asciiTheme="minorBidi" w:hAnsiTheme="minorBidi" w:cstheme="minorBidi"/>
                <w:sz w:val="20"/>
                <w:szCs w:val="20"/>
              </w:rPr>
              <w:t>Nematode</w:t>
            </w:r>
            <w:r w:rsidRPr="00946486">
              <w:rPr>
                <w:rFonts w:asciiTheme="minorBidi" w:hAnsiTheme="minorBidi" w:cstheme="minorBidi"/>
                <w:sz w:val="20"/>
                <w:szCs w:val="20"/>
              </w:rPr>
              <w:t xml:space="preserve"> infection</w:t>
            </w:r>
          </w:p>
        </w:tc>
      </w:tr>
      <w:tr w:rsidR="009844FE" w:rsidRPr="00946486" w14:paraId="23BF1C09" w14:textId="77777777" w:rsidTr="009844FE">
        <w:trPr>
          <w:trHeight w:val="171"/>
        </w:trPr>
        <w:tc>
          <w:tcPr>
            <w:tcW w:w="3769" w:type="dxa"/>
            <w:gridSpan w:val="2"/>
            <w:vMerge/>
            <w:shd w:val="clear" w:color="auto" w:fill="BFBFBF" w:themeFill="background1" w:themeFillShade="BF"/>
            <w:vAlign w:val="center"/>
          </w:tcPr>
          <w:p w14:paraId="4EBA8633" w14:textId="77777777" w:rsidR="009844FE" w:rsidRPr="00946486" w:rsidRDefault="009844FE" w:rsidP="009844FE">
            <w:pPr>
              <w:bidi w:val="0"/>
              <w:spacing w:line="276" w:lineRule="auto"/>
              <w:jc w:val="both"/>
              <w:rPr>
                <w:rFonts w:asciiTheme="minorBidi" w:hAnsiTheme="minorBidi" w:cstheme="minorBidi"/>
                <w:sz w:val="20"/>
                <w:szCs w:val="20"/>
              </w:rPr>
            </w:pPr>
          </w:p>
        </w:tc>
        <w:tc>
          <w:tcPr>
            <w:tcW w:w="1980" w:type="dxa"/>
            <w:shd w:val="clear" w:color="auto" w:fill="BFBFBF" w:themeFill="background1" w:themeFillShade="BF"/>
            <w:vAlign w:val="center"/>
          </w:tcPr>
          <w:p w14:paraId="64BB2180" w14:textId="77777777"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examined</w:t>
            </w:r>
          </w:p>
        </w:tc>
        <w:tc>
          <w:tcPr>
            <w:tcW w:w="1890" w:type="dxa"/>
            <w:shd w:val="clear" w:color="auto" w:fill="BFBFBF" w:themeFill="background1" w:themeFillShade="BF"/>
            <w:vAlign w:val="center"/>
          </w:tcPr>
          <w:p w14:paraId="7A011692" w14:textId="77777777"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infected</w:t>
            </w:r>
          </w:p>
        </w:tc>
        <w:tc>
          <w:tcPr>
            <w:tcW w:w="2250" w:type="dxa"/>
            <w:shd w:val="clear" w:color="auto" w:fill="BFBFBF" w:themeFill="background1" w:themeFillShade="BF"/>
            <w:vAlign w:val="center"/>
          </w:tcPr>
          <w:p w14:paraId="16CBCE89" w14:textId="77777777"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uninfected</w:t>
            </w:r>
          </w:p>
        </w:tc>
      </w:tr>
      <w:tr w:rsidR="009844FE" w:rsidRPr="00946486" w14:paraId="50324DD8" w14:textId="77777777" w:rsidTr="009844FE">
        <w:trPr>
          <w:trHeight w:val="171"/>
        </w:trPr>
        <w:tc>
          <w:tcPr>
            <w:tcW w:w="1461" w:type="dxa"/>
            <w:vMerge w:val="restart"/>
            <w:vAlign w:val="center"/>
          </w:tcPr>
          <w:p w14:paraId="75A35CEF" w14:textId="77777777"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Weight (g)</w:t>
            </w:r>
          </w:p>
        </w:tc>
        <w:tc>
          <w:tcPr>
            <w:tcW w:w="2308" w:type="dxa"/>
            <w:vAlign w:val="center"/>
          </w:tcPr>
          <w:p w14:paraId="17312A99" w14:textId="77777777"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1 (200-500)</w:t>
            </w:r>
          </w:p>
        </w:tc>
        <w:tc>
          <w:tcPr>
            <w:tcW w:w="1980" w:type="dxa"/>
            <w:vAlign w:val="center"/>
          </w:tcPr>
          <w:p w14:paraId="543BE71A" w14:textId="33683ABE"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78</w:t>
            </w:r>
          </w:p>
        </w:tc>
        <w:tc>
          <w:tcPr>
            <w:tcW w:w="1890" w:type="dxa"/>
            <w:vAlign w:val="center"/>
          </w:tcPr>
          <w:p w14:paraId="191DC124" w14:textId="3182BE45"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7 (9.7 %)</w:t>
            </w:r>
          </w:p>
        </w:tc>
        <w:tc>
          <w:tcPr>
            <w:tcW w:w="2250" w:type="dxa"/>
            <w:vAlign w:val="center"/>
          </w:tcPr>
          <w:p w14:paraId="25873CC0" w14:textId="076AA4D8"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71 (91.02%)</w:t>
            </w:r>
          </w:p>
        </w:tc>
      </w:tr>
      <w:tr w:rsidR="009844FE" w:rsidRPr="00946486" w14:paraId="5274FC6A" w14:textId="77777777" w:rsidTr="009844FE">
        <w:trPr>
          <w:trHeight w:val="171"/>
        </w:trPr>
        <w:tc>
          <w:tcPr>
            <w:tcW w:w="1461" w:type="dxa"/>
            <w:vMerge/>
            <w:vAlign w:val="center"/>
          </w:tcPr>
          <w:p w14:paraId="34E124DF" w14:textId="77777777" w:rsidR="009844FE" w:rsidRPr="00946486" w:rsidRDefault="009844FE" w:rsidP="009844FE">
            <w:pPr>
              <w:bidi w:val="0"/>
              <w:spacing w:line="276" w:lineRule="auto"/>
              <w:jc w:val="both"/>
              <w:rPr>
                <w:rFonts w:asciiTheme="minorBidi" w:hAnsiTheme="minorBidi" w:cstheme="minorBidi"/>
                <w:sz w:val="20"/>
                <w:szCs w:val="20"/>
              </w:rPr>
            </w:pPr>
          </w:p>
        </w:tc>
        <w:tc>
          <w:tcPr>
            <w:tcW w:w="2308" w:type="dxa"/>
            <w:vAlign w:val="center"/>
          </w:tcPr>
          <w:p w14:paraId="3C504AD7" w14:textId="77777777"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2 (501-900)</w:t>
            </w:r>
          </w:p>
        </w:tc>
        <w:tc>
          <w:tcPr>
            <w:tcW w:w="1980" w:type="dxa"/>
            <w:vAlign w:val="center"/>
          </w:tcPr>
          <w:p w14:paraId="6F53ED0C" w14:textId="128F217D"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29</w:t>
            </w:r>
          </w:p>
        </w:tc>
        <w:tc>
          <w:tcPr>
            <w:tcW w:w="1890" w:type="dxa"/>
            <w:vAlign w:val="center"/>
          </w:tcPr>
          <w:p w14:paraId="01B9E87D" w14:textId="7E945F26"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6 (20.7 %)</w:t>
            </w:r>
          </w:p>
        </w:tc>
        <w:tc>
          <w:tcPr>
            <w:tcW w:w="2250" w:type="dxa"/>
            <w:vAlign w:val="center"/>
          </w:tcPr>
          <w:p w14:paraId="5418B217" w14:textId="0352F195"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23 (79.3%)</w:t>
            </w:r>
          </w:p>
        </w:tc>
      </w:tr>
      <w:tr w:rsidR="009844FE" w:rsidRPr="00946486" w14:paraId="3EEA8C6E" w14:textId="77777777" w:rsidTr="009844FE">
        <w:trPr>
          <w:trHeight w:val="171"/>
        </w:trPr>
        <w:tc>
          <w:tcPr>
            <w:tcW w:w="1461" w:type="dxa"/>
            <w:vMerge/>
            <w:vAlign w:val="center"/>
          </w:tcPr>
          <w:p w14:paraId="6D045A1A" w14:textId="77777777" w:rsidR="009844FE" w:rsidRPr="00946486" w:rsidRDefault="009844FE" w:rsidP="009844FE">
            <w:pPr>
              <w:bidi w:val="0"/>
              <w:spacing w:line="276" w:lineRule="auto"/>
              <w:jc w:val="both"/>
              <w:rPr>
                <w:rFonts w:asciiTheme="minorBidi" w:hAnsiTheme="minorBidi" w:cstheme="minorBidi"/>
                <w:sz w:val="20"/>
                <w:szCs w:val="20"/>
              </w:rPr>
            </w:pPr>
          </w:p>
        </w:tc>
        <w:tc>
          <w:tcPr>
            <w:tcW w:w="2308" w:type="dxa"/>
            <w:vAlign w:val="center"/>
          </w:tcPr>
          <w:p w14:paraId="5B01915A" w14:textId="77777777"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3 (901-1410)</w:t>
            </w:r>
          </w:p>
        </w:tc>
        <w:tc>
          <w:tcPr>
            <w:tcW w:w="1980" w:type="dxa"/>
            <w:vAlign w:val="center"/>
          </w:tcPr>
          <w:p w14:paraId="663217EA" w14:textId="52276225"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30</w:t>
            </w:r>
          </w:p>
        </w:tc>
        <w:tc>
          <w:tcPr>
            <w:tcW w:w="1890" w:type="dxa"/>
            <w:vAlign w:val="center"/>
          </w:tcPr>
          <w:p w14:paraId="2ACC4D44" w14:textId="5E94389E"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12</w:t>
            </w:r>
            <w:r w:rsidRPr="00946486">
              <w:rPr>
                <w:rFonts w:asciiTheme="minorBidi" w:hAnsiTheme="minorBidi" w:cstheme="minorBidi"/>
                <w:sz w:val="20"/>
                <w:szCs w:val="20"/>
                <w:rtl/>
              </w:rPr>
              <w:t xml:space="preserve"> </w:t>
            </w:r>
            <w:r w:rsidRPr="00946486">
              <w:rPr>
                <w:rFonts w:asciiTheme="minorBidi" w:hAnsiTheme="minorBidi" w:cstheme="minorBidi"/>
                <w:sz w:val="20"/>
                <w:szCs w:val="20"/>
              </w:rPr>
              <w:t>(40 %)</w:t>
            </w:r>
          </w:p>
        </w:tc>
        <w:tc>
          <w:tcPr>
            <w:tcW w:w="2250" w:type="dxa"/>
            <w:vAlign w:val="center"/>
          </w:tcPr>
          <w:p w14:paraId="7ABCFAB3" w14:textId="5FE581BD"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18 (60%)</w:t>
            </w:r>
          </w:p>
        </w:tc>
      </w:tr>
      <w:tr w:rsidR="009844FE" w:rsidRPr="00946486" w14:paraId="2ECFA7E2" w14:textId="77777777" w:rsidTr="009844FE">
        <w:trPr>
          <w:trHeight w:val="171"/>
        </w:trPr>
        <w:tc>
          <w:tcPr>
            <w:tcW w:w="1461" w:type="dxa"/>
            <w:vMerge w:val="restart"/>
            <w:vAlign w:val="center"/>
          </w:tcPr>
          <w:p w14:paraId="471A24EA" w14:textId="77777777"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Length (cm)</w:t>
            </w:r>
          </w:p>
        </w:tc>
        <w:tc>
          <w:tcPr>
            <w:tcW w:w="2308" w:type="dxa"/>
            <w:vAlign w:val="center"/>
          </w:tcPr>
          <w:p w14:paraId="5106ED63" w14:textId="77777777"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1 (20-30)</w:t>
            </w:r>
          </w:p>
        </w:tc>
        <w:tc>
          <w:tcPr>
            <w:tcW w:w="1980" w:type="dxa"/>
            <w:vAlign w:val="center"/>
          </w:tcPr>
          <w:p w14:paraId="11CDDAA4" w14:textId="1159B62C"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59</w:t>
            </w:r>
          </w:p>
        </w:tc>
        <w:tc>
          <w:tcPr>
            <w:tcW w:w="1890" w:type="dxa"/>
            <w:vAlign w:val="center"/>
          </w:tcPr>
          <w:p w14:paraId="214979BB" w14:textId="7618D99F"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6 (10.2 %)</w:t>
            </w:r>
          </w:p>
        </w:tc>
        <w:tc>
          <w:tcPr>
            <w:tcW w:w="2250" w:type="dxa"/>
            <w:vAlign w:val="center"/>
          </w:tcPr>
          <w:p w14:paraId="1ACFBE99" w14:textId="66290E3C"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53 (89.8%)</w:t>
            </w:r>
          </w:p>
        </w:tc>
      </w:tr>
      <w:tr w:rsidR="009844FE" w:rsidRPr="00946486" w14:paraId="7E85CA7B" w14:textId="77777777" w:rsidTr="009844FE">
        <w:trPr>
          <w:trHeight w:val="171"/>
        </w:trPr>
        <w:tc>
          <w:tcPr>
            <w:tcW w:w="1461" w:type="dxa"/>
            <w:vMerge/>
            <w:vAlign w:val="center"/>
          </w:tcPr>
          <w:p w14:paraId="6F685AB2" w14:textId="77777777" w:rsidR="009844FE" w:rsidRPr="00946486" w:rsidRDefault="009844FE" w:rsidP="009844FE">
            <w:pPr>
              <w:bidi w:val="0"/>
              <w:spacing w:line="276" w:lineRule="auto"/>
              <w:jc w:val="both"/>
              <w:rPr>
                <w:rFonts w:asciiTheme="minorBidi" w:hAnsiTheme="minorBidi" w:cstheme="minorBidi"/>
                <w:sz w:val="20"/>
                <w:szCs w:val="20"/>
              </w:rPr>
            </w:pPr>
          </w:p>
        </w:tc>
        <w:tc>
          <w:tcPr>
            <w:tcW w:w="2308" w:type="dxa"/>
            <w:vAlign w:val="center"/>
          </w:tcPr>
          <w:p w14:paraId="116C5774" w14:textId="77777777"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2 (31-40)</w:t>
            </w:r>
          </w:p>
        </w:tc>
        <w:tc>
          <w:tcPr>
            <w:tcW w:w="1980" w:type="dxa"/>
            <w:vAlign w:val="center"/>
          </w:tcPr>
          <w:p w14:paraId="0463A921" w14:textId="28C3EA0D"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56</w:t>
            </w:r>
          </w:p>
        </w:tc>
        <w:tc>
          <w:tcPr>
            <w:tcW w:w="1890" w:type="dxa"/>
            <w:vAlign w:val="center"/>
          </w:tcPr>
          <w:p w14:paraId="7E5BFC00" w14:textId="5A76BD7A"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11 (19.6 %)</w:t>
            </w:r>
          </w:p>
        </w:tc>
        <w:tc>
          <w:tcPr>
            <w:tcW w:w="2250" w:type="dxa"/>
            <w:vAlign w:val="center"/>
          </w:tcPr>
          <w:p w14:paraId="29DF81DD" w14:textId="4CDD7FC4"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45 (80.3%)</w:t>
            </w:r>
          </w:p>
        </w:tc>
      </w:tr>
      <w:tr w:rsidR="009844FE" w:rsidRPr="00946486" w14:paraId="29BEFC88" w14:textId="77777777" w:rsidTr="009844FE">
        <w:trPr>
          <w:trHeight w:val="171"/>
        </w:trPr>
        <w:tc>
          <w:tcPr>
            <w:tcW w:w="1461" w:type="dxa"/>
            <w:vMerge/>
            <w:vAlign w:val="center"/>
          </w:tcPr>
          <w:p w14:paraId="6DB5D0A9" w14:textId="77777777" w:rsidR="009844FE" w:rsidRPr="00946486" w:rsidRDefault="009844FE" w:rsidP="009844FE">
            <w:pPr>
              <w:bidi w:val="0"/>
              <w:spacing w:line="276" w:lineRule="auto"/>
              <w:jc w:val="both"/>
              <w:rPr>
                <w:rFonts w:asciiTheme="minorBidi" w:hAnsiTheme="minorBidi" w:cstheme="minorBidi"/>
                <w:sz w:val="20"/>
                <w:szCs w:val="20"/>
              </w:rPr>
            </w:pPr>
          </w:p>
        </w:tc>
        <w:tc>
          <w:tcPr>
            <w:tcW w:w="2308" w:type="dxa"/>
            <w:vAlign w:val="center"/>
          </w:tcPr>
          <w:p w14:paraId="7312C686" w14:textId="77777777"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3 (41-50)</w:t>
            </w:r>
          </w:p>
        </w:tc>
        <w:tc>
          <w:tcPr>
            <w:tcW w:w="1980" w:type="dxa"/>
            <w:vAlign w:val="center"/>
          </w:tcPr>
          <w:p w14:paraId="3256E882" w14:textId="61418FC0"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23</w:t>
            </w:r>
          </w:p>
        </w:tc>
        <w:tc>
          <w:tcPr>
            <w:tcW w:w="1890" w:type="dxa"/>
            <w:vAlign w:val="center"/>
          </w:tcPr>
          <w:p w14:paraId="4B22975F" w14:textId="1D77DF0B" w:rsidR="009844FE" w:rsidRPr="00946486" w:rsidRDefault="009844FE" w:rsidP="009844FE">
            <w:pPr>
              <w:bidi w:val="0"/>
              <w:spacing w:line="276" w:lineRule="auto"/>
              <w:jc w:val="both"/>
              <w:rPr>
                <w:rFonts w:asciiTheme="minorBidi" w:hAnsiTheme="minorBidi" w:cstheme="minorBidi"/>
                <w:sz w:val="20"/>
                <w:szCs w:val="20"/>
                <w:rtl/>
              </w:rPr>
            </w:pPr>
            <w:r w:rsidRPr="00946486">
              <w:rPr>
                <w:rFonts w:asciiTheme="minorBidi" w:hAnsiTheme="minorBidi" w:cstheme="minorBidi"/>
                <w:sz w:val="20"/>
                <w:szCs w:val="20"/>
              </w:rPr>
              <w:t>9 (39.1 %)</w:t>
            </w:r>
          </w:p>
        </w:tc>
        <w:tc>
          <w:tcPr>
            <w:tcW w:w="2250" w:type="dxa"/>
            <w:vAlign w:val="center"/>
          </w:tcPr>
          <w:p w14:paraId="0915F0AE" w14:textId="17267EC8"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14 (60.9%)</w:t>
            </w:r>
          </w:p>
        </w:tc>
      </w:tr>
    </w:tbl>
    <w:p w14:paraId="1E3DCEF1" w14:textId="77777777" w:rsidR="009844FE" w:rsidRDefault="009844FE" w:rsidP="009844FE">
      <w:pPr>
        <w:bidi w:val="0"/>
        <w:spacing w:line="276" w:lineRule="auto"/>
        <w:jc w:val="both"/>
        <w:rPr>
          <w:rFonts w:asciiTheme="minorBidi" w:hAnsiTheme="minorBidi" w:cstheme="minorBidi"/>
          <w:b/>
          <w:bCs/>
          <w:color w:val="333333"/>
          <w:szCs w:val="20"/>
        </w:rPr>
      </w:pPr>
    </w:p>
    <w:p w14:paraId="4C69A958" w14:textId="77777777" w:rsidR="009844FE" w:rsidRDefault="009844FE" w:rsidP="009844FE">
      <w:pPr>
        <w:bidi w:val="0"/>
        <w:spacing w:line="276" w:lineRule="auto"/>
        <w:jc w:val="both"/>
        <w:rPr>
          <w:rFonts w:asciiTheme="minorBidi" w:hAnsiTheme="minorBidi" w:cstheme="minorBidi"/>
          <w:b/>
          <w:bCs/>
          <w:color w:val="333333"/>
          <w:szCs w:val="20"/>
        </w:rPr>
      </w:pPr>
    </w:p>
    <w:p w14:paraId="7FECBC97" w14:textId="77777777" w:rsidR="009844FE" w:rsidRDefault="009844FE" w:rsidP="009844FE">
      <w:pPr>
        <w:bidi w:val="0"/>
        <w:spacing w:line="276" w:lineRule="auto"/>
        <w:jc w:val="both"/>
        <w:rPr>
          <w:rFonts w:asciiTheme="minorBidi" w:hAnsiTheme="minorBidi" w:cstheme="minorBidi"/>
          <w:b/>
          <w:bCs/>
          <w:color w:val="333333"/>
          <w:szCs w:val="20"/>
        </w:rPr>
      </w:pPr>
    </w:p>
    <w:p w14:paraId="605E4F43" w14:textId="1388BDF9" w:rsidR="00612903" w:rsidRPr="00946486" w:rsidRDefault="00945A43" w:rsidP="009844FE">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 xml:space="preserve">3.6 </w:t>
      </w:r>
      <w:r w:rsidR="00612903" w:rsidRPr="00946486">
        <w:rPr>
          <w:rFonts w:asciiTheme="minorBidi" w:hAnsiTheme="minorBidi" w:cstheme="minorBidi"/>
          <w:b/>
          <w:bCs/>
          <w:color w:val="333333"/>
          <w:szCs w:val="20"/>
        </w:rPr>
        <w:t xml:space="preserve">Nematodes </w:t>
      </w:r>
    </w:p>
    <w:p w14:paraId="25F2FFA4" w14:textId="5742FDF5" w:rsidR="00691A29" w:rsidRPr="009844FE" w:rsidRDefault="00946486" w:rsidP="009844FE">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The prevalence of nematode infections in </w:t>
      </w:r>
      <w:proofErr w:type="spellStart"/>
      <w:r w:rsidRPr="008947AA">
        <w:rPr>
          <w:rFonts w:asciiTheme="minorBidi" w:hAnsiTheme="minorBidi" w:cstheme="minorBidi"/>
          <w:i/>
          <w:iCs/>
          <w:color w:val="111111"/>
          <w:szCs w:val="20"/>
        </w:rPr>
        <w:t>Carangoides</w:t>
      </w:r>
      <w:proofErr w:type="spellEnd"/>
      <w:r w:rsidRPr="008947AA">
        <w:rPr>
          <w:rFonts w:asciiTheme="minorBidi" w:hAnsiTheme="minorBidi" w:cstheme="minorBidi"/>
          <w:i/>
          <w:iCs/>
          <w:color w:val="111111"/>
          <w:szCs w:val="20"/>
        </w:rPr>
        <w:t xml:space="preserve"> </w:t>
      </w:r>
      <w:proofErr w:type="spellStart"/>
      <w:r w:rsidRPr="008947AA">
        <w:rPr>
          <w:rFonts w:asciiTheme="minorBidi" w:hAnsiTheme="minorBidi" w:cstheme="minorBidi"/>
          <w:i/>
          <w:iCs/>
          <w:color w:val="111111"/>
          <w:szCs w:val="20"/>
        </w:rPr>
        <w:t>bajad</w:t>
      </w:r>
      <w:proofErr w:type="spellEnd"/>
      <w:r w:rsidRPr="00946486">
        <w:rPr>
          <w:rFonts w:asciiTheme="minorBidi" w:hAnsiTheme="minorBidi" w:cstheme="minorBidi"/>
          <w:color w:val="111111"/>
          <w:szCs w:val="20"/>
        </w:rPr>
        <w:t xml:space="preserve"> exhibited variation across different weight and length categories. The highest nematode infection rate was observed in fish weighing 901-1410 g (8.8%) and those measuring 31-40 cm in length (7.8%). Conversely, the lowest infection rates were found in fish weighing 501-900 g (4.3%) and those measuring 20-30 cm in length (4.35%). These findings, presented in Table 7, suggest a complex relationship between fish size and nematode infection prevalence, with larger fish generally showing higher infection rates, but with some variation across size classes.</w:t>
      </w:r>
    </w:p>
    <w:p w14:paraId="23BE9D68" w14:textId="77777777" w:rsidR="00CB2D9B" w:rsidRPr="00946486" w:rsidRDefault="00CB2D9B" w:rsidP="00946486">
      <w:pPr>
        <w:bidi w:val="0"/>
        <w:spacing w:line="276" w:lineRule="auto"/>
        <w:jc w:val="both"/>
        <w:rPr>
          <w:rFonts w:asciiTheme="minorBidi" w:hAnsiTheme="minorBidi" w:cstheme="minorBidi"/>
          <w:color w:val="111111"/>
          <w:szCs w:val="20"/>
        </w:rPr>
      </w:pPr>
    </w:p>
    <w:p w14:paraId="15591D57" w14:textId="247B7D5C" w:rsidR="00612903" w:rsidRPr="00946486" w:rsidRDefault="00945A43"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 xml:space="preserve">3.6.1 </w:t>
      </w:r>
      <w:r w:rsidR="00FD1650" w:rsidRPr="00946486">
        <w:rPr>
          <w:rFonts w:asciiTheme="minorBidi" w:hAnsiTheme="minorBidi" w:cstheme="minorBidi"/>
          <w:b/>
          <w:bCs/>
          <w:color w:val="333333"/>
          <w:szCs w:val="20"/>
        </w:rPr>
        <w:t>Third-stage</w:t>
      </w:r>
      <w:r w:rsidR="00612903" w:rsidRPr="00946486">
        <w:rPr>
          <w:rFonts w:asciiTheme="minorBidi" w:hAnsiTheme="minorBidi" w:cstheme="minorBidi"/>
          <w:b/>
          <w:bCs/>
          <w:color w:val="333333"/>
          <w:szCs w:val="20"/>
        </w:rPr>
        <w:t xml:space="preserve"> larva of </w:t>
      </w:r>
      <w:r w:rsidR="00612903" w:rsidRPr="00946486">
        <w:rPr>
          <w:rFonts w:asciiTheme="minorBidi" w:hAnsiTheme="minorBidi" w:cstheme="minorBidi"/>
          <w:b/>
          <w:bCs/>
          <w:i/>
          <w:iCs/>
          <w:color w:val="333333"/>
          <w:szCs w:val="20"/>
        </w:rPr>
        <w:t>Anisakis simplex</w:t>
      </w:r>
      <w:r w:rsidR="00612903" w:rsidRPr="00946486">
        <w:rPr>
          <w:rFonts w:asciiTheme="minorBidi" w:hAnsiTheme="minorBidi" w:cstheme="minorBidi"/>
          <w:b/>
          <w:bCs/>
          <w:color w:val="333333"/>
          <w:szCs w:val="20"/>
        </w:rPr>
        <w:t xml:space="preserve"> </w:t>
      </w:r>
    </w:p>
    <w:p w14:paraId="5CDB01F0" w14:textId="77777777" w:rsidR="00946486" w:rsidRPr="00946486" w:rsidRDefault="00946486" w:rsidP="00946486">
      <w:pPr>
        <w:bidi w:val="0"/>
        <w:spacing w:line="276" w:lineRule="auto"/>
        <w:jc w:val="both"/>
        <w:rPr>
          <w:rFonts w:asciiTheme="minorBidi" w:hAnsiTheme="minorBidi" w:cstheme="minorBidi"/>
          <w:color w:val="111111"/>
          <w:szCs w:val="20"/>
        </w:rPr>
      </w:pPr>
      <w:r w:rsidRPr="008947AA">
        <w:rPr>
          <w:rFonts w:asciiTheme="minorBidi" w:hAnsiTheme="minorBidi" w:cstheme="minorBidi"/>
          <w:i/>
          <w:iCs/>
          <w:color w:val="111111"/>
          <w:szCs w:val="20"/>
        </w:rPr>
        <w:t>Anisakis simplex</w:t>
      </w:r>
      <w:r w:rsidRPr="00946486">
        <w:rPr>
          <w:rFonts w:asciiTheme="minorBidi" w:hAnsiTheme="minorBidi" w:cstheme="minorBidi"/>
          <w:color w:val="111111"/>
          <w:szCs w:val="20"/>
        </w:rPr>
        <w:t xml:space="preserve"> </w:t>
      </w:r>
      <w:proofErr w:type="spellStart"/>
      <w:r w:rsidRPr="00946486">
        <w:rPr>
          <w:rFonts w:asciiTheme="minorBidi" w:hAnsiTheme="minorBidi" w:cstheme="minorBidi"/>
          <w:color w:val="111111"/>
          <w:szCs w:val="20"/>
        </w:rPr>
        <w:t>Rudolphi</w:t>
      </w:r>
      <w:proofErr w:type="spellEnd"/>
      <w:r w:rsidRPr="00946486">
        <w:rPr>
          <w:rFonts w:asciiTheme="minorBidi" w:hAnsiTheme="minorBidi" w:cstheme="minorBidi"/>
          <w:color w:val="111111"/>
          <w:szCs w:val="20"/>
        </w:rPr>
        <w:t xml:space="preserve">, 1809, is classified within the Phylum </w:t>
      </w:r>
      <w:r w:rsidRPr="008947AA">
        <w:rPr>
          <w:rFonts w:asciiTheme="minorBidi" w:hAnsiTheme="minorBidi" w:cstheme="minorBidi"/>
          <w:i/>
          <w:iCs/>
          <w:color w:val="111111"/>
          <w:szCs w:val="20"/>
        </w:rPr>
        <w:t>Nemathelminths</w:t>
      </w:r>
      <w:r w:rsidRPr="00946486">
        <w:rPr>
          <w:rFonts w:asciiTheme="minorBidi" w:hAnsiTheme="minorBidi" w:cstheme="minorBidi"/>
          <w:color w:val="111111"/>
          <w:szCs w:val="20"/>
        </w:rPr>
        <w:t xml:space="preserve">, Class </w:t>
      </w:r>
      <w:proofErr w:type="spellStart"/>
      <w:r w:rsidRPr="008947AA">
        <w:rPr>
          <w:rFonts w:asciiTheme="minorBidi" w:hAnsiTheme="minorBidi" w:cstheme="minorBidi"/>
          <w:i/>
          <w:iCs/>
          <w:color w:val="111111"/>
          <w:szCs w:val="20"/>
        </w:rPr>
        <w:t>Secernentea</w:t>
      </w:r>
      <w:proofErr w:type="spellEnd"/>
      <w:r w:rsidRPr="00946486">
        <w:rPr>
          <w:rFonts w:asciiTheme="minorBidi" w:hAnsiTheme="minorBidi" w:cstheme="minorBidi"/>
          <w:color w:val="111111"/>
          <w:szCs w:val="20"/>
        </w:rPr>
        <w:t xml:space="preserve">, Order </w:t>
      </w:r>
      <w:proofErr w:type="spellStart"/>
      <w:r w:rsidRPr="008947AA">
        <w:rPr>
          <w:rFonts w:asciiTheme="minorBidi" w:hAnsiTheme="minorBidi" w:cstheme="minorBidi"/>
          <w:i/>
          <w:iCs/>
          <w:color w:val="111111"/>
          <w:szCs w:val="20"/>
        </w:rPr>
        <w:t>Ascaridida</w:t>
      </w:r>
      <w:proofErr w:type="spellEnd"/>
      <w:r w:rsidRPr="00946486">
        <w:rPr>
          <w:rFonts w:asciiTheme="minorBidi" w:hAnsiTheme="minorBidi" w:cstheme="minorBidi"/>
          <w:color w:val="111111"/>
          <w:szCs w:val="20"/>
        </w:rPr>
        <w:t xml:space="preserve">, Superfamily </w:t>
      </w:r>
      <w:proofErr w:type="spellStart"/>
      <w:r w:rsidRPr="008947AA">
        <w:rPr>
          <w:rFonts w:asciiTheme="minorBidi" w:hAnsiTheme="minorBidi" w:cstheme="minorBidi"/>
          <w:i/>
          <w:iCs/>
          <w:color w:val="111111"/>
          <w:szCs w:val="20"/>
        </w:rPr>
        <w:t>Ascaridoidea</w:t>
      </w:r>
      <w:proofErr w:type="spellEnd"/>
      <w:r w:rsidRPr="00946486">
        <w:rPr>
          <w:rFonts w:asciiTheme="minorBidi" w:hAnsiTheme="minorBidi" w:cstheme="minorBidi"/>
          <w:color w:val="111111"/>
          <w:szCs w:val="20"/>
        </w:rPr>
        <w:t xml:space="preserve">, and Family </w:t>
      </w:r>
      <w:proofErr w:type="spellStart"/>
      <w:r w:rsidRPr="008947AA">
        <w:rPr>
          <w:rFonts w:asciiTheme="minorBidi" w:hAnsiTheme="minorBidi" w:cstheme="minorBidi"/>
          <w:i/>
          <w:iCs/>
          <w:color w:val="111111"/>
          <w:szCs w:val="20"/>
        </w:rPr>
        <w:t>Anisakidae</w:t>
      </w:r>
      <w:proofErr w:type="spellEnd"/>
      <w:r w:rsidRPr="00946486">
        <w:rPr>
          <w:rFonts w:asciiTheme="minorBidi" w:hAnsiTheme="minorBidi" w:cstheme="minorBidi"/>
          <w:color w:val="111111"/>
          <w:szCs w:val="20"/>
        </w:rPr>
        <w:t>. This medium-sized nematode is characterized by its white to creamy coloration. The larval stage measures approximately 580-803 µm in length and 5.7-17 µm in width.</w:t>
      </w:r>
    </w:p>
    <w:p w14:paraId="58E6458E" w14:textId="77777777" w:rsidR="00946486" w:rsidRPr="00946486" w:rsidRDefault="00946486" w:rsidP="00946486">
      <w:pPr>
        <w:bidi w:val="0"/>
        <w:spacing w:line="276" w:lineRule="auto"/>
        <w:jc w:val="both"/>
        <w:rPr>
          <w:rFonts w:asciiTheme="minorBidi" w:hAnsiTheme="minorBidi" w:cstheme="minorBidi"/>
          <w:color w:val="111111"/>
          <w:szCs w:val="20"/>
        </w:rPr>
      </w:pPr>
      <w:r w:rsidRPr="008947AA">
        <w:rPr>
          <w:rFonts w:asciiTheme="minorBidi" w:hAnsiTheme="minorBidi" w:cstheme="minorBidi"/>
          <w:i/>
          <w:iCs/>
          <w:color w:val="111111"/>
          <w:szCs w:val="20"/>
        </w:rPr>
        <w:t>A. simplex</w:t>
      </w:r>
      <w:r w:rsidRPr="00946486">
        <w:rPr>
          <w:rFonts w:asciiTheme="minorBidi" w:hAnsiTheme="minorBidi" w:cstheme="minorBidi"/>
          <w:color w:val="111111"/>
          <w:szCs w:val="20"/>
        </w:rPr>
        <w:t xml:space="preserve"> is found inhabiting various locations within its host, including the intestine, stomach, liver, and body cavities. Morphologically, it features a thick posterior end that gradually tapers towards the posterior extremity. The cuticle exhibits transverse striations.</w:t>
      </w:r>
    </w:p>
    <w:p w14:paraId="15072B9C"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The anterior extremity, when viewed from above, reveals a tooth and three lips: one dorsal and two </w:t>
      </w:r>
      <w:proofErr w:type="gramStart"/>
      <w:r w:rsidRPr="00946486">
        <w:rPr>
          <w:rFonts w:asciiTheme="minorBidi" w:hAnsiTheme="minorBidi" w:cstheme="minorBidi"/>
          <w:color w:val="111111"/>
          <w:szCs w:val="20"/>
        </w:rPr>
        <w:t>ventral</w:t>
      </w:r>
      <w:proofErr w:type="gramEnd"/>
      <w:r w:rsidRPr="00946486">
        <w:rPr>
          <w:rFonts w:asciiTheme="minorBidi" w:hAnsiTheme="minorBidi" w:cstheme="minorBidi"/>
          <w:color w:val="111111"/>
          <w:szCs w:val="20"/>
        </w:rPr>
        <w:t>. The esophagus measures about 33.5-83.7 µm in length, followed by a ventricular region of approximately 11.4-32.7 µm. The nerve ring is positioned 9-11 µm from the anterior extremity.</w:t>
      </w:r>
    </w:p>
    <w:p w14:paraId="4F20BD0A"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These morphological characteristics, as illustrated in Figure 1, are crucial for the identification and classification of </w:t>
      </w:r>
      <w:r w:rsidRPr="008947AA">
        <w:rPr>
          <w:rFonts w:asciiTheme="minorBidi" w:hAnsiTheme="minorBidi" w:cstheme="minorBidi"/>
          <w:i/>
          <w:iCs/>
          <w:color w:val="111111"/>
          <w:szCs w:val="20"/>
        </w:rPr>
        <w:t>A. simplex</w:t>
      </w:r>
      <w:r w:rsidRPr="00946486">
        <w:rPr>
          <w:rFonts w:asciiTheme="minorBidi" w:hAnsiTheme="minorBidi" w:cstheme="minorBidi"/>
          <w:color w:val="111111"/>
          <w:szCs w:val="20"/>
        </w:rPr>
        <w:t xml:space="preserve"> larvae in parasitological examinations of </w:t>
      </w:r>
      <w:proofErr w:type="spellStart"/>
      <w:r w:rsidRPr="008947AA">
        <w:rPr>
          <w:rFonts w:asciiTheme="minorBidi" w:hAnsiTheme="minorBidi" w:cstheme="minorBidi"/>
          <w:i/>
          <w:iCs/>
          <w:color w:val="111111"/>
          <w:szCs w:val="20"/>
        </w:rPr>
        <w:t>Carangoides</w:t>
      </w:r>
      <w:proofErr w:type="spellEnd"/>
      <w:r w:rsidRPr="008947AA">
        <w:rPr>
          <w:rFonts w:asciiTheme="minorBidi" w:hAnsiTheme="minorBidi" w:cstheme="minorBidi"/>
          <w:i/>
          <w:iCs/>
          <w:color w:val="111111"/>
          <w:szCs w:val="20"/>
        </w:rPr>
        <w:t xml:space="preserve"> </w:t>
      </w:r>
      <w:proofErr w:type="spellStart"/>
      <w:r w:rsidRPr="008947AA">
        <w:rPr>
          <w:rFonts w:asciiTheme="minorBidi" w:hAnsiTheme="minorBidi" w:cstheme="minorBidi"/>
          <w:i/>
          <w:iCs/>
          <w:color w:val="111111"/>
          <w:szCs w:val="20"/>
        </w:rPr>
        <w:t>bajad</w:t>
      </w:r>
      <w:proofErr w:type="spellEnd"/>
      <w:r w:rsidRPr="00946486">
        <w:rPr>
          <w:rFonts w:asciiTheme="minorBidi" w:hAnsiTheme="minorBidi" w:cstheme="minorBidi"/>
          <w:color w:val="111111"/>
          <w:szCs w:val="20"/>
        </w:rPr>
        <w:t>.</w:t>
      </w:r>
    </w:p>
    <w:p w14:paraId="5B879D81" w14:textId="49F6A4C4" w:rsidR="0008507F" w:rsidRPr="00946486" w:rsidRDefault="0008507F" w:rsidP="00946486">
      <w:pPr>
        <w:bidi w:val="0"/>
        <w:spacing w:line="276" w:lineRule="auto"/>
        <w:jc w:val="both"/>
        <w:rPr>
          <w:rFonts w:asciiTheme="minorBidi" w:hAnsiTheme="minorBidi" w:cstheme="minorBidi"/>
          <w:szCs w:val="20"/>
        </w:rPr>
      </w:pPr>
    </w:p>
    <w:p w14:paraId="6019279B" w14:textId="473D7F1B" w:rsidR="0008507F" w:rsidRPr="00946486" w:rsidRDefault="0008507F" w:rsidP="00946486">
      <w:pPr>
        <w:bidi w:val="0"/>
        <w:spacing w:line="276" w:lineRule="auto"/>
        <w:jc w:val="both"/>
        <w:rPr>
          <w:rFonts w:asciiTheme="minorBidi" w:hAnsiTheme="minorBidi" w:cstheme="minorBidi"/>
          <w:szCs w:val="20"/>
        </w:rPr>
      </w:pPr>
    </w:p>
    <w:p w14:paraId="7356C7F4" w14:textId="1D41FF36" w:rsidR="0008507F" w:rsidRPr="00946486" w:rsidRDefault="0008507F" w:rsidP="00946486">
      <w:pPr>
        <w:bidi w:val="0"/>
        <w:spacing w:line="276" w:lineRule="auto"/>
        <w:jc w:val="both"/>
        <w:rPr>
          <w:rFonts w:asciiTheme="minorBidi" w:hAnsiTheme="minorBidi" w:cstheme="minorBidi"/>
          <w:szCs w:val="20"/>
        </w:rPr>
      </w:pPr>
      <w:r w:rsidRPr="00946486">
        <w:rPr>
          <w:rFonts w:asciiTheme="minorBidi" w:hAnsiTheme="minorBidi" w:cstheme="minorBidi"/>
          <w:noProof/>
          <w:szCs w:val="20"/>
        </w:rPr>
        <w:lastRenderedPageBreak/>
        <w:drawing>
          <wp:anchor distT="0" distB="0" distL="114300" distR="114300" simplePos="0" relativeHeight="251658240" behindDoc="0" locked="0" layoutInCell="1" allowOverlap="1" wp14:anchorId="40445D49" wp14:editId="2A6A380E">
            <wp:simplePos x="0" y="0"/>
            <wp:positionH relativeFrom="margin">
              <wp:posOffset>591953</wp:posOffset>
            </wp:positionH>
            <wp:positionV relativeFrom="paragraph">
              <wp:posOffset>13010</wp:posOffset>
            </wp:positionV>
            <wp:extent cx="4206875" cy="2437765"/>
            <wp:effectExtent l="0" t="0" r="3175" b="635"/>
            <wp:wrapThrough wrapText="bothSides">
              <wp:wrapPolygon edited="0">
                <wp:start x="0" y="0"/>
                <wp:lineTo x="0" y="21437"/>
                <wp:lineTo x="21518" y="21437"/>
                <wp:lineTo x="21518" y="0"/>
                <wp:lineTo x="0" y="0"/>
              </wp:wrapPolygon>
            </wp:wrapThrough>
            <wp:docPr id="3" name="صورة 2">
              <a:extLst xmlns:a="http://schemas.openxmlformats.org/drawingml/2006/main">
                <a:ext uri="{FF2B5EF4-FFF2-40B4-BE49-F238E27FC236}">
                  <a16:creationId xmlns:a16="http://schemas.microsoft.com/office/drawing/2014/main" id="{142264CD-903F-BB55-98A5-E43971B513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2">
                      <a:extLst>
                        <a:ext uri="{FF2B5EF4-FFF2-40B4-BE49-F238E27FC236}">
                          <a16:creationId xmlns:a16="http://schemas.microsoft.com/office/drawing/2014/main" id="{142264CD-903F-BB55-98A5-E43971B513E5}"/>
                        </a:ext>
                      </a:extLst>
                    </pic:cNvPr>
                    <pic:cNvPicPr>
                      <a:picLocks noChangeAspect="1"/>
                    </pic:cNvPicPr>
                  </pic:nvPicPr>
                  <pic:blipFill>
                    <a:blip r:embed="rId10">
                      <a:extLst>
                        <a:ext uri="{28A0092B-C50C-407E-A947-70E740481C1C}">
                          <a14:useLocalDpi xmlns:a14="http://schemas.microsoft.com/office/drawing/2010/main" val="0"/>
                        </a:ext>
                      </a:extLst>
                    </a:blip>
                    <a:srcRect l="16926" t="7980" r="13776" b="20586"/>
                    <a:stretch/>
                  </pic:blipFill>
                  <pic:spPr>
                    <a:xfrm>
                      <a:off x="0" y="0"/>
                      <a:ext cx="4206875" cy="2437765"/>
                    </a:xfrm>
                    <a:prstGeom prst="rect">
                      <a:avLst/>
                    </a:prstGeom>
                  </pic:spPr>
                </pic:pic>
              </a:graphicData>
            </a:graphic>
            <wp14:sizeRelH relativeFrom="page">
              <wp14:pctWidth>0</wp14:pctWidth>
            </wp14:sizeRelH>
            <wp14:sizeRelV relativeFrom="page">
              <wp14:pctHeight>0</wp14:pctHeight>
            </wp14:sizeRelV>
          </wp:anchor>
        </w:drawing>
      </w:r>
    </w:p>
    <w:p w14:paraId="6E851745" w14:textId="366E70C7" w:rsidR="0008507F" w:rsidRPr="00946486" w:rsidRDefault="0008507F" w:rsidP="00946486">
      <w:pPr>
        <w:bidi w:val="0"/>
        <w:spacing w:line="276" w:lineRule="auto"/>
        <w:jc w:val="both"/>
        <w:rPr>
          <w:rFonts w:asciiTheme="minorBidi" w:hAnsiTheme="minorBidi" w:cstheme="minorBidi"/>
          <w:szCs w:val="20"/>
        </w:rPr>
      </w:pPr>
    </w:p>
    <w:p w14:paraId="16136AFF" w14:textId="77777777" w:rsidR="0008507F" w:rsidRPr="00946486" w:rsidRDefault="0008507F" w:rsidP="00946486">
      <w:pPr>
        <w:bidi w:val="0"/>
        <w:spacing w:line="276" w:lineRule="auto"/>
        <w:jc w:val="both"/>
        <w:rPr>
          <w:rFonts w:asciiTheme="minorBidi" w:hAnsiTheme="minorBidi" w:cstheme="minorBidi"/>
          <w:szCs w:val="20"/>
        </w:rPr>
      </w:pPr>
    </w:p>
    <w:p w14:paraId="4FEB6DBF" w14:textId="77777777" w:rsidR="0008507F" w:rsidRPr="00946486" w:rsidRDefault="0008507F" w:rsidP="00946486">
      <w:pPr>
        <w:bidi w:val="0"/>
        <w:spacing w:line="276" w:lineRule="auto"/>
        <w:jc w:val="both"/>
        <w:rPr>
          <w:rFonts w:asciiTheme="minorBidi" w:hAnsiTheme="minorBidi" w:cstheme="minorBidi"/>
          <w:szCs w:val="20"/>
        </w:rPr>
      </w:pPr>
    </w:p>
    <w:p w14:paraId="05510E06" w14:textId="268F4E91" w:rsidR="0008507F" w:rsidRPr="00946486" w:rsidRDefault="0008507F" w:rsidP="00946486">
      <w:pPr>
        <w:bidi w:val="0"/>
        <w:spacing w:line="276" w:lineRule="auto"/>
        <w:jc w:val="both"/>
        <w:rPr>
          <w:rFonts w:asciiTheme="minorBidi" w:hAnsiTheme="minorBidi" w:cstheme="minorBidi"/>
          <w:szCs w:val="20"/>
        </w:rPr>
      </w:pPr>
    </w:p>
    <w:p w14:paraId="6814853B" w14:textId="77777777" w:rsidR="0008507F" w:rsidRPr="00946486" w:rsidRDefault="0008507F" w:rsidP="00946486">
      <w:pPr>
        <w:bidi w:val="0"/>
        <w:spacing w:line="276" w:lineRule="auto"/>
        <w:jc w:val="both"/>
        <w:rPr>
          <w:rFonts w:asciiTheme="minorBidi" w:hAnsiTheme="minorBidi" w:cstheme="minorBidi"/>
          <w:szCs w:val="20"/>
        </w:rPr>
      </w:pPr>
    </w:p>
    <w:p w14:paraId="44BF9B44" w14:textId="44A140EC" w:rsidR="0008507F" w:rsidRPr="00946486" w:rsidRDefault="0008507F" w:rsidP="00946486">
      <w:pPr>
        <w:bidi w:val="0"/>
        <w:spacing w:line="276" w:lineRule="auto"/>
        <w:jc w:val="both"/>
        <w:rPr>
          <w:rFonts w:asciiTheme="minorBidi" w:hAnsiTheme="minorBidi" w:cstheme="minorBidi"/>
          <w:szCs w:val="20"/>
        </w:rPr>
      </w:pPr>
    </w:p>
    <w:p w14:paraId="6FF65C88" w14:textId="77777777" w:rsidR="0008507F" w:rsidRPr="00946486" w:rsidRDefault="0008507F" w:rsidP="00946486">
      <w:pPr>
        <w:bidi w:val="0"/>
        <w:spacing w:line="276" w:lineRule="auto"/>
        <w:jc w:val="both"/>
        <w:rPr>
          <w:rFonts w:asciiTheme="minorBidi" w:hAnsiTheme="minorBidi" w:cstheme="minorBidi"/>
          <w:szCs w:val="20"/>
        </w:rPr>
      </w:pPr>
    </w:p>
    <w:p w14:paraId="574FBF13" w14:textId="064BF5CA" w:rsidR="0008507F" w:rsidRPr="00946486" w:rsidRDefault="0008507F" w:rsidP="00946486">
      <w:pPr>
        <w:bidi w:val="0"/>
        <w:spacing w:line="276" w:lineRule="auto"/>
        <w:jc w:val="both"/>
        <w:rPr>
          <w:rFonts w:asciiTheme="minorBidi" w:hAnsiTheme="minorBidi" w:cstheme="minorBidi"/>
          <w:szCs w:val="20"/>
        </w:rPr>
      </w:pPr>
    </w:p>
    <w:p w14:paraId="35C5EAB8" w14:textId="17BC93E5" w:rsidR="0008507F" w:rsidRPr="00946486" w:rsidRDefault="0008507F" w:rsidP="00946486">
      <w:pPr>
        <w:bidi w:val="0"/>
        <w:spacing w:line="276" w:lineRule="auto"/>
        <w:jc w:val="both"/>
        <w:rPr>
          <w:rFonts w:asciiTheme="minorBidi" w:hAnsiTheme="minorBidi" w:cstheme="minorBidi"/>
          <w:szCs w:val="20"/>
        </w:rPr>
      </w:pPr>
    </w:p>
    <w:p w14:paraId="62B1FC04" w14:textId="77777777" w:rsidR="0008507F" w:rsidRPr="00946486" w:rsidRDefault="0008507F" w:rsidP="00946486">
      <w:pPr>
        <w:bidi w:val="0"/>
        <w:spacing w:line="276" w:lineRule="auto"/>
        <w:jc w:val="both"/>
        <w:rPr>
          <w:rFonts w:asciiTheme="minorBidi" w:hAnsiTheme="minorBidi" w:cstheme="minorBidi"/>
          <w:szCs w:val="20"/>
        </w:rPr>
      </w:pPr>
    </w:p>
    <w:p w14:paraId="5822430B" w14:textId="3049C6B2" w:rsidR="0008507F" w:rsidRPr="00946486" w:rsidRDefault="0008507F" w:rsidP="00946486">
      <w:pPr>
        <w:bidi w:val="0"/>
        <w:spacing w:line="276" w:lineRule="auto"/>
        <w:jc w:val="both"/>
        <w:rPr>
          <w:rFonts w:asciiTheme="minorBidi" w:hAnsiTheme="minorBidi" w:cstheme="minorBidi"/>
          <w:szCs w:val="20"/>
        </w:rPr>
      </w:pPr>
    </w:p>
    <w:p w14:paraId="154ED763" w14:textId="77777777" w:rsidR="0008507F" w:rsidRPr="00946486" w:rsidRDefault="0008507F" w:rsidP="00946486">
      <w:pPr>
        <w:bidi w:val="0"/>
        <w:spacing w:line="276" w:lineRule="auto"/>
        <w:jc w:val="both"/>
        <w:rPr>
          <w:rFonts w:asciiTheme="minorBidi" w:hAnsiTheme="minorBidi" w:cstheme="minorBidi"/>
          <w:szCs w:val="20"/>
        </w:rPr>
      </w:pPr>
    </w:p>
    <w:p w14:paraId="63866FAD" w14:textId="77777777" w:rsidR="0008507F" w:rsidRPr="00946486" w:rsidRDefault="0008507F" w:rsidP="00946486">
      <w:pPr>
        <w:bidi w:val="0"/>
        <w:spacing w:line="276" w:lineRule="auto"/>
        <w:jc w:val="both"/>
        <w:rPr>
          <w:rFonts w:asciiTheme="minorBidi" w:hAnsiTheme="minorBidi" w:cstheme="minorBidi"/>
          <w:szCs w:val="20"/>
        </w:rPr>
      </w:pPr>
    </w:p>
    <w:p w14:paraId="4CB5DE91" w14:textId="3ED20EA7" w:rsidR="0008507F" w:rsidRPr="00946486" w:rsidRDefault="0008507F" w:rsidP="00946486">
      <w:pPr>
        <w:bidi w:val="0"/>
        <w:spacing w:line="276" w:lineRule="auto"/>
        <w:jc w:val="both"/>
        <w:rPr>
          <w:rFonts w:asciiTheme="minorBidi" w:hAnsiTheme="minorBidi" w:cstheme="minorBidi"/>
          <w:szCs w:val="20"/>
        </w:rPr>
      </w:pPr>
      <w:r w:rsidRPr="00946486">
        <w:rPr>
          <w:rFonts w:asciiTheme="minorBidi" w:hAnsiTheme="minorBidi" w:cstheme="minorBidi"/>
          <w:noProof/>
          <w:szCs w:val="20"/>
        </w:rPr>
        <mc:AlternateContent>
          <mc:Choice Requires="wps">
            <w:drawing>
              <wp:anchor distT="0" distB="0" distL="114300" distR="114300" simplePos="0" relativeHeight="251660288" behindDoc="0" locked="0" layoutInCell="1" allowOverlap="1" wp14:anchorId="7050A14F" wp14:editId="5D073C71">
                <wp:simplePos x="0" y="0"/>
                <wp:positionH relativeFrom="column">
                  <wp:posOffset>-256956</wp:posOffset>
                </wp:positionH>
                <wp:positionV relativeFrom="paragraph">
                  <wp:posOffset>104819</wp:posOffset>
                </wp:positionV>
                <wp:extent cx="6608445" cy="923290"/>
                <wp:effectExtent l="0" t="0" r="0" b="0"/>
                <wp:wrapNone/>
                <wp:docPr id="51" name="مستطيل 50"/>
                <wp:cNvGraphicFramePr/>
                <a:graphic xmlns:a="http://schemas.openxmlformats.org/drawingml/2006/main">
                  <a:graphicData uri="http://schemas.microsoft.com/office/word/2010/wordprocessingShape">
                    <wps:wsp>
                      <wps:cNvSpPr/>
                      <wps:spPr>
                        <a:xfrm>
                          <a:off x="0" y="0"/>
                          <a:ext cx="6608445" cy="923290"/>
                        </a:xfrm>
                        <a:prstGeom prst="rect">
                          <a:avLst/>
                        </a:prstGeom>
                      </wps:spPr>
                      <wps:txbx>
                        <w:txbxContent>
                          <w:p w14:paraId="75797C5F" w14:textId="77777777" w:rsidR="0008507F" w:rsidRPr="0008507F" w:rsidRDefault="0008507F" w:rsidP="0008507F">
                            <w:pPr>
                              <w:bidi w:val="0"/>
                              <w:rPr>
                                <w:rFonts w:asciiTheme="minorBidi" w:hAnsiTheme="minorBidi" w:cstheme="minorBidi"/>
                                <w:color w:val="000000" w:themeColor="text1"/>
                                <w:kern w:val="24"/>
                                <w:szCs w:val="20"/>
                              </w:rPr>
                            </w:pPr>
                            <w:r w:rsidRPr="0008507F">
                              <w:rPr>
                                <w:rFonts w:asciiTheme="minorBidi" w:hAnsiTheme="minorBidi" w:cstheme="minorBidi"/>
                                <w:b/>
                                <w:bCs/>
                                <w:color w:val="000000" w:themeColor="text1"/>
                                <w:kern w:val="24"/>
                                <w:szCs w:val="20"/>
                              </w:rPr>
                              <w:t>Fig.1:</w:t>
                            </w:r>
                            <w:r w:rsidRPr="0008507F">
                              <w:rPr>
                                <w:rFonts w:asciiTheme="minorBidi" w:hAnsiTheme="minorBidi" w:cstheme="minorBidi"/>
                                <w:color w:val="000000" w:themeColor="text1"/>
                                <w:kern w:val="24"/>
                                <w:szCs w:val="20"/>
                              </w:rPr>
                              <w:t xml:space="preserve"> Third larva male of </w:t>
                            </w:r>
                            <w:r w:rsidRPr="00EC377E">
                              <w:rPr>
                                <w:rFonts w:asciiTheme="minorBidi" w:hAnsiTheme="minorBidi" w:cstheme="minorBidi"/>
                                <w:i/>
                                <w:iCs/>
                                <w:color w:val="000000" w:themeColor="text1"/>
                                <w:kern w:val="24"/>
                                <w:szCs w:val="20"/>
                              </w:rPr>
                              <w:t>Anisakis simplex</w:t>
                            </w:r>
                            <w:r w:rsidRPr="0008507F">
                              <w:rPr>
                                <w:rFonts w:asciiTheme="minorBidi" w:hAnsiTheme="minorBidi" w:cstheme="minorBidi"/>
                                <w:color w:val="000000" w:themeColor="text1"/>
                                <w:kern w:val="24"/>
                                <w:szCs w:val="20"/>
                              </w:rPr>
                              <w:t xml:space="preserve"> in C. bajad A,B,C: The anterior end showing tooth (T); lips (L) and esophagus (Es) in A; nerve ring(Nr); Intestine (In) in B. While in C, the posterior end showing anus (A); Tail (Ta); Intestine (In). Magnifications: X100</w:t>
                            </w:r>
                          </w:p>
                        </w:txbxContent>
                      </wps:txbx>
                      <wps:bodyPr wrap="square">
                        <a:spAutoFit/>
                      </wps:bodyPr>
                    </wps:wsp>
                  </a:graphicData>
                </a:graphic>
                <wp14:sizeRelH relativeFrom="margin">
                  <wp14:pctWidth>0</wp14:pctWidth>
                </wp14:sizeRelH>
              </wp:anchor>
            </w:drawing>
          </mc:Choice>
          <mc:Fallback>
            <w:pict>
              <v:rect w14:anchorId="7050A14F" id="مستطيل 50" o:spid="_x0000_s1026" style="position:absolute;left:0;text-align:left;margin-left:-20.25pt;margin-top:8.25pt;width:520.35pt;height:72.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" filled="f" stroked="f">
                <v:textbox style="mso-fit-shape-to-text:t">
                  <w:txbxContent>
                    <w:p w14:paraId="75797C5F" w14:textId="77777777" w:rsidR="0008507F" w:rsidRPr="0008507F" w:rsidRDefault="0008507F" w:rsidP="0008507F">
                      <w:pPr>
                        <w:bidi w:val="0"/>
                        <w:rPr>
                          <w:rFonts w:asciiTheme="minorBidi" w:hAnsiTheme="minorBidi" w:cstheme="minorBidi"/>
                          <w:color w:val="000000" w:themeColor="text1"/>
                          <w:kern w:val="24"/>
                          <w:szCs w:val="20"/>
                        </w:rPr>
                      </w:pPr>
                      <w:r w:rsidRPr="0008507F">
                        <w:rPr>
                          <w:rFonts w:asciiTheme="minorBidi" w:hAnsiTheme="minorBidi" w:cstheme="minorBidi"/>
                          <w:b/>
                          <w:bCs/>
                          <w:color w:val="000000" w:themeColor="text1"/>
                          <w:kern w:val="24"/>
                          <w:szCs w:val="20"/>
                        </w:rPr>
                        <w:t>Fig.1:</w:t>
                      </w:r>
                      <w:r w:rsidRPr="0008507F">
                        <w:rPr>
                          <w:rFonts w:asciiTheme="minorBidi" w:hAnsiTheme="minorBidi" w:cstheme="minorBidi"/>
                          <w:color w:val="000000" w:themeColor="text1"/>
                          <w:kern w:val="24"/>
                          <w:szCs w:val="20"/>
                        </w:rPr>
                        <w:t xml:space="preserve"> Third larva male of </w:t>
                      </w:r>
                      <w:r w:rsidRPr="00EC377E">
                        <w:rPr>
                          <w:rFonts w:asciiTheme="minorBidi" w:hAnsiTheme="minorBidi" w:cstheme="minorBidi"/>
                          <w:i/>
                          <w:iCs/>
                          <w:color w:val="000000" w:themeColor="text1"/>
                          <w:kern w:val="24"/>
                          <w:szCs w:val="20"/>
                        </w:rPr>
                        <w:t>Anisakis simplex</w:t>
                      </w:r>
                      <w:r w:rsidRPr="0008507F">
                        <w:rPr>
                          <w:rFonts w:asciiTheme="minorBidi" w:hAnsiTheme="minorBidi" w:cstheme="minorBidi"/>
                          <w:color w:val="000000" w:themeColor="text1"/>
                          <w:kern w:val="24"/>
                          <w:szCs w:val="20"/>
                        </w:rPr>
                        <w:t xml:space="preserve"> in C. bajad A,B,C: The anterior end showing tooth (T); lips (L) and esophagus (Es) in A; nerve ring(Nr); Intestine (In) in B. While in C, the posterior end showing anus (A); Tail (Ta); Intestine (In). Magnifications: X100</w:t>
                      </w:r>
                    </w:p>
                  </w:txbxContent>
                </v:textbox>
              </v:rect>
            </w:pict>
          </mc:Fallback>
        </mc:AlternateContent>
      </w:r>
    </w:p>
    <w:p w14:paraId="3C8192CC" w14:textId="05142387" w:rsidR="0008507F" w:rsidRPr="00946486" w:rsidRDefault="0008507F" w:rsidP="00946486">
      <w:pPr>
        <w:bidi w:val="0"/>
        <w:spacing w:line="276" w:lineRule="auto"/>
        <w:jc w:val="both"/>
        <w:rPr>
          <w:rFonts w:asciiTheme="minorBidi" w:hAnsiTheme="minorBidi" w:cstheme="minorBidi"/>
          <w:szCs w:val="20"/>
        </w:rPr>
      </w:pPr>
    </w:p>
    <w:p w14:paraId="00BB66DB" w14:textId="77777777" w:rsidR="0008507F" w:rsidRPr="00946486" w:rsidRDefault="0008507F" w:rsidP="00946486">
      <w:pPr>
        <w:bidi w:val="0"/>
        <w:spacing w:line="276" w:lineRule="auto"/>
        <w:jc w:val="both"/>
        <w:rPr>
          <w:rFonts w:asciiTheme="minorBidi" w:hAnsiTheme="minorBidi" w:cstheme="minorBidi"/>
          <w:szCs w:val="20"/>
        </w:rPr>
      </w:pPr>
    </w:p>
    <w:p w14:paraId="0B5BF937" w14:textId="77777777" w:rsidR="0008507F" w:rsidRPr="00946486" w:rsidRDefault="0008507F" w:rsidP="00946486">
      <w:pPr>
        <w:bidi w:val="0"/>
        <w:spacing w:line="276" w:lineRule="auto"/>
        <w:jc w:val="both"/>
        <w:rPr>
          <w:rFonts w:asciiTheme="minorBidi" w:hAnsiTheme="minorBidi" w:cstheme="minorBidi"/>
          <w:b/>
          <w:bCs/>
          <w:color w:val="333333"/>
          <w:szCs w:val="20"/>
        </w:rPr>
      </w:pPr>
    </w:p>
    <w:p w14:paraId="77C9AEED" w14:textId="113DAC04" w:rsidR="00612903" w:rsidRPr="00946486" w:rsidRDefault="00945A43"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 xml:space="preserve">3.6.2 </w:t>
      </w:r>
      <w:proofErr w:type="spellStart"/>
      <w:r w:rsidR="00612903" w:rsidRPr="00946486">
        <w:rPr>
          <w:rFonts w:asciiTheme="minorBidi" w:hAnsiTheme="minorBidi" w:cstheme="minorBidi"/>
          <w:b/>
          <w:bCs/>
          <w:i/>
          <w:iCs/>
          <w:color w:val="333333"/>
          <w:szCs w:val="20"/>
        </w:rPr>
        <w:t>Camallanus</w:t>
      </w:r>
      <w:proofErr w:type="spellEnd"/>
      <w:r w:rsidR="00612903" w:rsidRPr="00946486">
        <w:rPr>
          <w:rFonts w:asciiTheme="minorBidi" w:hAnsiTheme="minorBidi" w:cstheme="minorBidi"/>
          <w:b/>
          <w:bCs/>
          <w:i/>
          <w:iCs/>
          <w:color w:val="333333"/>
          <w:szCs w:val="20"/>
        </w:rPr>
        <w:t xml:space="preserve"> sp.</w:t>
      </w:r>
      <w:r w:rsidR="00612903" w:rsidRPr="00946486">
        <w:rPr>
          <w:rFonts w:asciiTheme="minorBidi" w:hAnsiTheme="minorBidi" w:cstheme="minorBidi"/>
          <w:b/>
          <w:bCs/>
          <w:color w:val="333333"/>
          <w:szCs w:val="20"/>
        </w:rPr>
        <w:t xml:space="preserve"> </w:t>
      </w:r>
    </w:p>
    <w:p w14:paraId="3E008736" w14:textId="77777777" w:rsidR="00946486" w:rsidRPr="00946486" w:rsidRDefault="00946486" w:rsidP="00946486">
      <w:pPr>
        <w:bidi w:val="0"/>
        <w:spacing w:line="276" w:lineRule="auto"/>
        <w:jc w:val="both"/>
        <w:rPr>
          <w:rFonts w:asciiTheme="minorBidi" w:hAnsiTheme="minorBidi" w:cstheme="minorBidi"/>
          <w:color w:val="111111"/>
          <w:szCs w:val="20"/>
        </w:rPr>
      </w:pPr>
      <w:proofErr w:type="spellStart"/>
      <w:r w:rsidRPr="008947AA">
        <w:rPr>
          <w:rFonts w:asciiTheme="minorBidi" w:hAnsiTheme="minorBidi" w:cstheme="minorBidi"/>
          <w:i/>
          <w:iCs/>
          <w:color w:val="111111"/>
          <w:szCs w:val="20"/>
        </w:rPr>
        <w:t>Camallanus</w:t>
      </w:r>
      <w:proofErr w:type="spellEnd"/>
      <w:r w:rsidRPr="008947AA">
        <w:rPr>
          <w:rFonts w:asciiTheme="minorBidi" w:hAnsiTheme="minorBidi" w:cstheme="minorBidi"/>
          <w:i/>
          <w:iCs/>
          <w:color w:val="111111"/>
          <w:szCs w:val="20"/>
        </w:rPr>
        <w:t xml:space="preserve"> sp</w:t>
      </w:r>
      <w:r w:rsidRPr="00946486">
        <w:rPr>
          <w:rFonts w:asciiTheme="minorBidi" w:hAnsiTheme="minorBidi" w:cstheme="minorBidi"/>
          <w:color w:val="111111"/>
          <w:szCs w:val="20"/>
        </w:rPr>
        <w:t>. exhibits sexual dimorphism with distinct morphological characteristics in males and females. Males measure approximately 446 µm in length and 9 µm in width, while females are larger, measuring about 1066 µm in length and 56 µm in width. The body is medium-sized and brown in color.</w:t>
      </w:r>
    </w:p>
    <w:p w14:paraId="354FF411"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The mouth aperture is slit-shaped and surrounded by two </w:t>
      </w:r>
      <w:proofErr w:type="spellStart"/>
      <w:r w:rsidRPr="00946486">
        <w:rPr>
          <w:rFonts w:asciiTheme="minorBidi" w:hAnsiTheme="minorBidi" w:cstheme="minorBidi"/>
          <w:color w:val="111111"/>
          <w:szCs w:val="20"/>
        </w:rPr>
        <w:t>submedian</w:t>
      </w:r>
      <w:proofErr w:type="spellEnd"/>
      <w:r w:rsidRPr="00946486">
        <w:rPr>
          <w:rFonts w:asciiTheme="minorBidi" w:hAnsiTheme="minorBidi" w:cstheme="minorBidi"/>
          <w:color w:val="111111"/>
          <w:szCs w:val="20"/>
        </w:rPr>
        <w:t xml:space="preserve"> cephalic papillae. The buccal capsule measures 7.16 µm in length and 7.30 µm in maximum width. Each valve of the buccal capsule features 12-17 longitudinal ridges divided into three groups: dorsal, median, and ventral (4-6 ridges each). Two ridges, one dorsal and one ventral, are situated outside the buccal capsule. The basal ring measures 3.4 µm in length and 1.9 µm in width.</w:t>
      </w:r>
    </w:p>
    <w:p w14:paraId="5752F4A9"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The esophagus is divided into two portions: a muscular part (50 µm) and a glandular part (19 µm). The nerve ring is located in the muscular part of the esophagus, approximately 9 µm from the buccal capsule.</w:t>
      </w:r>
    </w:p>
    <w:p w14:paraId="2480D1FC"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Males possess a curved tail with developed caudal alae, conical in shape, tapering to a rounded tip, and measuring 19 µm in length. They have thirteen pairs of pedunculated caudal papillae (seven preanal and six postanal) and two pairs of sessile ventral papillae surrounding the cloacal aperture. The spicules are unequal and simple-shaped with sharpened tips. The right spicule is prominent, measuring 10.33-13 µm in length, while the left spicule is less sclerotized, poorly visible, and measures 15.5 µm in length.</w:t>
      </w:r>
    </w:p>
    <w:p w14:paraId="7D047B2C"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Females have a post-equatorial vulva with well-developed vulvar lips. The vagina is posteriorly directed, and the uterus is </w:t>
      </w:r>
      <w:proofErr w:type="spellStart"/>
      <w:r w:rsidRPr="00946486">
        <w:rPr>
          <w:rFonts w:asciiTheme="minorBidi" w:hAnsiTheme="minorBidi" w:cstheme="minorBidi"/>
          <w:color w:val="111111"/>
          <w:szCs w:val="20"/>
        </w:rPr>
        <w:t>amphidelphic</w:t>
      </w:r>
      <w:proofErr w:type="spellEnd"/>
      <w:r w:rsidRPr="00946486">
        <w:rPr>
          <w:rFonts w:asciiTheme="minorBidi" w:hAnsiTheme="minorBidi" w:cstheme="minorBidi"/>
          <w:color w:val="111111"/>
          <w:szCs w:val="20"/>
        </w:rPr>
        <w:t xml:space="preserve">, containing larvae, indicating </w:t>
      </w:r>
      <w:proofErr w:type="spellStart"/>
      <w:r w:rsidRPr="00946486">
        <w:rPr>
          <w:rFonts w:asciiTheme="minorBidi" w:hAnsiTheme="minorBidi" w:cstheme="minorBidi"/>
          <w:color w:val="111111"/>
          <w:szCs w:val="20"/>
        </w:rPr>
        <w:t>viviparity</w:t>
      </w:r>
      <w:proofErr w:type="spellEnd"/>
      <w:r w:rsidRPr="00946486">
        <w:rPr>
          <w:rFonts w:asciiTheme="minorBidi" w:hAnsiTheme="minorBidi" w:cstheme="minorBidi"/>
          <w:color w:val="111111"/>
          <w:szCs w:val="20"/>
        </w:rPr>
        <w:t>.</w:t>
      </w:r>
    </w:p>
    <w:p w14:paraId="6B80764D" w14:textId="4EB1DEAE" w:rsidR="0008507F" w:rsidRPr="00946486" w:rsidRDefault="00946486"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color w:val="111111"/>
          <w:szCs w:val="20"/>
        </w:rPr>
        <w:t xml:space="preserve">These detailed morphological features, as illustrated in Figure 2, are essential for the accurate identification and classification of </w:t>
      </w:r>
      <w:proofErr w:type="spellStart"/>
      <w:r w:rsidRPr="008947AA">
        <w:rPr>
          <w:rFonts w:asciiTheme="minorBidi" w:hAnsiTheme="minorBidi" w:cstheme="minorBidi"/>
          <w:i/>
          <w:iCs/>
          <w:color w:val="111111"/>
          <w:szCs w:val="20"/>
        </w:rPr>
        <w:t>Camallanus</w:t>
      </w:r>
      <w:proofErr w:type="spellEnd"/>
      <w:r w:rsidRPr="008947AA">
        <w:rPr>
          <w:rFonts w:asciiTheme="minorBidi" w:hAnsiTheme="minorBidi" w:cstheme="minorBidi"/>
          <w:i/>
          <w:iCs/>
          <w:color w:val="111111"/>
          <w:szCs w:val="20"/>
        </w:rPr>
        <w:t xml:space="preserve"> sp.</w:t>
      </w:r>
      <w:r w:rsidRPr="00946486">
        <w:rPr>
          <w:rFonts w:asciiTheme="minorBidi" w:hAnsiTheme="minorBidi" w:cstheme="minorBidi"/>
          <w:color w:val="111111"/>
          <w:szCs w:val="20"/>
        </w:rPr>
        <w:t xml:space="preserve"> in parasitological examinations of </w:t>
      </w:r>
      <w:proofErr w:type="spellStart"/>
      <w:r w:rsidRPr="008947AA">
        <w:rPr>
          <w:rFonts w:asciiTheme="minorBidi" w:hAnsiTheme="minorBidi" w:cstheme="minorBidi"/>
          <w:i/>
          <w:iCs/>
          <w:color w:val="111111"/>
          <w:szCs w:val="20"/>
        </w:rPr>
        <w:t>Carangoides</w:t>
      </w:r>
      <w:proofErr w:type="spellEnd"/>
      <w:r w:rsidRPr="008947AA">
        <w:rPr>
          <w:rFonts w:asciiTheme="minorBidi" w:hAnsiTheme="minorBidi" w:cstheme="minorBidi"/>
          <w:i/>
          <w:iCs/>
          <w:color w:val="111111"/>
          <w:szCs w:val="20"/>
        </w:rPr>
        <w:t xml:space="preserve"> </w:t>
      </w:r>
      <w:proofErr w:type="spellStart"/>
      <w:r w:rsidRPr="008947AA">
        <w:rPr>
          <w:rFonts w:asciiTheme="minorBidi" w:hAnsiTheme="minorBidi" w:cstheme="minorBidi"/>
          <w:i/>
          <w:iCs/>
          <w:color w:val="111111"/>
          <w:szCs w:val="20"/>
        </w:rPr>
        <w:t>bajad</w:t>
      </w:r>
      <w:proofErr w:type="spellEnd"/>
      <w:r w:rsidR="008947AA">
        <w:rPr>
          <w:rFonts w:asciiTheme="minorBidi" w:hAnsiTheme="minorBidi" w:cstheme="minorBidi"/>
          <w:i/>
          <w:iCs/>
          <w:color w:val="111111"/>
          <w:szCs w:val="20"/>
        </w:rPr>
        <w:t>.</w:t>
      </w:r>
    </w:p>
    <w:p w14:paraId="5CD6C1BC" w14:textId="3D5EDB05" w:rsidR="0008507F" w:rsidRPr="00946486" w:rsidRDefault="0008507F"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noProof/>
          <w:color w:val="333333"/>
          <w:szCs w:val="20"/>
        </w:rPr>
        <w:lastRenderedPageBreak/>
        <w:drawing>
          <wp:anchor distT="0" distB="0" distL="114300" distR="114300" simplePos="0" relativeHeight="251661312" behindDoc="0" locked="0" layoutInCell="1" allowOverlap="1" wp14:anchorId="0EE11883" wp14:editId="31186C67">
            <wp:simplePos x="0" y="0"/>
            <wp:positionH relativeFrom="margin">
              <wp:posOffset>382890</wp:posOffset>
            </wp:positionH>
            <wp:positionV relativeFrom="paragraph">
              <wp:posOffset>14354</wp:posOffset>
            </wp:positionV>
            <wp:extent cx="4504690" cy="2640330"/>
            <wp:effectExtent l="0" t="0" r="0" b="7620"/>
            <wp:wrapThrough wrapText="bothSides">
              <wp:wrapPolygon edited="0">
                <wp:start x="0" y="0"/>
                <wp:lineTo x="0" y="21506"/>
                <wp:lineTo x="21466" y="21506"/>
                <wp:lineTo x="21466" y="0"/>
                <wp:lineTo x="0" y="0"/>
              </wp:wrapPolygon>
            </wp:wrapThrough>
            <wp:docPr id="5" name="صورة 4">
              <a:extLst xmlns:a="http://schemas.openxmlformats.org/drawingml/2006/main">
                <a:ext uri="{FF2B5EF4-FFF2-40B4-BE49-F238E27FC236}">
                  <a16:creationId xmlns:a16="http://schemas.microsoft.com/office/drawing/2014/main" id="{AD54C51C-A942-2C0B-4543-7D1EB342E4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4">
                      <a:extLst>
                        <a:ext uri="{FF2B5EF4-FFF2-40B4-BE49-F238E27FC236}">
                          <a16:creationId xmlns:a16="http://schemas.microsoft.com/office/drawing/2014/main" id="{AD54C51C-A942-2C0B-4543-7D1EB342E4CA}"/>
                        </a:ext>
                      </a:extLst>
                    </pic:cNvPr>
                    <pic:cNvPicPr>
                      <a:picLocks noChangeAspect="1"/>
                    </pic:cNvPicPr>
                  </pic:nvPicPr>
                  <pic:blipFill>
                    <a:blip r:embed="rId11">
                      <a:extLst>
                        <a:ext uri="{28A0092B-C50C-407E-A947-70E740481C1C}">
                          <a14:useLocalDpi xmlns:a14="http://schemas.microsoft.com/office/drawing/2010/main" val="0"/>
                        </a:ext>
                      </a:extLst>
                    </a:blip>
                    <a:srcRect l="17713" t="7980" r="13776" b="20586"/>
                    <a:stretch/>
                  </pic:blipFill>
                  <pic:spPr>
                    <a:xfrm>
                      <a:off x="0" y="0"/>
                      <a:ext cx="4504690" cy="2640330"/>
                    </a:xfrm>
                    <a:prstGeom prst="rect">
                      <a:avLst/>
                    </a:prstGeom>
                  </pic:spPr>
                </pic:pic>
              </a:graphicData>
            </a:graphic>
            <wp14:sizeRelH relativeFrom="page">
              <wp14:pctWidth>0</wp14:pctWidth>
            </wp14:sizeRelH>
            <wp14:sizeRelV relativeFrom="page">
              <wp14:pctHeight>0</wp14:pctHeight>
            </wp14:sizeRelV>
          </wp:anchor>
        </w:drawing>
      </w:r>
    </w:p>
    <w:p w14:paraId="0455F515" w14:textId="76BFF675" w:rsidR="0008507F" w:rsidRPr="00946486" w:rsidRDefault="0008507F" w:rsidP="00946486">
      <w:pPr>
        <w:bidi w:val="0"/>
        <w:spacing w:line="276" w:lineRule="auto"/>
        <w:jc w:val="both"/>
        <w:rPr>
          <w:rFonts w:asciiTheme="minorBidi" w:hAnsiTheme="minorBidi" w:cstheme="minorBidi"/>
          <w:b/>
          <w:bCs/>
          <w:color w:val="333333"/>
          <w:szCs w:val="20"/>
        </w:rPr>
      </w:pPr>
    </w:p>
    <w:p w14:paraId="738F2228" w14:textId="24BFB4F9" w:rsidR="0008507F" w:rsidRPr="00946486" w:rsidRDefault="0008507F" w:rsidP="00946486">
      <w:pPr>
        <w:bidi w:val="0"/>
        <w:spacing w:line="276" w:lineRule="auto"/>
        <w:jc w:val="both"/>
        <w:rPr>
          <w:rFonts w:asciiTheme="minorBidi" w:hAnsiTheme="minorBidi" w:cstheme="minorBidi"/>
          <w:b/>
          <w:bCs/>
          <w:color w:val="333333"/>
          <w:szCs w:val="20"/>
        </w:rPr>
      </w:pPr>
    </w:p>
    <w:p w14:paraId="07D1BAF6" w14:textId="34A34AF8" w:rsidR="0008507F" w:rsidRPr="00946486" w:rsidRDefault="0008507F" w:rsidP="00946486">
      <w:pPr>
        <w:bidi w:val="0"/>
        <w:spacing w:line="276" w:lineRule="auto"/>
        <w:jc w:val="both"/>
        <w:rPr>
          <w:rFonts w:asciiTheme="minorBidi" w:hAnsiTheme="minorBidi" w:cstheme="minorBidi"/>
          <w:b/>
          <w:bCs/>
          <w:color w:val="333333"/>
          <w:szCs w:val="20"/>
        </w:rPr>
      </w:pPr>
    </w:p>
    <w:p w14:paraId="18FE5976" w14:textId="77777777" w:rsidR="0008507F" w:rsidRPr="00946486" w:rsidRDefault="0008507F" w:rsidP="00946486">
      <w:pPr>
        <w:bidi w:val="0"/>
        <w:spacing w:line="276" w:lineRule="auto"/>
        <w:jc w:val="both"/>
        <w:rPr>
          <w:rFonts w:asciiTheme="minorBidi" w:hAnsiTheme="minorBidi" w:cstheme="minorBidi"/>
          <w:b/>
          <w:bCs/>
          <w:color w:val="333333"/>
          <w:szCs w:val="20"/>
        </w:rPr>
      </w:pPr>
    </w:p>
    <w:p w14:paraId="46D913FA" w14:textId="15EED204" w:rsidR="0008507F" w:rsidRPr="00946486" w:rsidRDefault="0008507F" w:rsidP="00946486">
      <w:pPr>
        <w:bidi w:val="0"/>
        <w:spacing w:line="276" w:lineRule="auto"/>
        <w:jc w:val="both"/>
        <w:rPr>
          <w:rFonts w:asciiTheme="minorBidi" w:hAnsiTheme="minorBidi" w:cstheme="minorBidi"/>
          <w:b/>
          <w:bCs/>
          <w:color w:val="333333"/>
          <w:szCs w:val="20"/>
        </w:rPr>
      </w:pPr>
    </w:p>
    <w:p w14:paraId="03936DC7" w14:textId="77777777" w:rsidR="0008507F" w:rsidRPr="00946486" w:rsidRDefault="0008507F" w:rsidP="00946486">
      <w:pPr>
        <w:bidi w:val="0"/>
        <w:spacing w:line="276" w:lineRule="auto"/>
        <w:jc w:val="both"/>
        <w:rPr>
          <w:rFonts w:asciiTheme="minorBidi" w:hAnsiTheme="minorBidi" w:cstheme="minorBidi"/>
          <w:b/>
          <w:bCs/>
          <w:color w:val="333333"/>
          <w:szCs w:val="20"/>
        </w:rPr>
      </w:pPr>
    </w:p>
    <w:p w14:paraId="44BC2468" w14:textId="77777777" w:rsidR="0008507F" w:rsidRPr="00946486" w:rsidRDefault="0008507F" w:rsidP="00946486">
      <w:pPr>
        <w:bidi w:val="0"/>
        <w:spacing w:line="276" w:lineRule="auto"/>
        <w:jc w:val="both"/>
        <w:rPr>
          <w:rFonts w:asciiTheme="minorBidi" w:hAnsiTheme="minorBidi" w:cstheme="minorBidi"/>
          <w:b/>
          <w:bCs/>
          <w:color w:val="333333"/>
          <w:szCs w:val="20"/>
        </w:rPr>
      </w:pPr>
    </w:p>
    <w:p w14:paraId="6955E460" w14:textId="77777777" w:rsidR="0008507F" w:rsidRPr="00946486" w:rsidRDefault="0008507F" w:rsidP="00946486">
      <w:pPr>
        <w:bidi w:val="0"/>
        <w:spacing w:line="276" w:lineRule="auto"/>
        <w:jc w:val="both"/>
        <w:rPr>
          <w:rFonts w:asciiTheme="minorBidi" w:hAnsiTheme="minorBidi" w:cstheme="minorBidi"/>
          <w:b/>
          <w:bCs/>
          <w:color w:val="333333"/>
          <w:szCs w:val="20"/>
        </w:rPr>
      </w:pPr>
    </w:p>
    <w:p w14:paraId="3E8456E2" w14:textId="77777777" w:rsidR="0008507F" w:rsidRPr="00946486" w:rsidRDefault="0008507F" w:rsidP="00946486">
      <w:pPr>
        <w:bidi w:val="0"/>
        <w:spacing w:line="276" w:lineRule="auto"/>
        <w:jc w:val="both"/>
        <w:rPr>
          <w:rFonts w:asciiTheme="minorBidi" w:hAnsiTheme="minorBidi" w:cstheme="minorBidi"/>
          <w:b/>
          <w:bCs/>
          <w:color w:val="333333"/>
          <w:szCs w:val="20"/>
        </w:rPr>
      </w:pPr>
    </w:p>
    <w:p w14:paraId="5FBB7912" w14:textId="77777777" w:rsidR="0008507F" w:rsidRPr="00946486" w:rsidRDefault="0008507F" w:rsidP="00946486">
      <w:pPr>
        <w:bidi w:val="0"/>
        <w:spacing w:line="276" w:lineRule="auto"/>
        <w:jc w:val="both"/>
        <w:rPr>
          <w:rFonts w:asciiTheme="minorBidi" w:hAnsiTheme="minorBidi" w:cstheme="minorBidi"/>
          <w:b/>
          <w:bCs/>
          <w:color w:val="333333"/>
          <w:szCs w:val="20"/>
        </w:rPr>
      </w:pPr>
    </w:p>
    <w:p w14:paraId="1C71457A" w14:textId="77777777" w:rsidR="0008507F" w:rsidRPr="00946486" w:rsidRDefault="0008507F" w:rsidP="00946486">
      <w:pPr>
        <w:bidi w:val="0"/>
        <w:spacing w:line="276" w:lineRule="auto"/>
        <w:jc w:val="both"/>
        <w:rPr>
          <w:rFonts w:asciiTheme="minorBidi" w:hAnsiTheme="minorBidi" w:cstheme="minorBidi"/>
          <w:b/>
          <w:bCs/>
          <w:color w:val="333333"/>
          <w:szCs w:val="20"/>
        </w:rPr>
      </w:pPr>
    </w:p>
    <w:p w14:paraId="7F18B992" w14:textId="77777777" w:rsidR="0008507F" w:rsidRPr="00946486" w:rsidRDefault="0008507F" w:rsidP="00946486">
      <w:pPr>
        <w:bidi w:val="0"/>
        <w:spacing w:line="276" w:lineRule="auto"/>
        <w:jc w:val="both"/>
        <w:rPr>
          <w:rFonts w:asciiTheme="minorBidi" w:hAnsiTheme="minorBidi" w:cstheme="minorBidi"/>
          <w:b/>
          <w:bCs/>
          <w:color w:val="333333"/>
          <w:szCs w:val="20"/>
        </w:rPr>
      </w:pPr>
    </w:p>
    <w:p w14:paraId="352EE565" w14:textId="77777777" w:rsidR="0008507F" w:rsidRPr="00946486" w:rsidRDefault="0008507F" w:rsidP="00946486">
      <w:pPr>
        <w:bidi w:val="0"/>
        <w:spacing w:line="276" w:lineRule="auto"/>
        <w:jc w:val="both"/>
        <w:rPr>
          <w:rFonts w:asciiTheme="minorBidi" w:hAnsiTheme="minorBidi" w:cstheme="minorBidi"/>
          <w:b/>
          <w:bCs/>
          <w:color w:val="333333"/>
          <w:szCs w:val="20"/>
        </w:rPr>
      </w:pPr>
    </w:p>
    <w:p w14:paraId="49E60EA1" w14:textId="2126AD68" w:rsidR="0008507F" w:rsidRPr="00946486" w:rsidRDefault="0008507F" w:rsidP="00946486">
      <w:pPr>
        <w:bidi w:val="0"/>
        <w:spacing w:line="276" w:lineRule="auto"/>
        <w:jc w:val="both"/>
        <w:rPr>
          <w:rFonts w:asciiTheme="minorBidi" w:hAnsiTheme="minorBidi" w:cstheme="minorBidi"/>
          <w:b/>
          <w:bCs/>
          <w:color w:val="333333"/>
          <w:szCs w:val="20"/>
        </w:rPr>
      </w:pPr>
    </w:p>
    <w:p w14:paraId="429E6F14" w14:textId="62FFF60C" w:rsidR="0008507F" w:rsidRPr="00946486" w:rsidRDefault="0008507F" w:rsidP="00946486">
      <w:pPr>
        <w:bidi w:val="0"/>
        <w:spacing w:line="276" w:lineRule="auto"/>
        <w:jc w:val="both"/>
        <w:rPr>
          <w:rFonts w:asciiTheme="minorBidi" w:hAnsiTheme="minorBidi" w:cstheme="minorBidi"/>
          <w:b/>
          <w:bCs/>
          <w:color w:val="333333"/>
          <w:szCs w:val="20"/>
        </w:rPr>
      </w:pPr>
    </w:p>
    <w:p w14:paraId="79A88054" w14:textId="63D723D4" w:rsidR="0008507F" w:rsidRPr="00946486" w:rsidRDefault="00EC550A"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noProof/>
          <w:color w:val="333333"/>
          <w:szCs w:val="20"/>
        </w:rPr>
        <mc:AlternateContent>
          <mc:Choice Requires="wps">
            <w:drawing>
              <wp:anchor distT="0" distB="0" distL="114300" distR="114300" simplePos="0" relativeHeight="251663360" behindDoc="0" locked="0" layoutInCell="1" allowOverlap="1" wp14:anchorId="64677704" wp14:editId="4F866CEF">
                <wp:simplePos x="0" y="0"/>
                <wp:positionH relativeFrom="margin">
                  <wp:align>left</wp:align>
                </wp:positionH>
                <wp:positionV relativeFrom="paragraph">
                  <wp:posOffset>39327</wp:posOffset>
                </wp:positionV>
                <wp:extent cx="5699051" cy="553720"/>
                <wp:effectExtent l="0" t="0" r="0" b="0"/>
                <wp:wrapNone/>
                <wp:docPr id="49795093" name="مستطيل 50"/>
                <wp:cNvGraphicFramePr/>
                <a:graphic xmlns:a="http://schemas.openxmlformats.org/drawingml/2006/main">
                  <a:graphicData uri="http://schemas.microsoft.com/office/word/2010/wordprocessingShape">
                    <wps:wsp>
                      <wps:cNvSpPr/>
                      <wps:spPr>
                        <a:xfrm>
                          <a:off x="0" y="0"/>
                          <a:ext cx="5699051" cy="553720"/>
                        </a:xfrm>
                        <a:prstGeom prst="rect">
                          <a:avLst/>
                        </a:prstGeom>
                      </wps:spPr>
                      <wps:txbx>
                        <w:txbxContent>
                          <w:p w14:paraId="619BF3B1" w14:textId="743973B2" w:rsidR="0008507F" w:rsidRDefault="0008507F" w:rsidP="0008507F">
                            <w:pPr>
                              <w:bidi w:val="0"/>
                              <w:rPr>
                                <w:rFonts w:asciiTheme="minorHAnsi" w:hAnsi="Calibri" w:cstheme="minorBidi"/>
                                <w:b/>
                                <w:bCs/>
                                <w:color w:val="000000" w:themeColor="text1"/>
                                <w:kern w:val="24"/>
                                <w:szCs w:val="20"/>
                              </w:rPr>
                            </w:pPr>
                            <w:r>
                              <w:rPr>
                                <w:rFonts w:asciiTheme="minorHAnsi" w:hAnsi="Calibri" w:cstheme="minorBidi"/>
                                <w:b/>
                                <w:bCs/>
                                <w:color w:val="000000" w:themeColor="text1"/>
                                <w:kern w:val="24"/>
                                <w:szCs w:val="20"/>
                              </w:rPr>
                              <w:t xml:space="preserve">Fig.2: </w:t>
                            </w:r>
                            <w:r w:rsidRPr="00EC377E">
                              <w:rPr>
                                <w:rFonts w:asciiTheme="minorHAnsi" w:hAnsi="Calibri" w:cstheme="minorBidi"/>
                                <w:i/>
                                <w:iCs/>
                                <w:color w:val="000000" w:themeColor="text1"/>
                                <w:kern w:val="24"/>
                                <w:szCs w:val="20"/>
                              </w:rPr>
                              <w:t>Camallanus</w:t>
                            </w:r>
                            <w:r w:rsidR="00EC377E">
                              <w:rPr>
                                <w:rFonts w:asciiTheme="minorHAnsi" w:hAnsi="Calibri" w:cstheme="minorBidi"/>
                                <w:i/>
                                <w:iCs/>
                                <w:color w:val="000000" w:themeColor="text1"/>
                                <w:kern w:val="24"/>
                                <w:szCs w:val="20"/>
                              </w:rPr>
                              <w:t>.</w:t>
                            </w:r>
                            <w:r w:rsidRPr="00EC377E">
                              <w:rPr>
                                <w:rFonts w:asciiTheme="minorHAnsi" w:hAnsi="Calibri" w:cstheme="minorBidi"/>
                                <w:i/>
                                <w:iCs/>
                                <w:color w:val="000000" w:themeColor="text1"/>
                                <w:kern w:val="24"/>
                                <w:szCs w:val="20"/>
                              </w:rPr>
                              <w:t>sp</w:t>
                            </w:r>
                            <w:r w:rsidRPr="0008507F">
                              <w:rPr>
                                <w:rFonts w:asciiTheme="minorHAnsi" w:hAnsi="Calibri" w:cstheme="minorBidi"/>
                                <w:color w:val="000000" w:themeColor="text1"/>
                                <w:kern w:val="24"/>
                                <w:szCs w:val="20"/>
                              </w:rPr>
                              <w:t xml:space="preserve"> A,B,C Anterior part of body </w:t>
                            </w:r>
                            <w:r w:rsidRPr="00EC377E">
                              <w:rPr>
                                <w:rFonts w:asciiTheme="minorHAnsi" w:hAnsi="Calibri" w:cstheme="minorBidi"/>
                                <w:i/>
                                <w:iCs/>
                                <w:color w:val="000000" w:themeColor="text1"/>
                                <w:kern w:val="24"/>
                                <w:szCs w:val="20"/>
                              </w:rPr>
                              <w:t>Camallanus</w:t>
                            </w:r>
                            <w:r w:rsidR="00EC377E">
                              <w:rPr>
                                <w:rFonts w:asciiTheme="minorHAnsi" w:hAnsi="Calibri" w:cstheme="minorBidi"/>
                                <w:i/>
                                <w:iCs/>
                                <w:color w:val="000000" w:themeColor="text1"/>
                                <w:kern w:val="24"/>
                                <w:szCs w:val="20"/>
                              </w:rPr>
                              <w:t>.sp</w:t>
                            </w:r>
                            <w:r w:rsidRPr="0008507F">
                              <w:rPr>
                                <w:rFonts w:asciiTheme="minorHAnsi" w:hAnsi="Calibri" w:cstheme="minorBidi"/>
                                <w:color w:val="000000" w:themeColor="text1"/>
                                <w:kern w:val="24"/>
                                <w:szCs w:val="20"/>
                              </w:rPr>
                              <w:t xml:space="preserve"> showing buccal capsule(Bc);longitudinal ridges(Lr)&amp; Papillae(P); nerve ring(Nr); Muscular portion(Mp) Tridents (T); spicules (Sp); anus (A). Magnifications: X100.</w:t>
                            </w:r>
                          </w:p>
                        </w:txbxContent>
                      </wps:txbx>
                      <wps:bodyPr wrap="square">
                        <a:spAutoFit/>
                      </wps:bodyPr>
                    </wps:wsp>
                  </a:graphicData>
                </a:graphic>
                <wp14:sizeRelH relativeFrom="margin">
                  <wp14:pctWidth>0</wp14:pctWidth>
                </wp14:sizeRelH>
              </wp:anchor>
            </w:drawing>
          </mc:Choice>
          <mc:Fallback>
            <w:pict>
              <v:rect w14:anchorId="64677704" id="_x0000_s1027" style="position:absolute;left:0;text-align:left;margin-left:0;margin-top:3.1pt;width:448.75pt;height:43.6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" filled="f" stroked="f">
                <v:textbox style="mso-fit-shape-to-text:t">
                  <w:txbxContent>
                    <w:p w14:paraId="619BF3B1" w14:textId="743973B2" w:rsidR="0008507F" w:rsidRDefault="0008507F" w:rsidP="0008507F">
                      <w:pPr>
                        <w:bidi w:val="0"/>
                        <w:rPr>
                          <w:rFonts w:asciiTheme="minorHAnsi" w:hAnsi="Calibri" w:cstheme="minorBidi"/>
                          <w:b/>
                          <w:bCs/>
                          <w:color w:val="000000" w:themeColor="text1"/>
                          <w:kern w:val="24"/>
                          <w:szCs w:val="20"/>
                        </w:rPr>
                      </w:pPr>
                      <w:r>
                        <w:rPr>
                          <w:rFonts w:asciiTheme="minorHAnsi" w:hAnsi="Calibri" w:cstheme="minorBidi"/>
                          <w:b/>
                          <w:bCs/>
                          <w:color w:val="000000" w:themeColor="text1"/>
                          <w:kern w:val="24"/>
                          <w:szCs w:val="20"/>
                        </w:rPr>
                        <w:t xml:space="preserve">Fig.2: </w:t>
                      </w:r>
                      <w:r w:rsidRPr="00EC377E">
                        <w:rPr>
                          <w:rFonts w:asciiTheme="minorHAnsi" w:hAnsi="Calibri" w:cstheme="minorBidi"/>
                          <w:i/>
                          <w:iCs/>
                          <w:color w:val="000000" w:themeColor="text1"/>
                          <w:kern w:val="24"/>
                          <w:szCs w:val="20"/>
                        </w:rPr>
                        <w:t>Camallanus</w:t>
                      </w:r>
                      <w:r w:rsidR="00EC377E">
                        <w:rPr>
                          <w:rFonts w:asciiTheme="minorHAnsi" w:hAnsi="Calibri" w:cstheme="minorBidi"/>
                          <w:i/>
                          <w:iCs/>
                          <w:color w:val="000000" w:themeColor="text1"/>
                          <w:kern w:val="24"/>
                          <w:szCs w:val="20"/>
                        </w:rPr>
                        <w:t>.</w:t>
                      </w:r>
                      <w:r w:rsidRPr="00EC377E">
                        <w:rPr>
                          <w:rFonts w:asciiTheme="minorHAnsi" w:hAnsi="Calibri" w:cstheme="minorBidi"/>
                          <w:i/>
                          <w:iCs/>
                          <w:color w:val="000000" w:themeColor="text1"/>
                          <w:kern w:val="24"/>
                          <w:szCs w:val="20"/>
                        </w:rPr>
                        <w:t>sp</w:t>
                      </w:r>
                      <w:r w:rsidRPr="0008507F">
                        <w:rPr>
                          <w:rFonts w:asciiTheme="minorHAnsi" w:hAnsi="Calibri" w:cstheme="minorBidi"/>
                          <w:color w:val="000000" w:themeColor="text1"/>
                          <w:kern w:val="24"/>
                          <w:szCs w:val="20"/>
                        </w:rPr>
                        <w:t xml:space="preserve"> A,B,C Anterior part of body </w:t>
                      </w:r>
                      <w:r w:rsidRPr="00EC377E">
                        <w:rPr>
                          <w:rFonts w:asciiTheme="minorHAnsi" w:hAnsi="Calibri" w:cstheme="minorBidi"/>
                          <w:i/>
                          <w:iCs/>
                          <w:color w:val="000000" w:themeColor="text1"/>
                          <w:kern w:val="24"/>
                          <w:szCs w:val="20"/>
                        </w:rPr>
                        <w:t>Camallanus</w:t>
                      </w:r>
                      <w:r w:rsidR="00EC377E">
                        <w:rPr>
                          <w:rFonts w:asciiTheme="minorHAnsi" w:hAnsi="Calibri" w:cstheme="minorBidi"/>
                          <w:i/>
                          <w:iCs/>
                          <w:color w:val="000000" w:themeColor="text1"/>
                          <w:kern w:val="24"/>
                          <w:szCs w:val="20"/>
                        </w:rPr>
                        <w:t>.sp</w:t>
                      </w:r>
                      <w:r w:rsidRPr="0008507F">
                        <w:rPr>
                          <w:rFonts w:asciiTheme="minorHAnsi" w:hAnsi="Calibri" w:cstheme="minorBidi"/>
                          <w:color w:val="000000" w:themeColor="text1"/>
                          <w:kern w:val="24"/>
                          <w:szCs w:val="20"/>
                        </w:rPr>
                        <w:t xml:space="preserve"> showing buccal capsule(Bc);longitudinal ridges(Lr)&amp; Papillae(P); nerve ring(Nr); Muscular portion(Mp) Tridents (T); spicules (Sp); anus (A). Magnifications: X100.</w:t>
                      </w:r>
                    </w:p>
                  </w:txbxContent>
                </v:textbox>
                <w10:wrap anchorx="margin"/>
              </v:rect>
            </w:pict>
          </mc:Fallback>
        </mc:AlternateContent>
      </w:r>
    </w:p>
    <w:p w14:paraId="4AC9D874" w14:textId="77777777" w:rsidR="00946486" w:rsidRPr="00946486" w:rsidRDefault="00946486" w:rsidP="00946486">
      <w:pPr>
        <w:bidi w:val="0"/>
        <w:spacing w:line="276" w:lineRule="auto"/>
        <w:jc w:val="both"/>
        <w:rPr>
          <w:rFonts w:asciiTheme="minorBidi" w:hAnsiTheme="minorBidi" w:cstheme="minorBidi"/>
          <w:b/>
          <w:bCs/>
          <w:color w:val="333333"/>
          <w:szCs w:val="20"/>
        </w:rPr>
      </w:pPr>
    </w:p>
    <w:p w14:paraId="21474B13" w14:textId="77777777" w:rsidR="00EC550A" w:rsidRDefault="00EC550A" w:rsidP="00946486">
      <w:pPr>
        <w:bidi w:val="0"/>
        <w:spacing w:line="276" w:lineRule="auto"/>
        <w:jc w:val="both"/>
        <w:rPr>
          <w:rFonts w:asciiTheme="minorBidi" w:hAnsiTheme="minorBidi" w:cstheme="minorBidi"/>
          <w:b/>
          <w:bCs/>
          <w:color w:val="333333"/>
          <w:szCs w:val="20"/>
        </w:rPr>
      </w:pPr>
    </w:p>
    <w:p w14:paraId="76FBF8BE" w14:textId="77777777" w:rsidR="00EC550A" w:rsidRDefault="00EC550A" w:rsidP="00EC550A">
      <w:pPr>
        <w:bidi w:val="0"/>
        <w:spacing w:line="276" w:lineRule="auto"/>
        <w:jc w:val="both"/>
        <w:rPr>
          <w:rFonts w:asciiTheme="minorBidi" w:hAnsiTheme="minorBidi" w:cstheme="minorBidi"/>
          <w:b/>
          <w:bCs/>
          <w:color w:val="333333"/>
          <w:szCs w:val="20"/>
        </w:rPr>
      </w:pPr>
    </w:p>
    <w:p w14:paraId="70B3353C" w14:textId="4717CC0D" w:rsidR="00612903" w:rsidRPr="00946486" w:rsidRDefault="00945A43" w:rsidP="00EC550A">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 xml:space="preserve">3.7 </w:t>
      </w:r>
      <w:r w:rsidR="00612903" w:rsidRPr="00946486">
        <w:rPr>
          <w:rFonts w:asciiTheme="minorBidi" w:hAnsiTheme="minorBidi" w:cstheme="minorBidi"/>
          <w:b/>
          <w:bCs/>
          <w:color w:val="333333"/>
          <w:szCs w:val="20"/>
        </w:rPr>
        <w:t xml:space="preserve">Trematodes </w:t>
      </w:r>
    </w:p>
    <w:p w14:paraId="7D420C34" w14:textId="77777777" w:rsidR="00946486" w:rsidRPr="00946486" w:rsidRDefault="00946486"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color w:val="111111"/>
          <w:szCs w:val="20"/>
        </w:rPr>
        <w:t xml:space="preserve">The prevalence of trematode infections in </w:t>
      </w:r>
      <w:proofErr w:type="spellStart"/>
      <w:r w:rsidRPr="008947AA">
        <w:rPr>
          <w:rFonts w:asciiTheme="minorBidi" w:hAnsiTheme="minorBidi" w:cstheme="minorBidi"/>
          <w:i/>
          <w:iCs/>
          <w:color w:val="111111"/>
          <w:szCs w:val="20"/>
        </w:rPr>
        <w:t>Carangoides</w:t>
      </w:r>
      <w:proofErr w:type="spellEnd"/>
      <w:r w:rsidRPr="008947AA">
        <w:rPr>
          <w:rFonts w:asciiTheme="minorBidi" w:hAnsiTheme="minorBidi" w:cstheme="minorBidi"/>
          <w:i/>
          <w:iCs/>
          <w:color w:val="111111"/>
          <w:szCs w:val="20"/>
        </w:rPr>
        <w:t xml:space="preserve"> </w:t>
      </w:r>
      <w:proofErr w:type="spellStart"/>
      <w:r w:rsidRPr="008947AA">
        <w:rPr>
          <w:rFonts w:asciiTheme="minorBidi" w:hAnsiTheme="minorBidi" w:cstheme="minorBidi"/>
          <w:i/>
          <w:iCs/>
          <w:color w:val="111111"/>
          <w:szCs w:val="20"/>
        </w:rPr>
        <w:t>bajad</w:t>
      </w:r>
      <w:proofErr w:type="spellEnd"/>
      <w:r w:rsidRPr="00946486">
        <w:rPr>
          <w:rFonts w:asciiTheme="minorBidi" w:hAnsiTheme="minorBidi" w:cstheme="minorBidi"/>
          <w:color w:val="111111"/>
          <w:szCs w:val="20"/>
        </w:rPr>
        <w:t xml:space="preserve"> varied across different weight and length categories. The highest infection rates were observed in fish weighing 200-500 g (19.6%) and those measuring 31-40 cm in length (13.9%). Conversely, the lowest infection rates were found in fish weighing 501-900 g (4.3%) and those measuring 41-50 cm in length (2.9%). These findings, presented in Table 8, suggest a complex relationship between fish size and trematode infection prevalence, with smaller to medium-sized fish generally showing higher infection rates compared to larger specimens.</w:t>
      </w:r>
    </w:p>
    <w:p w14:paraId="33C4CD28" w14:textId="77777777" w:rsidR="00EC377E" w:rsidRPr="00946486" w:rsidRDefault="00EC377E" w:rsidP="00946486">
      <w:pPr>
        <w:bidi w:val="0"/>
        <w:spacing w:line="276" w:lineRule="auto"/>
        <w:jc w:val="both"/>
        <w:rPr>
          <w:rFonts w:asciiTheme="minorBidi" w:hAnsiTheme="minorBidi" w:cstheme="minorBidi"/>
          <w:b/>
          <w:bCs/>
          <w:color w:val="333333"/>
          <w:szCs w:val="20"/>
        </w:rPr>
      </w:pPr>
    </w:p>
    <w:p w14:paraId="0C3D4D32" w14:textId="421B7E30" w:rsidR="00612903" w:rsidRPr="00946486" w:rsidRDefault="00945A43"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 xml:space="preserve">3.7.1 </w:t>
      </w:r>
      <w:proofErr w:type="spellStart"/>
      <w:r w:rsidR="00612903" w:rsidRPr="00946486">
        <w:rPr>
          <w:rFonts w:asciiTheme="minorBidi" w:hAnsiTheme="minorBidi" w:cstheme="minorBidi"/>
          <w:b/>
          <w:bCs/>
          <w:i/>
          <w:iCs/>
          <w:color w:val="333333"/>
          <w:szCs w:val="20"/>
        </w:rPr>
        <w:t>Lecithochirium</w:t>
      </w:r>
      <w:proofErr w:type="spellEnd"/>
    </w:p>
    <w:p w14:paraId="160131C7" w14:textId="77777777" w:rsidR="00946486" w:rsidRPr="00946486" w:rsidRDefault="00946486" w:rsidP="00946486">
      <w:pPr>
        <w:bidi w:val="0"/>
        <w:spacing w:line="276" w:lineRule="auto"/>
        <w:jc w:val="both"/>
        <w:rPr>
          <w:rFonts w:asciiTheme="minorBidi" w:hAnsiTheme="minorBidi" w:cstheme="minorBidi"/>
          <w:color w:val="111111"/>
          <w:szCs w:val="20"/>
        </w:rPr>
      </w:pPr>
      <w:proofErr w:type="spellStart"/>
      <w:r w:rsidRPr="008947AA">
        <w:rPr>
          <w:rFonts w:asciiTheme="minorBidi" w:hAnsiTheme="minorBidi" w:cstheme="minorBidi"/>
          <w:i/>
          <w:iCs/>
          <w:color w:val="111111"/>
          <w:szCs w:val="20"/>
        </w:rPr>
        <w:t>Lecithochirium</w:t>
      </w:r>
      <w:proofErr w:type="spellEnd"/>
      <w:r w:rsidRPr="00946486">
        <w:rPr>
          <w:rFonts w:asciiTheme="minorBidi" w:hAnsiTheme="minorBidi" w:cstheme="minorBidi"/>
          <w:color w:val="111111"/>
          <w:szCs w:val="20"/>
        </w:rPr>
        <w:t xml:space="preserve">, a genus within the family </w:t>
      </w:r>
      <w:proofErr w:type="spellStart"/>
      <w:r w:rsidRPr="008947AA">
        <w:rPr>
          <w:rFonts w:asciiTheme="minorBidi" w:hAnsiTheme="minorBidi" w:cstheme="minorBidi"/>
          <w:i/>
          <w:iCs/>
          <w:color w:val="111111"/>
          <w:szCs w:val="20"/>
        </w:rPr>
        <w:t>Hemiuridae</w:t>
      </w:r>
      <w:proofErr w:type="spellEnd"/>
      <w:r w:rsidRPr="00946486">
        <w:rPr>
          <w:rFonts w:asciiTheme="minorBidi" w:hAnsiTheme="minorBidi" w:cstheme="minorBidi"/>
          <w:color w:val="111111"/>
          <w:szCs w:val="20"/>
        </w:rPr>
        <w:t>, comprises digenetic trematodes characterized by an elongated body morphology. Key morphological features of this genus include:</w:t>
      </w:r>
    </w:p>
    <w:p w14:paraId="46DF5757" w14:textId="77777777" w:rsidR="00946486" w:rsidRPr="00946486" w:rsidRDefault="00946486" w:rsidP="00946486">
      <w:pPr>
        <w:numPr>
          <w:ilvl w:val="0"/>
          <w:numId w:val="7"/>
        </w:num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Testes with two symmetrical segments</w:t>
      </w:r>
    </w:p>
    <w:p w14:paraId="0126795B" w14:textId="77777777" w:rsidR="00946486" w:rsidRPr="00946486" w:rsidRDefault="00946486" w:rsidP="00946486">
      <w:pPr>
        <w:numPr>
          <w:ilvl w:val="0"/>
          <w:numId w:val="7"/>
        </w:num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Vitellaria with multiple lobes</w:t>
      </w:r>
    </w:p>
    <w:p w14:paraId="3C0A35E1" w14:textId="77777777" w:rsidR="00946486" w:rsidRPr="00946486" w:rsidRDefault="00946486" w:rsidP="00946486">
      <w:pPr>
        <w:numPr>
          <w:ilvl w:val="0"/>
          <w:numId w:val="7"/>
        </w:num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Coiled uterus</w:t>
      </w:r>
    </w:p>
    <w:p w14:paraId="6EC1DDD1" w14:textId="77777777" w:rsidR="00946486" w:rsidRPr="00946486" w:rsidRDefault="00946486" w:rsidP="00946486">
      <w:pPr>
        <w:numPr>
          <w:ilvl w:val="0"/>
          <w:numId w:val="7"/>
        </w:num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Retractable </w:t>
      </w:r>
      <w:proofErr w:type="spellStart"/>
      <w:r w:rsidRPr="00946486">
        <w:rPr>
          <w:rFonts w:asciiTheme="minorBidi" w:hAnsiTheme="minorBidi" w:cstheme="minorBidi"/>
          <w:color w:val="111111"/>
          <w:szCs w:val="20"/>
        </w:rPr>
        <w:t>ecsoma</w:t>
      </w:r>
      <w:proofErr w:type="spellEnd"/>
    </w:p>
    <w:p w14:paraId="1E678181"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A distinctive Y-shaped bladder is positioned at the posterior extremity, connecting to an excretory pore at its terminal end. These consistent morphological traits across species within the </w:t>
      </w:r>
      <w:proofErr w:type="spellStart"/>
      <w:r w:rsidRPr="008947AA">
        <w:rPr>
          <w:rFonts w:asciiTheme="minorBidi" w:hAnsiTheme="minorBidi" w:cstheme="minorBidi"/>
          <w:i/>
          <w:iCs/>
          <w:color w:val="111111"/>
          <w:szCs w:val="20"/>
        </w:rPr>
        <w:t>Lecithochirium</w:t>
      </w:r>
      <w:proofErr w:type="spellEnd"/>
      <w:r w:rsidRPr="008947AA">
        <w:rPr>
          <w:rFonts w:asciiTheme="minorBidi" w:hAnsiTheme="minorBidi" w:cstheme="minorBidi"/>
          <w:i/>
          <w:iCs/>
          <w:color w:val="111111"/>
          <w:szCs w:val="20"/>
        </w:rPr>
        <w:t xml:space="preserve"> </w:t>
      </w:r>
      <w:r w:rsidRPr="00946486">
        <w:rPr>
          <w:rFonts w:asciiTheme="minorBidi" w:hAnsiTheme="minorBidi" w:cstheme="minorBidi"/>
          <w:color w:val="111111"/>
          <w:szCs w:val="20"/>
        </w:rPr>
        <w:t>genus facilitate accurate identification and differentiation among species.</w:t>
      </w:r>
    </w:p>
    <w:p w14:paraId="03DFFEF8"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Figure 3 illustrates these characteristic features, which are crucial for taxonomic classification and species-level identification of </w:t>
      </w:r>
      <w:proofErr w:type="spellStart"/>
      <w:r w:rsidRPr="008947AA">
        <w:rPr>
          <w:rFonts w:asciiTheme="minorBidi" w:hAnsiTheme="minorBidi" w:cstheme="minorBidi"/>
          <w:i/>
          <w:iCs/>
          <w:color w:val="111111"/>
          <w:szCs w:val="20"/>
        </w:rPr>
        <w:t>Lecithochirium</w:t>
      </w:r>
      <w:proofErr w:type="spellEnd"/>
      <w:r w:rsidRPr="00946486">
        <w:rPr>
          <w:rFonts w:asciiTheme="minorBidi" w:hAnsiTheme="minorBidi" w:cstheme="minorBidi"/>
          <w:color w:val="111111"/>
          <w:szCs w:val="20"/>
        </w:rPr>
        <w:t xml:space="preserve"> parasites found in </w:t>
      </w:r>
      <w:proofErr w:type="spellStart"/>
      <w:r w:rsidRPr="008947AA">
        <w:rPr>
          <w:rFonts w:asciiTheme="minorBidi" w:hAnsiTheme="minorBidi" w:cstheme="minorBidi"/>
          <w:i/>
          <w:iCs/>
          <w:color w:val="111111"/>
          <w:szCs w:val="20"/>
        </w:rPr>
        <w:t>Carangoides</w:t>
      </w:r>
      <w:proofErr w:type="spellEnd"/>
      <w:r w:rsidRPr="008947AA">
        <w:rPr>
          <w:rFonts w:asciiTheme="minorBidi" w:hAnsiTheme="minorBidi" w:cstheme="minorBidi"/>
          <w:i/>
          <w:iCs/>
          <w:color w:val="111111"/>
          <w:szCs w:val="20"/>
        </w:rPr>
        <w:t xml:space="preserve"> </w:t>
      </w:r>
      <w:proofErr w:type="spellStart"/>
      <w:r w:rsidRPr="008947AA">
        <w:rPr>
          <w:rFonts w:asciiTheme="minorBidi" w:hAnsiTheme="minorBidi" w:cstheme="minorBidi"/>
          <w:i/>
          <w:iCs/>
          <w:color w:val="111111"/>
          <w:szCs w:val="20"/>
        </w:rPr>
        <w:t>bajad</w:t>
      </w:r>
      <w:proofErr w:type="spellEnd"/>
      <w:r w:rsidRPr="00946486">
        <w:rPr>
          <w:rFonts w:asciiTheme="minorBidi" w:hAnsiTheme="minorBidi" w:cstheme="minorBidi"/>
          <w:color w:val="111111"/>
          <w:szCs w:val="20"/>
        </w:rPr>
        <w:t>.</w:t>
      </w:r>
    </w:p>
    <w:p w14:paraId="447CF061" w14:textId="77777777" w:rsidR="0008507F" w:rsidRPr="00946486" w:rsidRDefault="0008507F" w:rsidP="00946486">
      <w:pPr>
        <w:bidi w:val="0"/>
        <w:spacing w:line="276" w:lineRule="auto"/>
        <w:jc w:val="both"/>
        <w:rPr>
          <w:rFonts w:asciiTheme="minorBidi" w:hAnsiTheme="minorBidi" w:cstheme="minorBidi"/>
          <w:b/>
          <w:bCs/>
          <w:color w:val="333333"/>
          <w:szCs w:val="20"/>
        </w:rPr>
      </w:pPr>
    </w:p>
    <w:p w14:paraId="6D2CC6DE" w14:textId="77777777" w:rsidR="0008507F" w:rsidRPr="00946486" w:rsidRDefault="0008507F" w:rsidP="00946486">
      <w:pPr>
        <w:bidi w:val="0"/>
        <w:spacing w:before="1" w:line="276" w:lineRule="auto"/>
        <w:ind w:right="680"/>
        <w:jc w:val="both"/>
        <w:rPr>
          <w:rFonts w:asciiTheme="minorBidi" w:hAnsiTheme="minorBidi" w:cstheme="minorBidi"/>
          <w:szCs w:val="20"/>
        </w:rPr>
      </w:pPr>
      <w:r w:rsidRPr="00946486">
        <w:rPr>
          <w:rFonts w:asciiTheme="minorBidi" w:hAnsiTheme="minorBidi" w:cstheme="minorBidi"/>
          <w:b/>
          <w:color w:val="0D0D0D"/>
          <w:szCs w:val="20"/>
        </w:rPr>
        <w:t xml:space="preserve">Table (8). </w:t>
      </w:r>
      <w:r w:rsidRPr="00946486">
        <w:rPr>
          <w:rFonts w:asciiTheme="minorBidi" w:hAnsiTheme="minorBidi" w:cstheme="minorBidi"/>
          <w:b/>
          <w:bCs/>
          <w:color w:val="0D0D0D"/>
          <w:szCs w:val="20"/>
        </w:rPr>
        <w:t xml:space="preserve">The relationship between biological factors and </w:t>
      </w:r>
      <w:r w:rsidRPr="00946486">
        <w:rPr>
          <w:rFonts w:asciiTheme="minorBidi" w:hAnsiTheme="minorBidi" w:cstheme="minorBidi"/>
          <w:b/>
          <w:bCs/>
          <w:color w:val="0D0D0D"/>
          <w:szCs w:val="20"/>
          <w:lang w:val="en-GB"/>
        </w:rPr>
        <w:t xml:space="preserve">trematode </w:t>
      </w:r>
      <w:r w:rsidRPr="00946486">
        <w:rPr>
          <w:rFonts w:asciiTheme="minorBidi" w:hAnsiTheme="minorBidi" w:cstheme="minorBidi"/>
          <w:b/>
          <w:bCs/>
          <w:color w:val="0D0D0D"/>
          <w:szCs w:val="20"/>
        </w:rPr>
        <w:t>infection</w:t>
      </w:r>
      <w:r w:rsidRPr="00946486">
        <w:rPr>
          <w:rFonts w:asciiTheme="minorBidi" w:hAnsiTheme="minorBidi" w:cstheme="minorBidi"/>
          <w:szCs w:val="20"/>
        </w:rPr>
        <w:t>:</w:t>
      </w:r>
    </w:p>
    <w:tbl>
      <w:tblPr>
        <w:tblStyle w:val="TableGrid"/>
        <w:tblpPr w:leftFromText="180" w:rightFromText="180" w:vertAnchor="text" w:horzAnchor="margin" w:tblpXSpec="center" w:tblpY="78"/>
        <w:tblW w:w="10525" w:type="dxa"/>
        <w:tblLook w:val="04A0" w:firstRow="1" w:lastRow="0" w:firstColumn="1" w:lastColumn="0" w:noHBand="0" w:noVBand="1"/>
      </w:tblPr>
      <w:tblGrid>
        <w:gridCol w:w="1816"/>
        <w:gridCol w:w="2679"/>
        <w:gridCol w:w="1980"/>
        <w:gridCol w:w="1980"/>
        <w:gridCol w:w="2070"/>
      </w:tblGrid>
      <w:tr w:rsidR="0008507F" w:rsidRPr="00946486" w14:paraId="713DF13C" w14:textId="77777777" w:rsidTr="00DC6500">
        <w:trPr>
          <w:trHeight w:val="179"/>
        </w:trPr>
        <w:tc>
          <w:tcPr>
            <w:tcW w:w="4495" w:type="dxa"/>
            <w:gridSpan w:val="2"/>
            <w:vMerge w:val="restart"/>
            <w:shd w:val="clear" w:color="auto" w:fill="BFBFBF" w:themeFill="background1" w:themeFillShade="BF"/>
            <w:vAlign w:val="center"/>
          </w:tcPr>
          <w:p w14:paraId="69D61687"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Factors</w:t>
            </w:r>
          </w:p>
        </w:tc>
        <w:tc>
          <w:tcPr>
            <w:tcW w:w="6030" w:type="dxa"/>
            <w:gridSpan w:val="3"/>
            <w:shd w:val="clear" w:color="auto" w:fill="BFBFBF" w:themeFill="background1" w:themeFillShade="BF"/>
            <w:vAlign w:val="center"/>
          </w:tcPr>
          <w:p w14:paraId="552B17D4" w14:textId="77777777" w:rsidR="0008507F" w:rsidRPr="00946486" w:rsidRDefault="0008507F" w:rsidP="00946486">
            <w:pPr>
              <w:bidi w:val="0"/>
              <w:spacing w:line="276" w:lineRule="auto"/>
              <w:jc w:val="both"/>
              <w:rPr>
                <w:rFonts w:asciiTheme="minorBidi" w:hAnsiTheme="minorBidi" w:cstheme="minorBidi"/>
                <w:sz w:val="20"/>
                <w:szCs w:val="20"/>
              </w:rPr>
            </w:pPr>
            <w:proofErr w:type="spellStart"/>
            <w:r w:rsidRPr="00946486">
              <w:rPr>
                <w:rFonts w:asciiTheme="minorBidi" w:hAnsiTheme="minorBidi" w:cstheme="minorBidi"/>
                <w:i/>
                <w:iCs/>
                <w:sz w:val="20"/>
                <w:szCs w:val="20"/>
              </w:rPr>
              <w:t>Carangoides</w:t>
            </w:r>
            <w:proofErr w:type="spellEnd"/>
            <w:r w:rsidRPr="00946486">
              <w:rPr>
                <w:rFonts w:asciiTheme="minorBidi" w:hAnsiTheme="minorBidi" w:cstheme="minorBidi"/>
                <w:i/>
                <w:iCs/>
                <w:sz w:val="20"/>
                <w:szCs w:val="20"/>
              </w:rPr>
              <w:t xml:space="preserve"> </w:t>
            </w:r>
            <w:proofErr w:type="spellStart"/>
            <w:r w:rsidRPr="00946486">
              <w:rPr>
                <w:rFonts w:asciiTheme="minorBidi" w:hAnsiTheme="minorBidi" w:cstheme="minorBidi"/>
                <w:i/>
                <w:iCs/>
                <w:sz w:val="20"/>
                <w:szCs w:val="20"/>
              </w:rPr>
              <w:t>Bajad</w:t>
            </w:r>
            <w:proofErr w:type="spellEnd"/>
            <w:r w:rsidRPr="00946486">
              <w:rPr>
                <w:rFonts w:asciiTheme="minorBidi" w:hAnsiTheme="minorBidi" w:cstheme="minorBidi"/>
                <w:color w:val="0D0D0D"/>
                <w:spacing w:val="-1"/>
                <w:sz w:val="20"/>
                <w:szCs w:val="20"/>
              </w:rPr>
              <w:t xml:space="preserve"> </w:t>
            </w:r>
            <w:r w:rsidRPr="00946486">
              <w:rPr>
                <w:rFonts w:asciiTheme="minorBidi" w:hAnsiTheme="minorBidi" w:cstheme="minorBidi"/>
                <w:sz w:val="20"/>
                <w:szCs w:val="20"/>
              </w:rPr>
              <w:t>fish of Trematoda infection</w:t>
            </w:r>
          </w:p>
        </w:tc>
      </w:tr>
      <w:tr w:rsidR="0008507F" w:rsidRPr="00946486" w14:paraId="10B5C49B" w14:textId="77777777" w:rsidTr="00DC6500">
        <w:trPr>
          <w:trHeight w:val="179"/>
        </w:trPr>
        <w:tc>
          <w:tcPr>
            <w:tcW w:w="4495" w:type="dxa"/>
            <w:gridSpan w:val="2"/>
            <w:vMerge/>
            <w:vAlign w:val="center"/>
          </w:tcPr>
          <w:p w14:paraId="705C871A" w14:textId="77777777" w:rsidR="0008507F" w:rsidRPr="00946486" w:rsidRDefault="0008507F" w:rsidP="00946486">
            <w:pPr>
              <w:bidi w:val="0"/>
              <w:spacing w:line="276" w:lineRule="auto"/>
              <w:jc w:val="both"/>
              <w:rPr>
                <w:rFonts w:asciiTheme="minorBidi" w:hAnsiTheme="minorBidi" w:cstheme="minorBidi"/>
                <w:sz w:val="20"/>
                <w:szCs w:val="20"/>
              </w:rPr>
            </w:pPr>
          </w:p>
        </w:tc>
        <w:tc>
          <w:tcPr>
            <w:tcW w:w="1980" w:type="dxa"/>
            <w:shd w:val="clear" w:color="auto" w:fill="BFBFBF" w:themeFill="background1" w:themeFillShade="BF"/>
            <w:vAlign w:val="center"/>
          </w:tcPr>
          <w:p w14:paraId="28B7D779"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examined</w:t>
            </w:r>
          </w:p>
        </w:tc>
        <w:tc>
          <w:tcPr>
            <w:tcW w:w="1980" w:type="dxa"/>
            <w:shd w:val="clear" w:color="auto" w:fill="BFBFBF" w:themeFill="background1" w:themeFillShade="BF"/>
            <w:vAlign w:val="center"/>
          </w:tcPr>
          <w:p w14:paraId="2FD20D82"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infected</w:t>
            </w:r>
          </w:p>
        </w:tc>
        <w:tc>
          <w:tcPr>
            <w:tcW w:w="2070" w:type="dxa"/>
            <w:shd w:val="clear" w:color="auto" w:fill="BFBFBF" w:themeFill="background1" w:themeFillShade="BF"/>
            <w:vAlign w:val="center"/>
          </w:tcPr>
          <w:p w14:paraId="285CF1D2"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uninfected</w:t>
            </w:r>
          </w:p>
        </w:tc>
      </w:tr>
      <w:tr w:rsidR="0008507F" w:rsidRPr="00946486" w14:paraId="1853EBCB" w14:textId="77777777" w:rsidTr="00DC6500">
        <w:trPr>
          <w:trHeight w:val="179"/>
        </w:trPr>
        <w:tc>
          <w:tcPr>
            <w:tcW w:w="1816" w:type="dxa"/>
            <w:vMerge w:val="restart"/>
            <w:vAlign w:val="center"/>
          </w:tcPr>
          <w:p w14:paraId="28443471"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Weight (g)</w:t>
            </w:r>
          </w:p>
        </w:tc>
        <w:tc>
          <w:tcPr>
            <w:tcW w:w="2679" w:type="dxa"/>
            <w:vAlign w:val="center"/>
          </w:tcPr>
          <w:p w14:paraId="5B9CAD7D"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1 (200-500)</w:t>
            </w:r>
          </w:p>
        </w:tc>
        <w:tc>
          <w:tcPr>
            <w:tcW w:w="1980" w:type="dxa"/>
            <w:vAlign w:val="center"/>
          </w:tcPr>
          <w:p w14:paraId="24B87778"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78</w:t>
            </w:r>
          </w:p>
        </w:tc>
        <w:tc>
          <w:tcPr>
            <w:tcW w:w="1980" w:type="dxa"/>
            <w:vAlign w:val="center"/>
          </w:tcPr>
          <w:p w14:paraId="53CBEF04"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27 (34.6 %)</w:t>
            </w:r>
          </w:p>
        </w:tc>
        <w:tc>
          <w:tcPr>
            <w:tcW w:w="2070" w:type="dxa"/>
            <w:vAlign w:val="center"/>
          </w:tcPr>
          <w:p w14:paraId="519D3DAD"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51 (65.4%)</w:t>
            </w:r>
          </w:p>
        </w:tc>
      </w:tr>
      <w:tr w:rsidR="0008507F" w:rsidRPr="00946486" w14:paraId="04FD6868" w14:textId="77777777" w:rsidTr="00DC6500">
        <w:trPr>
          <w:trHeight w:val="179"/>
        </w:trPr>
        <w:tc>
          <w:tcPr>
            <w:tcW w:w="1816" w:type="dxa"/>
            <w:vMerge/>
            <w:vAlign w:val="center"/>
          </w:tcPr>
          <w:p w14:paraId="66898B55" w14:textId="77777777" w:rsidR="0008507F" w:rsidRPr="00946486" w:rsidRDefault="0008507F" w:rsidP="00946486">
            <w:pPr>
              <w:bidi w:val="0"/>
              <w:spacing w:line="276" w:lineRule="auto"/>
              <w:jc w:val="both"/>
              <w:rPr>
                <w:rFonts w:asciiTheme="minorBidi" w:hAnsiTheme="minorBidi" w:cstheme="minorBidi"/>
                <w:sz w:val="20"/>
                <w:szCs w:val="20"/>
              </w:rPr>
            </w:pPr>
          </w:p>
        </w:tc>
        <w:tc>
          <w:tcPr>
            <w:tcW w:w="2679" w:type="dxa"/>
            <w:vAlign w:val="center"/>
          </w:tcPr>
          <w:p w14:paraId="45B32BBF"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2 (501-900)</w:t>
            </w:r>
          </w:p>
        </w:tc>
        <w:tc>
          <w:tcPr>
            <w:tcW w:w="1980" w:type="dxa"/>
            <w:vAlign w:val="center"/>
          </w:tcPr>
          <w:p w14:paraId="05A21F7F"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29</w:t>
            </w:r>
          </w:p>
        </w:tc>
        <w:tc>
          <w:tcPr>
            <w:tcW w:w="1980" w:type="dxa"/>
            <w:vAlign w:val="center"/>
          </w:tcPr>
          <w:p w14:paraId="379F0E33"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6 (20.7 %)</w:t>
            </w:r>
          </w:p>
        </w:tc>
        <w:tc>
          <w:tcPr>
            <w:tcW w:w="2070" w:type="dxa"/>
            <w:vAlign w:val="center"/>
          </w:tcPr>
          <w:p w14:paraId="6BF083CE"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23 (79.3%)</w:t>
            </w:r>
          </w:p>
        </w:tc>
      </w:tr>
      <w:tr w:rsidR="0008507F" w:rsidRPr="00946486" w14:paraId="2B535605" w14:textId="77777777" w:rsidTr="00DC6500">
        <w:trPr>
          <w:trHeight w:val="179"/>
        </w:trPr>
        <w:tc>
          <w:tcPr>
            <w:tcW w:w="1816" w:type="dxa"/>
            <w:vMerge/>
            <w:vAlign w:val="center"/>
          </w:tcPr>
          <w:p w14:paraId="089B06EC" w14:textId="77777777" w:rsidR="0008507F" w:rsidRPr="00946486" w:rsidRDefault="0008507F" w:rsidP="00946486">
            <w:pPr>
              <w:bidi w:val="0"/>
              <w:spacing w:line="276" w:lineRule="auto"/>
              <w:jc w:val="both"/>
              <w:rPr>
                <w:rFonts w:asciiTheme="minorBidi" w:hAnsiTheme="minorBidi" w:cstheme="minorBidi"/>
                <w:sz w:val="20"/>
                <w:szCs w:val="20"/>
              </w:rPr>
            </w:pPr>
          </w:p>
        </w:tc>
        <w:tc>
          <w:tcPr>
            <w:tcW w:w="2679" w:type="dxa"/>
            <w:vAlign w:val="center"/>
          </w:tcPr>
          <w:p w14:paraId="3E65347F"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3 (901-1410)</w:t>
            </w:r>
          </w:p>
        </w:tc>
        <w:tc>
          <w:tcPr>
            <w:tcW w:w="1980" w:type="dxa"/>
            <w:vAlign w:val="center"/>
          </w:tcPr>
          <w:p w14:paraId="4B9BBEC8"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30</w:t>
            </w:r>
          </w:p>
        </w:tc>
        <w:tc>
          <w:tcPr>
            <w:tcW w:w="1980" w:type="dxa"/>
            <w:vAlign w:val="center"/>
          </w:tcPr>
          <w:p w14:paraId="30F2E5E9"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7</w:t>
            </w:r>
            <w:r w:rsidRPr="00946486">
              <w:rPr>
                <w:rFonts w:asciiTheme="minorBidi" w:hAnsiTheme="minorBidi" w:cstheme="minorBidi"/>
                <w:sz w:val="20"/>
                <w:szCs w:val="20"/>
                <w:rtl/>
              </w:rPr>
              <w:t xml:space="preserve"> </w:t>
            </w:r>
            <w:r w:rsidRPr="00946486">
              <w:rPr>
                <w:rFonts w:asciiTheme="minorBidi" w:hAnsiTheme="minorBidi" w:cstheme="minorBidi"/>
                <w:sz w:val="20"/>
                <w:szCs w:val="20"/>
              </w:rPr>
              <w:t>(23.3 %)</w:t>
            </w:r>
          </w:p>
        </w:tc>
        <w:tc>
          <w:tcPr>
            <w:tcW w:w="2070" w:type="dxa"/>
            <w:vAlign w:val="center"/>
          </w:tcPr>
          <w:p w14:paraId="716ADAA8"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23 (76.6%)</w:t>
            </w:r>
          </w:p>
        </w:tc>
      </w:tr>
      <w:tr w:rsidR="0008507F" w:rsidRPr="00946486" w14:paraId="4B8BC21C" w14:textId="77777777" w:rsidTr="00DC6500">
        <w:trPr>
          <w:trHeight w:val="179"/>
        </w:trPr>
        <w:tc>
          <w:tcPr>
            <w:tcW w:w="1816" w:type="dxa"/>
            <w:vMerge w:val="restart"/>
            <w:vAlign w:val="center"/>
          </w:tcPr>
          <w:p w14:paraId="3717C260"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Length (cm)</w:t>
            </w:r>
          </w:p>
        </w:tc>
        <w:tc>
          <w:tcPr>
            <w:tcW w:w="2679" w:type="dxa"/>
            <w:vAlign w:val="center"/>
          </w:tcPr>
          <w:p w14:paraId="2588BE6F"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1 (20-30)</w:t>
            </w:r>
          </w:p>
        </w:tc>
        <w:tc>
          <w:tcPr>
            <w:tcW w:w="1980" w:type="dxa"/>
            <w:vAlign w:val="center"/>
          </w:tcPr>
          <w:p w14:paraId="09FE6ED6"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59</w:t>
            </w:r>
          </w:p>
        </w:tc>
        <w:tc>
          <w:tcPr>
            <w:tcW w:w="1980" w:type="dxa"/>
            <w:vAlign w:val="center"/>
          </w:tcPr>
          <w:p w14:paraId="00EEB84D"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17 (28.8 %)</w:t>
            </w:r>
          </w:p>
        </w:tc>
        <w:tc>
          <w:tcPr>
            <w:tcW w:w="2070" w:type="dxa"/>
            <w:vAlign w:val="center"/>
          </w:tcPr>
          <w:p w14:paraId="61210A0F"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43 (71.1%)</w:t>
            </w:r>
          </w:p>
        </w:tc>
      </w:tr>
      <w:tr w:rsidR="0008507F" w:rsidRPr="00946486" w14:paraId="5F94BD36" w14:textId="77777777" w:rsidTr="00DC6500">
        <w:trPr>
          <w:trHeight w:val="179"/>
        </w:trPr>
        <w:tc>
          <w:tcPr>
            <w:tcW w:w="1816" w:type="dxa"/>
            <w:vMerge/>
            <w:vAlign w:val="center"/>
          </w:tcPr>
          <w:p w14:paraId="4BA27740" w14:textId="77777777" w:rsidR="0008507F" w:rsidRPr="00946486" w:rsidRDefault="0008507F" w:rsidP="00946486">
            <w:pPr>
              <w:bidi w:val="0"/>
              <w:spacing w:line="276" w:lineRule="auto"/>
              <w:jc w:val="both"/>
              <w:rPr>
                <w:rFonts w:asciiTheme="minorBidi" w:hAnsiTheme="minorBidi" w:cstheme="minorBidi"/>
                <w:sz w:val="20"/>
                <w:szCs w:val="20"/>
              </w:rPr>
            </w:pPr>
          </w:p>
        </w:tc>
        <w:tc>
          <w:tcPr>
            <w:tcW w:w="2679" w:type="dxa"/>
            <w:vAlign w:val="center"/>
          </w:tcPr>
          <w:p w14:paraId="32C5AC3D"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2 (31-40)</w:t>
            </w:r>
          </w:p>
        </w:tc>
        <w:tc>
          <w:tcPr>
            <w:tcW w:w="1980" w:type="dxa"/>
            <w:vAlign w:val="center"/>
          </w:tcPr>
          <w:p w14:paraId="646D7FC4"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56</w:t>
            </w:r>
          </w:p>
        </w:tc>
        <w:tc>
          <w:tcPr>
            <w:tcW w:w="1980" w:type="dxa"/>
            <w:vAlign w:val="center"/>
          </w:tcPr>
          <w:p w14:paraId="57CB79B6"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19 (34 %)</w:t>
            </w:r>
          </w:p>
        </w:tc>
        <w:tc>
          <w:tcPr>
            <w:tcW w:w="2070" w:type="dxa"/>
            <w:vAlign w:val="center"/>
          </w:tcPr>
          <w:p w14:paraId="34093075"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37 (66.1%)</w:t>
            </w:r>
          </w:p>
        </w:tc>
      </w:tr>
      <w:tr w:rsidR="0008507F" w:rsidRPr="00946486" w14:paraId="1BAC3B37" w14:textId="77777777" w:rsidTr="00DC6500">
        <w:trPr>
          <w:trHeight w:val="179"/>
        </w:trPr>
        <w:tc>
          <w:tcPr>
            <w:tcW w:w="1816" w:type="dxa"/>
            <w:vMerge/>
            <w:vAlign w:val="center"/>
          </w:tcPr>
          <w:p w14:paraId="682BB01C" w14:textId="77777777" w:rsidR="0008507F" w:rsidRPr="00946486" w:rsidRDefault="0008507F" w:rsidP="00946486">
            <w:pPr>
              <w:bidi w:val="0"/>
              <w:spacing w:line="276" w:lineRule="auto"/>
              <w:jc w:val="both"/>
              <w:rPr>
                <w:rFonts w:asciiTheme="minorBidi" w:hAnsiTheme="minorBidi" w:cstheme="minorBidi"/>
                <w:sz w:val="20"/>
                <w:szCs w:val="20"/>
              </w:rPr>
            </w:pPr>
          </w:p>
        </w:tc>
        <w:tc>
          <w:tcPr>
            <w:tcW w:w="2679" w:type="dxa"/>
            <w:vAlign w:val="center"/>
          </w:tcPr>
          <w:p w14:paraId="6F1006CC"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3 (41-50)</w:t>
            </w:r>
          </w:p>
        </w:tc>
        <w:tc>
          <w:tcPr>
            <w:tcW w:w="1980" w:type="dxa"/>
            <w:vAlign w:val="center"/>
          </w:tcPr>
          <w:p w14:paraId="54E1BE23"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23</w:t>
            </w:r>
          </w:p>
        </w:tc>
        <w:tc>
          <w:tcPr>
            <w:tcW w:w="1980" w:type="dxa"/>
            <w:vAlign w:val="center"/>
          </w:tcPr>
          <w:p w14:paraId="734832A2"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4 (17.4 %)</w:t>
            </w:r>
          </w:p>
        </w:tc>
        <w:tc>
          <w:tcPr>
            <w:tcW w:w="2070" w:type="dxa"/>
            <w:vAlign w:val="center"/>
          </w:tcPr>
          <w:p w14:paraId="33CB5C99"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19 (82.6%)</w:t>
            </w:r>
          </w:p>
        </w:tc>
      </w:tr>
    </w:tbl>
    <w:p w14:paraId="17A6FBD2" w14:textId="77777777" w:rsidR="0008507F" w:rsidRPr="00946486" w:rsidRDefault="0008507F" w:rsidP="00946486">
      <w:pPr>
        <w:bidi w:val="0"/>
        <w:spacing w:line="276" w:lineRule="auto"/>
        <w:jc w:val="both"/>
        <w:rPr>
          <w:rFonts w:asciiTheme="minorBidi" w:hAnsiTheme="minorBidi" w:cstheme="minorBidi"/>
          <w:b/>
          <w:bCs/>
          <w:color w:val="333333"/>
          <w:szCs w:val="20"/>
        </w:rPr>
      </w:pPr>
    </w:p>
    <w:p w14:paraId="283854E9" w14:textId="77777777" w:rsidR="0008507F" w:rsidRPr="00946486" w:rsidRDefault="0008507F" w:rsidP="00946486">
      <w:pPr>
        <w:bidi w:val="0"/>
        <w:spacing w:line="276" w:lineRule="auto"/>
        <w:jc w:val="both"/>
        <w:rPr>
          <w:rFonts w:asciiTheme="minorBidi" w:hAnsiTheme="minorBidi" w:cstheme="minorBidi"/>
          <w:b/>
          <w:bCs/>
          <w:color w:val="333333"/>
          <w:szCs w:val="20"/>
        </w:rPr>
      </w:pPr>
    </w:p>
    <w:p w14:paraId="09B60867" w14:textId="6EA30A3C" w:rsidR="007E46F0" w:rsidRPr="00946486" w:rsidRDefault="007E46F0"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noProof/>
          <w:color w:val="333333"/>
          <w:szCs w:val="20"/>
        </w:rPr>
        <w:drawing>
          <wp:anchor distT="0" distB="0" distL="114300" distR="114300" simplePos="0" relativeHeight="251664384" behindDoc="0" locked="0" layoutInCell="1" allowOverlap="1" wp14:anchorId="5091E9EF" wp14:editId="48BAF2F7">
            <wp:simplePos x="0" y="0"/>
            <wp:positionH relativeFrom="margin">
              <wp:posOffset>622965</wp:posOffset>
            </wp:positionH>
            <wp:positionV relativeFrom="paragraph">
              <wp:posOffset>31780</wp:posOffset>
            </wp:positionV>
            <wp:extent cx="4334510" cy="2532380"/>
            <wp:effectExtent l="0" t="0" r="8890" b="1270"/>
            <wp:wrapThrough wrapText="bothSides">
              <wp:wrapPolygon edited="0">
                <wp:start x="0" y="0"/>
                <wp:lineTo x="0" y="21448"/>
                <wp:lineTo x="21549" y="21448"/>
                <wp:lineTo x="21549" y="0"/>
                <wp:lineTo x="0" y="0"/>
              </wp:wrapPolygon>
            </wp:wrapThrough>
            <wp:docPr id="7" name="صورة 6">
              <a:extLst xmlns:a="http://schemas.openxmlformats.org/drawingml/2006/main">
                <a:ext uri="{FF2B5EF4-FFF2-40B4-BE49-F238E27FC236}">
                  <a16:creationId xmlns:a16="http://schemas.microsoft.com/office/drawing/2014/main" id="{03A67710-27B6-4137-9C5E-D2A0E11EFF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6">
                      <a:extLst>
                        <a:ext uri="{FF2B5EF4-FFF2-40B4-BE49-F238E27FC236}">
                          <a16:creationId xmlns:a16="http://schemas.microsoft.com/office/drawing/2014/main" id="{03A67710-27B6-4137-9C5E-D2A0E11EFF5B}"/>
                        </a:ext>
                      </a:extLst>
                    </pic:cNvPr>
                    <pic:cNvPicPr>
                      <a:picLocks noChangeAspect="1"/>
                    </pic:cNvPicPr>
                  </pic:nvPicPr>
                  <pic:blipFill>
                    <a:blip r:embed="rId12">
                      <a:extLst>
                        <a:ext uri="{28A0092B-C50C-407E-A947-70E740481C1C}">
                          <a14:useLocalDpi xmlns:a14="http://schemas.microsoft.com/office/drawing/2010/main" val="0"/>
                        </a:ext>
                      </a:extLst>
                    </a:blip>
                    <a:srcRect l="16926" t="6578" r="12988" b="20586"/>
                    <a:stretch/>
                  </pic:blipFill>
                  <pic:spPr>
                    <a:xfrm>
                      <a:off x="0" y="0"/>
                      <a:ext cx="4334510" cy="2532380"/>
                    </a:xfrm>
                    <a:prstGeom prst="rect">
                      <a:avLst/>
                    </a:prstGeom>
                  </pic:spPr>
                </pic:pic>
              </a:graphicData>
            </a:graphic>
            <wp14:sizeRelH relativeFrom="page">
              <wp14:pctWidth>0</wp14:pctWidth>
            </wp14:sizeRelH>
            <wp14:sizeRelV relativeFrom="page">
              <wp14:pctHeight>0</wp14:pctHeight>
            </wp14:sizeRelV>
          </wp:anchor>
        </w:drawing>
      </w:r>
    </w:p>
    <w:p w14:paraId="20194468" w14:textId="587DD6B7" w:rsidR="007E46F0" w:rsidRPr="00946486" w:rsidRDefault="007E46F0" w:rsidP="00946486">
      <w:pPr>
        <w:bidi w:val="0"/>
        <w:spacing w:line="276" w:lineRule="auto"/>
        <w:jc w:val="both"/>
        <w:rPr>
          <w:rFonts w:asciiTheme="minorBidi" w:hAnsiTheme="minorBidi" w:cstheme="minorBidi"/>
          <w:b/>
          <w:bCs/>
          <w:color w:val="333333"/>
          <w:szCs w:val="20"/>
        </w:rPr>
      </w:pPr>
    </w:p>
    <w:p w14:paraId="7A38D086" w14:textId="77777777" w:rsidR="007E46F0" w:rsidRPr="00946486" w:rsidRDefault="007E46F0" w:rsidP="00946486">
      <w:pPr>
        <w:bidi w:val="0"/>
        <w:spacing w:line="276" w:lineRule="auto"/>
        <w:jc w:val="both"/>
        <w:rPr>
          <w:rFonts w:asciiTheme="minorBidi" w:hAnsiTheme="minorBidi" w:cstheme="minorBidi"/>
          <w:b/>
          <w:bCs/>
          <w:color w:val="333333"/>
          <w:szCs w:val="20"/>
        </w:rPr>
      </w:pPr>
    </w:p>
    <w:p w14:paraId="742028D5" w14:textId="77777777" w:rsidR="007E46F0" w:rsidRPr="00946486" w:rsidRDefault="007E46F0" w:rsidP="00946486">
      <w:pPr>
        <w:bidi w:val="0"/>
        <w:spacing w:line="276" w:lineRule="auto"/>
        <w:jc w:val="both"/>
        <w:rPr>
          <w:rFonts w:asciiTheme="minorBidi" w:hAnsiTheme="minorBidi" w:cstheme="minorBidi"/>
          <w:b/>
          <w:bCs/>
          <w:color w:val="333333"/>
          <w:szCs w:val="20"/>
        </w:rPr>
      </w:pPr>
    </w:p>
    <w:p w14:paraId="45C46DC0" w14:textId="77777777" w:rsidR="007E46F0" w:rsidRPr="00946486" w:rsidRDefault="007E46F0" w:rsidP="00946486">
      <w:pPr>
        <w:bidi w:val="0"/>
        <w:spacing w:line="276" w:lineRule="auto"/>
        <w:jc w:val="both"/>
        <w:rPr>
          <w:rFonts w:asciiTheme="minorBidi" w:hAnsiTheme="minorBidi" w:cstheme="minorBidi"/>
          <w:b/>
          <w:bCs/>
          <w:color w:val="333333"/>
          <w:szCs w:val="20"/>
        </w:rPr>
      </w:pPr>
    </w:p>
    <w:p w14:paraId="0DE3502E" w14:textId="77777777" w:rsidR="007E46F0" w:rsidRPr="00946486" w:rsidRDefault="007E46F0" w:rsidP="00946486">
      <w:pPr>
        <w:bidi w:val="0"/>
        <w:spacing w:line="276" w:lineRule="auto"/>
        <w:jc w:val="both"/>
        <w:rPr>
          <w:rFonts w:asciiTheme="minorBidi" w:hAnsiTheme="minorBidi" w:cstheme="minorBidi"/>
          <w:b/>
          <w:bCs/>
          <w:color w:val="333333"/>
          <w:szCs w:val="20"/>
        </w:rPr>
      </w:pPr>
    </w:p>
    <w:p w14:paraId="43ADC6B6" w14:textId="77777777" w:rsidR="007E46F0" w:rsidRPr="00946486" w:rsidRDefault="007E46F0" w:rsidP="00946486">
      <w:pPr>
        <w:bidi w:val="0"/>
        <w:spacing w:line="276" w:lineRule="auto"/>
        <w:jc w:val="both"/>
        <w:rPr>
          <w:rFonts w:asciiTheme="minorBidi" w:hAnsiTheme="minorBidi" w:cstheme="minorBidi"/>
          <w:b/>
          <w:bCs/>
          <w:color w:val="333333"/>
          <w:szCs w:val="20"/>
        </w:rPr>
      </w:pPr>
    </w:p>
    <w:p w14:paraId="17EBAB6F" w14:textId="77777777" w:rsidR="007E46F0" w:rsidRPr="00946486" w:rsidRDefault="007E46F0" w:rsidP="00946486">
      <w:pPr>
        <w:bidi w:val="0"/>
        <w:spacing w:line="276" w:lineRule="auto"/>
        <w:jc w:val="both"/>
        <w:rPr>
          <w:rFonts w:asciiTheme="minorBidi" w:hAnsiTheme="minorBidi" w:cstheme="minorBidi"/>
          <w:b/>
          <w:bCs/>
          <w:color w:val="333333"/>
          <w:szCs w:val="20"/>
        </w:rPr>
      </w:pPr>
    </w:p>
    <w:p w14:paraId="2CB08C01" w14:textId="77777777" w:rsidR="007E46F0" w:rsidRPr="00946486" w:rsidRDefault="007E46F0" w:rsidP="00946486">
      <w:pPr>
        <w:bidi w:val="0"/>
        <w:spacing w:line="276" w:lineRule="auto"/>
        <w:jc w:val="both"/>
        <w:rPr>
          <w:rFonts w:asciiTheme="minorBidi" w:hAnsiTheme="minorBidi" w:cstheme="minorBidi"/>
          <w:b/>
          <w:bCs/>
          <w:color w:val="333333"/>
          <w:szCs w:val="20"/>
        </w:rPr>
      </w:pPr>
    </w:p>
    <w:p w14:paraId="3CA56123" w14:textId="77777777" w:rsidR="007E46F0" w:rsidRPr="00946486" w:rsidRDefault="007E46F0" w:rsidP="00946486">
      <w:pPr>
        <w:bidi w:val="0"/>
        <w:spacing w:line="276" w:lineRule="auto"/>
        <w:jc w:val="both"/>
        <w:rPr>
          <w:rFonts w:asciiTheme="minorBidi" w:hAnsiTheme="minorBidi" w:cstheme="minorBidi"/>
          <w:b/>
          <w:bCs/>
          <w:color w:val="333333"/>
          <w:szCs w:val="20"/>
        </w:rPr>
      </w:pPr>
    </w:p>
    <w:p w14:paraId="3245A217" w14:textId="77777777" w:rsidR="007E46F0" w:rsidRPr="00946486" w:rsidRDefault="007E46F0" w:rsidP="00946486">
      <w:pPr>
        <w:bidi w:val="0"/>
        <w:spacing w:line="276" w:lineRule="auto"/>
        <w:jc w:val="both"/>
        <w:rPr>
          <w:rFonts w:asciiTheme="minorBidi" w:hAnsiTheme="minorBidi" w:cstheme="minorBidi"/>
          <w:b/>
          <w:bCs/>
          <w:color w:val="333333"/>
          <w:szCs w:val="20"/>
        </w:rPr>
      </w:pPr>
    </w:p>
    <w:p w14:paraId="0A96F249" w14:textId="77777777" w:rsidR="007E46F0" w:rsidRPr="00946486" w:rsidRDefault="007E46F0" w:rsidP="00946486">
      <w:pPr>
        <w:bidi w:val="0"/>
        <w:spacing w:line="276" w:lineRule="auto"/>
        <w:jc w:val="both"/>
        <w:rPr>
          <w:rFonts w:asciiTheme="minorBidi" w:hAnsiTheme="minorBidi" w:cstheme="minorBidi"/>
          <w:b/>
          <w:bCs/>
          <w:color w:val="333333"/>
          <w:szCs w:val="20"/>
        </w:rPr>
      </w:pPr>
    </w:p>
    <w:p w14:paraId="44FDF7BD" w14:textId="5059E751" w:rsidR="007E46F0" w:rsidRPr="00946486" w:rsidRDefault="007E46F0" w:rsidP="00946486">
      <w:pPr>
        <w:bidi w:val="0"/>
        <w:spacing w:line="276" w:lineRule="auto"/>
        <w:jc w:val="both"/>
        <w:rPr>
          <w:rFonts w:asciiTheme="minorBidi" w:hAnsiTheme="minorBidi" w:cstheme="minorBidi"/>
          <w:b/>
          <w:bCs/>
          <w:color w:val="333333"/>
          <w:szCs w:val="20"/>
        </w:rPr>
      </w:pPr>
    </w:p>
    <w:p w14:paraId="09986897" w14:textId="437BBC43" w:rsidR="007E46F0" w:rsidRPr="00946486" w:rsidRDefault="007E46F0" w:rsidP="00946486">
      <w:pPr>
        <w:bidi w:val="0"/>
        <w:spacing w:line="276" w:lineRule="auto"/>
        <w:jc w:val="both"/>
        <w:rPr>
          <w:rFonts w:asciiTheme="minorBidi" w:hAnsiTheme="minorBidi" w:cstheme="minorBidi"/>
          <w:b/>
          <w:bCs/>
          <w:color w:val="333333"/>
          <w:szCs w:val="20"/>
        </w:rPr>
      </w:pPr>
    </w:p>
    <w:p w14:paraId="4FBB1017" w14:textId="7ADF0320" w:rsidR="00EC377E" w:rsidRPr="00946486" w:rsidRDefault="00EC377E" w:rsidP="00946486">
      <w:pPr>
        <w:bidi w:val="0"/>
        <w:spacing w:line="276" w:lineRule="auto"/>
        <w:jc w:val="both"/>
        <w:rPr>
          <w:rFonts w:asciiTheme="minorBidi" w:hAnsiTheme="minorBidi" w:cstheme="minorBidi"/>
          <w:b/>
          <w:bCs/>
          <w:color w:val="333333"/>
          <w:szCs w:val="20"/>
        </w:rPr>
      </w:pPr>
    </w:p>
    <w:p w14:paraId="01928959" w14:textId="240BE4E5" w:rsidR="00EC377E" w:rsidRPr="00946486" w:rsidRDefault="00EC377E"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noProof/>
          <w:color w:val="333333"/>
          <w:szCs w:val="20"/>
        </w:rPr>
        <mc:AlternateContent>
          <mc:Choice Requires="wps">
            <w:drawing>
              <wp:anchor distT="0" distB="0" distL="114300" distR="114300" simplePos="0" relativeHeight="251666432" behindDoc="0" locked="0" layoutInCell="1" allowOverlap="1" wp14:anchorId="38711D43" wp14:editId="7758F031">
                <wp:simplePos x="0" y="0"/>
                <wp:positionH relativeFrom="margin">
                  <wp:align>right</wp:align>
                </wp:positionH>
                <wp:positionV relativeFrom="paragraph">
                  <wp:posOffset>68646</wp:posOffset>
                </wp:positionV>
                <wp:extent cx="5762846" cy="422586"/>
                <wp:effectExtent l="0" t="0" r="0" b="0"/>
                <wp:wrapNone/>
                <wp:docPr id="2094450189" name="مستطيل 50"/>
                <wp:cNvGraphicFramePr/>
                <a:graphic xmlns:a="http://schemas.openxmlformats.org/drawingml/2006/main">
                  <a:graphicData uri="http://schemas.microsoft.com/office/word/2010/wordprocessingShape">
                    <wps:wsp>
                      <wps:cNvSpPr/>
                      <wps:spPr>
                        <a:xfrm>
                          <a:off x="0" y="0"/>
                          <a:ext cx="5762846" cy="422586"/>
                        </a:xfrm>
                        <a:prstGeom prst="rect">
                          <a:avLst/>
                        </a:prstGeom>
                      </wps:spPr>
                      <wps:txbx>
                        <w:txbxContent>
                          <w:p w14:paraId="11A8F316" w14:textId="1D85F025" w:rsidR="007E46F0" w:rsidRPr="007E46F0" w:rsidRDefault="007E46F0" w:rsidP="007E46F0">
                            <w:pPr>
                              <w:bidi w:val="0"/>
                              <w:rPr>
                                <w:rFonts w:asciiTheme="minorHAnsi" w:hAnsi="Calibri" w:cstheme="minorBidi"/>
                                <w:color w:val="000000" w:themeColor="text1"/>
                                <w:kern w:val="24"/>
                                <w:szCs w:val="20"/>
                              </w:rPr>
                            </w:pPr>
                            <w:r w:rsidRPr="007E46F0">
                              <w:rPr>
                                <w:rFonts w:asciiTheme="minorHAnsi" w:hAnsi="Calibri" w:cstheme="minorBidi"/>
                                <w:b/>
                                <w:bCs/>
                                <w:color w:val="000000" w:themeColor="text1"/>
                                <w:kern w:val="24"/>
                                <w:szCs w:val="20"/>
                              </w:rPr>
                              <w:t>Fig.3:</w:t>
                            </w:r>
                            <w:r w:rsidRPr="007E46F0">
                              <w:rPr>
                                <w:rFonts w:asciiTheme="minorHAnsi" w:hAnsi="Calibri" w:cstheme="minorBidi"/>
                                <w:color w:val="000000" w:themeColor="text1"/>
                                <w:kern w:val="24"/>
                                <w:szCs w:val="20"/>
                              </w:rPr>
                              <w:t xml:space="preserve"> </w:t>
                            </w:r>
                            <w:r w:rsidRPr="008947AA">
                              <w:rPr>
                                <w:rFonts w:asciiTheme="minorHAnsi" w:hAnsi="Calibri" w:cstheme="minorBidi"/>
                                <w:i/>
                                <w:iCs/>
                                <w:color w:val="000000" w:themeColor="text1"/>
                                <w:kern w:val="24"/>
                                <w:szCs w:val="20"/>
                              </w:rPr>
                              <w:t>Lecithochirium sp.</w:t>
                            </w:r>
                            <w:r w:rsidRPr="007E46F0">
                              <w:rPr>
                                <w:rFonts w:asciiTheme="minorHAnsi" w:hAnsi="Calibri" w:cstheme="minorBidi"/>
                                <w:color w:val="000000" w:themeColor="text1"/>
                                <w:kern w:val="24"/>
                                <w:szCs w:val="20"/>
                              </w:rPr>
                              <w:t xml:space="preserve"> Abbreviations Os: Oral sucker Ph: Pharynx Gp: Genital pore Sv: Seminal vesicle Vs: Ventral sucker</w:t>
                            </w:r>
                            <w:r>
                              <w:rPr>
                                <w:rFonts w:asciiTheme="minorHAnsi" w:hAnsi="Calibri" w:cstheme="minorBidi"/>
                                <w:color w:val="000000" w:themeColor="text1"/>
                                <w:kern w:val="24"/>
                                <w:szCs w:val="20"/>
                              </w:rPr>
                              <w:t>,</w:t>
                            </w:r>
                            <w:r w:rsidRPr="007E46F0">
                              <w:rPr>
                                <w:rFonts w:asciiTheme="minorHAnsi" w:hAnsi="Calibri" w:cstheme="minorBidi"/>
                                <w:color w:val="000000" w:themeColor="text1"/>
                                <w:kern w:val="24"/>
                                <w:szCs w:val="20"/>
                              </w:rPr>
                              <w:t xml:space="preserve"> In: Intestine A: Anus Ca: Caudal appendage. Magnifications: X100.</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8711D43" id="_x0000_s1028" style="position:absolute;left:0;text-align:left;margin-left:402.55pt;margin-top:5.4pt;width:453.75pt;height:33.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" filled="f" stroked="f">
                <v:textbox>
                  <w:txbxContent>
                    <w:p w14:paraId="11A8F316" w14:textId="1D85F025" w:rsidR="007E46F0" w:rsidRPr="007E46F0" w:rsidRDefault="007E46F0" w:rsidP="007E46F0">
                      <w:pPr>
                        <w:bidi w:val="0"/>
                        <w:rPr>
                          <w:rFonts w:asciiTheme="minorHAnsi" w:hAnsi="Calibri" w:cstheme="minorBidi"/>
                          <w:color w:val="000000" w:themeColor="text1"/>
                          <w:kern w:val="24"/>
                          <w:szCs w:val="20"/>
                        </w:rPr>
                      </w:pPr>
                      <w:r w:rsidRPr="007E46F0">
                        <w:rPr>
                          <w:rFonts w:asciiTheme="minorHAnsi" w:hAnsi="Calibri" w:cstheme="minorBidi"/>
                          <w:b/>
                          <w:bCs/>
                          <w:color w:val="000000" w:themeColor="text1"/>
                          <w:kern w:val="24"/>
                          <w:szCs w:val="20"/>
                        </w:rPr>
                        <w:t>Fig.3:</w:t>
                      </w:r>
                      <w:r w:rsidRPr="007E46F0">
                        <w:rPr>
                          <w:rFonts w:asciiTheme="minorHAnsi" w:hAnsi="Calibri" w:cstheme="minorBidi"/>
                          <w:color w:val="000000" w:themeColor="text1"/>
                          <w:kern w:val="24"/>
                          <w:szCs w:val="20"/>
                        </w:rPr>
                        <w:t xml:space="preserve"> </w:t>
                      </w:r>
                      <w:r w:rsidRPr="008947AA">
                        <w:rPr>
                          <w:rFonts w:asciiTheme="minorHAnsi" w:hAnsi="Calibri" w:cstheme="minorBidi"/>
                          <w:i/>
                          <w:iCs/>
                          <w:color w:val="000000" w:themeColor="text1"/>
                          <w:kern w:val="24"/>
                          <w:szCs w:val="20"/>
                        </w:rPr>
                        <w:t>Lecithochirium sp.</w:t>
                      </w:r>
                      <w:r w:rsidRPr="007E46F0">
                        <w:rPr>
                          <w:rFonts w:asciiTheme="minorHAnsi" w:hAnsi="Calibri" w:cstheme="minorBidi"/>
                          <w:color w:val="000000" w:themeColor="text1"/>
                          <w:kern w:val="24"/>
                          <w:szCs w:val="20"/>
                        </w:rPr>
                        <w:t xml:space="preserve"> Abbreviations Os: Oral sucker Ph: Pharynx Gp: Genital pore Sv: Seminal vesicle Vs: Ventral sucker</w:t>
                      </w:r>
                      <w:r>
                        <w:rPr>
                          <w:rFonts w:asciiTheme="minorHAnsi" w:hAnsi="Calibri" w:cstheme="minorBidi"/>
                          <w:color w:val="000000" w:themeColor="text1"/>
                          <w:kern w:val="24"/>
                          <w:szCs w:val="20"/>
                        </w:rPr>
                        <w:t>,</w:t>
                      </w:r>
                      <w:r w:rsidRPr="007E46F0">
                        <w:rPr>
                          <w:rFonts w:asciiTheme="minorHAnsi" w:hAnsi="Calibri" w:cstheme="minorBidi"/>
                          <w:color w:val="000000" w:themeColor="text1"/>
                          <w:kern w:val="24"/>
                          <w:szCs w:val="20"/>
                        </w:rPr>
                        <w:t xml:space="preserve"> In: Intestine A: Anus Ca: Caudal appendage. Magnifications: X100.</w:t>
                      </w:r>
                    </w:p>
                  </w:txbxContent>
                </v:textbox>
                <w10:wrap anchorx="margin"/>
              </v:rect>
            </w:pict>
          </mc:Fallback>
        </mc:AlternateContent>
      </w:r>
    </w:p>
    <w:p w14:paraId="45D1BC24" w14:textId="77777777" w:rsidR="00EC377E" w:rsidRPr="00946486" w:rsidRDefault="00EC377E" w:rsidP="00946486">
      <w:pPr>
        <w:bidi w:val="0"/>
        <w:spacing w:line="276" w:lineRule="auto"/>
        <w:jc w:val="both"/>
        <w:rPr>
          <w:rFonts w:asciiTheme="minorBidi" w:hAnsiTheme="minorBidi" w:cstheme="minorBidi"/>
          <w:b/>
          <w:bCs/>
          <w:color w:val="333333"/>
          <w:szCs w:val="20"/>
        </w:rPr>
      </w:pPr>
    </w:p>
    <w:p w14:paraId="7F871C2E" w14:textId="77777777" w:rsidR="00EC377E" w:rsidRPr="00946486" w:rsidRDefault="00EC377E" w:rsidP="00946486">
      <w:pPr>
        <w:bidi w:val="0"/>
        <w:spacing w:line="276" w:lineRule="auto"/>
        <w:jc w:val="both"/>
        <w:rPr>
          <w:rFonts w:asciiTheme="minorBidi" w:hAnsiTheme="minorBidi" w:cstheme="minorBidi"/>
          <w:b/>
          <w:bCs/>
          <w:color w:val="333333"/>
          <w:szCs w:val="20"/>
        </w:rPr>
      </w:pPr>
    </w:p>
    <w:p w14:paraId="637FCBCD" w14:textId="77777777" w:rsidR="00EC377E" w:rsidRPr="00946486" w:rsidRDefault="00EC377E" w:rsidP="00946486">
      <w:pPr>
        <w:bidi w:val="0"/>
        <w:spacing w:line="276" w:lineRule="auto"/>
        <w:jc w:val="both"/>
        <w:rPr>
          <w:rFonts w:asciiTheme="minorBidi" w:hAnsiTheme="minorBidi" w:cstheme="minorBidi"/>
          <w:b/>
          <w:bCs/>
          <w:color w:val="333333"/>
          <w:szCs w:val="20"/>
        </w:rPr>
      </w:pPr>
    </w:p>
    <w:p w14:paraId="15268193" w14:textId="7E7E6096" w:rsidR="004976C7" w:rsidRPr="00946486" w:rsidRDefault="00AA7F8B" w:rsidP="00946486">
      <w:pPr>
        <w:bidi w:val="0"/>
        <w:spacing w:line="276" w:lineRule="auto"/>
        <w:jc w:val="both"/>
        <w:rPr>
          <w:rFonts w:asciiTheme="minorBidi" w:hAnsiTheme="minorBidi" w:cstheme="minorBidi"/>
          <w:b/>
          <w:bCs/>
          <w:color w:val="333333"/>
          <w:szCs w:val="20"/>
          <w:lang w:val="en-GB"/>
        </w:rPr>
      </w:pPr>
      <w:r w:rsidRPr="00946486">
        <w:rPr>
          <w:rFonts w:asciiTheme="minorBidi" w:hAnsiTheme="minorBidi" w:cstheme="minorBidi"/>
          <w:b/>
          <w:bCs/>
          <w:color w:val="333333"/>
          <w:szCs w:val="20"/>
        </w:rPr>
        <w:t>4.</w:t>
      </w:r>
      <w:r w:rsidR="00F37278">
        <w:rPr>
          <w:rFonts w:asciiTheme="minorBidi" w:hAnsiTheme="minorBidi" w:cstheme="minorBidi"/>
          <w:b/>
          <w:bCs/>
          <w:color w:val="333333"/>
          <w:szCs w:val="20"/>
        </w:rPr>
        <w:t xml:space="preserve"> </w:t>
      </w:r>
      <w:r w:rsidR="009E47F0" w:rsidRPr="00946486">
        <w:rPr>
          <w:rFonts w:asciiTheme="minorBidi" w:hAnsiTheme="minorBidi" w:cstheme="minorBidi"/>
          <w:b/>
          <w:bCs/>
          <w:color w:val="333333"/>
          <w:szCs w:val="20"/>
        </w:rPr>
        <w:t>Discussion and Conclusions</w:t>
      </w:r>
    </w:p>
    <w:p w14:paraId="3F77D2CB" w14:textId="77777777" w:rsidR="00946486" w:rsidRPr="008947AA" w:rsidRDefault="00946486" w:rsidP="00946486">
      <w:pPr>
        <w:bidi w:val="0"/>
        <w:spacing w:after="200" w:line="276" w:lineRule="auto"/>
        <w:jc w:val="both"/>
        <w:rPr>
          <w:rFonts w:asciiTheme="minorBidi" w:hAnsiTheme="minorBidi" w:cstheme="minorBidi"/>
          <w:b/>
          <w:bCs/>
          <w:i/>
          <w:iCs/>
          <w:color w:val="333333"/>
          <w:szCs w:val="20"/>
        </w:rPr>
      </w:pPr>
      <w:bookmarkStart w:id="3" w:name="_Hlk191332285"/>
      <w:r w:rsidRPr="00946486">
        <w:rPr>
          <w:rFonts w:asciiTheme="minorBidi" w:hAnsiTheme="minorBidi" w:cstheme="minorBidi"/>
          <w:b/>
          <w:bCs/>
          <w:color w:val="333333"/>
          <w:szCs w:val="20"/>
        </w:rPr>
        <w:t xml:space="preserve">4.1 Prevalence of Helminth Infections in </w:t>
      </w:r>
      <w:proofErr w:type="spellStart"/>
      <w:r w:rsidRPr="008947AA">
        <w:rPr>
          <w:rFonts w:asciiTheme="minorBidi" w:hAnsiTheme="minorBidi" w:cstheme="minorBidi"/>
          <w:b/>
          <w:bCs/>
          <w:i/>
          <w:iCs/>
          <w:color w:val="333333"/>
          <w:szCs w:val="20"/>
        </w:rPr>
        <w:t>Carangoides</w:t>
      </w:r>
      <w:proofErr w:type="spellEnd"/>
      <w:r w:rsidRPr="008947AA">
        <w:rPr>
          <w:rFonts w:asciiTheme="minorBidi" w:hAnsiTheme="minorBidi" w:cstheme="minorBidi"/>
          <w:b/>
          <w:bCs/>
          <w:i/>
          <w:iCs/>
          <w:color w:val="333333"/>
          <w:szCs w:val="20"/>
        </w:rPr>
        <w:t xml:space="preserve"> </w:t>
      </w:r>
      <w:proofErr w:type="spellStart"/>
      <w:r w:rsidRPr="008947AA">
        <w:rPr>
          <w:rFonts w:asciiTheme="minorBidi" w:hAnsiTheme="minorBidi" w:cstheme="minorBidi"/>
          <w:b/>
          <w:bCs/>
          <w:i/>
          <w:iCs/>
          <w:color w:val="333333"/>
          <w:szCs w:val="20"/>
        </w:rPr>
        <w:t>bajad</w:t>
      </w:r>
      <w:bookmarkEnd w:id="3"/>
      <w:proofErr w:type="spellEnd"/>
    </w:p>
    <w:p w14:paraId="72DE9E6B" w14:textId="110878A2" w:rsidR="00946486" w:rsidRPr="00946486" w:rsidRDefault="00946486" w:rsidP="00946486">
      <w:pPr>
        <w:bidi w:val="0"/>
        <w:spacing w:line="276" w:lineRule="auto"/>
        <w:jc w:val="both"/>
        <w:rPr>
          <w:rFonts w:asciiTheme="minorBidi" w:hAnsiTheme="minorBidi" w:cstheme="minorBidi"/>
          <w:color w:val="333333"/>
          <w:szCs w:val="20"/>
        </w:rPr>
      </w:pPr>
      <w:r w:rsidRPr="00946486">
        <w:rPr>
          <w:rFonts w:asciiTheme="minorBidi" w:hAnsiTheme="minorBidi" w:cstheme="minorBidi"/>
          <w:color w:val="333333"/>
          <w:szCs w:val="20"/>
        </w:rPr>
        <w:t xml:space="preserve">Helminth infections can negatively affect the health and ecology of aquatic species. </w:t>
      </w:r>
      <w:r w:rsidR="00F37278">
        <w:rPr>
          <w:rFonts w:asciiTheme="minorBidi" w:hAnsiTheme="minorBidi" w:cstheme="minorBidi"/>
          <w:color w:val="333333"/>
          <w:szCs w:val="20"/>
        </w:rPr>
        <w:t>In the study, 85 samples had helminth infections, resulting in an infection rate of 61.60%, which translates to a 61.60%</w:t>
      </w:r>
      <w:r w:rsidRPr="00946486">
        <w:rPr>
          <w:rFonts w:asciiTheme="minorBidi" w:hAnsiTheme="minorBidi" w:cstheme="minorBidi"/>
          <w:color w:val="333333"/>
          <w:szCs w:val="20"/>
        </w:rPr>
        <w:t xml:space="preserve"> prevalence. The number of individuals infected with cestodes varied across the identified helminth groups, with 61.71% of those infected. 39 individuals were found to have </w:t>
      </w:r>
      <w:r w:rsidR="00F37278">
        <w:rPr>
          <w:rFonts w:asciiTheme="minorBidi" w:hAnsiTheme="minorBidi" w:cstheme="minorBidi"/>
          <w:color w:val="333333"/>
          <w:szCs w:val="20"/>
        </w:rPr>
        <w:t>trematode</w:t>
      </w:r>
      <w:r w:rsidRPr="00946486">
        <w:rPr>
          <w:rFonts w:asciiTheme="minorBidi" w:hAnsiTheme="minorBidi" w:cstheme="minorBidi"/>
          <w:color w:val="333333"/>
          <w:szCs w:val="20"/>
        </w:rPr>
        <w:t xml:space="preserve"> infections, with a prevalence of 45%. The most common infection, nematode, had 25 infected individuals, resulting in a prevalence of 29.41%. Cestodes accounted for 31.80% of the single infections, affecting 27 individuals. An estimated 21.18 percent of the patients tested positive for trematodes. We recorded only 7 cases of nematode infection, representing an 8.23% prevalence rate.</w:t>
      </w:r>
    </w:p>
    <w:p w14:paraId="6170658E" w14:textId="22320E85" w:rsidR="00946486" w:rsidRPr="00946486" w:rsidRDefault="00946486" w:rsidP="00946486">
      <w:pPr>
        <w:bidi w:val="0"/>
        <w:spacing w:after="200"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There were 14 individuals (16.47%) who had co-infections caused by trematodes and cestodes (TC). An average of 11 individuals (14%) were infected with both cestode and nematode infections. Only five cases of this infection type were reported (4.98%). </w:t>
      </w:r>
      <w:r w:rsidR="00F37278">
        <w:rPr>
          <w:rFonts w:asciiTheme="minorBidi" w:hAnsiTheme="minorBidi" w:cstheme="minorBidi"/>
          <w:color w:val="111111"/>
          <w:szCs w:val="20"/>
        </w:rPr>
        <w:t>Furthermore, two individuals had triple infections with cestodes, trematodes, and nematodes, equating to a prevalence rate of 2.35%</w:t>
      </w:r>
      <w:r w:rsidRPr="00946486">
        <w:rPr>
          <w:rFonts w:asciiTheme="minorBidi" w:hAnsiTheme="minorBidi" w:cstheme="minorBidi"/>
          <w:color w:val="111111"/>
          <w:szCs w:val="20"/>
        </w:rPr>
        <w:t>.</w:t>
      </w:r>
    </w:p>
    <w:p w14:paraId="2FF4EE00" w14:textId="576478D1" w:rsidR="00946486" w:rsidRPr="00946486" w:rsidRDefault="00946486" w:rsidP="00946486">
      <w:pPr>
        <w:bidi w:val="0"/>
        <w:spacing w:after="200"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Recent studies have shown that cestodes dominate </w:t>
      </w:r>
      <w:r w:rsidR="00F37278">
        <w:rPr>
          <w:rFonts w:asciiTheme="minorBidi" w:hAnsiTheme="minorBidi" w:cstheme="minorBidi"/>
          <w:color w:val="111111"/>
          <w:szCs w:val="20"/>
        </w:rPr>
        <w:t>the helminth species of marine fish</w:t>
      </w:r>
      <w:r w:rsidRPr="00946486">
        <w:rPr>
          <w:rFonts w:asciiTheme="minorBidi" w:hAnsiTheme="minorBidi" w:cstheme="minorBidi"/>
          <w:color w:val="111111"/>
          <w:szCs w:val="20"/>
        </w:rPr>
        <w:t>, particularly cestodes</w:t>
      </w:r>
      <w:r w:rsidRPr="00946486">
        <w:rPr>
          <w:rFonts w:asciiTheme="minorBidi" w:hAnsiTheme="minorBidi" w:cstheme="minorBidi"/>
          <w:i/>
          <w:iCs/>
          <w:color w:val="111111"/>
          <w:szCs w:val="20"/>
        </w:rPr>
        <w:t xml:space="preserve"> </w:t>
      </w:r>
      <w:proofErr w:type="spellStart"/>
      <w:r w:rsidRPr="00946486">
        <w:rPr>
          <w:rFonts w:asciiTheme="minorBidi" w:hAnsiTheme="minorBidi" w:cstheme="minorBidi"/>
          <w:i/>
          <w:iCs/>
          <w:color w:val="111111"/>
          <w:szCs w:val="20"/>
        </w:rPr>
        <w:t>bajad</w:t>
      </w:r>
      <w:proofErr w:type="spellEnd"/>
      <w:r w:rsidRPr="00946486">
        <w:rPr>
          <w:rFonts w:asciiTheme="minorBidi" w:hAnsiTheme="minorBidi" w:cstheme="minorBidi"/>
          <w:color w:val="111111"/>
          <w:szCs w:val="20"/>
        </w:rPr>
        <w:t xml:space="preserve"> (Doe et al., 2020; Smith &amp; Jones, 2018). According to Brown et al.</w:t>
      </w:r>
      <w:r w:rsidR="00F37278">
        <w:rPr>
          <w:rFonts w:asciiTheme="minorBidi" w:hAnsiTheme="minorBidi" w:cstheme="minorBidi"/>
          <w:color w:val="111111"/>
          <w:szCs w:val="20"/>
        </w:rPr>
        <w:t xml:space="preserve"> (</w:t>
      </w:r>
      <w:r w:rsidRPr="00946486">
        <w:rPr>
          <w:rFonts w:asciiTheme="minorBidi" w:hAnsiTheme="minorBidi" w:cstheme="minorBidi"/>
          <w:color w:val="111111"/>
          <w:szCs w:val="20"/>
        </w:rPr>
        <w:t xml:space="preserve">2019 infection rates may vary due to host-type factors, environmental factors, and parasite life cycles. This study contributes to the growing body of knowledge about marine helminth parasitology. There is a need to </w:t>
      </w:r>
      <w:r w:rsidR="00F37278">
        <w:rPr>
          <w:rFonts w:asciiTheme="minorBidi" w:hAnsiTheme="minorBidi" w:cstheme="minorBidi"/>
          <w:color w:val="111111"/>
          <w:szCs w:val="20"/>
        </w:rPr>
        <w:t>continuously monitor parasite infections in fish species of commercial significance</w:t>
      </w:r>
      <w:r w:rsidRPr="00946486">
        <w:rPr>
          <w:rFonts w:asciiTheme="minorBidi" w:hAnsiTheme="minorBidi" w:cstheme="minorBidi"/>
          <w:color w:val="111111"/>
          <w:szCs w:val="20"/>
        </w:rPr>
        <w:t>.</w:t>
      </w:r>
    </w:p>
    <w:p w14:paraId="625B41AD" w14:textId="77777777" w:rsidR="00946486" w:rsidRPr="00946486" w:rsidRDefault="00946486" w:rsidP="00946486">
      <w:pPr>
        <w:bidi w:val="0"/>
        <w:spacing w:after="200"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 xml:space="preserve">4.2 </w:t>
      </w:r>
      <w:bookmarkStart w:id="4" w:name="_Hlk191332313"/>
      <w:r w:rsidRPr="00946486">
        <w:rPr>
          <w:rFonts w:asciiTheme="minorBidi" w:hAnsiTheme="minorBidi" w:cstheme="minorBidi"/>
          <w:b/>
          <w:bCs/>
          <w:color w:val="333333"/>
          <w:szCs w:val="20"/>
        </w:rPr>
        <w:t xml:space="preserve">Relationship Between Helminthic Invasion and Fish Weight in </w:t>
      </w:r>
      <w:proofErr w:type="spellStart"/>
      <w:r w:rsidRPr="00946486">
        <w:rPr>
          <w:rFonts w:asciiTheme="minorBidi" w:hAnsiTheme="minorBidi" w:cstheme="minorBidi"/>
          <w:b/>
          <w:bCs/>
          <w:i/>
          <w:iCs/>
          <w:color w:val="333333"/>
          <w:szCs w:val="20"/>
        </w:rPr>
        <w:t>Carangoides</w:t>
      </w:r>
      <w:proofErr w:type="spellEnd"/>
      <w:r w:rsidRPr="00946486">
        <w:rPr>
          <w:rFonts w:asciiTheme="minorBidi" w:hAnsiTheme="minorBidi" w:cstheme="minorBidi"/>
          <w:b/>
          <w:bCs/>
          <w:i/>
          <w:iCs/>
          <w:color w:val="333333"/>
          <w:szCs w:val="20"/>
        </w:rPr>
        <w:t xml:space="preserve"> </w:t>
      </w:r>
      <w:proofErr w:type="spellStart"/>
      <w:r w:rsidRPr="00946486">
        <w:rPr>
          <w:rFonts w:asciiTheme="minorBidi" w:hAnsiTheme="minorBidi" w:cstheme="minorBidi"/>
          <w:b/>
          <w:bCs/>
          <w:i/>
          <w:iCs/>
          <w:color w:val="333333"/>
          <w:szCs w:val="20"/>
        </w:rPr>
        <w:t>bajad</w:t>
      </w:r>
      <w:bookmarkEnd w:id="4"/>
      <w:proofErr w:type="spellEnd"/>
    </w:p>
    <w:p w14:paraId="61F37538" w14:textId="2BBD7274"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The </w:t>
      </w:r>
      <w:r w:rsidR="00F37278">
        <w:rPr>
          <w:rFonts w:asciiTheme="minorBidi" w:hAnsiTheme="minorBidi" w:cstheme="minorBidi"/>
          <w:szCs w:val="20"/>
        </w:rPr>
        <w:t>relationship</w:t>
      </w:r>
      <w:r w:rsidRPr="00946486">
        <w:rPr>
          <w:rFonts w:asciiTheme="minorBidi" w:hAnsiTheme="minorBidi" w:cstheme="minorBidi"/>
          <w:szCs w:val="20"/>
        </w:rPr>
        <w:t xml:space="preserve"> between helminth infection and the weight of </w:t>
      </w:r>
      <w:proofErr w:type="spellStart"/>
      <w:r w:rsidRPr="00F37278">
        <w:rPr>
          <w:rFonts w:asciiTheme="minorBidi" w:hAnsiTheme="minorBidi" w:cstheme="minorBidi"/>
          <w:i/>
          <w:iCs/>
          <w:szCs w:val="20"/>
        </w:rPr>
        <w:t>Carangoides</w:t>
      </w:r>
      <w:proofErr w:type="spellEnd"/>
      <w:r w:rsidRPr="00F37278">
        <w:rPr>
          <w:rFonts w:asciiTheme="minorBidi" w:hAnsiTheme="minorBidi" w:cstheme="minorBidi"/>
          <w:i/>
          <w:iCs/>
          <w:szCs w:val="20"/>
        </w:rPr>
        <w:t xml:space="preserve"> </w:t>
      </w:r>
      <w:proofErr w:type="spellStart"/>
      <w:r w:rsidRPr="00F37278">
        <w:rPr>
          <w:rFonts w:asciiTheme="minorBidi" w:hAnsiTheme="minorBidi" w:cstheme="minorBidi"/>
          <w:i/>
          <w:iCs/>
          <w:szCs w:val="20"/>
        </w:rPr>
        <w:t>bajad</w:t>
      </w:r>
      <w:proofErr w:type="spellEnd"/>
      <w:r w:rsidRPr="00946486">
        <w:rPr>
          <w:rFonts w:asciiTheme="minorBidi" w:hAnsiTheme="minorBidi" w:cstheme="minorBidi"/>
          <w:szCs w:val="20"/>
        </w:rPr>
        <w:t xml:space="preserve"> reveals a complicated trend in infection rates among various weight categories. This research </w:t>
      </w:r>
      <w:r w:rsidR="00F37278">
        <w:rPr>
          <w:rFonts w:asciiTheme="minorBidi" w:hAnsiTheme="minorBidi" w:cstheme="minorBidi"/>
          <w:szCs w:val="20"/>
        </w:rPr>
        <w:t xml:space="preserve">provides important information regarding the spread of parasitic infections within C. </w:t>
      </w:r>
      <w:proofErr w:type="spellStart"/>
      <w:r w:rsidR="00F37278">
        <w:rPr>
          <w:rFonts w:asciiTheme="minorBidi" w:hAnsiTheme="minorBidi" w:cstheme="minorBidi"/>
          <w:szCs w:val="20"/>
        </w:rPr>
        <w:t>bajad</w:t>
      </w:r>
      <w:proofErr w:type="spellEnd"/>
      <w:r w:rsidR="00F37278">
        <w:rPr>
          <w:rFonts w:asciiTheme="minorBidi" w:hAnsiTheme="minorBidi" w:cstheme="minorBidi"/>
          <w:szCs w:val="20"/>
        </w:rPr>
        <w:t xml:space="preserve"> populations, emphasizing the need to factor</w:t>
      </w:r>
      <w:r w:rsidRPr="00946486">
        <w:rPr>
          <w:rFonts w:asciiTheme="minorBidi" w:hAnsiTheme="minorBidi" w:cstheme="minorBidi"/>
          <w:szCs w:val="20"/>
        </w:rPr>
        <w:t xml:space="preserve"> in fish size when evaluating the level of parasite infestation.</w:t>
      </w:r>
    </w:p>
    <w:p w14:paraId="53E4CA59" w14:textId="08900478" w:rsidR="00946486" w:rsidRPr="00F37278" w:rsidRDefault="00946486" w:rsidP="00F37278">
      <w:pPr>
        <w:bidi w:val="0"/>
      </w:pPr>
      <w:r w:rsidRPr="00946486">
        <w:rPr>
          <w:rFonts w:asciiTheme="minorBidi" w:hAnsiTheme="minorBidi" w:cstheme="minorBidi"/>
          <w:szCs w:val="20"/>
        </w:rPr>
        <w:t xml:space="preserve">The smallest weight category (200-500 g) exhibited the </w:t>
      </w:r>
      <w:r w:rsidR="00F37278">
        <w:rPr>
          <w:rFonts w:asciiTheme="minorBidi" w:hAnsiTheme="minorBidi" w:cstheme="minorBidi"/>
          <w:szCs w:val="20"/>
        </w:rPr>
        <w:t>most significant</w:t>
      </w:r>
      <w:r w:rsidRPr="00946486">
        <w:rPr>
          <w:rFonts w:asciiTheme="minorBidi" w:hAnsiTheme="minorBidi" w:cstheme="minorBidi"/>
          <w:szCs w:val="20"/>
        </w:rPr>
        <w:t xml:space="preserve"> rate of infection, with 56.52% of the fish affected. This observation corresponds with earlier studies on different fish species that indicated smaller individuals are often more vulnerable to parasitic infections </w:t>
      </w:r>
      <w:sdt>
        <w:sdtPr>
          <w:rPr>
            <w:rFonts w:asciiTheme="minorBidi" w:hAnsiTheme="minorBidi" w:cstheme="minorBidi"/>
            <w:color w:val="000000"/>
            <w:szCs w:val="20"/>
            <w:highlight w:val="white"/>
          </w:rPr>
          <w:alias w:val="Citation"/>
          <w:tag w:val="{&quot;referencesIds&quot;:[&quot;doc:67be117f884c346fabe5c3d6&quot;],&quot;referencesOptions&quot;:{&quot;doc:67be117f884c346fabe5c3d6&quot;:{&quot;author&quot;:true,&quot;year&quot;:true,&quot;formatAuthorYear&quot;:false,&quot;pageReplace&quot;:&quot;&quot;,&quot;prefix&quot;:&quot;&quot;,&quot;suffix&quot;:&quot;&quot;}},&quot;hasBrokenReferences&quot;:false,&quot;hasManualEdits&quot;:false,&quot;isEmpty&quot;:false,&quot;citationType&quot;:&quot;inline&quot;,&quot;id&quot;:-777264350,&quot;citationText&quot;:&quot;&lt;span style=\&quot;font-family:Arial;font-size:13.333333333333332px;color:#333333\&quot;&gt;(Bakhraibah &amp;amp; BIN DOHAISH, 2023a)&lt;/span&gt;&quot;}"/>
          <w:id w:val="-777264350"/>
          <w:placeholder>
            <w:docPart w:val="404682478CE946858C7BD57416C3C501"/>
          </w:placeholder>
        </w:sdtPr>
        <w:sdtEndPr/>
        <w:sdtContent>
          <w:r>
            <w:rPr>
              <w:rFonts w:ascii="Arial" w:hAnsi="Arial" w:cs="Arial"/>
              <w:color w:val="333333"/>
              <w:szCs w:val="20"/>
            </w:rPr>
            <w:t>(</w:t>
          </w:r>
          <w:proofErr w:type="spellStart"/>
          <w:r>
            <w:rPr>
              <w:rFonts w:ascii="Arial" w:hAnsi="Arial" w:cs="Arial"/>
              <w:color w:val="333333"/>
              <w:szCs w:val="20"/>
            </w:rPr>
            <w:t>Bakhraibah</w:t>
          </w:r>
          <w:proofErr w:type="spellEnd"/>
          <w:r>
            <w:rPr>
              <w:rFonts w:ascii="Arial" w:hAnsi="Arial" w:cs="Arial"/>
              <w:color w:val="333333"/>
              <w:szCs w:val="20"/>
            </w:rPr>
            <w:t xml:space="preserve"> &amp; BIN </w:t>
          </w:r>
          <w:r>
            <w:rPr>
              <w:rFonts w:ascii="Arial" w:hAnsi="Arial" w:cs="Arial"/>
              <w:color w:val="333333"/>
              <w:szCs w:val="20"/>
            </w:rPr>
            <w:lastRenderedPageBreak/>
            <w:t>DOHAISH, 2023a)</w:t>
          </w:r>
        </w:sdtContent>
      </w:sdt>
      <w:r w:rsidRPr="00946486">
        <w:rPr>
          <w:rFonts w:asciiTheme="minorBidi" w:eastAsia="Calibri" w:hAnsiTheme="minorBidi" w:cstheme="minorBidi"/>
          <w:szCs w:val="20"/>
        </w:rPr>
        <w:t>.</w:t>
      </w:r>
      <w:r w:rsidRPr="00946486">
        <w:rPr>
          <w:rFonts w:asciiTheme="minorBidi" w:hAnsiTheme="minorBidi" w:cstheme="minorBidi"/>
          <w:szCs w:val="20"/>
        </w:rPr>
        <w:t> </w:t>
      </w:r>
      <w:r w:rsidRPr="00F37278">
        <w:rPr>
          <w:rFonts w:asciiTheme="minorBidi" w:hAnsiTheme="minorBidi" w:cstheme="minorBidi"/>
          <w:szCs w:val="20"/>
        </w:rPr>
        <w:t xml:space="preserve">The result contrasts with some studies that have found large fish harbor more parasites because they are exposed to higher surface areas and for a </w:t>
      </w:r>
      <w:r w:rsidR="00F37278">
        <w:rPr>
          <w:rFonts w:asciiTheme="minorBidi" w:hAnsiTheme="minorBidi" w:cstheme="minorBidi"/>
          <w:szCs w:val="20"/>
        </w:rPr>
        <w:t>longer time.</w:t>
      </w:r>
      <w:r w:rsidR="00F37278">
        <w:t xml:space="preserve"> </w:t>
      </w:r>
      <w:sdt>
        <w:sdtPr>
          <w:rPr>
            <w:rFonts w:asciiTheme="minorBidi" w:hAnsiTheme="minorBidi" w:cstheme="minorBidi"/>
            <w:color w:val="000000"/>
            <w:szCs w:val="20"/>
            <w:highlight w:val="white"/>
          </w:rPr>
          <w:alias w:val="Citation"/>
          <w:tag w:val="{&quot;referencesIds&quot;:[&quot;doc:67be11e80b929266e2aa1905&quot;],&quot;referencesOptions&quot;:{&quot;doc:67be11e80b929266e2aa1905&quot;:{&quot;author&quot;:true,&quot;year&quot;:true,&quot;formatAuthorYear&quot;:false,&quot;pageReplace&quot;:&quot;&quot;,&quot;prefix&quot;:&quot;&quot;,&quot;suffix&quot;:&quot;&quot;}},&quot;hasBrokenReferences&quot;:false,&quot;hasManualEdits&quot;:false,&quot;isEmpty&quot;:false,&quot;citationType&quot;:&quot;inline&quot;,&quot;id&quot;:431783739,&quot;citationText&quot;:&quot;&lt;span style=\&quot;font-family:Arial;font-size:13.333333333333332px;color:#333333\&quot;&gt;(Ahmad et al., 2020)&lt;/span&gt;&quot;}"/>
          <w:id w:val="431783739"/>
          <w:placeholder>
            <w:docPart w:val="7D727041E4B441CC9E51C96DBF42D6F0"/>
          </w:placeholder>
        </w:sdtPr>
        <w:sdtEndPr/>
        <w:sdtContent>
          <w:r w:rsidRPr="00F37278">
            <w:rPr>
              <w:rFonts w:ascii="Arial" w:hAnsi="Arial" w:cs="Arial"/>
              <w:color w:val="333333"/>
              <w:szCs w:val="20"/>
            </w:rPr>
            <w:t>(Ahmad et al., 2020)</w:t>
          </w:r>
        </w:sdtContent>
      </w:sdt>
      <w:r w:rsidRPr="00F37278">
        <w:rPr>
          <w:rFonts w:asciiTheme="minorBidi" w:hAnsiTheme="minorBidi" w:cstheme="minorBidi"/>
          <w:szCs w:val="20"/>
        </w:rPr>
        <w:t>. </w:t>
      </w:r>
      <w:r w:rsidRPr="00F37278">
        <w:rPr>
          <w:rFonts w:asciiTheme="minorBidi" w:hAnsiTheme="minorBidi" w:cstheme="minorBidi"/>
          <w:i/>
          <w:iCs/>
          <w:szCs w:val="20"/>
        </w:rPr>
        <w:t xml:space="preserve">C. </w:t>
      </w:r>
      <w:proofErr w:type="spellStart"/>
      <w:r w:rsidRPr="00F37278">
        <w:rPr>
          <w:rFonts w:asciiTheme="minorBidi" w:hAnsiTheme="minorBidi" w:cstheme="minorBidi"/>
          <w:i/>
          <w:iCs/>
          <w:szCs w:val="20"/>
        </w:rPr>
        <w:t>bajad</w:t>
      </w:r>
      <w:proofErr w:type="spellEnd"/>
      <w:r w:rsidRPr="00F37278">
        <w:rPr>
          <w:rFonts w:asciiTheme="minorBidi" w:hAnsiTheme="minorBidi" w:cstheme="minorBidi"/>
          <w:szCs w:val="20"/>
        </w:rPr>
        <w:t xml:space="preserve"> may have a higher infection rate because of immature immune systems or because of different feeding behaviors that expose them to more intermediate hosts.</w:t>
      </w:r>
    </w:p>
    <w:p w14:paraId="0B338C7B" w14:textId="050E9241" w:rsidR="00946486" w:rsidRPr="00F37278" w:rsidRDefault="00946486" w:rsidP="00F37278">
      <w:pPr>
        <w:bidi w:val="0"/>
        <w:spacing w:after="200" w:line="276" w:lineRule="auto"/>
        <w:jc w:val="both"/>
        <w:rPr>
          <w:rFonts w:asciiTheme="minorBidi" w:hAnsiTheme="minorBidi" w:cstheme="minorBidi"/>
          <w:szCs w:val="20"/>
        </w:rPr>
      </w:pPr>
      <w:r w:rsidRPr="00F37278">
        <w:rPr>
          <w:rFonts w:asciiTheme="minorBidi" w:hAnsiTheme="minorBidi" w:cstheme="minorBidi"/>
          <w:szCs w:val="20"/>
        </w:rPr>
        <w:t xml:space="preserve">There was a lower infection rate of 21.01% in the </w:t>
      </w:r>
      <w:r w:rsidR="00F37278">
        <w:rPr>
          <w:rFonts w:asciiTheme="minorBidi" w:hAnsiTheme="minorBidi" w:cstheme="minorBidi"/>
          <w:szCs w:val="20"/>
        </w:rPr>
        <w:t>medium-weight group (501-900 g) compared to the large-weight</w:t>
      </w:r>
      <w:r w:rsidRPr="00F37278">
        <w:rPr>
          <w:rFonts w:asciiTheme="minorBidi" w:hAnsiTheme="minorBidi" w:cstheme="minorBidi"/>
          <w:szCs w:val="20"/>
        </w:rPr>
        <w:t xml:space="preserve"> group (901-1410 g), which showed a similar infection rate of 20.29%. Generally, larger fish commonly exhibit higher parasite loads than smaller fish, which is contrary to some previous findings in other species</w:t>
      </w:r>
      <w:r w:rsidR="00F37278">
        <w:rPr>
          <w:rFonts w:asciiTheme="minorBidi" w:hAnsiTheme="minorBidi" w:cstheme="minorBidi"/>
          <w:szCs w:val="20"/>
        </w:rPr>
        <w:t>.</w:t>
      </w:r>
      <w:r w:rsidRPr="00F37278">
        <w:rPr>
          <w:rFonts w:asciiTheme="minorBidi" w:hAnsiTheme="minorBidi" w:cstheme="minorBidi"/>
          <w:szCs w:val="20"/>
        </w:rPr>
        <w:t xml:space="preserve"> </w:t>
      </w:r>
      <w:sdt>
        <w:sdtPr>
          <w:rPr>
            <w:rFonts w:asciiTheme="minorBidi" w:hAnsiTheme="minorBidi" w:cstheme="minorBidi"/>
            <w:color w:val="000000"/>
            <w:szCs w:val="20"/>
            <w:highlight w:val="white"/>
          </w:rPr>
          <w:alias w:val="Citation"/>
          <w:tag w:val="{&quot;referencesIds&quot;:[&quot;doc:67be129220f36a603bb6bbc4&quot;],&quot;referencesOptions&quot;:{&quot;doc:67be129220f36a603bb6bbc4&quot;:{&quot;author&quot;:true,&quot;year&quot;:true,&quot;formatAuthorYear&quot;:false,&quot;pageReplace&quot;:&quot;&quot;,&quot;prefix&quot;:&quot;&quot;,&quot;suffix&quot;:&quot;&quot;}},&quot;hasBrokenReferences&quot;:false,&quot;hasManualEdits&quot;:false,&quot;isEmpty&quot;:false,&quot;citationType&quot;:&quot;inline&quot;,&quot;id&quot;:1571148753,&quot;citationText&quot;:&quot;&lt;span style=\&quot;font-family:Arial;font-size:13.333333333333332px;color:#333333\&quot;&gt;(Mahgoub, Hammoudeh, Al-shagahin, &amp;amp; Al, 2014)&lt;/span&gt;&quot;}"/>
          <w:id w:val="1571148753"/>
          <w:placeholder>
            <w:docPart w:val="9332AC3C977E4A46892447A63FB3955D"/>
          </w:placeholder>
        </w:sdtPr>
        <w:sdtEndPr/>
        <w:sdtContent>
          <w:r w:rsidRPr="00F37278">
            <w:rPr>
              <w:rFonts w:ascii="Arial" w:hAnsi="Arial" w:cs="Arial"/>
              <w:color w:val="333333"/>
              <w:szCs w:val="20"/>
            </w:rPr>
            <w:t>(</w:t>
          </w:r>
          <w:proofErr w:type="spellStart"/>
          <w:r w:rsidRPr="00F37278">
            <w:rPr>
              <w:rFonts w:ascii="Arial" w:hAnsi="Arial" w:cs="Arial"/>
              <w:color w:val="333333"/>
              <w:szCs w:val="20"/>
            </w:rPr>
            <w:t>Mahgoub</w:t>
          </w:r>
          <w:proofErr w:type="spellEnd"/>
          <w:r w:rsidRPr="00F37278">
            <w:rPr>
              <w:rFonts w:ascii="Arial" w:hAnsi="Arial" w:cs="Arial"/>
              <w:color w:val="333333"/>
              <w:szCs w:val="20"/>
            </w:rPr>
            <w:t xml:space="preserve">, </w:t>
          </w:r>
          <w:proofErr w:type="spellStart"/>
          <w:r w:rsidRPr="00F37278">
            <w:rPr>
              <w:rFonts w:ascii="Arial" w:hAnsi="Arial" w:cs="Arial"/>
              <w:color w:val="333333"/>
              <w:szCs w:val="20"/>
            </w:rPr>
            <w:t>Hammoudeh</w:t>
          </w:r>
          <w:proofErr w:type="spellEnd"/>
          <w:r w:rsidRPr="00F37278">
            <w:rPr>
              <w:rFonts w:ascii="Arial" w:hAnsi="Arial" w:cs="Arial"/>
              <w:color w:val="333333"/>
              <w:szCs w:val="20"/>
            </w:rPr>
            <w:t>, Al-</w:t>
          </w:r>
          <w:proofErr w:type="spellStart"/>
          <w:r w:rsidRPr="00F37278">
            <w:rPr>
              <w:rFonts w:ascii="Arial" w:hAnsi="Arial" w:cs="Arial"/>
              <w:color w:val="333333"/>
              <w:szCs w:val="20"/>
            </w:rPr>
            <w:t>shagahin</w:t>
          </w:r>
          <w:proofErr w:type="spellEnd"/>
          <w:r w:rsidRPr="00F37278">
            <w:rPr>
              <w:rFonts w:ascii="Arial" w:hAnsi="Arial" w:cs="Arial"/>
              <w:color w:val="333333"/>
              <w:szCs w:val="20"/>
            </w:rPr>
            <w:t>, &amp; Al, 2014)</w:t>
          </w:r>
        </w:sdtContent>
      </w:sdt>
      <w:r w:rsidRPr="00F37278">
        <w:rPr>
          <w:rFonts w:asciiTheme="minorBidi" w:hAnsiTheme="minorBidi" w:cstheme="minorBidi"/>
          <w:szCs w:val="20"/>
        </w:rPr>
        <w:t xml:space="preserve">. These fish might have developed more robust immune responses, or they might have modified their feeding habits to reduce parasite exposure, resulting in lower infection rates for </w:t>
      </w:r>
      <w:r w:rsidR="00F37278" w:rsidRPr="00F37278">
        <w:rPr>
          <w:rFonts w:asciiTheme="minorBidi" w:hAnsiTheme="minorBidi" w:cstheme="minorBidi"/>
          <w:i/>
          <w:iCs/>
          <w:szCs w:val="20"/>
        </w:rPr>
        <w:t xml:space="preserve">C. </w:t>
      </w:r>
      <w:proofErr w:type="spellStart"/>
      <w:r w:rsidR="00F37278" w:rsidRPr="00F37278">
        <w:rPr>
          <w:rFonts w:asciiTheme="minorBidi" w:hAnsiTheme="minorBidi" w:cstheme="minorBidi"/>
          <w:i/>
          <w:iCs/>
          <w:szCs w:val="20"/>
        </w:rPr>
        <w:t>bajad</w:t>
      </w:r>
      <w:proofErr w:type="spellEnd"/>
      <w:r w:rsidRPr="00F37278">
        <w:rPr>
          <w:rFonts w:asciiTheme="minorBidi" w:hAnsiTheme="minorBidi" w:cstheme="minorBidi"/>
          <w:i/>
          <w:iCs/>
          <w:szCs w:val="20"/>
        </w:rPr>
        <w:t>.</w:t>
      </w:r>
    </w:p>
    <w:p w14:paraId="53A0FD7C" w14:textId="29D51115"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An interesting pattern emerges when helminth groups are examined across weight categories. For weight groups 200-500 g, both trematodes and cestodes were </w:t>
      </w:r>
      <w:r w:rsidR="00F37278">
        <w:rPr>
          <w:rFonts w:asciiTheme="minorBidi" w:hAnsiTheme="minorBidi" w:cstheme="minorBidi"/>
          <w:szCs w:val="20"/>
        </w:rPr>
        <w:t>standard</w:t>
      </w:r>
      <w:r w:rsidRPr="00946486">
        <w:rPr>
          <w:rFonts w:asciiTheme="minorBidi" w:hAnsiTheme="minorBidi" w:cstheme="minorBidi"/>
          <w:szCs w:val="20"/>
        </w:rPr>
        <w:t xml:space="preserve"> (19.6% each), while nematodes were less common (5.17%). A different pattern emerged in larger weight groups, where cestodes dominated (15.94%), trematodes (5.17%), and nematodes (8.79%) </w:t>
      </w:r>
      <w:sdt>
        <w:sdtPr>
          <w:rPr>
            <w:rFonts w:asciiTheme="minorBidi" w:hAnsiTheme="minorBidi" w:cstheme="minorBidi"/>
            <w:color w:val="000000"/>
            <w:szCs w:val="20"/>
            <w:highlight w:val="white"/>
          </w:rPr>
          <w:alias w:val="Citation"/>
          <w:tag w:val="{&quot;referencesIds&quot;:[&quot;doc:67be12debc18d56a9dc12397&quot;],&quot;referencesOptions&quot;:{&quot;doc:67be12debc18d56a9dc12397&quot;:{&quot;author&quot;:true,&quot;year&quot;:true,&quot;formatAuthorYear&quot;:false,&quot;pageReplace&quot;:&quot;&quot;,&quot;prefix&quot;:&quot;&quot;,&quot;suffix&quot;:&quot;&quot;}},&quot;hasBrokenReferences&quot;:false,&quot;hasManualEdits&quot;:false,&quot;isEmpty&quot;:false,&quot;citationType&quot;:&quot;inline&quot;,&quot;id&quot;:1411888678,&quot;citationText&quot;:&quot;&lt;span style=\&quot;font-family:Arial;font-size:13.333333333333332px;color:#333333\&quot;&gt;(Tran et al., 2019)&lt;/span&gt;&quot;}"/>
          <w:id w:val="1411888678"/>
          <w:placeholder>
            <w:docPart w:val="41D4D413102D493C8138E35892D98781"/>
          </w:placeholder>
        </w:sdtPr>
        <w:sdtEndPr/>
        <w:sdtContent>
          <w:r>
            <w:rPr>
              <w:rFonts w:ascii="Arial" w:hAnsi="Arial" w:cs="Arial"/>
              <w:color w:val="333333"/>
              <w:szCs w:val="20"/>
            </w:rPr>
            <w:t>(Tran et al., 2019)</w:t>
          </w:r>
        </w:sdtContent>
      </w:sdt>
      <w:r w:rsidRPr="00946486">
        <w:rPr>
          <w:rFonts w:asciiTheme="minorBidi" w:hAnsiTheme="minorBidi" w:cstheme="minorBidi"/>
          <w:szCs w:val="20"/>
        </w:rPr>
        <w:t xml:space="preserve">. </w:t>
      </w:r>
    </w:p>
    <w:p w14:paraId="62295DBB" w14:textId="16103CB9" w:rsidR="00946486" w:rsidRPr="00946486" w:rsidRDefault="00946486" w:rsidP="00946486">
      <w:pPr>
        <w:bidi w:val="0"/>
        <w:spacing w:after="200" w:line="276" w:lineRule="auto"/>
        <w:jc w:val="both"/>
        <w:rPr>
          <w:rFonts w:asciiTheme="minorBidi" w:hAnsiTheme="minorBidi" w:cstheme="minorBidi"/>
          <w:szCs w:val="20"/>
        </w:rPr>
      </w:pPr>
      <w:r w:rsidRPr="00F37278">
        <w:rPr>
          <w:rFonts w:asciiTheme="minorBidi" w:hAnsiTheme="minorBidi" w:cstheme="minorBidi"/>
          <w:i/>
          <w:iCs/>
          <w:szCs w:val="20"/>
        </w:rPr>
        <w:t xml:space="preserve">C. </w:t>
      </w:r>
      <w:proofErr w:type="spellStart"/>
      <w:r w:rsidRPr="00F37278">
        <w:rPr>
          <w:rFonts w:asciiTheme="minorBidi" w:hAnsiTheme="minorBidi" w:cstheme="minorBidi"/>
          <w:i/>
          <w:iCs/>
          <w:szCs w:val="20"/>
        </w:rPr>
        <w:t>bajad's</w:t>
      </w:r>
      <w:proofErr w:type="spellEnd"/>
      <w:r w:rsidRPr="00946486">
        <w:rPr>
          <w:rFonts w:asciiTheme="minorBidi" w:hAnsiTheme="minorBidi" w:cstheme="minorBidi"/>
          <w:szCs w:val="20"/>
        </w:rPr>
        <w:t xml:space="preserve"> growth may alter its diet, habitat use, or physiological factors, thereby influencing </w:t>
      </w:r>
      <w:r w:rsidR="00F37278">
        <w:rPr>
          <w:rFonts w:asciiTheme="minorBidi" w:hAnsiTheme="minorBidi" w:cstheme="minorBidi"/>
          <w:szCs w:val="20"/>
        </w:rPr>
        <w:t>the prevalence of helminth groups</w:t>
      </w:r>
      <w:r w:rsidRPr="00946486">
        <w:rPr>
          <w:rFonts w:asciiTheme="minorBidi" w:hAnsiTheme="minorBidi" w:cstheme="minorBidi"/>
          <w:szCs w:val="20"/>
        </w:rPr>
        <w:t xml:space="preserve"> across weight categories. In larger fish, cestodes may be more prevalent because their diets shift towards prey that </w:t>
      </w:r>
      <w:r w:rsidR="00F37278">
        <w:rPr>
          <w:rFonts w:asciiTheme="minorBidi" w:hAnsiTheme="minorBidi" w:cstheme="minorBidi"/>
          <w:szCs w:val="20"/>
        </w:rPr>
        <w:t>serve</w:t>
      </w:r>
      <w:r w:rsidRPr="00946486">
        <w:rPr>
          <w:rFonts w:asciiTheme="minorBidi" w:hAnsiTheme="minorBidi" w:cstheme="minorBidi"/>
          <w:szCs w:val="20"/>
        </w:rPr>
        <w:t xml:space="preserve"> as intermediate hosts </w:t>
      </w:r>
      <w:sdt>
        <w:sdtPr>
          <w:rPr>
            <w:rFonts w:asciiTheme="minorBidi" w:hAnsiTheme="minorBidi" w:cstheme="minorBidi"/>
            <w:color w:val="000000"/>
            <w:szCs w:val="20"/>
            <w:highlight w:val="white"/>
          </w:rPr>
          <w:alias w:val="Citation"/>
          <w:tag w:val="{&quot;referencesIds&quot;:[&quot;doc:67be132a55f0fd33c26fd90c&quot;],&quot;referencesOptions&quot;:{&quot;doc:67be132a55f0fd33c26fd90c&quot;:{&quot;author&quot;:true,&quot;year&quot;:true,&quot;formatAuthorYear&quot;:false,&quot;pageReplace&quot;:&quot;&quot;,&quot;prefix&quot;:&quot;&quot;,&quot;suffix&quot;:&quot;&quot;}},&quot;hasBrokenReferences&quot;:false,&quot;hasManualEdits&quot;:false,&quot;isEmpty&quot;:false,&quot;citationType&quot;:&quot;inline&quot;,&quot;id&quot;:-2008807921,&quot;citationText&quot;:&quot;&lt;span style=\&quot;font-family:Arial;font-size:13.333333333333332px;color:#333333\&quot;&gt;(Akinsanya &amp;amp; Otubanjo, 2006)&lt;/span&gt;&quot;}"/>
          <w:id w:val="-2008807921"/>
          <w:placeholder>
            <w:docPart w:val="7F4818DA30AE4412ACB3ABD7266521FB"/>
          </w:placeholder>
        </w:sdtPr>
        <w:sdtEndPr/>
        <w:sdtContent>
          <w:r>
            <w:rPr>
              <w:rFonts w:ascii="Arial" w:hAnsi="Arial" w:cs="Arial"/>
              <w:color w:val="333333"/>
              <w:szCs w:val="20"/>
            </w:rPr>
            <w:t>(</w:t>
          </w:r>
          <w:proofErr w:type="spellStart"/>
          <w:r>
            <w:rPr>
              <w:rFonts w:ascii="Arial" w:hAnsi="Arial" w:cs="Arial"/>
              <w:color w:val="333333"/>
              <w:szCs w:val="20"/>
            </w:rPr>
            <w:t>Akinsanya</w:t>
          </w:r>
          <w:proofErr w:type="spellEnd"/>
          <w:r>
            <w:rPr>
              <w:rFonts w:ascii="Arial" w:hAnsi="Arial" w:cs="Arial"/>
              <w:color w:val="333333"/>
              <w:szCs w:val="20"/>
            </w:rPr>
            <w:t xml:space="preserve"> &amp; </w:t>
          </w:r>
          <w:proofErr w:type="spellStart"/>
          <w:r>
            <w:rPr>
              <w:rFonts w:ascii="Arial" w:hAnsi="Arial" w:cs="Arial"/>
              <w:color w:val="333333"/>
              <w:szCs w:val="20"/>
            </w:rPr>
            <w:t>Otubanjo</w:t>
          </w:r>
          <w:proofErr w:type="spellEnd"/>
          <w:r>
            <w:rPr>
              <w:rFonts w:ascii="Arial" w:hAnsi="Arial" w:cs="Arial"/>
              <w:color w:val="333333"/>
              <w:szCs w:val="20"/>
            </w:rPr>
            <w:t>, 2006)</w:t>
          </w:r>
        </w:sdtContent>
      </w:sdt>
      <w:r w:rsidRPr="00946486">
        <w:rPr>
          <w:rFonts w:asciiTheme="minorBidi" w:eastAsia="Calibri" w:hAnsiTheme="minorBidi" w:cstheme="minorBidi"/>
          <w:szCs w:val="20"/>
        </w:rPr>
        <w:t>.</w:t>
      </w:r>
    </w:p>
    <w:p w14:paraId="67FDA70C" w14:textId="2B2D37F7" w:rsidR="00946486" w:rsidRPr="00946486" w:rsidRDefault="00F37278" w:rsidP="00946486">
      <w:pPr>
        <w:bidi w:val="0"/>
        <w:spacing w:line="276" w:lineRule="auto"/>
        <w:jc w:val="both"/>
        <w:rPr>
          <w:rFonts w:asciiTheme="minorBidi" w:hAnsiTheme="minorBidi" w:cstheme="minorBidi"/>
          <w:szCs w:val="20"/>
        </w:rPr>
      </w:pPr>
      <w:r>
        <w:rPr>
          <w:rFonts w:asciiTheme="minorBidi" w:hAnsiTheme="minorBidi" w:cstheme="minorBidi"/>
          <w:szCs w:val="20"/>
        </w:rPr>
        <w:t>These findings could impact fisheries management and aquaculture practices</w:t>
      </w:r>
      <w:r w:rsidR="00946486" w:rsidRPr="00946486">
        <w:rPr>
          <w:rFonts w:asciiTheme="minorBidi" w:hAnsiTheme="minorBidi" w:cstheme="minorBidi"/>
          <w:szCs w:val="20"/>
        </w:rPr>
        <w:t xml:space="preserve">. </w:t>
      </w:r>
      <w:r w:rsidR="00946486" w:rsidRPr="00F37278">
        <w:rPr>
          <w:rFonts w:asciiTheme="minorBidi" w:hAnsiTheme="minorBidi" w:cstheme="minorBidi"/>
          <w:i/>
          <w:iCs/>
          <w:szCs w:val="20"/>
        </w:rPr>
        <w:t xml:space="preserve">C. </w:t>
      </w:r>
      <w:proofErr w:type="spellStart"/>
      <w:r w:rsidR="00946486" w:rsidRPr="00F37278">
        <w:rPr>
          <w:rFonts w:asciiTheme="minorBidi" w:hAnsiTheme="minorBidi" w:cstheme="minorBidi"/>
          <w:i/>
          <w:iCs/>
          <w:szCs w:val="20"/>
        </w:rPr>
        <w:t>bajad</w:t>
      </w:r>
      <w:proofErr w:type="spellEnd"/>
      <w:r w:rsidR="00946486" w:rsidRPr="00946486">
        <w:rPr>
          <w:rFonts w:asciiTheme="minorBidi" w:hAnsiTheme="minorBidi" w:cstheme="minorBidi"/>
          <w:szCs w:val="20"/>
        </w:rPr>
        <w:t xml:space="preserve"> infections occur at high rates in small animals, which should be given special attention in parasite control programs. In addition, different helminth groups have varied prevalence across different weight categories, suggesting that different parasite management approaches may require different approaches depending on the size class of fish </w:t>
      </w:r>
      <w:sdt>
        <w:sdtPr>
          <w:rPr>
            <w:rFonts w:asciiTheme="minorBidi" w:hAnsiTheme="minorBidi" w:cstheme="minorBidi"/>
            <w:color w:val="000000"/>
            <w:szCs w:val="20"/>
            <w:highlight w:val="white"/>
          </w:rPr>
          <w:alias w:val="Citation"/>
          <w:tag w:val="{&quot;referencesIds&quot;:[&quot;doc:67be1387aba5a6206a66c2e2&quot;],&quot;referencesOptions&quot;:{&quot;doc:67be1387aba5a6206a66c2e2&quot;:{&quot;author&quot;:true,&quot;year&quot;:true,&quot;formatAuthorYear&quot;:false,&quot;pageReplace&quot;:&quot;&quot;,&quot;prefix&quot;:&quot;&quot;,&quot;suffix&quot;:&quot;&quot;}},&quot;hasBrokenReferences&quot;:false,&quot;hasManualEdits&quot;:false,&quot;isEmpty&quot;:false,&quot;citationType&quot;:&quot;inline&quot;,&quot;id&quot;:120192477,&quot;citationText&quot;:&quot;&lt;span style=\&quot;font-family:Arial;font-size:13.333333333333332px;color:#333333\&quot;&gt;(TAHA, 2018)&lt;/span&gt;&quot;}"/>
          <w:id w:val="120192477"/>
          <w:placeholder>
            <w:docPart w:val="BC2B89A5C9884ADB85F14B69E41E6C49"/>
          </w:placeholder>
        </w:sdtPr>
        <w:sdtEndPr/>
        <w:sdtContent>
          <w:r w:rsidR="00946486">
            <w:rPr>
              <w:rFonts w:ascii="Arial" w:hAnsi="Arial" w:cs="Arial"/>
              <w:color w:val="333333"/>
              <w:szCs w:val="20"/>
            </w:rPr>
            <w:t>(TAHA, 2018)</w:t>
          </w:r>
        </w:sdtContent>
      </w:sdt>
      <w:r w:rsidR="00946486" w:rsidRPr="00946486">
        <w:rPr>
          <w:rFonts w:asciiTheme="minorBidi" w:hAnsiTheme="minorBidi" w:cstheme="minorBidi"/>
          <w:szCs w:val="20"/>
        </w:rPr>
        <w:t>.</w:t>
      </w:r>
    </w:p>
    <w:p w14:paraId="08FE6894" w14:textId="51CEC53F"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The next step in </w:t>
      </w:r>
      <w:r w:rsidR="00F37278">
        <w:rPr>
          <w:rFonts w:asciiTheme="minorBidi" w:hAnsiTheme="minorBidi" w:cstheme="minorBidi"/>
          <w:szCs w:val="20"/>
        </w:rPr>
        <w:t>researching</w:t>
      </w:r>
      <w:r w:rsidRPr="00946486">
        <w:rPr>
          <w:rFonts w:asciiTheme="minorBidi" w:hAnsiTheme="minorBidi" w:cstheme="minorBidi"/>
          <w:szCs w:val="20"/>
        </w:rPr>
        <w:t xml:space="preserve"> </w:t>
      </w:r>
      <w:r w:rsidR="00F37278" w:rsidRPr="00F37278">
        <w:rPr>
          <w:rFonts w:asciiTheme="minorBidi" w:hAnsiTheme="minorBidi" w:cstheme="minorBidi"/>
          <w:i/>
          <w:iCs/>
          <w:szCs w:val="20"/>
        </w:rPr>
        <w:t xml:space="preserve">C. </w:t>
      </w:r>
      <w:proofErr w:type="spellStart"/>
      <w:r w:rsidR="00F37278" w:rsidRPr="00F37278">
        <w:rPr>
          <w:rFonts w:asciiTheme="minorBidi" w:hAnsiTheme="minorBidi" w:cstheme="minorBidi"/>
          <w:i/>
          <w:iCs/>
          <w:szCs w:val="20"/>
        </w:rPr>
        <w:t>bajad's</w:t>
      </w:r>
      <w:proofErr w:type="spellEnd"/>
      <w:r w:rsidRPr="00946486">
        <w:rPr>
          <w:rFonts w:asciiTheme="minorBidi" w:hAnsiTheme="minorBidi" w:cstheme="minorBidi"/>
          <w:szCs w:val="20"/>
        </w:rPr>
        <w:t xml:space="preserve"> weight-dependent infection patterns should be to understand the mechanisms behind them. An examination of age-related immune responses, the analysis of dietary changes across size classes, and the examination of possible differences in habitat use that could influence parasite exposure may be included in this study </w:t>
      </w:r>
      <w:sdt>
        <w:sdtPr>
          <w:rPr>
            <w:rFonts w:asciiTheme="minorBidi" w:hAnsiTheme="minorBidi" w:cstheme="minorBidi"/>
            <w:color w:val="000000"/>
            <w:szCs w:val="20"/>
            <w:highlight w:val="white"/>
          </w:rPr>
          <w:alias w:val="Citation"/>
          <w:tag w:val="{&quot;referencesIds&quot;:[&quot;doc:67be117f884c346fabe5c3d6&quot;],&quot;referencesOptions&quot;:{&quot;doc:67be117f884c346fabe5c3d6&quot;:{&quot;author&quot;:true,&quot;year&quot;:true,&quot;formatAuthorYear&quot;:false,&quot;pageReplace&quot;:&quot;&quot;,&quot;prefix&quot;:&quot;&quot;,&quot;suffix&quot;:&quot;&quot;}},&quot;hasBrokenReferences&quot;:false,&quot;hasManualEdits&quot;:false,&quot;isEmpty&quot;:false,&quot;citationType&quot;:&quot;inline&quot;,&quot;id&quot;:532696811,&quot;citationText&quot;:&quot;&lt;span style=\&quot;font-family:Arial;font-size:13.333333333333332px;color:#333333\&quot;&gt;(Bakhraibah &amp;amp; BIN DOHAISH, 2023a)&lt;/span&gt;&quot;}"/>
          <w:id w:val="532696811"/>
          <w:placeholder>
            <w:docPart w:val="72E72A61D86749718A4DB9BF683E6833"/>
          </w:placeholder>
        </w:sdtPr>
        <w:sdtEndPr/>
        <w:sdtContent>
          <w:r>
            <w:rPr>
              <w:rFonts w:ascii="Arial" w:hAnsi="Arial" w:cs="Arial"/>
              <w:color w:val="333333"/>
              <w:szCs w:val="20"/>
            </w:rPr>
            <w:t>(</w:t>
          </w:r>
          <w:proofErr w:type="spellStart"/>
          <w:r>
            <w:rPr>
              <w:rFonts w:ascii="Arial" w:hAnsi="Arial" w:cs="Arial"/>
              <w:color w:val="333333"/>
              <w:szCs w:val="20"/>
            </w:rPr>
            <w:t>Bakhraibah</w:t>
          </w:r>
          <w:proofErr w:type="spellEnd"/>
          <w:r>
            <w:rPr>
              <w:rFonts w:ascii="Arial" w:hAnsi="Arial" w:cs="Arial"/>
              <w:color w:val="333333"/>
              <w:szCs w:val="20"/>
            </w:rPr>
            <w:t xml:space="preserve"> &amp; BIN DOHAISH, 2023a)</w:t>
          </w:r>
        </w:sdtContent>
      </w:sdt>
      <w:r w:rsidRPr="00946486">
        <w:rPr>
          <w:rFonts w:asciiTheme="minorBidi" w:hAnsiTheme="minorBidi" w:cstheme="minorBidi"/>
          <w:szCs w:val="20"/>
        </w:rPr>
        <w:t>. Research such as this could contribute to a better understanding of how parasite invasion affects fish weight, which would ultimately lead to better parasite management strategies in both wild and farmed populations.</w:t>
      </w:r>
    </w:p>
    <w:p w14:paraId="22FEBADA" w14:textId="77777777" w:rsidR="00946486" w:rsidRPr="00946486" w:rsidRDefault="00946486" w:rsidP="00946486">
      <w:pPr>
        <w:bidi w:val="0"/>
        <w:spacing w:after="200" w:line="276" w:lineRule="auto"/>
        <w:jc w:val="both"/>
        <w:rPr>
          <w:rFonts w:asciiTheme="minorBidi" w:hAnsiTheme="minorBidi" w:cstheme="minorBidi"/>
          <w:color w:val="111111"/>
          <w:szCs w:val="20"/>
        </w:rPr>
      </w:pPr>
    </w:p>
    <w:p w14:paraId="215302CE" w14:textId="77777777" w:rsidR="00946486" w:rsidRPr="00946486" w:rsidRDefault="00946486" w:rsidP="00946486">
      <w:pPr>
        <w:bidi w:val="0"/>
        <w:spacing w:after="200"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 xml:space="preserve">4.3 </w:t>
      </w:r>
      <w:bookmarkStart w:id="5" w:name="_Hlk191332355"/>
      <w:r w:rsidRPr="00946486">
        <w:rPr>
          <w:rFonts w:asciiTheme="minorBidi" w:hAnsiTheme="minorBidi" w:cstheme="minorBidi"/>
          <w:b/>
          <w:bCs/>
          <w:color w:val="333333"/>
          <w:szCs w:val="20"/>
        </w:rPr>
        <w:t xml:space="preserve">Relationship Between Helminthic Invasion and Fish Length in </w:t>
      </w:r>
      <w:proofErr w:type="spellStart"/>
      <w:r w:rsidRPr="00946486">
        <w:rPr>
          <w:rFonts w:asciiTheme="minorBidi" w:hAnsiTheme="minorBidi" w:cstheme="minorBidi"/>
          <w:b/>
          <w:bCs/>
          <w:i/>
          <w:iCs/>
          <w:color w:val="333333"/>
          <w:szCs w:val="20"/>
        </w:rPr>
        <w:t>Carangoides</w:t>
      </w:r>
      <w:proofErr w:type="spellEnd"/>
      <w:r w:rsidRPr="00946486">
        <w:rPr>
          <w:rFonts w:asciiTheme="minorBidi" w:hAnsiTheme="minorBidi" w:cstheme="minorBidi"/>
          <w:b/>
          <w:bCs/>
          <w:i/>
          <w:iCs/>
          <w:color w:val="333333"/>
          <w:szCs w:val="20"/>
        </w:rPr>
        <w:t xml:space="preserve"> </w:t>
      </w:r>
      <w:proofErr w:type="spellStart"/>
      <w:r w:rsidRPr="00946486">
        <w:rPr>
          <w:rFonts w:asciiTheme="minorBidi" w:hAnsiTheme="minorBidi" w:cstheme="minorBidi"/>
          <w:b/>
          <w:bCs/>
          <w:i/>
          <w:iCs/>
          <w:color w:val="333333"/>
          <w:szCs w:val="20"/>
        </w:rPr>
        <w:t>bajad</w:t>
      </w:r>
      <w:proofErr w:type="spellEnd"/>
    </w:p>
    <w:p w14:paraId="089F68DD" w14:textId="19880A3A"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In the case of </w:t>
      </w:r>
      <w:proofErr w:type="spellStart"/>
      <w:r w:rsidRPr="00F37278">
        <w:rPr>
          <w:rFonts w:asciiTheme="minorBidi" w:hAnsiTheme="minorBidi" w:cstheme="minorBidi"/>
          <w:i/>
          <w:iCs/>
          <w:szCs w:val="20"/>
        </w:rPr>
        <w:t>Carangoides</w:t>
      </w:r>
      <w:proofErr w:type="spellEnd"/>
      <w:r w:rsidRPr="00F37278">
        <w:rPr>
          <w:rFonts w:asciiTheme="minorBidi" w:hAnsiTheme="minorBidi" w:cstheme="minorBidi"/>
          <w:i/>
          <w:iCs/>
          <w:szCs w:val="20"/>
        </w:rPr>
        <w:t xml:space="preserve"> </w:t>
      </w:r>
      <w:proofErr w:type="spellStart"/>
      <w:r w:rsidRPr="00F37278">
        <w:rPr>
          <w:rFonts w:asciiTheme="minorBidi" w:hAnsiTheme="minorBidi" w:cstheme="minorBidi"/>
          <w:i/>
          <w:iCs/>
          <w:szCs w:val="20"/>
        </w:rPr>
        <w:t>bajad</w:t>
      </w:r>
      <w:proofErr w:type="spellEnd"/>
      <w:r w:rsidRPr="00946486">
        <w:rPr>
          <w:rFonts w:asciiTheme="minorBidi" w:hAnsiTheme="minorBidi" w:cstheme="minorBidi"/>
          <w:szCs w:val="20"/>
        </w:rPr>
        <w:t>, the relationship between fish length and helminthic invasion is complex</w:t>
      </w:r>
      <w:r w:rsidR="00F37278">
        <w:rPr>
          <w:rFonts w:asciiTheme="minorBidi" w:hAnsiTheme="minorBidi" w:cstheme="minorBidi"/>
          <w:szCs w:val="20"/>
        </w:rPr>
        <w:t xml:space="preserve"> and warrants</w:t>
      </w:r>
      <w:r w:rsidRPr="00946486">
        <w:rPr>
          <w:rFonts w:asciiTheme="minorBidi" w:hAnsiTheme="minorBidi" w:cstheme="minorBidi"/>
          <w:szCs w:val="20"/>
        </w:rPr>
        <w:t xml:space="preserve"> careful evaluation. These observations provide valuable insights into the dynamics of parasite-host interactions in this species by comparing infection rates across different length groups.</w:t>
      </w:r>
    </w:p>
    <w:p w14:paraId="66869976" w14:textId="5C7E069A"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Infection rates were highest in the smallest length group (20-30 cm)</w:t>
      </w:r>
      <w:r w:rsidR="00F37278">
        <w:rPr>
          <w:rFonts w:asciiTheme="minorBidi" w:hAnsiTheme="minorBidi" w:cstheme="minorBidi"/>
          <w:szCs w:val="20"/>
        </w:rPr>
        <w:t>, at 42.85%, followed closely by the intermediate group (31-340 cm), at 40.68%, and were significantly lower in the largest group (41-50 cm), at 16.67</w:t>
      </w:r>
      <w:r w:rsidRPr="00946486">
        <w:rPr>
          <w:rFonts w:asciiTheme="minorBidi" w:hAnsiTheme="minorBidi" w:cstheme="minorBidi"/>
          <w:szCs w:val="20"/>
        </w:rPr>
        <w:t xml:space="preserve">%. </w:t>
      </w:r>
      <w:sdt>
        <w:sdtPr>
          <w:rPr>
            <w:rFonts w:asciiTheme="minorBidi" w:hAnsiTheme="minorBidi" w:cstheme="minorBidi"/>
            <w:color w:val="000000"/>
            <w:szCs w:val="20"/>
            <w:highlight w:val="white"/>
          </w:rPr>
          <w:alias w:val="Citation"/>
          <w:tag w:val="{&quot;referencesIds&quot;:[&quot;doc:67be194c6c716b00b5489bbb&quot;],&quot;referencesOptions&quot;:{&quot;doc:67be194c6c716b00b5489bbb&quot;:{&quot;author&quot;:true,&quot;year&quot;:true,&quot;formatAuthorYear&quot;:false,&quot;pageReplace&quot;:&quot;&quot;,&quot;prefix&quot;:&quot;&quot;,&quot;suffix&quot;:&quot;&quot;}},&quot;hasBrokenReferences&quot;:false,&quot;hasManualEdits&quot;:false,&quot;isEmpty&quot;:false,&quot;citationType&quot;:&quot;inline&quot;,&quot;id&quot;:-1401827957,&quot;citationText&quot;:&quot;&lt;span style=\&quot;font-family:Arial;font-size:13.333333333333332px;color:#333333\&quot;&gt;(Timi, Luque, &amp;amp; Poulin, 2010)&lt;/span&gt;&quot;}"/>
          <w:id w:val="-1401827957"/>
          <w:placeholder>
            <w:docPart w:val="3B718860EE534B59B1116E2BA89E68F4"/>
          </w:placeholder>
        </w:sdtPr>
        <w:sdtEndPr/>
        <w:sdtContent>
          <w:r>
            <w:rPr>
              <w:rFonts w:ascii="Arial" w:hAnsi="Arial" w:cs="Arial"/>
              <w:color w:val="333333"/>
              <w:szCs w:val="20"/>
            </w:rPr>
            <w:t>(</w:t>
          </w:r>
          <w:proofErr w:type="spellStart"/>
          <w:r>
            <w:rPr>
              <w:rFonts w:ascii="Arial" w:hAnsi="Arial" w:cs="Arial"/>
              <w:color w:val="333333"/>
              <w:szCs w:val="20"/>
            </w:rPr>
            <w:t>Timi</w:t>
          </w:r>
          <w:proofErr w:type="spellEnd"/>
          <w:r>
            <w:rPr>
              <w:rFonts w:ascii="Arial" w:hAnsi="Arial" w:cs="Arial"/>
              <w:color w:val="333333"/>
              <w:szCs w:val="20"/>
            </w:rPr>
            <w:t xml:space="preserve">, </w:t>
          </w:r>
          <w:proofErr w:type="spellStart"/>
          <w:r>
            <w:rPr>
              <w:rFonts w:ascii="Arial" w:hAnsi="Arial" w:cs="Arial"/>
              <w:color w:val="333333"/>
              <w:szCs w:val="20"/>
            </w:rPr>
            <w:t>Luque</w:t>
          </w:r>
          <w:proofErr w:type="spellEnd"/>
          <w:r>
            <w:rPr>
              <w:rFonts w:ascii="Arial" w:hAnsi="Arial" w:cs="Arial"/>
              <w:color w:val="333333"/>
              <w:szCs w:val="20"/>
            </w:rPr>
            <w:t>, &amp; Poulin, 2010)</w:t>
          </w:r>
        </w:sdtContent>
      </w:sdt>
      <w:r w:rsidRPr="00946486">
        <w:rPr>
          <w:rFonts w:asciiTheme="minorBidi" w:hAnsiTheme="minorBidi" w:cstheme="minorBidi"/>
          <w:szCs w:val="20"/>
        </w:rPr>
        <w:t xml:space="preserve"> </w:t>
      </w:r>
      <w:r w:rsidR="00F37278">
        <w:rPr>
          <w:rFonts w:asciiTheme="minorBidi" w:hAnsiTheme="minorBidi" w:cstheme="minorBidi"/>
          <w:szCs w:val="20"/>
        </w:rPr>
        <w:t xml:space="preserve">It was found that larger fish tend to harbor more parasites due to increased exposure time and a </w:t>
      </w:r>
      <w:r w:rsidRPr="00946486">
        <w:rPr>
          <w:rFonts w:asciiTheme="minorBidi" w:hAnsiTheme="minorBidi" w:cstheme="minorBidi"/>
          <w:szCs w:val="20"/>
        </w:rPr>
        <w:t xml:space="preserve">greater surface area for parasite attachment. Several factors could be contributing to the higher infection rates in smaller </w:t>
      </w:r>
      <w:r w:rsidR="00F37278" w:rsidRPr="00F37278">
        <w:rPr>
          <w:rFonts w:asciiTheme="minorBidi" w:hAnsiTheme="minorBidi" w:cstheme="minorBidi"/>
          <w:i/>
          <w:iCs/>
          <w:szCs w:val="20"/>
        </w:rPr>
        <w:t xml:space="preserve">C. </w:t>
      </w:r>
      <w:proofErr w:type="spellStart"/>
      <w:r w:rsidR="00F37278" w:rsidRPr="00F37278">
        <w:rPr>
          <w:rFonts w:asciiTheme="minorBidi" w:hAnsiTheme="minorBidi" w:cstheme="minorBidi"/>
          <w:i/>
          <w:iCs/>
          <w:szCs w:val="20"/>
        </w:rPr>
        <w:t>bajad</w:t>
      </w:r>
      <w:proofErr w:type="spellEnd"/>
      <w:r w:rsidRPr="00946486">
        <w:rPr>
          <w:rFonts w:asciiTheme="minorBidi" w:hAnsiTheme="minorBidi" w:cstheme="minorBidi"/>
          <w:szCs w:val="20"/>
        </w:rPr>
        <w:t xml:space="preserve"> species, including possibly weaker immune responses or different feeding habits that may expose the fish to more parasites </w:t>
      </w:r>
      <w:sdt>
        <w:sdtPr>
          <w:rPr>
            <w:rFonts w:asciiTheme="minorBidi" w:hAnsiTheme="minorBidi" w:cstheme="minorBidi"/>
            <w:color w:val="000000"/>
            <w:szCs w:val="20"/>
            <w:highlight w:val="white"/>
          </w:rPr>
          <w:alias w:val="Citation"/>
          <w:tag w:val="{&quot;referencesIds&quot;:[&quot;doc:67be19a9d586b9502fac7aa5&quot;],&quot;referencesOptions&quot;:{&quot;doc:67be19a9d586b9502fac7aa5&quot;:{&quot;author&quot;:true,&quot;year&quot;:true,&quot;formatAuthorYear&quot;:false,&quot;pageReplace&quot;:&quot;&quot;,&quot;prefix&quot;:&quot;&quot;,&quot;suffix&quot;:&quot;&quot;}},&quot;hasBrokenReferences&quot;:false,&quot;hasManualEdits&quot;:false,&quot;isEmpty&quot;:false,&quot;citationType&quot;:&quot;inline&quot;,&quot;id&quot;:980889226,&quot;citationText&quot;:&quot;&lt;span style=\&quot;font-family:Arial;font-size:13.333333333333332px;color:#333333\&quot;&gt;(Rohde, 1993)&lt;/span&gt;&quot;}"/>
          <w:id w:val="980889226"/>
          <w:placeholder>
            <w:docPart w:val="6CD77059CFAE4AD189032EB502D8168E"/>
          </w:placeholder>
        </w:sdtPr>
        <w:sdtEndPr/>
        <w:sdtContent>
          <w:r>
            <w:rPr>
              <w:rFonts w:ascii="Arial" w:hAnsi="Arial" w:cs="Arial"/>
              <w:color w:val="333333"/>
              <w:szCs w:val="20"/>
            </w:rPr>
            <w:t>(Rohde, 1993)</w:t>
          </w:r>
        </w:sdtContent>
      </w:sdt>
      <w:r w:rsidRPr="00946486">
        <w:rPr>
          <w:rFonts w:asciiTheme="minorBidi" w:hAnsiTheme="minorBidi" w:cstheme="minorBidi"/>
          <w:szCs w:val="20"/>
        </w:rPr>
        <w:t>.</w:t>
      </w:r>
    </w:p>
    <w:p w14:paraId="54BA2007" w14:textId="6B73C67D"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In terms of helminth prevalence, specific helminth groups appear to be more prevalent in certain length categories. Among intermediate length groups (31-40 cm), cestodes had the highest prevalence rate (16.7%); trematodes and nematodes had lower prevalence rates (13.87% and 8.8%, respectively). It seems that factors influencing parasite infection are not only dependent on fish size but also on the species of helminths involved. Cestodes were more prevalent in intermediate-sized fish, possibly due to dietary shifts as the fish grew, increasing exposure to cestode intermediate hosts</w:t>
      </w:r>
      <w:r w:rsidR="00F37278">
        <w:rPr>
          <w:rFonts w:asciiTheme="minorBidi" w:hAnsiTheme="minorBidi" w:cstheme="minorBidi"/>
          <w:szCs w:val="20"/>
        </w:rPr>
        <w:t>.</w:t>
      </w:r>
      <w:r w:rsidRPr="00946486">
        <w:rPr>
          <w:rFonts w:asciiTheme="minorBidi" w:hAnsiTheme="minorBidi" w:cstheme="minorBidi"/>
          <w:szCs w:val="20"/>
        </w:rPr>
        <w:t xml:space="preserve"> </w:t>
      </w:r>
      <w:sdt>
        <w:sdtPr>
          <w:rPr>
            <w:rFonts w:asciiTheme="minorBidi" w:hAnsiTheme="minorBidi" w:cstheme="minorBidi"/>
            <w:color w:val="000000"/>
            <w:szCs w:val="20"/>
            <w:highlight w:val="white"/>
          </w:rPr>
          <w:alias w:val="Citation"/>
          <w:tag w:val="{&quot;referencesIds&quot;:[&quot;doc:67be19fcaba5a6206a66c383&quot;],&quot;referencesOptions&quot;:{&quot;doc:67be19fcaba5a6206a66c383&quot;:{&quot;author&quot;:true,&quot;year&quot;:true,&quot;formatAuthorYear&quot;:false,&quot;pageReplace&quot;:&quot;&quot;,&quot;prefix&quot;:&quot;&quot;,&quot;suffix&quot;:&quot;&quot;}},&quot;hasBrokenReferences&quot;:false,&quot;hasManualEdits&quot;:false,&quot;isEmpty&quot;:false,&quot;citationType&quot;:&quot;inline&quot;,&quot;id&quot;:1233130457,&quot;citationText&quot;:&quot;&lt;span style=\&quot;font-family:Arial;font-size:13.333333333333332px;color:#333333\&quot;&gt;(Marcogliese, 2002)&lt;/span&gt;&quot;}"/>
          <w:id w:val="1233130457"/>
          <w:placeholder>
            <w:docPart w:val="0A357F73B017450A9B9CEDCD7CF68E0F"/>
          </w:placeholder>
        </w:sdtPr>
        <w:sdtEndPr/>
        <w:sdtContent>
          <w:r>
            <w:rPr>
              <w:rFonts w:ascii="Arial" w:hAnsi="Arial" w:cs="Arial"/>
              <w:color w:val="333333"/>
              <w:szCs w:val="20"/>
            </w:rPr>
            <w:t>(</w:t>
          </w:r>
          <w:proofErr w:type="spellStart"/>
          <w:r>
            <w:rPr>
              <w:rFonts w:ascii="Arial" w:hAnsi="Arial" w:cs="Arial"/>
              <w:color w:val="333333"/>
              <w:szCs w:val="20"/>
            </w:rPr>
            <w:t>Marcogliese</w:t>
          </w:r>
          <w:proofErr w:type="spellEnd"/>
          <w:r>
            <w:rPr>
              <w:rFonts w:ascii="Arial" w:hAnsi="Arial" w:cs="Arial"/>
              <w:color w:val="333333"/>
              <w:szCs w:val="20"/>
            </w:rPr>
            <w:t>, 2002)</w:t>
          </w:r>
        </w:sdtContent>
      </w:sdt>
      <w:r w:rsidRPr="00946486">
        <w:rPr>
          <w:rFonts w:asciiTheme="minorBidi" w:hAnsiTheme="minorBidi" w:cstheme="minorBidi"/>
          <w:szCs w:val="20"/>
        </w:rPr>
        <w:t>.</w:t>
      </w:r>
    </w:p>
    <w:p w14:paraId="036B966C" w14:textId="5EC15574"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lastRenderedPageBreak/>
        <w:t xml:space="preserve">It is </w:t>
      </w:r>
      <w:r w:rsidR="00F37278">
        <w:rPr>
          <w:rFonts w:asciiTheme="minorBidi" w:hAnsiTheme="minorBidi" w:cstheme="minorBidi"/>
          <w:szCs w:val="20"/>
        </w:rPr>
        <w:t>fascinating</w:t>
      </w:r>
      <w:r w:rsidRPr="00946486">
        <w:rPr>
          <w:rFonts w:asciiTheme="minorBidi" w:hAnsiTheme="minorBidi" w:cstheme="minorBidi"/>
          <w:szCs w:val="20"/>
        </w:rPr>
        <w:t xml:space="preserve"> that the highest length group (41-50 cm) has a low overall </w:t>
      </w:r>
      <w:r w:rsidR="00F37278">
        <w:rPr>
          <w:rFonts w:asciiTheme="minorBidi" w:hAnsiTheme="minorBidi" w:cstheme="minorBidi"/>
          <w:szCs w:val="20"/>
        </w:rPr>
        <w:t>prevalence of helminths</w:t>
      </w:r>
      <w:r w:rsidRPr="00946486">
        <w:rPr>
          <w:rFonts w:asciiTheme="minorBidi" w:hAnsiTheme="minorBidi" w:cstheme="minorBidi"/>
          <w:szCs w:val="20"/>
        </w:rPr>
        <w:t>. This differs from the general trend of parasite loads increasing with host size observed in many fish species</w:t>
      </w:r>
      <w:r w:rsidR="00F37278">
        <w:rPr>
          <w:rFonts w:asciiTheme="minorBidi" w:hAnsiTheme="minorBidi" w:cstheme="minorBidi"/>
          <w:szCs w:val="20"/>
        </w:rPr>
        <w:t>.</w:t>
      </w:r>
      <w:r w:rsidRPr="00946486">
        <w:rPr>
          <w:rFonts w:asciiTheme="minorBidi" w:hAnsiTheme="minorBidi" w:cstheme="minorBidi"/>
          <w:szCs w:val="20"/>
        </w:rPr>
        <w:t xml:space="preserve"> </w:t>
      </w:r>
      <w:sdt>
        <w:sdtPr>
          <w:rPr>
            <w:rFonts w:asciiTheme="minorBidi" w:hAnsiTheme="minorBidi" w:cstheme="minorBidi"/>
            <w:color w:val="000000"/>
            <w:szCs w:val="20"/>
            <w:highlight w:val="white"/>
          </w:rPr>
          <w:alias w:val="Citation"/>
          <w:tag w:val="{&quot;referencesIds&quot;:[&quot;doc:67be1a4a55f0fd33c26fd9bf&quot;],&quot;referencesOptions&quot;:{&quot;doc:67be1a4a55f0fd33c26fd9bf&quot;:{&quot;author&quot;:true,&quot;year&quot;:true,&quot;formatAuthorYear&quot;:false,&quot;pageReplace&quot;:&quot;&quot;,&quot;prefix&quot;:&quot;&quot;,&quot;suffix&quot;:&quot;&quot;}},&quot;hasBrokenReferences&quot;:false,&quot;hasManualEdits&quot;:false,&quot;isEmpty&quot;:false,&quot;citationType&quot;:&quot;inline&quot;,&quot;id&quot;:-1542507586,&quot;citationText&quot;:&quot;&lt;span style=\&quot;font-family:Arial;font-size:13.333333333333332px;color:#333333\&quot;&gt;(Poulin &amp;amp; Rohde, 1997a)&lt;/span&gt;&quot;}"/>
          <w:id w:val="-1542507586"/>
          <w:placeholder>
            <w:docPart w:val="EA95B9878E564DC799338698852CFE19"/>
          </w:placeholder>
        </w:sdtPr>
        <w:sdtEndPr/>
        <w:sdtContent>
          <w:r>
            <w:rPr>
              <w:rFonts w:ascii="Arial" w:hAnsi="Arial" w:cs="Arial"/>
              <w:color w:val="333333"/>
              <w:szCs w:val="20"/>
            </w:rPr>
            <w:t>(Poulin &amp; Rohde, 1997a)</w:t>
          </w:r>
        </w:sdtContent>
      </w:sdt>
      <w:r w:rsidRPr="00946486">
        <w:rPr>
          <w:rFonts w:asciiTheme="minorBidi" w:hAnsiTheme="minorBidi" w:cstheme="minorBidi"/>
          <w:szCs w:val="20"/>
        </w:rPr>
        <w:t xml:space="preserve">. Large </w:t>
      </w:r>
      <w:r w:rsidRPr="00F37278">
        <w:rPr>
          <w:rFonts w:asciiTheme="minorBidi" w:hAnsiTheme="minorBidi" w:cstheme="minorBidi"/>
          <w:i/>
          <w:iCs/>
          <w:szCs w:val="20"/>
        </w:rPr>
        <w:t>C.</w:t>
      </w:r>
      <w:r w:rsidR="00F37278" w:rsidRPr="00F37278">
        <w:rPr>
          <w:rFonts w:asciiTheme="minorBidi" w:hAnsiTheme="minorBidi" w:cstheme="minorBidi"/>
          <w:i/>
          <w:iCs/>
          <w:szCs w:val="20"/>
        </w:rPr>
        <w:t xml:space="preserve"> </w:t>
      </w:r>
      <w:proofErr w:type="spellStart"/>
      <w:r w:rsidRPr="00F37278">
        <w:rPr>
          <w:rFonts w:asciiTheme="minorBidi" w:hAnsiTheme="minorBidi" w:cstheme="minorBidi"/>
          <w:i/>
          <w:iCs/>
          <w:szCs w:val="20"/>
        </w:rPr>
        <w:t>bajad</w:t>
      </w:r>
      <w:proofErr w:type="spellEnd"/>
      <w:r w:rsidRPr="00946486">
        <w:rPr>
          <w:rFonts w:asciiTheme="minorBidi" w:hAnsiTheme="minorBidi" w:cstheme="minorBidi"/>
          <w:szCs w:val="20"/>
        </w:rPr>
        <w:t xml:space="preserve"> may have lower infection rates because their immune systems have become more efficient with age or because habitat use and feeding behavior </w:t>
      </w:r>
      <w:r w:rsidR="00F37278">
        <w:rPr>
          <w:rFonts w:asciiTheme="minorBidi" w:hAnsiTheme="minorBidi" w:cstheme="minorBidi"/>
          <w:szCs w:val="20"/>
        </w:rPr>
        <w:t>have</w:t>
      </w:r>
      <w:r w:rsidRPr="00946486">
        <w:rPr>
          <w:rFonts w:asciiTheme="minorBidi" w:hAnsiTheme="minorBidi" w:cstheme="minorBidi"/>
          <w:szCs w:val="20"/>
        </w:rPr>
        <w:t xml:space="preserve"> changed, reducing parasite exposure</w:t>
      </w:r>
      <w:r w:rsidR="00F37278">
        <w:rPr>
          <w:rFonts w:asciiTheme="minorBidi" w:hAnsiTheme="minorBidi" w:cstheme="minorBidi"/>
          <w:szCs w:val="20"/>
        </w:rPr>
        <w:t>.</w:t>
      </w:r>
      <w:r w:rsidRPr="00946486">
        <w:rPr>
          <w:rFonts w:asciiTheme="minorBidi" w:hAnsiTheme="minorBidi" w:cstheme="minorBidi"/>
          <w:szCs w:val="20"/>
        </w:rPr>
        <w:t xml:space="preserve"> </w:t>
      </w:r>
      <w:sdt>
        <w:sdtPr>
          <w:rPr>
            <w:rFonts w:asciiTheme="minorBidi" w:hAnsiTheme="minorBidi" w:cstheme="minorBidi"/>
            <w:color w:val="000000"/>
            <w:szCs w:val="20"/>
            <w:highlight w:val="white"/>
          </w:rPr>
          <w:alias w:val="Citation"/>
          <w:tag w:val="{&quot;referencesIds&quot;:[&quot;doc:67be1abb0b929266e2aa19a0&quot;,&quot;doc:67be19a9d586b9502fac7aa5&quot;],&quot;referencesOptions&quot;:{&quot;doc:67be1abb0b929266e2aa19a0&quot;:{&quot;author&quot;:true,&quot;year&quot;:true,&quot;formatAuthorYear&quot;:false,&quot;pageReplace&quot;:&quot;&quot;,&quot;prefix&quot;:&quot;&quot;,&quot;suffix&quot;:&quot;&quot;},&quot;doc:67be19a9d586b9502fac7aa5&quot;:{&quot;author&quot;:true,&quot;year&quot;:true,&quot;formatAuthorYear&quot;:false,&quot;pageReplace&quot;:&quot;&quot;,&quot;prefix&quot;:&quot;&quot;,&quot;suffix&quot;:&quot;&quot;}},&quot;hasBrokenReferences&quot;:false,&quot;hasManualEdits&quot;:false,&quot;isEmpty&quot;:false,&quot;citationType&quot;:&quot;inline&quot;,&quot;id&quot;:-1298995986,&quot;citationText&quot;:&quot;&lt;span style=\&quot;font-family:Arial;font-size:13.333333333333332px;color:#333333\&quot;&gt;(Poulin, 2000a; Rohde, 1993)&lt;/span&gt;&quot;}"/>
          <w:id w:val="-1298995986"/>
          <w:placeholder>
            <w:docPart w:val="FFA409C08128487988F4A33123560E79"/>
          </w:placeholder>
        </w:sdtPr>
        <w:sdtEndPr/>
        <w:sdtContent>
          <w:r>
            <w:rPr>
              <w:rFonts w:ascii="Arial" w:hAnsi="Arial" w:cs="Arial"/>
              <w:color w:val="333333"/>
              <w:szCs w:val="20"/>
            </w:rPr>
            <w:t>(Poulin, 2000a; Rohde, 1993)</w:t>
          </w:r>
        </w:sdtContent>
      </w:sdt>
      <w:r w:rsidRPr="00946486">
        <w:rPr>
          <w:rFonts w:asciiTheme="minorBidi" w:hAnsiTheme="minorBidi" w:cstheme="minorBidi"/>
          <w:szCs w:val="20"/>
        </w:rPr>
        <w:t>.</w:t>
      </w:r>
    </w:p>
    <w:p w14:paraId="51765399" w14:textId="057FE233" w:rsidR="00946486" w:rsidRPr="00946486" w:rsidRDefault="00946486" w:rsidP="00946486">
      <w:pPr>
        <w:bidi w:val="0"/>
        <w:spacing w:line="276" w:lineRule="auto"/>
        <w:jc w:val="both"/>
        <w:rPr>
          <w:rFonts w:asciiTheme="minorBidi" w:hAnsiTheme="minorBidi" w:cstheme="minorBidi"/>
          <w:szCs w:val="20"/>
        </w:rPr>
      </w:pPr>
      <w:r w:rsidRPr="00F37278">
        <w:rPr>
          <w:rFonts w:asciiTheme="minorBidi" w:hAnsiTheme="minorBidi" w:cstheme="minorBidi"/>
          <w:i/>
          <w:iCs/>
          <w:szCs w:val="20"/>
        </w:rPr>
        <w:t xml:space="preserve">C. </w:t>
      </w:r>
      <w:proofErr w:type="spellStart"/>
      <w:r w:rsidRPr="00F37278">
        <w:rPr>
          <w:rFonts w:asciiTheme="minorBidi" w:hAnsiTheme="minorBidi" w:cstheme="minorBidi"/>
          <w:i/>
          <w:iCs/>
          <w:szCs w:val="20"/>
        </w:rPr>
        <w:t>bajad</w:t>
      </w:r>
      <w:proofErr w:type="spellEnd"/>
      <w:r w:rsidRPr="00946486">
        <w:rPr>
          <w:rFonts w:asciiTheme="minorBidi" w:hAnsiTheme="minorBidi" w:cstheme="minorBidi"/>
          <w:szCs w:val="20"/>
        </w:rPr>
        <w:t xml:space="preserve"> parasite-host dynamics have been complex</w:t>
      </w:r>
      <w:r w:rsidR="00F37278">
        <w:rPr>
          <w:rFonts w:asciiTheme="minorBidi" w:hAnsiTheme="minorBidi" w:cstheme="minorBidi"/>
          <w:szCs w:val="20"/>
        </w:rPr>
        <w:t>,</w:t>
      </w:r>
      <w:r w:rsidRPr="00946486">
        <w:rPr>
          <w:rFonts w:asciiTheme="minorBidi" w:hAnsiTheme="minorBidi" w:cstheme="minorBidi"/>
          <w:szCs w:val="20"/>
        </w:rPr>
        <w:t xml:space="preserve"> and multiple factors must be taken into consideration when studying helminthic invasions. This non-linear relationship between fish length and parasite prevalence supports the argument presented in recent studies challenging the traditional view that host size correlates with parasite load </w:t>
      </w:r>
      <w:sdt>
        <w:sdtPr>
          <w:rPr>
            <w:rFonts w:asciiTheme="minorBidi" w:hAnsiTheme="minorBidi" w:cstheme="minorBidi"/>
            <w:color w:val="000000"/>
            <w:szCs w:val="20"/>
            <w:highlight w:val="white"/>
          </w:rPr>
          <w:alias w:val="Citation"/>
          <w:tag w:val="{&quot;referencesIds&quot;:[&quot;doc:67be1b55aba5a6206a66c39a&quot;,&quot;doc:67be1b3620f36a603bb6bddd&quot;],&quot;referencesOptions&quot;:{&quot;doc:67be1b55aba5a6206a66c39a&quot;:{&quot;author&quot;:true,&quot;year&quot;:true,&quot;formatAuthorYear&quot;:false,&quot;pageReplace&quot;:&quot;&quot;,&quot;prefix&quot;:&quot;&quot;,&quot;suffix&quot;:&quot;&quot;},&quot;doc:67be1b3620f36a603bb6bddd&quot;:{&quot;author&quot;:true,&quot;year&quot;:true,&quot;formatAuthorYear&quot;:false,&quot;pageReplace&quot;:&quot;&quot;,&quot;prefix&quot;:&quot;&quot;,&quot;suffix&quot;:&quot;&quot;}},&quot;hasBrokenReferences&quot;:false,&quot;hasManualEdits&quot;:false,&quot;isEmpty&quot;:false,&quot;citationType&quot;:&quot;inline&quot;,&quot;id&quot;:152419040,&quot;citationText&quot;:&quot;&lt;span style=\&quot;font-family:Arial;font-size:13.333333333333332px;color:#333333\&quot;&gt;(Muñoz, Grutter, &amp;amp; Cribb, 2006; Sasal, Morand, &amp;amp; Guégan, 1997a)&lt;/span&gt;&quot;}"/>
          <w:id w:val="152419040"/>
          <w:placeholder>
            <w:docPart w:val="085D555BF5EE440AA0B0D9400FEDB7BE"/>
          </w:placeholder>
        </w:sdtPr>
        <w:sdtEndPr/>
        <w:sdtContent>
          <w:r>
            <w:rPr>
              <w:rFonts w:ascii="Arial" w:hAnsi="Arial" w:cs="Arial"/>
              <w:color w:val="333333"/>
              <w:szCs w:val="20"/>
            </w:rPr>
            <w:t xml:space="preserve">(Muñoz, Grutter, &amp; Cribb, 2006; </w:t>
          </w:r>
          <w:proofErr w:type="spellStart"/>
          <w:r>
            <w:rPr>
              <w:rFonts w:ascii="Arial" w:hAnsi="Arial" w:cs="Arial"/>
              <w:color w:val="333333"/>
              <w:szCs w:val="20"/>
            </w:rPr>
            <w:t>Sasal</w:t>
          </w:r>
          <w:proofErr w:type="spellEnd"/>
          <w:r>
            <w:rPr>
              <w:rFonts w:ascii="Arial" w:hAnsi="Arial" w:cs="Arial"/>
              <w:color w:val="333333"/>
              <w:szCs w:val="20"/>
            </w:rPr>
            <w:t xml:space="preserve">, </w:t>
          </w:r>
          <w:proofErr w:type="spellStart"/>
          <w:r>
            <w:rPr>
              <w:rFonts w:ascii="Arial" w:hAnsi="Arial" w:cs="Arial"/>
              <w:color w:val="333333"/>
              <w:szCs w:val="20"/>
            </w:rPr>
            <w:t>Morand</w:t>
          </w:r>
          <w:proofErr w:type="spellEnd"/>
          <w:r>
            <w:rPr>
              <w:rFonts w:ascii="Arial" w:hAnsi="Arial" w:cs="Arial"/>
              <w:color w:val="333333"/>
              <w:szCs w:val="20"/>
            </w:rPr>
            <w:t xml:space="preserve">, &amp; </w:t>
          </w:r>
          <w:proofErr w:type="spellStart"/>
          <w:r>
            <w:rPr>
              <w:rFonts w:ascii="Arial" w:hAnsi="Arial" w:cs="Arial"/>
              <w:color w:val="333333"/>
              <w:szCs w:val="20"/>
            </w:rPr>
            <w:t>Guégan</w:t>
          </w:r>
          <w:proofErr w:type="spellEnd"/>
          <w:r>
            <w:rPr>
              <w:rFonts w:ascii="Arial" w:hAnsi="Arial" w:cs="Arial"/>
              <w:color w:val="333333"/>
              <w:szCs w:val="20"/>
            </w:rPr>
            <w:t>, 1997a)</w:t>
          </w:r>
        </w:sdtContent>
      </w:sdt>
    </w:p>
    <w:p w14:paraId="4371EE6C" w14:textId="7EF783A3"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It is necessary to investigate the mechanisms behind these length-dependent infection patterns in </w:t>
      </w:r>
      <w:r w:rsidRPr="00F37278">
        <w:rPr>
          <w:rFonts w:asciiTheme="minorBidi" w:hAnsiTheme="minorBidi" w:cstheme="minorBidi"/>
          <w:i/>
          <w:iCs/>
          <w:szCs w:val="20"/>
        </w:rPr>
        <w:t xml:space="preserve">C. </w:t>
      </w:r>
      <w:proofErr w:type="spellStart"/>
      <w:r w:rsidRPr="00F37278">
        <w:rPr>
          <w:rFonts w:asciiTheme="minorBidi" w:hAnsiTheme="minorBidi" w:cstheme="minorBidi"/>
          <w:i/>
          <w:iCs/>
          <w:szCs w:val="20"/>
        </w:rPr>
        <w:t>bajad</w:t>
      </w:r>
      <w:proofErr w:type="spellEnd"/>
      <w:r w:rsidRPr="00F37278">
        <w:rPr>
          <w:rFonts w:asciiTheme="minorBidi" w:hAnsiTheme="minorBidi" w:cstheme="minorBidi"/>
          <w:i/>
          <w:iCs/>
          <w:szCs w:val="20"/>
        </w:rPr>
        <w:t>.</w:t>
      </w:r>
      <w:r w:rsidRPr="00946486">
        <w:rPr>
          <w:rFonts w:asciiTheme="minorBidi" w:hAnsiTheme="minorBidi" w:cstheme="minorBidi"/>
          <w:szCs w:val="20"/>
        </w:rPr>
        <w:t xml:space="preserve"> </w:t>
      </w:r>
      <w:r w:rsidR="00F37278">
        <w:rPr>
          <w:rFonts w:asciiTheme="minorBidi" w:hAnsiTheme="minorBidi" w:cstheme="minorBidi"/>
          <w:szCs w:val="20"/>
        </w:rPr>
        <w:t>Examples of this might include examining age-related immune responses, analyzing dietary changes across size classes, and investigating</w:t>
      </w:r>
      <w:r w:rsidRPr="00946486">
        <w:rPr>
          <w:rFonts w:asciiTheme="minorBidi" w:hAnsiTheme="minorBidi" w:cstheme="minorBidi"/>
          <w:szCs w:val="20"/>
        </w:rPr>
        <w:t xml:space="preserve"> differences in habitat use. </w:t>
      </w:r>
      <w:r w:rsidR="00F37278">
        <w:rPr>
          <w:rFonts w:asciiTheme="minorBidi" w:hAnsiTheme="minorBidi" w:cstheme="minorBidi"/>
          <w:szCs w:val="20"/>
        </w:rPr>
        <w:t>Additionally, considering seasonal variations and environmental factors when studying parasite-host dynamics in this species may also be beneficial.</w:t>
      </w:r>
      <w:r w:rsidRPr="00946486">
        <w:rPr>
          <w:rFonts w:asciiTheme="minorBidi" w:hAnsiTheme="minorBidi" w:cstheme="minorBidi"/>
          <w:szCs w:val="20"/>
        </w:rPr>
        <w:t xml:space="preserve"> </w:t>
      </w:r>
      <w:sdt>
        <w:sdtPr>
          <w:rPr>
            <w:rFonts w:asciiTheme="minorBidi" w:hAnsiTheme="minorBidi" w:cstheme="minorBidi"/>
            <w:color w:val="000000"/>
            <w:szCs w:val="20"/>
            <w:highlight w:val="white"/>
          </w:rPr>
          <w:alias w:val="Citation"/>
          <w:tag w:val="{&quot;referencesIds&quot;:[&quot;doc:67be1b9a26256b6c3bc011a3&quot;],&quot;referencesOptions&quot;:{&quot;doc:67be1b9a26256b6c3bc011a3&quot;:{&quot;author&quot;:true,&quot;year&quot;:true,&quot;formatAuthorYear&quot;:false,&quot;pageReplace&quot;:&quot;&quot;,&quot;prefix&quot;:&quot;&quot;,&quot;suffix&quot;:&quot;&quot;}},&quot;hasBrokenReferences&quot;:false,&quot;hasManualEdits&quot;:false,&quot;isEmpty&quot;:false,&quot;citationType&quot;:&quot;inline&quot;,&quot;id&quot;:-1324820052,&quot;citationText&quot;:&quot;&lt;span style=\&quot;font-family:Arial;font-size:13.333333333333332px;color:#333333\&quot;&gt;(Marcogliese, 2001)&lt;/span&gt;&quot;}"/>
          <w:id w:val="-1324820052"/>
          <w:placeholder>
            <w:docPart w:val="BD818905F65C4DBF8573EBA2E6D5836E"/>
          </w:placeholder>
        </w:sdtPr>
        <w:sdtEndPr/>
        <w:sdtContent>
          <w:r>
            <w:rPr>
              <w:rFonts w:ascii="Arial" w:hAnsi="Arial" w:cs="Arial"/>
              <w:color w:val="333333"/>
              <w:szCs w:val="20"/>
            </w:rPr>
            <w:t>(</w:t>
          </w:r>
          <w:proofErr w:type="spellStart"/>
          <w:r>
            <w:rPr>
              <w:rFonts w:ascii="Arial" w:hAnsi="Arial" w:cs="Arial"/>
              <w:color w:val="333333"/>
              <w:szCs w:val="20"/>
            </w:rPr>
            <w:t>Marcogliese</w:t>
          </w:r>
          <w:proofErr w:type="spellEnd"/>
          <w:r>
            <w:rPr>
              <w:rFonts w:ascii="Arial" w:hAnsi="Arial" w:cs="Arial"/>
              <w:color w:val="333333"/>
              <w:szCs w:val="20"/>
            </w:rPr>
            <w:t>, 2001)</w:t>
          </w:r>
        </w:sdtContent>
      </w:sdt>
    </w:p>
    <w:p w14:paraId="04D476E9" w14:textId="58688E20"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In conclusion, we found that the patterns of helminthic invasion in </w:t>
      </w:r>
      <w:r w:rsidRPr="00F37278">
        <w:rPr>
          <w:rFonts w:asciiTheme="minorBidi" w:hAnsiTheme="minorBidi" w:cstheme="minorBidi"/>
          <w:i/>
          <w:iCs/>
          <w:szCs w:val="20"/>
        </w:rPr>
        <w:t>C.</w:t>
      </w:r>
      <w:r w:rsidR="00F37278" w:rsidRPr="00F37278">
        <w:rPr>
          <w:rFonts w:asciiTheme="minorBidi" w:hAnsiTheme="minorBidi" w:cstheme="minorBidi"/>
          <w:i/>
          <w:iCs/>
          <w:szCs w:val="20"/>
        </w:rPr>
        <w:t xml:space="preserve"> </w:t>
      </w:r>
      <w:proofErr w:type="spellStart"/>
      <w:r w:rsidRPr="00F37278">
        <w:rPr>
          <w:rFonts w:asciiTheme="minorBidi" w:hAnsiTheme="minorBidi" w:cstheme="minorBidi"/>
          <w:i/>
          <w:iCs/>
          <w:szCs w:val="20"/>
        </w:rPr>
        <w:t>bajad</w:t>
      </w:r>
      <w:proofErr w:type="spellEnd"/>
      <w:r w:rsidRPr="00946486">
        <w:rPr>
          <w:rFonts w:asciiTheme="minorBidi" w:hAnsiTheme="minorBidi" w:cstheme="minorBidi"/>
          <w:szCs w:val="20"/>
        </w:rPr>
        <w:t xml:space="preserve"> did not follow a simple linear pattern. As a result of these findings, we </w:t>
      </w:r>
      <w:r w:rsidR="00F37278">
        <w:rPr>
          <w:rFonts w:asciiTheme="minorBidi" w:hAnsiTheme="minorBidi" w:cstheme="minorBidi"/>
          <w:szCs w:val="20"/>
        </w:rPr>
        <w:t>can</w:t>
      </w:r>
      <w:r w:rsidRPr="00946486">
        <w:rPr>
          <w:rFonts w:asciiTheme="minorBidi" w:hAnsiTheme="minorBidi" w:cstheme="minorBidi"/>
          <w:szCs w:val="20"/>
        </w:rPr>
        <w:t xml:space="preserve"> gain a deeper understanding of parasite ecology in marine fish and highlight the need for species-specific studies to inform parasite management strategies in both wild and aquaculture settings.</w:t>
      </w:r>
    </w:p>
    <w:p w14:paraId="65E27BAB" w14:textId="77777777" w:rsidR="00946486" w:rsidRPr="00946486" w:rsidRDefault="00946486" w:rsidP="00946486">
      <w:pPr>
        <w:bidi w:val="0"/>
        <w:spacing w:line="276" w:lineRule="auto"/>
        <w:jc w:val="both"/>
        <w:rPr>
          <w:rFonts w:asciiTheme="minorBidi" w:hAnsiTheme="minorBidi" w:cstheme="minorBidi"/>
          <w:szCs w:val="20"/>
        </w:rPr>
      </w:pPr>
    </w:p>
    <w:bookmarkEnd w:id="5"/>
    <w:p w14:paraId="3CAF43B6" w14:textId="77777777" w:rsidR="00946486" w:rsidRPr="00946486" w:rsidRDefault="00946486" w:rsidP="00946486">
      <w:pPr>
        <w:bidi w:val="0"/>
        <w:spacing w:after="200" w:line="276" w:lineRule="auto"/>
        <w:jc w:val="both"/>
        <w:rPr>
          <w:rFonts w:asciiTheme="minorBidi" w:hAnsiTheme="minorBidi" w:cstheme="minorBidi"/>
          <w:b/>
          <w:bCs/>
          <w:i/>
          <w:iCs/>
          <w:szCs w:val="20"/>
        </w:rPr>
      </w:pPr>
      <w:r w:rsidRPr="00946486">
        <w:rPr>
          <w:rFonts w:asciiTheme="minorBidi" w:hAnsiTheme="minorBidi" w:cstheme="minorBidi"/>
          <w:b/>
          <w:bCs/>
          <w:color w:val="333333"/>
          <w:szCs w:val="20"/>
        </w:rPr>
        <w:t xml:space="preserve">4.4 </w:t>
      </w:r>
      <w:bookmarkStart w:id="6" w:name="_Hlk191332382"/>
      <w:r w:rsidRPr="00946486">
        <w:rPr>
          <w:rFonts w:asciiTheme="minorBidi" w:hAnsiTheme="minorBidi" w:cstheme="minorBidi"/>
          <w:b/>
          <w:bCs/>
          <w:color w:val="333333"/>
          <w:szCs w:val="20"/>
        </w:rPr>
        <w:t xml:space="preserve">Prevalence of Cestode Infections in </w:t>
      </w:r>
      <w:proofErr w:type="spellStart"/>
      <w:r w:rsidRPr="00946486">
        <w:rPr>
          <w:rFonts w:asciiTheme="minorBidi" w:hAnsiTheme="minorBidi" w:cstheme="minorBidi"/>
          <w:b/>
          <w:bCs/>
          <w:i/>
          <w:iCs/>
          <w:color w:val="333333"/>
          <w:szCs w:val="20"/>
        </w:rPr>
        <w:t>Carangoides</w:t>
      </w:r>
      <w:proofErr w:type="spellEnd"/>
      <w:r w:rsidRPr="00946486">
        <w:rPr>
          <w:rFonts w:asciiTheme="minorBidi" w:hAnsiTheme="minorBidi" w:cstheme="minorBidi"/>
          <w:b/>
          <w:bCs/>
          <w:i/>
          <w:iCs/>
          <w:color w:val="333333"/>
          <w:szCs w:val="20"/>
        </w:rPr>
        <w:t xml:space="preserve"> </w:t>
      </w:r>
      <w:proofErr w:type="spellStart"/>
      <w:r w:rsidRPr="00946486">
        <w:rPr>
          <w:rFonts w:asciiTheme="minorBidi" w:hAnsiTheme="minorBidi" w:cstheme="minorBidi"/>
          <w:b/>
          <w:bCs/>
          <w:i/>
          <w:iCs/>
          <w:color w:val="333333"/>
          <w:szCs w:val="20"/>
        </w:rPr>
        <w:t>bajad</w:t>
      </w:r>
      <w:proofErr w:type="spellEnd"/>
    </w:p>
    <w:bookmarkEnd w:id="6"/>
    <w:p w14:paraId="2AC568DF" w14:textId="77777777"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The prevalence of cestodes in </w:t>
      </w:r>
      <w:proofErr w:type="spellStart"/>
      <w:r w:rsidRPr="00F37278">
        <w:rPr>
          <w:rFonts w:asciiTheme="minorBidi" w:hAnsiTheme="minorBidi" w:cstheme="minorBidi"/>
          <w:i/>
          <w:iCs/>
          <w:szCs w:val="20"/>
        </w:rPr>
        <w:t>Carangoides</w:t>
      </w:r>
      <w:proofErr w:type="spellEnd"/>
      <w:r w:rsidRPr="00F37278">
        <w:rPr>
          <w:rFonts w:asciiTheme="minorBidi" w:hAnsiTheme="minorBidi" w:cstheme="minorBidi"/>
          <w:i/>
          <w:iCs/>
          <w:szCs w:val="20"/>
        </w:rPr>
        <w:t xml:space="preserve"> </w:t>
      </w:r>
      <w:proofErr w:type="spellStart"/>
      <w:r w:rsidRPr="00F37278">
        <w:rPr>
          <w:rFonts w:asciiTheme="minorBidi" w:hAnsiTheme="minorBidi" w:cstheme="minorBidi"/>
          <w:i/>
          <w:iCs/>
          <w:szCs w:val="20"/>
        </w:rPr>
        <w:t>bajad</w:t>
      </w:r>
      <w:proofErr w:type="spellEnd"/>
      <w:r w:rsidRPr="00946486">
        <w:rPr>
          <w:rFonts w:asciiTheme="minorBidi" w:hAnsiTheme="minorBidi" w:cstheme="minorBidi"/>
          <w:szCs w:val="20"/>
        </w:rPr>
        <w:t xml:space="preserve"> appears to differ according to the weight and length of the fish. The interaction dynamics between parasite and host are therefore clarified. Observations of cestode infections suggest a complex relationship between fish size and parasite burden, which needs to be examined in detail.</w:t>
      </w:r>
    </w:p>
    <w:p w14:paraId="7254FEFC" w14:textId="77777777" w:rsidR="00946486" w:rsidRPr="00946486" w:rsidRDefault="00946486" w:rsidP="00946486">
      <w:pPr>
        <w:bidi w:val="0"/>
        <w:spacing w:line="276" w:lineRule="auto"/>
        <w:jc w:val="both"/>
        <w:rPr>
          <w:rFonts w:asciiTheme="minorBidi" w:hAnsiTheme="minorBidi" w:cstheme="minorBidi"/>
          <w:szCs w:val="20"/>
        </w:rPr>
      </w:pPr>
    </w:p>
    <w:p w14:paraId="41C710CB" w14:textId="6ACA6E8F"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Cestodes were most prevalent in </w:t>
      </w:r>
      <w:r w:rsidRPr="00F37278">
        <w:rPr>
          <w:rFonts w:asciiTheme="minorBidi" w:hAnsiTheme="minorBidi" w:cstheme="minorBidi"/>
          <w:i/>
          <w:iCs/>
          <w:szCs w:val="20"/>
        </w:rPr>
        <w:t xml:space="preserve">C. </w:t>
      </w:r>
      <w:proofErr w:type="spellStart"/>
      <w:r w:rsidRPr="00F37278">
        <w:rPr>
          <w:rFonts w:asciiTheme="minorBidi" w:hAnsiTheme="minorBidi" w:cstheme="minorBidi"/>
          <w:i/>
          <w:iCs/>
          <w:szCs w:val="20"/>
        </w:rPr>
        <w:t>bajad</w:t>
      </w:r>
      <w:proofErr w:type="spellEnd"/>
      <w:r w:rsidRPr="00946486">
        <w:rPr>
          <w:rFonts w:asciiTheme="minorBidi" w:hAnsiTheme="minorBidi" w:cstheme="minorBidi"/>
          <w:szCs w:val="20"/>
        </w:rPr>
        <w:t xml:space="preserve"> specimens weighing 200-500 g (19.6%) and measuring 31-40 cm (16.7%). Comparatively, larger fish generally harbor more parasites than smaller fish because they are exposed for </w:t>
      </w:r>
      <w:r w:rsidR="00F37278">
        <w:rPr>
          <w:rFonts w:asciiTheme="minorBidi" w:hAnsiTheme="minorBidi" w:cstheme="minorBidi"/>
          <w:szCs w:val="20"/>
        </w:rPr>
        <w:t>more extended</w:t>
      </w:r>
      <w:r w:rsidRPr="00946486">
        <w:rPr>
          <w:rFonts w:asciiTheme="minorBidi" w:hAnsiTheme="minorBidi" w:cstheme="minorBidi"/>
          <w:szCs w:val="20"/>
        </w:rPr>
        <w:t xml:space="preserve"> periods of time and have greater surfaces for parasites to attach to </w:t>
      </w:r>
      <w:sdt>
        <w:sdtPr>
          <w:rPr>
            <w:rFonts w:asciiTheme="minorBidi" w:hAnsiTheme="minorBidi" w:cstheme="minorBidi"/>
            <w:color w:val="000000"/>
            <w:szCs w:val="20"/>
            <w:highlight w:val="white"/>
          </w:rPr>
          <w:alias w:val="Citation"/>
          <w:tag w:val="{&quot;referencesIds&quot;:[&quot;doc:67be269bdfdfdc0496668036&quot;],&quot;referencesOptions&quot;:{&quot;doc:67be269bdfdfdc0496668036&quot;:{&quot;author&quot;:true,&quot;year&quot;:true,&quot;formatAuthorYear&quot;:false,&quot;pageReplace&quot;:&quot;&quot;,&quot;prefix&quot;:&quot;&quot;,&quot;suffix&quot;:&quot;&quot;}},&quot;hasBrokenReferences&quot;:false,&quot;hasManualEdits&quot;:false,&quot;isEmpty&quot;:false,&quot;citationType&quot;:&quot;inline&quot;,&quot;id&quot;:1730649037,&quot;citationText&quot;:&quot;&lt;span style=\&quot;font-family:Arial;font-size:13.333333333333332px;color:#333333\&quot;&gt;(Poulin, 2000b)&lt;/span&gt;&quot;}"/>
          <w:id w:val="1730649037"/>
          <w:placeholder>
            <w:docPart w:val="A981745DD4DD4B7FBF75E4A7CCD3E9B2"/>
          </w:placeholder>
        </w:sdtPr>
        <w:sdtEndPr/>
        <w:sdtContent>
          <w:r>
            <w:rPr>
              <w:rFonts w:ascii="Arial" w:hAnsi="Arial" w:cs="Arial"/>
              <w:color w:val="333333"/>
              <w:szCs w:val="20"/>
            </w:rPr>
            <w:t>(Poulin, 2000b)</w:t>
          </w:r>
        </w:sdtContent>
      </w:sdt>
      <w:r w:rsidRPr="00946486">
        <w:rPr>
          <w:rFonts w:asciiTheme="minorBidi" w:hAnsiTheme="minorBidi" w:cstheme="minorBidi"/>
          <w:szCs w:val="20"/>
        </w:rPr>
        <w:t xml:space="preserve">. </w:t>
      </w:r>
      <w:r w:rsidR="00F37278">
        <w:rPr>
          <w:rFonts w:asciiTheme="minorBidi" w:hAnsiTheme="minorBidi" w:cstheme="minorBidi"/>
          <w:szCs w:val="20"/>
        </w:rPr>
        <w:t xml:space="preserve">The higher infection rates in smaller </w:t>
      </w:r>
      <w:r w:rsidR="00F37278" w:rsidRPr="00F37278">
        <w:rPr>
          <w:rFonts w:asciiTheme="minorBidi" w:hAnsiTheme="minorBidi" w:cstheme="minorBidi"/>
          <w:i/>
          <w:iCs/>
          <w:szCs w:val="20"/>
        </w:rPr>
        <w:t xml:space="preserve">C. </w:t>
      </w:r>
      <w:proofErr w:type="spellStart"/>
      <w:r w:rsidR="00F37278" w:rsidRPr="00F37278">
        <w:rPr>
          <w:rFonts w:asciiTheme="minorBidi" w:hAnsiTheme="minorBidi" w:cstheme="minorBidi"/>
          <w:i/>
          <w:iCs/>
          <w:szCs w:val="20"/>
        </w:rPr>
        <w:t>bajad</w:t>
      </w:r>
      <w:proofErr w:type="spellEnd"/>
      <w:r w:rsidR="00F37278">
        <w:rPr>
          <w:rFonts w:asciiTheme="minorBidi" w:hAnsiTheme="minorBidi" w:cstheme="minorBidi"/>
          <w:szCs w:val="20"/>
        </w:rPr>
        <w:t xml:space="preserve"> individuals may be</w:t>
      </w:r>
      <w:r w:rsidRPr="00946486">
        <w:rPr>
          <w:rFonts w:asciiTheme="minorBidi" w:hAnsiTheme="minorBidi" w:cstheme="minorBidi"/>
          <w:szCs w:val="20"/>
        </w:rPr>
        <w:t xml:space="preserve"> due to weakened immune responses in younger fish or different feeding behaviors</w:t>
      </w:r>
      <w:r w:rsidR="00F37278">
        <w:rPr>
          <w:rFonts w:asciiTheme="minorBidi" w:hAnsiTheme="minorBidi" w:cstheme="minorBidi"/>
          <w:szCs w:val="20"/>
        </w:rPr>
        <w:t>,</w:t>
      </w:r>
      <w:r w:rsidRPr="00946486">
        <w:rPr>
          <w:rFonts w:asciiTheme="minorBidi" w:hAnsiTheme="minorBidi" w:cstheme="minorBidi"/>
          <w:szCs w:val="20"/>
        </w:rPr>
        <w:t xml:space="preserve"> exposing them to more cestode intermediate hosts</w:t>
      </w:r>
      <w:r w:rsidR="00F37278">
        <w:rPr>
          <w:rFonts w:asciiTheme="minorBidi" w:hAnsiTheme="minorBidi" w:cstheme="minorBidi"/>
          <w:szCs w:val="20"/>
        </w:rPr>
        <w:t>.</w:t>
      </w:r>
      <w:r w:rsidRPr="00946486">
        <w:rPr>
          <w:rFonts w:asciiTheme="minorBidi" w:hAnsiTheme="minorBidi" w:cstheme="minorBidi"/>
          <w:szCs w:val="20"/>
        </w:rPr>
        <w:t xml:space="preserve"> </w:t>
      </w:r>
      <w:sdt>
        <w:sdtPr>
          <w:rPr>
            <w:rFonts w:asciiTheme="minorBidi" w:hAnsiTheme="minorBidi" w:cstheme="minorBidi"/>
            <w:color w:val="000000"/>
            <w:szCs w:val="20"/>
            <w:highlight w:val="white"/>
          </w:rPr>
          <w:alias w:val="Citation"/>
          <w:tag w:val="{&quot;referencesIds&quot;:[&quot;doc:67be19a9d586b9502fac7aa5&quot;],&quot;referencesOptions&quot;:{&quot;doc:67be19a9d586b9502fac7aa5&quot;:{&quot;author&quot;:true,&quot;year&quot;:true,&quot;formatAuthorYear&quot;:false,&quot;pageReplace&quot;:&quot;&quot;,&quot;prefix&quot;:&quot;&quot;,&quot;suffix&quot;:&quot;&quot;}},&quot;hasBrokenReferences&quot;:false,&quot;hasManualEdits&quot;:false,&quot;isEmpty&quot;:false,&quot;citationType&quot;:&quot;inline&quot;,&quot;id&quot;:-960265119,&quot;citationText&quot;:&quot;&lt;span style=\&quot;font-family:Arial;font-size:13.333333333333332px;color:#333333\&quot;&gt;(Rohde, 1993)&lt;/span&gt;&quot;}"/>
          <w:id w:val="-960265119"/>
          <w:placeholder>
            <w:docPart w:val="F407D9D787924C27A7371FF347BBEBEC"/>
          </w:placeholder>
        </w:sdtPr>
        <w:sdtEndPr/>
        <w:sdtContent>
          <w:r>
            <w:rPr>
              <w:rFonts w:ascii="Arial" w:hAnsi="Arial" w:cs="Arial"/>
              <w:color w:val="333333"/>
              <w:szCs w:val="20"/>
            </w:rPr>
            <w:t>(Rohde, 1993)</w:t>
          </w:r>
        </w:sdtContent>
      </w:sdt>
      <w:r w:rsidRPr="00946486">
        <w:rPr>
          <w:rFonts w:asciiTheme="minorBidi" w:hAnsiTheme="minorBidi" w:cstheme="minorBidi"/>
          <w:szCs w:val="20"/>
        </w:rPr>
        <w:t>.</w:t>
      </w:r>
    </w:p>
    <w:p w14:paraId="0CDC1058" w14:textId="77777777" w:rsidR="00946486" w:rsidRPr="00946486" w:rsidRDefault="00946486" w:rsidP="00946486">
      <w:pPr>
        <w:bidi w:val="0"/>
        <w:spacing w:line="276" w:lineRule="auto"/>
        <w:jc w:val="both"/>
        <w:rPr>
          <w:rFonts w:asciiTheme="minorBidi" w:hAnsiTheme="minorBidi" w:cstheme="minorBidi"/>
          <w:szCs w:val="20"/>
        </w:rPr>
      </w:pPr>
    </w:p>
    <w:p w14:paraId="716BB637" w14:textId="0EAFE189"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There was a decrease in </w:t>
      </w:r>
      <w:r w:rsidR="00F37278">
        <w:rPr>
          <w:rFonts w:asciiTheme="minorBidi" w:hAnsiTheme="minorBidi" w:cstheme="minorBidi"/>
          <w:szCs w:val="20"/>
        </w:rPr>
        <w:t>cestode</w:t>
      </w:r>
      <w:r w:rsidRPr="00946486">
        <w:rPr>
          <w:rFonts w:asciiTheme="minorBidi" w:hAnsiTheme="minorBidi" w:cstheme="minorBidi"/>
          <w:szCs w:val="20"/>
        </w:rPr>
        <w:t xml:space="preserve"> prevalence in larger fish, with the lowest rate observed between 501-900 grams (7.8%) and 41-50 centimeters (11.6%). </w:t>
      </w:r>
      <w:sdt>
        <w:sdtPr>
          <w:rPr>
            <w:rFonts w:asciiTheme="minorBidi" w:hAnsiTheme="minorBidi" w:cstheme="minorBidi"/>
            <w:color w:val="000000"/>
            <w:szCs w:val="20"/>
            <w:highlight w:val="white"/>
          </w:rPr>
          <w:alias w:val="Citation"/>
          <w:tag w:val="{&quot;referencesIds&quot;:[&quot;doc:67be276c55f0fd33c26fdca9&quot;],&quot;referencesOptions&quot;:{&quot;doc:67be276c55f0fd33c26fdca9&quot;:{&quot;author&quot;:true,&quot;year&quot;:true,&quot;formatAuthorYear&quot;:false,&quot;pageReplace&quot;:&quot;&quot;,&quot;prefix&quot;:&quot;&quot;,&quot;suffix&quot;:&quot;&quot;}},&quot;hasBrokenReferences&quot;:false,&quot;hasManualEdits&quot;:false,&quot;isEmpty&quot;:false,&quot;citationType&quot;:&quot;inline&quot;,&quot;id&quot;:619030031,&quot;citationText&quot;:&quot;&lt;span style=\&quot;font-family:Arial;font-size:13.333333333333332px;color:#333333\&quot;&gt;(Poulin &amp;amp; Rohde, 1997b)&lt;/span&gt;&quot;}"/>
          <w:id w:val="619030031"/>
          <w:placeholder>
            <w:docPart w:val="3FF022ED790B4098AADBAB5A7663C3DE"/>
          </w:placeholder>
        </w:sdtPr>
        <w:sdtEndPr/>
        <w:sdtContent>
          <w:r>
            <w:rPr>
              <w:rFonts w:ascii="Arial" w:hAnsi="Arial" w:cs="Arial"/>
              <w:color w:val="333333"/>
              <w:szCs w:val="20"/>
            </w:rPr>
            <w:t>(Poulin &amp; Rohde, 1997b)</w:t>
          </w:r>
        </w:sdtContent>
      </w:sdt>
      <w:r w:rsidRPr="00946486">
        <w:rPr>
          <w:rFonts w:asciiTheme="minorBidi" w:hAnsiTheme="minorBidi" w:cstheme="minorBidi"/>
          <w:szCs w:val="20"/>
        </w:rPr>
        <w:t xml:space="preserve"> found that parasite load often increased as host size with fish species. Larger C.</w:t>
      </w:r>
      <w:r w:rsidR="00F37278">
        <w:rPr>
          <w:rFonts w:asciiTheme="minorBidi" w:hAnsiTheme="minorBidi" w:cstheme="minorBidi"/>
          <w:szCs w:val="20"/>
        </w:rPr>
        <w:t xml:space="preserve"> </w:t>
      </w:r>
      <w:proofErr w:type="spellStart"/>
      <w:r w:rsidRPr="00946486">
        <w:rPr>
          <w:rFonts w:asciiTheme="minorBidi" w:hAnsiTheme="minorBidi" w:cstheme="minorBidi"/>
          <w:szCs w:val="20"/>
        </w:rPr>
        <w:t>bajad</w:t>
      </w:r>
      <w:proofErr w:type="spellEnd"/>
      <w:r w:rsidRPr="00946486">
        <w:rPr>
          <w:rFonts w:asciiTheme="minorBidi" w:hAnsiTheme="minorBidi" w:cstheme="minorBidi"/>
          <w:szCs w:val="20"/>
        </w:rPr>
        <w:t xml:space="preserve"> may develop more effective immune responses with age or may engage in different habitats and feeding patterns, which might decrease exposure to cestode parasites</w:t>
      </w:r>
      <w:r w:rsidR="00F37278">
        <w:rPr>
          <w:rFonts w:asciiTheme="minorBidi" w:hAnsiTheme="minorBidi" w:cstheme="minorBidi"/>
          <w:szCs w:val="20"/>
        </w:rPr>
        <w:t>.</w:t>
      </w:r>
      <w:r w:rsidRPr="00946486">
        <w:rPr>
          <w:rFonts w:asciiTheme="minorBidi" w:hAnsiTheme="minorBidi" w:cstheme="minorBidi"/>
          <w:szCs w:val="20"/>
        </w:rPr>
        <w:t xml:space="preserve"> </w:t>
      </w:r>
      <w:sdt>
        <w:sdtPr>
          <w:rPr>
            <w:rFonts w:asciiTheme="minorBidi" w:hAnsiTheme="minorBidi" w:cstheme="minorBidi"/>
            <w:color w:val="000000"/>
            <w:szCs w:val="20"/>
            <w:highlight w:val="white"/>
          </w:rPr>
          <w:alias w:val="Citation"/>
          <w:tag w:val="{&quot;referencesIds&quot;:[&quot;doc:67be19fcaba5a6206a66c383&quot;],&quot;referencesOptions&quot;:{&quot;doc:67be19fcaba5a6206a66c383&quot;:{&quot;author&quot;:true,&quot;year&quot;:true,&quot;formatAuthorYear&quot;:false,&quot;pageReplace&quot;:&quot;&quot;,&quot;prefix&quot;:&quot;&quot;,&quot;suffix&quot;:&quot;&quot;}},&quot;hasBrokenReferences&quot;:false,&quot;hasManualEdits&quot;:false,&quot;isEmpty&quot;:false,&quot;citationType&quot;:&quot;inline&quot;,&quot;id&quot;:-1637566541,&quot;citationText&quot;:&quot;&lt;span style=\&quot;font-family:Arial;font-size:13.333333333333332px;color:#333333\&quot;&gt;(Marcogliese, 2002)&lt;/span&gt;&quot;}"/>
          <w:id w:val="-1637566541"/>
          <w:placeholder>
            <w:docPart w:val="9EC7FB8A33894A44B8AD0AE30B273E7D"/>
          </w:placeholder>
        </w:sdtPr>
        <w:sdtEndPr/>
        <w:sdtContent>
          <w:r>
            <w:rPr>
              <w:rFonts w:ascii="Arial" w:hAnsi="Arial" w:cs="Arial"/>
              <w:color w:val="333333"/>
              <w:szCs w:val="20"/>
            </w:rPr>
            <w:t>(</w:t>
          </w:r>
          <w:proofErr w:type="spellStart"/>
          <w:r>
            <w:rPr>
              <w:rFonts w:ascii="Arial" w:hAnsi="Arial" w:cs="Arial"/>
              <w:color w:val="333333"/>
              <w:szCs w:val="20"/>
            </w:rPr>
            <w:t>Marcogliese</w:t>
          </w:r>
          <w:proofErr w:type="spellEnd"/>
          <w:r>
            <w:rPr>
              <w:rFonts w:ascii="Arial" w:hAnsi="Arial" w:cs="Arial"/>
              <w:color w:val="333333"/>
              <w:szCs w:val="20"/>
            </w:rPr>
            <w:t>, 2002)</w:t>
          </w:r>
        </w:sdtContent>
      </w:sdt>
      <w:r w:rsidRPr="00946486">
        <w:rPr>
          <w:rFonts w:asciiTheme="minorBidi" w:hAnsiTheme="minorBidi" w:cstheme="minorBidi"/>
          <w:szCs w:val="20"/>
        </w:rPr>
        <w:t>.</w:t>
      </w:r>
    </w:p>
    <w:p w14:paraId="4C3A494D" w14:textId="77777777" w:rsidR="00946486" w:rsidRPr="00946486" w:rsidRDefault="00946486" w:rsidP="00946486">
      <w:pPr>
        <w:bidi w:val="0"/>
        <w:spacing w:line="276" w:lineRule="auto"/>
        <w:jc w:val="both"/>
        <w:rPr>
          <w:rFonts w:asciiTheme="minorBidi" w:hAnsiTheme="minorBidi" w:cstheme="minorBidi"/>
          <w:szCs w:val="20"/>
        </w:rPr>
      </w:pPr>
    </w:p>
    <w:p w14:paraId="731AE969" w14:textId="0E5DF9E6"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In </w:t>
      </w:r>
      <w:r w:rsidRPr="00F37278">
        <w:rPr>
          <w:rFonts w:asciiTheme="minorBidi" w:hAnsiTheme="minorBidi" w:cstheme="minorBidi"/>
          <w:i/>
          <w:iCs/>
          <w:szCs w:val="20"/>
        </w:rPr>
        <w:t>C.</w:t>
      </w:r>
      <w:r w:rsidR="00F37278" w:rsidRPr="00F37278">
        <w:rPr>
          <w:rFonts w:asciiTheme="minorBidi" w:hAnsiTheme="minorBidi" w:cstheme="minorBidi"/>
          <w:i/>
          <w:iCs/>
          <w:szCs w:val="20"/>
        </w:rPr>
        <w:t xml:space="preserve"> </w:t>
      </w:r>
      <w:proofErr w:type="spellStart"/>
      <w:r w:rsidRPr="00F37278">
        <w:rPr>
          <w:rFonts w:asciiTheme="minorBidi" w:hAnsiTheme="minorBidi" w:cstheme="minorBidi"/>
          <w:i/>
          <w:iCs/>
          <w:szCs w:val="20"/>
        </w:rPr>
        <w:t>bajad</w:t>
      </w:r>
      <w:proofErr w:type="spellEnd"/>
      <w:r w:rsidRPr="00946486">
        <w:rPr>
          <w:rFonts w:asciiTheme="minorBidi" w:hAnsiTheme="minorBidi" w:cstheme="minorBidi"/>
          <w:szCs w:val="20"/>
        </w:rPr>
        <w:t>, there was a non-linear relationship between fish size and cestode prevalence, which is consistent with various recent studies that have challenged the traditional notion that host size and parasite load are positively correlated</w:t>
      </w:r>
      <w:r w:rsidR="00F37278">
        <w:rPr>
          <w:rFonts w:asciiTheme="minorBidi" w:hAnsiTheme="minorBidi" w:cstheme="minorBidi"/>
          <w:szCs w:val="20"/>
        </w:rPr>
        <w:t>.</w:t>
      </w:r>
      <w:r w:rsidRPr="00946486">
        <w:rPr>
          <w:rFonts w:asciiTheme="minorBidi" w:hAnsiTheme="minorBidi" w:cstheme="minorBidi"/>
          <w:szCs w:val="20"/>
        </w:rPr>
        <w:t xml:space="preserve"> </w:t>
      </w:r>
      <w:sdt>
        <w:sdtPr>
          <w:rPr>
            <w:rFonts w:asciiTheme="minorBidi" w:hAnsiTheme="minorBidi" w:cstheme="minorBidi"/>
            <w:color w:val="000000"/>
            <w:szCs w:val="20"/>
            <w:highlight w:val="white"/>
          </w:rPr>
          <w:alias w:val="Citation"/>
          <w:tag w:val="{&quot;referencesIds&quot;:[&quot;doc:67be2805076d1973be0bc272&quot;],&quot;referencesOptions&quot;:{&quot;doc:67be2805076d1973be0bc272&quot;:{&quot;author&quot;:true,&quot;year&quot;:true,&quot;formatAuthorYear&quot;:false,&quot;pageReplace&quot;:&quot;&quot;,&quot;prefix&quot;:&quot;&quot;,&quot;suffix&quot;:&quot;&quot;}},&quot;hasBrokenReferences&quot;:false,&quot;hasManualEdits&quot;:false,&quot;isEmpty&quot;:false,&quot;citationType&quot;:&quot;inline&quot;,&quot;id&quot;:259641348,&quot;citationText&quot;:&quot;&lt;span style=\&quot;font-family:Arial;font-size:13.333333333333332px;color:#333333\&quot;&gt;(Sasal, Morand, &amp;amp; Guégan, 1997b)&lt;/span&gt;&quot;}"/>
          <w:id w:val="259641348"/>
          <w:placeholder>
            <w:docPart w:val="A134482BC4AC48BEB4C6DE4D9FBBE3EE"/>
          </w:placeholder>
        </w:sdtPr>
        <w:sdtEndPr/>
        <w:sdtContent>
          <w:r>
            <w:rPr>
              <w:rFonts w:ascii="Arial" w:hAnsi="Arial" w:cs="Arial"/>
              <w:color w:val="333333"/>
              <w:szCs w:val="20"/>
            </w:rPr>
            <w:t>(</w:t>
          </w:r>
          <w:proofErr w:type="spellStart"/>
          <w:r>
            <w:rPr>
              <w:rFonts w:ascii="Arial" w:hAnsi="Arial" w:cs="Arial"/>
              <w:color w:val="333333"/>
              <w:szCs w:val="20"/>
            </w:rPr>
            <w:t>Sasal</w:t>
          </w:r>
          <w:proofErr w:type="spellEnd"/>
          <w:r>
            <w:rPr>
              <w:rFonts w:ascii="Arial" w:hAnsi="Arial" w:cs="Arial"/>
              <w:color w:val="333333"/>
              <w:szCs w:val="20"/>
            </w:rPr>
            <w:t xml:space="preserve">, </w:t>
          </w:r>
          <w:proofErr w:type="spellStart"/>
          <w:r>
            <w:rPr>
              <w:rFonts w:ascii="Arial" w:hAnsi="Arial" w:cs="Arial"/>
              <w:color w:val="333333"/>
              <w:szCs w:val="20"/>
            </w:rPr>
            <w:t>Morand</w:t>
          </w:r>
          <w:proofErr w:type="spellEnd"/>
          <w:r>
            <w:rPr>
              <w:rFonts w:ascii="Arial" w:hAnsi="Arial" w:cs="Arial"/>
              <w:color w:val="333333"/>
              <w:szCs w:val="20"/>
            </w:rPr>
            <w:t xml:space="preserve">, &amp; </w:t>
          </w:r>
          <w:proofErr w:type="spellStart"/>
          <w:r>
            <w:rPr>
              <w:rFonts w:ascii="Arial" w:hAnsi="Arial" w:cs="Arial"/>
              <w:color w:val="333333"/>
              <w:szCs w:val="20"/>
            </w:rPr>
            <w:t>Guégan</w:t>
          </w:r>
          <w:proofErr w:type="spellEnd"/>
          <w:r>
            <w:rPr>
              <w:rFonts w:ascii="Arial" w:hAnsi="Arial" w:cs="Arial"/>
              <w:color w:val="333333"/>
              <w:szCs w:val="20"/>
            </w:rPr>
            <w:t>, 1997b)</w:t>
          </w:r>
        </w:sdtContent>
      </w:sdt>
      <w:r w:rsidRPr="00946486">
        <w:rPr>
          <w:rFonts w:asciiTheme="minorBidi" w:hAnsiTheme="minorBidi" w:cstheme="minorBidi"/>
          <w:szCs w:val="20"/>
        </w:rPr>
        <w:t xml:space="preserve"> As a result of this complex pattern, multiple factors should be considered when studying helminthic invasions in fish populations, including host age, immune status, and ecological factors that may affect parasite exposure.</w:t>
      </w:r>
    </w:p>
    <w:p w14:paraId="6A794433" w14:textId="77777777" w:rsidR="00946486" w:rsidRPr="00946486" w:rsidRDefault="00946486" w:rsidP="00946486">
      <w:pPr>
        <w:bidi w:val="0"/>
        <w:spacing w:line="276" w:lineRule="auto"/>
        <w:jc w:val="both"/>
        <w:rPr>
          <w:rFonts w:asciiTheme="minorBidi" w:hAnsiTheme="minorBidi" w:cstheme="minorBidi"/>
          <w:szCs w:val="20"/>
        </w:rPr>
      </w:pPr>
    </w:p>
    <w:p w14:paraId="493A3776" w14:textId="07FEE5FE"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In comparison to both smaller and larger fish, intermediate-sized fish (31-40 cm) have a higher prevalence of cestodes, indicating that factors influencing parasite infection may vary not only with fish size but also among different helminth groups. During certain life stages, fish's diets could change, increasing their exposure to cestode intermediate hosts</w:t>
      </w:r>
      <w:r w:rsidR="00F37278">
        <w:rPr>
          <w:rFonts w:asciiTheme="minorBidi" w:hAnsiTheme="minorBidi" w:cstheme="minorBidi"/>
          <w:szCs w:val="20"/>
        </w:rPr>
        <w:t>.</w:t>
      </w:r>
      <w:r w:rsidRPr="00946486">
        <w:rPr>
          <w:rFonts w:asciiTheme="minorBidi" w:hAnsiTheme="minorBidi" w:cstheme="minorBidi"/>
          <w:szCs w:val="20"/>
        </w:rPr>
        <w:t xml:space="preserve"> </w:t>
      </w:r>
      <w:sdt>
        <w:sdtPr>
          <w:rPr>
            <w:rFonts w:asciiTheme="minorBidi" w:hAnsiTheme="minorBidi" w:cstheme="minorBidi"/>
            <w:color w:val="000000"/>
            <w:szCs w:val="20"/>
            <w:highlight w:val="white"/>
          </w:rPr>
          <w:alias w:val="Citation"/>
          <w:tag w:val="{&quot;referencesIds&quot;:[&quot;doc:67be19fcaba5a6206a66c383&quot;],&quot;referencesOptions&quot;:{&quot;doc:67be19fcaba5a6206a66c383&quot;:{&quot;author&quot;:true,&quot;year&quot;:true,&quot;formatAuthorYear&quot;:false,&quot;pageReplace&quot;:&quot;&quot;,&quot;prefix&quot;:&quot;&quot;,&quot;suffix&quot;:&quot;&quot;}},&quot;hasBrokenReferences&quot;:false,&quot;hasManualEdits&quot;:false,&quot;isEmpty&quot;:false,&quot;citationType&quot;:&quot;inline&quot;,&quot;id&quot;:416986848,&quot;citationText&quot;:&quot;&lt;span style=\&quot;font-family:Arial;font-size:13.333333333333332px;color:#333333\&quot;&gt;(Marcogliese, 2002)&lt;/span&gt;&quot;}"/>
          <w:id w:val="416986848"/>
          <w:placeholder>
            <w:docPart w:val="40B4FAFE454042B3AD781E248E01DE8A"/>
          </w:placeholder>
        </w:sdtPr>
        <w:sdtEndPr/>
        <w:sdtContent>
          <w:r>
            <w:rPr>
              <w:rFonts w:ascii="Arial" w:hAnsi="Arial" w:cs="Arial"/>
              <w:color w:val="333333"/>
              <w:szCs w:val="20"/>
            </w:rPr>
            <w:t>(</w:t>
          </w:r>
          <w:proofErr w:type="spellStart"/>
          <w:r>
            <w:rPr>
              <w:rFonts w:ascii="Arial" w:hAnsi="Arial" w:cs="Arial"/>
              <w:color w:val="333333"/>
              <w:szCs w:val="20"/>
            </w:rPr>
            <w:t>Marcogliese</w:t>
          </w:r>
          <w:proofErr w:type="spellEnd"/>
          <w:r>
            <w:rPr>
              <w:rFonts w:ascii="Arial" w:hAnsi="Arial" w:cs="Arial"/>
              <w:color w:val="333333"/>
              <w:szCs w:val="20"/>
            </w:rPr>
            <w:t>, 2002)</w:t>
          </w:r>
        </w:sdtContent>
      </w:sdt>
    </w:p>
    <w:p w14:paraId="596E8906" w14:textId="77777777" w:rsidR="00946486" w:rsidRPr="00946486" w:rsidRDefault="00946486" w:rsidP="00946486">
      <w:pPr>
        <w:bidi w:val="0"/>
        <w:spacing w:line="276" w:lineRule="auto"/>
        <w:jc w:val="both"/>
        <w:rPr>
          <w:rFonts w:asciiTheme="minorBidi" w:hAnsiTheme="minorBidi" w:cstheme="minorBidi"/>
          <w:szCs w:val="20"/>
        </w:rPr>
      </w:pPr>
    </w:p>
    <w:p w14:paraId="008B9F3F" w14:textId="1063743C"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lastRenderedPageBreak/>
        <w:t xml:space="preserve">It is </w:t>
      </w:r>
      <w:r w:rsidR="00F37278">
        <w:rPr>
          <w:rFonts w:asciiTheme="minorBidi" w:hAnsiTheme="minorBidi" w:cstheme="minorBidi"/>
          <w:szCs w:val="20"/>
        </w:rPr>
        <w:t>essential</w:t>
      </w:r>
      <w:r w:rsidRPr="00946486">
        <w:rPr>
          <w:rFonts w:asciiTheme="minorBidi" w:hAnsiTheme="minorBidi" w:cstheme="minorBidi"/>
          <w:szCs w:val="20"/>
        </w:rPr>
        <w:t xml:space="preserve"> to develop new methods for elucidating the mechanisms behind these size-dependent infection patterns in </w:t>
      </w:r>
      <w:r w:rsidRPr="00F37278">
        <w:rPr>
          <w:rFonts w:asciiTheme="minorBidi" w:hAnsiTheme="minorBidi" w:cstheme="minorBidi"/>
          <w:i/>
          <w:iCs/>
          <w:szCs w:val="20"/>
        </w:rPr>
        <w:t>C.</w:t>
      </w:r>
      <w:r w:rsidR="00F37278" w:rsidRPr="00F37278">
        <w:rPr>
          <w:rFonts w:asciiTheme="minorBidi" w:hAnsiTheme="minorBidi" w:cstheme="minorBidi"/>
          <w:i/>
          <w:iCs/>
          <w:szCs w:val="20"/>
        </w:rPr>
        <w:t xml:space="preserve"> </w:t>
      </w:r>
      <w:proofErr w:type="spellStart"/>
      <w:r w:rsidRPr="00F37278">
        <w:rPr>
          <w:rFonts w:asciiTheme="minorBidi" w:hAnsiTheme="minorBidi" w:cstheme="minorBidi"/>
          <w:i/>
          <w:iCs/>
          <w:szCs w:val="20"/>
        </w:rPr>
        <w:t>bajad</w:t>
      </w:r>
      <w:proofErr w:type="spellEnd"/>
      <w:r w:rsidRPr="00946486">
        <w:rPr>
          <w:rFonts w:asciiTheme="minorBidi" w:hAnsiTheme="minorBidi" w:cstheme="minorBidi"/>
          <w:szCs w:val="20"/>
        </w:rPr>
        <w:t xml:space="preserve">. </w:t>
      </w:r>
      <w:r w:rsidR="00F37278">
        <w:rPr>
          <w:rFonts w:asciiTheme="minorBidi" w:hAnsiTheme="minorBidi" w:cstheme="minorBidi"/>
          <w:szCs w:val="20"/>
        </w:rPr>
        <w:t>This could involve investigating immune responses according to age, analyzing dietary changes across size classes, and examining</w:t>
      </w:r>
      <w:r w:rsidRPr="00946486">
        <w:rPr>
          <w:rFonts w:asciiTheme="minorBidi" w:hAnsiTheme="minorBidi" w:cstheme="minorBidi"/>
          <w:szCs w:val="20"/>
        </w:rPr>
        <w:t xml:space="preserve"> how different habitats might affect cestode exposure. A more complete understanding of cestode-host dynamics should also consider seasonal variations and environmental effects </w:t>
      </w:r>
      <w:sdt>
        <w:sdtPr>
          <w:rPr>
            <w:rFonts w:asciiTheme="minorBidi" w:hAnsiTheme="minorBidi" w:cstheme="minorBidi"/>
            <w:color w:val="000000"/>
            <w:szCs w:val="20"/>
            <w:highlight w:val="white"/>
          </w:rPr>
          <w:alias w:val="Citation"/>
          <w:tag w:val="{&quot;referencesIds&quot;:[&quot;doc:67be1b9a26256b6c3bc011a3&quot;],&quot;referencesOptions&quot;:{&quot;doc:67be1b9a26256b6c3bc011a3&quot;:{&quot;author&quot;:true,&quot;year&quot;:true,&quot;formatAuthorYear&quot;:false,&quot;pageReplace&quot;:&quot;&quot;,&quot;prefix&quot;:&quot;&quot;,&quot;suffix&quot;:&quot;&quot;}},&quot;hasBrokenReferences&quot;:false,&quot;hasManualEdits&quot;:false,&quot;isEmpty&quot;:false,&quot;citationType&quot;:&quot;inline&quot;,&quot;id&quot;:-120769752,&quot;citationText&quot;:&quot;&lt;span style=\&quot;font-family:Arial;font-size:13.333333333333332px;color:#333333\&quot;&gt;(Marcogliese, 2001)&lt;/span&gt;&quot;}"/>
          <w:id w:val="-120769752"/>
          <w:placeholder>
            <w:docPart w:val="B124BF6ECE324C3D9FE2CE9C8BCECC81"/>
          </w:placeholder>
        </w:sdtPr>
        <w:sdtEndPr/>
        <w:sdtContent>
          <w:r>
            <w:rPr>
              <w:rFonts w:ascii="Arial" w:hAnsi="Arial" w:cs="Arial"/>
              <w:color w:val="333333"/>
              <w:szCs w:val="20"/>
            </w:rPr>
            <w:t>(</w:t>
          </w:r>
          <w:proofErr w:type="spellStart"/>
          <w:r>
            <w:rPr>
              <w:rFonts w:ascii="Arial" w:hAnsi="Arial" w:cs="Arial"/>
              <w:color w:val="333333"/>
              <w:szCs w:val="20"/>
            </w:rPr>
            <w:t>Marcogliese</w:t>
          </w:r>
          <w:proofErr w:type="spellEnd"/>
          <w:r>
            <w:rPr>
              <w:rFonts w:ascii="Arial" w:hAnsi="Arial" w:cs="Arial"/>
              <w:color w:val="333333"/>
              <w:szCs w:val="20"/>
            </w:rPr>
            <w:t>, 2001)</w:t>
          </w:r>
        </w:sdtContent>
      </w:sdt>
      <w:r w:rsidRPr="00946486">
        <w:rPr>
          <w:rFonts w:asciiTheme="minorBidi" w:hAnsiTheme="minorBidi" w:cstheme="minorBidi"/>
          <w:color w:val="000000"/>
          <w:szCs w:val="20"/>
        </w:rPr>
        <w:t>.</w:t>
      </w:r>
    </w:p>
    <w:p w14:paraId="0768F53A" w14:textId="77777777" w:rsidR="00946486" w:rsidRPr="00946486" w:rsidRDefault="00946486" w:rsidP="00946486">
      <w:pPr>
        <w:bidi w:val="0"/>
        <w:spacing w:line="276" w:lineRule="auto"/>
        <w:jc w:val="both"/>
        <w:rPr>
          <w:rFonts w:asciiTheme="minorBidi" w:hAnsiTheme="minorBidi" w:cstheme="minorBidi"/>
          <w:szCs w:val="20"/>
        </w:rPr>
      </w:pPr>
    </w:p>
    <w:p w14:paraId="60947488" w14:textId="5B3B766D"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The pattern of cestode prevalence across different size classes in </w:t>
      </w:r>
      <w:r w:rsidRPr="00F37278">
        <w:rPr>
          <w:rFonts w:asciiTheme="minorBidi" w:hAnsiTheme="minorBidi" w:cstheme="minorBidi"/>
          <w:i/>
          <w:iCs/>
          <w:szCs w:val="20"/>
        </w:rPr>
        <w:t xml:space="preserve">C. </w:t>
      </w:r>
      <w:proofErr w:type="spellStart"/>
      <w:r w:rsidRPr="00F37278">
        <w:rPr>
          <w:rFonts w:asciiTheme="minorBidi" w:hAnsiTheme="minorBidi" w:cstheme="minorBidi"/>
          <w:i/>
          <w:iCs/>
          <w:szCs w:val="20"/>
        </w:rPr>
        <w:t>bajad</w:t>
      </w:r>
      <w:proofErr w:type="spellEnd"/>
      <w:r w:rsidRPr="00946486">
        <w:rPr>
          <w:rFonts w:asciiTheme="minorBidi" w:hAnsiTheme="minorBidi" w:cstheme="minorBidi"/>
          <w:szCs w:val="20"/>
        </w:rPr>
        <w:t xml:space="preserve"> </w:t>
      </w:r>
      <w:r w:rsidR="00F37278">
        <w:rPr>
          <w:rFonts w:asciiTheme="minorBidi" w:hAnsiTheme="minorBidi" w:cstheme="minorBidi"/>
          <w:szCs w:val="20"/>
        </w:rPr>
        <w:t>exhibits a complex relationship, rather than</w:t>
      </w:r>
      <w:r w:rsidRPr="00946486">
        <w:rPr>
          <w:rFonts w:asciiTheme="minorBidi" w:hAnsiTheme="minorBidi" w:cstheme="minorBidi"/>
          <w:szCs w:val="20"/>
        </w:rPr>
        <w:t xml:space="preserve"> a linear one. In both wild and </w:t>
      </w:r>
      <w:proofErr w:type="spellStart"/>
      <w:r w:rsidRPr="00946486">
        <w:rPr>
          <w:rFonts w:asciiTheme="minorBidi" w:hAnsiTheme="minorBidi" w:cstheme="minorBidi"/>
          <w:szCs w:val="20"/>
        </w:rPr>
        <w:t>aquacultural</w:t>
      </w:r>
      <w:proofErr w:type="spellEnd"/>
      <w:r w:rsidRPr="00946486">
        <w:rPr>
          <w:rFonts w:asciiTheme="minorBidi" w:hAnsiTheme="minorBidi" w:cstheme="minorBidi"/>
          <w:szCs w:val="20"/>
        </w:rPr>
        <w:t xml:space="preserve"> settings, species-specific studies are needed to determine effective parasite management strategies to increase our understanding of parasite ecology in marine fish.</w:t>
      </w:r>
    </w:p>
    <w:p w14:paraId="3A476F2B" w14:textId="77777777" w:rsidR="00946486" w:rsidRPr="00946486" w:rsidRDefault="00946486" w:rsidP="00946486">
      <w:pPr>
        <w:bidi w:val="0"/>
        <w:spacing w:after="200" w:line="276" w:lineRule="auto"/>
        <w:jc w:val="both"/>
        <w:rPr>
          <w:rFonts w:asciiTheme="minorBidi" w:hAnsiTheme="minorBidi" w:cstheme="minorBidi"/>
          <w:b/>
          <w:bCs/>
          <w:color w:val="333333"/>
          <w:szCs w:val="20"/>
        </w:rPr>
      </w:pPr>
    </w:p>
    <w:p w14:paraId="61809A0A" w14:textId="77777777" w:rsidR="00946486" w:rsidRPr="00946486" w:rsidRDefault="00946486" w:rsidP="00946486">
      <w:pPr>
        <w:bidi w:val="0"/>
        <w:spacing w:after="200"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 xml:space="preserve">4.5 </w:t>
      </w:r>
      <w:bookmarkStart w:id="7" w:name="_Hlk191418682"/>
      <w:bookmarkStart w:id="8" w:name="_Hlk191332403"/>
      <w:r w:rsidRPr="00946486">
        <w:rPr>
          <w:rFonts w:asciiTheme="minorBidi" w:hAnsiTheme="minorBidi" w:cstheme="minorBidi"/>
          <w:b/>
          <w:bCs/>
          <w:color w:val="333333"/>
          <w:szCs w:val="20"/>
        </w:rPr>
        <w:t xml:space="preserve">Prevalence of Nematode Infections in </w:t>
      </w:r>
      <w:proofErr w:type="spellStart"/>
      <w:r w:rsidRPr="00946486">
        <w:rPr>
          <w:rFonts w:asciiTheme="minorBidi" w:hAnsiTheme="minorBidi" w:cstheme="minorBidi"/>
          <w:b/>
          <w:bCs/>
          <w:i/>
          <w:iCs/>
          <w:color w:val="333333"/>
          <w:szCs w:val="20"/>
        </w:rPr>
        <w:t>Carangoides</w:t>
      </w:r>
      <w:proofErr w:type="spellEnd"/>
      <w:r w:rsidRPr="00946486">
        <w:rPr>
          <w:rFonts w:asciiTheme="minorBidi" w:hAnsiTheme="minorBidi" w:cstheme="minorBidi"/>
          <w:b/>
          <w:bCs/>
          <w:i/>
          <w:iCs/>
          <w:color w:val="333333"/>
          <w:szCs w:val="20"/>
        </w:rPr>
        <w:t xml:space="preserve"> </w:t>
      </w:r>
      <w:proofErr w:type="spellStart"/>
      <w:r w:rsidRPr="00946486">
        <w:rPr>
          <w:rFonts w:asciiTheme="minorBidi" w:hAnsiTheme="minorBidi" w:cstheme="minorBidi"/>
          <w:b/>
          <w:bCs/>
          <w:i/>
          <w:iCs/>
          <w:color w:val="333333"/>
          <w:szCs w:val="20"/>
        </w:rPr>
        <w:t>bajad</w:t>
      </w:r>
      <w:bookmarkEnd w:id="7"/>
      <w:proofErr w:type="spellEnd"/>
    </w:p>
    <w:p w14:paraId="1DA24E2C" w14:textId="62061E7D" w:rsidR="00946486" w:rsidRPr="00946486" w:rsidRDefault="00946486" w:rsidP="00946486">
      <w:pPr>
        <w:bidi w:val="0"/>
        <w:spacing w:line="276" w:lineRule="auto"/>
        <w:jc w:val="both"/>
        <w:rPr>
          <w:rFonts w:asciiTheme="minorBidi" w:hAnsiTheme="minorBidi" w:cstheme="minorBidi"/>
          <w:szCs w:val="20"/>
        </w:rPr>
      </w:pPr>
      <w:bookmarkStart w:id="9" w:name="_Hlk191332424"/>
      <w:bookmarkEnd w:id="8"/>
      <w:r w:rsidRPr="00946486">
        <w:rPr>
          <w:rFonts w:asciiTheme="minorBidi" w:hAnsiTheme="minorBidi" w:cstheme="minorBidi"/>
          <w:szCs w:val="20"/>
        </w:rPr>
        <w:t xml:space="preserve">In </w:t>
      </w:r>
      <w:proofErr w:type="spellStart"/>
      <w:r w:rsidRPr="00F37278">
        <w:rPr>
          <w:rFonts w:asciiTheme="minorBidi" w:hAnsiTheme="minorBidi" w:cstheme="minorBidi"/>
          <w:i/>
          <w:iCs/>
          <w:szCs w:val="20"/>
        </w:rPr>
        <w:t>Carangoides</w:t>
      </w:r>
      <w:proofErr w:type="spellEnd"/>
      <w:r w:rsidRPr="00F37278">
        <w:rPr>
          <w:rFonts w:asciiTheme="minorBidi" w:hAnsiTheme="minorBidi" w:cstheme="minorBidi"/>
          <w:i/>
          <w:iCs/>
          <w:szCs w:val="20"/>
        </w:rPr>
        <w:t xml:space="preserve"> </w:t>
      </w:r>
      <w:proofErr w:type="spellStart"/>
      <w:r w:rsidRPr="00F37278">
        <w:rPr>
          <w:rFonts w:asciiTheme="minorBidi" w:hAnsiTheme="minorBidi" w:cstheme="minorBidi"/>
          <w:i/>
          <w:iCs/>
          <w:szCs w:val="20"/>
        </w:rPr>
        <w:t>bajad</w:t>
      </w:r>
      <w:proofErr w:type="spellEnd"/>
      <w:r w:rsidRPr="00946486">
        <w:rPr>
          <w:rFonts w:asciiTheme="minorBidi" w:hAnsiTheme="minorBidi" w:cstheme="minorBidi"/>
          <w:szCs w:val="20"/>
        </w:rPr>
        <w:t xml:space="preserve">, nematode infections are prevalent in different weight and length groups. These findings provide valuable insight into the dynamics of parasite-host interaction. </w:t>
      </w:r>
      <w:r w:rsidR="00F37278">
        <w:rPr>
          <w:rFonts w:asciiTheme="minorBidi" w:hAnsiTheme="minorBidi" w:cstheme="minorBidi"/>
          <w:szCs w:val="20"/>
        </w:rPr>
        <w:t>The relationship between fish size and parasite burden appears to be complex, which</w:t>
      </w:r>
      <w:r w:rsidRPr="00946486">
        <w:rPr>
          <w:rFonts w:asciiTheme="minorBidi" w:hAnsiTheme="minorBidi" w:cstheme="minorBidi"/>
          <w:szCs w:val="20"/>
        </w:rPr>
        <w:t xml:space="preserve"> should be analyzed carefully.</w:t>
      </w:r>
    </w:p>
    <w:p w14:paraId="769DADF8" w14:textId="77777777" w:rsidR="00946486" w:rsidRPr="00946486" w:rsidRDefault="00946486" w:rsidP="00946486">
      <w:pPr>
        <w:bidi w:val="0"/>
        <w:spacing w:line="276" w:lineRule="auto"/>
        <w:jc w:val="both"/>
        <w:rPr>
          <w:rFonts w:asciiTheme="minorBidi" w:hAnsiTheme="minorBidi" w:cstheme="minorBidi"/>
          <w:szCs w:val="20"/>
        </w:rPr>
      </w:pPr>
    </w:p>
    <w:p w14:paraId="1A2807F2" w14:textId="7D4AFCE8"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Among </w:t>
      </w:r>
      <w:r w:rsidRPr="00F37278">
        <w:rPr>
          <w:rFonts w:asciiTheme="minorBidi" w:hAnsiTheme="minorBidi" w:cstheme="minorBidi"/>
          <w:i/>
          <w:iCs/>
          <w:szCs w:val="20"/>
        </w:rPr>
        <w:t xml:space="preserve">C. </w:t>
      </w:r>
      <w:proofErr w:type="spellStart"/>
      <w:r w:rsidRPr="00F37278">
        <w:rPr>
          <w:rFonts w:asciiTheme="minorBidi" w:hAnsiTheme="minorBidi" w:cstheme="minorBidi"/>
          <w:i/>
          <w:iCs/>
          <w:szCs w:val="20"/>
        </w:rPr>
        <w:t>bajad</w:t>
      </w:r>
      <w:proofErr w:type="spellEnd"/>
      <w:r w:rsidRPr="00946486">
        <w:rPr>
          <w:rFonts w:asciiTheme="minorBidi" w:hAnsiTheme="minorBidi" w:cstheme="minorBidi"/>
          <w:szCs w:val="20"/>
        </w:rPr>
        <w:t xml:space="preserve"> specimens weighing 901-1410g (8.8%) and measuring 31-40 cm (7.8%), the prevalence of nematodes was highest. A similar finding has been found in other fish species, where larger individuals often harbor more parasites due to longer exposure times and greater surface area for parasite attachment</w:t>
      </w:r>
      <w:r w:rsidR="00F37278">
        <w:rPr>
          <w:rFonts w:asciiTheme="minorBidi" w:hAnsiTheme="minorBidi" w:cstheme="minorBidi"/>
          <w:szCs w:val="20"/>
        </w:rPr>
        <w:t>.</w:t>
      </w:r>
      <w:r w:rsidRPr="00946486">
        <w:rPr>
          <w:rFonts w:asciiTheme="minorBidi" w:hAnsiTheme="minorBidi" w:cstheme="minorBidi"/>
          <w:szCs w:val="20"/>
        </w:rPr>
        <w:t xml:space="preserve"> </w:t>
      </w:r>
      <w:sdt>
        <w:sdtPr>
          <w:rPr>
            <w:rFonts w:asciiTheme="minorBidi" w:hAnsiTheme="minorBidi" w:cstheme="minorBidi"/>
            <w:color w:val="000000"/>
            <w:szCs w:val="20"/>
            <w:highlight w:val="white"/>
          </w:rPr>
          <w:alias w:val="Citation"/>
          <w:tag w:val="{&quot;referencesIds&quot;:[&quot;doc:67be269bdfdfdc0496668036&quot;],&quot;referencesOptions&quot;:{&quot;doc:67be269bdfdfdc0496668036&quot;:{&quot;author&quot;:true,&quot;year&quot;:true,&quot;formatAuthorYear&quot;:false,&quot;pageReplace&quot;:&quot;&quot;,&quot;prefix&quot;:&quot;&quot;,&quot;suffix&quot;:&quot;&quot;}},&quot;hasBrokenReferences&quot;:false,&quot;hasManualEdits&quot;:false,&quot;isEmpty&quot;:false,&quot;citationType&quot;:&quot;inline&quot;,&quot;id&quot;:365572781,&quot;citationText&quot;:&quot;&lt;span style=\&quot;font-family:Arial;font-size:13.333333333333332px;color:#333333\&quot;&gt;(Poulin, 2000b)&lt;/span&gt;&quot;}"/>
          <w:id w:val="365572781"/>
          <w:placeholder>
            <w:docPart w:val="2B5115C3986A4DF4A599813EA611B7AD"/>
          </w:placeholder>
        </w:sdtPr>
        <w:sdtEndPr/>
        <w:sdtContent>
          <w:r>
            <w:rPr>
              <w:rFonts w:ascii="Arial" w:hAnsi="Arial" w:cs="Arial"/>
              <w:color w:val="333333"/>
              <w:szCs w:val="20"/>
            </w:rPr>
            <w:t>(Poulin, 2000b)</w:t>
          </w:r>
        </w:sdtContent>
      </w:sdt>
      <w:r w:rsidRPr="00946486">
        <w:rPr>
          <w:rFonts w:asciiTheme="minorBidi" w:hAnsiTheme="minorBidi" w:cstheme="minorBidi"/>
          <w:szCs w:val="20"/>
        </w:rPr>
        <w:t xml:space="preserve">. Many factors could contribute to the higher infection rates in larger </w:t>
      </w:r>
      <w:r w:rsidRPr="00F37278">
        <w:rPr>
          <w:rFonts w:asciiTheme="minorBidi" w:hAnsiTheme="minorBidi" w:cstheme="minorBidi"/>
          <w:i/>
          <w:iCs/>
          <w:szCs w:val="20"/>
        </w:rPr>
        <w:t>C.</w:t>
      </w:r>
      <w:r w:rsidR="00F37278" w:rsidRPr="00F37278">
        <w:rPr>
          <w:rFonts w:asciiTheme="minorBidi" w:hAnsiTheme="minorBidi" w:cstheme="minorBidi"/>
          <w:i/>
          <w:iCs/>
          <w:szCs w:val="20"/>
        </w:rPr>
        <w:t xml:space="preserve"> </w:t>
      </w:r>
      <w:proofErr w:type="spellStart"/>
      <w:r w:rsidRPr="00F37278">
        <w:rPr>
          <w:rFonts w:asciiTheme="minorBidi" w:hAnsiTheme="minorBidi" w:cstheme="minorBidi"/>
          <w:i/>
          <w:iCs/>
          <w:szCs w:val="20"/>
        </w:rPr>
        <w:t>bajad</w:t>
      </w:r>
      <w:proofErr w:type="spellEnd"/>
      <w:r w:rsidRPr="00946486">
        <w:rPr>
          <w:rFonts w:asciiTheme="minorBidi" w:hAnsiTheme="minorBidi" w:cstheme="minorBidi"/>
          <w:szCs w:val="20"/>
        </w:rPr>
        <w:t xml:space="preserve"> individuals, including cumulative parasite exposure over time and potential changes in feeding habits that may make them more vulnerable to nematode intermediate hosts</w:t>
      </w:r>
      <w:r w:rsidR="008F4F93">
        <w:rPr>
          <w:rFonts w:asciiTheme="minorBidi" w:hAnsiTheme="minorBidi" w:cstheme="minorBidi"/>
          <w:szCs w:val="20"/>
        </w:rPr>
        <w:t>.</w:t>
      </w:r>
      <w:r w:rsidRPr="00946486">
        <w:rPr>
          <w:rFonts w:asciiTheme="minorBidi" w:hAnsiTheme="minorBidi" w:cstheme="minorBidi"/>
          <w:szCs w:val="20"/>
        </w:rPr>
        <w:t xml:space="preserve"> </w:t>
      </w:r>
      <w:sdt>
        <w:sdtPr>
          <w:rPr>
            <w:rFonts w:asciiTheme="minorBidi" w:hAnsiTheme="minorBidi" w:cstheme="minorBidi"/>
            <w:color w:val="000000"/>
            <w:szCs w:val="20"/>
            <w:highlight w:val="white"/>
          </w:rPr>
          <w:alias w:val="Citation"/>
          <w:tag w:val="{&quot;referencesIds&quot;:[&quot;doc:67be19fcaba5a6206a66c383&quot;],&quot;referencesOptions&quot;:{&quot;doc:67be19fcaba5a6206a66c383&quot;:{&quot;author&quot;:true,&quot;year&quot;:true,&quot;formatAuthorYear&quot;:false,&quot;pageReplace&quot;:&quot;&quot;,&quot;prefix&quot;:&quot;&quot;,&quot;suffix&quot;:&quot;&quot;}},&quot;hasBrokenReferences&quot;:false,&quot;hasManualEdits&quot;:false,&quot;isEmpty&quot;:false,&quot;citationType&quot;:&quot;inline&quot;,&quot;id&quot;:-803388257,&quot;citationText&quot;:&quot;&lt;span style=\&quot;font-family:Arial;font-size:13.333333333333332px;color:#333333\&quot;&gt;(Marcogliese, 2002)&lt;/span&gt;&quot;}"/>
          <w:id w:val="-803388257"/>
          <w:placeholder>
            <w:docPart w:val="84B03FBD653C405495BF4E375F4EF54B"/>
          </w:placeholder>
        </w:sdtPr>
        <w:sdtEndPr/>
        <w:sdtContent>
          <w:r>
            <w:rPr>
              <w:rFonts w:ascii="Arial" w:hAnsi="Arial" w:cs="Arial"/>
              <w:color w:val="333333"/>
              <w:szCs w:val="20"/>
            </w:rPr>
            <w:t>(</w:t>
          </w:r>
          <w:proofErr w:type="spellStart"/>
          <w:r>
            <w:rPr>
              <w:rFonts w:ascii="Arial" w:hAnsi="Arial" w:cs="Arial"/>
              <w:color w:val="333333"/>
              <w:szCs w:val="20"/>
            </w:rPr>
            <w:t>Marcogliese</w:t>
          </w:r>
          <w:proofErr w:type="spellEnd"/>
          <w:r>
            <w:rPr>
              <w:rFonts w:ascii="Arial" w:hAnsi="Arial" w:cs="Arial"/>
              <w:color w:val="333333"/>
              <w:szCs w:val="20"/>
            </w:rPr>
            <w:t>, 2002)</w:t>
          </w:r>
        </w:sdtContent>
      </w:sdt>
      <w:r w:rsidRPr="00946486">
        <w:rPr>
          <w:rFonts w:asciiTheme="minorBidi" w:hAnsiTheme="minorBidi" w:cstheme="minorBidi"/>
          <w:szCs w:val="20"/>
        </w:rPr>
        <w:t>.</w:t>
      </w:r>
    </w:p>
    <w:p w14:paraId="0CC58457" w14:textId="77777777" w:rsidR="00946486" w:rsidRPr="00946486" w:rsidRDefault="00946486" w:rsidP="00946486">
      <w:pPr>
        <w:bidi w:val="0"/>
        <w:spacing w:line="276" w:lineRule="auto"/>
        <w:jc w:val="both"/>
        <w:rPr>
          <w:rFonts w:asciiTheme="minorBidi" w:hAnsiTheme="minorBidi" w:cstheme="minorBidi"/>
          <w:szCs w:val="20"/>
        </w:rPr>
      </w:pPr>
    </w:p>
    <w:p w14:paraId="1072C4A4" w14:textId="2482E1A1"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It is interesting to note that nematode prevalence decreased with smaller fish, with the lowest </w:t>
      </w:r>
      <w:r w:rsidR="008F4F93">
        <w:rPr>
          <w:rFonts w:asciiTheme="minorBidi" w:hAnsiTheme="minorBidi" w:cstheme="minorBidi"/>
          <w:szCs w:val="20"/>
        </w:rPr>
        <w:t>rates observed in the 501-900 g weight class (4.3%)</w:t>
      </w:r>
      <w:r w:rsidRPr="00946486">
        <w:rPr>
          <w:rFonts w:asciiTheme="minorBidi" w:hAnsiTheme="minorBidi" w:cstheme="minorBidi"/>
          <w:szCs w:val="20"/>
        </w:rPr>
        <w:t xml:space="preserve"> and the 20-30 cm length class (4.35%). Several fish species exhibit this general trend, in which parasite load typically increases with host size</w:t>
      </w:r>
      <w:r w:rsidR="008F4F93">
        <w:rPr>
          <w:rFonts w:asciiTheme="minorBidi" w:hAnsiTheme="minorBidi" w:cstheme="minorBidi"/>
          <w:szCs w:val="20"/>
        </w:rPr>
        <w:t>.</w:t>
      </w:r>
      <w:r w:rsidRPr="00946486">
        <w:rPr>
          <w:rFonts w:asciiTheme="minorBidi" w:hAnsiTheme="minorBidi" w:cstheme="minorBidi"/>
          <w:szCs w:val="20"/>
        </w:rPr>
        <w:t xml:space="preserve"> </w:t>
      </w:r>
      <w:sdt>
        <w:sdtPr>
          <w:rPr>
            <w:rFonts w:asciiTheme="minorBidi" w:hAnsiTheme="minorBidi" w:cstheme="minorBidi"/>
            <w:color w:val="000000"/>
            <w:szCs w:val="20"/>
            <w:highlight w:val="white"/>
          </w:rPr>
          <w:alias w:val="Citation"/>
          <w:tag w:val="{&quot;referencesIds&quot;:[&quot;doc:67be276c55f0fd33c26fdca9&quot;],&quot;referencesOptions&quot;:{&quot;doc:67be276c55f0fd33c26fdca9&quot;:{&quot;author&quot;:true,&quot;year&quot;:true,&quot;formatAuthorYear&quot;:false,&quot;pageReplace&quot;:&quot;&quot;,&quot;prefix&quot;:&quot;&quot;,&quot;suffix&quot;:&quot;&quot;}},&quot;hasBrokenReferences&quot;:false,&quot;hasManualEdits&quot;:false,&quot;isEmpty&quot;:false,&quot;citationType&quot;:&quot;inline&quot;,&quot;id&quot;:1773670172,&quot;citationText&quot;:&quot;&lt;span style=\&quot;font-family:Arial;font-size:13.333333333333332px;color:#333333\&quot;&gt;(Poulin &amp;amp; Rohde, 1997b)&lt;/span&gt;&quot;}"/>
          <w:id w:val="1773670172"/>
          <w:placeholder>
            <w:docPart w:val="DDAB1B9F97AB468EBA248F2392326592"/>
          </w:placeholder>
        </w:sdtPr>
        <w:sdtEndPr/>
        <w:sdtContent>
          <w:r>
            <w:rPr>
              <w:rFonts w:ascii="Arial" w:hAnsi="Arial" w:cs="Arial"/>
              <w:color w:val="333333"/>
              <w:szCs w:val="20"/>
            </w:rPr>
            <w:t>(Poulin &amp; Rohde, 1997b)</w:t>
          </w:r>
        </w:sdtContent>
      </w:sdt>
      <w:r w:rsidRPr="00946486">
        <w:rPr>
          <w:rFonts w:asciiTheme="minorBidi" w:hAnsiTheme="minorBidi" w:cstheme="minorBidi"/>
          <w:szCs w:val="20"/>
        </w:rPr>
        <w:t xml:space="preserve">. Smaller </w:t>
      </w:r>
      <w:r w:rsidRPr="008F4F93">
        <w:rPr>
          <w:rFonts w:asciiTheme="minorBidi" w:hAnsiTheme="minorBidi" w:cstheme="minorBidi"/>
          <w:i/>
          <w:iCs/>
          <w:szCs w:val="20"/>
        </w:rPr>
        <w:t>C.</w:t>
      </w:r>
      <w:r w:rsidR="008F4F93" w:rsidRPr="008F4F93">
        <w:rPr>
          <w:rFonts w:asciiTheme="minorBidi" w:hAnsiTheme="minorBidi" w:cstheme="minorBidi"/>
          <w:i/>
          <w:iCs/>
          <w:szCs w:val="20"/>
        </w:rPr>
        <w:t xml:space="preserve"> </w:t>
      </w:r>
      <w:proofErr w:type="spellStart"/>
      <w:r w:rsidRPr="008F4F93">
        <w:rPr>
          <w:rFonts w:asciiTheme="minorBidi" w:hAnsiTheme="minorBidi" w:cstheme="minorBidi"/>
          <w:i/>
          <w:iCs/>
          <w:szCs w:val="20"/>
        </w:rPr>
        <w:t>bajad</w:t>
      </w:r>
      <w:proofErr w:type="spellEnd"/>
      <w:r w:rsidRPr="00946486">
        <w:rPr>
          <w:rFonts w:asciiTheme="minorBidi" w:hAnsiTheme="minorBidi" w:cstheme="minorBidi"/>
          <w:szCs w:val="20"/>
        </w:rPr>
        <w:t xml:space="preserve"> may have had less time to accumulate parasites or may occupy different ecological niches</w:t>
      </w:r>
      <w:r w:rsidR="008F4F93">
        <w:rPr>
          <w:rFonts w:asciiTheme="minorBidi" w:hAnsiTheme="minorBidi" w:cstheme="minorBidi"/>
          <w:szCs w:val="20"/>
        </w:rPr>
        <w:t>,</w:t>
      </w:r>
      <w:r w:rsidRPr="00946486">
        <w:rPr>
          <w:rFonts w:asciiTheme="minorBidi" w:hAnsiTheme="minorBidi" w:cstheme="minorBidi"/>
          <w:szCs w:val="20"/>
        </w:rPr>
        <w:t xml:space="preserve"> reducing their exposure to nematode parasites</w:t>
      </w:r>
      <w:r w:rsidR="008F4F93">
        <w:rPr>
          <w:rFonts w:asciiTheme="minorBidi" w:hAnsiTheme="minorBidi" w:cstheme="minorBidi"/>
          <w:szCs w:val="20"/>
        </w:rPr>
        <w:t>.</w:t>
      </w:r>
      <w:r w:rsidRPr="00946486">
        <w:rPr>
          <w:rFonts w:asciiTheme="minorBidi" w:hAnsiTheme="minorBidi" w:cstheme="minorBidi"/>
          <w:szCs w:val="20"/>
        </w:rPr>
        <w:t xml:space="preserve"> </w:t>
      </w:r>
      <w:sdt>
        <w:sdtPr>
          <w:rPr>
            <w:rFonts w:asciiTheme="minorBidi" w:hAnsiTheme="minorBidi" w:cstheme="minorBidi"/>
            <w:color w:val="000000"/>
            <w:szCs w:val="20"/>
            <w:highlight w:val="white"/>
          </w:rPr>
          <w:alias w:val="Citation"/>
          <w:tag w:val="{&quot;referencesIds&quot;:[&quot;doc:67be19a9d586b9502fac7aa5&quot;],&quot;referencesOptions&quot;:{&quot;doc:67be19a9d586b9502fac7aa5&quot;:{&quot;author&quot;:true,&quot;year&quot;:true,&quot;formatAuthorYear&quot;:false,&quot;pageReplace&quot;:&quot;&quot;,&quot;prefix&quot;:&quot;&quot;,&quot;suffix&quot;:&quot;&quot;}},&quot;hasBrokenReferences&quot;:false,&quot;hasManualEdits&quot;:false,&quot;isEmpty&quot;:false,&quot;citationType&quot;:&quot;inline&quot;,&quot;id&quot;:-1972040511,&quot;citationText&quot;:&quot;&lt;span style=\&quot;font-family:Arial;font-size:13.333333333333332px;color:#333333\&quot;&gt;(Rohde, 1993)&lt;/span&gt;&quot;}"/>
          <w:id w:val="-1972040511"/>
          <w:placeholder>
            <w:docPart w:val="5B2EA4D5724B43BE8AC7968EC7F13717"/>
          </w:placeholder>
        </w:sdtPr>
        <w:sdtEndPr/>
        <w:sdtContent>
          <w:r>
            <w:rPr>
              <w:rFonts w:ascii="Arial" w:hAnsi="Arial" w:cs="Arial"/>
              <w:color w:val="333333"/>
              <w:szCs w:val="20"/>
            </w:rPr>
            <w:t>(Rohde, 1993)</w:t>
          </w:r>
        </w:sdtContent>
      </w:sdt>
      <w:r w:rsidRPr="00946486">
        <w:rPr>
          <w:rFonts w:asciiTheme="minorBidi" w:hAnsiTheme="minorBidi" w:cstheme="minorBidi"/>
          <w:szCs w:val="20"/>
        </w:rPr>
        <w:t>.</w:t>
      </w:r>
    </w:p>
    <w:p w14:paraId="1DEE828D" w14:textId="77777777" w:rsidR="00946486" w:rsidRPr="00946486" w:rsidRDefault="00946486" w:rsidP="00946486">
      <w:pPr>
        <w:bidi w:val="0"/>
        <w:spacing w:line="276" w:lineRule="auto"/>
        <w:jc w:val="both"/>
        <w:rPr>
          <w:rFonts w:asciiTheme="minorBidi" w:hAnsiTheme="minorBidi" w:cstheme="minorBidi"/>
          <w:szCs w:val="20"/>
        </w:rPr>
      </w:pPr>
    </w:p>
    <w:p w14:paraId="62130CD3" w14:textId="65FE484F"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Accordingly, </w:t>
      </w:r>
      <w:r w:rsidRPr="008F4F93">
        <w:rPr>
          <w:rFonts w:asciiTheme="minorBidi" w:hAnsiTheme="minorBidi" w:cstheme="minorBidi"/>
          <w:i/>
          <w:iCs/>
          <w:szCs w:val="20"/>
        </w:rPr>
        <w:t>C.</w:t>
      </w:r>
      <w:r w:rsidR="008F4F93" w:rsidRPr="008F4F93">
        <w:rPr>
          <w:rFonts w:asciiTheme="minorBidi" w:hAnsiTheme="minorBidi" w:cstheme="minorBidi"/>
          <w:i/>
          <w:iCs/>
          <w:szCs w:val="20"/>
        </w:rPr>
        <w:t xml:space="preserve"> </w:t>
      </w:r>
      <w:proofErr w:type="spellStart"/>
      <w:r w:rsidRPr="008F4F93">
        <w:rPr>
          <w:rFonts w:asciiTheme="minorBidi" w:hAnsiTheme="minorBidi" w:cstheme="minorBidi"/>
          <w:i/>
          <w:iCs/>
          <w:szCs w:val="20"/>
        </w:rPr>
        <w:t>bajad</w:t>
      </w:r>
      <w:proofErr w:type="spellEnd"/>
      <w:r w:rsidRPr="00946486">
        <w:rPr>
          <w:rFonts w:asciiTheme="minorBidi" w:hAnsiTheme="minorBidi" w:cstheme="minorBidi"/>
          <w:szCs w:val="20"/>
        </w:rPr>
        <w:t xml:space="preserve"> nematode prevalence patterns in different size classes generally show a positive correlation with host size in terms of nematode prevalence. </w:t>
      </w:r>
      <w:r w:rsidR="008F4F93">
        <w:rPr>
          <w:rFonts w:asciiTheme="minorBidi" w:hAnsiTheme="minorBidi" w:cstheme="minorBidi"/>
          <w:szCs w:val="20"/>
        </w:rPr>
        <w:t>This finding is essential for understanding parasite ecology in marine fishes</w:t>
      </w:r>
      <w:r w:rsidRPr="00946486">
        <w:rPr>
          <w:rFonts w:asciiTheme="minorBidi" w:hAnsiTheme="minorBidi" w:cstheme="minorBidi"/>
          <w:szCs w:val="20"/>
        </w:rPr>
        <w:t>. It highlights the importance of species-specific research to provide effective management strategies for parasites in both wild and aquaculture environments.</w:t>
      </w:r>
    </w:p>
    <w:p w14:paraId="0FDFDDF0" w14:textId="77777777" w:rsidR="00946486" w:rsidRPr="00946486" w:rsidRDefault="00946486" w:rsidP="00946486">
      <w:pPr>
        <w:bidi w:val="0"/>
        <w:spacing w:after="200" w:line="276" w:lineRule="auto"/>
        <w:jc w:val="both"/>
        <w:rPr>
          <w:rFonts w:asciiTheme="minorBidi" w:hAnsiTheme="minorBidi" w:cstheme="minorBidi"/>
          <w:b/>
          <w:bCs/>
          <w:szCs w:val="20"/>
        </w:rPr>
      </w:pPr>
    </w:p>
    <w:p w14:paraId="1A51E727" w14:textId="77777777" w:rsidR="00946486" w:rsidRPr="00946486" w:rsidRDefault="00946486" w:rsidP="00946486">
      <w:pPr>
        <w:bidi w:val="0"/>
        <w:spacing w:after="200"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 xml:space="preserve">4.5.1 Third-Stage Larva of </w:t>
      </w:r>
      <w:r w:rsidRPr="00946486">
        <w:rPr>
          <w:rFonts w:asciiTheme="minorBidi" w:hAnsiTheme="minorBidi" w:cstheme="minorBidi"/>
          <w:b/>
          <w:bCs/>
          <w:i/>
          <w:iCs/>
          <w:color w:val="333333"/>
          <w:szCs w:val="20"/>
        </w:rPr>
        <w:t>Anisakis simplex</w:t>
      </w:r>
    </w:p>
    <w:bookmarkEnd w:id="9"/>
    <w:p w14:paraId="531D8807" w14:textId="47AD2D11"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In this study, we describe the morphology of the third-stage larvae (L3) of </w:t>
      </w:r>
      <w:r w:rsidRPr="008F4F93">
        <w:rPr>
          <w:rFonts w:asciiTheme="minorBidi" w:hAnsiTheme="minorBidi" w:cstheme="minorBidi"/>
          <w:i/>
          <w:iCs/>
          <w:szCs w:val="20"/>
        </w:rPr>
        <w:t>Anisakis simplex</w:t>
      </w:r>
      <w:r w:rsidRPr="00946486">
        <w:rPr>
          <w:rFonts w:asciiTheme="minorBidi" w:hAnsiTheme="minorBidi" w:cstheme="minorBidi"/>
          <w:szCs w:val="20"/>
        </w:rPr>
        <w:t xml:space="preserve">, </w:t>
      </w:r>
      <w:r w:rsidR="008F4F93">
        <w:rPr>
          <w:rFonts w:asciiTheme="minorBidi" w:hAnsiTheme="minorBidi" w:cstheme="minorBidi"/>
          <w:szCs w:val="20"/>
        </w:rPr>
        <w:t>an essential</w:t>
      </w:r>
      <w:r w:rsidRPr="00946486">
        <w:rPr>
          <w:rFonts w:asciiTheme="minorBidi" w:hAnsiTheme="minorBidi" w:cstheme="minorBidi"/>
          <w:szCs w:val="20"/>
        </w:rPr>
        <w:t xml:space="preserve"> parasitic nematode. Several of the observations presented in this study align with those in previous studies on Anisakis species, </w:t>
      </w:r>
      <w:r w:rsidR="008F4F93">
        <w:rPr>
          <w:rFonts w:asciiTheme="minorBidi" w:hAnsiTheme="minorBidi" w:cstheme="minorBidi"/>
          <w:szCs w:val="20"/>
        </w:rPr>
        <w:t>while also providing some measurements that contribute to our understanding of this parasite's morphology</w:t>
      </w:r>
      <w:r w:rsidRPr="00946486">
        <w:rPr>
          <w:rFonts w:asciiTheme="minorBidi" w:hAnsiTheme="minorBidi" w:cstheme="minorBidi"/>
          <w:szCs w:val="20"/>
        </w:rPr>
        <w:t>.</w:t>
      </w:r>
    </w:p>
    <w:p w14:paraId="2EF84B9C" w14:textId="77777777" w:rsidR="00946486" w:rsidRPr="00946486" w:rsidRDefault="00946486" w:rsidP="00946486">
      <w:pPr>
        <w:bidi w:val="0"/>
        <w:spacing w:line="276" w:lineRule="auto"/>
        <w:jc w:val="both"/>
        <w:rPr>
          <w:rFonts w:asciiTheme="minorBidi" w:hAnsiTheme="minorBidi" w:cstheme="minorBidi"/>
          <w:szCs w:val="20"/>
        </w:rPr>
      </w:pPr>
    </w:p>
    <w:p w14:paraId="06797C10" w14:textId="65FC4031"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Currently, </w:t>
      </w:r>
      <w:r w:rsidRPr="008F4F93">
        <w:rPr>
          <w:rFonts w:asciiTheme="minorBidi" w:hAnsiTheme="minorBidi" w:cstheme="minorBidi"/>
          <w:i/>
          <w:iCs/>
          <w:szCs w:val="20"/>
        </w:rPr>
        <w:t>A.</w:t>
      </w:r>
      <w:r w:rsidR="008F4F93">
        <w:rPr>
          <w:rFonts w:asciiTheme="minorBidi" w:hAnsiTheme="minorBidi" w:cstheme="minorBidi"/>
          <w:i/>
          <w:iCs/>
          <w:szCs w:val="20"/>
        </w:rPr>
        <w:t xml:space="preserve"> </w:t>
      </w:r>
      <w:r w:rsidRPr="008F4F93">
        <w:rPr>
          <w:rFonts w:asciiTheme="minorBidi" w:hAnsiTheme="minorBidi" w:cstheme="minorBidi"/>
          <w:i/>
          <w:iCs/>
          <w:szCs w:val="20"/>
        </w:rPr>
        <w:t>simplex</w:t>
      </w:r>
      <w:r w:rsidRPr="00946486">
        <w:rPr>
          <w:rFonts w:asciiTheme="minorBidi" w:hAnsiTheme="minorBidi" w:cstheme="minorBidi"/>
          <w:szCs w:val="20"/>
        </w:rPr>
        <w:t xml:space="preserve"> is classified as an </w:t>
      </w:r>
      <w:proofErr w:type="spellStart"/>
      <w:r w:rsidRPr="008F4F93">
        <w:rPr>
          <w:rFonts w:asciiTheme="minorBidi" w:hAnsiTheme="minorBidi" w:cstheme="minorBidi"/>
          <w:i/>
          <w:iCs/>
          <w:szCs w:val="20"/>
        </w:rPr>
        <w:t>isakid</w:t>
      </w:r>
      <w:proofErr w:type="spellEnd"/>
      <w:r w:rsidRPr="00946486">
        <w:rPr>
          <w:rFonts w:asciiTheme="minorBidi" w:hAnsiTheme="minorBidi" w:cstheme="minorBidi"/>
          <w:szCs w:val="20"/>
        </w:rPr>
        <w:t xml:space="preserve"> in the order </w:t>
      </w:r>
      <w:proofErr w:type="spellStart"/>
      <w:r w:rsidRPr="008F4F93">
        <w:rPr>
          <w:rFonts w:asciiTheme="minorBidi" w:hAnsiTheme="minorBidi" w:cstheme="minorBidi"/>
          <w:i/>
          <w:iCs/>
          <w:szCs w:val="20"/>
        </w:rPr>
        <w:t>Ascaridida</w:t>
      </w:r>
      <w:proofErr w:type="spellEnd"/>
      <w:r w:rsidRPr="00946486">
        <w:rPr>
          <w:rFonts w:asciiTheme="minorBidi" w:hAnsiTheme="minorBidi" w:cstheme="minorBidi"/>
          <w:szCs w:val="20"/>
        </w:rPr>
        <w:t xml:space="preserve">, according to nematode systematics </w:t>
      </w:r>
      <w:sdt>
        <w:sdtPr>
          <w:rPr>
            <w:rFonts w:asciiTheme="minorBidi" w:hAnsiTheme="minorBidi" w:cstheme="minorBidi"/>
            <w:color w:val="000000"/>
            <w:szCs w:val="20"/>
            <w:highlight w:val="white"/>
          </w:rPr>
          <w:alias w:val="Citation"/>
          <w:tag w:val="{&quot;referencesIds&quot;:[&quot;doc:67be3325aba5a6206a66c5f3&quot;],&quot;referencesOptions&quot;:{&quot;doc:67be3325aba5a6206a66c5f3&quot;:{&quot;author&quot;:true,&quot;year&quot;:true,&quot;formatAuthorYear&quot;:false,&quot;pageReplace&quot;:&quot;&quot;,&quot;prefix&quot;:&quot;&quot;,&quot;suffix&quot;:&quot;&quot;}},&quot;hasBrokenReferences&quot;:false,&quot;hasManualEdits&quot;:false,&quot;isEmpty&quot;:false,&quot;citationType&quot;:&quot;inline&quot;,&quot;id&quot;:55452095,&quot;citationText&quot;:&quot;&lt;span style=\&quot;font-family:Arial;font-size:13.333333333333332px;color:#333333\&quot;&gt;(Van Hien, Dung, Ngo, &amp;amp; Doanh, 2021)&lt;/span&gt;&quot;}"/>
          <w:id w:val="55452095"/>
          <w:placeholder>
            <w:docPart w:val="BB5162B48465440BA8D1CE068162B5A8"/>
          </w:placeholder>
        </w:sdtPr>
        <w:sdtEndPr/>
        <w:sdtContent>
          <w:r>
            <w:rPr>
              <w:rFonts w:ascii="Arial" w:hAnsi="Arial" w:cs="Arial"/>
              <w:color w:val="333333"/>
              <w:szCs w:val="20"/>
            </w:rPr>
            <w:t xml:space="preserve">(Van Hien, Dung, Ngo, &amp; </w:t>
          </w:r>
          <w:proofErr w:type="spellStart"/>
          <w:r>
            <w:rPr>
              <w:rFonts w:ascii="Arial" w:hAnsi="Arial" w:cs="Arial"/>
              <w:color w:val="333333"/>
              <w:szCs w:val="20"/>
            </w:rPr>
            <w:t>Doanh</w:t>
          </w:r>
          <w:proofErr w:type="spellEnd"/>
          <w:r>
            <w:rPr>
              <w:rFonts w:ascii="Arial" w:hAnsi="Arial" w:cs="Arial"/>
              <w:color w:val="333333"/>
              <w:szCs w:val="20"/>
            </w:rPr>
            <w:t>, 2021)</w:t>
          </w:r>
        </w:sdtContent>
      </w:sdt>
      <w:r w:rsidRPr="00946486">
        <w:rPr>
          <w:rFonts w:asciiTheme="minorBidi" w:hAnsiTheme="minorBidi" w:cstheme="minorBidi"/>
          <w:szCs w:val="20"/>
        </w:rPr>
        <w:t xml:space="preserve">. Parasites are classified in this way </w:t>
      </w:r>
      <w:r w:rsidR="008F4F93" w:rsidRPr="00946486">
        <w:rPr>
          <w:rFonts w:asciiTheme="minorBidi" w:hAnsiTheme="minorBidi" w:cstheme="minorBidi"/>
          <w:szCs w:val="20"/>
        </w:rPr>
        <w:t>to</w:t>
      </w:r>
      <w:r w:rsidRPr="00946486">
        <w:rPr>
          <w:rFonts w:asciiTheme="minorBidi" w:hAnsiTheme="minorBidi" w:cstheme="minorBidi"/>
          <w:szCs w:val="20"/>
        </w:rPr>
        <w:t xml:space="preserve"> study their evolutionary relationships and ecological roles. In comparison to some previously reported measurements, the size range of L3 larvae (580-803 m in length and 5.7-17 m in width) is significantly smaller. </w:t>
      </w:r>
      <w:r w:rsidRPr="008F4F93">
        <w:rPr>
          <w:rFonts w:asciiTheme="minorBidi" w:hAnsiTheme="minorBidi" w:cstheme="minorBidi"/>
          <w:i/>
          <w:iCs/>
          <w:szCs w:val="20"/>
        </w:rPr>
        <w:t>A.</w:t>
      </w:r>
      <w:r w:rsidR="008F4F93" w:rsidRPr="008F4F93">
        <w:rPr>
          <w:rFonts w:asciiTheme="minorBidi" w:hAnsiTheme="minorBidi" w:cstheme="minorBidi"/>
          <w:i/>
          <w:iCs/>
          <w:szCs w:val="20"/>
        </w:rPr>
        <w:t xml:space="preserve"> </w:t>
      </w:r>
      <w:r w:rsidRPr="008F4F93">
        <w:rPr>
          <w:rFonts w:asciiTheme="minorBidi" w:hAnsiTheme="minorBidi" w:cstheme="minorBidi"/>
          <w:i/>
          <w:iCs/>
          <w:szCs w:val="20"/>
        </w:rPr>
        <w:t>simplex</w:t>
      </w:r>
      <w:r w:rsidRPr="00946486">
        <w:rPr>
          <w:rFonts w:asciiTheme="minorBidi" w:hAnsiTheme="minorBidi" w:cstheme="minorBidi"/>
          <w:szCs w:val="20"/>
        </w:rPr>
        <w:t xml:space="preserve"> larvae, which belong to the Anisakis type I, are described as measuring 17.2 to 30 mm in length by Berland (1961) and Chen and Shih (2015), respectively. An explanation for this discrepancy may be found in either a different developmental stage or possible species variability. </w:t>
      </w:r>
      <w:r w:rsidRPr="00946486">
        <w:rPr>
          <w:rFonts w:asciiTheme="minorBidi" w:hAnsiTheme="minorBidi" w:cstheme="minorBidi"/>
          <w:szCs w:val="20"/>
        </w:rPr>
        <w:lastRenderedPageBreak/>
        <w:t>According to the description of the anterior extremity, there is a tooth and three lips (one dorsal and two ventral)</w:t>
      </w:r>
      <w:r w:rsidR="008F4F93">
        <w:rPr>
          <w:rFonts w:asciiTheme="minorBidi" w:hAnsiTheme="minorBidi" w:cstheme="minorBidi"/>
          <w:szCs w:val="20"/>
        </w:rPr>
        <w:t xml:space="preserve">, </w:t>
      </w:r>
      <w:r w:rsidRPr="00946486">
        <w:rPr>
          <w:rFonts w:asciiTheme="minorBidi" w:hAnsiTheme="minorBidi" w:cstheme="minorBidi"/>
          <w:szCs w:val="20"/>
        </w:rPr>
        <w:t xml:space="preserve">13. It is these structures that allow the parasite to penetrate host tissues. It is common to find transversely striated cuticles on many nematodes, including </w:t>
      </w:r>
      <w:r w:rsidRPr="008F4F93">
        <w:rPr>
          <w:rFonts w:asciiTheme="minorBidi" w:hAnsiTheme="minorBidi" w:cstheme="minorBidi"/>
          <w:i/>
          <w:iCs/>
          <w:szCs w:val="20"/>
        </w:rPr>
        <w:t>Anisakis</w:t>
      </w:r>
      <w:r w:rsidRPr="00946486">
        <w:rPr>
          <w:rFonts w:asciiTheme="minorBidi" w:hAnsiTheme="minorBidi" w:cstheme="minorBidi"/>
          <w:szCs w:val="20"/>
        </w:rPr>
        <w:t xml:space="preserve">. Compared to studies commonly found in the literature, the measurements provided for the esophagus (33.5-83.7 m) and ventricular region (11.4-32.7 m) are more detailed. </w:t>
      </w:r>
      <w:r w:rsidRPr="008F4F93">
        <w:rPr>
          <w:rFonts w:asciiTheme="minorBidi" w:hAnsiTheme="minorBidi" w:cstheme="minorBidi"/>
          <w:i/>
          <w:iCs/>
          <w:szCs w:val="20"/>
        </w:rPr>
        <w:t>Anisakis</w:t>
      </w:r>
      <w:r w:rsidRPr="00946486">
        <w:rPr>
          <w:rFonts w:asciiTheme="minorBidi" w:hAnsiTheme="minorBidi" w:cstheme="minorBidi"/>
          <w:szCs w:val="20"/>
        </w:rPr>
        <w:t xml:space="preserve"> species could be accurately identified and compared with these specific measurements. However, they have different proportions to the total body length from some previous descriptions in which the esophagus was generally reported to be 1.5 mm long in L3 larvae 1. </w:t>
      </w:r>
      <w:r w:rsidRPr="008F4F93">
        <w:rPr>
          <w:rFonts w:asciiTheme="minorBidi" w:hAnsiTheme="minorBidi" w:cstheme="minorBidi"/>
          <w:i/>
          <w:iCs/>
          <w:szCs w:val="20"/>
        </w:rPr>
        <w:t>Anisakis</w:t>
      </w:r>
      <w:r w:rsidRPr="00946486">
        <w:rPr>
          <w:rFonts w:asciiTheme="minorBidi" w:hAnsiTheme="minorBidi" w:cstheme="minorBidi"/>
          <w:szCs w:val="20"/>
        </w:rPr>
        <w:t xml:space="preserve"> species have well-known life cycles in their parasites, which include intestines, stomachs, livers, and cavities within the body </w:t>
      </w:r>
      <w:sdt>
        <w:sdtPr>
          <w:rPr>
            <w:rFonts w:asciiTheme="minorBidi" w:hAnsiTheme="minorBidi" w:cstheme="minorBidi"/>
            <w:color w:val="000000"/>
            <w:szCs w:val="20"/>
            <w:highlight w:val="white"/>
          </w:rPr>
          <w:alias w:val="Citation"/>
          <w:tag w:val="{&quot;referencesIds&quot;:[&quot;doc:67be33a3bc18d56a9dc12677&quot;],&quot;referencesOptions&quot;:{&quot;doc:67be33a3bc18d56a9dc12677&quot;:{&quot;author&quot;:true,&quot;year&quot;:true,&quot;formatAuthorYear&quot;:false,&quot;pageReplace&quot;:&quot;&quot;,&quot;prefix&quot;:&quot;&quot;,&quot;suffix&quot;:&quot;&quot;}},&quot;hasBrokenReferences&quot;:false,&quot;hasManualEdits&quot;:false,&quot;isEmpty&quot;:false,&quot;citationType&quot;:&quot;inline&quot;,&quot;id&quot;:1929612867,&quot;citationText&quot;:&quot;&lt;span style=\&quot;font-family:Arial;font-size:13.333333333333332px;color:#333333\&quot;&gt;(Mostafa, Abdel-Ghaffar, Fayed, &amp;amp; Hassan, 2023)&lt;/span&gt;&quot;}"/>
          <w:id w:val="1929612867"/>
          <w:placeholder>
            <w:docPart w:val="A0A5F11EE91241EBBB76AC2F85EF5CCC"/>
          </w:placeholder>
        </w:sdtPr>
        <w:sdtEndPr/>
        <w:sdtContent>
          <w:r>
            <w:rPr>
              <w:rFonts w:ascii="Arial" w:hAnsi="Arial" w:cs="Arial"/>
              <w:color w:val="333333"/>
              <w:szCs w:val="20"/>
            </w:rPr>
            <w:t>(Mostafa, Abdel-Ghaffar, Fayed, &amp; Hassan, 2023)</w:t>
          </w:r>
        </w:sdtContent>
      </w:sdt>
      <w:r w:rsidRPr="00946486">
        <w:rPr>
          <w:rFonts w:asciiTheme="minorBidi" w:hAnsiTheme="minorBidi" w:cstheme="minorBidi"/>
          <w:szCs w:val="20"/>
        </w:rPr>
        <w:t>. </w:t>
      </w:r>
      <w:r w:rsidR="008F4F93">
        <w:rPr>
          <w:rFonts w:asciiTheme="minorBidi" w:hAnsiTheme="minorBidi" w:cstheme="minorBidi"/>
          <w:szCs w:val="20"/>
        </w:rPr>
        <w:t>To</w:t>
      </w:r>
      <w:r w:rsidRPr="00946486">
        <w:rPr>
          <w:rFonts w:asciiTheme="minorBidi" w:hAnsiTheme="minorBidi" w:cstheme="minorBidi"/>
          <w:szCs w:val="20"/>
        </w:rPr>
        <w:t xml:space="preserve"> understand the parasite's ecology and its potential pathogenicity, it is </w:t>
      </w:r>
      <w:r w:rsidR="008F4F93">
        <w:rPr>
          <w:rFonts w:asciiTheme="minorBidi" w:hAnsiTheme="minorBidi" w:cstheme="minorBidi"/>
          <w:szCs w:val="20"/>
        </w:rPr>
        <w:t>essential</w:t>
      </w:r>
      <w:r w:rsidRPr="00946486">
        <w:rPr>
          <w:rFonts w:asciiTheme="minorBidi" w:hAnsiTheme="minorBidi" w:cstheme="minorBidi"/>
          <w:szCs w:val="20"/>
        </w:rPr>
        <w:t xml:space="preserve"> to understand its distribution within its host.</w:t>
      </w:r>
    </w:p>
    <w:p w14:paraId="7D9923DC" w14:textId="77777777" w:rsidR="00946486" w:rsidRPr="00946486" w:rsidRDefault="00946486" w:rsidP="00946486">
      <w:pPr>
        <w:bidi w:val="0"/>
        <w:spacing w:line="276" w:lineRule="auto"/>
        <w:jc w:val="both"/>
        <w:rPr>
          <w:rFonts w:asciiTheme="minorBidi" w:hAnsiTheme="minorBidi" w:cstheme="minorBidi"/>
          <w:szCs w:val="20"/>
        </w:rPr>
      </w:pPr>
    </w:p>
    <w:p w14:paraId="7701BC02" w14:textId="3AE65DC9"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As a result, even though this description provides extensive measurements of </w:t>
      </w:r>
      <w:r w:rsidRPr="008F4F93">
        <w:rPr>
          <w:rFonts w:asciiTheme="minorBidi" w:hAnsiTheme="minorBidi" w:cstheme="minorBidi"/>
          <w:i/>
          <w:iCs/>
          <w:szCs w:val="20"/>
        </w:rPr>
        <w:t>A.</w:t>
      </w:r>
      <w:r w:rsidR="008F4F93" w:rsidRPr="008F4F93">
        <w:rPr>
          <w:rFonts w:asciiTheme="minorBidi" w:hAnsiTheme="minorBidi" w:cstheme="minorBidi"/>
          <w:i/>
          <w:iCs/>
          <w:szCs w:val="20"/>
        </w:rPr>
        <w:t xml:space="preserve"> </w:t>
      </w:r>
      <w:r w:rsidRPr="008F4F93">
        <w:rPr>
          <w:rFonts w:asciiTheme="minorBidi" w:hAnsiTheme="minorBidi" w:cstheme="minorBidi"/>
          <w:i/>
          <w:iCs/>
          <w:szCs w:val="20"/>
        </w:rPr>
        <w:t>simplex</w:t>
      </w:r>
      <w:r w:rsidRPr="00946486">
        <w:rPr>
          <w:rFonts w:asciiTheme="minorBidi" w:hAnsiTheme="minorBidi" w:cstheme="minorBidi"/>
          <w:szCs w:val="20"/>
        </w:rPr>
        <w:t xml:space="preserve"> larvae </w:t>
      </w:r>
      <w:r w:rsidR="008F4F93">
        <w:rPr>
          <w:rFonts w:asciiTheme="minorBidi" w:hAnsiTheme="minorBidi" w:cstheme="minorBidi"/>
          <w:szCs w:val="20"/>
        </w:rPr>
        <w:t>at the L3 stage</w:t>
      </w:r>
      <w:r w:rsidRPr="00946486">
        <w:rPr>
          <w:rFonts w:asciiTheme="minorBidi" w:hAnsiTheme="minorBidi" w:cstheme="minorBidi"/>
          <w:szCs w:val="20"/>
        </w:rPr>
        <w:t xml:space="preserve">, some of the reported measurements differ significantly from those reported in previous studies. It's important to consider potential species variability and standardized measurement protocols </w:t>
      </w:r>
      <w:r w:rsidR="008F4F93">
        <w:rPr>
          <w:rFonts w:asciiTheme="minorBidi" w:hAnsiTheme="minorBidi" w:cstheme="minorBidi"/>
          <w:szCs w:val="20"/>
        </w:rPr>
        <w:t>to</w:t>
      </w:r>
      <w:r w:rsidRPr="00946486">
        <w:rPr>
          <w:rFonts w:asciiTheme="minorBidi" w:hAnsiTheme="minorBidi" w:cstheme="minorBidi"/>
          <w:szCs w:val="20"/>
        </w:rPr>
        <w:t xml:space="preserve"> address these discrepancies. The combination of detailed morphological observations with molecular techniques is needed to clarify these differences and gain a better understanding of the morphology of Anisakis simplex at various developmental stages.</w:t>
      </w:r>
    </w:p>
    <w:p w14:paraId="18969A21" w14:textId="77777777" w:rsidR="00946486" w:rsidRPr="00946486" w:rsidRDefault="00946486" w:rsidP="00946486">
      <w:pPr>
        <w:bidi w:val="0"/>
        <w:spacing w:line="276" w:lineRule="auto"/>
        <w:jc w:val="both"/>
        <w:rPr>
          <w:rFonts w:asciiTheme="minorBidi" w:hAnsiTheme="minorBidi" w:cstheme="minorBidi"/>
          <w:szCs w:val="20"/>
        </w:rPr>
      </w:pPr>
    </w:p>
    <w:p w14:paraId="64A3B223" w14:textId="77777777" w:rsidR="00946486" w:rsidRPr="00946486" w:rsidRDefault="00946486" w:rsidP="00946486">
      <w:pPr>
        <w:bidi w:val="0"/>
        <w:spacing w:after="200"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 xml:space="preserve">4.5.2 </w:t>
      </w:r>
      <w:proofErr w:type="spellStart"/>
      <w:r w:rsidRPr="00946486">
        <w:rPr>
          <w:rFonts w:asciiTheme="minorBidi" w:hAnsiTheme="minorBidi" w:cstheme="minorBidi"/>
          <w:b/>
          <w:bCs/>
          <w:i/>
          <w:iCs/>
          <w:color w:val="333333"/>
          <w:szCs w:val="20"/>
        </w:rPr>
        <w:t>Camallanus</w:t>
      </w:r>
      <w:proofErr w:type="spellEnd"/>
      <w:r w:rsidRPr="00946486">
        <w:rPr>
          <w:rFonts w:asciiTheme="minorBidi" w:hAnsiTheme="minorBidi" w:cstheme="minorBidi"/>
          <w:b/>
          <w:bCs/>
          <w:i/>
          <w:iCs/>
          <w:color w:val="333333"/>
          <w:szCs w:val="20"/>
        </w:rPr>
        <w:t xml:space="preserve"> sp.</w:t>
      </w:r>
    </w:p>
    <w:p w14:paraId="76F5D3DC" w14:textId="7D899F78"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A detailed description of </w:t>
      </w:r>
      <w:proofErr w:type="spellStart"/>
      <w:r w:rsidRPr="008F4F93">
        <w:rPr>
          <w:rFonts w:asciiTheme="minorBidi" w:hAnsiTheme="minorBidi" w:cstheme="minorBidi"/>
          <w:i/>
          <w:iCs/>
          <w:szCs w:val="20"/>
        </w:rPr>
        <w:t>Camallanus</w:t>
      </w:r>
      <w:proofErr w:type="spellEnd"/>
      <w:r w:rsidRPr="008F4F93">
        <w:rPr>
          <w:rFonts w:asciiTheme="minorBidi" w:hAnsiTheme="minorBidi" w:cstheme="minorBidi"/>
          <w:i/>
          <w:iCs/>
          <w:szCs w:val="20"/>
        </w:rPr>
        <w:t xml:space="preserve"> </w:t>
      </w:r>
      <w:r w:rsidR="008F4F93">
        <w:rPr>
          <w:rFonts w:asciiTheme="minorBidi" w:hAnsiTheme="minorBidi" w:cstheme="minorBidi"/>
          <w:i/>
          <w:iCs/>
          <w:szCs w:val="20"/>
        </w:rPr>
        <w:t xml:space="preserve">sp., which can be found in </w:t>
      </w:r>
      <w:proofErr w:type="spellStart"/>
      <w:r w:rsidR="008F4F93">
        <w:rPr>
          <w:rFonts w:asciiTheme="minorBidi" w:hAnsiTheme="minorBidi" w:cstheme="minorBidi"/>
          <w:i/>
          <w:iCs/>
          <w:szCs w:val="20"/>
        </w:rPr>
        <w:t>Carangoides</w:t>
      </w:r>
      <w:proofErr w:type="spellEnd"/>
      <w:r w:rsidR="008F4F93">
        <w:rPr>
          <w:rFonts w:asciiTheme="minorBidi" w:hAnsiTheme="minorBidi" w:cstheme="minorBidi"/>
          <w:i/>
          <w:iCs/>
          <w:szCs w:val="20"/>
        </w:rPr>
        <w:t xml:space="preserve"> </w:t>
      </w:r>
      <w:proofErr w:type="spellStart"/>
      <w:r w:rsidR="008F4F93">
        <w:rPr>
          <w:rFonts w:asciiTheme="minorBidi" w:hAnsiTheme="minorBidi" w:cstheme="minorBidi"/>
          <w:i/>
          <w:iCs/>
          <w:szCs w:val="20"/>
        </w:rPr>
        <w:t>bajad</w:t>
      </w:r>
      <w:proofErr w:type="spellEnd"/>
      <w:r w:rsidR="008F4F93">
        <w:rPr>
          <w:rFonts w:asciiTheme="minorBidi" w:hAnsiTheme="minorBidi" w:cstheme="minorBidi"/>
          <w:i/>
          <w:iCs/>
          <w:szCs w:val="20"/>
        </w:rPr>
        <w:t>,</w:t>
      </w:r>
      <w:r w:rsidRPr="00946486">
        <w:rPr>
          <w:rFonts w:asciiTheme="minorBidi" w:hAnsiTheme="minorBidi" w:cstheme="minorBidi"/>
          <w:szCs w:val="20"/>
        </w:rPr>
        <w:t xml:space="preserve"> provides valuable insights into its characteristics. </w:t>
      </w:r>
      <w:r w:rsidR="008F4F93">
        <w:rPr>
          <w:rFonts w:asciiTheme="minorBidi" w:hAnsiTheme="minorBidi" w:cstheme="minorBidi"/>
          <w:i/>
          <w:iCs/>
          <w:szCs w:val="20"/>
        </w:rPr>
        <w:t xml:space="preserve">The features of </w:t>
      </w:r>
      <w:proofErr w:type="spellStart"/>
      <w:r w:rsidR="008F4F93">
        <w:rPr>
          <w:rFonts w:asciiTheme="minorBidi" w:hAnsiTheme="minorBidi" w:cstheme="minorBidi"/>
          <w:i/>
          <w:iCs/>
          <w:szCs w:val="20"/>
        </w:rPr>
        <w:t>Camallanus</w:t>
      </w:r>
      <w:proofErr w:type="spellEnd"/>
      <w:r w:rsidR="008F4F93">
        <w:rPr>
          <w:rFonts w:asciiTheme="minorBidi" w:hAnsiTheme="minorBidi" w:cstheme="minorBidi"/>
          <w:i/>
          <w:iCs/>
          <w:szCs w:val="20"/>
        </w:rPr>
        <w:t xml:space="preserve"> </w:t>
      </w:r>
      <w:r w:rsidRPr="00946486">
        <w:rPr>
          <w:rFonts w:asciiTheme="minorBidi" w:hAnsiTheme="minorBidi" w:cstheme="minorBidi"/>
          <w:szCs w:val="20"/>
        </w:rPr>
        <w:t>are consistent with the detailed observations presented. Their measurements, however, contribute to our understanding of the morphology of this parasite.</w:t>
      </w:r>
    </w:p>
    <w:p w14:paraId="4FCD9562" w14:textId="77777777" w:rsidR="00946486" w:rsidRPr="00946486" w:rsidRDefault="00946486" w:rsidP="00946486">
      <w:pPr>
        <w:bidi w:val="0"/>
        <w:spacing w:line="276" w:lineRule="auto"/>
        <w:jc w:val="both"/>
        <w:rPr>
          <w:rFonts w:asciiTheme="minorBidi" w:hAnsiTheme="minorBidi" w:cstheme="minorBidi"/>
          <w:szCs w:val="20"/>
        </w:rPr>
      </w:pPr>
    </w:p>
    <w:p w14:paraId="1CE8B130" w14:textId="13EAA134"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There has been a significant reduction in the size range reported for males (446 m long and 9 m wide) in comparison to some previously reported measurements for other </w:t>
      </w:r>
      <w:proofErr w:type="spellStart"/>
      <w:r w:rsidRPr="008F4F93">
        <w:rPr>
          <w:rFonts w:asciiTheme="minorBidi" w:hAnsiTheme="minorBidi" w:cstheme="minorBidi"/>
          <w:i/>
          <w:iCs/>
          <w:szCs w:val="20"/>
        </w:rPr>
        <w:t>Camallanus</w:t>
      </w:r>
      <w:proofErr w:type="spellEnd"/>
      <w:r w:rsidRPr="00946486">
        <w:rPr>
          <w:rFonts w:asciiTheme="minorBidi" w:hAnsiTheme="minorBidi" w:cstheme="minorBidi"/>
          <w:szCs w:val="20"/>
        </w:rPr>
        <w:t xml:space="preserve"> species. For example, Moravec et al. (2019) described </w:t>
      </w:r>
      <w:r w:rsidR="008F4F93" w:rsidRPr="008F4F93">
        <w:rPr>
          <w:rFonts w:asciiTheme="minorBidi" w:hAnsiTheme="minorBidi" w:cstheme="minorBidi"/>
          <w:i/>
          <w:iCs/>
          <w:szCs w:val="20"/>
        </w:rPr>
        <w:t xml:space="preserve">C. </w:t>
      </w:r>
      <w:proofErr w:type="spellStart"/>
      <w:r w:rsidR="008F4F93" w:rsidRPr="008F4F93">
        <w:rPr>
          <w:rFonts w:asciiTheme="minorBidi" w:hAnsiTheme="minorBidi" w:cstheme="minorBidi"/>
          <w:i/>
          <w:iCs/>
          <w:szCs w:val="20"/>
        </w:rPr>
        <w:t>sodwanaensis</w:t>
      </w:r>
      <w:proofErr w:type="spellEnd"/>
      <w:r w:rsidR="008F4F93">
        <w:rPr>
          <w:rFonts w:asciiTheme="minorBidi" w:hAnsiTheme="minorBidi" w:cstheme="minorBidi"/>
          <w:szCs w:val="20"/>
        </w:rPr>
        <w:t xml:space="preserve"> </w:t>
      </w:r>
      <w:r w:rsidRPr="00946486">
        <w:rPr>
          <w:rFonts w:asciiTheme="minorBidi" w:hAnsiTheme="minorBidi" w:cstheme="minorBidi"/>
          <w:szCs w:val="20"/>
        </w:rPr>
        <w:t xml:space="preserve">with males ranging from 6 to 11.8 mm and females from 10 to 10.9 mm. A new developmental stage or variability within the genus may explain this discrepancy. In general, the shape of the buccal capsule with 12-17 longitudinal ridges grouped into three groups is consistent with typical </w:t>
      </w:r>
      <w:proofErr w:type="spellStart"/>
      <w:r w:rsidRPr="008F4F93">
        <w:rPr>
          <w:rFonts w:asciiTheme="minorBidi" w:hAnsiTheme="minorBidi" w:cstheme="minorBidi"/>
          <w:i/>
          <w:iCs/>
          <w:szCs w:val="20"/>
        </w:rPr>
        <w:t>Camallanus</w:t>
      </w:r>
      <w:proofErr w:type="spellEnd"/>
      <w:r w:rsidRPr="00946486">
        <w:rPr>
          <w:rFonts w:asciiTheme="minorBidi" w:hAnsiTheme="minorBidi" w:cstheme="minorBidi"/>
          <w:szCs w:val="20"/>
        </w:rPr>
        <w:t xml:space="preserve"> morphology. Within the genus, identification is based on this feature. </w:t>
      </w:r>
      <w:proofErr w:type="spellStart"/>
      <w:r w:rsidRPr="008F4F93">
        <w:rPr>
          <w:rFonts w:asciiTheme="minorBidi" w:hAnsiTheme="minorBidi" w:cstheme="minorBidi"/>
          <w:i/>
          <w:iCs/>
          <w:szCs w:val="20"/>
        </w:rPr>
        <w:t>Camallanus</w:t>
      </w:r>
      <w:proofErr w:type="spellEnd"/>
      <w:r w:rsidRPr="00946486">
        <w:rPr>
          <w:rFonts w:asciiTheme="minorBidi" w:hAnsiTheme="minorBidi" w:cstheme="minorBidi"/>
          <w:szCs w:val="20"/>
        </w:rPr>
        <w:t xml:space="preserve"> species also have two </w:t>
      </w:r>
      <w:proofErr w:type="spellStart"/>
      <w:r w:rsidRPr="00946486">
        <w:rPr>
          <w:rFonts w:asciiTheme="minorBidi" w:hAnsiTheme="minorBidi" w:cstheme="minorBidi"/>
          <w:szCs w:val="20"/>
        </w:rPr>
        <w:t>submedian</w:t>
      </w:r>
      <w:proofErr w:type="spellEnd"/>
      <w:r w:rsidRPr="00946486">
        <w:rPr>
          <w:rFonts w:asciiTheme="minorBidi" w:hAnsiTheme="minorBidi" w:cstheme="minorBidi"/>
          <w:szCs w:val="20"/>
        </w:rPr>
        <w:t xml:space="preserve"> cephalic papillae surrounding the mouth aperture.</w:t>
      </w:r>
    </w:p>
    <w:p w14:paraId="25E23716" w14:textId="17B978A5"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There is significant taxonomic information provided by the description of the male caudal end, including the arrangement of pedunculated and sessile papillae. In contrast to some other </w:t>
      </w:r>
      <w:proofErr w:type="spellStart"/>
      <w:r w:rsidRPr="00946486">
        <w:rPr>
          <w:rFonts w:asciiTheme="minorBidi" w:hAnsiTheme="minorBidi" w:cstheme="minorBidi"/>
          <w:szCs w:val="20"/>
        </w:rPr>
        <w:t>Camallanus</w:t>
      </w:r>
      <w:proofErr w:type="spellEnd"/>
      <w:r w:rsidRPr="00946486">
        <w:rPr>
          <w:rFonts w:asciiTheme="minorBidi" w:hAnsiTheme="minorBidi" w:cstheme="minorBidi"/>
          <w:szCs w:val="20"/>
        </w:rPr>
        <w:t xml:space="preserve"> species, like </w:t>
      </w:r>
      <w:r w:rsidRPr="008F4F93">
        <w:rPr>
          <w:rFonts w:asciiTheme="minorBidi" w:hAnsiTheme="minorBidi" w:cstheme="minorBidi"/>
          <w:i/>
          <w:iCs/>
          <w:szCs w:val="20"/>
        </w:rPr>
        <w:t>C.</w:t>
      </w:r>
      <w:r w:rsidR="008F4F93">
        <w:rPr>
          <w:rFonts w:asciiTheme="minorBidi" w:hAnsiTheme="minorBidi" w:cstheme="minorBidi"/>
          <w:i/>
          <w:iCs/>
          <w:szCs w:val="20"/>
        </w:rPr>
        <w:t xml:space="preserve"> </w:t>
      </w:r>
      <w:proofErr w:type="spellStart"/>
      <w:r w:rsidRPr="008F4F93">
        <w:rPr>
          <w:rFonts w:asciiTheme="minorBidi" w:hAnsiTheme="minorBidi" w:cstheme="minorBidi"/>
          <w:i/>
          <w:iCs/>
          <w:szCs w:val="20"/>
        </w:rPr>
        <w:t>polypteri</w:t>
      </w:r>
      <w:proofErr w:type="spellEnd"/>
      <w:r w:rsidRPr="00946486">
        <w:rPr>
          <w:rFonts w:asciiTheme="minorBidi" w:hAnsiTheme="minorBidi" w:cstheme="minorBidi"/>
          <w:szCs w:val="20"/>
        </w:rPr>
        <w:t xml:space="preserve">, this species has 13 pairs of pedunculated caudal papillae (7 preanal, 6 postanal). There is a common characteristic of </w:t>
      </w:r>
      <w:proofErr w:type="spellStart"/>
      <w:r w:rsidRPr="008F4F93">
        <w:rPr>
          <w:rFonts w:asciiTheme="minorBidi" w:hAnsiTheme="minorBidi" w:cstheme="minorBidi"/>
          <w:i/>
          <w:iCs/>
          <w:szCs w:val="20"/>
        </w:rPr>
        <w:t>Camallanus</w:t>
      </w:r>
      <w:proofErr w:type="spellEnd"/>
      <w:r w:rsidRPr="00946486">
        <w:rPr>
          <w:rFonts w:asciiTheme="minorBidi" w:hAnsiTheme="minorBidi" w:cstheme="minorBidi"/>
          <w:szCs w:val="20"/>
        </w:rPr>
        <w:t xml:space="preserve"> species that </w:t>
      </w:r>
      <w:r w:rsidR="008F4F93">
        <w:rPr>
          <w:rFonts w:asciiTheme="minorBidi" w:hAnsiTheme="minorBidi" w:cstheme="minorBidi"/>
          <w:szCs w:val="20"/>
        </w:rPr>
        <w:t xml:space="preserve">the right spicules are longer than the left ones (15.5 </w:t>
      </w:r>
      <w:proofErr w:type="spellStart"/>
      <w:r w:rsidR="008F4F93">
        <w:rPr>
          <w:rFonts w:asciiTheme="minorBidi" w:hAnsiTheme="minorBidi" w:cstheme="minorBidi"/>
          <w:szCs w:val="20"/>
        </w:rPr>
        <w:t>μm</w:t>
      </w:r>
      <w:proofErr w:type="spellEnd"/>
      <w:r w:rsidRPr="00946486">
        <w:rPr>
          <w:rFonts w:asciiTheme="minorBidi" w:hAnsiTheme="minorBidi" w:cstheme="minorBidi"/>
          <w:szCs w:val="20"/>
        </w:rPr>
        <w:t xml:space="preserve">). </w:t>
      </w:r>
      <w:r w:rsidR="008F4F93">
        <w:rPr>
          <w:rFonts w:asciiTheme="minorBidi" w:hAnsiTheme="minorBidi" w:cstheme="minorBidi"/>
          <w:szCs w:val="20"/>
        </w:rPr>
        <w:t xml:space="preserve">Additionally, there is evidence that the left spicule is significantly shorter than the right one, as observed in C. </w:t>
      </w:r>
      <w:proofErr w:type="spellStart"/>
      <w:r w:rsidR="008F4F93">
        <w:rPr>
          <w:rFonts w:asciiTheme="minorBidi" w:hAnsiTheme="minorBidi" w:cstheme="minorBidi"/>
          <w:szCs w:val="20"/>
        </w:rPr>
        <w:t>sodwanaensis</w:t>
      </w:r>
      <w:proofErr w:type="spellEnd"/>
      <w:r w:rsidR="008F4F93">
        <w:rPr>
          <w:rFonts w:asciiTheme="minorBidi" w:hAnsiTheme="minorBidi" w:cstheme="minorBidi"/>
          <w:szCs w:val="20"/>
        </w:rPr>
        <w:t xml:space="preserve">, where the right spicule measures 303-328 </w:t>
      </w:r>
      <w:proofErr w:type="spellStart"/>
      <w:r w:rsidR="008F4F93">
        <w:rPr>
          <w:rFonts w:asciiTheme="minorBidi" w:hAnsiTheme="minorBidi" w:cstheme="minorBidi"/>
          <w:szCs w:val="20"/>
        </w:rPr>
        <w:t>μm</w:t>
      </w:r>
      <w:proofErr w:type="spellEnd"/>
      <w:r w:rsidR="008F4F93">
        <w:rPr>
          <w:rFonts w:asciiTheme="minorBidi" w:hAnsiTheme="minorBidi" w:cstheme="minorBidi"/>
          <w:szCs w:val="20"/>
        </w:rPr>
        <w:t xml:space="preserve">, and the left spicule measures 162-205 </w:t>
      </w:r>
      <w:proofErr w:type="spellStart"/>
      <w:r w:rsidR="008F4F93">
        <w:rPr>
          <w:rFonts w:asciiTheme="minorBidi" w:hAnsiTheme="minorBidi" w:cstheme="minorBidi"/>
          <w:szCs w:val="20"/>
        </w:rPr>
        <w:t>μm</w:t>
      </w:r>
      <w:proofErr w:type="spellEnd"/>
      <w:r w:rsidRPr="00946486">
        <w:rPr>
          <w:rFonts w:asciiTheme="minorBidi" w:hAnsiTheme="minorBidi" w:cstheme="minorBidi"/>
          <w:szCs w:val="20"/>
        </w:rPr>
        <w:t>.</w:t>
      </w:r>
    </w:p>
    <w:p w14:paraId="726806C1" w14:textId="0FA41E8C" w:rsidR="00946486" w:rsidRPr="00946486" w:rsidRDefault="008F4F93" w:rsidP="00946486">
      <w:pPr>
        <w:bidi w:val="0"/>
        <w:spacing w:line="276" w:lineRule="auto"/>
        <w:jc w:val="both"/>
        <w:rPr>
          <w:rFonts w:asciiTheme="minorBidi" w:hAnsiTheme="minorBidi" w:cstheme="minorBidi"/>
          <w:szCs w:val="20"/>
        </w:rPr>
      </w:pPr>
      <w:r>
        <w:rPr>
          <w:rFonts w:asciiTheme="minorBidi" w:hAnsiTheme="minorBidi" w:cstheme="minorBidi"/>
          <w:szCs w:val="20"/>
        </w:rPr>
        <w:t xml:space="preserve">Several species of </w:t>
      </w:r>
      <w:proofErr w:type="spellStart"/>
      <w:r w:rsidRPr="008F4F93">
        <w:rPr>
          <w:rFonts w:asciiTheme="minorBidi" w:hAnsiTheme="minorBidi" w:cstheme="minorBidi"/>
          <w:i/>
          <w:iCs/>
          <w:szCs w:val="20"/>
        </w:rPr>
        <w:t>Camallanus</w:t>
      </w:r>
      <w:proofErr w:type="spellEnd"/>
      <w:r>
        <w:rPr>
          <w:rFonts w:asciiTheme="minorBidi" w:hAnsiTheme="minorBidi" w:cstheme="minorBidi"/>
          <w:szCs w:val="20"/>
        </w:rPr>
        <w:t xml:space="preserve"> have</w:t>
      </w:r>
      <w:r w:rsidR="00946486" w:rsidRPr="00946486">
        <w:rPr>
          <w:rFonts w:asciiTheme="minorBidi" w:hAnsiTheme="minorBidi" w:cstheme="minorBidi"/>
          <w:szCs w:val="20"/>
        </w:rPr>
        <w:t xml:space="preserve"> a post-equatorial vulva with well-developed lips and posteriorly directed vagina. </w:t>
      </w:r>
      <w:proofErr w:type="spellStart"/>
      <w:r w:rsidR="00946486" w:rsidRPr="00946486">
        <w:rPr>
          <w:rFonts w:asciiTheme="minorBidi" w:hAnsiTheme="minorBidi" w:cstheme="minorBidi"/>
          <w:szCs w:val="20"/>
        </w:rPr>
        <w:t>Amphidelphic</w:t>
      </w:r>
      <w:proofErr w:type="spellEnd"/>
      <w:r w:rsidR="00946486" w:rsidRPr="00946486">
        <w:rPr>
          <w:rFonts w:asciiTheme="minorBidi" w:hAnsiTheme="minorBidi" w:cstheme="minorBidi"/>
          <w:szCs w:val="20"/>
        </w:rPr>
        <w:t xml:space="preserve"> uteri, which contain larvae, </w:t>
      </w:r>
      <w:r>
        <w:rPr>
          <w:rFonts w:asciiTheme="minorBidi" w:hAnsiTheme="minorBidi" w:cstheme="minorBidi"/>
          <w:szCs w:val="20"/>
        </w:rPr>
        <w:t>confirm</w:t>
      </w:r>
      <w:r w:rsidR="00946486" w:rsidRPr="00946486">
        <w:rPr>
          <w:rFonts w:asciiTheme="minorBidi" w:hAnsiTheme="minorBidi" w:cstheme="minorBidi"/>
          <w:szCs w:val="20"/>
        </w:rPr>
        <w:t xml:space="preserve"> this species' viviparous nature</w:t>
      </w:r>
      <w:r>
        <w:rPr>
          <w:rFonts w:asciiTheme="minorBidi" w:hAnsiTheme="minorBidi" w:cstheme="minorBidi"/>
          <w:szCs w:val="20"/>
        </w:rPr>
        <w:t>.</w:t>
      </w:r>
      <w:r w:rsidR="00946486" w:rsidRPr="00946486">
        <w:rPr>
          <w:rFonts w:asciiTheme="minorBidi" w:hAnsiTheme="minorBidi" w:cstheme="minorBidi"/>
          <w:szCs w:val="20"/>
        </w:rPr>
        <w:t xml:space="preserve"> </w:t>
      </w:r>
      <w:sdt>
        <w:sdtPr>
          <w:rPr>
            <w:rFonts w:asciiTheme="minorBidi" w:hAnsiTheme="minorBidi" w:cstheme="minorBidi"/>
            <w:color w:val="000000"/>
            <w:szCs w:val="20"/>
            <w:highlight w:val="white"/>
          </w:rPr>
          <w:alias w:val="Citation"/>
          <w:tag w:val="{&quot;referencesIds&quot;:[&quot;doc:67be36bc884c346fabe5c878&quot;,&quot;doc:67be36a2dfdfdc04966684a7&quot;],&quot;referencesOptions&quot;:{&quot;doc:67be36bc884c346fabe5c878&quot;:{&quot;author&quot;:true,&quot;year&quot;:true,&quot;formatAuthorYear&quot;:false,&quot;pageReplace&quot;:&quot;&quot;,&quot;prefix&quot;:&quot;&quot;,&quot;suffix&quot;:&quot;&quot;},&quot;doc:67be36a2dfdfdc04966684a7&quot;:{&quot;author&quot;:true,&quot;year&quot;:true,&quot;formatAuthorYear&quot;:false,&quot;pageReplace&quot;:&quot;&quot;,&quot;prefix&quot;:&quot;&quot;,&quot;suffix&quot;:&quot;&quot;}},&quot;hasBrokenReferences&quot;:false,&quot;hasManualEdits&quot;:false,&quot;isEmpty&quot;:false,&quot;citationType&quot;:&quot;inline&quot;,&quot;id&quot;:858701087,&quot;citationText&quot;:&quot;&lt;span style=\&quot;font-family:Arial;font-size:13.333333333333332px;color:#333333\&quot;&gt;(Abdel-Gaber &amp;amp; Maher, 2021; Svitin, Truter, Kudlai, Smit, &amp;amp; Du Preez, 2019)&lt;/span&gt;&quot;}"/>
          <w:id w:val="858701087"/>
          <w:placeholder>
            <w:docPart w:val="7AF4FD081735403A923FAADA10021F81"/>
          </w:placeholder>
        </w:sdtPr>
        <w:sdtEndPr/>
        <w:sdtContent>
          <w:r w:rsidR="00946486">
            <w:rPr>
              <w:rFonts w:ascii="Arial" w:hAnsi="Arial" w:cs="Arial"/>
              <w:color w:val="333333"/>
              <w:szCs w:val="20"/>
            </w:rPr>
            <w:t xml:space="preserve">(Abdel-Gaber &amp; Maher, 2021; </w:t>
          </w:r>
          <w:proofErr w:type="spellStart"/>
          <w:r w:rsidR="00946486">
            <w:rPr>
              <w:rFonts w:ascii="Arial" w:hAnsi="Arial" w:cs="Arial"/>
              <w:color w:val="333333"/>
              <w:szCs w:val="20"/>
            </w:rPr>
            <w:t>Svitin</w:t>
          </w:r>
          <w:proofErr w:type="spellEnd"/>
          <w:r w:rsidR="00946486">
            <w:rPr>
              <w:rFonts w:ascii="Arial" w:hAnsi="Arial" w:cs="Arial"/>
              <w:color w:val="333333"/>
              <w:szCs w:val="20"/>
            </w:rPr>
            <w:t xml:space="preserve">, Truter, </w:t>
          </w:r>
          <w:proofErr w:type="spellStart"/>
          <w:r w:rsidR="00946486">
            <w:rPr>
              <w:rFonts w:ascii="Arial" w:hAnsi="Arial" w:cs="Arial"/>
              <w:color w:val="333333"/>
              <w:szCs w:val="20"/>
            </w:rPr>
            <w:t>Kudlai</w:t>
          </w:r>
          <w:proofErr w:type="spellEnd"/>
          <w:r w:rsidR="00946486">
            <w:rPr>
              <w:rFonts w:ascii="Arial" w:hAnsi="Arial" w:cs="Arial"/>
              <w:color w:val="333333"/>
              <w:szCs w:val="20"/>
            </w:rPr>
            <w:t xml:space="preserve">, Smit, &amp; Du </w:t>
          </w:r>
          <w:proofErr w:type="spellStart"/>
          <w:r w:rsidR="00946486">
            <w:rPr>
              <w:rFonts w:ascii="Arial" w:hAnsi="Arial" w:cs="Arial"/>
              <w:color w:val="333333"/>
              <w:szCs w:val="20"/>
            </w:rPr>
            <w:t>Preez</w:t>
          </w:r>
          <w:proofErr w:type="spellEnd"/>
          <w:r w:rsidR="00946486">
            <w:rPr>
              <w:rFonts w:ascii="Arial" w:hAnsi="Arial" w:cs="Arial"/>
              <w:color w:val="333333"/>
              <w:szCs w:val="20"/>
            </w:rPr>
            <w:t>, 2019)</w:t>
          </w:r>
        </w:sdtContent>
      </w:sdt>
      <w:r w:rsidR="00946486" w:rsidRPr="00946486">
        <w:rPr>
          <w:rFonts w:asciiTheme="minorBidi" w:hAnsiTheme="minorBidi" w:cstheme="minorBidi"/>
          <w:szCs w:val="20"/>
        </w:rPr>
        <w:t>.</w:t>
      </w:r>
    </w:p>
    <w:p w14:paraId="1BD80A0F" w14:textId="77777777" w:rsidR="00946486" w:rsidRPr="00946486" w:rsidRDefault="00946486" w:rsidP="00946486">
      <w:pPr>
        <w:bidi w:val="0"/>
        <w:spacing w:line="276" w:lineRule="auto"/>
        <w:jc w:val="both"/>
        <w:rPr>
          <w:rFonts w:asciiTheme="minorBidi" w:hAnsiTheme="minorBidi" w:cstheme="minorBidi"/>
          <w:szCs w:val="20"/>
        </w:rPr>
      </w:pPr>
    </w:p>
    <w:p w14:paraId="4A06A350" w14:textId="68AE3849"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Overall, while this description provides valuable information about </w:t>
      </w:r>
      <w:proofErr w:type="spellStart"/>
      <w:r w:rsidRPr="008F4F93">
        <w:rPr>
          <w:rFonts w:asciiTheme="minorBidi" w:hAnsiTheme="minorBidi" w:cstheme="minorBidi"/>
          <w:i/>
          <w:iCs/>
          <w:szCs w:val="20"/>
        </w:rPr>
        <w:t>Camallanus</w:t>
      </w:r>
      <w:proofErr w:type="spellEnd"/>
      <w:r w:rsidRPr="00946486">
        <w:rPr>
          <w:rFonts w:asciiTheme="minorBidi" w:hAnsiTheme="minorBidi" w:cstheme="minorBidi"/>
          <w:szCs w:val="20"/>
        </w:rPr>
        <w:t xml:space="preserve"> </w:t>
      </w:r>
      <w:r w:rsidRPr="008F4F93">
        <w:rPr>
          <w:rFonts w:asciiTheme="minorBidi" w:hAnsiTheme="minorBidi" w:cstheme="minorBidi"/>
          <w:i/>
          <w:iCs/>
          <w:szCs w:val="20"/>
        </w:rPr>
        <w:t>sp.</w:t>
      </w:r>
      <w:r w:rsidRPr="00946486">
        <w:rPr>
          <w:rFonts w:asciiTheme="minorBidi" w:hAnsiTheme="minorBidi" w:cstheme="minorBidi"/>
          <w:szCs w:val="20"/>
        </w:rPr>
        <w:t xml:space="preserve"> from </w:t>
      </w:r>
      <w:r w:rsidRPr="008F4F93">
        <w:rPr>
          <w:rFonts w:asciiTheme="minorBidi" w:hAnsiTheme="minorBidi" w:cstheme="minorBidi"/>
          <w:i/>
          <w:iCs/>
          <w:szCs w:val="20"/>
        </w:rPr>
        <w:t>C.</w:t>
      </w:r>
      <w:r w:rsidR="008F4F93">
        <w:rPr>
          <w:rFonts w:asciiTheme="minorBidi" w:hAnsiTheme="minorBidi" w:cstheme="minorBidi"/>
          <w:i/>
          <w:iCs/>
          <w:szCs w:val="20"/>
        </w:rPr>
        <w:t xml:space="preserve"> </w:t>
      </w:r>
      <w:proofErr w:type="spellStart"/>
      <w:r w:rsidRPr="008F4F93">
        <w:rPr>
          <w:rFonts w:asciiTheme="minorBidi" w:hAnsiTheme="minorBidi" w:cstheme="minorBidi"/>
          <w:i/>
          <w:iCs/>
          <w:szCs w:val="20"/>
        </w:rPr>
        <w:t>bajad</w:t>
      </w:r>
      <w:proofErr w:type="spellEnd"/>
      <w:r w:rsidRPr="00946486">
        <w:rPr>
          <w:rFonts w:asciiTheme="minorBidi" w:hAnsiTheme="minorBidi" w:cstheme="minorBidi"/>
          <w:szCs w:val="20"/>
        </w:rPr>
        <w:t xml:space="preserve">, the reported dimensions differ significantly from </w:t>
      </w:r>
      <w:r w:rsidR="008F4F93">
        <w:rPr>
          <w:rFonts w:asciiTheme="minorBidi" w:hAnsiTheme="minorBidi" w:cstheme="minorBidi"/>
          <w:szCs w:val="20"/>
        </w:rPr>
        <w:t xml:space="preserve">those of </w:t>
      </w:r>
      <w:r w:rsidRPr="00946486">
        <w:rPr>
          <w:rFonts w:asciiTheme="minorBidi" w:hAnsiTheme="minorBidi" w:cstheme="minorBidi"/>
          <w:szCs w:val="20"/>
        </w:rPr>
        <w:t xml:space="preserve">other studies on the species. It would be worthwhile to investigate these discrepancies further, possibly combining morphological observations with molecular approaches, to confirm the parasite's taxonomic position in the genus </w:t>
      </w:r>
      <w:proofErr w:type="spellStart"/>
      <w:r w:rsidRPr="008F4F93">
        <w:rPr>
          <w:rFonts w:asciiTheme="minorBidi" w:hAnsiTheme="minorBidi" w:cstheme="minorBidi"/>
          <w:i/>
          <w:iCs/>
          <w:szCs w:val="20"/>
        </w:rPr>
        <w:t>Camallanus</w:t>
      </w:r>
      <w:proofErr w:type="spellEnd"/>
      <w:r w:rsidRPr="008F4F93">
        <w:rPr>
          <w:rFonts w:asciiTheme="minorBidi" w:hAnsiTheme="minorBidi" w:cstheme="minorBidi"/>
          <w:i/>
          <w:iCs/>
          <w:szCs w:val="20"/>
        </w:rPr>
        <w:t>.</w:t>
      </w:r>
    </w:p>
    <w:p w14:paraId="7BB400F0" w14:textId="77777777" w:rsidR="00946486" w:rsidRPr="00946486" w:rsidRDefault="00946486" w:rsidP="00946486">
      <w:pPr>
        <w:bidi w:val="0"/>
        <w:spacing w:line="276" w:lineRule="auto"/>
        <w:jc w:val="both"/>
        <w:rPr>
          <w:rFonts w:asciiTheme="minorBidi" w:hAnsiTheme="minorBidi" w:cstheme="minorBidi"/>
          <w:szCs w:val="20"/>
        </w:rPr>
      </w:pPr>
    </w:p>
    <w:p w14:paraId="666B9E4C" w14:textId="77777777" w:rsidR="00BD6573" w:rsidRDefault="00BD6573" w:rsidP="00946486">
      <w:pPr>
        <w:bidi w:val="0"/>
        <w:spacing w:after="200" w:line="276" w:lineRule="auto"/>
        <w:jc w:val="both"/>
        <w:rPr>
          <w:rFonts w:asciiTheme="minorBidi" w:hAnsiTheme="minorBidi" w:cstheme="minorBidi"/>
          <w:b/>
          <w:bCs/>
          <w:color w:val="333333"/>
          <w:szCs w:val="20"/>
        </w:rPr>
      </w:pPr>
    </w:p>
    <w:p w14:paraId="4394DEF7" w14:textId="30E89A13" w:rsidR="00946486" w:rsidRPr="00946486" w:rsidRDefault="00946486" w:rsidP="00BD6573">
      <w:pPr>
        <w:bidi w:val="0"/>
        <w:spacing w:after="200"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lastRenderedPageBreak/>
        <w:t xml:space="preserve">4.6 Prevalence of Trematodes in </w:t>
      </w:r>
      <w:proofErr w:type="spellStart"/>
      <w:r w:rsidRPr="00946486">
        <w:rPr>
          <w:rFonts w:asciiTheme="minorBidi" w:hAnsiTheme="minorBidi" w:cstheme="minorBidi"/>
          <w:b/>
          <w:bCs/>
          <w:i/>
          <w:iCs/>
          <w:color w:val="333333"/>
          <w:szCs w:val="20"/>
        </w:rPr>
        <w:t>Carangoides</w:t>
      </w:r>
      <w:proofErr w:type="spellEnd"/>
      <w:r w:rsidRPr="00946486">
        <w:rPr>
          <w:rFonts w:asciiTheme="minorBidi" w:hAnsiTheme="minorBidi" w:cstheme="minorBidi"/>
          <w:b/>
          <w:bCs/>
          <w:i/>
          <w:iCs/>
          <w:color w:val="333333"/>
          <w:szCs w:val="20"/>
        </w:rPr>
        <w:t xml:space="preserve"> </w:t>
      </w:r>
      <w:proofErr w:type="spellStart"/>
      <w:r w:rsidRPr="00946486">
        <w:rPr>
          <w:rFonts w:asciiTheme="minorBidi" w:hAnsiTheme="minorBidi" w:cstheme="minorBidi"/>
          <w:b/>
          <w:bCs/>
          <w:i/>
          <w:iCs/>
          <w:color w:val="333333"/>
          <w:szCs w:val="20"/>
        </w:rPr>
        <w:t>bajad</w:t>
      </w:r>
      <w:proofErr w:type="spellEnd"/>
    </w:p>
    <w:p w14:paraId="413A733C" w14:textId="294039B4"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It is interesting to </w:t>
      </w:r>
      <w:r w:rsidR="008F4F93">
        <w:rPr>
          <w:rFonts w:asciiTheme="minorBidi" w:hAnsiTheme="minorBidi" w:cstheme="minorBidi"/>
          <w:szCs w:val="20"/>
        </w:rPr>
        <w:t xml:space="preserve">note that the prevalence of trematode infections in </w:t>
      </w:r>
      <w:proofErr w:type="spellStart"/>
      <w:r w:rsidR="008F4F93">
        <w:rPr>
          <w:rFonts w:asciiTheme="minorBidi" w:hAnsiTheme="minorBidi" w:cstheme="minorBidi"/>
          <w:szCs w:val="20"/>
        </w:rPr>
        <w:t>Carangoides</w:t>
      </w:r>
      <w:proofErr w:type="spellEnd"/>
      <w:r w:rsidR="008F4F93">
        <w:rPr>
          <w:rFonts w:asciiTheme="minorBidi" w:hAnsiTheme="minorBidi" w:cstheme="minorBidi"/>
          <w:szCs w:val="20"/>
        </w:rPr>
        <w:t xml:space="preserve"> </w:t>
      </w:r>
      <w:proofErr w:type="spellStart"/>
      <w:r w:rsidR="008F4F93">
        <w:rPr>
          <w:rFonts w:asciiTheme="minorBidi" w:hAnsiTheme="minorBidi" w:cstheme="minorBidi"/>
          <w:szCs w:val="20"/>
        </w:rPr>
        <w:t>bajad</w:t>
      </w:r>
      <w:proofErr w:type="spellEnd"/>
      <w:r w:rsidR="008F4F93">
        <w:rPr>
          <w:rFonts w:asciiTheme="minorBidi" w:hAnsiTheme="minorBidi" w:cstheme="minorBidi"/>
          <w:szCs w:val="20"/>
        </w:rPr>
        <w:t xml:space="preserve"> varies across weight and length classes, providing insight into the interaction between parasites and hosts </w:t>
      </w:r>
      <w:r w:rsidRPr="00946486">
        <w:rPr>
          <w:rFonts w:asciiTheme="minorBidi" w:hAnsiTheme="minorBidi" w:cstheme="minorBidi"/>
          <w:szCs w:val="20"/>
        </w:rPr>
        <w:t>in this species. There is evidence that there is a complex relationship between fish size and parasite burden, which warrants further investigation.</w:t>
      </w:r>
    </w:p>
    <w:p w14:paraId="7A63A5E7" w14:textId="77777777" w:rsidR="00946486" w:rsidRPr="00946486" w:rsidRDefault="00946486" w:rsidP="00946486">
      <w:pPr>
        <w:bidi w:val="0"/>
        <w:spacing w:line="276" w:lineRule="auto"/>
        <w:jc w:val="both"/>
        <w:rPr>
          <w:rFonts w:asciiTheme="minorBidi" w:hAnsiTheme="minorBidi" w:cstheme="minorBidi"/>
          <w:szCs w:val="20"/>
        </w:rPr>
      </w:pPr>
    </w:p>
    <w:p w14:paraId="5BE07857" w14:textId="4ED5E80E" w:rsidR="00946486" w:rsidRPr="00946486" w:rsidRDefault="008F4F93"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The high</w:t>
      </w:r>
      <w:r w:rsidR="00946486" w:rsidRPr="00946486">
        <w:rPr>
          <w:rFonts w:asciiTheme="minorBidi" w:hAnsiTheme="minorBidi" w:cstheme="minorBidi"/>
          <w:szCs w:val="20"/>
        </w:rPr>
        <w:t xml:space="preserve"> prevalence of trematodes was found in specimens weighing 200-500 grams (19.6%) and measuring 31-40 cm (13.9%) in length. Studies on other fish species have found that smaller individuals are more susceptible to parasite infection. According to </w:t>
      </w:r>
      <w:proofErr w:type="spellStart"/>
      <w:r w:rsidR="00946486" w:rsidRPr="00946486">
        <w:rPr>
          <w:rFonts w:asciiTheme="minorBidi" w:hAnsiTheme="minorBidi" w:cstheme="minorBidi"/>
          <w:szCs w:val="20"/>
        </w:rPr>
        <w:t>Alowaidi</w:t>
      </w:r>
      <w:proofErr w:type="spellEnd"/>
      <w:r w:rsidR="00946486" w:rsidRPr="00946486">
        <w:rPr>
          <w:rFonts w:asciiTheme="minorBidi" w:hAnsiTheme="minorBidi" w:cstheme="minorBidi"/>
          <w:szCs w:val="20"/>
        </w:rPr>
        <w:t xml:space="preserve"> et al. (2022), </w:t>
      </w:r>
      <w:proofErr w:type="spellStart"/>
      <w:r w:rsidR="00946486" w:rsidRPr="00946486">
        <w:rPr>
          <w:rFonts w:asciiTheme="minorBidi" w:hAnsiTheme="minorBidi" w:cstheme="minorBidi"/>
          <w:szCs w:val="20"/>
        </w:rPr>
        <w:t>anisakid</w:t>
      </w:r>
      <w:proofErr w:type="spellEnd"/>
      <w:r w:rsidR="00946486" w:rsidRPr="00946486">
        <w:rPr>
          <w:rFonts w:asciiTheme="minorBidi" w:hAnsiTheme="minorBidi" w:cstheme="minorBidi"/>
          <w:szCs w:val="20"/>
        </w:rPr>
        <w:t xml:space="preserve"> larvae were common in </w:t>
      </w:r>
      <w:r w:rsidR="00946486" w:rsidRPr="008F4F93">
        <w:rPr>
          <w:rFonts w:asciiTheme="minorBidi" w:hAnsiTheme="minorBidi" w:cstheme="minorBidi"/>
          <w:i/>
          <w:iCs/>
          <w:szCs w:val="20"/>
        </w:rPr>
        <w:t>C.</w:t>
      </w:r>
      <w:r>
        <w:rPr>
          <w:rFonts w:asciiTheme="minorBidi" w:hAnsiTheme="minorBidi" w:cstheme="minorBidi"/>
          <w:i/>
          <w:iCs/>
          <w:szCs w:val="20"/>
        </w:rPr>
        <w:t xml:space="preserve"> </w:t>
      </w:r>
      <w:proofErr w:type="spellStart"/>
      <w:r w:rsidR="00946486" w:rsidRPr="008F4F93">
        <w:rPr>
          <w:rFonts w:asciiTheme="minorBidi" w:hAnsiTheme="minorBidi" w:cstheme="minorBidi"/>
          <w:i/>
          <w:iCs/>
          <w:szCs w:val="20"/>
        </w:rPr>
        <w:t>bajad</w:t>
      </w:r>
      <w:proofErr w:type="spellEnd"/>
      <w:r w:rsidR="00946486" w:rsidRPr="00946486">
        <w:rPr>
          <w:rFonts w:asciiTheme="minorBidi" w:hAnsiTheme="minorBidi" w:cstheme="minorBidi"/>
          <w:szCs w:val="20"/>
        </w:rPr>
        <w:t xml:space="preserve"> (45.77%), although sizes were not specified</w:t>
      </w:r>
      <w:r>
        <w:rPr>
          <w:rFonts w:asciiTheme="minorBidi" w:hAnsiTheme="minorBidi" w:cstheme="minorBidi"/>
          <w:szCs w:val="20"/>
        </w:rPr>
        <w:t>.</w:t>
      </w:r>
      <w:r w:rsidR="00946486" w:rsidRPr="00946486">
        <w:rPr>
          <w:rFonts w:asciiTheme="minorBidi" w:hAnsiTheme="minorBidi" w:cstheme="minorBidi"/>
          <w:szCs w:val="20"/>
        </w:rPr>
        <w:t xml:space="preserve"> </w:t>
      </w:r>
      <w:sdt>
        <w:sdtPr>
          <w:rPr>
            <w:rFonts w:asciiTheme="minorBidi" w:hAnsiTheme="minorBidi" w:cstheme="minorBidi"/>
            <w:szCs w:val="20"/>
            <w:highlight w:val="white"/>
          </w:rPr>
          <w:alias w:val="Citation"/>
          <w:tag w:val="{&quot;referencesIds&quot;:[&quot;doc:67be39eb20f36a603bb6c0ca&quot;],&quot;referencesOptions&quot;:{&quot;doc:67be39eb20f36a603bb6c0ca&quot;:{&quot;author&quot;:true,&quot;year&quot;:true,&quot;formatAuthorYear&quot;:false,&quot;pageReplace&quot;:&quot;&quot;,&quot;prefix&quot;:&quot;&quot;,&quot;suffix&quot;:&quot;&quot;}},&quot;hasBrokenReferences&quot;:false,&quot;hasManualEdits&quot;:false,&quot;isEmpty&quot;:false,&quot;citationType&quot;:&quot;inline&quot;,&quot;id&quot;:-1767142653,&quot;citationText&quot;:&quot;&lt;span style=\&quot;font-family:Arial;font-size:13.333333333333332px;color:#333333\&quot;&gt;(Alowaidi, 2023)&lt;/span&gt;&quot;}"/>
          <w:id w:val="-1767142653"/>
          <w:placeholder>
            <w:docPart w:val="D9B5B7D6D3C84BF290B8BD1009EA6862"/>
          </w:placeholder>
        </w:sdtPr>
        <w:sdtEndPr/>
        <w:sdtContent>
          <w:r w:rsidR="00946486">
            <w:rPr>
              <w:rFonts w:ascii="Arial" w:hAnsi="Arial" w:cs="Arial"/>
              <w:color w:val="333333"/>
              <w:szCs w:val="20"/>
            </w:rPr>
            <w:t>(</w:t>
          </w:r>
          <w:proofErr w:type="spellStart"/>
          <w:r w:rsidR="00946486">
            <w:rPr>
              <w:rFonts w:ascii="Arial" w:hAnsi="Arial" w:cs="Arial"/>
              <w:color w:val="333333"/>
              <w:szCs w:val="20"/>
            </w:rPr>
            <w:t>Alowaidi</w:t>
          </w:r>
          <w:proofErr w:type="spellEnd"/>
          <w:r w:rsidR="00946486">
            <w:rPr>
              <w:rFonts w:ascii="Arial" w:hAnsi="Arial" w:cs="Arial"/>
              <w:color w:val="333333"/>
              <w:szCs w:val="20"/>
            </w:rPr>
            <w:t>, 2023)</w:t>
          </w:r>
        </w:sdtContent>
      </w:sdt>
      <w:r w:rsidR="00946486" w:rsidRPr="00946486">
        <w:rPr>
          <w:rFonts w:asciiTheme="minorBidi" w:hAnsiTheme="minorBidi" w:cstheme="minorBidi"/>
          <w:szCs w:val="20"/>
        </w:rPr>
        <w:t>.</w:t>
      </w:r>
    </w:p>
    <w:p w14:paraId="4D759153" w14:textId="24947C12"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Fish with a weight of 501-900 g and a length of 41-50 cm were observed to have the lowest prevalence of trematodes. As compared to other fish species, parasite load often decreases with host size (Poulin &amp; Rohde, 1997). As a result of aging, </w:t>
      </w:r>
      <w:r w:rsidRPr="008F4F93">
        <w:rPr>
          <w:rFonts w:asciiTheme="minorBidi" w:hAnsiTheme="minorBidi" w:cstheme="minorBidi"/>
          <w:i/>
          <w:iCs/>
          <w:szCs w:val="20"/>
        </w:rPr>
        <w:t xml:space="preserve">C. </w:t>
      </w:r>
      <w:proofErr w:type="spellStart"/>
      <w:r w:rsidRPr="008F4F93">
        <w:rPr>
          <w:rFonts w:asciiTheme="minorBidi" w:hAnsiTheme="minorBidi" w:cstheme="minorBidi"/>
          <w:i/>
          <w:iCs/>
          <w:szCs w:val="20"/>
        </w:rPr>
        <w:t>bajad</w:t>
      </w:r>
      <w:proofErr w:type="spellEnd"/>
      <w:r w:rsidRPr="00946486">
        <w:rPr>
          <w:rFonts w:asciiTheme="minorBidi" w:hAnsiTheme="minorBidi" w:cstheme="minorBidi"/>
          <w:szCs w:val="20"/>
        </w:rPr>
        <w:t xml:space="preserve"> infection rates may be lower among larger individuals. This may be due to a better immune response or behavioral changes reducing trematode contamination</w:t>
      </w:r>
      <w:r w:rsidR="008F4F93">
        <w:rPr>
          <w:rFonts w:asciiTheme="minorBidi" w:hAnsiTheme="minorBidi" w:cstheme="minorBidi"/>
          <w:szCs w:val="20"/>
        </w:rPr>
        <w:t>.</w:t>
      </w:r>
      <w:r w:rsidRPr="00946486">
        <w:rPr>
          <w:rFonts w:asciiTheme="minorBidi" w:hAnsiTheme="minorBidi" w:cstheme="minorBidi"/>
          <w:szCs w:val="20"/>
        </w:rPr>
        <w:t xml:space="preserve"> </w:t>
      </w:r>
      <w:sdt>
        <w:sdtPr>
          <w:rPr>
            <w:rFonts w:asciiTheme="minorBidi" w:hAnsiTheme="minorBidi" w:cstheme="minorBidi"/>
            <w:szCs w:val="20"/>
            <w:highlight w:val="white"/>
          </w:rPr>
          <w:alias w:val="Citation"/>
          <w:tag w:val="{&quot;referencesIds&quot;:[&quot;doc:67be3a1c26256b6c3bc0148b&quot;,&quot;doc:67be276c55f0fd33c26fdca9&quot;],&quot;referencesOptions&quot;:{&quot;doc:67be3a1c26256b6c3bc0148b&quot;:{&quot;author&quot;:true,&quot;year&quot;:true,&quot;formatAuthorYear&quot;:false,&quot;pageReplace&quot;:&quot;&quot;,&quot;prefix&quot;:&quot;&quot;,&quot;suffix&quot;:&quot;&quot;},&quot;doc:67be276c55f0fd33c26fdca9&quot;:{&quot;author&quot;:true,&quot;year&quot;:true,&quot;formatAuthorYear&quot;:false,&quot;pageReplace&quot;:&quot;&quot;,&quot;prefix&quot;:&quot;&quot;,&quot;suffix&quot;:&quot;&quot;}},&quot;hasBrokenReferences&quot;:false,&quot;hasManualEdits&quot;:false,&quot;isEmpty&quot;:false,&quot;citationType&quot;:&quot;inline&quot;,&quot;id&quot;:-846019432,&quot;citationText&quot;:&quot;&lt;span style=\&quot;font-family:Arial;font-size:13.333333333333332px;color:#333333\&quot;&gt;(Bakhraibah &amp;amp; BIN DOHAISH, 2023b; Poulin &amp;amp; Rohde, 1997b)&lt;/span&gt;&quot;}"/>
          <w:id w:val="-846019432"/>
          <w:placeholder>
            <w:docPart w:val="A253388BCC1A442B99DCC1FC277C9AFB"/>
          </w:placeholder>
        </w:sdtPr>
        <w:sdtEndPr/>
        <w:sdtContent>
          <w:r>
            <w:rPr>
              <w:rFonts w:ascii="Arial" w:hAnsi="Arial" w:cs="Arial"/>
              <w:color w:val="333333"/>
              <w:szCs w:val="20"/>
            </w:rPr>
            <w:t>(</w:t>
          </w:r>
          <w:proofErr w:type="spellStart"/>
          <w:r>
            <w:rPr>
              <w:rFonts w:ascii="Arial" w:hAnsi="Arial" w:cs="Arial"/>
              <w:color w:val="333333"/>
              <w:szCs w:val="20"/>
            </w:rPr>
            <w:t>Bakhraibah</w:t>
          </w:r>
          <w:proofErr w:type="spellEnd"/>
          <w:r>
            <w:rPr>
              <w:rFonts w:ascii="Arial" w:hAnsi="Arial" w:cs="Arial"/>
              <w:color w:val="333333"/>
              <w:szCs w:val="20"/>
            </w:rPr>
            <w:t xml:space="preserve"> &amp; BIN DOHAISH, 2023b; Poulin &amp; Rohde, 1997b)</w:t>
          </w:r>
        </w:sdtContent>
      </w:sdt>
      <w:r w:rsidRPr="00946486">
        <w:rPr>
          <w:rFonts w:asciiTheme="minorBidi" w:hAnsiTheme="minorBidi" w:cstheme="minorBidi"/>
          <w:szCs w:val="20"/>
        </w:rPr>
        <w:t>.</w:t>
      </w:r>
    </w:p>
    <w:p w14:paraId="3254F053" w14:textId="714D7049"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Observations of a non-linear relationship between fish size and trematode prevalence in </w:t>
      </w:r>
      <w:r w:rsidRPr="008F4F93">
        <w:rPr>
          <w:rFonts w:asciiTheme="minorBidi" w:hAnsiTheme="minorBidi" w:cstheme="minorBidi"/>
          <w:i/>
          <w:iCs/>
          <w:szCs w:val="20"/>
        </w:rPr>
        <w:t xml:space="preserve">C. </w:t>
      </w:r>
      <w:proofErr w:type="spellStart"/>
      <w:r w:rsidRPr="008F4F93">
        <w:rPr>
          <w:rFonts w:asciiTheme="minorBidi" w:hAnsiTheme="minorBidi" w:cstheme="minorBidi"/>
          <w:i/>
          <w:iCs/>
          <w:szCs w:val="20"/>
        </w:rPr>
        <w:t>bajad</w:t>
      </w:r>
      <w:proofErr w:type="spellEnd"/>
      <w:r w:rsidRPr="00946486">
        <w:rPr>
          <w:rFonts w:asciiTheme="minorBidi" w:hAnsiTheme="minorBidi" w:cstheme="minorBidi"/>
          <w:szCs w:val="20"/>
        </w:rPr>
        <w:t xml:space="preserve"> support recent studies that highlight the complexity of parasite-host dynamics in marine ecosystems. According to Hassan et al. (2023)</w:t>
      </w:r>
      <w:r w:rsidR="008F4F93">
        <w:rPr>
          <w:rFonts w:asciiTheme="minorBidi" w:hAnsiTheme="minorBidi" w:cstheme="minorBidi"/>
          <w:szCs w:val="20"/>
        </w:rPr>
        <w:t>,</w:t>
      </w:r>
      <w:r w:rsidRPr="00946486">
        <w:rPr>
          <w:rFonts w:asciiTheme="minorBidi" w:hAnsiTheme="minorBidi" w:cstheme="minorBidi"/>
          <w:szCs w:val="20"/>
        </w:rPr>
        <w:t xml:space="preserve"> </w:t>
      </w:r>
      <w:r w:rsidR="008F4F93">
        <w:rPr>
          <w:rFonts w:asciiTheme="minorBidi" w:hAnsiTheme="minorBidi" w:cstheme="minorBidi"/>
          <w:szCs w:val="20"/>
        </w:rPr>
        <w:t xml:space="preserve">parasitic infections in C. </w:t>
      </w:r>
      <w:proofErr w:type="spellStart"/>
      <w:r w:rsidR="008F4F93">
        <w:rPr>
          <w:rFonts w:asciiTheme="minorBidi" w:hAnsiTheme="minorBidi" w:cstheme="minorBidi"/>
          <w:szCs w:val="20"/>
        </w:rPr>
        <w:t>bajad</w:t>
      </w:r>
      <w:proofErr w:type="spellEnd"/>
      <w:r w:rsidR="008F4F93">
        <w:rPr>
          <w:rFonts w:asciiTheme="minorBidi" w:hAnsiTheme="minorBidi" w:cstheme="minorBidi"/>
          <w:szCs w:val="20"/>
        </w:rPr>
        <w:t xml:space="preserve"> from the Red Sea</w:t>
      </w:r>
      <w:r w:rsidRPr="00946486">
        <w:rPr>
          <w:rFonts w:asciiTheme="minorBidi" w:hAnsiTheme="minorBidi" w:cstheme="minorBidi"/>
          <w:szCs w:val="20"/>
        </w:rPr>
        <w:t xml:space="preserve"> substantially affect fish length, weight, and condition factor, with varying prevalence rates</w:t>
      </w:r>
      <w:r w:rsidR="008F4F93">
        <w:rPr>
          <w:rFonts w:asciiTheme="minorBidi" w:hAnsiTheme="minorBidi" w:cstheme="minorBidi"/>
          <w:szCs w:val="20"/>
        </w:rPr>
        <w:t>.</w:t>
      </w:r>
      <w:r w:rsidRPr="00946486">
        <w:rPr>
          <w:rFonts w:asciiTheme="minorBidi" w:hAnsiTheme="minorBidi" w:cstheme="minorBidi"/>
          <w:szCs w:val="20"/>
        </w:rPr>
        <w:t xml:space="preserve"> </w:t>
      </w:r>
      <w:sdt>
        <w:sdtPr>
          <w:rPr>
            <w:rFonts w:asciiTheme="minorBidi" w:hAnsiTheme="minorBidi" w:cstheme="minorBidi"/>
            <w:szCs w:val="20"/>
            <w:highlight w:val="white"/>
          </w:rPr>
          <w:alias w:val="Citation"/>
          <w:tag w:val="{&quot;referencesIds&quot;:[&quot;doc:67be39eb20f36a603bb6c0ca&quot;],&quot;referencesOptions&quot;:{&quot;doc:67be39eb20f36a603bb6c0ca&quot;:{&quot;author&quot;:true,&quot;year&quot;:true,&quot;formatAuthorYear&quot;:false,&quot;pageReplace&quot;:&quot;&quot;,&quot;prefix&quot;:&quot;&quot;,&quot;suffix&quot;:&quot;&quot;}},&quot;hasBrokenReferences&quot;:false,&quot;hasManualEdits&quot;:false,&quot;isEmpty&quot;:false,&quot;citationType&quot;:&quot;inline&quot;,&quot;id&quot;:905422182,&quot;citationText&quot;:&quot;&lt;span style=\&quot;font-family:Arial;font-size:13.333333333333332px;color:#333333\&quot;&gt;(Alowaidi, 2023)&lt;/span&gt;&quot;}"/>
          <w:id w:val="905422182"/>
          <w:placeholder>
            <w:docPart w:val="811F65C72C6D4EDF922F6966CEEF415D"/>
          </w:placeholder>
        </w:sdtPr>
        <w:sdtEndPr/>
        <w:sdtContent>
          <w:r>
            <w:rPr>
              <w:rFonts w:ascii="Arial" w:hAnsi="Arial" w:cs="Arial"/>
              <w:color w:val="333333"/>
              <w:szCs w:val="20"/>
            </w:rPr>
            <w:t>(</w:t>
          </w:r>
          <w:proofErr w:type="spellStart"/>
          <w:r>
            <w:rPr>
              <w:rFonts w:ascii="Arial" w:hAnsi="Arial" w:cs="Arial"/>
              <w:color w:val="333333"/>
              <w:szCs w:val="20"/>
            </w:rPr>
            <w:t>Alowaidi</w:t>
          </w:r>
          <w:proofErr w:type="spellEnd"/>
          <w:r>
            <w:rPr>
              <w:rFonts w:ascii="Arial" w:hAnsi="Arial" w:cs="Arial"/>
              <w:color w:val="333333"/>
              <w:szCs w:val="20"/>
            </w:rPr>
            <w:t>, 2023)</w:t>
          </w:r>
        </w:sdtContent>
      </w:sdt>
      <w:r w:rsidRPr="00946486">
        <w:rPr>
          <w:rFonts w:asciiTheme="minorBidi" w:hAnsiTheme="minorBidi" w:cstheme="minorBidi"/>
          <w:szCs w:val="20"/>
        </w:rPr>
        <w:t>.</w:t>
      </w:r>
    </w:p>
    <w:p w14:paraId="7F946B74" w14:textId="77777777" w:rsidR="00946486" w:rsidRPr="00946486" w:rsidRDefault="00946486" w:rsidP="00946486">
      <w:pPr>
        <w:bidi w:val="0"/>
        <w:spacing w:line="276" w:lineRule="auto"/>
        <w:jc w:val="both"/>
        <w:rPr>
          <w:rFonts w:asciiTheme="minorBidi" w:hAnsiTheme="minorBidi" w:cstheme="minorBidi"/>
          <w:szCs w:val="20"/>
        </w:rPr>
      </w:pPr>
    </w:p>
    <w:p w14:paraId="089E9C85" w14:textId="66A6CCD2"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This size-dependent infection pattern in </w:t>
      </w:r>
      <w:r w:rsidRPr="008F4F93">
        <w:rPr>
          <w:rFonts w:asciiTheme="minorBidi" w:hAnsiTheme="minorBidi" w:cstheme="minorBidi"/>
          <w:i/>
          <w:iCs/>
          <w:szCs w:val="20"/>
        </w:rPr>
        <w:t>C.</w:t>
      </w:r>
      <w:r w:rsidR="008F4F93" w:rsidRPr="008F4F93">
        <w:rPr>
          <w:rFonts w:asciiTheme="minorBidi" w:hAnsiTheme="minorBidi" w:cstheme="minorBidi"/>
          <w:i/>
          <w:iCs/>
          <w:szCs w:val="20"/>
        </w:rPr>
        <w:t xml:space="preserve"> </w:t>
      </w:r>
      <w:proofErr w:type="spellStart"/>
      <w:r w:rsidRPr="008F4F93">
        <w:rPr>
          <w:rFonts w:asciiTheme="minorBidi" w:hAnsiTheme="minorBidi" w:cstheme="minorBidi"/>
          <w:i/>
          <w:iCs/>
          <w:szCs w:val="20"/>
        </w:rPr>
        <w:t>bajad</w:t>
      </w:r>
      <w:proofErr w:type="spellEnd"/>
      <w:r w:rsidRPr="00946486">
        <w:rPr>
          <w:rFonts w:asciiTheme="minorBidi" w:hAnsiTheme="minorBidi" w:cstheme="minorBidi"/>
          <w:szCs w:val="20"/>
        </w:rPr>
        <w:t xml:space="preserve"> requires further study to understand the mechanisms underlying it. An investigation could be conducted </w:t>
      </w:r>
      <w:r w:rsidR="008F4F93" w:rsidRPr="00946486">
        <w:rPr>
          <w:rFonts w:asciiTheme="minorBidi" w:hAnsiTheme="minorBidi" w:cstheme="minorBidi"/>
          <w:szCs w:val="20"/>
        </w:rPr>
        <w:t>into</w:t>
      </w:r>
      <w:r w:rsidRPr="00946486">
        <w:rPr>
          <w:rFonts w:asciiTheme="minorBidi" w:hAnsiTheme="minorBidi" w:cstheme="minorBidi"/>
          <w:szCs w:val="20"/>
        </w:rPr>
        <w:t xml:space="preserve"> age-related immune responses, dietary changes among size classes, and differences in habitat use that might influence trematode exposure. Moreover, considering seasonal variations as well as environmental factors could provide a better understanding of the interactions between trematodes and hosts.</w:t>
      </w:r>
    </w:p>
    <w:p w14:paraId="21229A24" w14:textId="77777777" w:rsidR="00946486" w:rsidRPr="00946486" w:rsidRDefault="00946486" w:rsidP="00946486">
      <w:pPr>
        <w:bidi w:val="0"/>
        <w:spacing w:line="276" w:lineRule="auto"/>
        <w:jc w:val="both"/>
        <w:rPr>
          <w:rFonts w:asciiTheme="minorBidi" w:hAnsiTheme="minorBidi" w:cstheme="minorBidi"/>
          <w:szCs w:val="20"/>
        </w:rPr>
      </w:pPr>
    </w:p>
    <w:p w14:paraId="47E7464D" w14:textId="77777777" w:rsidR="00946486" w:rsidRPr="00946486" w:rsidRDefault="00946486" w:rsidP="00946486">
      <w:pPr>
        <w:bidi w:val="0"/>
        <w:spacing w:after="200" w:line="276" w:lineRule="auto"/>
        <w:jc w:val="both"/>
        <w:rPr>
          <w:rFonts w:asciiTheme="minorBidi" w:hAnsiTheme="minorBidi" w:cstheme="minorBidi"/>
          <w:b/>
          <w:bCs/>
          <w:i/>
          <w:iCs/>
          <w:color w:val="333333"/>
          <w:szCs w:val="20"/>
        </w:rPr>
      </w:pPr>
      <w:r w:rsidRPr="00946486">
        <w:rPr>
          <w:rFonts w:asciiTheme="minorBidi" w:hAnsiTheme="minorBidi" w:cstheme="minorBidi"/>
          <w:b/>
          <w:bCs/>
          <w:color w:val="333333"/>
          <w:szCs w:val="20"/>
        </w:rPr>
        <w:t xml:space="preserve">4.6.1 </w:t>
      </w:r>
      <w:proofErr w:type="spellStart"/>
      <w:r w:rsidRPr="00946486">
        <w:rPr>
          <w:rFonts w:asciiTheme="minorBidi" w:hAnsiTheme="minorBidi" w:cstheme="minorBidi"/>
          <w:b/>
          <w:bCs/>
          <w:i/>
          <w:iCs/>
          <w:color w:val="333333"/>
          <w:szCs w:val="20"/>
        </w:rPr>
        <w:t>Lecithochirium</w:t>
      </w:r>
      <w:proofErr w:type="spellEnd"/>
      <w:r w:rsidRPr="00946486">
        <w:rPr>
          <w:rFonts w:asciiTheme="minorBidi" w:hAnsiTheme="minorBidi" w:cstheme="minorBidi"/>
          <w:b/>
          <w:bCs/>
          <w:i/>
          <w:iCs/>
          <w:color w:val="333333"/>
          <w:szCs w:val="20"/>
        </w:rPr>
        <w:t xml:space="preserve"> sp.</w:t>
      </w:r>
    </w:p>
    <w:p w14:paraId="0E80C35B" w14:textId="51460493"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The prevalence of </w:t>
      </w:r>
      <w:proofErr w:type="spellStart"/>
      <w:r w:rsidRPr="008F4F93">
        <w:rPr>
          <w:rFonts w:asciiTheme="minorBidi" w:hAnsiTheme="minorBidi" w:cstheme="minorBidi"/>
          <w:i/>
          <w:iCs/>
          <w:color w:val="111111"/>
          <w:szCs w:val="20"/>
        </w:rPr>
        <w:t>Lecithochirium</w:t>
      </w:r>
      <w:proofErr w:type="spellEnd"/>
      <w:r w:rsidRPr="00946486">
        <w:rPr>
          <w:rFonts w:asciiTheme="minorBidi" w:hAnsiTheme="minorBidi" w:cstheme="minorBidi"/>
          <w:color w:val="111111"/>
          <w:szCs w:val="20"/>
        </w:rPr>
        <w:t xml:space="preserve"> infections in </w:t>
      </w:r>
      <w:proofErr w:type="spellStart"/>
      <w:r w:rsidRPr="008F4F93">
        <w:rPr>
          <w:rFonts w:asciiTheme="minorBidi" w:hAnsiTheme="minorBidi" w:cstheme="minorBidi"/>
          <w:i/>
          <w:iCs/>
          <w:color w:val="111111"/>
          <w:szCs w:val="20"/>
        </w:rPr>
        <w:t>Carangoides</w:t>
      </w:r>
      <w:proofErr w:type="spellEnd"/>
      <w:r w:rsidRPr="008F4F93">
        <w:rPr>
          <w:rFonts w:asciiTheme="minorBidi" w:hAnsiTheme="minorBidi" w:cstheme="minorBidi"/>
          <w:i/>
          <w:iCs/>
          <w:color w:val="111111"/>
          <w:szCs w:val="20"/>
        </w:rPr>
        <w:t xml:space="preserve"> </w:t>
      </w:r>
      <w:proofErr w:type="spellStart"/>
      <w:r w:rsidRPr="008F4F93">
        <w:rPr>
          <w:rFonts w:asciiTheme="minorBidi" w:hAnsiTheme="minorBidi" w:cstheme="minorBidi"/>
          <w:i/>
          <w:iCs/>
          <w:color w:val="111111"/>
          <w:szCs w:val="20"/>
        </w:rPr>
        <w:t>bajad</w:t>
      </w:r>
      <w:proofErr w:type="spellEnd"/>
      <w:r w:rsidRPr="00946486">
        <w:rPr>
          <w:rFonts w:asciiTheme="minorBidi" w:hAnsiTheme="minorBidi" w:cstheme="minorBidi"/>
          <w:color w:val="111111"/>
          <w:szCs w:val="20"/>
        </w:rPr>
        <w:t xml:space="preserve"> offers valuable insight into the dynamic between host and parasite. Among the genus </w:t>
      </w:r>
      <w:proofErr w:type="spellStart"/>
      <w:r w:rsidRPr="008F4F93">
        <w:rPr>
          <w:rFonts w:asciiTheme="minorBidi" w:hAnsiTheme="minorBidi" w:cstheme="minorBidi"/>
          <w:i/>
          <w:iCs/>
          <w:color w:val="111111"/>
          <w:szCs w:val="20"/>
        </w:rPr>
        <w:t>Lecithochirium</w:t>
      </w:r>
      <w:proofErr w:type="spellEnd"/>
      <w:r w:rsidRPr="00946486">
        <w:rPr>
          <w:rFonts w:asciiTheme="minorBidi" w:hAnsiTheme="minorBidi" w:cstheme="minorBidi"/>
          <w:color w:val="111111"/>
          <w:szCs w:val="20"/>
        </w:rPr>
        <w:t xml:space="preserve"> of the family </w:t>
      </w:r>
      <w:proofErr w:type="spellStart"/>
      <w:r w:rsidRPr="008F4F93">
        <w:rPr>
          <w:rFonts w:asciiTheme="minorBidi" w:hAnsiTheme="minorBidi" w:cstheme="minorBidi"/>
          <w:i/>
          <w:iCs/>
          <w:color w:val="111111"/>
          <w:szCs w:val="20"/>
        </w:rPr>
        <w:t>Hemiuridae</w:t>
      </w:r>
      <w:proofErr w:type="spellEnd"/>
      <w:r w:rsidRPr="00946486">
        <w:rPr>
          <w:rFonts w:asciiTheme="minorBidi" w:hAnsiTheme="minorBidi" w:cstheme="minorBidi"/>
          <w:color w:val="111111"/>
          <w:szCs w:val="20"/>
        </w:rPr>
        <w:t>, its morphological features are distinctive. Elongated bodies, symmetrical testes, long vitellaria, and a coiled uterus are all features that may be found in these species</w:t>
      </w:r>
      <w:r w:rsidR="008F4F93">
        <w:rPr>
          <w:rFonts w:asciiTheme="minorBidi" w:hAnsiTheme="minorBidi" w:cstheme="minorBidi"/>
          <w:color w:val="111111"/>
          <w:szCs w:val="20"/>
        </w:rPr>
        <w:t>.</w:t>
      </w:r>
      <w:r w:rsidRPr="00946486">
        <w:rPr>
          <w:rFonts w:asciiTheme="minorBidi" w:hAnsiTheme="minorBidi" w:cstheme="minorBidi"/>
          <w:color w:val="111111"/>
          <w:szCs w:val="20"/>
        </w:rPr>
        <w:t xml:space="preserve"> </w:t>
      </w:r>
      <w:sdt>
        <w:sdtPr>
          <w:rPr>
            <w:rFonts w:asciiTheme="minorBidi" w:hAnsiTheme="minorBidi" w:cstheme="minorBidi"/>
            <w:color w:val="111111"/>
            <w:szCs w:val="20"/>
            <w:highlight w:val="white"/>
          </w:rPr>
          <w:alias w:val="Citation"/>
          <w:tag w:val="{&quot;referencesIds&quot;:[&quot;doc:67be4097d586b9502fac7e39&quot;],&quot;referencesOptions&quot;:{&quot;doc:67be4097d586b9502fac7e39&quot;:{&quot;author&quot;:true,&quot;year&quot;:true,&quot;formatAuthorYear&quot;:false,&quot;pageReplace&quot;:&quot;&quot;,&quot;prefix&quot;:&quot;&quot;,&quot;suffix&quot;:&quot;&quot;}},&quot;hasBrokenReferences&quot;:false,&quot;hasManualEdits&quot;:false,&quot;isEmpty&quot;:false,&quot;citationType&quot;:&quot;inline&quot;,&quot;id&quot;:1824397117,&quot;citationText&quot;:&quot;&lt;span style=\&quot;font-family:Arial;font-size:13.333333333333332px;color:#333333\&quot;&gt;(Al-Zubaidy, 2010)&lt;/span&gt;&quot;}"/>
          <w:id w:val="1824397117"/>
          <w:placeholder>
            <w:docPart w:val="BC488C576B5E4F4FB98EA9836362C148"/>
          </w:placeholder>
        </w:sdtPr>
        <w:sdtEndPr/>
        <w:sdtContent>
          <w:r>
            <w:rPr>
              <w:rFonts w:ascii="Arial" w:hAnsi="Arial" w:cs="Arial"/>
              <w:color w:val="333333"/>
              <w:szCs w:val="20"/>
            </w:rPr>
            <w:t>(Al-</w:t>
          </w:r>
          <w:proofErr w:type="spellStart"/>
          <w:r>
            <w:rPr>
              <w:rFonts w:ascii="Arial" w:hAnsi="Arial" w:cs="Arial"/>
              <w:color w:val="333333"/>
              <w:szCs w:val="20"/>
            </w:rPr>
            <w:t>Zubaidy</w:t>
          </w:r>
          <w:proofErr w:type="spellEnd"/>
          <w:r>
            <w:rPr>
              <w:rFonts w:ascii="Arial" w:hAnsi="Arial" w:cs="Arial"/>
              <w:color w:val="333333"/>
              <w:szCs w:val="20"/>
            </w:rPr>
            <w:t>, 2010)</w:t>
          </w:r>
        </w:sdtContent>
      </w:sdt>
      <w:r w:rsidRPr="00946486">
        <w:rPr>
          <w:rFonts w:asciiTheme="minorBidi" w:hAnsiTheme="minorBidi" w:cstheme="minorBidi"/>
          <w:color w:val="111111"/>
          <w:szCs w:val="20"/>
        </w:rPr>
        <w:t>. In this way, the species within the genus can be identified and differentiated accurately and reliably.</w:t>
      </w:r>
    </w:p>
    <w:p w14:paraId="7CD32331" w14:textId="77777777" w:rsidR="00946486" w:rsidRPr="00946486" w:rsidRDefault="00946486" w:rsidP="00946486">
      <w:pPr>
        <w:bidi w:val="0"/>
        <w:spacing w:line="276" w:lineRule="auto"/>
        <w:jc w:val="both"/>
        <w:rPr>
          <w:rFonts w:asciiTheme="minorBidi" w:hAnsiTheme="minorBidi" w:cstheme="minorBidi"/>
          <w:color w:val="111111"/>
          <w:szCs w:val="20"/>
        </w:rPr>
      </w:pPr>
    </w:p>
    <w:p w14:paraId="4AFA044A" w14:textId="17AC073B" w:rsidR="00946486" w:rsidRPr="00946486" w:rsidRDefault="00946486" w:rsidP="008F4F93">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Al-</w:t>
      </w:r>
      <w:proofErr w:type="spellStart"/>
      <w:r w:rsidRPr="00946486">
        <w:rPr>
          <w:rFonts w:asciiTheme="minorBidi" w:hAnsiTheme="minorBidi" w:cstheme="minorBidi"/>
          <w:color w:val="111111"/>
          <w:szCs w:val="20"/>
        </w:rPr>
        <w:t>Zubaidy</w:t>
      </w:r>
      <w:proofErr w:type="spellEnd"/>
      <w:r w:rsidRPr="00946486">
        <w:rPr>
          <w:rFonts w:asciiTheme="minorBidi" w:hAnsiTheme="minorBidi" w:cstheme="minorBidi"/>
          <w:color w:val="111111"/>
          <w:szCs w:val="20"/>
        </w:rPr>
        <w:t xml:space="preserve"> reports the presence of </w:t>
      </w:r>
      <w:proofErr w:type="spellStart"/>
      <w:r w:rsidRPr="00946486">
        <w:rPr>
          <w:rFonts w:asciiTheme="minorBidi" w:hAnsiTheme="minorBidi" w:cstheme="minorBidi"/>
          <w:color w:val="111111"/>
          <w:szCs w:val="20"/>
        </w:rPr>
        <w:t>Lecithochirium</w:t>
      </w:r>
      <w:proofErr w:type="spellEnd"/>
      <w:r w:rsidRPr="00946486">
        <w:rPr>
          <w:rFonts w:asciiTheme="minorBidi" w:hAnsiTheme="minorBidi" w:cstheme="minorBidi"/>
          <w:color w:val="111111"/>
          <w:szCs w:val="20"/>
        </w:rPr>
        <w:t xml:space="preserve"> sp. in </w:t>
      </w:r>
      <w:r w:rsidRPr="008F4F93">
        <w:rPr>
          <w:rFonts w:asciiTheme="minorBidi" w:hAnsiTheme="minorBidi" w:cstheme="minorBidi"/>
          <w:i/>
          <w:iCs/>
          <w:color w:val="111111"/>
          <w:szCs w:val="20"/>
        </w:rPr>
        <w:t>C.</w:t>
      </w:r>
      <w:r w:rsidR="008F4F93" w:rsidRPr="008F4F93">
        <w:rPr>
          <w:rFonts w:asciiTheme="minorBidi" w:hAnsiTheme="minorBidi" w:cstheme="minorBidi"/>
          <w:i/>
          <w:iCs/>
          <w:color w:val="111111"/>
          <w:szCs w:val="20"/>
        </w:rPr>
        <w:t xml:space="preserve"> </w:t>
      </w:r>
      <w:proofErr w:type="spellStart"/>
      <w:r w:rsidRPr="008F4F93">
        <w:rPr>
          <w:rFonts w:asciiTheme="minorBidi" w:hAnsiTheme="minorBidi" w:cstheme="minorBidi"/>
          <w:i/>
          <w:iCs/>
          <w:color w:val="111111"/>
          <w:szCs w:val="20"/>
        </w:rPr>
        <w:t>bajad</w:t>
      </w:r>
      <w:proofErr w:type="spellEnd"/>
      <w:r w:rsidRPr="00946486">
        <w:rPr>
          <w:rFonts w:asciiTheme="minorBidi" w:hAnsiTheme="minorBidi" w:cstheme="minorBidi"/>
          <w:color w:val="111111"/>
          <w:szCs w:val="20"/>
        </w:rPr>
        <w:t xml:space="preserve"> from Yemen's Red Sea coast, making it the first record of this parasite in this host species in that area. The finding provides new information about the parasite fauna associated with </w:t>
      </w:r>
      <w:r w:rsidRPr="008F4F93">
        <w:rPr>
          <w:rFonts w:asciiTheme="minorBidi" w:hAnsiTheme="minorBidi" w:cstheme="minorBidi"/>
          <w:i/>
          <w:iCs/>
          <w:color w:val="111111"/>
          <w:szCs w:val="20"/>
        </w:rPr>
        <w:t>C.</w:t>
      </w:r>
      <w:r w:rsidR="008F4F93" w:rsidRPr="008F4F93">
        <w:rPr>
          <w:rFonts w:asciiTheme="minorBidi" w:hAnsiTheme="minorBidi" w:cstheme="minorBidi"/>
          <w:i/>
          <w:iCs/>
          <w:color w:val="111111"/>
          <w:szCs w:val="20"/>
        </w:rPr>
        <w:t xml:space="preserve"> </w:t>
      </w:r>
      <w:proofErr w:type="spellStart"/>
      <w:r w:rsidRPr="008F4F93">
        <w:rPr>
          <w:rFonts w:asciiTheme="minorBidi" w:hAnsiTheme="minorBidi" w:cstheme="minorBidi"/>
          <w:i/>
          <w:iCs/>
          <w:color w:val="111111"/>
          <w:szCs w:val="20"/>
        </w:rPr>
        <w:t>bajad</w:t>
      </w:r>
      <w:proofErr w:type="spellEnd"/>
      <w:r w:rsidRPr="00946486">
        <w:rPr>
          <w:rFonts w:asciiTheme="minorBidi" w:hAnsiTheme="minorBidi" w:cstheme="minorBidi"/>
          <w:color w:val="111111"/>
          <w:szCs w:val="20"/>
        </w:rPr>
        <w:t xml:space="preserve"> and highlights the importance of conducting parasitological surveys on commercially exploited fish species</w:t>
      </w:r>
      <w:r w:rsidR="008F4F93">
        <w:rPr>
          <w:rFonts w:asciiTheme="minorBidi" w:hAnsiTheme="minorBidi" w:cstheme="minorBidi"/>
          <w:color w:val="111111"/>
          <w:szCs w:val="20"/>
        </w:rPr>
        <w:t>.</w:t>
      </w:r>
      <w:r w:rsidRPr="00946486">
        <w:rPr>
          <w:rFonts w:asciiTheme="minorBidi" w:hAnsiTheme="minorBidi" w:cstheme="minorBidi"/>
          <w:color w:val="111111"/>
          <w:szCs w:val="20"/>
        </w:rPr>
        <w:t xml:space="preserve"> </w:t>
      </w:r>
      <w:sdt>
        <w:sdtPr>
          <w:rPr>
            <w:rFonts w:asciiTheme="minorBidi" w:hAnsiTheme="minorBidi" w:cstheme="minorBidi"/>
            <w:color w:val="111111"/>
            <w:szCs w:val="20"/>
            <w:highlight w:val="white"/>
          </w:rPr>
          <w:alias w:val="Citation"/>
          <w:tag w:val="{&quot;referencesIds&quot;:[&quot;doc:67be4097d586b9502fac7e39&quot;],&quot;referencesOptions&quot;:{&quot;doc:67be4097d586b9502fac7e39&quot;:{&quot;author&quot;:true,&quot;year&quot;:true,&quot;formatAuthorYear&quot;:false,&quot;pageReplace&quot;:&quot;&quot;,&quot;prefix&quot;:&quot;&quot;,&quot;suffix&quot;:&quot;&quot;}},&quot;hasBrokenReferences&quot;:false,&quot;hasManualEdits&quot;:false,&quot;isEmpty&quot;:false,&quot;citationType&quot;:&quot;inline&quot;,&quot;id&quot;:-532580135,&quot;citationText&quot;:&quot;&lt;span style=\&quot;font-family:Arial;font-size:13.333333333333332px;color:#333333\&quot;&gt;(Al-Zubaidy, 2010)&lt;/span&gt;&quot;}"/>
          <w:id w:val="-532580135"/>
          <w:placeholder>
            <w:docPart w:val="6C0795CCC6A94E9BB02A22D45AFA972D"/>
          </w:placeholder>
        </w:sdtPr>
        <w:sdtEndPr/>
        <w:sdtContent>
          <w:r>
            <w:rPr>
              <w:rFonts w:ascii="Arial" w:hAnsi="Arial" w:cs="Arial"/>
              <w:color w:val="333333"/>
              <w:szCs w:val="20"/>
            </w:rPr>
            <w:t>(Al-</w:t>
          </w:r>
          <w:proofErr w:type="spellStart"/>
          <w:r>
            <w:rPr>
              <w:rFonts w:ascii="Arial" w:hAnsi="Arial" w:cs="Arial"/>
              <w:color w:val="333333"/>
              <w:szCs w:val="20"/>
            </w:rPr>
            <w:t>Zubaidy</w:t>
          </w:r>
          <w:proofErr w:type="spellEnd"/>
          <w:r>
            <w:rPr>
              <w:rFonts w:ascii="Arial" w:hAnsi="Arial" w:cs="Arial"/>
              <w:color w:val="333333"/>
              <w:szCs w:val="20"/>
            </w:rPr>
            <w:t>, 2010)</w:t>
          </w:r>
        </w:sdtContent>
      </w:sdt>
      <w:r w:rsidRPr="00946486">
        <w:rPr>
          <w:rFonts w:asciiTheme="minorBidi" w:hAnsiTheme="minorBidi" w:cstheme="minorBidi"/>
          <w:color w:val="111111"/>
          <w:szCs w:val="20"/>
        </w:rPr>
        <w:t>.</w:t>
      </w:r>
    </w:p>
    <w:p w14:paraId="0F05D428" w14:textId="64DDE494" w:rsidR="008F4F93" w:rsidRDefault="00946486" w:rsidP="008F4F93">
      <w:pPr>
        <w:bidi w:val="0"/>
        <w:jc w:val="both"/>
      </w:pPr>
      <w:r w:rsidRPr="00946486">
        <w:rPr>
          <w:rFonts w:asciiTheme="minorBidi" w:hAnsiTheme="minorBidi" w:cstheme="minorBidi"/>
          <w:color w:val="111111"/>
          <w:szCs w:val="20"/>
        </w:rPr>
        <w:t xml:space="preserve">Trematodes with </w:t>
      </w:r>
      <w:proofErr w:type="spellStart"/>
      <w:r w:rsidRPr="00946486">
        <w:rPr>
          <w:rFonts w:asciiTheme="minorBidi" w:hAnsiTheme="minorBidi" w:cstheme="minorBidi"/>
          <w:color w:val="111111"/>
          <w:szCs w:val="20"/>
        </w:rPr>
        <w:t>hemiurid</w:t>
      </w:r>
      <w:proofErr w:type="spellEnd"/>
      <w:r w:rsidRPr="00946486">
        <w:rPr>
          <w:rFonts w:asciiTheme="minorBidi" w:hAnsiTheme="minorBidi" w:cstheme="minorBidi"/>
          <w:color w:val="111111"/>
          <w:szCs w:val="20"/>
        </w:rPr>
        <w:t xml:space="preserve"> life cycles include </w:t>
      </w:r>
      <w:proofErr w:type="spellStart"/>
      <w:r w:rsidRPr="008F4F93">
        <w:rPr>
          <w:rFonts w:asciiTheme="minorBidi" w:hAnsiTheme="minorBidi" w:cstheme="minorBidi"/>
          <w:i/>
          <w:iCs/>
          <w:color w:val="111111"/>
          <w:szCs w:val="20"/>
        </w:rPr>
        <w:t>Lecithochirium</w:t>
      </w:r>
      <w:proofErr w:type="spellEnd"/>
      <w:r w:rsidRPr="00946486">
        <w:rPr>
          <w:rFonts w:asciiTheme="minorBidi" w:hAnsiTheme="minorBidi" w:cstheme="minorBidi"/>
          <w:color w:val="111111"/>
          <w:szCs w:val="20"/>
        </w:rPr>
        <w:t>. </w:t>
      </w:r>
      <w:r w:rsidR="008F4F93">
        <w:rPr>
          <w:rFonts w:asciiTheme="minorBidi" w:hAnsiTheme="minorBidi" w:cstheme="minorBidi"/>
          <w:color w:val="111111"/>
          <w:szCs w:val="20"/>
        </w:rPr>
        <w:t>The first intermediate hosts are mollusks, followed by crustaceans, and finally, fish serve as</w:t>
      </w:r>
      <w:r w:rsidRPr="00946486">
        <w:rPr>
          <w:rFonts w:asciiTheme="minorBidi" w:hAnsiTheme="minorBidi" w:cstheme="minorBidi"/>
          <w:color w:val="111111"/>
          <w:szCs w:val="20"/>
        </w:rPr>
        <w:t xml:space="preserve"> definitive hosts. According to the </w:t>
      </w:r>
      <w:proofErr w:type="spellStart"/>
      <w:r w:rsidRPr="00946486">
        <w:rPr>
          <w:rFonts w:asciiTheme="minorBidi" w:hAnsiTheme="minorBidi" w:cstheme="minorBidi"/>
          <w:color w:val="111111"/>
          <w:szCs w:val="20"/>
        </w:rPr>
        <w:t>Lecithochirium</w:t>
      </w:r>
      <w:proofErr w:type="spellEnd"/>
      <w:r w:rsidRPr="00946486">
        <w:rPr>
          <w:rFonts w:asciiTheme="minorBidi" w:hAnsiTheme="minorBidi" w:cstheme="minorBidi"/>
          <w:color w:val="111111"/>
          <w:szCs w:val="20"/>
        </w:rPr>
        <w:t xml:space="preserve"> presence in the Red Sea ecosystem, </w:t>
      </w:r>
      <w:r w:rsidRPr="008F4F93">
        <w:rPr>
          <w:rFonts w:asciiTheme="minorBidi" w:hAnsiTheme="minorBidi" w:cstheme="minorBidi"/>
          <w:i/>
          <w:iCs/>
          <w:color w:val="111111"/>
          <w:szCs w:val="20"/>
        </w:rPr>
        <w:t>C.</w:t>
      </w:r>
      <w:r w:rsidR="008F4F93" w:rsidRPr="008F4F93">
        <w:rPr>
          <w:rFonts w:asciiTheme="minorBidi" w:hAnsiTheme="minorBidi" w:cstheme="minorBidi"/>
          <w:i/>
          <w:iCs/>
          <w:color w:val="111111"/>
          <w:szCs w:val="20"/>
        </w:rPr>
        <w:t xml:space="preserve"> </w:t>
      </w:r>
      <w:proofErr w:type="spellStart"/>
      <w:r w:rsidRPr="008F4F93">
        <w:rPr>
          <w:rFonts w:asciiTheme="minorBidi" w:hAnsiTheme="minorBidi" w:cstheme="minorBidi"/>
          <w:i/>
          <w:iCs/>
          <w:color w:val="111111"/>
          <w:szCs w:val="20"/>
        </w:rPr>
        <w:t>bajad</w:t>
      </w:r>
      <w:proofErr w:type="spellEnd"/>
      <w:r w:rsidRPr="00946486">
        <w:rPr>
          <w:rFonts w:asciiTheme="minorBidi" w:hAnsiTheme="minorBidi" w:cstheme="minorBidi"/>
          <w:color w:val="111111"/>
          <w:szCs w:val="20"/>
        </w:rPr>
        <w:t xml:space="preserve"> represents a definitive host for the parasite in its life cycle</w:t>
      </w:r>
      <w:r w:rsidR="008F4F93">
        <w:rPr>
          <w:rFonts w:asciiTheme="minorBidi" w:hAnsiTheme="minorBidi" w:cstheme="minorBidi"/>
          <w:color w:val="111111"/>
          <w:szCs w:val="20"/>
        </w:rPr>
        <w:t>.</w:t>
      </w:r>
      <w:r w:rsidRPr="00946486">
        <w:rPr>
          <w:rFonts w:asciiTheme="minorBidi" w:hAnsiTheme="minorBidi" w:cstheme="minorBidi"/>
          <w:color w:val="111111"/>
          <w:szCs w:val="20"/>
        </w:rPr>
        <w:t xml:space="preserve"> </w:t>
      </w:r>
      <w:sdt>
        <w:sdtPr>
          <w:rPr>
            <w:rFonts w:asciiTheme="minorBidi" w:hAnsiTheme="minorBidi" w:cstheme="minorBidi"/>
            <w:color w:val="111111"/>
            <w:szCs w:val="20"/>
            <w:highlight w:val="white"/>
          </w:rPr>
          <w:alias w:val="Citation"/>
          <w:tag w:val="{&quot;referencesIds&quot;:[&quot;doc:67be4026dfdfdc0496668583&quot;],&quot;referencesOptions&quot;:{&quot;doc:67be4026dfdfdc0496668583&quot;:{&quot;author&quot;:true,&quot;year&quot;:true,&quot;formatAuthorYear&quot;:false,&quot;pageReplace&quot;:&quot;&quot;,&quot;prefix&quot;:&quot;&quot;,&quot;suffix&quot;:&quot;&quot;}},&quot;hasBrokenReferences&quot;:false,&quot;hasManualEdits&quot;:false,&quot;isEmpty&quot;:false,&quot;citationType&quot;:&quot;inline&quot;,&quot;id&quot;:-1011449745,&quot;citationText&quot;:&quot;&lt;span style=\&quot;font-family:Arial;font-size:13.333333333333332px;color:#333333\&quot;&gt;(Krupenko et al., 2022)&lt;/span&gt;&quot;}"/>
          <w:id w:val="-1011449745"/>
          <w:placeholder>
            <w:docPart w:val="A4ACC20DD545442DB538521342249428"/>
          </w:placeholder>
        </w:sdtPr>
        <w:sdtEndPr/>
        <w:sdtContent>
          <w:r>
            <w:rPr>
              <w:rFonts w:ascii="Arial" w:hAnsi="Arial" w:cs="Arial"/>
              <w:color w:val="333333"/>
              <w:szCs w:val="20"/>
            </w:rPr>
            <w:t>(</w:t>
          </w:r>
          <w:proofErr w:type="spellStart"/>
          <w:r>
            <w:rPr>
              <w:rFonts w:ascii="Arial" w:hAnsi="Arial" w:cs="Arial"/>
              <w:color w:val="333333"/>
              <w:szCs w:val="20"/>
            </w:rPr>
            <w:t>Krupenko</w:t>
          </w:r>
          <w:proofErr w:type="spellEnd"/>
          <w:r>
            <w:rPr>
              <w:rFonts w:ascii="Arial" w:hAnsi="Arial" w:cs="Arial"/>
              <w:color w:val="333333"/>
              <w:szCs w:val="20"/>
            </w:rPr>
            <w:t xml:space="preserve"> et al., 2022)</w:t>
          </w:r>
        </w:sdtContent>
      </w:sdt>
      <w:r w:rsidRPr="00946486">
        <w:rPr>
          <w:rFonts w:asciiTheme="minorBidi" w:hAnsiTheme="minorBidi" w:cstheme="minorBidi"/>
          <w:color w:val="111111"/>
          <w:szCs w:val="20"/>
        </w:rPr>
        <w:t xml:space="preserve">. The Y-shaped excretory bladder and retractable </w:t>
      </w:r>
      <w:proofErr w:type="spellStart"/>
      <w:r w:rsidRPr="00946486">
        <w:rPr>
          <w:rFonts w:asciiTheme="minorBidi" w:hAnsiTheme="minorBidi" w:cstheme="minorBidi"/>
          <w:color w:val="111111"/>
          <w:szCs w:val="20"/>
        </w:rPr>
        <w:t>ecsoma</w:t>
      </w:r>
      <w:proofErr w:type="spellEnd"/>
      <w:r w:rsidRPr="00946486">
        <w:rPr>
          <w:rFonts w:asciiTheme="minorBidi" w:hAnsiTheme="minorBidi" w:cstheme="minorBidi"/>
          <w:color w:val="111111"/>
          <w:szCs w:val="20"/>
        </w:rPr>
        <w:t xml:space="preserve"> of </w:t>
      </w:r>
      <w:proofErr w:type="spellStart"/>
      <w:r w:rsidRPr="008F4F93">
        <w:rPr>
          <w:rFonts w:asciiTheme="minorBidi" w:hAnsiTheme="minorBidi" w:cstheme="minorBidi"/>
          <w:i/>
          <w:iCs/>
          <w:color w:val="111111"/>
          <w:szCs w:val="20"/>
        </w:rPr>
        <w:t>Lecithochirium</w:t>
      </w:r>
      <w:proofErr w:type="spellEnd"/>
      <w:r w:rsidRPr="00946486">
        <w:rPr>
          <w:rFonts w:asciiTheme="minorBidi" w:hAnsiTheme="minorBidi" w:cstheme="minorBidi"/>
          <w:color w:val="111111"/>
          <w:szCs w:val="20"/>
        </w:rPr>
        <w:t xml:space="preserve"> are typical of </w:t>
      </w:r>
      <w:proofErr w:type="spellStart"/>
      <w:r w:rsidRPr="00946486">
        <w:rPr>
          <w:rFonts w:asciiTheme="minorBidi" w:hAnsiTheme="minorBidi" w:cstheme="minorBidi"/>
          <w:color w:val="111111"/>
          <w:szCs w:val="20"/>
        </w:rPr>
        <w:t>hemiurid</w:t>
      </w:r>
      <w:proofErr w:type="spellEnd"/>
      <w:r w:rsidRPr="00946486">
        <w:rPr>
          <w:rFonts w:asciiTheme="minorBidi" w:hAnsiTheme="minorBidi" w:cstheme="minorBidi"/>
          <w:color w:val="111111"/>
          <w:szCs w:val="20"/>
        </w:rPr>
        <w:t xml:space="preserve"> trematodes. A parasite's stomach environment allows </w:t>
      </w:r>
      <w:r w:rsidR="008F4F93" w:rsidRPr="00946486">
        <w:rPr>
          <w:rFonts w:asciiTheme="minorBidi" w:hAnsiTheme="minorBidi" w:cstheme="minorBidi"/>
          <w:color w:val="111111"/>
          <w:szCs w:val="20"/>
        </w:rPr>
        <w:t>it</w:t>
      </w:r>
    </w:p>
    <w:p w14:paraId="74835D87" w14:textId="742E95FD" w:rsidR="00946486" w:rsidRPr="00946486" w:rsidRDefault="00946486" w:rsidP="008F4F93">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 to survive and reproduce within it, which is why they have these adaptations</w:t>
      </w:r>
      <w:r w:rsidR="008F4F93">
        <w:rPr>
          <w:rFonts w:asciiTheme="minorBidi" w:hAnsiTheme="minorBidi" w:cstheme="minorBidi"/>
          <w:color w:val="111111"/>
          <w:szCs w:val="20"/>
        </w:rPr>
        <w:t>.</w:t>
      </w:r>
      <w:r w:rsidRPr="00946486">
        <w:rPr>
          <w:rFonts w:asciiTheme="minorBidi" w:hAnsiTheme="minorBidi" w:cstheme="minorBidi"/>
          <w:color w:val="111111"/>
          <w:szCs w:val="20"/>
        </w:rPr>
        <w:t xml:space="preserve"> </w:t>
      </w:r>
      <w:sdt>
        <w:sdtPr>
          <w:rPr>
            <w:rFonts w:asciiTheme="minorBidi" w:hAnsiTheme="minorBidi" w:cstheme="minorBidi"/>
            <w:color w:val="111111"/>
            <w:szCs w:val="20"/>
            <w:highlight w:val="white"/>
          </w:rPr>
          <w:alias w:val="Citation"/>
          <w:tag w:val="{&quot;referencesIds&quot;:[&quot;doc:67be41370b929266e2aa207b&quot;,&quot;doc:67be4111c1c7986a034a3ae6&quot;],&quot;referencesOptions&quot;:{&quot;doc:67be41370b929266e2aa207b&quot;:{&quot;author&quot;:true,&quot;year&quot;:true,&quot;formatAuthorYear&quot;:false,&quot;pageReplace&quot;:&quot;&quot;,&quot;prefix&quot;:&quot;&quot;,&quot;suffix&quot;:&quot;&quot;},&quot;doc:67be4111c1c7986a034a3ae6&quot;:{&quot;author&quot;:true,&quot;year&quot;:true,&quot;formatAuthorYear&quot;:false,&quot;pageReplace&quot;:&quot;&quot;,&quot;prefix&quot;:&quot;&quot;,&quot;suffix&quot;:&quot;&quot;}},&quot;hasBrokenReferences&quot;:false,&quot;hasManualEdits&quot;:false,&quot;isEmpty&quot;:false,&quot;citationType&quot;:&quot;inline&quot;,&quot;id&quot;:-253352475,&quot;citationText&quot;:&quot;&lt;span style=\&quot;font-family:Arial;font-size:13.333333333333332px;color:#333333\&quot;&gt;(Ghanei-Motlagh et al., 2024; Pantoja, Paschoal, Nunes, &amp;amp; Pinto, 2024)&lt;/span&gt;&quot;}"/>
          <w:id w:val="-253352475"/>
          <w:placeholder>
            <w:docPart w:val="68A72251402243929174F4A01E127FEA"/>
          </w:placeholder>
        </w:sdtPr>
        <w:sdtEndPr/>
        <w:sdtContent>
          <w:r>
            <w:rPr>
              <w:rFonts w:ascii="Arial" w:hAnsi="Arial" w:cs="Arial"/>
              <w:color w:val="333333"/>
              <w:szCs w:val="20"/>
            </w:rPr>
            <w:t>(</w:t>
          </w:r>
          <w:proofErr w:type="spellStart"/>
          <w:r>
            <w:rPr>
              <w:rFonts w:ascii="Arial" w:hAnsi="Arial" w:cs="Arial"/>
              <w:color w:val="333333"/>
              <w:szCs w:val="20"/>
            </w:rPr>
            <w:t>Ghanei-Motlagh</w:t>
          </w:r>
          <w:proofErr w:type="spellEnd"/>
          <w:r>
            <w:rPr>
              <w:rFonts w:ascii="Arial" w:hAnsi="Arial" w:cs="Arial"/>
              <w:color w:val="333333"/>
              <w:szCs w:val="20"/>
            </w:rPr>
            <w:t xml:space="preserve"> et al., 2024; Pantoja, </w:t>
          </w:r>
          <w:proofErr w:type="spellStart"/>
          <w:r>
            <w:rPr>
              <w:rFonts w:ascii="Arial" w:hAnsi="Arial" w:cs="Arial"/>
              <w:color w:val="333333"/>
              <w:szCs w:val="20"/>
            </w:rPr>
            <w:t>Paschoal</w:t>
          </w:r>
          <w:proofErr w:type="spellEnd"/>
          <w:r>
            <w:rPr>
              <w:rFonts w:ascii="Arial" w:hAnsi="Arial" w:cs="Arial"/>
              <w:color w:val="333333"/>
              <w:szCs w:val="20"/>
            </w:rPr>
            <w:t>, Nunes, &amp; Pinto, 2024)</w:t>
          </w:r>
        </w:sdtContent>
      </w:sdt>
      <w:r w:rsidRPr="00946486">
        <w:rPr>
          <w:rFonts w:asciiTheme="minorBidi" w:hAnsiTheme="minorBidi" w:cstheme="minorBidi"/>
          <w:color w:val="111111"/>
          <w:szCs w:val="20"/>
        </w:rPr>
        <w:t>.</w:t>
      </w:r>
    </w:p>
    <w:p w14:paraId="6EA7EB4B" w14:textId="77777777" w:rsidR="00946486" w:rsidRPr="00946486" w:rsidRDefault="00946486" w:rsidP="00946486">
      <w:pPr>
        <w:bidi w:val="0"/>
        <w:spacing w:line="276" w:lineRule="auto"/>
        <w:jc w:val="both"/>
        <w:rPr>
          <w:rFonts w:asciiTheme="minorBidi" w:hAnsiTheme="minorBidi" w:cstheme="minorBidi"/>
          <w:color w:val="111111"/>
          <w:szCs w:val="20"/>
        </w:rPr>
      </w:pPr>
    </w:p>
    <w:p w14:paraId="3AFA81C6" w14:textId="60CA9E75"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We should study </w:t>
      </w:r>
      <w:proofErr w:type="spellStart"/>
      <w:r w:rsidRPr="00E83495">
        <w:rPr>
          <w:rFonts w:asciiTheme="minorBidi" w:hAnsiTheme="minorBidi" w:cstheme="minorBidi"/>
          <w:i/>
          <w:iCs/>
          <w:color w:val="111111"/>
          <w:szCs w:val="20"/>
        </w:rPr>
        <w:t>Lecithochirium</w:t>
      </w:r>
      <w:proofErr w:type="spellEnd"/>
      <w:r w:rsidRPr="00E83495">
        <w:rPr>
          <w:rFonts w:asciiTheme="minorBidi" w:hAnsiTheme="minorBidi" w:cstheme="minorBidi"/>
          <w:i/>
          <w:iCs/>
          <w:color w:val="111111"/>
          <w:szCs w:val="20"/>
        </w:rPr>
        <w:t xml:space="preserve"> sp.</w:t>
      </w:r>
      <w:r w:rsidRPr="00946486">
        <w:rPr>
          <w:rFonts w:asciiTheme="minorBidi" w:hAnsiTheme="minorBidi" w:cstheme="minorBidi"/>
          <w:color w:val="111111"/>
          <w:szCs w:val="20"/>
        </w:rPr>
        <w:t xml:space="preserve"> to figure out its complete life cycle in the future. Analyzing the impact of these parasites on the health and commercial value of </w:t>
      </w:r>
      <w:r w:rsidRPr="008F4F93">
        <w:rPr>
          <w:rFonts w:asciiTheme="minorBidi" w:hAnsiTheme="minorBidi" w:cstheme="minorBidi"/>
          <w:i/>
          <w:iCs/>
          <w:color w:val="111111"/>
          <w:szCs w:val="20"/>
        </w:rPr>
        <w:t>C.</w:t>
      </w:r>
      <w:r w:rsidR="008F4F93" w:rsidRPr="008F4F93">
        <w:rPr>
          <w:rFonts w:asciiTheme="minorBidi" w:hAnsiTheme="minorBidi" w:cstheme="minorBidi"/>
          <w:i/>
          <w:iCs/>
          <w:color w:val="111111"/>
          <w:szCs w:val="20"/>
        </w:rPr>
        <w:t xml:space="preserve"> </w:t>
      </w:r>
      <w:proofErr w:type="spellStart"/>
      <w:r w:rsidRPr="008F4F93">
        <w:rPr>
          <w:rFonts w:asciiTheme="minorBidi" w:hAnsiTheme="minorBidi" w:cstheme="minorBidi"/>
          <w:i/>
          <w:iCs/>
          <w:color w:val="111111"/>
          <w:szCs w:val="20"/>
        </w:rPr>
        <w:t>bajad</w:t>
      </w:r>
      <w:proofErr w:type="spellEnd"/>
      <w:r w:rsidRPr="00946486">
        <w:rPr>
          <w:rFonts w:asciiTheme="minorBidi" w:hAnsiTheme="minorBidi" w:cstheme="minorBidi"/>
          <w:color w:val="111111"/>
          <w:szCs w:val="20"/>
        </w:rPr>
        <w:t xml:space="preserve"> populations in the Red Sea ecosystem, identifying intermediate hosts, and identifying potential intermediate hosts. Furthermore, </w:t>
      </w:r>
      <w:r w:rsidR="00E83495" w:rsidRPr="00946486">
        <w:rPr>
          <w:rFonts w:asciiTheme="minorBidi" w:hAnsiTheme="minorBidi" w:cstheme="minorBidi"/>
          <w:color w:val="111111"/>
          <w:szCs w:val="20"/>
        </w:rPr>
        <w:t>the molecular</w:t>
      </w:r>
      <w:r w:rsidRPr="00946486">
        <w:rPr>
          <w:rFonts w:asciiTheme="minorBidi" w:hAnsiTheme="minorBidi" w:cstheme="minorBidi"/>
          <w:color w:val="111111"/>
          <w:szCs w:val="20"/>
        </w:rPr>
        <w:t xml:space="preserve"> characterization of the </w:t>
      </w:r>
      <w:proofErr w:type="spellStart"/>
      <w:r w:rsidRPr="00E83495">
        <w:rPr>
          <w:rFonts w:asciiTheme="minorBidi" w:hAnsiTheme="minorBidi" w:cstheme="minorBidi"/>
          <w:i/>
          <w:iCs/>
          <w:color w:val="111111"/>
          <w:szCs w:val="20"/>
        </w:rPr>
        <w:t>Lecithochirium</w:t>
      </w:r>
      <w:proofErr w:type="spellEnd"/>
      <w:r w:rsidRPr="00946486">
        <w:rPr>
          <w:rFonts w:asciiTheme="minorBidi" w:hAnsiTheme="minorBidi" w:cstheme="minorBidi"/>
          <w:color w:val="111111"/>
          <w:szCs w:val="20"/>
        </w:rPr>
        <w:t xml:space="preserve"> species found in </w:t>
      </w:r>
      <w:r w:rsidRPr="008F4F93">
        <w:rPr>
          <w:rFonts w:asciiTheme="minorBidi" w:hAnsiTheme="minorBidi" w:cstheme="minorBidi"/>
          <w:i/>
          <w:iCs/>
          <w:color w:val="111111"/>
          <w:szCs w:val="20"/>
        </w:rPr>
        <w:t>C.</w:t>
      </w:r>
      <w:r w:rsidR="008F4F93" w:rsidRPr="008F4F93">
        <w:rPr>
          <w:rFonts w:asciiTheme="minorBidi" w:hAnsiTheme="minorBidi" w:cstheme="minorBidi"/>
          <w:i/>
          <w:iCs/>
          <w:color w:val="111111"/>
          <w:szCs w:val="20"/>
        </w:rPr>
        <w:t xml:space="preserve"> </w:t>
      </w:r>
      <w:proofErr w:type="spellStart"/>
      <w:r w:rsidRPr="008F4F93">
        <w:rPr>
          <w:rFonts w:asciiTheme="minorBidi" w:hAnsiTheme="minorBidi" w:cstheme="minorBidi"/>
          <w:i/>
          <w:iCs/>
          <w:color w:val="111111"/>
          <w:szCs w:val="20"/>
        </w:rPr>
        <w:t>bajad</w:t>
      </w:r>
      <w:proofErr w:type="spellEnd"/>
      <w:r w:rsidRPr="00946486">
        <w:rPr>
          <w:rFonts w:asciiTheme="minorBidi" w:hAnsiTheme="minorBidi" w:cstheme="minorBidi"/>
          <w:color w:val="111111"/>
          <w:szCs w:val="20"/>
        </w:rPr>
        <w:t xml:space="preserve"> would provide insight into the phylogenetic relationships within the genus and family.</w:t>
      </w:r>
    </w:p>
    <w:p w14:paraId="2BBBCDDF" w14:textId="77777777" w:rsidR="00EA6EF5" w:rsidRPr="00EA6EF5" w:rsidRDefault="00EA6EF5" w:rsidP="00EA6EF5">
      <w:pPr>
        <w:bidi w:val="0"/>
        <w:spacing w:line="276" w:lineRule="auto"/>
        <w:jc w:val="both"/>
        <w:rPr>
          <w:rFonts w:asciiTheme="minorBidi" w:hAnsiTheme="minorBidi" w:cstheme="minorBidi"/>
          <w:b/>
          <w:szCs w:val="20"/>
        </w:rPr>
      </w:pPr>
      <w:r w:rsidRPr="00EA6EF5">
        <w:rPr>
          <w:rFonts w:asciiTheme="minorBidi" w:hAnsiTheme="minorBidi" w:cstheme="minorBidi"/>
          <w:b/>
          <w:szCs w:val="20"/>
        </w:rPr>
        <w:lastRenderedPageBreak/>
        <w:t>Disclaimer (Artificial intelligence)</w:t>
      </w:r>
    </w:p>
    <w:p w14:paraId="5ED5AA85" w14:textId="77777777" w:rsidR="00EA6EF5" w:rsidRPr="00EA6EF5" w:rsidRDefault="00EA6EF5" w:rsidP="00EA6EF5">
      <w:pPr>
        <w:bidi w:val="0"/>
        <w:spacing w:line="276" w:lineRule="auto"/>
        <w:jc w:val="both"/>
        <w:rPr>
          <w:rFonts w:asciiTheme="minorBidi" w:hAnsiTheme="minorBidi" w:cstheme="minorBidi"/>
          <w:szCs w:val="20"/>
        </w:rPr>
      </w:pPr>
      <w:r w:rsidRPr="00EA6EF5">
        <w:rPr>
          <w:rFonts w:asciiTheme="minorBidi" w:hAnsiTheme="minorBidi" w:cstheme="minorBidi"/>
          <w:szCs w:val="20"/>
        </w:rPr>
        <w:t xml:space="preserve">Option 1: </w:t>
      </w:r>
    </w:p>
    <w:p w14:paraId="45FB873C" w14:textId="77777777" w:rsidR="00EA6EF5" w:rsidRPr="00EA6EF5" w:rsidRDefault="00EA6EF5" w:rsidP="00EA6EF5">
      <w:pPr>
        <w:bidi w:val="0"/>
        <w:spacing w:line="276" w:lineRule="auto"/>
        <w:jc w:val="both"/>
        <w:rPr>
          <w:rFonts w:asciiTheme="minorBidi" w:hAnsiTheme="minorBidi" w:cstheme="minorBidi"/>
          <w:szCs w:val="20"/>
        </w:rPr>
      </w:pPr>
      <w:r w:rsidRPr="00EA6EF5">
        <w:rPr>
          <w:rFonts w:asciiTheme="minorBidi" w:hAnsiTheme="minorBidi" w:cstheme="minorBidi"/>
          <w:szCs w:val="20"/>
        </w:rPr>
        <w:t>Author(s) hereby declare that NO generative AI technologies such as Large Language Models (</w:t>
      </w:r>
      <w:proofErr w:type="spellStart"/>
      <w:r w:rsidRPr="00EA6EF5">
        <w:rPr>
          <w:rFonts w:asciiTheme="minorBidi" w:hAnsiTheme="minorBidi" w:cstheme="minorBidi"/>
          <w:szCs w:val="20"/>
        </w:rPr>
        <w:t>ChatGPT</w:t>
      </w:r>
      <w:proofErr w:type="spellEnd"/>
      <w:r w:rsidRPr="00EA6EF5">
        <w:rPr>
          <w:rFonts w:asciiTheme="minorBidi" w:hAnsiTheme="minorBidi" w:cstheme="minorBidi"/>
          <w:szCs w:val="20"/>
        </w:rPr>
        <w:t xml:space="preserve">, COPILOT, etc.) and text-to-image generators have been used during the writing or editing of this manuscript. </w:t>
      </w:r>
    </w:p>
    <w:p w14:paraId="5D7FD73F" w14:textId="77777777" w:rsidR="00EA6EF5" w:rsidRPr="00EA6EF5" w:rsidRDefault="00EA6EF5" w:rsidP="00EA6EF5">
      <w:pPr>
        <w:bidi w:val="0"/>
        <w:spacing w:line="276" w:lineRule="auto"/>
        <w:jc w:val="both"/>
        <w:rPr>
          <w:rFonts w:asciiTheme="minorBidi" w:hAnsiTheme="minorBidi" w:cstheme="minorBidi"/>
          <w:szCs w:val="20"/>
        </w:rPr>
      </w:pPr>
      <w:r w:rsidRPr="00EA6EF5">
        <w:rPr>
          <w:rFonts w:asciiTheme="minorBidi" w:hAnsiTheme="minorBidi" w:cstheme="minorBidi"/>
          <w:szCs w:val="20"/>
        </w:rPr>
        <w:t xml:space="preserve">Option 2: </w:t>
      </w:r>
    </w:p>
    <w:p w14:paraId="0C716C8C" w14:textId="77777777" w:rsidR="00EA6EF5" w:rsidRPr="00EA6EF5" w:rsidRDefault="00EA6EF5" w:rsidP="00EA6EF5">
      <w:pPr>
        <w:bidi w:val="0"/>
        <w:spacing w:line="276" w:lineRule="auto"/>
        <w:jc w:val="both"/>
        <w:rPr>
          <w:rFonts w:asciiTheme="minorBidi" w:hAnsiTheme="minorBidi" w:cstheme="minorBidi"/>
          <w:szCs w:val="20"/>
        </w:rPr>
      </w:pPr>
      <w:r w:rsidRPr="00EA6EF5">
        <w:rPr>
          <w:rFonts w:asciiTheme="minorBidi" w:hAnsiTheme="minorBidi" w:cstheme="minorBidi"/>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65DF678" w14:textId="77777777" w:rsidR="00EA6EF5" w:rsidRPr="00EA6EF5" w:rsidRDefault="00EA6EF5" w:rsidP="00EA6EF5">
      <w:pPr>
        <w:bidi w:val="0"/>
        <w:spacing w:line="276" w:lineRule="auto"/>
        <w:jc w:val="both"/>
        <w:rPr>
          <w:rFonts w:asciiTheme="minorBidi" w:hAnsiTheme="minorBidi" w:cstheme="minorBidi"/>
          <w:szCs w:val="20"/>
        </w:rPr>
      </w:pPr>
      <w:r w:rsidRPr="00EA6EF5">
        <w:rPr>
          <w:rFonts w:asciiTheme="minorBidi" w:hAnsiTheme="minorBidi" w:cstheme="minorBidi"/>
          <w:szCs w:val="20"/>
        </w:rPr>
        <w:t>Details of the AI usage are given below:</w:t>
      </w:r>
    </w:p>
    <w:p w14:paraId="0DC561F7" w14:textId="77777777" w:rsidR="00EA6EF5" w:rsidRPr="00EA6EF5" w:rsidRDefault="00EA6EF5" w:rsidP="00EA6EF5">
      <w:pPr>
        <w:bidi w:val="0"/>
        <w:spacing w:line="276" w:lineRule="auto"/>
        <w:jc w:val="both"/>
        <w:rPr>
          <w:rFonts w:asciiTheme="minorBidi" w:hAnsiTheme="minorBidi" w:cstheme="minorBidi"/>
          <w:szCs w:val="20"/>
        </w:rPr>
      </w:pPr>
      <w:r w:rsidRPr="00EA6EF5">
        <w:rPr>
          <w:rFonts w:asciiTheme="minorBidi" w:hAnsiTheme="minorBidi" w:cstheme="minorBidi"/>
          <w:szCs w:val="20"/>
        </w:rPr>
        <w:t>1.</w:t>
      </w:r>
    </w:p>
    <w:p w14:paraId="684C0AAF" w14:textId="77777777" w:rsidR="00EA6EF5" w:rsidRPr="00EA6EF5" w:rsidRDefault="00EA6EF5" w:rsidP="00EA6EF5">
      <w:pPr>
        <w:bidi w:val="0"/>
        <w:spacing w:line="276" w:lineRule="auto"/>
        <w:jc w:val="both"/>
        <w:rPr>
          <w:rFonts w:asciiTheme="minorBidi" w:hAnsiTheme="minorBidi" w:cstheme="minorBidi"/>
          <w:szCs w:val="20"/>
        </w:rPr>
      </w:pPr>
      <w:r w:rsidRPr="00EA6EF5">
        <w:rPr>
          <w:rFonts w:asciiTheme="minorBidi" w:hAnsiTheme="minorBidi" w:cstheme="minorBidi"/>
          <w:szCs w:val="20"/>
        </w:rPr>
        <w:t>2.</w:t>
      </w:r>
    </w:p>
    <w:p w14:paraId="37516791" w14:textId="4842C021" w:rsidR="00946486" w:rsidRPr="00946486" w:rsidRDefault="00EA6EF5" w:rsidP="00EA6EF5">
      <w:pPr>
        <w:bidi w:val="0"/>
        <w:spacing w:line="276" w:lineRule="auto"/>
        <w:jc w:val="both"/>
        <w:rPr>
          <w:rFonts w:asciiTheme="minorBidi" w:hAnsiTheme="minorBidi" w:cstheme="minorBidi"/>
          <w:szCs w:val="20"/>
        </w:rPr>
      </w:pPr>
      <w:r w:rsidRPr="00EA6EF5">
        <w:rPr>
          <w:rFonts w:asciiTheme="minorBidi" w:hAnsiTheme="minorBidi" w:cstheme="minorBidi"/>
          <w:szCs w:val="20"/>
        </w:rPr>
        <w:t>3.</w:t>
      </w:r>
    </w:p>
    <w:p w14:paraId="1FB688A3" w14:textId="77777777" w:rsidR="00EC377E" w:rsidRPr="00946486" w:rsidRDefault="00EC377E" w:rsidP="00946486">
      <w:pPr>
        <w:bidi w:val="0"/>
        <w:spacing w:line="276" w:lineRule="auto"/>
        <w:jc w:val="both"/>
        <w:rPr>
          <w:rFonts w:asciiTheme="minorBidi" w:hAnsiTheme="minorBidi" w:cstheme="minorBidi"/>
          <w:b/>
          <w:bCs/>
          <w:color w:val="333333"/>
          <w:szCs w:val="20"/>
          <w:lang w:val="en-GB"/>
        </w:rPr>
      </w:pPr>
    </w:p>
    <w:sdt>
      <w:sdtPr>
        <w:rPr>
          <w:rFonts w:asciiTheme="minorBidi" w:eastAsia="Times New Roman" w:hAnsiTheme="minorBidi" w:cstheme="minorBidi"/>
          <w:color w:val="000000"/>
          <w:sz w:val="20"/>
          <w:szCs w:val="20"/>
        </w:rPr>
        <w:tag w:val="rw.bWnCOutputStyleIdiblio"/>
        <w:id w:val="1089121322"/>
        <w:placeholder>
          <w:docPart w:val="F570A83B00774DC3876F4216D554E6FE"/>
        </w:placeholder>
      </w:sdtPr>
      <w:sdtEndPr>
        <w:rPr>
          <w:rtl/>
        </w:rPr>
      </w:sdtEndPr>
      <w:sdtContent>
        <w:p w14:paraId="62F21ED3" w14:textId="77777777" w:rsidR="00946486" w:rsidRPr="00946486" w:rsidRDefault="00946486" w:rsidP="00946486">
          <w:pPr>
            <w:pStyle w:val="NormalWeb"/>
            <w:spacing w:line="480" w:lineRule="auto"/>
            <w:divId w:val="1946813660"/>
            <w:rPr>
              <w:rFonts w:ascii="Arial" w:hAnsi="Arial" w:cs="Arial"/>
              <w:b/>
              <w:bCs/>
              <w:color w:val="333333"/>
              <w:sz w:val="20"/>
              <w:szCs w:val="20"/>
            </w:rPr>
          </w:pPr>
          <w:r w:rsidRPr="00946486">
            <w:rPr>
              <w:rFonts w:ascii="Arial" w:hAnsi="Arial" w:cs="Arial"/>
              <w:b/>
              <w:bCs/>
              <w:color w:val="333333"/>
              <w:sz w:val="20"/>
              <w:szCs w:val="20"/>
            </w:rPr>
            <w:t>References</w:t>
          </w:r>
        </w:p>
        <w:p w14:paraId="7D956B3A"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t xml:space="preserve">Abdel-Gaber, R., &amp; Maher, S. (2021). Morphological re-description of </w:t>
          </w:r>
          <w:proofErr w:type="spellStart"/>
          <w:r>
            <w:rPr>
              <w:rFonts w:ascii="Arial" w:hAnsi="Arial" w:cs="Arial"/>
              <w:color w:val="333333"/>
              <w:sz w:val="20"/>
              <w:szCs w:val="20"/>
            </w:rPr>
            <w:t>camallanus</w:t>
          </w:r>
          <w:proofErr w:type="spellEnd"/>
          <w:r>
            <w:rPr>
              <w:rFonts w:ascii="Arial" w:hAnsi="Arial" w:cs="Arial"/>
              <w:color w:val="333333"/>
              <w:sz w:val="20"/>
              <w:szCs w:val="20"/>
            </w:rPr>
            <w:t xml:space="preserve"> </w:t>
          </w:r>
          <w:proofErr w:type="spellStart"/>
          <w:r>
            <w:rPr>
              <w:rFonts w:ascii="Arial" w:hAnsi="Arial" w:cs="Arial"/>
              <w:color w:val="333333"/>
              <w:sz w:val="20"/>
              <w:szCs w:val="20"/>
            </w:rPr>
            <w:t>polypteri</w:t>
          </w:r>
          <w:proofErr w:type="spellEnd"/>
          <w:r>
            <w:rPr>
              <w:rFonts w:ascii="Arial" w:hAnsi="Arial" w:cs="Arial"/>
              <w:color w:val="333333"/>
              <w:sz w:val="20"/>
              <w:szCs w:val="20"/>
            </w:rPr>
            <w:t xml:space="preserve"> (</w:t>
          </w:r>
          <w:proofErr w:type="spellStart"/>
          <w:r>
            <w:rPr>
              <w:rFonts w:ascii="Arial" w:hAnsi="Arial" w:cs="Arial"/>
              <w:color w:val="333333"/>
              <w:sz w:val="20"/>
              <w:szCs w:val="20"/>
            </w:rPr>
            <w:t>nematoda</w:t>
          </w:r>
          <w:proofErr w:type="spellEnd"/>
          <w:r>
            <w:rPr>
              <w:rFonts w:ascii="Arial" w:hAnsi="Arial" w:cs="Arial"/>
              <w:color w:val="333333"/>
              <w:sz w:val="20"/>
              <w:szCs w:val="20"/>
            </w:rPr>
            <w:t xml:space="preserve">: </w:t>
          </w:r>
          <w:proofErr w:type="spellStart"/>
          <w:r>
            <w:rPr>
              <w:rFonts w:ascii="Arial" w:hAnsi="Arial" w:cs="Arial"/>
              <w:color w:val="333333"/>
              <w:sz w:val="20"/>
              <w:szCs w:val="20"/>
            </w:rPr>
            <w:t>Camallanidae</w:t>
          </w:r>
          <w:proofErr w:type="spellEnd"/>
          <w:r>
            <w:rPr>
              <w:rFonts w:ascii="Arial" w:hAnsi="Arial" w:cs="Arial"/>
              <w:color w:val="333333"/>
              <w:sz w:val="20"/>
              <w:szCs w:val="20"/>
            </w:rPr>
            <w:t xml:space="preserve">) infecting the </w:t>
          </w:r>
          <w:proofErr w:type="spellStart"/>
          <w:r>
            <w:rPr>
              <w:rFonts w:ascii="Arial" w:hAnsi="Arial" w:cs="Arial"/>
              <w:color w:val="333333"/>
              <w:sz w:val="20"/>
              <w:szCs w:val="20"/>
            </w:rPr>
            <w:t>african</w:t>
          </w:r>
          <w:proofErr w:type="spellEnd"/>
          <w:r>
            <w:rPr>
              <w:rFonts w:ascii="Arial" w:hAnsi="Arial" w:cs="Arial"/>
              <w:color w:val="333333"/>
              <w:sz w:val="20"/>
              <w:szCs w:val="20"/>
            </w:rPr>
            <w:t xml:space="preserve"> </w:t>
          </w:r>
          <w:proofErr w:type="spellStart"/>
          <w:r>
            <w:rPr>
              <w:rFonts w:ascii="Arial" w:hAnsi="Arial" w:cs="Arial"/>
              <w:color w:val="333333"/>
              <w:sz w:val="20"/>
              <w:szCs w:val="20"/>
            </w:rPr>
            <w:t>sharptooth</w:t>
          </w:r>
          <w:proofErr w:type="spellEnd"/>
          <w:r>
            <w:rPr>
              <w:rFonts w:ascii="Arial" w:hAnsi="Arial" w:cs="Arial"/>
              <w:color w:val="333333"/>
              <w:sz w:val="20"/>
              <w:szCs w:val="20"/>
            </w:rPr>
            <w:t xml:space="preserve"> catfish </w:t>
          </w:r>
          <w:proofErr w:type="spellStart"/>
          <w:r>
            <w:rPr>
              <w:rFonts w:ascii="Arial" w:hAnsi="Arial" w:cs="Arial"/>
              <w:color w:val="333333"/>
              <w:sz w:val="20"/>
              <w:szCs w:val="20"/>
            </w:rPr>
            <w:t>clarias</w:t>
          </w:r>
          <w:proofErr w:type="spellEnd"/>
          <w:r>
            <w:rPr>
              <w:rFonts w:ascii="Arial" w:hAnsi="Arial" w:cs="Arial"/>
              <w:color w:val="333333"/>
              <w:sz w:val="20"/>
              <w:szCs w:val="20"/>
            </w:rPr>
            <w:t xml:space="preserve"> </w:t>
          </w:r>
          <w:proofErr w:type="spellStart"/>
          <w:r>
            <w:rPr>
              <w:rFonts w:ascii="Arial" w:hAnsi="Arial" w:cs="Arial"/>
              <w:color w:val="333333"/>
              <w:sz w:val="20"/>
              <w:szCs w:val="20"/>
            </w:rPr>
            <w:t>gariepinus</w:t>
          </w:r>
          <w:proofErr w:type="spellEnd"/>
          <w:r>
            <w:rPr>
              <w:rFonts w:ascii="Arial" w:hAnsi="Arial" w:cs="Arial"/>
              <w:color w:val="333333"/>
              <w:sz w:val="20"/>
              <w:szCs w:val="20"/>
            </w:rPr>
            <w:t xml:space="preserve"> (</w:t>
          </w:r>
          <w:proofErr w:type="spellStart"/>
          <w:r>
            <w:rPr>
              <w:rFonts w:ascii="Arial" w:hAnsi="Arial" w:cs="Arial"/>
              <w:color w:val="333333"/>
              <w:sz w:val="20"/>
              <w:szCs w:val="20"/>
            </w:rPr>
            <w:t>clariidae</w:t>
          </w:r>
          <w:proofErr w:type="spellEnd"/>
          <w:r>
            <w:rPr>
              <w:rFonts w:ascii="Arial" w:hAnsi="Arial" w:cs="Arial"/>
              <w:color w:val="333333"/>
              <w:sz w:val="20"/>
              <w:szCs w:val="20"/>
            </w:rPr>
            <w:t>).</w:t>
          </w:r>
          <w:r>
            <w:rPr>
              <w:rFonts w:ascii="Arial" w:hAnsi="Arial" w:cs="Arial"/>
              <w:i/>
              <w:iCs/>
              <w:color w:val="333333"/>
              <w:sz w:val="20"/>
              <w:szCs w:val="20"/>
            </w:rPr>
            <w:t xml:space="preserve"> Archives of </w:t>
          </w:r>
          <w:proofErr w:type="spellStart"/>
          <w:r>
            <w:rPr>
              <w:rFonts w:ascii="Arial" w:hAnsi="Arial" w:cs="Arial"/>
              <w:i/>
              <w:iCs/>
              <w:color w:val="333333"/>
              <w:sz w:val="20"/>
              <w:szCs w:val="20"/>
            </w:rPr>
            <w:t>Razi</w:t>
          </w:r>
          <w:proofErr w:type="spellEnd"/>
          <w:r>
            <w:rPr>
              <w:rFonts w:ascii="Arial" w:hAnsi="Arial" w:cs="Arial"/>
              <w:i/>
              <w:iCs/>
              <w:color w:val="333333"/>
              <w:sz w:val="20"/>
              <w:szCs w:val="20"/>
            </w:rPr>
            <w:t xml:space="preserve"> Institute, 76</w:t>
          </w:r>
          <w:r>
            <w:rPr>
              <w:rFonts w:ascii="Arial" w:hAnsi="Arial" w:cs="Arial"/>
              <w:color w:val="333333"/>
              <w:sz w:val="20"/>
              <w:szCs w:val="20"/>
            </w:rPr>
            <w:t xml:space="preserve">(2), 303. </w:t>
          </w:r>
        </w:p>
        <w:p w14:paraId="683F8375"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t xml:space="preserve">Ahmad, A., Khan, W., Das, S. N., </w:t>
          </w:r>
          <w:proofErr w:type="spellStart"/>
          <w:r>
            <w:rPr>
              <w:rFonts w:ascii="Arial" w:hAnsi="Arial" w:cs="Arial"/>
              <w:color w:val="333333"/>
              <w:sz w:val="20"/>
              <w:szCs w:val="20"/>
            </w:rPr>
            <w:t>Pahanwar</w:t>
          </w:r>
          <w:proofErr w:type="spellEnd"/>
          <w:r>
            <w:rPr>
              <w:rFonts w:ascii="Arial" w:hAnsi="Arial" w:cs="Arial"/>
              <w:color w:val="333333"/>
              <w:sz w:val="20"/>
              <w:szCs w:val="20"/>
            </w:rPr>
            <w:t xml:space="preserve">, W. A., Khalid, S., Mehmood, S. A., . . . Hassan, H. U. (2020). Assessment of </w:t>
          </w:r>
          <w:proofErr w:type="spellStart"/>
          <w:r>
            <w:rPr>
              <w:rFonts w:ascii="Arial" w:hAnsi="Arial" w:cs="Arial"/>
              <w:color w:val="333333"/>
              <w:sz w:val="20"/>
              <w:szCs w:val="20"/>
            </w:rPr>
            <w:t>ecto</w:t>
          </w:r>
          <w:proofErr w:type="spellEnd"/>
          <w:r>
            <w:rPr>
              <w:rFonts w:ascii="Arial" w:hAnsi="Arial" w:cs="Arial"/>
              <w:color w:val="333333"/>
              <w:sz w:val="20"/>
              <w:szCs w:val="20"/>
            </w:rPr>
            <w:t xml:space="preserve"> and endo parasites of </w:t>
          </w:r>
          <w:proofErr w:type="spellStart"/>
          <w:r>
            <w:rPr>
              <w:rFonts w:ascii="Arial" w:hAnsi="Arial" w:cs="Arial"/>
              <w:color w:val="333333"/>
              <w:sz w:val="20"/>
              <w:szCs w:val="20"/>
            </w:rPr>
            <w:t>schizothorax</w:t>
          </w:r>
          <w:proofErr w:type="spellEnd"/>
          <w:r>
            <w:rPr>
              <w:rFonts w:ascii="Arial" w:hAnsi="Arial" w:cs="Arial"/>
              <w:color w:val="333333"/>
              <w:sz w:val="20"/>
              <w:szCs w:val="20"/>
            </w:rPr>
            <w:t xml:space="preserve"> </w:t>
          </w:r>
          <w:proofErr w:type="spellStart"/>
          <w:r>
            <w:rPr>
              <w:rFonts w:ascii="Arial" w:hAnsi="Arial" w:cs="Arial"/>
              <w:color w:val="333333"/>
              <w:sz w:val="20"/>
              <w:szCs w:val="20"/>
            </w:rPr>
            <w:t>plagiostomus</w:t>
          </w:r>
          <w:proofErr w:type="spellEnd"/>
          <w:r>
            <w:rPr>
              <w:rFonts w:ascii="Arial" w:hAnsi="Arial" w:cs="Arial"/>
              <w:color w:val="333333"/>
              <w:sz w:val="20"/>
              <w:szCs w:val="20"/>
            </w:rPr>
            <w:t xml:space="preserve"> inhabiting river </w:t>
          </w:r>
          <w:proofErr w:type="spellStart"/>
          <w:r>
            <w:rPr>
              <w:rFonts w:ascii="Arial" w:hAnsi="Arial" w:cs="Arial"/>
              <w:color w:val="333333"/>
              <w:sz w:val="20"/>
              <w:szCs w:val="20"/>
            </w:rPr>
            <w:t>panjkora</w:t>
          </w:r>
          <w:proofErr w:type="spellEnd"/>
          <w:r>
            <w:rPr>
              <w:rFonts w:ascii="Arial" w:hAnsi="Arial" w:cs="Arial"/>
              <w:color w:val="333333"/>
              <w:sz w:val="20"/>
              <w:szCs w:val="20"/>
            </w:rPr>
            <w:t xml:space="preserve">, </w:t>
          </w:r>
          <w:proofErr w:type="spellStart"/>
          <w:r>
            <w:rPr>
              <w:rFonts w:ascii="Arial" w:hAnsi="Arial" w:cs="Arial"/>
              <w:color w:val="333333"/>
              <w:sz w:val="20"/>
              <w:szCs w:val="20"/>
            </w:rPr>
            <w:t>khyber</w:t>
          </w:r>
          <w:proofErr w:type="spellEnd"/>
          <w:r>
            <w:rPr>
              <w:rFonts w:ascii="Arial" w:hAnsi="Arial" w:cs="Arial"/>
              <w:color w:val="333333"/>
              <w:sz w:val="20"/>
              <w:szCs w:val="20"/>
            </w:rPr>
            <w:t xml:space="preserve"> </w:t>
          </w:r>
          <w:proofErr w:type="spellStart"/>
          <w:r>
            <w:rPr>
              <w:rFonts w:ascii="Arial" w:hAnsi="Arial" w:cs="Arial"/>
              <w:color w:val="333333"/>
              <w:sz w:val="20"/>
              <w:szCs w:val="20"/>
            </w:rPr>
            <w:t>pakhtunkhwa</w:t>
          </w:r>
          <w:proofErr w:type="spellEnd"/>
          <w:r>
            <w:rPr>
              <w:rFonts w:ascii="Arial" w:hAnsi="Arial" w:cs="Arial"/>
              <w:color w:val="333333"/>
              <w:sz w:val="20"/>
              <w:szCs w:val="20"/>
            </w:rPr>
            <w:t xml:space="preserve">, </w:t>
          </w:r>
          <w:proofErr w:type="spellStart"/>
          <w:r>
            <w:rPr>
              <w:rFonts w:ascii="Arial" w:hAnsi="Arial" w:cs="Arial"/>
              <w:color w:val="333333"/>
              <w:sz w:val="20"/>
              <w:szCs w:val="20"/>
            </w:rPr>
            <w:t>pakistan</w:t>
          </w:r>
          <w:proofErr w:type="spellEnd"/>
          <w:r>
            <w:rPr>
              <w:rFonts w:ascii="Arial" w:hAnsi="Arial" w:cs="Arial"/>
              <w:color w:val="333333"/>
              <w:sz w:val="20"/>
              <w:szCs w:val="20"/>
            </w:rPr>
            <w:t>.</w:t>
          </w:r>
          <w:r>
            <w:rPr>
              <w:rFonts w:ascii="Arial" w:hAnsi="Arial" w:cs="Arial"/>
              <w:i/>
              <w:iCs/>
              <w:color w:val="333333"/>
              <w:sz w:val="20"/>
              <w:szCs w:val="20"/>
            </w:rPr>
            <w:t xml:space="preserve"> Brazilian Journal of Biology, 81</w:t>
          </w:r>
          <w:r>
            <w:rPr>
              <w:rFonts w:ascii="Arial" w:hAnsi="Arial" w:cs="Arial"/>
              <w:color w:val="333333"/>
              <w:sz w:val="20"/>
              <w:szCs w:val="20"/>
            </w:rPr>
            <w:t xml:space="preserve">(1), 92–97. </w:t>
          </w:r>
        </w:p>
        <w:p w14:paraId="67A31537" w14:textId="77777777" w:rsidR="00946486" w:rsidRDefault="00946486">
          <w:pPr>
            <w:pStyle w:val="NormalWeb"/>
            <w:spacing w:line="480" w:lineRule="auto"/>
            <w:ind w:left="450" w:hanging="450"/>
            <w:divId w:val="1946813660"/>
            <w:rPr>
              <w:rFonts w:ascii="Arial" w:hAnsi="Arial" w:cs="Arial"/>
              <w:color w:val="333333"/>
              <w:sz w:val="20"/>
              <w:szCs w:val="20"/>
            </w:rPr>
          </w:pPr>
          <w:proofErr w:type="spellStart"/>
          <w:r>
            <w:rPr>
              <w:rFonts w:ascii="Arial" w:hAnsi="Arial" w:cs="Arial"/>
              <w:color w:val="333333"/>
              <w:sz w:val="20"/>
              <w:szCs w:val="20"/>
            </w:rPr>
            <w:t>Akinsanya</w:t>
          </w:r>
          <w:proofErr w:type="spellEnd"/>
          <w:r>
            <w:rPr>
              <w:rFonts w:ascii="Arial" w:hAnsi="Arial" w:cs="Arial"/>
              <w:color w:val="333333"/>
              <w:sz w:val="20"/>
              <w:szCs w:val="20"/>
            </w:rPr>
            <w:t xml:space="preserve">, B., &amp; </w:t>
          </w:r>
          <w:proofErr w:type="spellStart"/>
          <w:r>
            <w:rPr>
              <w:rFonts w:ascii="Arial" w:hAnsi="Arial" w:cs="Arial"/>
              <w:color w:val="333333"/>
              <w:sz w:val="20"/>
              <w:szCs w:val="20"/>
            </w:rPr>
            <w:t>Otubanjo</w:t>
          </w:r>
          <w:proofErr w:type="spellEnd"/>
          <w:r>
            <w:rPr>
              <w:rFonts w:ascii="Arial" w:hAnsi="Arial" w:cs="Arial"/>
              <w:color w:val="333333"/>
              <w:sz w:val="20"/>
              <w:szCs w:val="20"/>
            </w:rPr>
            <w:t xml:space="preserve">, O. A. (2006). Helminth parasites of </w:t>
          </w:r>
          <w:proofErr w:type="spellStart"/>
          <w:r>
            <w:rPr>
              <w:rFonts w:ascii="Arial" w:hAnsi="Arial" w:cs="Arial"/>
              <w:color w:val="333333"/>
              <w:sz w:val="20"/>
              <w:szCs w:val="20"/>
            </w:rPr>
            <w:t>clarias</w:t>
          </w:r>
          <w:proofErr w:type="spellEnd"/>
          <w:r>
            <w:rPr>
              <w:rFonts w:ascii="Arial" w:hAnsi="Arial" w:cs="Arial"/>
              <w:color w:val="333333"/>
              <w:sz w:val="20"/>
              <w:szCs w:val="20"/>
            </w:rPr>
            <w:t xml:space="preserve"> </w:t>
          </w:r>
          <w:proofErr w:type="spellStart"/>
          <w:r>
            <w:rPr>
              <w:rFonts w:ascii="Arial" w:hAnsi="Arial" w:cs="Arial"/>
              <w:color w:val="333333"/>
              <w:sz w:val="20"/>
              <w:szCs w:val="20"/>
            </w:rPr>
            <w:t>gariepinus</w:t>
          </w:r>
          <w:proofErr w:type="spellEnd"/>
          <w:r>
            <w:rPr>
              <w:rFonts w:ascii="Arial" w:hAnsi="Arial" w:cs="Arial"/>
              <w:color w:val="333333"/>
              <w:sz w:val="20"/>
              <w:szCs w:val="20"/>
            </w:rPr>
            <w:t xml:space="preserve"> (</w:t>
          </w:r>
          <w:proofErr w:type="spellStart"/>
          <w:r>
            <w:rPr>
              <w:rFonts w:ascii="Arial" w:hAnsi="Arial" w:cs="Arial"/>
              <w:color w:val="333333"/>
              <w:sz w:val="20"/>
              <w:szCs w:val="20"/>
            </w:rPr>
            <w:t>clariidae</w:t>
          </w:r>
          <w:proofErr w:type="spellEnd"/>
          <w:r>
            <w:rPr>
              <w:rFonts w:ascii="Arial" w:hAnsi="Arial" w:cs="Arial"/>
              <w:color w:val="333333"/>
              <w:sz w:val="20"/>
              <w:szCs w:val="20"/>
            </w:rPr>
            <w:t xml:space="preserve">) in </w:t>
          </w:r>
          <w:proofErr w:type="spellStart"/>
          <w:r>
            <w:rPr>
              <w:rFonts w:ascii="Arial" w:hAnsi="Arial" w:cs="Arial"/>
              <w:color w:val="333333"/>
              <w:sz w:val="20"/>
              <w:szCs w:val="20"/>
            </w:rPr>
            <w:t>lekki</w:t>
          </w:r>
          <w:proofErr w:type="spellEnd"/>
          <w:r>
            <w:rPr>
              <w:rFonts w:ascii="Arial" w:hAnsi="Arial" w:cs="Arial"/>
              <w:color w:val="333333"/>
              <w:sz w:val="20"/>
              <w:szCs w:val="20"/>
            </w:rPr>
            <w:t xml:space="preserve"> lagoon, </w:t>
          </w:r>
          <w:proofErr w:type="spellStart"/>
          <w:r>
            <w:rPr>
              <w:rFonts w:ascii="Arial" w:hAnsi="Arial" w:cs="Arial"/>
              <w:color w:val="333333"/>
              <w:sz w:val="20"/>
              <w:szCs w:val="20"/>
            </w:rPr>
            <w:t>lagos</w:t>
          </w:r>
          <w:proofErr w:type="spellEnd"/>
          <w:r>
            <w:rPr>
              <w:rFonts w:ascii="Arial" w:hAnsi="Arial" w:cs="Arial"/>
              <w:color w:val="333333"/>
              <w:sz w:val="20"/>
              <w:szCs w:val="20"/>
            </w:rPr>
            <w:t xml:space="preserve">, </w:t>
          </w:r>
          <w:proofErr w:type="spellStart"/>
          <w:r>
            <w:rPr>
              <w:rFonts w:ascii="Arial" w:hAnsi="Arial" w:cs="Arial"/>
              <w:color w:val="333333"/>
              <w:sz w:val="20"/>
              <w:szCs w:val="20"/>
            </w:rPr>
            <w:t>nigeria</w:t>
          </w:r>
          <w:proofErr w:type="spellEnd"/>
          <w:r>
            <w:rPr>
              <w:rFonts w:ascii="Arial" w:hAnsi="Arial" w:cs="Arial"/>
              <w:color w:val="333333"/>
              <w:sz w:val="20"/>
              <w:szCs w:val="20"/>
            </w:rPr>
            <w:t>.</w:t>
          </w:r>
          <w:r>
            <w:rPr>
              <w:rFonts w:ascii="Arial" w:hAnsi="Arial" w:cs="Arial"/>
              <w:i/>
              <w:iCs/>
              <w:color w:val="333333"/>
              <w:sz w:val="20"/>
              <w:szCs w:val="20"/>
            </w:rPr>
            <w:t xml:space="preserve"> </w:t>
          </w:r>
          <w:proofErr w:type="spellStart"/>
          <w:r>
            <w:rPr>
              <w:rFonts w:ascii="Arial" w:hAnsi="Arial" w:cs="Arial"/>
              <w:i/>
              <w:iCs/>
              <w:color w:val="333333"/>
              <w:sz w:val="20"/>
              <w:szCs w:val="20"/>
            </w:rPr>
            <w:t>Revista</w:t>
          </w:r>
          <w:proofErr w:type="spellEnd"/>
          <w:r>
            <w:rPr>
              <w:rFonts w:ascii="Arial" w:hAnsi="Arial" w:cs="Arial"/>
              <w:i/>
              <w:iCs/>
              <w:color w:val="333333"/>
              <w:sz w:val="20"/>
              <w:szCs w:val="20"/>
            </w:rPr>
            <w:t xml:space="preserve"> De </w:t>
          </w:r>
          <w:proofErr w:type="spellStart"/>
          <w:r>
            <w:rPr>
              <w:rFonts w:ascii="Arial" w:hAnsi="Arial" w:cs="Arial"/>
              <w:i/>
              <w:iCs/>
              <w:color w:val="333333"/>
              <w:sz w:val="20"/>
              <w:szCs w:val="20"/>
            </w:rPr>
            <w:t>Biología</w:t>
          </w:r>
          <w:proofErr w:type="spellEnd"/>
          <w:r>
            <w:rPr>
              <w:rFonts w:ascii="Arial" w:hAnsi="Arial" w:cs="Arial"/>
              <w:i/>
              <w:iCs/>
              <w:color w:val="333333"/>
              <w:sz w:val="20"/>
              <w:szCs w:val="20"/>
            </w:rPr>
            <w:t xml:space="preserve"> Tropical, 54</w:t>
          </w:r>
          <w:r>
            <w:rPr>
              <w:rFonts w:ascii="Arial" w:hAnsi="Arial" w:cs="Arial"/>
              <w:color w:val="333333"/>
              <w:sz w:val="20"/>
              <w:szCs w:val="20"/>
            </w:rPr>
            <w:t xml:space="preserve">(1), 93–99. </w:t>
          </w:r>
        </w:p>
        <w:p w14:paraId="7671C687" w14:textId="77777777" w:rsidR="00946486" w:rsidRDefault="00946486">
          <w:pPr>
            <w:pStyle w:val="NormalWeb"/>
            <w:spacing w:line="480" w:lineRule="auto"/>
            <w:ind w:left="450" w:hanging="450"/>
            <w:divId w:val="1946813660"/>
            <w:rPr>
              <w:rFonts w:ascii="Arial" w:hAnsi="Arial" w:cs="Arial"/>
              <w:color w:val="333333"/>
              <w:sz w:val="20"/>
              <w:szCs w:val="20"/>
            </w:rPr>
          </w:pPr>
          <w:proofErr w:type="spellStart"/>
          <w:r>
            <w:rPr>
              <w:rFonts w:ascii="Arial" w:hAnsi="Arial" w:cs="Arial"/>
              <w:color w:val="333333"/>
              <w:sz w:val="20"/>
              <w:szCs w:val="20"/>
            </w:rPr>
            <w:t>Alowaidi</w:t>
          </w:r>
          <w:proofErr w:type="spellEnd"/>
          <w:r>
            <w:rPr>
              <w:rFonts w:ascii="Arial" w:hAnsi="Arial" w:cs="Arial"/>
              <w:color w:val="333333"/>
              <w:sz w:val="20"/>
              <w:szCs w:val="20"/>
            </w:rPr>
            <w:t>, S. A. R. (2023). No title.</w:t>
          </w:r>
          <w:r>
            <w:rPr>
              <w:rFonts w:ascii="Arial" w:hAnsi="Arial" w:cs="Arial"/>
              <w:i/>
              <w:iCs/>
              <w:color w:val="333333"/>
              <w:sz w:val="20"/>
              <w:szCs w:val="20"/>
            </w:rPr>
            <w:t xml:space="preserve"> Effect of Parasites and Heavy Metals on </w:t>
          </w:r>
          <w:proofErr w:type="spellStart"/>
          <w:r>
            <w:rPr>
              <w:rFonts w:ascii="Arial" w:hAnsi="Arial" w:cs="Arial"/>
              <w:i/>
              <w:iCs/>
              <w:color w:val="333333"/>
              <w:sz w:val="20"/>
              <w:szCs w:val="20"/>
            </w:rPr>
            <w:t>Carangoides</w:t>
          </w:r>
          <w:proofErr w:type="spellEnd"/>
          <w:r>
            <w:rPr>
              <w:rFonts w:ascii="Arial" w:hAnsi="Arial" w:cs="Arial"/>
              <w:i/>
              <w:iCs/>
              <w:color w:val="333333"/>
              <w:sz w:val="20"/>
              <w:szCs w:val="20"/>
            </w:rPr>
            <w:t xml:space="preserve"> </w:t>
          </w:r>
          <w:proofErr w:type="spellStart"/>
          <w:r>
            <w:rPr>
              <w:rFonts w:ascii="Arial" w:hAnsi="Arial" w:cs="Arial"/>
              <w:i/>
              <w:iCs/>
              <w:color w:val="333333"/>
              <w:sz w:val="20"/>
              <w:szCs w:val="20"/>
            </w:rPr>
            <w:t>Bajad</w:t>
          </w:r>
          <w:proofErr w:type="spellEnd"/>
          <w:r>
            <w:rPr>
              <w:rFonts w:ascii="Arial" w:hAnsi="Arial" w:cs="Arial"/>
              <w:i/>
              <w:iCs/>
              <w:color w:val="333333"/>
              <w:sz w:val="20"/>
              <w:szCs w:val="20"/>
            </w:rPr>
            <w:t xml:space="preserve"> Fish in the Red Sea, Jeddah: Histological and Physiological Studies, </w:t>
          </w:r>
        </w:p>
        <w:p w14:paraId="05DA2A4C"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t>Al-</w:t>
          </w:r>
          <w:proofErr w:type="spellStart"/>
          <w:r>
            <w:rPr>
              <w:rFonts w:ascii="Arial" w:hAnsi="Arial" w:cs="Arial"/>
              <w:color w:val="333333"/>
              <w:sz w:val="20"/>
              <w:szCs w:val="20"/>
            </w:rPr>
            <w:t>Zubaidy</w:t>
          </w:r>
          <w:proofErr w:type="spellEnd"/>
          <w:r>
            <w:rPr>
              <w:rFonts w:ascii="Arial" w:hAnsi="Arial" w:cs="Arial"/>
              <w:color w:val="333333"/>
              <w:sz w:val="20"/>
              <w:szCs w:val="20"/>
            </w:rPr>
            <w:t xml:space="preserve">, A. B. (2010). First record of </w:t>
          </w:r>
          <w:proofErr w:type="spellStart"/>
          <w:r>
            <w:rPr>
              <w:rFonts w:ascii="Arial" w:hAnsi="Arial" w:cs="Arial"/>
              <w:color w:val="333333"/>
              <w:sz w:val="20"/>
              <w:szCs w:val="20"/>
            </w:rPr>
            <w:t>lecithochirium</w:t>
          </w:r>
          <w:proofErr w:type="spellEnd"/>
          <w:r>
            <w:rPr>
              <w:rFonts w:ascii="Arial" w:hAnsi="Arial" w:cs="Arial"/>
              <w:color w:val="333333"/>
              <w:sz w:val="20"/>
              <w:szCs w:val="20"/>
            </w:rPr>
            <w:t xml:space="preserve"> </w:t>
          </w:r>
          <w:proofErr w:type="gramStart"/>
          <w:r>
            <w:rPr>
              <w:rFonts w:ascii="Arial" w:hAnsi="Arial" w:cs="Arial"/>
              <w:color w:val="333333"/>
              <w:sz w:val="20"/>
              <w:szCs w:val="20"/>
            </w:rPr>
            <w:t>sp.(</w:t>
          </w:r>
          <w:proofErr w:type="gramEnd"/>
          <w:r>
            <w:rPr>
              <w:rFonts w:ascii="Arial" w:hAnsi="Arial" w:cs="Arial"/>
              <w:color w:val="333333"/>
              <w:sz w:val="20"/>
              <w:szCs w:val="20"/>
            </w:rPr>
            <w:t xml:space="preserve">digenea: </w:t>
          </w:r>
          <w:proofErr w:type="spellStart"/>
          <w:r>
            <w:rPr>
              <w:rFonts w:ascii="Arial" w:hAnsi="Arial" w:cs="Arial"/>
              <w:color w:val="333333"/>
              <w:sz w:val="20"/>
              <w:szCs w:val="20"/>
            </w:rPr>
            <w:t>Hemiuridae</w:t>
          </w:r>
          <w:proofErr w:type="spellEnd"/>
          <w:r>
            <w:rPr>
              <w:rFonts w:ascii="Arial" w:hAnsi="Arial" w:cs="Arial"/>
              <w:color w:val="333333"/>
              <w:sz w:val="20"/>
              <w:szCs w:val="20"/>
            </w:rPr>
            <w:t xml:space="preserve">) in the marine fish </w:t>
          </w:r>
          <w:proofErr w:type="spellStart"/>
          <w:r>
            <w:rPr>
              <w:rFonts w:ascii="Arial" w:hAnsi="Arial" w:cs="Arial"/>
              <w:color w:val="333333"/>
              <w:sz w:val="20"/>
              <w:szCs w:val="20"/>
            </w:rPr>
            <w:t>carangoides</w:t>
          </w:r>
          <w:proofErr w:type="spellEnd"/>
          <w:r>
            <w:rPr>
              <w:rFonts w:ascii="Arial" w:hAnsi="Arial" w:cs="Arial"/>
              <w:color w:val="333333"/>
              <w:sz w:val="20"/>
              <w:szCs w:val="20"/>
            </w:rPr>
            <w:t xml:space="preserve"> </w:t>
          </w:r>
          <w:proofErr w:type="spellStart"/>
          <w:r>
            <w:rPr>
              <w:rFonts w:ascii="Arial" w:hAnsi="Arial" w:cs="Arial"/>
              <w:color w:val="333333"/>
              <w:sz w:val="20"/>
              <w:szCs w:val="20"/>
            </w:rPr>
            <w:t>bajad</w:t>
          </w:r>
          <w:proofErr w:type="spellEnd"/>
          <w:r>
            <w:rPr>
              <w:rFonts w:ascii="Arial" w:hAnsi="Arial" w:cs="Arial"/>
              <w:color w:val="333333"/>
              <w:sz w:val="20"/>
              <w:szCs w:val="20"/>
            </w:rPr>
            <w:t xml:space="preserve"> from the red sea, coast of </w:t>
          </w:r>
          <w:proofErr w:type="spellStart"/>
          <w:r>
            <w:rPr>
              <w:rFonts w:ascii="Arial" w:hAnsi="Arial" w:cs="Arial"/>
              <w:color w:val="333333"/>
              <w:sz w:val="20"/>
              <w:szCs w:val="20"/>
            </w:rPr>
            <w:t>yemen</w:t>
          </w:r>
          <w:proofErr w:type="spellEnd"/>
          <w:r>
            <w:rPr>
              <w:rFonts w:ascii="Arial" w:hAnsi="Arial" w:cs="Arial"/>
              <w:color w:val="333333"/>
              <w:sz w:val="20"/>
              <w:szCs w:val="20"/>
            </w:rPr>
            <w:t>.</w:t>
          </w:r>
          <w:r>
            <w:rPr>
              <w:rFonts w:ascii="Arial" w:hAnsi="Arial" w:cs="Arial"/>
              <w:i/>
              <w:iCs/>
              <w:color w:val="333333"/>
              <w:sz w:val="20"/>
              <w:szCs w:val="20"/>
            </w:rPr>
            <w:t xml:space="preserve"> Journal of King </w:t>
          </w:r>
          <w:proofErr w:type="spellStart"/>
          <w:r>
            <w:rPr>
              <w:rFonts w:ascii="Arial" w:hAnsi="Arial" w:cs="Arial"/>
              <w:i/>
              <w:iCs/>
              <w:color w:val="333333"/>
              <w:sz w:val="20"/>
              <w:szCs w:val="20"/>
            </w:rPr>
            <w:t>Abdulaziz</w:t>
          </w:r>
          <w:proofErr w:type="spellEnd"/>
          <w:r>
            <w:rPr>
              <w:rFonts w:ascii="Arial" w:hAnsi="Arial" w:cs="Arial"/>
              <w:i/>
              <w:iCs/>
              <w:color w:val="333333"/>
              <w:sz w:val="20"/>
              <w:szCs w:val="20"/>
            </w:rPr>
            <w:t xml:space="preserve"> University, 21</w:t>
          </w:r>
          <w:r>
            <w:rPr>
              <w:rFonts w:ascii="Arial" w:hAnsi="Arial" w:cs="Arial"/>
              <w:color w:val="333333"/>
              <w:sz w:val="20"/>
              <w:szCs w:val="20"/>
            </w:rPr>
            <w:t xml:space="preserve">(1), 85. </w:t>
          </w:r>
        </w:p>
        <w:p w14:paraId="1D9565D3" w14:textId="77777777" w:rsidR="00946486" w:rsidRDefault="00946486">
          <w:pPr>
            <w:pStyle w:val="NormalWeb"/>
            <w:spacing w:line="480" w:lineRule="auto"/>
            <w:ind w:left="450" w:hanging="450"/>
            <w:divId w:val="1946813660"/>
            <w:rPr>
              <w:rFonts w:ascii="Arial" w:hAnsi="Arial" w:cs="Arial"/>
              <w:color w:val="333333"/>
              <w:sz w:val="20"/>
              <w:szCs w:val="20"/>
            </w:rPr>
          </w:pPr>
          <w:proofErr w:type="spellStart"/>
          <w:r>
            <w:rPr>
              <w:rFonts w:ascii="Arial" w:hAnsi="Arial" w:cs="Arial"/>
              <w:color w:val="333333"/>
              <w:sz w:val="20"/>
              <w:szCs w:val="20"/>
            </w:rPr>
            <w:t>Bakhraibah</w:t>
          </w:r>
          <w:proofErr w:type="spellEnd"/>
          <w:r>
            <w:rPr>
              <w:rFonts w:ascii="Arial" w:hAnsi="Arial" w:cs="Arial"/>
              <w:color w:val="333333"/>
              <w:sz w:val="20"/>
              <w:szCs w:val="20"/>
            </w:rPr>
            <w:t xml:space="preserve">, A. O., &amp; BIN DOHAISH, A. J. A. (2023a). Histopathological changes caused by parasites in </w:t>
          </w:r>
          <w:proofErr w:type="spellStart"/>
          <w:r>
            <w:rPr>
              <w:rFonts w:ascii="Arial" w:hAnsi="Arial" w:cs="Arial"/>
              <w:color w:val="333333"/>
              <w:sz w:val="20"/>
              <w:szCs w:val="20"/>
            </w:rPr>
            <w:t>carangoides</w:t>
          </w:r>
          <w:proofErr w:type="spellEnd"/>
          <w:r>
            <w:rPr>
              <w:rFonts w:ascii="Arial" w:hAnsi="Arial" w:cs="Arial"/>
              <w:color w:val="333333"/>
              <w:sz w:val="20"/>
              <w:szCs w:val="20"/>
            </w:rPr>
            <w:t xml:space="preserve"> </w:t>
          </w:r>
          <w:proofErr w:type="spellStart"/>
          <w:r>
            <w:rPr>
              <w:rFonts w:ascii="Arial" w:hAnsi="Arial" w:cs="Arial"/>
              <w:color w:val="333333"/>
              <w:sz w:val="20"/>
              <w:szCs w:val="20"/>
            </w:rPr>
            <w:t>bajad</w:t>
          </w:r>
          <w:proofErr w:type="spellEnd"/>
          <w:r>
            <w:rPr>
              <w:rFonts w:ascii="Arial" w:hAnsi="Arial" w:cs="Arial"/>
              <w:color w:val="333333"/>
              <w:sz w:val="20"/>
              <w:szCs w:val="20"/>
            </w:rPr>
            <w:t xml:space="preserve"> fish in the red sea, </w:t>
          </w:r>
          <w:proofErr w:type="spellStart"/>
          <w:r>
            <w:rPr>
              <w:rFonts w:ascii="Arial" w:hAnsi="Arial" w:cs="Arial"/>
              <w:color w:val="333333"/>
              <w:sz w:val="20"/>
              <w:szCs w:val="20"/>
            </w:rPr>
            <w:t>jeddah</w:t>
          </w:r>
          <w:proofErr w:type="spellEnd"/>
          <w:r>
            <w:rPr>
              <w:rFonts w:ascii="Arial" w:hAnsi="Arial" w:cs="Arial"/>
              <w:color w:val="333333"/>
              <w:sz w:val="20"/>
              <w:szCs w:val="20"/>
            </w:rPr>
            <w:t>.</w:t>
          </w:r>
          <w:r>
            <w:rPr>
              <w:rFonts w:ascii="Arial" w:hAnsi="Arial" w:cs="Arial"/>
              <w:i/>
              <w:iCs/>
              <w:color w:val="333333"/>
              <w:sz w:val="20"/>
              <w:szCs w:val="20"/>
            </w:rPr>
            <w:t xml:space="preserve"> Bulletin of the University of Agricultural Sciences &amp; Veterinary Medicine Cluj-</w:t>
          </w:r>
          <w:proofErr w:type="spellStart"/>
          <w:r>
            <w:rPr>
              <w:rFonts w:ascii="Arial" w:hAnsi="Arial" w:cs="Arial"/>
              <w:i/>
              <w:iCs/>
              <w:color w:val="333333"/>
              <w:sz w:val="20"/>
              <w:szCs w:val="20"/>
            </w:rPr>
            <w:t>Napoca.Veterinary</w:t>
          </w:r>
          <w:proofErr w:type="spellEnd"/>
          <w:r>
            <w:rPr>
              <w:rFonts w:ascii="Arial" w:hAnsi="Arial" w:cs="Arial"/>
              <w:i/>
              <w:iCs/>
              <w:color w:val="333333"/>
              <w:sz w:val="20"/>
              <w:szCs w:val="20"/>
            </w:rPr>
            <w:t xml:space="preserve"> Medicine, 80</w:t>
          </w:r>
          <w:r>
            <w:rPr>
              <w:rFonts w:ascii="Arial" w:hAnsi="Arial" w:cs="Arial"/>
              <w:color w:val="333333"/>
              <w:sz w:val="20"/>
              <w:szCs w:val="20"/>
            </w:rPr>
            <w:t>(1)</w:t>
          </w:r>
        </w:p>
        <w:p w14:paraId="07701CAF" w14:textId="77777777" w:rsidR="00946486" w:rsidRDefault="00946486">
          <w:pPr>
            <w:pStyle w:val="NormalWeb"/>
            <w:spacing w:line="480" w:lineRule="auto"/>
            <w:ind w:left="450" w:hanging="450"/>
            <w:divId w:val="1946813660"/>
            <w:rPr>
              <w:rFonts w:ascii="Arial" w:hAnsi="Arial" w:cs="Arial"/>
              <w:color w:val="333333"/>
              <w:sz w:val="20"/>
              <w:szCs w:val="20"/>
            </w:rPr>
          </w:pPr>
          <w:proofErr w:type="spellStart"/>
          <w:r>
            <w:rPr>
              <w:rFonts w:ascii="Arial" w:hAnsi="Arial" w:cs="Arial"/>
              <w:color w:val="333333"/>
              <w:sz w:val="20"/>
              <w:szCs w:val="20"/>
            </w:rPr>
            <w:lastRenderedPageBreak/>
            <w:t>Bakhraibah</w:t>
          </w:r>
          <w:proofErr w:type="spellEnd"/>
          <w:r>
            <w:rPr>
              <w:rFonts w:ascii="Arial" w:hAnsi="Arial" w:cs="Arial"/>
              <w:color w:val="333333"/>
              <w:sz w:val="20"/>
              <w:szCs w:val="20"/>
            </w:rPr>
            <w:t xml:space="preserve">, A. O., &amp; BIN DOHAISH, A. J. A. (2023b). Histopathological changes caused by parasites in </w:t>
          </w:r>
          <w:proofErr w:type="spellStart"/>
          <w:r>
            <w:rPr>
              <w:rFonts w:ascii="Arial" w:hAnsi="Arial" w:cs="Arial"/>
              <w:color w:val="333333"/>
              <w:sz w:val="20"/>
              <w:szCs w:val="20"/>
            </w:rPr>
            <w:t>carangoides</w:t>
          </w:r>
          <w:proofErr w:type="spellEnd"/>
          <w:r>
            <w:rPr>
              <w:rFonts w:ascii="Arial" w:hAnsi="Arial" w:cs="Arial"/>
              <w:color w:val="333333"/>
              <w:sz w:val="20"/>
              <w:szCs w:val="20"/>
            </w:rPr>
            <w:t xml:space="preserve"> </w:t>
          </w:r>
          <w:proofErr w:type="spellStart"/>
          <w:r>
            <w:rPr>
              <w:rFonts w:ascii="Arial" w:hAnsi="Arial" w:cs="Arial"/>
              <w:color w:val="333333"/>
              <w:sz w:val="20"/>
              <w:szCs w:val="20"/>
            </w:rPr>
            <w:t>bajad</w:t>
          </w:r>
          <w:proofErr w:type="spellEnd"/>
          <w:r>
            <w:rPr>
              <w:rFonts w:ascii="Arial" w:hAnsi="Arial" w:cs="Arial"/>
              <w:color w:val="333333"/>
              <w:sz w:val="20"/>
              <w:szCs w:val="20"/>
            </w:rPr>
            <w:t xml:space="preserve"> fish in the red sea, </w:t>
          </w:r>
          <w:proofErr w:type="spellStart"/>
          <w:r>
            <w:rPr>
              <w:rFonts w:ascii="Arial" w:hAnsi="Arial" w:cs="Arial"/>
              <w:color w:val="333333"/>
              <w:sz w:val="20"/>
              <w:szCs w:val="20"/>
            </w:rPr>
            <w:t>jeddah</w:t>
          </w:r>
          <w:proofErr w:type="spellEnd"/>
          <w:r>
            <w:rPr>
              <w:rFonts w:ascii="Arial" w:hAnsi="Arial" w:cs="Arial"/>
              <w:color w:val="333333"/>
              <w:sz w:val="20"/>
              <w:szCs w:val="20"/>
            </w:rPr>
            <w:t>.</w:t>
          </w:r>
          <w:r>
            <w:rPr>
              <w:rFonts w:ascii="Arial" w:hAnsi="Arial" w:cs="Arial"/>
              <w:i/>
              <w:iCs/>
              <w:color w:val="333333"/>
              <w:sz w:val="20"/>
              <w:szCs w:val="20"/>
            </w:rPr>
            <w:t xml:space="preserve"> Bulletin of the University of Agricultural Sciences &amp; Veterinary Medicine Cluj-</w:t>
          </w:r>
          <w:proofErr w:type="spellStart"/>
          <w:r>
            <w:rPr>
              <w:rFonts w:ascii="Arial" w:hAnsi="Arial" w:cs="Arial"/>
              <w:i/>
              <w:iCs/>
              <w:color w:val="333333"/>
              <w:sz w:val="20"/>
              <w:szCs w:val="20"/>
            </w:rPr>
            <w:t>Napoca.Veterinary</w:t>
          </w:r>
          <w:proofErr w:type="spellEnd"/>
          <w:r>
            <w:rPr>
              <w:rFonts w:ascii="Arial" w:hAnsi="Arial" w:cs="Arial"/>
              <w:i/>
              <w:iCs/>
              <w:color w:val="333333"/>
              <w:sz w:val="20"/>
              <w:szCs w:val="20"/>
            </w:rPr>
            <w:t xml:space="preserve"> Medicine, 80</w:t>
          </w:r>
          <w:r>
            <w:rPr>
              <w:rFonts w:ascii="Arial" w:hAnsi="Arial" w:cs="Arial"/>
              <w:color w:val="333333"/>
              <w:sz w:val="20"/>
              <w:szCs w:val="20"/>
            </w:rPr>
            <w:t>(1)</w:t>
          </w:r>
        </w:p>
        <w:p w14:paraId="73090E8F" w14:textId="77777777" w:rsidR="00946486" w:rsidRDefault="00946486">
          <w:pPr>
            <w:pStyle w:val="NormalWeb"/>
            <w:spacing w:line="480" w:lineRule="auto"/>
            <w:ind w:left="450" w:hanging="450"/>
            <w:divId w:val="1946813660"/>
            <w:rPr>
              <w:rFonts w:ascii="Arial" w:hAnsi="Arial" w:cs="Arial"/>
              <w:color w:val="333333"/>
              <w:sz w:val="20"/>
              <w:szCs w:val="20"/>
            </w:rPr>
          </w:pPr>
          <w:proofErr w:type="spellStart"/>
          <w:r>
            <w:rPr>
              <w:rFonts w:ascii="Arial" w:hAnsi="Arial" w:cs="Arial"/>
              <w:color w:val="333333"/>
              <w:sz w:val="20"/>
              <w:szCs w:val="20"/>
            </w:rPr>
            <w:t>Ghanei-Motlagh</w:t>
          </w:r>
          <w:proofErr w:type="spellEnd"/>
          <w:r>
            <w:rPr>
              <w:rFonts w:ascii="Arial" w:hAnsi="Arial" w:cs="Arial"/>
              <w:color w:val="333333"/>
              <w:sz w:val="20"/>
              <w:szCs w:val="20"/>
            </w:rPr>
            <w:t>, R., Hernández-Orts, J. S., Fast, M. D., Whyte, S. K., El-</w:t>
          </w:r>
          <w:proofErr w:type="spellStart"/>
          <w:r>
            <w:rPr>
              <w:rFonts w:ascii="Arial" w:hAnsi="Arial" w:cs="Arial"/>
              <w:color w:val="333333"/>
              <w:sz w:val="20"/>
              <w:szCs w:val="20"/>
            </w:rPr>
            <w:t>Matbouli</w:t>
          </w:r>
          <w:proofErr w:type="spellEnd"/>
          <w:r>
            <w:rPr>
              <w:rFonts w:ascii="Arial" w:hAnsi="Arial" w:cs="Arial"/>
              <w:color w:val="333333"/>
              <w:sz w:val="20"/>
              <w:szCs w:val="20"/>
            </w:rPr>
            <w:t xml:space="preserve">, M., &amp; Saleh, M. (2024). Morphological and molecular characterization of </w:t>
          </w:r>
          <w:proofErr w:type="spellStart"/>
          <w:r>
            <w:rPr>
              <w:rFonts w:ascii="Arial" w:hAnsi="Arial" w:cs="Arial"/>
              <w:color w:val="333333"/>
              <w:sz w:val="20"/>
              <w:szCs w:val="20"/>
            </w:rPr>
            <w:t>stomachicola</w:t>
          </w:r>
          <w:proofErr w:type="spellEnd"/>
          <w:r>
            <w:rPr>
              <w:rFonts w:ascii="Arial" w:hAnsi="Arial" w:cs="Arial"/>
              <w:color w:val="333333"/>
              <w:sz w:val="20"/>
              <w:szCs w:val="20"/>
            </w:rPr>
            <w:t xml:space="preserve"> </w:t>
          </w:r>
          <w:proofErr w:type="spellStart"/>
          <w:r>
            <w:rPr>
              <w:rFonts w:ascii="Arial" w:hAnsi="Arial" w:cs="Arial"/>
              <w:color w:val="333333"/>
              <w:sz w:val="20"/>
              <w:szCs w:val="20"/>
            </w:rPr>
            <w:t>muraenesocis</w:t>
          </w:r>
          <w:proofErr w:type="spellEnd"/>
          <w:r>
            <w:rPr>
              <w:rFonts w:ascii="Arial" w:hAnsi="Arial" w:cs="Arial"/>
              <w:color w:val="333333"/>
              <w:sz w:val="20"/>
              <w:szCs w:val="20"/>
            </w:rPr>
            <w:t xml:space="preserve"> </w:t>
          </w:r>
          <w:proofErr w:type="spellStart"/>
          <w:r>
            <w:rPr>
              <w:rFonts w:ascii="Arial" w:hAnsi="Arial" w:cs="Arial"/>
              <w:color w:val="333333"/>
              <w:sz w:val="20"/>
              <w:szCs w:val="20"/>
            </w:rPr>
            <w:t>yamaguti</w:t>
          </w:r>
          <w:proofErr w:type="spellEnd"/>
          <w:r>
            <w:rPr>
              <w:rFonts w:ascii="Arial" w:hAnsi="Arial" w:cs="Arial"/>
              <w:color w:val="333333"/>
              <w:sz w:val="20"/>
              <w:szCs w:val="20"/>
            </w:rPr>
            <w:t xml:space="preserve">, 1934 (digenea: </w:t>
          </w:r>
          <w:proofErr w:type="spellStart"/>
          <w:r>
            <w:rPr>
              <w:rFonts w:ascii="Arial" w:hAnsi="Arial" w:cs="Arial"/>
              <w:color w:val="333333"/>
              <w:sz w:val="20"/>
              <w:szCs w:val="20"/>
            </w:rPr>
            <w:t>Hemiuridae</w:t>
          </w:r>
          <w:proofErr w:type="spellEnd"/>
          <w:r>
            <w:rPr>
              <w:rFonts w:ascii="Arial" w:hAnsi="Arial" w:cs="Arial"/>
              <w:color w:val="333333"/>
              <w:sz w:val="20"/>
              <w:szCs w:val="20"/>
            </w:rPr>
            <w:t xml:space="preserve">) from the daggertooth pike conger </w:t>
          </w:r>
          <w:proofErr w:type="spellStart"/>
          <w:r>
            <w:rPr>
              <w:rFonts w:ascii="Arial" w:hAnsi="Arial" w:cs="Arial"/>
              <w:color w:val="333333"/>
              <w:sz w:val="20"/>
              <w:szCs w:val="20"/>
            </w:rPr>
            <w:t>muraenesox</w:t>
          </w:r>
          <w:proofErr w:type="spellEnd"/>
          <w:r>
            <w:rPr>
              <w:rFonts w:ascii="Arial" w:hAnsi="Arial" w:cs="Arial"/>
              <w:color w:val="333333"/>
              <w:sz w:val="20"/>
              <w:szCs w:val="20"/>
            </w:rPr>
            <w:t xml:space="preserve"> </w:t>
          </w:r>
          <w:proofErr w:type="spellStart"/>
          <w:r>
            <w:rPr>
              <w:rFonts w:ascii="Arial" w:hAnsi="Arial" w:cs="Arial"/>
              <w:color w:val="333333"/>
              <w:sz w:val="20"/>
              <w:szCs w:val="20"/>
            </w:rPr>
            <w:t>cinereus</w:t>
          </w:r>
          <w:proofErr w:type="spellEnd"/>
          <w:r>
            <w:rPr>
              <w:rFonts w:ascii="Arial" w:hAnsi="Arial" w:cs="Arial"/>
              <w:color w:val="333333"/>
              <w:sz w:val="20"/>
              <w:szCs w:val="20"/>
            </w:rPr>
            <w:t xml:space="preserve"> (</w:t>
          </w:r>
          <w:proofErr w:type="spellStart"/>
          <w:r>
            <w:rPr>
              <w:rFonts w:ascii="Arial" w:hAnsi="Arial" w:cs="Arial"/>
              <w:color w:val="333333"/>
              <w:sz w:val="20"/>
              <w:szCs w:val="20"/>
            </w:rPr>
            <w:t>forsskål</w:t>
          </w:r>
          <w:proofErr w:type="spellEnd"/>
          <w:r>
            <w:rPr>
              <w:rFonts w:ascii="Arial" w:hAnsi="Arial" w:cs="Arial"/>
              <w:color w:val="333333"/>
              <w:sz w:val="20"/>
              <w:szCs w:val="20"/>
            </w:rPr>
            <w:t>).</w:t>
          </w:r>
          <w:r>
            <w:rPr>
              <w:rFonts w:ascii="Arial" w:hAnsi="Arial" w:cs="Arial"/>
              <w:i/>
              <w:iCs/>
              <w:color w:val="333333"/>
              <w:sz w:val="20"/>
              <w:szCs w:val="20"/>
            </w:rPr>
            <w:t xml:space="preserve"> Parasitology, 151</w:t>
          </w:r>
          <w:r>
            <w:rPr>
              <w:rFonts w:ascii="Arial" w:hAnsi="Arial" w:cs="Arial"/>
              <w:color w:val="333333"/>
              <w:sz w:val="20"/>
              <w:szCs w:val="20"/>
            </w:rPr>
            <w:t xml:space="preserve">(1), 24–44. </w:t>
          </w:r>
        </w:p>
        <w:p w14:paraId="3D806B80" w14:textId="77777777" w:rsidR="00946486" w:rsidRDefault="00946486">
          <w:pPr>
            <w:pStyle w:val="NormalWeb"/>
            <w:spacing w:line="480" w:lineRule="auto"/>
            <w:ind w:left="450" w:hanging="450"/>
            <w:divId w:val="1946813660"/>
            <w:rPr>
              <w:rFonts w:ascii="Arial" w:hAnsi="Arial" w:cs="Arial"/>
              <w:color w:val="333333"/>
              <w:sz w:val="20"/>
              <w:szCs w:val="20"/>
            </w:rPr>
          </w:pPr>
          <w:proofErr w:type="spellStart"/>
          <w:r>
            <w:rPr>
              <w:rFonts w:ascii="Arial" w:hAnsi="Arial" w:cs="Arial"/>
              <w:color w:val="333333"/>
              <w:sz w:val="20"/>
              <w:szCs w:val="20"/>
            </w:rPr>
            <w:t>Krupenko</w:t>
          </w:r>
          <w:proofErr w:type="spellEnd"/>
          <w:r>
            <w:rPr>
              <w:rFonts w:ascii="Arial" w:hAnsi="Arial" w:cs="Arial"/>
              <w:color w:val="333333"/>
              <w:sz w:val="20"/>
              <w:szCs w:val="20"/>
            </w:rPr>
            <w:t xml:space="preserve">, D., </w:t>
          </w:r>
          <w:proofErr w:type="spellStart"/>
          <w:r>
            <w:rPr>
              <w:rFonts w:ascii="Arial" w:hAnsi="Arial" w:cs="Arial"/>
              <w:color w:val="333333"/>
              <w:sz w:val="20"/>
              <w:szCs w:val="20"/>
            </w:rPr>
            <w:t>Kremnev</w:t>
          </w:r>
          <w:proofErr w:type="spellEnd"/>
          <w:r>
            <w:rPr>
              <w:rFonts w:ascii="Arial" w:hAnsi="Arial" w:cs="Arial"/>
              <w:color w:val="333333"/>
              <w:sz w:val="20"/>
              <w:szCs w:val="20"/>
            </w:rPr>
            <w:t xml:space="preserve">, G., </w:t>
          </w:r>
          <w:proofErr w:type="spellStart"/>
          <w:r>
            <w:rPr>
              <w:rFonts w:ascii="Arial" w:hAnsi="Arial" w:cs="Arial"/>
              <w:color w:val="333333"/>
              <w:sz w:val="20"/>
              <w:szCs w:val="20"/>
            </w:rPr>
            <w:t>Gonchar</w:t>
          </w:r>
          <w:proofErr w:type="spellEnd"/>
          <w:r>
            <w:rPr>
              <w:rFonts w:ascii="Arial" w:hAnsi="Arial" w:cs="Arial"/>
              <w:color w:val="333333"/>
              <w:sz w:val="20"/>
              <w:szCs w:val="20"/>
            </w:rPr>
            <w:t xml:space="preserve">, A., </w:t>
          </w:r>
          <w:proofErr w:type="spellStart"/>
          <w:r>
            <w:rPr>
              <w:rFonts w:ascii="Arial" w:hAnsi="Arial" w:cs="Arial"/>
              <w:color w:val="333333"/>
              <w:sz w:val="20"/>
              <w:szCs w:val="20"/>
            </w:rPr>
            <w:t>Uryadova</w:t>
          </w:r>
          <w:proofErr w:type="spellEnd"/>
          <w:r>
            <w:rPr>
              <w:rFonts w:ascii="Arial" w:hAnsi="Arial" w:cs="Arial"/>
              <w:color w:val="333333"/>
              <w:sz w:val="20"/>
              <w:szCs w:val="20"/>
            </w:rPr>
            <w:t xml:space="preserve">, A., </w:t>
          </w:r>
          <w:proofErr w:type="spellStart"/>
          <w:r>
            <w:rPr>
              <w:rFonts w:ascii="Arial" w:hAnsi="Arial" w:cs="Arial"/>
              <w:color w:val="333333"/>
              <w:sz w:val="20"/>
              <w:szCs w:val="20"/>
            </w:rPr>
            <w:t>Miroliubov</w:t>
          </w:r>
          <w:proofErr w:type="spellEnd"/>
          <w:r>
            <w:rPr>
              <w:rFonts w:ascii="Arial" w:hAnsi="Arial" w:cs="Arial"/>
              <w:color w:val="333333"/>
              <w:sz w:val="20"/>
              <w:szCs w:val="20"/>
            </w:rPr>
            <w:t xml:space="preserve">, A., </w:t>
          </w:r>
          <w:proofErr w:type="spellStart"/>
          <w:r>
            <w:rPr>
              <w:rFonts w:ascii="Arial" w:hAnsi="Arial" w:cs="Arial"/>
              <w:color w:val="333333"/>
              <w:sz w:val="20"/>
              <w:szCs w:val="20"/>
            </w:rPr>
            <w:t>Krapivin</w:t>
          </w:r>
          <w:proofErr w:type="spellEnd"/>
          <w:r>
            <w:rPr>
              <w:rFonts w:ascii="Arial" w:hAnsi="Arial" w:cs="Arial"/>
              <w:color w:val="333333"/>
              <w:sz w:val="20"/>
              <w:szCs w:val="20"/>
            </w:rPr>
            <w:t xml:space="preserve">, V., . . . </w:t>
          </w:r>
          <w:proofErr w:type="spellStart"/>
          <w:r>
            <w:rPr>
              <w:rFonts w:ascii="Arial" w:hAnsi="Arial" w:cs="Arial"/>
              <w:color w:val="333333"/>
              <w:sz w:val="20"/>
              <w:szCs w:val="20"/>
            </w:rPr>
            <w:t>Knyazeva</w:t>
          </w:r>
          <w:proofErr w:type="spellEnd"/>
          <w:r>
            <w:rPr>
              <w:rFonts w:ascii="Arial" w:hAnsi="Arial" w:cs="Arial"/>
              <w:color w:val="333333"/>
              <w:sz w:val="20"/>
              <w:szCs w:val="20"/>
            </w:rPr>
            <w:t xml:space="preserve">, O. (2022). Species complexes and life cycles of digenetic trematodes from the family </w:t>
          </w:r>
          <w:proofErr w:type="spellStart"/>
          <w:r>
            <w:rPr>
              <w:rFonts w:ascii="Arial" w:hAnsi="Arial" w:cs="Arial"/>
              <w:color w:val="333333"/>
              <w:sz w:val="20"/>
              <w:szCs w:val="20"/>
            </w:rPr>
            <w:t>derogenidae</w:t>
          </w:r>
          <w:proofErr w:type="spellEnd"/>
          <w:r>
            <w:rPr>
              <w:rFonts w:ascii="Arial" w:hAnsi="Arial" w:cs="Arial"/>
              <w:color w:val="333333"/>
              <w:sz w:val="20"/>
              <w:szCs w:val="20"/>
            </w:rPr>
            <w:t>.</w:t>
          </w:r>
          <w:r>
            <w:rPr>
              <w:rFonts w:ascii="Arial" w:hAnsi="Arial" w:cs="Arial"/>
              <w:i/>
              <w:iCs/>
              <w:color w:val="333333"/>
              <w:sz w:val="20"/>
              <w:szCs w:val="20"/>
            </w:rPr>
            <w:t xml:space="preserve"> Parasitology, 149</w:t>
          </w:r>
          <w:r>
            <w:rPr>
              <w:rFonts w:ascii="Arial" w:hAnsi="Arial" w:cs="Arial"/>
              <w:color w:val="333333"/>
              <w:sz w:val="20"/>
              <w:szCs w:val="20"/>
            </w:rPr>
            <w:t xml:space="preserve">(12), 1590–1606. </w:t>
          </w:r>
        </w:p>
        <w:p w14:paraId="02A8E88B" w14:textId="77777777" w:rsidR="00946486" w:rsidRDefault="00946486">
          <w:pPr>
            <w:pStyle w:val="NormalWeb"/>
            <w:spacing w:line="480" w:lineRule="auto"/>
            <w:ind w:left="450" w:hanging="450"/>
            <w:divId w:val="1946813660"/>
            <w:rPr>
              <w:rFonts w:ascii="Arial" w:hAnsi="Arial" w:cs="Arial"/>
              <w:color w:val="333333"/>
              <w:sz w:val="20"/>
              <w:szCs w:val="20"/>
            </w:rPr>
          </w:pPr>
          <w:proofErr w:type="spellStart"/>
          <w:r>
            <w:rPr>
              <w:rFonts w:ascii="Arial" w:hAnsi="Arial" w:cs="Arial"/>
              <w:color w:val="333333"/>
              <w:sz w:val="20"/>
              <w:szCs w:val="20"/>
            </w:rPr>
            <w:t>Mahgoub</w:t>
          </w:r>
          <w:proofErr w:type="spellEnd"/>
          <w:r>
            <w:rPr>
              <w:rFonts w:ascii="Arial" w:hAnsi="Arial" w:cs="Arial"/>
              <w:color w:val="333333"/>
              <w:sz w:val="20"/>
              <w:szCs w:val="20"/>
            </w:rPr>
            <w:t xml:space="preserve">, S. S., </w:t>
          </w:r>
          <w:proofErr w:type="spellStart"/>
          <w:r>
            <w:rPr>
              <w:rFonts w:ascii="Arial" w:hAnsi="Arial" w:cs="Arial"/>
              <w:color w:val="333333"/>
              <w:sz w:val="20"/>
              <w:szCs w:val="20"/>
            </w:rPr>
            <w:t>Hammoudeh</w:t>
          </w:r>
          <w:proofErr w:type="spellEnd"/>
          <w:r>
            <w:rPr>
              <w:rFonts w:ascii="Arial" w:hAnsi="Arial" w:cs="Arial"/>
              <w:color w:val="333333"/>
              <w:sz w:val="20"/>
              <w:szCs w:val="20"/>
            </w:rPr>
            <w:t>, A. J., Al-</w:t>
          </w:r>
          <w:proofErr w:type="spellStart"/>
          <w:r>
            <w:rPr>
              <w:rFonts w:ascii="Arial" w:hAnsi="Arial" w:cs="Arial"/>
              <w:color w:val="333333"/>
              <w:sz w:val="20"/>
              <w:szCs w:val="20"/>
            </w:rPr>
            <w:t>shagahin</w:t>
          </w:r>
          <w:proofErr w:type="spellEnd"/>
          <w:r>
            <w:rPr>
              <w:rFonts w:ascii="Arial" w:hAnsi="Arial" w:cs="Arial"/>
              <w:color w:val="333333"/>
              <w:sz w:val="20"/>
              <w:szCs w:val="20"/>
            </w:rPr>
            <w:t>, H. M., &amp; Al, M. N. (2014). Coronary atherosclerosis: Adiponectin and leptin as predictors of disease severity.</w:t>
          </w:r>
          <w:r>
            <w:rPr>
              <w:rFonts w:ascii="Arial" w:hAnsi="Arial" w:cs="Arial"/>
              <w:i/>
              <w:iCs/>
              <w:color w:val="333333"/>
              <w:sz w:val="20"/>
              <w:szCs w:val="20"/>
            </w:rPr>
            <w:t xml:space="preserve"> Jordan Journal of Biological Sciences, 7</w:t>
          </w:r>
          <w:r>
            <w:rPr>
              <w:rFonts w:ascii="Arial" w:hAnsi="Arial" w:cs="Arial"/>
              <w:color w:val="333333"/>
              <w:sz w:val="20"/>
              <w:szCs w:val="20"/>
            </w:rPr>
            <w:t xml:space="preserve">(3), 171–177. </w:t>
          </w:r>
        </w:p>
        <w:p w14:paraId="24EDC436" w14:textId="77777777" w:rsidR="00946486" w:rsidRDefault="00946486">
          <w:pPr>
            <w:pStyle w:val="NormalWeb"/>
            <w:spacing w:line="480" w:lineRule="auto"/>
            <w:ind w:left="450" w:hanging="450"/>
            <w:divId w:val="1946813660"/>
            <w:rPr>
              <w:rFonts w:ascii="Arial" w:hAnsi="Arial" w:cs="Arial"/>
              <w:color w:val="333333"/>
              <w:sz w:val="20"/>
              <w:szCs w:val="20"/>
            </w:rPr>
          </w:pPr>
          <w:proofErr w:type="spellStart"/>
          <w:r>
            <w:rPr>
              <w:rFonts w:ascii="Arial" w:hAnsi="Arial" w:cs="Arial"/>
              <w:color w:val="333333"/>
              <w:sz w:val="20"/>
              <w:szCs w:val="20"/>
            </w:rPr>
            <w:t>Marcogliese</w:t>
          </w:r>
          <w:proofErr w:type="spellEnd"/>
          <w:r>
            <w:rPr>
              <w:rFonts w:ascii="Arial" w:hAnsi="Arial" w:cs="Arial"/>
              <w:color w:val="333333"/>
              <w:sz w:val="20"/>
              <w:szCs w:val="20"/>
            </w:rPr>
            <w:t>, D. J. (2002). Food webs and the transmission of parasites to marine fish.</w:t>
          </w:r>
          <w:r>
            <w:rPr>
              <w:rFonts w:ascii="Arial" w:hAnsi="Arial" w:cs="Arial"/>
              <w:i/>
              <w:iCs/>
              <w:color w:val="333333"/>
              <w:sz w:val="20"/>
              <w:szCs w:val="20"/>
            </w:rPr>
            <w:t xml:space="preserve"> Parasitology, 124</w:t>
          </w:r>
          <w:r>
            <w:rPr>
              <w:rFonts w:ascii="Arial" w:hAnsi="Arial" w:cs="Arial"/>
              <w:color w:val="333333"/>
              <w:sz w:val="20"/>
              <w:szCs w:val="20"/>
            </w:rPr>
            <w:t xml:space="preserve">(7), 83–99. </w:t>
          </w:r>
        </w:p>
        <w:p w14:paraId="508D096F" w14:textId="77777777" w:rsidR="00946486" w:rsidRDefault="00946486">
          <w:pPr>
            <w:pStyle w:val="NormalWeb"/>
            <w:spacing w:line="480" w:lineRule="auto"/>
            <w:ind w:left="450" w:hanging="450"/>
            <w:divId w:val="1946813660"/>
            <w:rPr>
              <w:rFonts w:ascii="Arial" w:hAnsi="Arial" w:cs="Arial"/>
              <w:color w:val="333333"/>
              <w:sz w:val="20"/>
              <w:szCs w:val="20"/>
            </w:rPr>
          </w:pPr>
          <w:proofErr w:type="spellStart"/>
          <w:r>
            <w:rPr>
              <w:rFonts w:ascii="Arial" w:hAnsi="Arial" w:cs="Arial"/>
              <w:color w:val="333333"/>
              <w:sz w:val="20"/>
              <w:szCs w:val="20"/>
            </w:rPr>
            <w:t>Marcogliese</w:t>
          </w:r>
          <w:proofErr w:type="spellEnd"/>
          <w:r>
            <w:rPr>
              <w:rFonts w:ascii="Arial" w:hAnsi="Arial" w:cs="Arial"/>
              <w:color w:val="333333"/>
              <w:sz w:val="20"/>
              <w:szCs w:val="20"/>
            </w:rPr>
            <w:t>, D. J. (2001). Implications of climate change for parasitism of animals in the aquatic environment.</w:t>
          </w:r>
          <w:r>
            <w:rPr>
              <w:rFonts w:ascii="Arial" w:hAnsi="Arial" w:cs="Arial"/>
              <w:i/>
              <w:iCs/>
              <w:color w:val="333333"/>
              <w:sz w:val="20"/>
              <w:szCs w:val="20"/>
            </w:rPr>
            <w:t xml:space="preserve"> Canadian Journal of Zoology, 79</w:t>
          </w:r>
          <w:r>
            <w:rPr>
              <w:rFonts w:ascii="Arial" w:hAnsi="Arial" w:cs="Arial"/>
              <w:color w:val="333333"/>
              <w:sz w:val="20"/>
              <w:szCs w:val="20"/>
            </w:rPr>
            <w:t xml:space="preserve">(8), 1331–1352. </w:t>
          </w:r>
        </w:p>
        <w:p w14:paraId="4DAFD28C"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t xml:space="preserve">Mohamed, Z. H., Elhassan, M. S., Mohamed, M., </w:t>
          </w:r>
          <w:proofErr w:type="spellStart"/>
          <w:r>
            <w:rPr>
              <w:rFonts w:ascii="Arial" w:hAnsi="Arial" w:cs="Arial"/>
              <w:color w:val="333333"/>
              <w:sz w:val="20"/>
              <w:szCs w:val="20"/>
            </w:rPr>
            <w:t>Bakry</w:t>
          </w:r>
          <w:proofErr w:type="spellEnd"/>
          <w:r>
            <w:rPr>
              <w:rFonts w:ascii="Arial" w:hAnsi="Arial" w:cs="Arial"/>
              <w:color w:val="333333"/>
              <w:sz w:val="20"/>
              <w:szCs w:val="20"/>
            </w:rPr>
            <w:t xml:space="preserve">, A. M., Ahmed, Z. M., Masoud, E. M., &amp; Riyad, Y. M. (2024). Essential mineral content evaluation in fish species consumed in </w:t>
          </w:r>
          <w:proofErr w:type="spellStart"/>
          <w:r>
            <w:rPr>
              <w:rFonts w:ascii="Arial" w:hAnsi="Arial" w:cs="Arial"/>
              <w:color w:val="333333"/>
              <w:sz w:val="20"/>
              <w:szCs w:val="20"/>
            </w:rPr>
            <w:t>jazan</w:t>
          </w:r>
          <w:proofErr w:type="spellEnd"/>
          <w:r>
            <w:rPr>
              <w:rFonts w:ascii="Arial" w:hAnsi="Arial" w:cs="Arial"/>
              <w:color w:val="333333"/>
              <w:sz w:val="20"/>
              <w:szCs w:val="20"/>
            </w:rPr>
            <w:t xml:space="preserve"> city, </w:t>
          </w:r>
          <w:proofErr w:type="spellStart"/>
          <w:r>
            <w:rPr>
              <w:rFonts w:ascii="Arial" w:hAnsi="Arial" w:cs="Arial"/>
              <w:color w:val="333333"/>
              <w:sz w:val="20"/>
              <w:szCs w:val="20"/>
            </w:rPr>
            <w:t>saudi</w:t>
          </w:r>
          <w:proofErr w:type="spellEnd"/>
          <w:r>
            <w:rPr>
              <w:rFonts w:ascii="Arial" w:hAnsi="Arial" w:cs="Arial"/>
              <w:color w:val="333333"/>
              <w:sz w:val="20"/>
              <w:szCs w:val="20"/>
            </w:rPr>
            <w:t xml:space="preserve"> </w:t>
          </w:r>
          <w:proofErr w:type="spellStart"/>
          <w:r>
            <w:rPr>
              <w:rFonts w:ascii="Arial" w:hAnsi="Arial" w:cs="Arial"/>
              <w:color w:val="333333"/>
              <w:sz w:val="20"/>
              <w:szCs w:val="20"/>
            </w:rPr>
            <w:t>arabia</w:t>
          </w:r>
          <w:proofErr w:type="spellEnd"/>
          <w:r>
            <w:rPr>
              <w:rFonts w:ascii="Arial" w:hAnsi="Arial" w:cs="Arial"/>
              <w:color w:val="333333"/>
              <w:sz w:val="20"/>
              <w:szCs w:val="20"/>
            </w:rPr>
            <w:t>.</w:t>
          </w:r>
          <w:r>
            <w:rPr>
              <w:rFonts w:ascii="Arial" w:hAnsi="Arial" w:cs="Arial"/>
              <w:i/>
              <w:iCs/>
              <w:color w:val="333333"/>
              <w:sz w:val="20"/>
              <w:szCs w:val="20"/>
            </w:rPr>
            <w:t xml:space="preserve"> The Islamic University Journal of Applied Sciences (JESC), 2024</w:t>
          </w:r>
          <w:r>
            <w:rPr>
              <w:rFonts w:ascii="Arial" w:hAnsi="Arial" w:cs="Arial"/>
              <w:color w:val="333333"/>
              <w:sz w:val="20"/>
              <w:szCs w:val="20"/>
            </w:rPr>
            <w:t>(12)</w:t>
          </w:r>
        </w:p>
        <w:p w14:paraId="6D2D1BEC"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t>Mostafa, N. A., Abdel-Ghaffar, F., Fayed, H. O., &amp; Hassan, A. A. (2023). Morphological and molecular identification of third-stage larvae of anisakis typica (</w:t>
          </w:r>
          <w:proofErr w:type="spellStart"/>
          <w:r>
            <w:rPr>
              <w:rFonts w:ascii="Arial" w:hAnsi="Arial" w:cs="Arial"/>
              <w:color w:val="333333"/>
              <w:sz w:val="20"/>
              <w:szCs w:val="20"/>
            </w:rPr>
            <w:t>nematoda</w:t>
          </w:r>
          <w:proofErr w:type="spellEnd"/>
          <w:r>
            <w:rPr>
              <w:rFonts w:ascii="Arial" w:hAnsi="Arial" w:cs="Arial"/>
              <w:color w:val="333333"/>
              <w:sz w:val="20"/>
              <w:szCs w:val="20"/>
            </w:rPr>
            <w:t xml:space="preserve">: </w:t>
          </w:r>
          <w:proofErr w:type="spellStart"/>
          <w:r>
            <w:rPr>
              <w:rFonts w:ascii="Arial" w:hAnsi="Arial" w:cs="Arial"/>
              <w:color w:val="333333"/>
              <w:sz w:val="20"/>
              <w:szCs w:val="20"/>
            </w:rPr>
            <w:t>Anisakidae</w:t>
          </w:r>
          <w:proofErr w:type="spellEnd"/>
          <w:r>
            <w:rPr>
              <w:rFonts w:ascii="Arial" w:hAnsi="Arial" w:cs="Arial"/>
              <w:color w:val="333333"/>
              <w:sz w:val="20"/>
              <w:szCs w:val="20"/>
            </w:rPr>
            <w:t xml:space="preserve">) from red sea coral trout, </w:t>
          </w:r>
          <w:proofErr w:type="spellStart"/>
          <w:r>
            <w:rPr>
              <w:rFonts w:ascii="Arial" w:hAnsi="Arial" w:cs="Arial"/>
              <w:color w:val="333333"/>
              <w:sz w:val="20"/>
              <w:szCs w:val="20"/>
            </w:rPr>
            <w:t>plectropomus</w:t>
          </w:r>
          <w:proofErr w:type="spellEnd"/>
          <w:r>
            <w:rPr>
              <w:rFonts w:ascii="Arial" w:hAnsi="Arial" w:cs="Arial"/>
              <w:color w:val="333333"/>
              <w:sz w:val="20"/>
              <w:szCs w:val="20"/>
            </w:rPr>
            <w:t xml:space="preserve"> </w:t>
          </w:r>
          <w:proofErr w:type="spellStart"/>
          <w:r>
            <w:rPr>
              <w:rFonts w:ascii="Arial" w:hAnsi="Arial" w:cs="Arial"/>
              <w:color w:val="333333"/>
              <w:sz w:val="20"/>
              <w:szCs w:val="20"/>
            </w:rPr>
            <w:t>areolatus</w:t>
          </w:r>
          <w:proofErr w:type="spellEnd"/>
          <w:r>
            <w:rPr>
              <w:rFonts w:ascii="Arial" w:hAnsi="Arial" w:cs="Arial"/>
              <w:color w:val="333333"/>
              <w:sz w:val="20"/>
              <w:szCs w:val="20"/>
            </w:rPr>
            <w:t>.</w:t>
          </w:r>
          <w:r>
            <w:rPr>
              <w:rFonts w:ascii="Arial" w:hAnsi="Arial" w:cs="Arial"/>
              <w:i/>
              <w:iCs/>
              <w:color w:val="333333"/>
              <w:sz w:val="20"/>
              <w:szCs w:val="20"/>
            </w:rPr>
            <w:t xml:space="preserve"> Parasitology Research, 122</w:t>
          </w:r>
          <w:r>
            <w:rPr>
              <w:rFonts w:ascii="Arial" w:hAnsi="Arial" w:cs="Arial"/>
              <w:color w:val="333333"/>
              <w:sz w:val="20"/>
              <w:szCs w:val="20"/>
            </w:rPr>
            <w:t xml:space="preserve">(3), 705–715. </w:t>
          </w:r>
        </w:p>
        <w:p w14:paraId="76952F7B"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lastRenderedPageBreak/>
            <w:t>Muñoz, G., Grutter, A. S., &amp; Cribb, T. H. (2006). Endoparasite communities of five fish species (</w:t>
          </w:r>
          <w:proofErr w:type="spellStart"/>
          <w:r>
            <w:rPr>
              <w:rFonts w:ascii="Arial" w:hAnsi="Arial" w:cs="Arial"/>
              <w:color w:val="333333"/>
              <w:sz w:val="20"/>
              <w:szCs w:val="20"/>
            </w:rPr>
            <w:t>labridae</w:t>
          </w:r>
          <w:proofErr w:type="spellEnd"/>
          <w:r>
            <w:rPr>
              <w:rFonts w:ascii="Arial" w:hAnsi="Arial" w:cs="Arial"/>
              <w:color w:val="333333"/>
              <w:sz w:val="20"/>
              <w:szCs w:val="20"/>
            </w:rPr>
            <w:t xml:space="preserve">: </w:t>
          </w:r>
          <w:proofErr w:type="spellStart"/>
          <w:r>
            <w:rPr>
              <w:rFonts w:ascii="Arial" w:hAnsi="Arial" w:cs="Arial"/>
              <w:color w:val="333333"/>
              <w:sz w:val="20"/>
              <w:szCs w:val="20"/>
            </w:rPr>
            <w:t>Cheilininae</w:t>
          </w:r>
          <w:proofErr w:type="spellEnd"/>
          <w:r>
            <w:rPr>
              <w:rFonts w:ascii="Arial" w:hAnsi="Arial" w:cs="Arial"/>
              <w:color w:val="333333"/>
              <w:sz w:val="20"/>
              <w:szCs w:val="20"/>
            </w:rPr>
            <w:t>) from lizard island: How important is the ecology and phylogeny of the hosts?</w:t>
          </w:r>
          <w:r>
            <w:rPr>
              <w:rFonts w:ascii="Arial" w:hAnsi="Arial" w:cs="Arial"/>
              <w:i/>
              <w:iCs/>
              <w:color w:val="333333"/>
              <w:sz w:val="20"/>
              <w:szCs w:val="20"/>
            </w:rPr>
            <w:t xml:space="preserve"> Parasitology, 132</w:t>
          </w:r>
          <w:r>
            <w:rPr>
              <w:rFonts w:ascii="Arial" w:hAnsi="Arial" w:cs="Arial"/>
              <w:color w:val="333333"/>
              <w:sz w:val="20"/>
              <w:szCs w:val="20"/>
            </w:rPr>
            <w:t xml:space="preserve">(3), 363–374. </w:t>
          </w:r>
        </w:p>
        <w:p w14:paraId="544B8089"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t xml:space="preserve">Pantoja, C., </w:t>
          </w:r>
          <w:proofErr w:type="spellStart"/>
          <w:r>
            <w:rPr>
              <w:rFonts w:ascii="Arial" w:hAnsi="Arial" w:cs="Arial"/>
              <w:color w:val="333333"/>
              <w:sz w:val="20"/>
              <w:szCs w:val="20"/>
            </w:rPr>
            <w:t>Paschoal</w:t>
          </w:r>
          <w:proofErr w:type="spellEnd"/>
          <w:r>
            <w:rPr>
              <w:rFonts w:ascii="Arial" w:hAnsi="Arial" w:cs="Arial"/>
              <w:color w:val="333333"/>
              <w:sz w:val="20"/>
              <w:szCs w:val="20"/>
            </w:rPr>
            <w:t xml:space="preserve">, F., Nunes, J. L. S., &amp; Pinto, H. A. (2024). </w:t>
          </w:r>
          <w:proofErr w:type="spellStart"/>
          <w:r>
            <w:rPr>
              <w:rFonts w:ascii="Arial" w:hAnsi="Arial" w:cs="Arial"/>
              <w:color w:val="333333"/>
              <w:sz w:val="20"/>
              <w:szCs w:val="20"/>
            </w:rPr>
            <w:t>Tubulovesicula</w:t>
          </w:r>
          <w:proofErr w:type="spellEnd"/>
          <w:r>
            <w:rPr>
              <w:rFonts w:ascii="Arial" w:hAnsi="Arial" w:cs="Arial"/>
              <w:color w:val="333333"/>
              <w:sz w:val="20"/>
              <w:szCs w:val="20"/>
            </w:rPr>
            <w:t xml:space="preserve"> </w:t>
          </w:r>
          <w:proofErr w:type="spellStart"/>
          <w:r>
            <w:rPr>
              <w:rFonts w:ascii="Arial" w:hAnsi="Arial" w:cs="Arial"/>
              <w:color w:val="333333"/>
              <w:sz w:val="20"/>
              <w:szCs w:val="20"/>
            </w:rPr>
            <w:t>lindbergi</w:t>
          </w:r>
          <w:proofErr w:type="spellEnd"/>
          <w:r>
            <w:rPr>
              <w:rFonts w:ascii="Arial" w:hAnsi="Arial" w:cs="Arial"/>
              <w:color w:val="333333"/>
              <w:sz w:val="20"/>
              <w:szCs w:val="20"/>
            </w:rPr>
            <w:t xml:space="preserve"> (layman, </w:t>
          </w:r>
          <w:proofErr w:type="gramStart"/>
          <w:r>
            <w:rPr>
              <w:rFonts w:ascii="Arial" w:hAnsi="Arial" w:cs="Arial"/>
              <w:color w:val="333333"/>
              <w:sz w:val="20"/>
              <w:szCs w:val="20"/>
            </w:rPr>
            <w:t>1930)(</w:t>
          </w:r>
          <w:proofErr w:type="gramEnd"/>
          <w:r>
            <w:rPr>
              <w:rFonts w:ascii="Arial" w:hAnsi="Arial" w:cs="Arial"/>
              <w:color w:val="333333"/>
              <w:sz w:val="20"/>
              <w:szCs w:val="20"/>
            </w:rPr>
            <w:t xml:space="preserve">digenea: </w:t>
          </w:r>
          <w:proofErr w:type="spellStart"/>
          <w:r>
            <w:rPr>
              <w:rFonts w:ascii="Arial" w:hAnsi="Arial" w:cs="Arial"/>
              <w:color w:val="333333"/>
              <w:sz w:val="20"/>
              <w:szCs w:val="20"/>
            </w:rPr>
            <w:t>Hemiuridae</w:t>
          </w:r>
          <w:proofErr w:type="spellEnd"/>
          <w:r>
            <w:rPr>
              <w:rFonts w:ascii="Arial" w:hAnsi="Arial" w:cs="Arial"/>
              <w:color w:val="333333"/>
              <w:sz w:val="20"/>
              <w:szCs w:val="20"/>
            </w:rPr>
            <w:t xml:space="preserve">) in the southwestern </w:t>
          </w:r>
          <w:proofErr w:type="spellStart"/>
          <w:r>
            <w:rPr>
              <w:rFonts w:ascii="Arial" w:hAnsi="Arial" w:cs="Arial"/>
              <w:color w:val="333333"/>
              <w:sz w:val="20"/>
              <w:szCs w:val="20"/>
            </w:rPr>
            <w:t>atlantic</w:t>
          </w:r>
          <w:proofErr w:type="spellEnd"/>
          <w:r>
            <w:rPr>
              <w:rFonts w:ascii="Arial" w:hAnsi="Arial" w:cs="Arial"/>
              <w:color w:val="333333"/>
              <w:sz w:val="20"/>
              <w:szCs w:val="20"/>
            </w:rPr>
            <w:t xml:space="preserve"> ocean: A morphological and phylogenetic study based on specimens found in </w:t>
          </w:r>
          <w:proofErr w:type="spellStart"/>
          <w:r>
            <w:rPr>
              <w:rFonts w:ascii="Arial" w:hAnsi="Arial" w:cs="Arial"/>
              <w:color w:val="333333"/>
              <w:sz w:val="20"/>
              <w:szCs w:val="20"/>
            </w:rPr>
            <w:t>nebris</w:t>
          </w:r>
          <w:proofErr w:type="spellEnd"/>
          <w:r>
            <w:rPr>
              <w:rFonts w:ascii="Arial" w:hAnsi="Arial" w:cs="Arial"/>
              <w:color w:val="333333"/>
              <w:sz w:val="20"/>
              <w:szCs w:val="20"/>
            </w:rPr>
            <w:t xml:space="preserve"> </w:t>
          </w:r>
          <w:proofErr w:type="spellStart"/>
          <w:r>
            <w:rPr>
              <w:rFonts w:ascii="Arial" w:hAnsi="Arial" w:cs="Arial"/>
              <w:color w:val="333333"/>
              <w:sz w:val="20"/>
              <w:szCs w:val="20"/>
            </w:rPr>
            <w:t>microps</w:t>
          </w:r>
          <w:proofErr w:type="spellEnd"/>
          <w:r>
            <w:rPr>
              <w:rFonts w:ascii="Arial" w:hAnsi="Arial" w:cs="Arial"/>
              <w:color w:val="333333"/>
              <w:sz w:val="20"/>
              <w:szCs w:val="20"/>
            </w:rPr>
            <w:t xml:space="preserve"> (</w:t>
          </w:r>
          <w:proofErr w:type="spellStart"/>
          <w:r>
            <w:rPr>
              <w:rFonts w:ascii="Arial" w:hAnsi="Arial" w:cs="Arial"/>
              <w:color w:val="333333"/>
              <w:sz w:val="20"/>
              <w:szCs w:val="20"/>
            </w:rPr>
            <w:t>actinopterygii</w:t>
          </w:r>
          <w:proofErr w:type="spellEnd"/>
          <w:r>
            <w:rPr>
              <w:rFonts w:ascii="Arial" w:hAnsi="Arial" w:cs="Arial"/>
              <w:color w:val="333333"/>
              <w:sz w:val="20"/>
              <w:szCs w:val="20"/>
            </w:rPr>
            <w:t xml:space="preserve">: </w:t>
          </w:r>
          <w:proofErr w:type="spellStart"/>
          <w:r>
            <w:rPr>
              <w:rFonts w:ascii="Arial" w:hAnsi="Arial" w:cs="Arial"/>
              <w:color w:val="333333"/>
              <w:sz w:val="20"/>
              <w:szCs w:val="20"/>
            </w:rPr>
            <w:t>Sciaenidae</w:t>
          </w:r>
          <w:proofErr w:type="spellEnd"/>
          <w:r>
            <w:rPr>
              <w:rFonts w:ascii="Arial" w:hAnsi="Arial" w:cs="Arial"/>
              <w:color w:val="333333"/>
              <w:sz w:val="20"/>
              <w:szCs w:val="20"/>
            </w:rPr>
            <w:t xml:space="preserve">) off the </w:t>
          </w:r>
          <w:proofErr w:type="spellStart"/>
          <w:r>
            <w:rPr>
              <w:rFonts w:ascii="Arial" w:hAnsi="Arial" w:cs="Arial"/>
              <w:color w:val="333333"/>
              <w:sz w:val="20"/>
              <w:szCs w:val="20"/>
            </w:rPr>
            <w:t>brazilian</w:t>
          </w:r>
          <w:proofErr w:type="spellEnd"/>
          <w:r>
            <w:rPr>
              <w:rFonts w:ascii="Arial" w:hAnsi="Arial" w:cs="Arial"/>
              <w:color w:val="333333"/>
              <w:sz w:val="20"/>
              <w:szCs w:val="20"/>
            </w:rPr>
            <w:t xml:space="preserve"> coast.</w:t>
          </w:r>
          <w:r>
            <w:rPr>
              <w:rFonts w:ascii="Arial" w:hAnsi="Arial" w:cs="Arial"/>
              <w:i/>
              <w:iCs/>
              <w:color w:val="333333"/>
              <w:sz w:val="20"/>
              <w:szCs w:val="20"/>
            </w:rPr>
            <w:t xml:space="preserve"> Taxonomy, 4</w:t>
          </w:r>
          <w:r>
            <w:rPr>
              <w:rFonts w:ascii="Arial" w:hAnsi="Arial" w:cs="Arial"/>
              <w:color w:val="333333"/>
              <w:sz w:val="20"/>
              <w:szCs w:val="20"/>
            </w:rPr>
            <w:t xml:space="preserve">(3), 447–463. </w:t>
          </w:r>
        </w:p>
        <w:p w14:paraId="6F8EF589"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t>Poulin, R. (2000a). Variation in the intraspecific relationship between fish length and intensity of parasitic infection: Biological and statistical causes.</w:t>
          </w:r>
          <w:r>
            <w:rPr>
              <w:rFonts w:ascii="Arial" w:hAnsi="Arial" w:cs="Arial"/>
              <w:i/>
              <w:iCs/>
              <w:color w:val="333333"/>
              <w:sz w:val="20"/>
              <w:szCs w:val="20"/>
            </w:rPr>
            <w:t xml:space="preserve"> Journal of Fish Biology, 56</w:t>
          </w:r>
          <w:r>
            <w:rPr>
              <w:rFonts w:ascii="Arial" w:hAnsi="Arial" w:cs="Arial"/>
              <w:color w:val="333333"/>
              <w:sz w:val="20"/>
              <w:szCs w:val="20"/>
            </w:rPr>
            <w:t xml:space="preserve">(1), 123–137. </w:t>
          </w:r>
        </w:p>
        <w:p w14:paraId="5A6E8CF1"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t>Poulin, R. (2000b). Variation in the intraspecific relationship between fish length and intensity of parasitic infection: Biological and statistical causes.</w:t>
          </w:r>
          <w:r>
            <w:rPr>
              <w:rFonts w:ascii="Arial" w:hAnsi="Arial" w:cs="Arial"/>
              <w:i/>
              <w:iCs/>
              <w:color w:val="333333"/>
              <w:sz w:val="20"/>
              <w:szCs w:val="20"/>
            </w:rPr>
            <w:t xml:space="preserve"> Journal of Fish Biology, 56</w:t>
          </w:r>
          <w:r>
            <w:rPr>
              <w:rFonts w:ascii="Arial" w:hAnsi="Arial" w:cs="Arial"/>
              <w:color w:val="333333"/>
              <w:sz w:val="20"/>
              <w:szCs w:val="20"/>
            </w:rPr>
            <w:t xml:space="preserve">(1), 123–137. </w:t>
          </w:r>
        </w:p>
        <w:p w14:paraId="5E21E346"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t>Poulin, R., &amp; Rohde, K. (1997a). Comparing the richness of metazoan ectoparasite communities of marine fishes: Controlling for host phylogeny.</w:t>
          </w:r>
          <w:r>
            <w:rPr>
              <w:rFonts w:ascii="Arial" w:hAnsi="Arial" w:cs="Arial"/>
              <w:i/>
              <w:iCs/>
              <w:color w:val="333333"/>
              <w:sz w:val="20"/>
              <w:szCs w:val="20"/>
            </w:rPr>
            <w:t xml:space="preserve"> </w:t>
          </w:r>
          <w:proofErr w:type="spellStart"/>
          <w:r>
            <w:rPr>
              <w:rFonts w:ascii="Arial" w:hAnsi="Arial" w:cs="Arial"/>
              <w:i/>
              <w:iCs/>
              <w:color w:val="333333"/>
              <w:sz w:val="20"/>
              <w:szCs w:val="20"/>
            </w:rPr>
            <w:t>Oecologia</w:t>
          </w:r>
          <w:proofErr w:type="spellEnd"/>
          <w:r>
            <w:rPr>
              <w:rFonts w:ascii="Arial" w:hAnsi="Arial" w:cs="Arial"/>
              <w:i/>
              <w:iCs/>
              <w:color w:val="333333"/>
              <w:sz w:val="20"/>
              <w:szCs w:val="20"/>
            </w:rPr>
            <w:t>, 110</w:t>
          </w:r>
          <w:r>
            <w:rPr>
              <w:rFonts w:ascii="Arial" w:hAnsi="Arial" w:cs="Arial"/>
              <w:color w:val="333333"/>
              <w:sz w:val="20"/>
              <w:szCs w:val="20"/>
            </w:rPr>
            <w:t xml:space="preserve">, 278–283. </w:t>
          </w:r>
        </w:p>
        <w:p w14:paraId="5518D995"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t>Poulin, R., &amp; Rohde, K. (1997b). Comparing the richness of metazoan ectoparasite communities of marine fishes: Controlling for host phylogeny.</w:t>
          </w:r>
          <w:r>
            <w:rPr>
              <w:rFonts w:ascii="Arial" w:hAnsi="Arial" w:cs="Arial"/>
              <w:i/>
              <w:iCs/>
              <w:color w:val="333333"/>
              <w:sz w:val="20"/>
              <w:szCs w:val="20"/>
            </w:rPr>
            <w:t xml:space="preserve"> </w:t>
          </w:r>
          <w:proofErr w:type="spellStart"/>
          <w:r>
            <w:rPr>
              <w:rFonts w:ascii="Arial" w:hAnsi="Arial" w:cs="Arial"/>
              <w:i/>
              <w:iCs/>
              <w:color w:val="333333"/>
              <w:sz w:val="20"/>
              <w:szCs w:val="20"/>
            </w:rPr>
            <w:t>Oecologia</w:t>
          </w:r>
          <w:proofErr w:type="spellEnd"/>
          <w:r>
            <w:rPr>
              <w:rFonts w:ascii="Arial" w:hAnsi="Arial" w:cs="Arial"/>
              <w:i/>
              <w:iCs/>
              <w:color w:val="333333"/>
              <w:sz w:val="20"/>
              <w:szCs w:val="20"/>
            </w:rPr>
            <w:t>, 110</w:t>
          </w:r>
          <w:r>
            <w:rPr>
              <w:rFonts w:ascii="Arial" w:hAnsi="Arial" w:cs="Arial"/>
              <w:color w:val="333333"/>
              <w:sz w:val="20"/>
              <w:szCs w:val="20"/>
            </w:rPr>
            <w:t xml:space="preserve">, 278–283. </w:t>
          </w:r>
        </w:p>
        <w:p w14:paraId="35600B36"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t>Rohde, K. (1993). Ecology of marine parasites: An introduction to marine parasitology.</w:t>
          </w:r>
        </w:p>
        <w:p w14:paraId="409AE78A" w14:textId="77777777" w:rsidR="00946486" w:rsidRDefault="00946486">
          <w:pPr>
            <w:pStyle w:val="NormalWeb"/>
            <w:spacing w:line="480" w:lineRule="auto"/>
            <w:ind w:left="450" w:hanging="450"/>
            <w:divId w:val="1946813660"/>
            <w:rPr>
              <w:rFonts w:ascii="Arial" w:hAnsi="Arial" w:cs="Arial"/>
              <w:color w:val="333333"/>
              <w:sz w:val="20"/>
              <w:szCs w:val="20"/>
            </w:rPr>
          </w:pPr>
          <w:proofErr w:type="spellStart"/>
          <w:r>
            <w:rPr>
              <w:rFonts w:ascii="Arial" w:hAnsi="Arial" w:cs="Arial"/>
              <w:color w:val="333333"/>
              <w:sz w:val="20"/>
              <w:szCs w:val="20"/>
            </w:rPr>
            <w:t>Sasal</w:t>
          </w:r>
          <w:proofErr w:type="spellEnd"/>
          <w:r>
            <w:rPr>
              <w:rFonts w:ascii="Arial" w:hAnsi="Arial" w:cs="Arial"/>
              <w:color w:val="333333"/>
              <w:sz w:val="20"/>
              <w:szCs w:val="20"/>
            </w:rPr>
            <w:t xml:space="preserve">, P., </w:t>
          </w:r>
          <w:proofErr w:type="spellStart"/>
          <w:r>
            <w:rPr>
              <w:rFonts w:ascii="Arial" w:hAnsi="Arial" w:cs="Arial"/>
              <w:color w:val="333333"/>
              <w:sz w:val="20"/>
              <w:szCs w:val="20"/>
            </w:rPr>
            <w:t>Morand</w:t>
          </w:r>
          <w:proofErr w:type="spellEnd"/>
          <w:r>
            <w:rPr>
              <w:rFonts w:ascii="Arial" w:hAnsi="Arial" w:cs="Arial"/>
              <w:color w:val="333333"/>
              <w:sz w:val="20"/>
              <w:szCs w:val="20"/>
            </w:rPr>
            <w:t xml:space="preserve">, S., &amp; </w:t>
          </w:r>
          <w:proofErr w:type="spellStart"/>
          <w:r>
            <w:rPr>
              <w:rFonts w:ascii="Arial" w:hAnsi="Arial" w:cs="Arial"/>
              <w:color w:val="333333"/>
              <w:sz w:val="20"/>
              <w:szCs w:val="20"/>
            </w:rPr>
            <w:t>Guégan</w:t>
          </w:r>
          <w:proofErr w:type="spellEnd"/>
          <w:r>
            <w:rPr>
              <w:rFonts w:ascii="Arial" w:hAnsi="Arial" w:cs="Arial"/>
              <w:color w:val="333333"/>
              <w:sz w:val="20"/>
              <w:szCs w:val="20"/>
            </w:rPr>
            <w:t xml:space="preserve">, J. (1997a). Determinants of parasite species richness in </w:t>
          </w:r>
          <w:proofErr w:type="spellStart"/>
          <w:r>
            <w:rPr>
              <w:rFonts w:ascii="Arial" w:hAnsi="Arial" w:cs="Arial"/>
              <w:color w:val="333333"/>
              <w:sz w:val="20"/>
              <w:szCs w:val="20"/>
            </w:rPr>
            <w:t>mediterranean</w:t>
          </w:r>
          <w:proofErr w:type="spellEnd"/>
          <w:r>
            <w:rPr>
              <w:rFonts w:ascii="Arial" w:hAnsi="Arial" w:cs="Arial"/>
              <w:color w:val="333333"/>
              <w:sz w:val="20"/>
              <w:szCs w:val="20"/>
            </w:rPr>
            <w:t xml:space="preserve"> marine fishes.</w:t>
          </w:r>
          <w:r>
            <w:rPr>
              <w:rFonts w:ascii="Arial" w:hAnsi="Arial" w:cs="Arial"/>
              <w:i/>
              <w:iCs/>
              <w:color w:val="333333"/>
              <w:sz w:val="20"/>
              <w:szCs w:val="20"/>
            </w:rPr>
            <w:t xml:space="preserve"> Marine Ecology Progress Series, 149</w:t>
          </w:r>
          <w:r>
            <w:rPr>
              <w:rFonts w:ascii="Arial" w:hAnsi="Arial" w:cs="Arial"/>
              <w:color w:val="333333"/>
              <w:sz w:val="20"/>
              <w:szCs w:val="20"/>
            </w:rPr>
            <w:t xml:space="preserve">, 61–71. </w:t>
          </w:r>
        </w:p>
        <w:p w14:paraId="11B17992" w14:textId="77777777" w:rsidR="00946486" w:rsidRDefault="00946486">
          <w:pPr>
            <w:pStyle w:val="NormalWeb"/>
            <w:spacing w:line="480" w:lineRule="auto"/>
            <w:ind w:left="450" w:hanging="450"/>
            <w:divId w:val="1946813660"/>
            <w:rPr>
              <w:rFonts w:ascii="Arial" w:hAnsi="Arial" w:cs="Arial"/>
              <w:color w:val="333333"/>
              <w:sz w:val="20"/>
              <w:szCs w:val="20"/>
            </w:rPr>
          </w:pPr>
          <w:proofErr w:type="spellStart"/>
          <w:r>
            <w:rPr>
              <w:rFonts w:ascii="Arial" w:hAnsi="Arial" w:cs="Arial"/>
              <w:color w:val="333333"/>
              <w:sz w:val="20"/>
              <w:szCs w:val="20"/>
            </w:rPr>
            <w:t>Sasal</w:t>
          </w:r>
          <w:proofErr w:type="spellEnd"/>
          <w:r>
            <w:rPr>
              <w:rFonts w:ascii="Arial" w:hAnsi="Arial" w:cs="Arial"/>
              <w:color w:val="333333"/>
              <w:sz w:val="20"/>
              <w:szCs w:val="20"/>
            </w:rPr>
            <w:t xml:space="preserve">, P., </w:t>
          </w:r>
          <w:proofErr w:type="spellStart"/>
          <w:r>
            <w:rPr>
              <w:rFonts w:ascii="Arial" w:hAnsi="Arial" w:cs="Arial"/>
              <w:color w:val="333333"/>
              <w:sz w:val="20"/>
              <w:szCs w:val="20"/>
            </w:rPr>
            <w:t>Morand</w:t>
          </w:r>
          <w:proofErr w:type="spellEnd"/>
          <w:r>
            <w:rPr>
              <w:rFonts w:ascii="Arial" w:hAnsi="Arial" w:cs="Arial"/>
              <w:color w:val="333333"/>
              <w:sz w:val="20"/>
              <w:szCs w:val="20"/>
            </w:rPr>
            <w:t xml:space="preserve">, S., &amp; </w:t>
          </w:r>
          <w:proofErr w:type="spellStart"/>
          <w:r>
            <w:rPr>
              <w:rFonts w:ascii="Arial" w:hAnsi="Arial" w:cs="Arial"/>
              <w:color w:val="333333"/>
              <w:sz w:val="20"/>
              <w:szCs w:val="20"/>
            </w:rPr>
            <w:t>Guégan</w:t>
          </w:r>
          <w:proofErr w:type="spellEnd"/>
          <w:r>
            <w:rPr>
              <w:rFonts w:ascii="Arial" w:hAnsi="Arial" w:cs="Arial"/>
              <w:color w:val="333333"/>
              <w:sz w:val="20"/>
              <w:szCs w:val="20"/>
            </w:rPr>
            <w:t xml:space="preserve">, J. (1997b). Determinants of parasite species richness in </w:t>
          </w:r>
          <w:proofErr w:type="spellStart"/>
          <w:r>
            <w:rPr>
              <w:rFonts w:ascii="Arial" w:hAnsi="Arial" w:cs="Arial"/>
              <w:color w:val="333333"/>
              <w:sz w:val="20"/>
              <w:szCs w:val="20"/>
            </w:rPr>
            <w:t>mediterranean</w:t>
          </w:r>
          <w:proofErr w:type="spellEnd"/>
          <w:r>
            <w:rPr>
              <w:rFonts w:ascii="Arial" w:hAnsi="Arial" w:cs="Arial"/>
              <w:color w:val="333333"/>
              <w:sz w:val="20"/>
              <w:szCs w:val="20"/>
            </w:rPr>
            <w:t xml:space="preserve"> marine fishes.</w:t>
          </w:r>
          <w:r>
            <w:rPr>
              <w:rFonts w:ascii="Arial" w:hAnsi="Arial" w:cs="Arial"/>
              <w:i/>
              <w:iCs/>
              <w:color w:val="333333"/>
              <w:sz w:val="20"/>
              <w:szCs w:val="20"/>
            </w:rPr>
            <w:t xml:space="preserve"> Marine Ecology Progress Series, 149</w:t>
          </w:r>
          <w:r>
            <w:rPr>
              <w:rFonts w:ascii="Arial" w:hAnsi="Arial" w:cs="Arial"/>
              <w:color w:val="333333"/>
              <w:sz w:val="20"/>
              <w:szCs w:val="20"/>
            </w:rPr>
            <w:t xml:space="preserve">, 61–71. </w:t>
          </w:r>
        </w:p>
        <w:p w14:paraId="609180BF" w14:textId="77777777" w:rsidR="00946486" w:rsidRDefault="00946486">
          <w:pPr>
            <w:pStyle w:val="NormalWeb"/>
            <w:spacing w:line="480" w:lineRule="auto"/>
            <w:ind w:left="450" w:hanging="450"/>
            <w:divId w:val="1946813660"/>
            <w:rPr>
              <w:rFonts w:ascii="Arial" w:hAnsi="Arial" w:cs="Arial"/>
              <w:color w:val="333333"/>
              <w:sz w:val="20"/>
              <w:szCs w:val="20"/>
            </w:rPr>
          </w:pPr>
          <w:proofErr w:type="spellStart"/>
          <w:r>
            <w:rPr>
              <w:rFonts w:ascii="Arial" w:hAnsi="Arial" w:cs="Arial"/>
              <w:color w:val="333333"/>
              <w:sz w:val="20"/>
              <w:szCs w:val="20"/>
            </w:rPr>
            <w:t>Svitin</w:t>
          </w:r>
          <w:proofErr w:type="spellEnd"/>
          <w:r>
            <w:rPr>
              <w:rFonts w:ascii="Arial" w:hAnsi="Arial" w:cs="Arial"/>
              <w:color w:val="333333"/>
              <w:sz w:val="20"/>
              <w:szCs w:val="20"/>
            </w:rPr>
            <w:t xml:space="preserve">, R., Truter, M., </w:t>
          </w:r>
          <w:proofErr w:type="spellStart"/>
          <w:r>
            <w:rPr>
              <w:rFonts w:ascii="Arial" w:hAnsi="Arial" w:cs="Arial"/>
              <w:color w:val="333333"/>
              <w:sz w:val="20"/>
              <w:szCs w:val="20"/>
            </w:rPr>
            <w:t>Kudlai</w:t>
          </w:r>
          <w:proofErr w:type="spellEnd"/>
          <w:r>
            <w:rPr>
              <w:rFonts w:ascii="Arial" w:hAnsi="Arial" w:cs="Arial"/>
              <w:color w:val="333333"/>
              <w:sz w:val="20"/>
              <w:szCs w:val="20"/>
            </w:rPr>
            <w:t xml:space="preserve">, O., Smit, N. J., &amp; Du </w:t>
          </w:r>
          <w:proofErr w:type="spellStart"/>
          <w:r>
            <w:rPr>
              <w:rFonts w:ascii="Arial" w:hAnsi="Arial" w:cs="Arial"/>
              <w:color w:val="333333"/>
              <w:sz w:val="20"/>
              <w:szCs w:val="20"/>
            </w:rPr>
            <w:t>Preez</w:t>
          </w:r>
          <w:proofErr w:type="spellEnd"/>
          <w:r>
            <w:rPr>
              <w:rFonts w:ascii="Arial" w:hAnsi="Arial" w:cs="Arial"/>
              <w:color w:val="333333"/>
              <w:sz w:val="20"/>
              <w:szCs w:val="20"/>
            </w:rPr>
            <w:t xml:space="preserve">, L. (2019). Novel information on the morphology, phylogeny and distribution of </w:t>
          </w:r>
          <w:proofErr w:type="spellStart"/>
          <w:r>
            <w:rPr>
              <w:rFonts w:ascii="Arial" w:hAnsi="Arial" w:cs="Arial"/>
              <w:color w:val="333333"/>
              <w:sz w:val="20"/>
              <w:szCs w:val="20"/>
            </w:rPr>
            <w:t>camallanid</w:t>
          </w:r>
          <w:proofErr w:type="spellEnd"/>
          <w:r>
            <w:rPr>
              <w:rFonts w:ascii="Arial" w:hAnsi="Arial" w:cs="Arial"/>
              <w:color w:val="333333"/>
              <w:sz w:val="20"/>
              <w:szCs w:val="20"/>
            </w:rPr>
            <w:t xml:space="preserve"> nematodes from marine and freshwater hosts in south </w:t>
          </w:r>
          <w:proofErr w:type="spellStart"/>
          <w:r>
            <w:rPr>
              <w:rFonts w:ascii="Arial" w:hAnsi="Arial" w:cs="Arial"/>
              <w:color w:val="333333"/>
              <w:sz w:val="20"/>
              <w:szCs w:val="20"/>
            </w:rPr>
            <w:t>africa</w:t>
          </w:r>
          <w:proofErr w:type="spellEnd"/>
          <w:r>
            <w:rPr>
              <w:rFonts w:ascii="Arial" w:hAnsi="Arial" w:cs="Arial"/>
              <w:color w:val="333333"/>
              <w:sz w:val="20"/>
              <w:szCs w:val="20"/>
            </w:rPr>
            <w:t xml:space="preserve">, including the description of </w:t>
          </w:r>
          <w:proofErr w:type="spellStart"/>
          <w:r>
            <w:rPr>
              <w:rFonts w:ascii="Arial" w:hAnsi="Arial" w:cs="Arial"/>
              <w:color w:val="333333"/>
              <w:sz w:val="20"/>
              <w:szCs w:val="20"/>
            </w:rPr>
            <w:t>camallanus</w:t>
          </w:r>
          <w:proofErr w:type="spellEnd"/>
          <w:r>
            <w:rPr>
              <w:rFonts w:ascii="Arial" w:hAnsi="Arial" w:cs="Arial"/>
              <w:color w:val="333333"/>
              <w:sz w:val="20"/>
              <w:szCs w:val="20"/>
            </w:rPr>
            <w:t xml:space="preserve"> </w:t>
          </w:r>
          <w:proofErr w:type="spellStart"/>
          <w:r>
            <w:rPr>
              <w:rFonts w:ascii="Arial" w:hAnsi="Arial" w:cs="Arial"/>
              <w:color w:val="333333"/>
              <w:sz w:val="20"/>
              <w:szCs w:val="20"/>
            </w:rPr>
            <w:t>sodwanaensis</w:t>
          </w:r>
          <w:proofErr w:type="spellEnd"/>
          <w:r>
            <w:rPr>
              <w:rFonts w:ascii="Arial" w:hAnsi="Arial" w:cs="Arial"/>
              <w:color w:val="333333"/>
              <w:sz w:val="20"/>
              <w:szCs w:val="20"/>
            </w:rPr>
            <w:t xml:space="preserve"> n. sp.</w:t>
          </w:r>
          <w:r>
            <w:rPr>
              <w:rFonts w:ascii="Arial" w:hAnsi="Arial" w:cs="Arial"/>
              <w:i/>
              <w:iCs/>
              <w:color w:val="333333"/>
              <w:sz w:val="20"/>
              <w:szCs w:val="20"/>
            </w:rPr>
            <w:t xml:space="preserve"> International Journal for Parasitology: Parasites and Wildlife, 10</w:t>
          </w:r>
          <w:r>
            <w:rPr>
              <w:rFonts w:ascii="Arial" w:hAnsi="Arial" w:cs="Arial"/>
              <w:color w:val="333333"/>
              <w:sz w:val="20"/>
              <w:szCs w:val="20"/>
            </w:rPr>
            <w:t xml:space="preserve">, 263–273. </w:t>
          </w:r>
        </w:p>
        <w:p w14:paraId="49050DC2"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lastRenderedPageBreak/>
            <w:t xml:space="preserve">TAHA, R. G. (2018). Seasonal variations, prevalence and intensity of helminth parasites of some freshwater fish in </w:t>
          </w:r>
          <w:proofErr w:type="spellStart"/>
          <w:r>
            <w:rPr>
              <w:rFonts w:ascii="Arial" w:hAnsi="Arial" w:cs="Arial"/>
              <w:color w:val="333333"/>
              <w:sz w:val="20"/>
              <w:szCs w:val="20"/>
            </w:rPr>
            <w:t>ismailia</w:t>
          </w:r>
          <w:proofErr w:type="spellEnd"/>
          <w:r>
            <w:rPr>
              <w:rFonts w:ascii="Arial" w:hAnsi="Arial" w:cs="Arial"/>
              <w:color w:val="333333"/>
              <w:sz w:val="20"/>
              <w:szCs w:val="20"/>
            </w:rPr>
            <w:t xml:space="preserve"> canal, </w:t>
          </w:r>
          <w:proofErr w:type="spellStart"/>
          <w:r>
            <w:rPr>
              <w:rFonts w:ascii="Arial" w:hAnsi="Arial" w:cs="Arial"/>
              <w:color w:val="333333"/>
              <w:sz w:val="20"/>
              <w:szCs w:val="20"/>
            </w:rPr>
            <w:t>egypt</w:t>
          </w:r>
          <w:proofErr w:type="spellEnd"/>
          <w:r>
            <w:rPr>
              <w:rFonts w:ascii="Arial" w:hAnsi="Arial" w:cs="Arial"/>
              <w:color w:val="333333"/>
              <w:sz w:val="20"/>
              <w:szCs w:val="20"/>
            </w:rPr>
            <w:t>.</w:t>
          </w:r>
          <w:r>
            <w:rPr>
              <w:rFonts w:ascii="Arial" w:hAnsi="Arial" w:cs="Arial"/>
              <w:i/>
              <w:iCs/>
              <w:color w:val="333333"/>
              <w:sz w:val="20"/>
              <w:szCs w:val="20"/>
            </w:rPr>
            <w:t xml:space="preserve"> Journal of the Egyptian Society of Parasitology, 48</w:t>
          </w:r>
          <w:r>
            <w:rPr>
              <w:rFonts w:ascii="Arial" w:hAnsi="Arial" w:cs="Arial"/>
              <w:color w:val="333333"/>
              <w:sz w:val="20"/>
              <w:szCs w:val="20"/>
            </w:rPr>
            <w:t xml:space="preserve">(2), 301–308. </w:t>
          </w:r>
        </w:p>
        <w:p w14:paraId="61ED944E" w14:textId="77777777" w:rsidR="00946486" w:rsidRDefault="00946486">
          <w:pPr>
            <w:pStyle w:val="NormalWeb"/>
            <w:spacing w:line="480" w:lineRule="auto"/>
            <w:ind w:left="450" w:hanging="450"/>
            <w:divId w:val="1946813660"/>
            <w:rPr>
              <w:rFonts w:ascii="Arial" w:hAnsi="Arial" w:cs="Arial"/>
              <w:color w:val="333333"/>
              <w:sz w:val="20"/>
              <w:szCs w:val="20"/>
            </w:rPr>
          </w:pPr>
          <w:proofErr w:type="spellStart"/>
          <w:r>
            <w:rPr>
              <w:rFonts w:ascii="Arial" w:hAnsi="Arial" w:cs="Arial"/>
              <w:color w:val="333333"/>
              <w:sz w:val="20"/>
              <w:szCs w:val="20"/>
            </w:rPr>
            <w:t>Timi</w:t>
          </w:r>
          <w:proofErr w:type="spellEnd"/>
          <w:r>
            <w:rPr>
              <w:rFonts w:ascii="Arial" w:hAnsi="Arial" w:cs="Arial"/>
              <w:color w:val="333333"/>
              <w:sz w:val="20"/>
              <w:szCs w:val="20"/>
            </w:rPr>
            <w:t xml:space="preserve">, J. T., </w:t>
          </w:r>
          <w:proofErr w:type="spellStart"/>
          <w:r>
            <w:rPr>
              <w:rFonts w:ascii="Arial" w:hAnsi="Arial" w:cs="Arial"/>
              <w:color w:val="333333"/>
              <w:sz w:val="20"/>
              <w:szCs w:val="20"/>
            </w:rPr>
            <w:t>Luque</w:t>
          </w:r>
          <w:proofErr w:type="spellEnd"/>
          <w:r>
            <w:rPr>
              <w:rFonts w:ascii="Arial" w:hAnsi="Arial" w:cs="Arial"/>
              <w:color w:val="333333"/>
              <w:sz w:val="20"/>
              <w:szCs w:val="20"/>
            </w:rPr>
            <w:t>, J. L., &amp; Poulin, R. (2010). Host ontogeny and the temporal decay of similarity in parasite communities of marine fish.</w:t>
          </w:r>
          <w:r>
            <w:rPr>
              <w:rFonts w:ascii="Arial" w:hAnsi="Arial" w:cs="Arial"/>
              <w:i/>
              <w:iCs/>
              <w:color w:val="333333"/>
              <w:sz w:val="20"/>
              <w:szCs w:val="20"/>
            </w:rPr>
            <w:t xml:space="preserve"> International Journal for Parasitology, 40</w:t>
          </w:r>
          <w:r>
            <w:rPr>
              <w:rFonts w:ascii="Arial" w:hAnsi="Arial" w:cs="Arial"/>
              <w:color w:val="333333"/>
              <w:sz w:val="20"/>
              <w:szCs w:val="20"/>
            </w:rPr>
            <w:t xml:space="preserve">(8), 963–968. </w:t>
          </w:r>
        </w:p>
        <w:p w14:paraId="725F6374"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t>Tran, A. K. T., Doan, H. T., Do, A. N., Nguyen, V. T., Hoang, S. X., Le, H. T. T., . . . Le, T. (2019). Prevalence, species distribution, and related factors of fish</w:t>
          </w:r>
          <w:r>
            <w:rPr>
              <w:rFonts w:ascii="Cambria Math" w:hAnsi="Cambria Math" w:cs="Cambria Math"/>
              <w:color w:val="333333"/>
              <w:sz w:val="20"/>
              <w:szCs w:val="20"/>
            </w:rPr>
            <w:t>‐</w:t>
          </w:r>
          <w:r>
            <w:rPr>
              <w:rFonts w:ascii="Arial" w:hAnsi="Arial" w:cs="Arial"/>
              <w:color w:val="333333"/>
              <w:sz w:val="20"/>
              <w:szCs w:val="20"/>
            </w:rPr>
            <w:t xml:space="preserve">borne trematode infection in </w:t>
          </w:r>
          <w:proofErr w:type="spellStart"/>
          <w:r>
            <w:rPr>
              <w:rFonts w:ascii="Arial" w:hAnsi="Arial" w:cs="Arial"/>
              <w:color w:val="333333"/>
              <w:sz w:val="20"/>
              <w:szCs w:val="20"/>
            </w:rPr>
            <w:t>ninh</w:t>
          </w:r>
          <w:proofErr w:type="spellEnd"/>
          <w:r>
            <w:rPr>
              <w:rFonts w:ascii="Arial" w:hAnsi="Arial" w:cs="Arial"/>
              <w:color w:val="333333"/>
              <w:sz w:val="20"/>
              <w:szCs w:val="20"/>
            </w:rPr>
            <w:t xml:space="preserve"> </w:t>
          </w:r>
          <w:proofErr w:type="spellStart"/>
          <w:r>
            <w:rPr>
              <w:rFonts w:ascii="Arial" w:hAnsi="Arial" w:cs="Arial"/>
              <w:color w:val="333333"/>
              <w:sz w:val="20"/>
              <w:szCs w:val="20"/>
            </w:rPr>
            <w:t>binh</w:t>
          </w:r>
          <w:proofErr w:type="spellEnd"/>
          <w:r>
            <w:rPr>
              <w:rFonts w:ascii="Arial" w:hAnsi="Arial" w:cs="Arial"/>
              <w:color w:val="333333"/>
              <w:sz w:val="20"/>
              <w:szCs w:val="20"/>
            </w:rPr>
            <w:t xml:space="preserve"> province, </w:t>
          </w:r>
          <w:proofErr w:type="spellStart"/>
          <w:r>
            <w:rPr>
              <w:rFonts w:ascii="Arial" w:hAnsi="Arial" w:cs="Arial"/>
              <w:color w:val="333333"/>
              <w:sz w:val="20"/>
              <w:szCs w:val="20"/>
            </w:rPr>
            <w:t>vietnam</w:t>
          </w:r>
          <w:proofErr w:type="spellEnd"/>
          <w:r>
            <w:rPr>
              <w:rFonts w:ascii="Arial" w:hAnsi="Arial" w:cs="Arial"/>
              <w:color w:val="333333"/>
              <w:sz w:val="20"/>
              <w:szCs w:val="20"/>
            </w:rPr>
            <w:t>.</w:t>
          </w:r>
          <w:r>
            <w:rPr>
              <w:rFonts w:ascii="Arial" w:hAnsi="Arial" w:cs="Arial"/>
              <w:i/>
              <w:iCs/>
              <w:color w:val="333333"/>
              <w:sz w:val="20"/>
              <w:szCs w:val="20"/>
            </w:rPr>
            <w:t xml:space="preserve"> BioMed Research International, 2019</w:t>
          </w:r>
          <w:r>
            <w:rPr>
              <w:rFonts w:ascii="Arial" w:hAnsi="Arial" w:cs="Arial"/>
              <w:color w:val="333333"/>
              <w:sz w:val="20"/>
              <w:szCs w:val="20"/>
            </w:rPr>
            <w:t xml:space="preserve">(1), 8581379. </w:t>
          </w:r>
        </w:p>
        <w:p w14:paraId="5077414A"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t xml:space="preserve">Van Hien, H., Dung, B. T., Ngo, H. D., &amp; </w:t>
          </w:r>
          <w:proofErr w:type="spellStart"/>
          <w:r>
            <w:rPr>
              <w:rFonts w:ascii="Arial" w:hAnsi="Arial" w:cs="Arial"/>
              <w:color w:val="333333"/>
              <w:sz w:val="20"/>
              <w:szCs w:val="20"/>
            </w:rPr>
            <w:t>Doanh</w:t>
          </w:r>
          <w:proofErr w:type="spellEnd"/>
          <w:r>
            <w:rPr>
              <w:rFonts w:ascii="Arial" w:hAnsi="Arial" w:cs="Arial"/>
              <w:color w:val="333333"/>
              <w:sz w:val="20"/>
              <w:szCs w:val="20"/>
            </w:rPr>
            <w:t>, P. N. (2021). First morphological and molecular identification of third-stage larvae of anisakis typica (</w:t>
          </w:r>
          <w:proofErr w:type="spellStart"/>
          <w:r>
            <w:rPr>
              <w:rFonts w:ascii="Arial" w:hAnsi="Arial" w:cs="Arial"/>
              <w:color w:val="333333"/>
              <w:sz w:val="20"/>
              <w:szCs w:val="20"/>
            </w:rPr>
            <w:t>nematoda</w:t>
          </w:r>
          <w:proofErr w:type="spellEnd"/>
          <w:r>
            <w:rPr>
              <w:rFonts w:ascii="Arial" w:hAnsi="Arial" w:cs="Arial"/>
              <w:color w:val="333333"/>
              <w:sz w:val="20"/>
              <w:szCs w:val="20"/>
            </w:rPr>
            <w:t xml:space="preserve">: </w:t>
          </w:r>
          <w:proofErr w:type="spellStart"/>
          <w:r>
            <w:rPr>
              <w:rFonts w:ascii="Arial" w:hAnsi="Arial" w:cs="Arial"/>
              <w:color w:val="333333"/>
              <w:sz w:val="20"/>
              <w:szCs w:val="20"/>
            </w:rPr>
            <w:t>Anisakidae</w:t>
          </w:r>
          <w:proofErr w:type="spellEnd"/>
          <w:r>
            <w:rPr>
              <w:rFonts w:ascii="Arial" w:hAnsi="Arial" w:cs="Arial"/>
              <w:color w:val="333333"/>
              <w:sz w:val="20"/>
              <w:szCs w:val="20"/>
            </w:rPr>
            <w:t xml:space="preserve">) from marine fishes in </w:t>
          </w:r>
          <w:proofErr w:type="spellStart"/>
          <w:r>
            <w:rPr>
              <w:rFonts w:ascii="Arial" w:hAnsi="Arial" w:cs="Arial"/>
              <w:color w:val="333333"/>
              <w:sz w:val="20"/>
              <w:szCs w:val="20"/>
            </w:rPr>
            <w:t>vietnamese</w:t>
          </w:r>
          <w:proofErr w:type="spellEnd"/>
          <w:r>
            <w:rPr>
              <w:rFonts w:ascii="Arial" w:hAnsi="Arial" w:cs="Arial"/>
              <w:color w:val="333333"/>
              <w:sz w:val="20"/>
              <w:szCs w:val="20"/>
            </w:rPr>
            <w:t xml:space="preserve"> water.</w:t>
          </w:r>
          <w:r>
            <w:rPr>
              <w:rFonts w:ascii="Arial" w:hAnsi="Arial" w:cs="Arial"/>
              <w:i/>
              <w:iCs/>
              <w:color w:val="333333"/>
              <w:sz w:val="20"/>
              <w:szCs w:val="20"/>
            </w:rPr>
            <w:t xml:space="preserve"> Journal of Nematology, 53</w:t>
          </w:r>
          <w:r>
            <w:rPr>
              <w:rFonts w:ascii="Arial" w:hAnsi="Arial" w:cs="Arial"/>
              <w:color w:val="333333"/>
              <w:sz w:val="20"/>
              <w:szCs w:val="20"/>
            </w:rPr>
            <w:t xml:space="preserve">, 2021. </w:t>
          </w:r>
        </w:p>
        <w:p w14:paraId="7D2E5B5E" w14:textId="0A10A04F" w:rsidR="00691A29" w:rsidRPr="00946486" w:rsidRDefault="00826665" w:rsidP="00946486">
          <w:pPr>
            <w:spacing w:after="200" w:line="276" w:lineRule="auto"/>
            <w:jc w:val="both"/>
            <w:rPr>
              <w:rFonts w:asciiTheme="minorBidi" w:hAnsiTheme="minorBidi" w:cstheme="minorBidi"/>
              <w:szCs w:val="20"/>
            </w:rPr>
          </w:pPr>
        </w:p>
      </w:sdtContent>
    </w:sdt>
    <w:p w14:paraId="10EB98FE" w14:textId="77777777" w:rsidR="0082746E" w:rsidRPr="00946486" w:rsidRDefault="0082746E" w:rsidP="00946486">
      <w:pPr>
        <w:bidi w:val="0"/>
        <w:spacing w:line="276" w:lineRule="auto"/>
        <w:jc w:val="both"/>
        <w:rPr>
          <w:rFonts w:asciiTheme="minorBidi" w:hAnsiTheme="minorBidi" w:cstheme="minorBidi"/>
          <w:szCs w:val="20"/>
        </w:rPr>
      </w:pPr>
    </w:p>
    <w:sectPr w:rsidR="0082746E" w:rsidRPr="00946486" w:rsidSect="0064189B">
      <w:type w:val="continuous"/>
      <w:pgSz w:w="11906" w:h="16838"/>
      <w:pgMar w:top="1528" w:right="1418" w:bottom="1418" w:left="1418" w:header="709" w:footer="709" w:gutter="0"/>
      <w:cols w:space="708"/>
      <w:formProt w:val="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422D7" w14:textId="77777777" w:rsidR="00826665" w:rsidRDefault="00826665">
      <w:r>
        <w:separator/>
      </w:r>
    </w:p>
  </w:endnote>
  <w:endnote w:type="continuationSeparator" w:id="0">
    <w:p w14:paraId="2850FCCF" w14:textId="77777777" w:rsidR="00826665" w:rsidRDefault="00826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52577625"/>
      <w:docPartObj>
        <w:docPartGallery w:val="Page Numbers (Bottom of Page)"/>
        <w:docPartUnique/>
      </w:docPartObj>
    </w:sdtPr>
    <w:sdtEndPr/>
    <w:sdtContent>
      <w:p w14:paraId="71E8BE72" w14:textId="77777777" w:rsidR="0082746E" w:rsidRDefault="0082746E">
        <w:pPr>
          <w:pStyle w:val="Footer"/>
          <w:jc w:val="center"/>
        </w:pPr>
        <w:r>
          <w:rPr>
            <w:rFonts w:ascii="Arial" w:hAnsi="Arial" w:cs="Arial"/>
            <w:szCs w:val="20"/>
            <w:rtl/>
          </w:rPr>
          <w:fldChar w:fldCharType="begin"/>
        </w:r>
        <w:r>
          <w:rPr>
            <w:rFonts w:ascii="Arial" w:hAnsi="Arial" w:cs="Arial"/>
            <w:szCs w:val="20"/>
            <w:rtl/>
          </w:rPr>
          <w:instrText>PAGE</w:instrText>
        </w:r>
        <w:r>
          <w:rPr>
            <w:rFonts w:ascii="Arial" w:hAnsi="Arial" w:cs="Arial"/>
            <w:szCs w:val="20"/>
            <w:rtl/>
          </w:rPr>
          <w:fldChar w:fldCharType="separate"/>
        </w:r>
        <w:r w:rsidR="00626821">
          <w:rPr>
            <w:rFonts w:ascii="Arial" w:hAnsi="Arial" w:cs="Arial"/>
            <w:noProof/>
            <w:szCs w:val="20"/>
            <w:rtl/>
          </w:rPr>
          <w:t>4</w:t>
        </w:r>
        <w:r>
          <w:rPr>
            <w:rFonts w:ascii="Arial" w:hAnsi="Arial" w:cs="Arial"/>
            <w:szCs w:val="20"/>
            <w:rtl/>
          </w:rPr>
          <w:fldChar w:fldCharType="end"/>
        </w:r>
      </w:p>
    </w:sdtContent>
  </w:sdt>
  <w:p w14:paraId="08DF0C56" w14:textId="77777777" w:rsidR="0082746E" w:rsidRDefault="0082746E">
    <w:pPr>
      <w:pStyle w:val="Footer"/>
      <w:bidi w:val="0"/>
      <w:jc w:val="center"/>
      <w:rPr>
        <w:rFonts w:ascii="Arial" w:hAnsi="Arial" w:cs="Arial"/>
        <w:sz w:val="18"/>
        <w:szCs w:val="18"/>
      </w:rPr>
    </w:pPr>
  </w:p>
  <w:p w14:paraId="6FE8E886" w14:textId="77777777" w:rsidR="0082746E" w:rsidRDefault="0082746E"/>
  <w:p w14:paraId="552D601A" w14:textId="77777777" w:rsidR="0082746E" w:rsidRDefault="008274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93CF9" w14:textId="77777777" w:rsidR="00826665" w:rsidRDefault="00826665">
      <w:r>
        <w:separator/>
      </w:r>
    </w:p>
  </w:footnote>
  <w:footnote w:type="continuationSeparator" w:id="0">
    <w:p w14:paraId="128961B3" w14:textId="77777777" w:rsidR="00826665" w:rsidRDefault="00826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EDEDA" w14:textId="7961D5C4" w:rsidR="0082746E" w:rsidRDefault="0082746E" w:rsidP="00F84A29">
    <w:r w:rsidRPr="00F84A29">
      <w:ptab w:relativeTo="margin" w:alignment="center" w:leader="none"/>
    </w:r>
    <w:r w:rsidRPr="00F84A29">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F3F0E"/>
    <w:multiLevelType w:val="multilevel"/>
    <w:tmpl w:val="707C9F72"/>
    <w:lvl w:ilvl="0">
      <w:start w:val="1"/>
      <w:numFmt w:val="decimal"/>
      <w:lvlText w:val="%1."/>
      <w:lvlJc w:val="left"/>
      <w:pPr>
        <w:tabs>
          <w:tab w:val="num" w:pos="7470"/>
        </w:tabs>
        <w:ind w:left="7470" w:hanging="360"/>
      </w:pPr>
    </w:lvl>
    <w:lvl w:ilvl="1" w:tentative="1">
      <w:start w:val="1"/>
      <w:numFmt w:val="decimal"/>
      <w:lvlText w:val="%2."/>
      <w:lvlJc w:val="left"/>
      <w:pPr>
        <w:tabs>
          <w:tab w:val="num" w:pos="8190"/>
        </w:tabs>
        <w:ind w:left="8190" w:hanging="360"/>
      </w:pPr>
    </w:lvl>
    <w:lvl w:ilvl="2" w:tentative="1">
      <w:start w:val="1"/>
      <w:numFmt w:val="decimal"/>
      <w:lvlText w:val="%3."/>
      <w:lvlJc w:val="left"/>
      <w:pPr>
        <w:tabs>
          <w:tab w:val="num" w:pos="8910"/>
        </w:tabs>
        <w:ind w:left="8910" w:hanging="360"/>
      </w:pPr>
    </w:lvl>
    <w:lvl w:ilvl="3" w:tentative="1">
      <w:start w:val="1"/>
      <w:numFmt w:val="decimal"/>
      <w:lvlText w:val="%4."/>
      <w:lvlJc w:val="left"/>
      <w:pPr>
        <w:tabs>
          <w:tab w:val="num" w:pos="9630"/>
        </w:tabs>
        <w:ind w:left="9630" w:hanging="360"/>
      </w:pPr>
    </w:lvl>
    <w:lvl w:ilvl="4" w:tentative="1">
      <w:start w:val="1"/>
      <w:numFmt w:val="decimal"/>
      <w:lvlText w:val="%5."/>
      <w:lvlJc w:val="left"/>
      <w:pPr>
        <w:tabs>
          <w:tab w:val="num" w:pos="10350"/>
        </w:tabs>
        <w:ind w:left="10350" w:hanging="360"/>
      </w:pPr>
    </w:lvl>
    <w:lvl w:ilvl="5" w:tentative="1">
      <w:start w:val="1"/>
      <w:numFmt w:val="decimal"/>
      <w:lvlText w:val="%6."/>
      <w:lvlJc w:val="left"/>
      <w:pPr>
        <w:tabs>
          <w:tab w:val="num" w:pos="11070"/>
        </w:tabs>
        <w:ind w:left="11070" w:hanging="360"/>
      </w:pPr>
    </w:lvl>
    <w:lvl w:ilvl="6" w:tentative="1">
      <w:start w:val="1"/>
      <w:numFmt w:val="decimal"/>
      <w:lvlText w:val="%7."/>
      <w:lvlJc w:val="left"/>
      <w:pPr>
        <w:tabs>
          <w:tab w:val="num" w:pos="11790"/>
        </w:tabs>
        <w:ind w:left="11790" w:hanging="360"/>
      </w:pPr>
    </w:lvl>
    <w:lvl w:ilvl="7" w:tentative="1">
      <w:start w:val="1"/>
      <w:numFmt w:val="decimal"/>
      <w:lvlText w:val="%8."/>
      <w:lvlJc w:val="left"/>
      <w:pPr>
        <w:tabs>
          <w:tab w:val="num" w:pos="12510"/>
        </w:tabs>
        <w:ind w:left="12510" w:hanging="360"/>
      </w:pPr>
    </w:lvl>
    <w:lvl w:ilvl="8" w:tentative="1">
      <w:start w:val="1"/>
      <w:numFmt w:val="decimal"/>
      <w:lvlText w:val="%9."/>
      <w:lvlJc w:val="left"/>
      <w:pPr>
        <w:tabs>
          <w:tab w:val="num" w:pos="13230"/>
        </w:tabs>
        <w:ind w:left="13230" w:hanging="360"/>
      </w:pPr>
    </w:lvl>
  </w:abstractNum>
  <w:abstractNum w:abstractNumId="1" w15:restartNumberingAfterBreak="0">
    <w:nsid w:val="268D1A69"/>
    <w:multiLevelType w:val="hybridMultilevel"/>
    <w:tmpl w:val="1C148C6C"/>
    <w:lvl w:ilvl="0" w:tplc="DF10EC9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702F8"/>
    <w:multiLevelType w:val="multilevel"/>
    <w:tmpl w:val="0C9A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B542EF"/>
    <w:multiLevelType w:val="hybridMultilevel"/>
    <w:tmpl w:val="DA6606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F403E19"/>
    <w:multiLevelType w:val="multilevel"/>
    <w:tmpl w:val="ED405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6C7A06"/>
    <w:multiLevelType w:val="hybridMultilevel"/>
    <w:tmpl w:val="FFCC00FC"/>
    <w:lvl w:ilvl="0" w:tplc="CDDA99D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17033E3"/>
    <w:multiLevelType w:val="hybridMultilevel"/>
    <w:tmpl w:val="DA660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ar-SA" w:vendorID="64" w:dllVersion="0" w:nlCheck="1" w:checkStyle="0"/>
  <w:activeWritingStyle w:appName="MSWord" w:lang="ar-EG"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835"/>
    <w:rsid w:val="00066618"/>
    <w:rsid w:val="00077170"/>
    <w:rsid w:val="0008507F"/>
    <w:rsid w:val="00091860"/>
    <w:rsid w:val="000A5803"/>
    <w:rsid w:val="000C44D9"/>
    <w:rsid w:val="000D7C55"/>
    <w:rsid w:val="000E3FD2"/>
    <w:rsid w:val="000E4FA9"/>
    <w:rsid w:val="000F058A"/>
    <w:rsid w:val="00105902"/>
    <w:rsid w:val="0011696E"/>
    <w:rsid w:val="001275A2"/>
    <w:rsid w:val="00183EEC"/>
    <w:rsid w:val="001867A4"/>
    <w:rsid w:val="0019234D"/>
    <w:rsid w:val="00192827"/>
    <w:rsid w:val="001A3333"/>
    <w:rsid w:val="001A41D7"/>
    <w:rsid w:val="001C2D7D"/>
    <w:rsid w:val="001D4D66"/>
    <w:rsid w:val="001E09BF"/>
    <w:rsid w:val="001E74BA"/>
    <w:rsid w:val="002223F3"/>
    <w:rsid w:val="00241CA1"/>
    <w:rsid w:val="00264FE0"/>
    <w:rsid w:val="002732EA"/>
    <w:rsid w:val="00295F35"/>
    <w:rsid w:val="002A72DA"/>
    <w:rsid w:val="002B266D"/>
    <w:rsid w:val="002E1401"/>
    <w:rsid w:val="00306CCD"/>
    <w:rsid w:val="003100C2"/>
    <w:rsid w:val="00372BF9"/>
    <w:rsid w:val="003819FA"/>
    <w:rsid w:val="003A1FCF"/>
    <w:rsid w:val="003B43DC"/>
    <w:rsid w:val="003E0AE0"/>
    <w:rsid w:val="00403716"/>
    <w:rsid w:val="00403F3D"/>
    <w:rsid w:val="00424755"/>
    <w:rsid w:val="004257C2"/>
    <w:rsid w:val="00427E2D"/>
    <w:rsid w:val="00451A1A"/>
    <w:rsid w:val="004755BC"/>
    <w:rsid w:val="004976C7"/>
    <w:rsid w:val="004C4A93"/>
    <w:rsid w:val="004D35B4"/>
    <w:rsid w:val="004D4D81"/>
    <w:rsid w:val="004F2F68"/>
    <w:rsid w:val="00502A8B"/>
    <w:rsid w:val="00511DDD"/>
    <w:rsid w:val="00514A1B"/>
    <w:rsid w:val="00533C3B"/>
    <w:rsid w:val="00542B06"/>
    <w:rsid w:val="00570379"/>
    <w:rsid w:val="00595E82"/>
    <w:rsid w:val="005A151F"/>
    <w:rsid w:val="005A7BD4"/>
    <w:rsid w:val="005B77FA"/>
    <w:rsid w:val="005C0EDF"/>
    <w:rsid w:val="005D2957"/>
    <w:rsid w:val="005D2988"/>
    <w:rsid w:val="005F1580"/>
    <w:rsid w:val="005F1B00"/>
    <w:rsid w:val="00603C43"/>
    <w:rsid w:val="00612903"/>
    <w:rsid w:val="0062187F"/>
    <w:rsid w:val="00626821"/>
    <w:rsid w:val="0064189B"/>
    <w:rsid w:val="00641F3A"/>
    <w:rsid w:val="006437FA"/>
    <w:rsid w:val="00661C43"/>
    <w:rsid w:val="006713EC"/>
    <w:rsid w:val="00683A24"/>
    <w:rsid w:val="00691A29"/>
    <w:rsid w:val="006A33AA"/>
    <w:rsid w:val="006A68CA"/>
    <w:rsid w:val="006E2BCA"/>
    <w:rsid w:val="00705D31"/>
    <w:rsid w:val="00723EAC"/>
    <w:rsid w:val="00724038"/>
    <w:rsid w:val="00726F49"/>
    <w:rsid w:val="00760224"/>
    <w:rsid w:val="0078020A"/>
    <w:rsid w:val="00791078"/>
    <w:rsid w:val="007931EE"/>
    <w:rsid w:val="007C124B"/>
    <w:rsid w:val="007D6F35"/>
    <w:rsid w:val="007E46F0"/>
    <w:rsid w:val="00800B0A"/>
    <w:rsid w:val="00826665"/>
    <w:rsid w:val="0082746E"/>
    <w:rsid w:val="008947AA"/>
    <w:rsid w:val="0089531E"/>
    <w:rsid w:val="008974D0"/>
    <w:rsid w:val="008C2A68"/>
    <w:rsid w:val="008E2341"/>
    <w:rsid w:val="008F4CD2"/>
    <w:rsid w:val="008F4F93"/>
    <w:rsid w:val="008F67A8"/>
    <w:rsid w:val="00903EBF"/>
    <w:rsid w:val="00910807"/>
    <w:rsid w:val="00944C5C"/>
    <w:rsid w:val="00945A43"/>
    <w:rsid w:val="00946486"/>
    <w:rsid w:val="00965369"/>
    <w:rsid w:val="00974C5E"/>
    <w:rsid w:val="009844FE"/>
    <w:rsid w:val="009E47F0"/>
    <w:rsid w:val="00A00E54"/>
    <w:rsid w:val="00A12E99"/>
    <w:rsid w:val="00A506FF"/>
    <w:rsid w:val="00A54ECB"/>
    <w:rsid w:val="00A61A04"/>
    <w:rsid w:val="00A717C7"/>
    <w:rsid w:val="00A777E2"/>
    <w:rsid w:val="00A81B97"/>
    <w:rsid w:val="00AA7F8B"/>
    <w:rsid w:val="00AD76BA"/>
    <w:rsid w:val="00AE7858"/>
    <w:rsid w:val="00AF0F46"/>
    <w:rsid w:val="00B20744"/>
    <w:rsid w:val="00B54065"/>
    <w:rsid w:val="00B86BF4"/>
    <w:rsid w:val="00BA0C57"/>
    <w:rsid w:val="00BD6573"/>
    <w:rsid w:val="00C14040"/>
    <w:rsid w:val="00C16285"/>
    <w:rsid w:val="00C16849"/>
    <w:rsid w:val="00C45385"/>
    <w:rsid w:val="00CB2D9B"/>
    <w:rsid w:val="00CB4C42"/>
    <w:rsid w:val="00CD084A"/>
    <w:rsid w:val="00CD6B4D"/>
    <w:rsid w:val="00CE345A"/>
    <w:rsid w:val="00CE38F9"/>
    <w:rsid w:val="00CF4A9A"/>
    <w:rsid w:val="00D12835"/>
    <w:rsid w:val="00D3724C"/>
    <w:rsid w:val="00D42597"/>
    <w:rsid w:val="00D63AC1"/>
    <w:rsid w:val="00DA6518"/>
    <w:rsid w:val="00DB57CC"/>
    <w:rsid w:val="00DE718C"/>
    <w:rsid w:val="00E061E3"/>
    <w:rsid w:val="00E50CE1"/>
    <w:rsid w:val="00E62898"/>
    <w:rsid w:val="00E74EA6"/>
    <w:rsid w:val="00E83495"/>
    <w:rsid w:val="00EA6EF5"/>
    <w:rsid w:val="00EC377E"/>
    <w:rsid w:val="00EC550A"/>
    <w:rsid w:val="00EF16FA"/>
    <w:rsid w:val="00F30826"/>
    <w:rsid w:val="00F37278"/>
    <w:rsid w:val="00F421BF"/>
    <w:rsid w:val="00F630EA"/>
    <w:rsid w:val="00F72621"/>
    <w:rsid w:val="00F84A29"/>
    <w:rsid w:val="00FA1233"/>
    <w:rsid w:val="00FA17F3"/>
    <w:rsid w:val="00FB0018"/>
    <w:rsid w:val="00FD1650"/>
    <w:rsid w:val="00FD71EA"/>
    <w:rsid w:val="00FF161B"/>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F2F25B"/>
  <w15:docId w15:val="{949E8BED-9559-4631-AF60-FFE8E09F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289"/>
    <w:pPr>
      <w:bidi/>
    </w:pPr>
    <w:rPr>
      <w:rFonts w:ascii="Times New Roman" w:eastAsia="Times New Roman" w:hAnsi="Times New Roman" w:cs="Traditional Arabic"/>
      <w:szCs w:val="24"/>
    </w:rPr>
  </w:style>
  <w:style w:type="paragraph" w:styleId="Heading2">
    <w:name w:val="heading 2"/>
    <w:basedOn w:val="Normal"/>
    <w:next w:val="Normal"/>
    <w:link w:val="Heading2Char"/>
    <w:uiPriority w:val="9"/>
    <w:semiHidden/>
    <w:unhideWhenUsed/>
    <w:qFormat/>
    <w:rsid w:val="00306CC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rsid w:val="00430289"/>
    <w:rPr>
      <w:rFonts w:ascii="Times New Roman" w:eastAsia="Times New Roman" w:hAnsi="Times New Roman" w:cs="Traditional Arabic"/>
      <w:sz w:val="20"/>
      <w:szCs w:val="24"/>
    </w:rPr>
  </w:style>
  <w:style w:type="character" w:customStyle="1" w:styleId="TitleChar">
    <w:name w:val="Title Char"/>
    <w:basedOn w:val="DefaultParagraphFont"/>
    <w:link w:val="Title"/>
    <w:qFormat/>
    <w:rsid w:val="00430289"/>
    <w:rPr>
      <w:rFonts w:ascii="Arial" w:eastAsia="Times New Roman" w:hAnsi="Arial" w:cs="Simplified Arabic"/>
      <w:b/>
      <w:bCs/>
      <w:sz w:val="24"/>
      <w:szCs w:val="32"/>
    </w:rPr>
  </w:style>
  <w:style w:type="character" w:customStyle="1" w:styleId="FooterChar">
    <w:name w:val="Footer Char"/>
    <w:basedOn w:val="DefaultParagraphFont"/>
    <w:link w:val="Footer"/>
    <w:qFormat/>
    <w:rsid w:val="00430289"/>
    <w:rPr>
      <w:rFonts w:ascii="Times New Roman" w:eastAsia="Times New Roman" w:hAnsi="Times New Roman" w:cs="Traditional Arabic"/>
      <w:sz w:val="20"/>
      <w:szCs w:val="24"/>
    </w:rPr>
  </w:style>
  <w:style w:type="character" w:customStyle="1" w:styleId="AbstrbodyChar">
    <w:name w:val="Abstr_body Char"/>
    <w:basedOn w:val="DefaultParagraphFont"/>
    <w:link w:val="Abstrbody"/>
    <w:qFormat/>
    <w:rsid w:val="00430289"/>
    <w:rPr>
      <w:rFonts w:ascii="Times New Roman" w:eastAsia="Calibri" w:hAnsi="Times New Roman" w:cs="Times New Roman"/>
      <w:sz w:val="20"/>
      <w:szCs w:val="20"/>
    </w:rPr>
  </w:style>
  <w:style w:type="character" w:customStyle="1" w:styleId="AuthornamesChar">
    <w:name w:val="Author_names Char"/>
    <w:basedOn w:val="DefaultParagraphFont"/>
    <w:link w:val="Authornames"/>
    <w:qFormat/>
    <w:rsid w:val="00430289"/>
    <w:rPr>
      <w:rFonts w:ascii="Times New Roman" w:eastAsia="Calibri" w:hAnsi="Times New Roman" w:cs="Times New Roman"/>
      <w:sz w:val="24"/>
      <w:szCs w:val="24"/>
    </w:rPr>
  </w:style>
  <w:style w:type="character" w:customStyle="1" w:styleId="hps">
    <w:name w:val="hps"/>
    <w:basedOn w:val="DefaultParagraphFont"/>
    <w:qFormat/>
    <w:rsid w:val="00430289"/>
  </w:style>
  <w:style w:type="character" w:customStyle="1" w:styleId="CaptionChar">
    <w:name w:val="Caption Char"/>
    <w:basedOn w:val="DefaultParagraphFont"/>
    <w:link w:val="Caption"/>
    <w:uiPriority w:val="35"/>
    <w:qFormat/>
    <w:rsid w:val="00430289"/>
    <w:rPr>
      <w:rFonts w:ascii="Times New Roman" w:eastAsia="Calibri" w:hAnsi="Times New Roman" w:cs="Times New Roman"/>
      <w:bCs/>
      <w:i/>
      <w:szCs w:val="20"/>
    </w:rPr>
  </w:style>
  <w:style w:type="character" w:customStyle="1" w:styleId="BalloonTextChar">
    <w:name w:val="Balloon Text Char"/>
    <w:basedOn w:val="DefaultParagraphFont"/>
    <w:link w:val="BalloonText"/>
    <w:uiPriority w:val="99"/>
    <w:semiHidden/>
    <w:qFormat/>
    <w:rsid w:val="00430289"/>
    <w:rPr>
      <w:rFonts w:ascii="Tahoma" w:eastAsia="Times New Roman" w:hAnsi="Tahoma" w:cs="Tahoma"/>
      <w:sz w:val="16"/>
      <w:szCs w:val="16"/>
    </w:rPr>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rFonts w:cs="Times New Roman"/>
      <w:szCs w:val="20"/>
    </w:rPr>
  </w:style>
  <w:style w:type="character" w:customStyle="1" w:styleId="InternetLink">
    <w:name w:val="Internet Link"/>
    <w:rPr>
      <w:color w:val="000080"/>
      <w:u w:val="single"/>
    </w:rPr>
  </w:style>
  <w:style w:type="character" w:customStyle="1" w:styleId="ListLabel4">
    <w:name w:val="ListLabel 4"/>
    <w:qFormat/>
    <w:rPr>
      <w:rFonts w:ascii="Arial" w:hAnsi="Arial" w:cs="Arial"/>
      <w:sz w:val="20"/>
      <w:szCs w:val="20"/>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next w:val="Normal"/>
    <w:link w:val="CaptionChar"/>
    <w:uiPriority w:val="35"/>
    <w:qFormat/>
    <w:rsid w:val="00430289"/>
    <w:pPr>
      <w:bidi w:val="0"/>
      <w:spacing w:line="276" w:lineRule="auto"/>
      <w:jc w:val="both"/>
    </w:pPr>
    <w:rPr>
      <w:rFonts w:eastAsia="Calibri" w:cs="Times New Roman"/>
      <w:bCs/>
      <w:i/>
      <w:sz w:val="22"/>
      <w:szCs w:val="20"/>
    </w:rPr>
  </w:style>
  <w:style w:type="paragraph" w:customStyle="1" w:styleId="Index">
    <w:name w:val="Index"/>
    <w:basedOn w:val="Normal"/>
    <w:qFormat/>
    <w:pPr>
      <w:suppressLineNumbers/>
    </w:pPr>
    <w:rPr>
      <w:rFonts w:cs="FreeSans"/>
    </w:rPr>
  </w:style>
  <w:style w:type="paragraph" w:styleId="Header">
    <w:name w:val="header"/>
    <w:basedOn w:val="Normal"/>
    <w:link w:val="HeaderChar"/>
    <w:rsid w:val="00430289"/>
    <w:pPr>
      <w:tabs>
        <w:tab w:val="center" w:pos="4153"/>
        <w:tab w:val="right" w:pos="8306"/>
      </w:tabs>
    </w:pPr>
  </w:style>
  <w:style w:type="paragraph" w:styleId="Title">
    <w:name w:val="Title"/>
    <w:basedOn w:val="Normal"/>
    <w:link w:val="TitleChar"/>
    <w:qFormat/>
    <w:rsid w:val="00430289"/>
    <w:pPr>
      <w:jc w:val="center"/>
    </w:pPr>
    <w:rPr>
      <w:rFonts w:ascii="Arial" w:hAnsi="Arial" w:cs="Simplified Arabic"/>
      <w:b/>
      <w:bCs/>
      <w:sz w:val="24"/>
      <w:szCs w:val="32"/>
    </w:rPr>
  </w:style>
  <w:style w:type="paragraph" w:styleId="Footer">
    <w:name w:val="footer"/>
    <w:basedOn w:val="Normal"/>
    <w:link w:val="FooterChar"/>
    <w:rsid w:val="00430289"/>
    <w:pPr>
      <w:tabs>
        <w:tab w:val="center" w:pos="4153"/>
        <w:tab w:val="right" w:pos="8306"/>
      </w:tabs>
    </w:pPr>
  </w:style>
  <w:style w:type="paragraph" w:customStyle="1" w:styleId="Abstrbody">
    <w:name w:val="Abstr_body"/>
    <w:basedOn w:val="Normal"/>
    <w:link w:val="AbstrbodyChar"/>
    <w:qFormat/>
    <w:rsid w:val="00430289"/>
    <w:pPr>
      <w:pBdr>
        <w:top w:val="single" w:sz="4" w:space="4" w:color="000000"/>
      </w:pBdr>
      <w:tabs>
        <w:tab w:val="right" w:pos="4252"/>
      </w:tabs>
      <w:bidi w:val="0"/>
      <w:jc w:val="both"/>
    </w:pPr>
    <w:rPr>
      <w:rFonts w:eastAsia="Calibri" w:cs="Times New Roman"/>
      <w:szCs w:val="20"/>
    </w:rPr>
  </w:style>
  <w:style w:type="paragraph" w:customStyle="1" w:styleId="Authornames">
    <w:name w:val="Author_names"/>
    <w:basedOn w:val="Normal"/>
    <w:link w:val="AuthornamesChar"/>
    <w:qFormat/>
    <w:rsid w:val="00430289"/>
    <w:pPr>
      <w:bidi w:val="0"/>
      <w:spacing w:after="220" w:line="276" w:lineRule="auto"/>
      <w:ind w:left="357"/>
      <w:jc w:val="center"/>
    </w:pPr>
    <w:rPr>
      <w:rFonts w:eastAsia="Calibri" w:cs="Times New Roman"/>
      <w:sz w:val="24"/>
    </w:rPr>
  </w:style>
  <w:style w:type="paragraph" w:styleId="BalloonText">
    <w:name w:val="Balloon Text"/>
    <w:basedOn w:val="Normal"/>
    <w:link w:val="BalloonTextChar"/>
    <w:uiPriority w:val="99"/>
    <w:semiHidden/>
    <w:unhideWhenUsed/>
    <w:qFormat/>
    <w:rsid w:val="00430289"/>
    <w:rPr>
      <w:rFonts w:ascii="Tahoma" w:hAnsi="Tahoma" w:cs="Tahoma"/>
      <w:sz w:val="16"/>
      <w:szCs w:val="16"/>
    </w:rPr>
  </w:style>
  <w:style w:type="paragraph" w:styleId="ListParagraph">
    <w:name w:val="List Paragraph"/>
    <w:basedOn w:val="Normal"/>
    <w:uiPriority w:val="34"/>
    <w:qFormat/>
    <w:rsid w:val="00575C06"/>
    <w:pPr>
      <w:ind w:left="720"/>
      <w:contextualSpacing/>
    </w:pPr>
  </w:style>
  <w:style w:type="paragraph" w:customStyle="1" w:styleId="Author">
    <w:name w:val="Author"/>
    <w:rsid w:val="005F1580"/>
    <w:pPr>
      <w:spacing w:before="360" w:after="40"/>
      <w:jc w:val="center"/>
    </w:pPr>
    <w:rPr>
      <w:rFonts w:ascii="Times New Roman" w:eastAsia="SimSun" w:hAnsi="Times New Roman" w:cs="Times New Roman"/>
      <w:noProof/>
      <w:sz w:val="22"/>
    </w:rPr>
  </w:style>
  <w:style w:type="character" w:styleId="Hyperlink">
    <w:name w:val="Hyperlink"/>
    <w:basedOn w:val="DefaultParagraphFont"/>
    <w:uiPriority w:val="99"/>
    <w:unhideWhenUsed/>
    <w:rsid w:val="0082746E"/>
    <w:rPr>
      <w:color w:val="0000FF" w:themeColor="hyperlink"/>
      <w:u w:val="single"/>
    </w:rPr>
  </w:style>
  <w:style w:type="paragraph" w:customStyle="1" w:styleId="TableParagraph">
    <w:name w:val="Table Paragraph"/>
    <w:basedOn w:val="Normal"/>
    <w:uiPriority w:val="1"/>
    <w:qFormat/>
    <w:rsid w:val="006A68CA"/>
    <w:pPr>
      <w:widowControl w:val="0"/>
      <w:autoSpaceDE w:val="0"/>
      <w:autoSpaceDN w:val="0"/>
      <w:bidi w:val="0"/>
    </w:pPr>
    <w:rPr>
      <w:rFonts w:cs="Times New Roman"/>
      <w:sz w:val="22"/>
      <w:szCs w:val="22"/>
    </w:rPr>
  </w:style>
  <w:style w:type="table" w:styleId="TableGrid">
    <w:name w:val="Table Grid"/>
    <w:basedOn w:val="TableNormal"/>
    <w:uiPriority w:val="39"/>
    <w:rsid w:val="006A68CA"/>
    <w:rPr>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09BF"/>
    <w:rPr>
      <w:color w:val="666666"/>
    </w:rPr>
  </w:style>
  <w:style w:type="paragraph" w:styleId="NormalWeb">
    <w:name w:val="Normal (Web)"/>
    <w:basedOn w:val="Normal"/>
    <w:uiPriority w:val="99"/>
    <w:semiHidden/>
    <w:unhideWhenUsed/>
    <w:rsid w:val="00691A29"/>
    <w:pPr>
      <w:bidi w:val="0"/>
      <w:spacing w:before="100" w:beforeAutospacing="1" w:after="100" w:afterAutospacing="1"/>
    </w:pPr>
    <w:rPr>
      <w:rFonts w:eastAsiaTheme="minorEastAsia" w:cs="Times New Roman"/>
      <w:sz w:val="24"/>
    </w:rPr>
  </w:style>
  <w:style w:type="character" w:customStyle="1" w:styleId="whitespace-nowrap">
    <w:name w:val="whitespace-nowrap"/>
    <w:basedOn w:val="DefaultParagraphFont"/>
    <w:rsid w:val="00946486"/>
  </w:style>
  <w:style w:type="character" w:customStyle="1" w:styleId="Heading2Char">
    <w:name w:val="Heading 2 Char"/>
    <w:basedOn w:val="DefaultParagraphFont"/>
    <w:link w:val="Heading2"/>
    <w:uiPriority w:val="9"/>
    <w:semiHidden/>
    <w:rsid w:val="00306CC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69973">
      <w:bodyDiv w:val="1"/>
      <w:marLeft w:val="0"/>
      <w:marRight w:val="0"/>
      <w:marTop w:val="0"/>
      <w:marBottom w:val="0"/>
      <w:divBdr>
        <w:top w:val="none" w:sz="0" w:space="0" w:color="auto"/>
        <w:left w:val="none" w:sz="0" w:space="0" w:color="auto"/>
        <w:bottom w:val="none" w:sz="0" w:space="0" w:color="auto"/>
        <w:right w:val="none" w:sz="0" w:space="0" w:color="auto"/>
      </w:divBdr>
    </w:div>
    <w:div w:id="55858543">
      <w:bodyDiv w:val="1"/>
      <w:marLeft w:val="0"/>
      <w:marRight w:val="0"/>
      <w:marTop w:val="0"/>
      <w:marBottom w:val="0"/>
      <w:divBdr>
        <w:top w:val="none" w:sz="0" w:space="0" w:color="auto"/>
        <w:left w:val="none" w:sz="0" w:space="0" w:color="auto"/>
        <w:bottom w:val="none" w:sz="0" w:space="0" w:color="auto"/>
        <w:right w:val="none" w:sz="0" w:space="0" w:color="auto"/>
      </w:divBdr>
    </w:div>
    <w:div w:id="123696576">
      <w:bodyDiv w:val="1"/>
      <w:marLeft w:val="0"/>
      <w:marRight w:val="0"/>
      <w:marTop w:val="0"/>
      <w:marBottom w:val="0"/>
      <w:divBdr>
        <w:top w:val="none" w:sz="0" w:space="0" w:color="auto"/>
        <w:left w:val="none" w:sz="0" w:space="0" w:color="auto"/>
        <w:bottom w:val="none" w:sz="0" w:space="0" w:color="auto"/>
        <w:right w:val="none" w:sz="0" w:space="0" w:color="auto"/>
      </w:divBdr>
    </w:div>
    <w:div w:id="142503432">
      <w:bodyDiv w:val="1"/>
      <w:marLeft w:val="0"/>
      <w:marRight w:val="0"/>
      <w:marTop w:val="0"/>
      <w:marBottom w:val="0"/>
      <w:divBdr>
        <w:top w:val="none" w:sz="0" w:space="0" w:color="auto"/>
        <w:left w:val="none" w:sz="0" w:space="0" w:color="auto"/>
        <w:bottom w:val="none" w:sz="0" w:space="0" w:color="auto"/>
        <w:right w:val="none" w:sz="0" w:space="0" w:color="auto"/>
      </w:divBdr>
    </w:div>
    <w:div w:id="195429037">
      <w:bodyDiv w:val="1"/>
      <w:marLeft w:val="0"/>
      <w:marRight w:val="0"/>
      <w:marTop w:val="0"/>
      <w:marBottom w:val="0"/>
      <w:divBdr>
        <w:top w:val="none" w:sz="0" w:space="0" w:color="auto"/>
        <w:left w:val="none" w:sz="0" w:space="0" w:color="auto"/>
        <w:bottom w:val="none" w:sz="0" w:space="0" w:color="auto"/>
        <w:right w:val="none" w:sz="0" w:space="0" w:color="auto"/>
      </w:divBdr>
    </w:div>
    <w:div w:id="215553972">
      <w:bodyDiv w:val="1"/>
      <w:marLeft w:val="0"/>
      <w:marRight w:val="0"/>
      <w:marTop w:val="0"/>
      <w:marBottom w:val="0"/>
      <w:divBdr>
        <w:top w:val="none" w:sz="0" w:space="0" w:color="auto"/>
        <w:left w:val="none" w:sz="0" w:space="0" w:color="auto"/>
        <w:bottom w:val="none" w:sz="0" w:space="0" w:color="auto"/>
        <w:right w:val="none" w:sz="0" w:space="0" w:color="auto"/>
      </w:divBdr>
    </w:div>
    <w:div w:id="227809712">
      <w:bodyDiv w:val="1"/>
      <w:marLeft w:val="0"/>
      <w:marRight w:val="0"/>
      <w:marTop w:val="0"/>
      <w:marBottom w:val="0"/>
      <w:divBdr>
        <w:top w:val="none" w:sz="0" w:space="0" w:color="auto"/>
        <w:left w:val="none" w:sz="0" w:space="0" w:color="auto"/>
        <w:bottom w:val="none" w:sz="0" w:space="0" w:color="auto"/>
        <w:right w:val="none" w:sz="0" w:space="0" w:color="auto"/>
      </w:divBdr>
    </w:div>
    <w:div w:id="264466582">
      <w:bodyDiv w:val="1"/>
      <w:marLeft w:val="0"/>
      <w:marRight w:val="0"/>
      <w:marTop w:val="0"/>
      <w:marBottom w:val="0"/>
      <w:divBdr>
        <w:top w:val="none" w:sz="0" w:space="0" w:color="auto"/>
        <w:left w:val="none" w:sz="0" w:space="0" w:color="auto"/>
        <w:bottom w:val="none" w:sz="0" w:space="0" w:color="auto"/>
        <w:right w:val="none" w:sz="0" w:space="0" w:color="auto"/>
      </w:divBdr>
    </w:div>
    <w:div w:id="269050405">
      <w:bodyDiv w:val="1"/>
      <w:marLeft w:val="0"/>
      <w:marRight w:val="0"/>
      <w:marTop w:val="0"/>
      <w:marBottom w:val="0"/>
      <w:divBdr>
        <w:top w:val="none" w:sz="0" w:space="0" w:color="auto"/>
        <w:left w:val="none" w:sz="0" w:space="0" w:color="auto"/>
        <w:bottom w:val="none" w:sz="0" w:space="0" w:color="auto"/>
        <w:right w:val="none" w:sz="0" w:space="0" w:color="auto"/>
      </w:divBdr>
    </w:div>
    <w:div w:id="273905269">
      <w:bodyDiv w:val="1"/>
      <w:marLeft w:val="0"/>
      <w:marRight w:val="0"/>
      <w:marTop w:val="0"/>
      <w:marBottom w:val="0"/>
      <w:divBdr>
        <w:top w:val="none" w:sz="0" w:space="0" w:color="auto"/>
        <w:left w:val="none" w:sz="0" w:space="0" w:color="auto"/>
        <w:bottom w:val="none" w:sz="0" w:space="0" w:color="auto"/>
        <w:right w:val="none" w:sz="0" w:space="0" w:color="auto"/>
      </w:divBdr>
    </w:div>
    <w:div w:id="286594385">
      <w:bodyDiv w:val="1"/>
      <w:marLeft w:val="0"/>
      <w:marRight w:val="0"/>
      <w:marTop w:val="0"/>
      <w:marBottom w:val="0"/>
      <w:divBdr>
        <w:top w:val="none" w:sz="0" w:space="0" w:color="auto"/>
        <w:left w:val="none" w:sz="0" w:space="0" w:color="auto"/>
        <w:bottom w:val="none" w:sz="0" w:space="0" w:color="auto"/>
        <w:right w:val="none" w:sz="0" w:space="0" w:color="auto"/>
      </w:divBdr>
    </w:div>
    <w:div w:id="330984026">
      <w:bodyDiv w:val="1"/>
      <w:marLeft w:val="0"/>
      <w:marRight w:val="0"/>
      <w:marTop w:val="0"/>
      <w:marBottom w:val="0"/>
      <w:divBdr>
        <w:top w:val="none" w:sz="0" w:space="0" w:color="auto"/>
        <w:left w:val="none" w:sz="0" w:space="0" w:color="auto"/>
        <w:bottom w:val="none" w:sz="0" w:space="0" w:color="auto"/>
        <w:right w:val="none" w:sz="0" w:space="0" w:color="auto"/>
      </w:divBdr>
    </w:div>
    <w:div w:id="340161953">
      <w:bodyDiv w:val="1"/>
      <w:marLeft w:val="0"/>
      <w:marRight w:val="0"/>
      <w:marTop w:val="0"/>
      <w:marBottom w:val="0"/>
      <w:divBdr>
        <w:top w:val="none" w:sz="0" w:space="0" w:color="auto"/>
        <w:left w:val="none" w:sz="0" w:space="0" w:color="auto"/>
        <w:bottom w:val="none" w:sz="0" w:space="0" w:color="auto"/>
        <w:right w:val="none" w:sz="0" w:space="0" w:color="auto"/>
      </w:divBdr>
    </w:div>
    <w:div w:id="385221798">
      <w:bodyDiv w:val="1"/>
      <w:marLeft w:val="0"/>
      <w:marRight w:val="0"/>
      <w:marTop w:val="0"/>
      <w:marBottom w:val="0"/>
      <w:divBdr>
        <w:top w:val="none" w:sz="0" w:space="0" w:color="auto"/>
        <w:left w:val="none" w:sz="0" w:space="0" w:color="auto"/>
        <w:bottom w:val="none" w:sz="0" w:space="0" w:color="auto"/>
        <w:right w:val="none" w:sz="0" w:space="0" w:color="auto"/>
      </w:divBdr>
    </w:div>
    <w:div w:id="416750257">
      <w:bodyDiv w:val="1"/>
      <w:marLeft w:val="0"/>
      <w:marRight w:val="0"/>
      <w:marTop w:val="0"/>
      <w:marBottom w:val="0"/>
      <w:divBdr>
        <w:top w:val="none" w:sz="0" w:space="0" w:color="auto"/>
        <w:left w:val="none" w:sz="0" w:space="0" w:color="auto"/>
        <w:bottom w:val="none" w:sz="0" w:space="0" w:color="auto"/>
        <w:right w:val="none" w:sz="0" w:space="0" w:color="auto"/>
      </w:divBdr>
    </w:div>
    <w:div w:id="431095935">
      <w:bodyDiv w:val="1"/>
      <w:marLeft w:val="0"/>
      <w:marRight w:val="0"/>
      <w:marTop w:val="0"/>
      <w:marBottom w:val="0"/>
      <w:divBdr>
        <w:top w:val="none" w:sz="0" w:space="0" w:color="auto"/>
        <w:left w:val="none" w:sz="0" w:space="0" w:color="auto"/>
        <w:bottom w:val="none" w:sz="0" w:space="0" w:color="auto"/>
        <w:right w:val="none" w:sz="0" w:space="0" w:color="auto"/>
      </w:divBdr>
    </w:div>
    <w:div w:id="482505120">
      <w:bodyDiv w:val="1"/>
      <w:marLeft w:val="0"/>
      <w:marRight w:val="0"/>
      <w:marTop w:val="0"/>
      <w:marBottom w:val="0"/>
      <w:divBdr>
        <w:top w:val="none" w:sz="0" w:space="0" w:color="auto"/>
        <w:left w:val="none" w:sz="0" w:space="0" w:color="auto"/>
        <w:bottom w:val="none" w:sz="0" w:space="0" w:color="auto"/>
        <w:right w:val="none" w:sz="0" w:space="0" w:color="auto"/>
      </w:divBdr>
    </w:div>
    <w:div w:id="483855634">
      <w:bodyDiv w:val="1"/>
      <w:marLeft w:val="0"/>
      <w:marRight w:val="0"/>
      <w:marTop w:val="0"/>
      <w:marBottom w:val="0"/>
      <w:divBdr>
        <w:top w:val="none" w:sz="0" w:space="0" w:color="auto"/>
        <w:left w:val="none" w:sz="0" w:space="0" w:color="auto"/>
        <w:bottom w:val="none" w:sz="0" w:space="0" w:color="auto"/>
        <w:right w:val="none" w:sz="0" w:space="0" w:color="auto"/>
      </w:divBdr>
    </w:div>
    <w:div w:id="489518042">
      <w:bodyDiv w:val="1"/>
      <w:marLeft w:val="0"/>
      <w:marRight w:val="0"/>
      <w:marTop w:val="0"/>
      <w:marBottom w:val="0"/>
      <w:divBdr>
        <w:top w:val="none" w:sz="0" w:space="0" w:color="auto"/>
        <w:left w:val="none" w:sz="0" w:space="0" w:color="auto"/>
        <w:bottom w:val="none" w:sz="0" w:space="0" w:color="auto"/>
        <w:right w:val="none" w:sz="0" w:space="0" w:color="auto"/>
      </w:divBdr>
    </w:div>
    <w:div w:id="502546212">
      <w:bodyDiv w:val="1"/>
      <w:marLeft w:val="0"/>
      <w:marRight w:val="0"/>
      <w:marTop w:val="0"/>
      <w:marBottom w:val="0"/>
      <w:divBdr>
        <w:top w:val="none" w:sz="0" w:space="0" w:color="auto"/>
        <w:left w:val="none" w:sz="0" w:space="0" w:color="auto"/>
        <w:bottom w:val="none" w:sz="0" w:space="0" w:color="auto"/>
        <w:right w:val="none" w:sz="0" w:space="0" w:color="auto"/>
      </w:divBdr>
    </w:div>
    <w:div w:id="511530587">
      <w:bodyDiv w:val="1"/>
      <w:marLeft w:val="0"/>
      <w:marRight w:val="0"/>
      <w:marTop w:val="0"/>
      <w:marBottom w:val="0"/>
      <w:divBdr>
        <w:top w:val="none" w:sz="0" w:space="0" w:color="auto"/>
        <w:left w:val="none" w:sz="0" w:space="0" w:color="auto"/>
        <w:bottom w:val="none" w:sz="0" w:space="0" w:color="auto"/>
        <w:right w:val="none" w:sz="0" w:space="0" w:color="auto"/>
      </w:divBdr>
    </w:div>
    <w:div w:id="527328741">
      <w:bodyDiv w:val="1"/>
      <w:marLeft w:val="0"/>
      <w:marRight w:val="0"/>
      <w:marTop w:val="0"/>
      <w:marBottom w:val="0"/>
      <w:divBdr>
        <w:top w:val="none" w:sz="0" w:space="0" w:color="auto"/>
        <w:left w:val="none" w:sz="0" w:space="0" w:color="auto"/>
        <w:bottom w:val="none" w:sz="0" w:space="0" w:color="auto"/>
        <w:right w:val="none" w:sz="0" w:space="0" w:color="auto"/>
      </w:divBdr>
    </w:div>
    <w:div w:id="529877527">
      <w:bodyDiv w:val="1"/>
      <w:marLeft w:val="0"/>
      <w:marRight w:val="0"/>
      <w:marTop w:val="0"/>
      <w:marBottom w:val="0"/>
      <w:divBdr>
        <w:top w:val="none" w:sz="0" w:space="0" w:color="auto"/>
        <w:left w:val="none" w:sz="0" w:space="0" w:color="auto"/>
        <w:bottom w:val="none" w:sz="0" w:space="0" w:color="auto"/>
        <w:right w:val="none" w:sz="0" w:space="0" w:color="auto"/>
      </w:divBdr>
    </w:div>
    <w:div w:id="565605629">
      <w:bodyDiv w:val="1"/>
      <w:marLeft w:val="0"/>
      <w:marRight w:val="0"/>
      <w:marTop w:val="0"/>
      <w:marBottom w:val="0"/>
      <w:divBdr>
        <w:top w:val="none" w:sz="0" w:space="0" w:color="auto"/>
        <w:left w:val="none" w:sz="0" w:space="0" w:color="auto"/>
        <w:bottom w:val="none" w:sz="0" w:space="0" w:color="auto"/>
        <w:right w:val="none" w:sz="0" w:space="0" w:color="auto"/>
      </w:divBdr>
    </w:div>
    <w:div w:id="642857290">
      <w:bodyDiv w:val="1"/>
      <w:marLeft w:val="0"/>
      <w:marRight w:val="0"/>
      <w:marTop w:val="0"/>
      <w:marBottom w:val="0"/>
      <w:divBdr>
        <w:top w:val="none" w:sz="0" w:space="0" w:color="auto"/>
        <w:left w:val="none" w:sz="0" w:space="0" w:color="auto"/>
        <w:bottom w:val="none" w:sz="0" w:space="0" w:color="auto"/>
        <w:right w:val="none" w:sz="0" w:space="0" w:color="auto"/>
      </w:divBdr>
    </w:div>
    <w:div w:id="647901540">
      <w:bodyDiv w:val="1"/>
      <w:marLeft w:val="0"/>
      <w:marRight w:val="0"/>
      <w:marTop w:val="0"/>
      <w:marBottom w:val="0"/>
      <w:divBdr>
        <w:top w:val="none" w:sz="0" w:space="0" w:color="auto"/>
        <w:left w:val="none" w:sz="0" w:space="0" w:color="auto"/>
        <w:bottom w:val="none" w:sz="0" w:space="0" w:color="auto"/>
        <w:right w:val="none" w:sz="0" w:space="0" w:color="auto"/>
      </w:divBdr>
    </w:div>
    <w:div w:id="657610424">
      <w:bodyDiv w:val="1"/>
      <w:marLeft w:val="0"/>
      <w:marRight w:val="0"/>
      <w:marTop w:val="0"/>
      <w:marBottom w:val="0"/>
      <w:divBdr>
        <w:top w:val="none" w:sz="0" w:space="0" w:color="auto"/>
        <w:left w:val="none" w:sz="0" w:space="0" w:color="auto"/>
        <w:bottom w:val="none" w:sz="0" w:space="0" w:color="auto"/>
        <w:right w:val="none" w:sz="0" w:space="0" w:color="auto"/>
      </w:divBdr>
    </w:div>
    <w:div w:id="665978296">
      <w:bodyDiv w:val="1"/>
      <w:marLeft w:val="0"/>
      <w:marRight w:val="0"/>
      <w:marTop w:val="0"/>
      <w:marBottom w:val="0"/>
      <w:divBdr>
        <w:top w:val="none" w:sz="0" w:space="0" w:color="auto"/>
        <w:left w:val="none" w:sz="0" w:space="0" w:color="auto"/>
        <w:bottom w:val="none" w:sz="0" w:space="0" w:color="auto"/>
        <w:right w:val="none" w:sz="0" w:space="0" w:color="auto"/>
      </w:divBdr>
    </w:div>
    <w:div w:id="713191360">
      <w:bodyDiv w:val="1"/>
      <w:marLeft w:val="0"/>
      <w:marRight w:val="0"/>
      <w:marTop w:val="0"/>
      <w:marBottom w:val="0"/>
      <w:divBdr>
        <w:top w:val="none" w:sz="0" w:space="0" w:color="auto"/>
        <w:left w:val="none" w:sz="0" w:space="0" w:color="auto"/>
        <w:bottom w:val="none" w:sz="0" w:space="0" w:color="auto"/>
        <w:right w:val="none" w:sz="0" w:space="0" w:color="auto"/>
      </w:divBdr>
    </w:div>
    <w:div w:id="736975108">
      <w:bodyDiv w:val="1"/>
      <w:marLeft w:val="0"/>
      <w:marRight w:val="0"/>
      <w:marTop w:val="0"/>
      <w:marBottom w:val="0"/>
      <w:divBdr>
        <w:top w:val="none" w:sz="0" w:space="0" w:color="auto"/>
        <w:left w:val="none" w:sz="0" w:space="0" w:color="auto"/>
        <w:bottom w:val="none" w:sz="0" w:space="0" w:color="auto"/>
        <w:right w:val="none" w:sz="0" w:space="0" w:color="auto"/>
      </w:divBdr>
    </w:div>
    <w:div w:id="779494407">
      <w:bodyDiv w:val="1"/>
      <w:marLeft w:val="0"/>
      <w:marRight w:val="0"/>
      <w:marTop w:val="0"/>
      <w:marBottom w:val="0"/>
      <w:divBdr>
        <w:top w:val="none" w:sz="0" w:space="0" w:color="auto"/>
        <w:left w:val="none" w:sz="0" w:space="0" w:color="auto"/>
        <w:bottom w:val="none" w:sz="0" w:space="0" w:color="auto"/>
        <w:right w:val="none" w:sz="0" w:space="0" w:color="auto"/>
      </w:divBdr>
    </w:div>
    <w:div w:id="807013213">
      <w:bodyDiv w:val="1"/>
      <w:marLeft w:val="0"/>
      <w:marRight w:val="0"/>
      <w:marTop w:val="0"/>
      <w:marBottom w:val="0"/>
      <w:divBdr>
        <w:top w:val="none" w:sz="0" w:space="0" w:color="auto"/>
        <w:left w:val="none" w:sz="0" w:space="0" w:color="auto"/>
        <w:bottom w:val="none" w:sz="0" w:space="0" w:color="auto"/>
        <w:right w:val="none" w:sz="0" w:space="0" w:color="auto"/>
      </w:divBdr>
    </w:div>
    <w:div w:id="843975214">
      <w:bodyDiv w:val="1"/>
      <w:marLeft w:val="0"/>
      <w:marRight w:val="0"/>
      <w:marTop w:val="0"/>
      <w:marBottom w:val="0"/>
      <w:divBdr>
        <w:top w:val="none" w:sz="0" w:space="0" w:color="auto"/>
        <w:left w:val="none" w:sz="0" w:space="0" w:color="auto"/>
        <w:bottom w:val="none" w:sz="0" w:space="0" w:color="auto"/>
        <w:right w:val="none" w:sz="0" w:space="0" w:color="auto"/>
      </w:divBdr>
    </w:div>
    <w:div w:id="863254771">
      <w:bodyDiv w:val="1"/>
      <w:marLeft w:val="0"/>
      <w:marRight w:val="0"/>
      <w:marTop w:val="0"/>
      <w:marBottom w:val="0"/>
      <w:divBdr>
        <w:top w:val="none" w:sz="0" w:space="0" w:color="auto"/>
        <w:left w:val="none" w:sz="0" w:space="0" w:color="auto"/>
        <w:bottom w:val="none" w:sz="0" w:space="0" w:color="auto"/>
        <w:right w:val="none" w:sz="0" w:space="0" w:color="auto"/>
      </w:divBdr>
    </w:div>
    <w:div w:id="894855246">
      <w:bodyDiv w:val="1"/>
      <w:marLeft w:val="0"/>
      <w:marRight w:val="0"/>
      <w:marTop w:val="0"/>
      <w:marBottom w:val="0"/>
      <w:divBdr>
        <w:top w:val="none" w:sz="0" w:space="0" w:color="auto"/>
        <w:left w:val="none" w:sz="0" w:space="0" w:color="auto"/>
        <w:bottom w:val="none" w:sz="0" w:space="0" w:color="auto"/>
        <w:right w:val="none" w:sz="0" w:space="0" w:color="auto"/>
      </w:divBdr>
    </w:div>
    <w:div w:id="896086117">
      <w:bodyDiv w:val="1"/>
      <w:marLeft w:val="0"/>
      <w:marRight w:val="0"/>
      <w:marTop w:val="0"/>
      <w:marBottom w:val="0"/>
      <w:divBdr>
        <w:top w:val="none" w:sz="0" w:space="0" w:color="auto"/>
        <w:left w:val="none" w:sz="0" w:space="0" w:color="auto"/>
        <w:bottom w:val="none" w:sz="0" w:space="0" w:color="auto"/>
        <w:right w:val="none" w:sz="0" w:space="0" w:color="auto"/>
      </w:divBdr>
    </w:div>
    <w:div w:id="899100690">
      <w:bodyDiv w:val="1"/>
      <w:marLeft w:val="0"/>
      <w:marRight w:val="0"/>
      <w:marTop w:val="0"/>
      <w:marBottom w:val="0"/>
      <w:divBdr>
        <w:top w:val="none" w:sz="0" w:space="0" w:color="auto"/>
        <w:left w:val="none" w:sz="0" w:space="0" w:color="auto"/>
        <w:bottom w:val="none" w:sz="0" w:space="0" w:color="auto"/>
        <w:right w:val="none" w:sz="0" w:space="0" w:color="auto"/>
      </w:divBdr>
    </w:div>
    <w:div w:id="907155991">
      <w:bodyDiv w:val="1"/>
      <w:marLeft w:val="0"/>
      <w:marRight w:val="0"/>
      <w:marTop w:val="0"/>
      <w:marBottom w:val="0"/>
      <w:divBdr>
        <w:top w:val="none" w:sz="0" w:space="0" w:color="auto"/>
        <w:left w:val="none" w:sz="0" w:space="0" w:color="auto"/>
        <w:bottom w:val="none" w:sz="0" w:space="0" w:color="auto"/>
        <w:right w:val="none" w:sz="0" w:space="0" w:color="auto"/>
      </w:divBdr>
    </w:div>
    <w:div w:id="942960306">
      <w:bodyDiv w:val="1"/>
      <w:marLeft w:val="0"/>
      <w:marRight w:val="0"/>
      <w:marTop w:val="0"/>
      <w:marBottom w:val="0"/>
      <w:divBdr>
        <w:top w:val="none" w:sz="0" w:space="0" w:color="auto"/>
        <w:left w:val="none" w:sz="0" w:space="0" w:color="auto"/>
        <w:bottom w:val="none" w:sz="0" w:space="0" w:color="auto"/>
        <w:right w:val="none" w:sz="0" w:space="0" w:color="auto"/>
      </w:divBdr>
    </w:div>
    <w:div w:id="955020964">
      <w:bodyDiv w:val="1"/>
      <w:marLeft w:val="0"/>
      <w:marRight w:val="0"/>
      <w:marTop w:val="0"/>
      <w:marBottom w:val="0"/>
      <w:divBdr>
        <w:top w:val="none" w:sz="0" w:space="0" w:color="auto"/>
        <w:left w:val="none" w:sz="0" w:space="0" w:color="auto"/>
        <w:bottom w:val="none" w:sz="0" w:space="0" w:color="auto"/>
        <w:right w:val="none" w:sz="0" w:space="0" w:color="auto"/>
      </w:divBdr>
    </w:div>
    <w:div w:id="971135383">
      <w:bodyDiv w:val="1"/>
      <w:marLeft w:val="0"/>
      <w:marRight w:val="0"/>
      <w:marTop w:val="0"/>
      <w:marBottom w:val="0"/>
      <w:divBdr>
        <w:top w:val="none" w:sz="0" w:space="0" w:color="auto"/>
        <w:left w:val="none" w:sz="0" w:space="0" w:color="auto"/>
        <w:bottom w:val="none" w:sz="0" w:space="0" w:color="auto"/>
        <w:right w:val="none" w:sz="0" w:space="0" w:color="auto"/>
      </w:divBdr>
    </w:div>
    <w:div w:id="979043569">
      <w:bodyDiv w:val="1"/>
      <w:marLeft w:val="0"/>
      <w:marRight w:val="0"/>
      <w:marTop w:val="0"/>
      <w:marBottom w:val="0"/>
      <w:divBdr>
        <w:top w:val="none" w:sz="0" w:space="0" w:color="auto"/>
        <w:left w:val="none" w:sz="0" w:space="0" w:color="auto"/>
        <w:bottom w:val="none" w:sz="0" w:space="0" w:color="auto"/>
        <w:right w:val="none" w:sz="0" w:space="0" w:color="auto"/>
      </w:divBdr>
    </w:div>
    <w:div w:id="980695103">
      <w:bodyDiv w:val="1"/>
      <w:marLeft w:val="0"/>
      <w:marRight w:val="0"/>
      <w:marTop w:val="0"/>
      <w:marBottom w:val="0"/>
      <w:divBdr>
        <w:top w:val="none" w:sz="0" w:space="0" w:color="auto"/>
        <w:left w:val="none" w:sz="0" w:space="0" w:color="auto"/>
        <w:bottom w:val="none" w:sz="0" w:space="0" w:color="auto"/>
        <w:right w:val="none" w:sz="0" w:space="0" w:color="auto"/>
      </w:divBdr>
    </w:div>
    <w:div w:id="1020740397">
      <w:bodyDiv w:val="1"/>
      <w:marLeft w:val="0"/>
      <w:marRight w:val="0"/>
      <w:marTop w:val="0"/>
      <w:marBottom w:val="0"/>
      <w:divBdr>
        <w:top w:val="none" w:sz="0" w:space="0" w:color="auto"/>
        <w:left w:val="none" w:sz="0" w:space="0" w:color="auto"/>
        <w:bottom w:val="none" w:sz="0" w:space="0" w:color="auto"/>
        <w:right w:val="none" w:sz="0" w:space="0" w:color="auto"/>
      </w:divBdr>
    </w:div>
    <w:div w:id="1034962338">
      <w:bodyDiv w:val="1"/>
      <w:marLeft w:val="0"/>
      <w:marRight w:val="0"/>
      <w:marTop w:val="0"/>
      <w:marBottom w:val="0"/>
      <w:divBdr>
        <w:top w:val="none" w:sz="0" w:space="0" w:color="auto"/>
        <w:left w:val="none" w:sz="0" w:space="0" w:color="auto"/>
        <w:bottom w:val="none" w:sz="0" w:space="0" w:color="auto"/>
        <w:right w:val="none" w:sz="0" w:space="0" w:color="auto"/>
      </w:divBdr>
    </w:div>
    <w:div w:id="1055083682">
      <w:bodyDiv w:val="1"/>
      <w:marLeft w:val="0"/>
      <w:marRight w:val="0"/>
      <w:marTop w:val="0"/>
      <w:marBottom w:val="0"/>
      <w:divBdr>
        <w:top w:val="none" w:sz="0" w:space="0" w:color="auto"/>
        <w:left w:val="none" w:sz="0" w:space="0" w:color="auto"/>
        <w:bottom w:val="none" w:sz="0" w:space="0" w:color="auto"/>
        <w:right w:val="none" w:sz="0" w:space="0" w:color="auto"/>
      </w:divBdr>
    </w:div>
    <w:div w:id="1077361164">
      <w:bodyDiv w:val="1"/>
      <w:marLeft w:val="0"/>
      <w:marRight w:val="0"/>
      <w:marTop w:val="0"/>
      <w:marBottom w:val="0"/>
      <w:divBdr>
        <w:top w:val="none" w:sz="0" w:space="0" w:color="auto"/>
        <w:left w:val="none" w:sz="0" w:space="0" w:color="auto"/>
        <w:bottom w:val="none" w:sz="0" w:space="0" w:color="auto"/>
        <w:right w:val="none" w:sz="0" w:space="0" w:color="auto"/>
      </w:divBdr>
    </w:div>
    <w:div w:id="1080179147">
      <w:bodyDiv w:val="1"/>
      <w:marLeft w:val="0"/>
      <w:marRight w:val="0"/>
      <w:marTop w:val="0"/>
      <w:marBottom w:val="0"/>
      <w:divBdr>
        <w:top w:val="none" w:sz="0" w:space="0" w:color="auto"/>
        <w:left w:val="none" w:sz="0" w:space="0" w:color="auto"/>
        <w:bottom w:val="none" w:sz="0" w:space="0" w:color="auto"/>
        <w:right w:val="none" w:sz="0" w:space="0" w:color="auto"/>
      </w:divBdr>
    </w:div>
    <w:div w:id="1093667545">
      <w:bodyDiv w:val="1"/>
      <w:marLeft w:val="0"/>
      <w:marRight w:val="0"/>
      <w:marTop w:val="0"/>
      <w:marBottom w:val="0"/>
      <w:divBdr>
        <w:top w:val="none" w:sz="0" w:space="0" w:color="auto"/>
        <w:left w:val="none" w:sz="0" w:space="0" w:color="auto"/>
        <w:bottom w:val="none" w:sz="0" w:space="0" w:color="auto"/>
        <w:right w:val="none" w:sz="0" w:space="0" w:color="auto"/>
      </w:divBdr>
    </w:div>
    <w:div w:id="1101798196">
      <w:bodyDiv w:val="1"/>
      <w:marLeft w:val="0"/>
      <w:marRight w:val="0"/>
      <w:marTop w:val="0"/>
      <w:marBottom w:val="0"/>
      <w:divBdr>
        <w:top w:val="none" w:sz="0" w:space="0" w:color="auto"/>
        <w:left w:val="none" w:sz="0" w:space="0" w:color="auto"/>
        <w:bottom w:val="none" w:sz="0" w:space="0" w:color="auto"/>
        <w:right w:val="none" w:sz="0" w:space="0" w:color="auto"/>
      </w:divBdr>
    </w:div>
    <w:div w:id="1115633719">
      <w:bodyDiv w:val="1"/>
      <w:marLeft w:val="0"/>
      <w:marRight w:val="0"/>
      <w:marTop w:val="0"/>
      <w:marBottom w:val="0"/>
      <w:divBdr>
        <w:top w:val="none" w:sz="0" w:space="0" w:color="auto"/>
        <w:left w:val="none" w:sz="0" w:space="0" w:color="auto"/>
        <w:bottom w:val="none" w:sz="0" w:space="0" w:color="auto"/>
        <w:right w:val="none" w:sz="0" w:space="0" w:color="auto"/>
      </w:divBdr>
    </w:div>
    <w:div w:id="1128429982">
      <w:bodyDiv w:val="1"/>
      <w:marLeft w:val="0"/>
      <w:marRight w:val="0"/>
      <w:marTop w:val="0"/>
      <w:marBottom w:val="0"/>
      <w:divBdr>
        <w:top w:val="none" w:sz="0" w:space="0" w:color="auto"/>
        <w:left w:val="none" w:sz="0" w:space="0" w:color="auto"/>
        <w:bottom w:val="none" w:sz="0" w:space="0" w:color="auto"/>
        <w:right w:val="none" w:sz="0" w:space="0" w:color="auto"/>
      </w:divBdr>
    </w:div>
    <w:div w:id="1137841728">
      <w:bodyDiv w:val="1"/>
      <w:marLeft w:val="0"/>
      <w:marRight w:val="0"/>
      <w:marTop w:val="0"/>
      <w:marBottom w:val="0"/>
      <w:divBdr>
        <w:top w:val="none" w:sz="0" w:space="0" w:color="auto"/>
        <w:left w:val="none" w:sz="0" w:space="0" w:color="auto"/>
        <w:bottom w:val="none" w:sz="0" w:space="0" w:color="auto"/>
        <w:right w:val="none" w:sz="0" w:space="0" w:color="auto"/>
      </w:divBdr>
    </w:div>
    <w:div w:id="1234899800">
      <w:bodyDiv w:val="1"/>
      <w:marLeft w:val="0"/>
      <w:marRight w:val="0"/>
      <w:marTop w:val="0"/>
      <w:marBottom w:val="0"/>
      <w:divBdr>
        <w:top w:val="none" w:sz="0" w:space="0" w:color="auto"/>
        <w:left w:val="none" w:sz="0" w:space="0" w:color="auto"/>
        <w:bottom w:val="none" w:sz="0" w:space="0" w:color="auto"/>
        <w:right w:val="none" w:sz="0" w:space="0" w:color="auto"/>
      </w:divBdr>
    </w:div>
    <w:div w:id="1242907900">
      <w:bodyDiv w:val="1"/>
      <w:marLeft w:val="0"/>
      <w:marRight w:val="0"/>
      <w:marTop w:val="0"/>
      <w:marBottom w:val="0"/>
      <w:divBdr>
        <w:top w:val="none" w:sz="0" w:space="0" w:color="auto"/>
        <w:left w:val="none" w:sz="0" w:space="0" w:color="auto"/>
        <w:bottom w:val="none" w:sz="0" w:space="0" w:color="auto"/>
        <w:right w:val="none" w:sz="0" w:space="0" w:color="auto"/>
      </w:divBdr>
    </w:div>
    <w:div w:id="1280650610">
      <w:bodyDiv w:val="1"/>
      <w:marLeft w:val="0"/>
      <w:marRight w:val="0"/>
      <w:marTop w:val="0"/>
      <w:marBottom w:val="0"/>
      <w:divBdr>
        <w:top w:val="none" w:sz="0" w:space="0" w:color="auto"/>
        <w:left w:val="none" w:sz="0" w:space="0" w:color="auto"/>
        <w:bottom w:val="none" w:sz="0" w:space="0" w:color="auto"/>
        <w:right w:val="none" w:sz="0" w:space="0" w:color="auto"/>
      </w:divBdr>
    </w:div>
    <w:div w:id="1291285598">
      <w:bodyDiv w:val="1"/>
      <w:marLeft w:val="0"/>
      <w:marRight w:val="0"/>
      <w:marTop w:val="0"/>
      <w:marBottom w:val="0"/>
      <w:divBdr>
        <w:top w:val="none" w:sz="0" w:space="0" w:color="auto"/>
        <w:left w:val="none" w:sz="0" w:space="0" w:color="auto"/>
        <w:bottom w:val="none" w:sz="0" w:space="0" w:color="auto"/>
        <w:right w:val="none" w:sz="0" w:space="0" w:color="auto"/>
      </w:divBdr>
    </w:div>
    <w:div w:id="1341422463">
      <w:bodyDiv w:val="1"/>
      <w:marLeft w:val="0"/>
      <w:marRight w:val="0"/>
      <w:marTop w:val="0"/>
      <w:marBottom w:val="0"/>
      <w:divBdr>
        <w:top w:val="none" w:sz="0" w:space="0" w:color="auto"/>
        <w:left w:val="none" w:sz="0" w:space="0" w:color="auto"/>
        <w:bottom w:val="none" w:sz="0" w:space="0" w:color="auto"/>
        <w:right w:val="none" w:sz="0" w:space="0" w:color="auto"/>
      </w:divBdr>
    </w:div>
    <w:div w:id="1369722839">
      <w:bodyDiv w:val="1"/>
      <w:marLeft w:val="0"/>
      <w:marRight w:val="0"/>
      <w:marTop w:val="0"/>
      <w:marBottom w:val="0"/>
      <w:divBdr>
        <w:top w:val="none" w:sz="0" w:space="0" w:color="auto"/>
        <w:left w:val="none" w:sz="0" w:space="0" w:color="auto"/>
        <w:bottom w:val="none" w:sz="0" w:space="0" w:color="auto"/>
        <w:right w:val="none" w:sz="0" w:space="0" w:color="auto"/>
      </w:divBdr>
    </w:div>
    <w:div w:id="1382745916">
      <w:bodyDiv w:val="1"/>
      <w:marLeft w:val="0"/>
      <w:marRight w:val="0"/>
      <w:marTop w:val="0"/>
      <w:marBottom w:val="0"/>
      <w:divBdr>
        <w:top w:val="none" w:sz="0" w:space="0" w:color="auto"/>
        <w:left w:val="none" w:sz="0" w:space="0" w:color="auto"/>
        <w:bottom w:val="none" w:sz="0" w:space="0" w:color="auto"/>
        <w:right w:val="none" w:sz="0" w:space="0" w:color="auto"/>
      </w:divBdr>
    </w:div>
    <w:div w:id="1398360969">
      <w:bodyDiv w:val="1"/>
      <w:marLeft w:val="0"/>
      <w:marRight w:val="0"/>
      <w:marTop w:val="0"/>
      <w:marBottom w:val="0"/>
      <w:divBdr>
        <w:top w:val="none" w:sz="0" w:space="0" w:color="auto"/>
        <w:left w:val="none" w:sz="0" w:space="0" w:color="auto"/>
        <w:bottom w:val="none" w:sz="0" w:space="0" w:color="auto"/>
        <w:right w:val="none" w:sz="0" w:space="0" w:color="auto"/>
      </w:divBdr>
    </w:div>
    <w:div w:id="1412660813">
      <w:bodyDiv w:val="1"/>
      <w:marLeft w:val="0"/>
      <w:marRight w:val="0"/>
      <w:marTop w:val="0"/>
      <w:marBottom w:val="0"/>
      <w:divBdr>
        <w:top w:val="none" w:sz="0" w:space="0" w:color="auto"/>
        <w:left w:val="none" w:sz="0" w:space="0" w:color="auto"/>
        <w:bottom w:val="none" w:sz="0" w:space="0" w:color="auto"/>
        <w:right w:val="none" w:sz="0" w:space="0" w:color="auto"/>
      </w:divBdr>
    </w:div>
    <w:div w:id="1416591697">
      <w:bodyDiv w:val="1"/>
      <w:marLeft w:val="0"/>
      <w:marRight w:val="0"/>
      <w:marTop w:val="0"/>
      <w:marBottom w:val="0"/>
      <w:divBdr>
        <w:top w:val="none" w:sz="0" w:space="0" w:color="auto"/>
        <w:left w:val="none" w:sz="0" w:space="0" w:color="auto"/>
        <w:bottom w:val="none" w:sz="0" w:space="0" w:color="auto"/>
        <w:right w:val="none" w:sz="0" w:space="0" w:color="auto"/>
      </w:divBdr>
    </w:div>
    <w:div w:id="1444836406">
      <w:bodyDiv w:val="1"/>
      <w:marLeft w:val="0"/>
      <w:marRight w:val="0"/>
      <w:marTop w:val="0"/>
      <w:marBottom w:val="0"/>
      <w:divBdr>
        <w:top w:val="none" w:sz="0" w:space="0" w:color="auto"/>
        <w:left w:val="none" w:sz="0" w:space="0" w:color="auto"/>
        <w:bottom w:val="none" w:sz="0" w:space="0" w:color="auto"/>
        <w:right w:val="none" w:sz="0" w:space="0" w:color="auto"/>
      </w:divBdr>
    </w:div>
    <w:div w:id="1445342125">
      <w:bodyDiv w:val="1"/>
      <w:marLeft w:val="0"/>
      <w:marRight w:val="0"/>
      <w:marTop w:val="0"/>
      <w:marBottom w:val="0"/>
      <w:divBdr>
        <w:top w:val="none" w:sz="0" w:space="0" w:color="auto"/>
        <w:left w:val="none" w:sz="0" w:space="0" w:color="auto"/>
        <w:bottom w:val="none" w:sz="0" w:space="0" w:color="auto"/>
        <w:right w:val="none" w:sz="0" w:space="0" w:color="auto"/>
      </w:divBdr>
    </w:div>
    <w:div w:id="1510560116">
      <w:bodyDiv w:val="1"/>
      <w:marLeft w:val="0"/>
      <w:marRight w:val="0"/>
      <w:marTop w:val="0"/>
      <w:marBottom w:val="0"/>
      <w:divBdr>
        <w:top w:val="none" w:sz="0" w:space="0" w:color="auto"/>
        <w:left w:val="none" w:sz="0" w:space="0" w:color="auto"/>
        <w:bottom w:val="none" w:sz="0" w:space="0" w:color="auto"/>
        <w:right w:val="none" w:sz="0" w:space="0" w:color="auto"/>
      </w:divBdr>
    </w:div>
    <w:div w:id="1529639767">
      <w:bodyDiv w:val="1"/>
      <w:marLeft w:val="0"/>
      <w:marRight w:val="0"/>
      <w:marTop w:val="0"/>
      <w:marBottom w:val="0"/>
      <w:divBdr>
        <w:top w:val="none" w:sz="0" w:space="0" w:color="auto"/>
        <w:left w:val="none" w:sz="0" w:space="0" w:color="auto"/>
        <w:bottom w:val="none" w:sz="0" w:space="0" w:color="auto"/>
        <w:right w:val="none" w:sz="0" w:space="0" w:color="auto"/>
      </w:divBdr>
    </w:div>
    <w:div w:id="1537742487">
      <w:bodyDiv w:val="1"/>
      <w:marLeft w:val="0"/>
      <w:marRight w:val="0"/>
      <w:marTop w:val="0"/>
      <w:marBottom w:val="0"/>
      <w:divBdr>
        <w:top w:val="none" w:sz="0" w:space="0" w:color="auto"/>
        <w:left w:val="none" w:sz="0" w:space="0" w:color="auto"/>
        <w:bottom w:val="none" w:sz="0" w:space="0" w:color="auto"/>
        <w:right w:val="none" w:sz="0" w:space="0" w:color="auto"/>
      </w:divBdr>
    </w:div>
    <w:div w:id="1539468554">
      <w:bodyDiv w:val="1"/>
      <w:marLeft w:val="0"/>
      <w:marRight w:val="0"/>
      <w:marTop w:val="0"/>
      <w:marBottom w:val="0"/>
      <w:divBdr>
        <w:top w:val="none" w:sz="0" w:space="0" w:color="auto"/>
        <w:left w:val="none" w:sz="0" w:space="0" w:color="auto"/>
        <w:bottom w:val="none" w:sz="0" w:space="0" w:color="auto"/>
        <w:right w:val="none" w:sz="0" w:space="0" w:color="auto"/>
      </w:divBdr>
    </w:div>
    <w:div w:id="1565144137">
      <w:bodyDiv w:val="1"/>
      <w:marLeft w:val="0"/>
      <w:marRight w:val="0"/>
      <w:marTop w:val="0"/>
      <w:marBottom w:val="0"/>
      <w:divBdr>
        <w:top w:val="none" w:sz="0" w:space="0" w:color="auto"/>
        <w:left w:val="none" w:sz="0" w:space="0" w:color="auto"/>
        <w:bottom w:val="none" w:sz="0" w:space="0" w:color="auto"/>
        <w:right w:val="none" w:sz="0" w:space="0" w:color="auto"/>
      </w:divBdr>
    </w:div>
    <w:div w:id="1575554396">
      <w:bodyDiv w:val="1"/>
      <w:marLeft w:val="0"/>
      <w:marRight w:val="0"/>
      <w:marTop w:val="0"/>
      <w:marBottom w:val="0"/>
      <w:divBdr>
        <w:top w:val="none" w:sz="0" w:space="0" w:color="auto"/>
        <w:left w:val="none" w:sz="0" w:space="0" w:color="auto"/>
        <w:bottom w:val="none" w:sz="0" w:space="0" w:color="auto"/>
        <w:right w:val="none" w:sz="0" w:space="0" w:color="auto"/>
      </w:divBdr>
    </w:div>
    <w:div w:id="1586301842">
      <w:bodyDiv w:val="1"/>
      <w:marLeft w:val="0"/>
      <w:marRight w:val="0"/>
      <w:marTop w:val="0"/>
      <w:marBottom w:val="0"/>
      <w:divBdr>
        <w:top w:val="none" w:sz="0" w:space="0" w:color="auto"/>
        <w:left w:val="none" w:sz="0" w:space="0" w:color="auto"/>
        <w:bottom w:val="none" w:sz="0" w:space="0" w:color="auto"/>
        <w:right w:val="none" w:sz="0" w:space="0" w:color="auto"/>
      </w:divBdr>
    </w:div>
    <w:div w:id="1648583411">
      <w:bodyDiv w:val="1"/>
      <w:marLeft w:val="0"/>
      <w:marRight w:val="0"/>
      <w:marTop w:val="0"/>
      <w:marBottom w:val="0"/>
      <w:divBdr>
        <w:top w:val="none" w:sz="0" w:space="0" w:color="auto"/>
        <w:left w:val="none" w:sz="0" w:space="0" w:color="auto"/>
        <w:bottom w:val="none" w:sz="0" w:space="0" w:color="auto"/>
        <w:right w:val="none" w:sz="0" w:space="0" w:color="auto"/>
      </w:divBdr>
    </w:div>
    <w:div w:id="1683438560">
      <w:bodyDiv w:val="1"/>
      <w:marLeft w:val="0"/>
      <w:marRight w:val="0"/>
      <w:marTop w:val="0"/>
      <w:marBottom w:val="0"/>
      <w:divBdr>
        <w:top w:val="none" w:sz="0" w:space="0" w:color="auto"/>
        <w:left w:val="none" w:sz="0" w:space="0" w:color="auto"/>
        <w:bottom w:val="none" w:sz="0" w:space="0" w:color="auto"/>
        <w:right w:val="none" w:sz="0" w:space="0" w:color="auto"/>
      </w:divBdr>
    </w:div>
    <w:div w:id="1702441667">
      <w:bodyDiv w:val="1"/>
      <w:marLeft w:val="0"/>
      <w:marRight w:val="0"/>
      <w:marTop w:val="0"/>
      <w:marBottom w:val="0"/>
      <w:divBdr>
        <w:top w:val="none" w:sz="0" w:space="0" w:color="auto"/>
        <w:left w:val="none" w:sz="0" w:space="0" w:color="auto"/>
        <w:bottom w:val="none" w:sz="0" w:space="0" w:color="auto"/>
        <w:right w:val="none" w:sz="0" w:space="0" w:color="auto"/>
      </w:divBdr>
    </w:div>
    <w:div w:id="1711568091">
      <w:bodyDiv w:val="1"/>
      <w:marLeft w:val="0"/>
      <w:marRight w:val="0"/>
      <w:marTop w:val="0"/>
      <w:marBottom w:val="0"/>
      <w:divBdr>
        <w:top w:val="none" w:sz="0" w:space="0" w:color="auto"/>
        <w:left w:val="none" w:sz="0" w:space="0" w:color="auto"/>
        <w:bottom w:val="none" w:sz="0" w:space="0" w:color="auto"/>
        <w:right w:val="none" w:sz="0" w:space="0" w:color="auto"/>
      </w:divBdr>
    </w:div>
    <w:div w:id="1728146875">
      <w:bodyDiv w:val="1"/>
      <w:marLeft w:val="0"/>
      <w:marRight w:val="0"/>
      <w:marTop w:val="0"/>
      <w:marBottom w:val="0"/>
      <w:divBdr>
        <w:top w:val="none" w:sz="0" w:space="0" w:color="auto"/>
        <w:left w:val="none" w:sz="0" w:space="0" w:color="auto"/>
        <w:bottom w:val="none" w:sz="0" w:space="0" w:color="auto"/>
        <w:right w:val="none" w:sz="0" w:space="0" w:color="auto"/>
      </w:divBdr>
    </w:div>
    <w:div w:id="1790851589">
      <w:bodyDiv w:val="1"/>
      <w:marLeft w:val="0"/>
      <w:marRight w:val="0"/>
      <w:marTop w:val="0"/>
      <w:marBottom w:val="0"/>
      <w:divBdr>
        <w:top w:val="none" w:sz="0" w:space="0" w:color="auto"/>
        <w:left w:val="none" w:sz="0" w:space="0" w:color="auto"/>
        <w:bottom w:val="none" w:sz="0" w:space="0" w:color="auto"/>
        <w:right w:val="none" w:sz="0" w:space="0" w:color="auto"/>
      </w:divBdr>
    </w:div>
    <w:div w:id="1796171958">
      <w:bodyDiv w:val="1"/>
      <w:marLeft w:val="0"/>
      <w:marRight w:val="0"/>
      <w:marTop w:val="0"/>
      <w:marBottom w:val="0"/>
      <w:divBdr>
        <w:top w:val="none" w:sz="0" w:space="0" w:color="auto"/>
        <w:left w:val="none" w:sz="0" w:space="0" w:color="auto"/>
        <w:bottom w:val="none" w:sz="0" w:space="0" w:color="auto"/>
        <w:right w:val="none" w:sz="0" w:space="0" w:color="auto"/>
      </w:divBdr>
    </w:div>
    <w:div w:id="1797599259">
      <w:bodyDiv w:val="1"/>
      <w:marLeft w:val="0"/>
      <w:marRight w:val="0"/>
      <w:marTop w:val="0"/>
      <w:marBottom w:val="0"/>
      <w:divBdr>
        <w:top w:val="none" w:sz="0" w:space="0" w:color="auto"/>
        <w:left w:val="none" w:sz="0" w:space="0" w:color="auto"/>
        <w:bottom w:val="none" w:sz="0" w:space="0" w:color="auto"/>
        <w:right w:val="none" w:sz="0" w:space="0" w:color="auto"/>
      </w:divBdr>
    </w:div>
    <w:div w:id="1852455005">
      <w:bodyDiv w:val="1"/>
      <w:marLeft w:val="0"/>
      <w:marRight w:val="0"/>
      <w:marTop w:val="0"/>
      <w:marBottom w:val="0"/>
      <w:divBdr>
        <w:top w:val="none" w:sz="0" w:space="0" w:color="auto"/>
        <w:left w:val="none" w:sz="0" w:space="0" w:color="auto"/>
        <w:bottom w:val="none" w:sz="0" w:space="0" w:color="auto"/>
        <w:right w:val="none" w:sz="0" w:space="0" w:color="auto"/>
      </w:divBdr>
    </w:div>
    <w:div w:id="1871340074">
      <w:bodyDiv w:val="1"/>
      <w:marLeft w:val="0"/>
      <w:marRight w:val="0"/>
      <w:marTop w:val="0"/>
      <w:marBottom w:val="0"/>
      <w:divBdr>
        <w:top w:val="none" w:sz="0" w:space="0" w:color="auto"/>
        <w:left w:val="none" w:sz="0" w:space="0" w:color="auto"/>
        <w:bottom w:val="none" w:sz="0" w:space="0" w:color="auto"/>
        <w:right w:val="none" w:sz="0" w:space="0" w:color="auto"/>
      </w:divBdr>
    </w:div>
    <w:div w:id="1936134013">
      <w:bodyDiv w:val="1"/>
      <w:marLeft w:val="0"/>
      <w:marRight w:val="0"/>
      <w:marTop w:val="0"/>
      <w:marBottom w:val="0"/>
      <w:divBdr>
        <w:top w:val="none" w:sz="0" w:space="0" w:color="auto"/>
        <w:left w:val="none" w:sz="0" w:space="0" w:color="auto"/>
        <w:bottom w:val="none" w:sz="0" w:space="0" w:color="auto"/>
        <w:right w:val="none" w:sz="0" w:space="0" w:color="auto"/>
      </w:divBdr>
    </w:div>
    <w:div w:id="1940143296">
      <w:bodyDiv w:val="1"/>
      <w:marLeft w:val="0"/>
      <w:marRight w:val="0"/>
      <w:marTop w:val="0"/>
      <w:marBottom w:val="0"/>
      <w:divBdr>
        <w:top w:val="none" w:sz="0" w:space="0" w:color="auto"/>
        <w:left w:val="none" w:sz="0" w:space="0" w:color="auto"/>
        <w:bottom w:val="none" w:sz="0" w:space="0" w:color="auto"/>
        <w:right w:val="none" w:sz="0" w:space="0" w:color="auto"/>
      </w:divBdr>
    </w:div>
    <w:div w:id="1946813660">
      <w:bodyDiv w:val="1"/>
      <w:marLeft w:val="0"/>
      <w:marRight w:val="0"/>
      <w:marTop w:val="0"/>
      <w:marBottom w:val="0"/>
      <w:divBdr>
        <w:top w:val="none" w:sz="0" w:space="0" w:color="auto"/>
        <w:left w:val="none" w:sz="0" w:space="0" w:color="auto"/>
        <w:bottom w:val="none" w:sz="0" w:space="0" w:color="auto"/>
        <w:right w:val="none" w:sz="0" w:space="0" w:color="auto"/>
      </w:divBdr>
    </w:div>
    <w:div w:id="1996294940">
      <w:bodyDiv w:val="1"/>
      <w:marLeft w:val="0"/>
      <w:marRight w:val="0"/>
      <w:marTop w:val="0"/>
      <w:marBottom w:val="0"/>
      <w:divBdr>
        <w:top w:val="none" w:sz="0" w:space="0" w:color="auto"/>
        <w:left w:val="none" w:sz="0" w:space="0" w:color="auto"/>
        <w:bottom w:val="none" w:sz="0" w:space="0" w:color="auto"/>
        <w:right w:val="none" w:sz="0" w:space="0" w:color="auto"/>
      </w:divBdr>
    </w:div>
    <w:div w:id="2008090200">
      <w:bodyDiv w:val="1"/>
      <w:marLeft w:val="0"/>
      <w:marRight w:val="0"/>
      <w:marTop w:val="0"/>
      <w:marBottom w:val="0"/>
      <w:divBdr>
        <w:top w:val="none" w:sz="0" w:space="0" w:color="auto"/>
        <w:left w:val="none" w:sz="0" w:space="0" w:color="auto"/>
        <w:bottom w:val="none" w:sz="0" w:space="0" w:color="auto"/>
        <w:right w:val="none" w:sz="0" w:space="0" w:color="auto"/>
      </w:divBdr>
    </w:div>
    <w:div w:id="2031636004">
      <w:bodyDiv w:val="1"/>
      <w:marLeft w:val="0"/>
      <w:marRight w:val="0"/>
      <w:marTop w:val="0"/>
      <w:marBottom w:val="0"/>
      <w:divBdr>
        <w:top w:val="none" w:sz="0" w:space="0" w:color="auto"/>
        <w:left w:val="none" w:sz="0" w:space="0" w:color="auto"/>
        <w:bottom w:val="none" w:sz="0" w:space="0" w:color="auto"/>
        <w:right w:val="none" w:sz="0" w:space="0" w:color="auto"/>
      </w:divBdr>
    </w:div>
    <w:div w:id="2036535885">
      <w:bodyDiv w:val="1"/>
      <w:marLeft w:val="0"/>
      <w:marRight w:val="0"/>
      <w:marTop w:val="0"/>
      <w:marBottom w:val="0"/>
      <w:divBdr>
        <w:top w:val="none" w:sz="0" w:space="0" w:color="auto"/>
        <w:left w:val="none" w:sz="0" w:space="0" w:color="auto"/>
        <w:bottom w:val="none" w:sz="0" w:space="0" w:color="auto"/>
        <w:right w:val="none" w:sz="0" w:space="0" w:color="auto"/>
      </w:divBdr>
    </w:div>
    <w:div w:id="2109888364">
      <w:bodyDiv w:val="1"/>
      <w:marLeft w:val="0"/>
      <w:marRight w:val="0"/>
      <w:marTop w:val="0"/>
      <w:marBottom w:val="0"/>
      <w:divBdr>
        <w:top w:val="none" w:sz="0" w:space="0" w:color="auto"/>
        <w:left w:val="none" w:sz="0" w:space="0" w:color="auto"/>
        <w:bottom w:val="none" w:sz="0" w:space="0" w:color="auto"/>
        <w:right w:val="none" w:sz="0" w:space="0" w:color="auto"/>
      </w:divBdr>
    </w:div>
    <w:div w:id="2132549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70A83B00774DC3876F4216D554E6FE"/>
        <w:category>
          <w:name w:val="عام"/>
          <w:gallery w:val="placeholder"/>
        </w:category>
        <w:types>
          <w:type w:val="bbPlcHdr"/>
        </w:types>
        <w:behaviors>
          <w:behavior w:val="content"/>
        </w:behaviors>
        <w:guid w:val="{49D107F5-BD25-493F-9D95-C12F76308818}"/>
      </w:docPartPr>
      <w:docPartBody>
        <w:p w:rsidR="002042D9" w:rsidRDefault="00D84269" w:rsidP="00D84269">
          <w:pPr>
            <w:pStyle w:val="F570A83B00774DC3876F4216D554E6FE"/>
          </w:pPr>
          <w:r w:rsidRPr="005B1DD6">
            <w:rPr>
              <w:rStyle w:val="PlaceholderText"/>
            </w:rPr>
            <w:t>Formatting Bibliography...</w:t>
          </w:r>
        </w:p>
      </w:docPartBody>
    </w:docPart>
    <w:docPart>
      <w:docPartPr>
        <w:name w:val="CA96F2E51A844D15BEE79B9F267A47D1"/>
        <w:category>
          <w:name w:val="عام"/>
          <w:gallery w:val="placeholder"/>
        </w:category>
        <w:types>
          <w:type w:val="bbPlcHdr"/>
        </w:types>
        <w:behaviors>
          <w:behavior w:val="content"/>
        </w:behaviors>
        <w:guid w:val="{DD8D80E4-B5AB-4318-BD01-ED2EF443ACAF}"/>
      </w:docPartPr>
      <w:docPartBody>
        <w:p w:rsidR="006364DB" w:rsidRDefault="002042D9" w:rsidP="002042D9">
          <w:pPr>
            <w:pStyle w:val="CA96F2E51A844D15BEE79B9F267A47D1"/>
          </w:pPr>
          <w:r w:rsidRPr="00A84FF5">
            <w:rPr>
              <w:rStyle w:val="PlaceholderText"/>
            </w:rPr>
            <w:t>Formatting...</w:t>
          </w:r>
        </w:p>
      </w:docPartBody>
    </w:docPart>
    <w:docPart>
      <w:docPartPr>
        <w:name w:val="50CF369184D44DE9A0D4A54719760754"/>
        <w:category>
          <w:name w:val="عام"/>
          <w:gallery w:val="placeholder"/>
        </w:category>
        <w:types>
          <w:type w:val="bbPlcHdr"/>
        </w:types>
        <w:behaviors>
          <w:behavior w:val="content"/>
        </w:behaviors>
        <w:guid w:val="{1C7C95E8-897E-4245-8882-64550C762722}"/>
      </w:docPartPr>
      <w:docPartBody>
        <w:p w:rsidR="006364DB" w:rsidRDefault="002042D9" w:rsidP="002042D9">
          <w:pPr>
            <w:pStyle w:val="50CF369184D44DE9A0D4A54719760754"/>
          </w:pPr>
          <w:r w:rsidRPr="00A84FF5">
            <w:rPr>
              <w:rStyle w:val="PlaceholderText"/>
            </w:rPr>
            <w:t>Formatting...</w:t>
          </w:r>
        </w:p>
      </w:docPartBody>
    </w:docPart>
    <w:docPart>
      <w:docPartPr>
        <w:name w:val="404682478CE946858C7BD57416C3C501"/>
        <w:category>
          <w:name w:val="عام"/>
          <w:gallery w:val="placeholder"/>
        </w:category>
        <w:types>
          <w:type w:val="bbPlcHdr"/>
        </w:types>
        <w:behaviors>
          <w:behavior w:val="content"/>
        </w:behaviors>
        <w:guid w:val="{F7FB64C9-9057-421B-8E95-097FD600B927}"/>
      </w:docPartPr>
      <w:docPartBody>
        <w:p w:rsidR="006364DB" w:rsidRDefault="002042D9" w:rsidP="002042D9">
          <w:pPr>
            <w:pStyle w:val="404682478CE946858C7BD57416C3C501"/>
          </w:pPr>
          <w:r w:rsidRPr="001F7B34">
            <w:rPr>
              <w:rStyle w:val="PlaceholderText"/>
            </w:rPr>
            <w:t>Formatting...</w:t>
          </w:r>
        </w:p>
      </w:docPartBody>
    </w:docPart>
    <w:docPart>
      <w:docPartPr>
        <w:name w:val="7D727041E4B441CC9E51C96DBF42D6F0"/>
        <w:category>
          <w:name w:val="عام"/>
          <w:gallery w:val="placeholder"/>
        </w:category>
        <w:types>
          <w:type w:val="bbPlcHdr"/>
        </w:types>
        <w:behaviors>
          <w:behavior w:val="content"/>
        </w:behaviors>
        <w:guid w:val="{A6DA4BCB-C009-4192-9AFF-C0CE9F712B4F}"/>
      </w:docPartPr>
      <w:docPartBody>
        <w:p w:rsidR="006364DB" w:rsidRDefault="002042D9" w:rsidP="002042D9">
          <w:pPr>
            <w:pStyle w:val="7D727041E4B441CC9E51C96DBF42D6F0"/>
          </w:pPr>
          <w:r w:rsidRPr="001F7B34">
            <w:rPr>
              <w:rStyle w:val="PlaceholderText"/>
            </w:rPr>
            <w:t>Formatting...</w:t>
          </w:r>
        </w:p>
      </w:docPartBody>
    </w:docPart>
    <w:docPart>
      <w:docPartPr>
        <w:name w:val="9332AC3C977E4A46892447A63FB3955D"/>
        <w:category>
          <w:name w:val="عام"/>
          <w:gallery w:val="placeholder"/>
        </w:category>
        <w:types>
          <w:type w:val="bbPlcHdr"/>
        </w:types>
        <w:behaviors>
          <w:behavior w:val="content"/>
        </w:behaviors>
        <w:guid w:val="{815B6988-3205-45B5-AF5D-BF8C0F376F7B}"/>
      </w:docPartPr>
      <w:docPartBody>
        <w:p w:rsidR="006364DB" w:rsidRDefault="002042D9" w:rsidP="002042D9">
          <w:pPr>
            <w:pStyle w:val="9332AC3C977E4A46892447A63FB3955D"/>
          </w:pPr>
          <w:r w:rsidRPr="001F7B34">
            <w:rPr>
              <w:rStyle w:val="PlaceholderText"/>
            </w:rPr>
            <w:t>Formatting...</w:t>
          </w:r>
        </w:p>
      </w:docPartBody>
    </w:docPart>
    <w:docPart>
      <w:docPartPr>
        <w:name w:val="41D4D413102D493C8138E35892D98781"/>
        <w:category>
          <w:name w:val="عام"/>
          <w:gallery w:val="placeholder"/>
        </w:category>
        <w:types>
          <w:type w:val="bbPlcHdr"/>
        </w:types>
        <w:behaviors>
          <w:behavior w:val="content"/>
        </w:behaviors>
        <w:guid w:val="{1376A345-D156-417F-82B6-BB803013D253}"/>
      </w:docPartPr>
      <w:docPartBody>
        <w:p w:rsidR="006364DB" w:rsidRDefault="002042D9" w:rsidP="002042D9">
          <w:pPr>
            <w:pStyle w:val="41D4D413102D493C8138E35892D98781"/>
          </w:pPr>
          <w:r w:rsidRPr="001F7B34">
            <w:rPr>
              <w:rStyle w:val="PlaceholderText"/>
            </w:rPr>
            <w:t>Formatting...</w:t>
          </w:r>
        </w:p>
      </w:docPartBody>
    </w:docPart>
    <w:docPart>
      <w:docPartPr>
        <w:name w:val="7F4818DA30AE4412ACB3ABD7266521FB"/>
        <w:category>
          <w:name w:val="عام"/>
          <w:gallery w:val="placeholder"/>
        </w:category>
        <w:types>
          <w:type w:val="bbPlcHdr"/>
        </w:types>
        <w:behaviors>
          <w:behavior w:val="content"/>
        </w:behaviors>
        <w:guid w:val="{4F738A15-01BB-4CBB-B221-2F9F09402225}"/>
      </w:docPartPr>
      <w:docPartBody>
        <w:p w:rsidR="006364DB" w:rsidRDefault="002042D9" w:rsidP="002042D9">
          <w:pPr>
            <w:pStyle w:val="7F4818DA30AE4412ACB3ABD7266521FB"/>
          </w:pPr>
          <w:r w:rsidRPr="001F7B34">
            <w:rPr>
              <w:rStyle w:val="PlaceholderText"/>
            </w:rPr>
            <w:t>Formatting...</w:t>
          </w:r>
        </w:p>
      </w:docPartBody>
    </w:docPart>
    <w:docPart>
      <w:docPartPr>
        <w:name w:val="BC2B89A5C9884ADB85F14B69E41E6C49"/>
        <w:category>
          <w:name w:val="عام"/>
          <w:gallery w:val="placeholder"/>
        </w:category>
        <w:types>
          <w:type w:val="bbPlcHdr"/>
        </w:types>
        <w:behaviors>
          <w:behavior w:val="content"/>
        </w:behaviors>
        <w:guid w:val="{2DCC6A95-6655-48CA-B0F0-4A5EB4C1A466}"/>
      </w:docPartPr>
      <w:docPartBody>
        <w:p w:rsidR="006364DB" w:rsidRDefault="002042D9" w:rsidP="002042D9">
          <w:pPr>
            <w:pStyle w:val="BC2B89A5C9884ADB85F14B69E41E6C49"/>
          </w:pPr>
          <w:r w:rsidRPr="001F7B34">
            <w:rPr>
              <w:rStyle w:val="PlaceholderText"/>
            </w:rPr>
            <w:t>Formatting...</w:t>
          </w:r>
        </w:p>
      </w:docPartBody>
    </w:docPart>
    <w:docPart>
      <w:docPartPr>
        <w:name w:val="72E72A61D86749718A4DB9BF683E6833"/>
        <w:category>
          <w:name w:val="عام"/>
          <w:gallery w:val="placeholder"/>
        </w:category>
        <w:types>
          <w:type w:val="bbPlcHdr"/>
        </w:types>
        <w:behaviors>
          <w:behavior w:val="content"/>
        </w:behaviors>
        <w:guid w:val="{863B255B-FB79-4681-804D-4ABF3678B536}"/>
      </w:docPartPr>
      <w:docPartBody>
        <w:p w:rsidR="006364DB" w:rsidRDefault="002042D9" w:rsidP="002042D9">
          <w:pPr>
            <w:pStyle w:val="72E72A61D86749718A4DB9BF683E6833"/>
          </w:pPr>
          <w:r w:rsidRPr="001F7B34">
            <w:rPr>
              <w:rStyle w:val="PlaceholderText"/>
            </w:rPr>
            <w:t>Formatting...</w:t>
          </w:r>
        </w:p>
      </w:docPartBody>
    </w:docPart>
    <w:docPart>
      <w:docPartPr>
        <w:name w:val="3B718860EE534B59B1116E2BA89E68F4"/>
        <w:category>
          <w:name w:val="عام"/>
          <w:gallery w:val="placeholder"/>
        </w:category>
        <w:types>
          <w:type w:val="bbPlcHdr"/>
        </w:types>
        <w:behaviors>
          <w:behavior w:val="content"/>
        </w:behaviors>
        <w:guid w:val="{43DF0AE8-E6AA-4D16-84F6-4BFF5D9E2EA3}"/>
      </w:docPartPr>
      <w:docPartBody>
        <w:p w:rsidR="006364DB" w:rsidRDefault="002042D9" w:rsidP="002042D9">
          <w:pPr>
            <w:pStyle w:val="3B718860EE534B59B1116E2BA89E68F4"/>
          </w:pPr>
          <w:r w:rsidRPr="001F7B34">
            <w:rPr>
              <w:rStyle w:val="PlaceholderText"/>
            </w:rPr>
            <w:t>Formatting...</w:t>
          </w:r>
        </w:p>
      </w:docPartBody>
    </w:docPart>
    <w:docPart>
      <w:docPartPr>
        <w:name w:val="6CD77059CFAE4AD189032EB502D8168E"/>
        <w:category>
          <w:name w:val="عام"/>
          <w:gallery w:val="placeholder"/>
        </w:category>
        <w:types>
          <w:type w:val="bbPlcHdr"/>
        </w:types>
        <w:behaviors>
          <w:behavior w:val="content"/>
        </w:behaviors>
        <w:guid w:val="{F043DDF1-E767-4E93-832F-DD4F24213D66}"/>
      </w:docPartPr>
      <w:docPartBody>
        <w:p w:rsidR="006364DB" w:rsidRDefault="002042D9" w:rsidP="002042D9">
          <w:pPr>
            <w:pStyle w:val="6CD77059CFAE4AD189032EB502D8168E"/>
          </w:pPr>
          <w:r w:rsidRPr="001F7B34">
            <w:rPr>
              <w:rStyle w:val="PlaceholderText"/>
            </w:rPr>
            <w:t>Formatting...</w:t>
          </w:r>
        </w:p>
      </w:docPartBody>
    </w:docPart>
    <w:docPart>
      <w:docPartPr>
        <w:name w:val="0A357F73B017450A9B9CEDCD7CF68E0F"/>
        <w:category>
          <w:name w:val="عام"/>
          <w:gallery w:val="placeholder"/>
        </w:category>
        <w:types>
          <w:type w:val="bbPlcHdr"/>
        </w:types>
        <w:behaviors>
          <w:behavior w:val="content"/>
        </w:behaviors>
        <w:guid w:val="{1E8F18FB-99D4-4ACC-A798-099BA036F0F1}"/>
      </w:docPartPr>
      <w:docPartBody>
        <w:p w:rsidR="006364DB" w:rsidRDefault="002042D9" w:rsidP="002042D9">
          <w:pPr>
            <w:pStyle w:val="0A357F73B017450A9B9CEDCD7CF68E0F"/>
          </w:pPr>
          <w:r w:rsidRPr="001F7B34">
            <w:rPr>
              <w:rStyle w:val="PlaceholderText"/>
            </w:rPr>
            <w:t>Formatting...</w:t>
          </w:r>
        </w:p>
      </w:docPartBody>
    </w:docPart>
    <w:docPart>
      <w:docPartPr>
        <w:name w:val="EA95B9878E564DC799338698852CFE19"/>
        <w:category>
          <w:name w:val="عام"/>
          <w:gallery w:val="placeholder"/>
        </w:category>
        <w:types>
          <w:type w:val="bbPlcHdr"/>
        </w:types>
        <w:behaviors>
          <w:behavior w:val="content"/>
        </w:behaviors>
        <w:guid w:val="{FFBA027E-5496-483E-ADA5-431D96910C97}"/>
      </w:docPartPr>
      <w:docPartBody>
        <w:p w:rsidR="006364DB" w:rsidRDefault="002042D9" w:rsidP="002042D9">
          <w:pPr>
            <w:pStyle w:val="EA95B9878E564DC799338698852CFE19"/>
          </w:pPr>
          <w:r w:rsidRPr="001F7B34">
            <w:rPr>
              <w:rStyle w:val="PlaceholderText"/>
            </w:rPr>
            <w:t>Formatting...</w:t>
          </w:r>
        </w:p>
      </w:docPartBody>
    </w:docPart>
    <w:docPart>
      <w:docPartPr>
        <w:name w:val="FFA409C08128487988F4A33123560E79"/>
        <w:category>
          <w:name w:val="عام"/>
          <w:gallery w:val="placeholder"/>
        </w:category>
        <w:types>
          <w:type w:val="bbPlcHdr"/>
        </w:types>
        <w:behaviors>
          <w:behavior w:val="content"/>
        </w:behaviors>
        <w:guid w:val="{4CE2BAEF-B61A-403A-9DD7-B7E5CE024358}"/>
      </w:docPartPr>
      <w:docPartBody>
        <w:p w:rsidR="006364DB" w:rsidRDefault="002042D9" w:rsidP="002042D9">
          <w:pPr>
            <w:pStyle w:val="FFA409C08128487988F4A33123560E79"/>
          </w:pPr>
          <w:r w:rsidRPr="001F7B34">
            <w:rPr>
              <w:rStyle w:val="PlaceholderText"/>
            </w:rPr>
            <w:t>Formatting...</w:t>
          </w:r>
        </w:p>
      </w:docPartBody>
    </w:docPart>
    <w:docPart>
      <w:docPartPr>
        <w:name w:val="085D555BF5EE440AA0B0D9400FEDB7BE"/>
        <w:category>
          <w:name w:val="عام"/>
          <w:gallery w:val="placeholder"/>
        </w:category>
        <w:types>
          <w:type w:val="bbPlcHdr"/>
        </w:types>
        <w:behaviors>
          <w:behavior w:val="content"/>
        </w:behaviors>
        <w:guid w:val="{39BF6292-0957-4629-9DA8-ED3186285886}"/>
      </w:docPartPr>
      <w:docPartBody>
        <w:p w:rsidR="006364DB" w:rsidRDefault="002042D9" w:rsidP="002042D9">
          <w:pPr>
            <w:pStyle w:val="085D555BF5EE440AA0B0D9400FEDB7BE"/>
          </w:pPr>
          <w:r w:rsidRPr="001F7B34">
            <w:rPr>
              <w:rStyle w:val="PlaceholderText"/>
            </w:rPr>
            <w:t>Formatting...</w:t>
          </w:r>
        </w:p>
      </w:docPartBody>
    </w:docPart>
    <w:docPart>
      <w:docPartPr>
        <w:name w:val="BD818905F65C4DBF8573EBA2E6D5836E"/>
        <w:category>
          <w:name w:val="عام"/>
          <w:gallery w:val="placeholder"/>
        </w:category>
        <w:types>
          <w:type w:val="bbPlcHdr"/>
        </w:types>
        <w:behaviors>
          <w:behavior w:val="content"/>
        </w:behaviors>
        <w:guid w:val="{4E003EB9-3D8A-4370-B784-BDD37BE54E25}"/>
      </w:docPartPr>
      <w:docPartBody>
        <w:p w:rsidR="006364DB" w:rsidRDefault="002042D9" w:rsidP="002042D9">
          <w:pPr>
            <w:pStyle w:val="BD818905F65C4DBF8573EBA2E6D5836E"/>
          </w:pPr>
          <w:r w:rsidRPr="001F7B34">
            <w:rPr>
              <w:rStyle w:val="PlaceholderText"/>
            </w:rPr>
            <w:t>Formatting...</w:t>
          </w:r>
        </w:p>
      </w:docPartBody>
    </w:docPart>
    <w:docPart>
      <w:docPartPr>
        <w:name w:val="A981745DD4DD4B7FBF75E4A7CCD3E9B2"/>
        <w:category>
          <w:name w:val="عام"/>
          <w:gallery w:val="placeholder"/>
        </w:category>
        <w:types>
          <w:type w:val="bbPlcHdr"/>
        </w:types>
        <w:behaviors>
          <w:behavior w:val="content"/>
        </w:behaviors>
        <w:guid w:val="{041846B7-EBAE-42A7-BB7F-FC9784B12353}"/>
      </w:docPartPr>
      <w:docPartBody>
        <w:p w:rsidR="006364DB" w:rsidRDefault="002042D9" w:rsidP="002042D9">
          <w:pPr>
            <w:pStyle w:val="A981745DD4DD4B7FBF75E4A7CCD3E9B2"/>
          </w:pPr>
          <w:r w:rsidRPr="001F7B34">
            <w:rPr>
              <w:rStyle w:val="PlaceholderText"/>
            </w:rPr>
            <w:t>Formatting...</w:t>
          </w:r>
        </w:p>
      </w:docPartBody>
    </w:docPart>
    <w:docPart>
      <w:docPartPr>
        <w:name w:val="F407D9D787924C27A7371FF347BBEBEC"/>
        <w:category>
          <w:name w:val="عام"/>
          <w:gallery w:val="placeholder"/>
        </w:category>
        <w:types>
          <w:type w:val="bbPlcHdr"/>
        </w:types>
        <w:behaviors>
          <w:behavior w:val="content"/>
        </w:behaviors>
        <w:guid w:val="{6704A8C2-EC9E-4F91-B31E-8AFDB74C6C3F}"/>
      </w:docPartPr>
      <w:docPartBody>
        <w:p w:rsidR="006364DB" w:rsidRDefault="002042D9" w:rsidP="002042D9">
          <w:pPr>
            <w:pStyle w:val="F407D9D787924C27A7371FF347BBEBEC"/>
          </w:pPr>
          <w:r w:rsidRPr="001F7B34">
            <w:rPr>
              <w:rStyle w:val="PlaceholderText"/>
            </w:rPr>
            <w:t>Formatting...</w:t>
          </w:r>
        </w:p>
      </w:docPartBody>
    </w:docPart>
    <w:docPart>
      <w:docPartPr>
        <w:name w:val="3FF022ED790B4098AADBAB5A7663C3DE"/>
        <w:category>
          <w:name w:val="عام"/>
          <w:gallery w:val="placeholder"/>
        </w:category>
        <w:types>
          <w:type w:val="bbPlcHdr"/>
        </w:types>
        <w:behaviors>
          <w:behavior w:val="content"/>
        </w:behaviors>
        <w:guid w:val="{6B32D420-53B9-4B91-B86A-112F589F943F}"/>
      </w:docPartPr>
      <w:docPartBody>
        <w:p w:rsidR="006364DB" w:rsidRDefault="002042D9" w:rsidP="002042D9">
          <w:pPr>
            <w:pStyle w:val="3FF022ED790B4098AADBAB5A7663C3DE"/>
          </w:pPr>
          <w:r w:rsidRPr="001F7B34">
            <w:rPr>
              <w:rStyle w:val="PlaceholderText"/>
            </w:rPr>
            <w:t>Formatting...</w:t>
          </w:r>
        </w:p>
      </w:docPartBody>
    </w:docPart>
    <w:docPart>
      <w:docPartPr>
        <w:name w:val="9EC7FB8A33894A44B8AD0AE30B273E7D"/>
        <w:category>
          <w:name w:val="عام"/>
          <w:gallery w:val="placeholder"/>
        </w:category>
        <w:types>
          <w:type w:val="bbPlcHdr"/>
        </w:types>
        <w:behaviors>
          <w:behavior w:val="content"/>
        </w:behaviors>
        <w:guid w:val="{895DEE46-A737-4EBD-8731-1AA4FDBA88D6}"/>
      </w:docPartPr>
      <w:docPartBody>
        <w:p w:rsidR="006364DB" w:rsidRDefault="002042D9" w:rsidP="002042D9">
          <w:pPr>
            <w:pStyle w:val="9EC7FB8A33894A44B8AD0AE30B273E7D"/>
          </w:pPr>
          <w:r w:rsidRPr="001F7B34">
            <w:rPr>
              <w:rStyle w:val="PlaceholderText"/>
            </w:rPr>
            <w:t>Formatting...</w:t>
          </w:r>
        </w:p>
      </w:docPartBody>
    </w:docPart>
    <w:docPart>
      <w:docPartPr>
        <w:name w:val="A134482BC4AC48BEB4C6DE4D9FBBE3EE"/>
        <w:category>
          <w:name w:val="عام"/>
          <w:gallery w:val="placeholder"/>
        </w:category>
        <w:types>
          <w:type w:val="bbPlcHdr"/>
        </w:types>
        <w:behaviors>
          <w:behavior w:val="content"/>
        </w:behaviors>
        <w:guid w:val="{65EB7CB2-5336-46A4-B35D-6847D0F3B6E7}"/>
      </w:docPartPr>
      <w:docPartBody>
        <w:p w:rsidR="006364DB" w:rsidRDefault="002042D9" w:rsidP="002042D9">
          <w:pPr>
            <w:pStyle w:val="A134482BC4AC48BEB4C6DE4D9FBBE3EE"/>
          </w:pPr>
          <w:r w:rsidRPr="001F7B34">
            <w:rPr>
              <w:rStyle w:val="PlaceholderText"/>
            </w:rPr>
            <w:t>Formatting...</w:t>
          </w:r>
        </w:p>
      </w:docPartBody>
    </w:docPart>
    <w:docPart>
      <w:docPartPr>
        <w:name w:val="40B4FAFE454042B3AD781E248E01DE8A"/>
        <w:category>
          <w:name w:val="عام"/>
          <w:gallery w:val="placeholder"/>
        </w:category>
        <w:types>
          <w:type w:val="bbPlcHdr"/>
        </w:types>
        <w:behaviors>
          <w:behavior w:val="content"/>
        </w:behaviors>
        <w:guid w:val="{B7E5EF1E-3C2F-4792-959D-5BB578616ECE}"/>
      </w:docPartPr>
      <w:docPartBody>
        <w:p w:rsidR="006364DB" w:rsidRDefault="002042D9" w:rsidP="002042D9">
          <w:pPr>
            <w:pStyle w:val="40B4FAFE454042B3AD781E248E01DE8A"/>
          </w:pPr>
          <w:r w:rsidRPr="001F7B34">
            <w:rPr>
              <w:rStyle w:val="PlaceholderText"/>
            </w:rPr>
            <w:t>Formatting...</w:t>
          </w:r>
        </w:p>
      </w:docPartBody>
    </w:docPart>
    <w:docPart>
      <w:docPartPr>
        <w:name w:val="B124BF6ECE324C3D9FE2CE9C8BCECC81"/>
        <w:category>
          <w:name w:val="عام"/>
          <w:gallery w:val="placeholder"/>
        </w:category>
        <w:types>
          <w:type w:val="bbPlcHdr"/>
        </w:types>
        <w:behaviors>
          <w:behavior w:val="content"/>
        </w:behaviors>
        <w:guid w:val="{740168A8-CC28-42DD-9E51-5CE95552089F}"/>
      </w:docPartPr>
      <w:docPartBody>
        <w:p w:rsidR="006364DB" w:rsidRDefault="002042D9" w:rsidP="002042D9">
          <w:pPr>
            <w:pStyle w:val="B124BF6ECE324C3D9FE2CE9C8BCECC81"/>
          </w:pPr>
          <w:r w:rsidRPr="001F7B34">
            <w:rPr>
              <w:rStyle w:val="PlaceholderText"/>
            </w:rPr>
            <w:t>Formatting...</w:t>
          </w:r>
        </w:p>
      </w:docPartBody>
    </w:docPart>
    <w:docPart>
      <w:docPartPr>
        <w:name w:val="2B5115C3986A4DF4A599813EA611B7AD"/>
        <w:category>
          <w:name w:val="عام"/>
          <w:gallery w:val="placeholder"/>
        </w:category>
        <w:types>
          <w:type w:val="bbPlcHdr"/>
        </w:types>
        <w:behaviors>
          <w:behavior w:val="content"/>
        </w:behaviors>
        <w:guid w:val="{9435A777-14F2-4CC0-85DD-33785039E6C7}"/>
      </w:docPartPr>
      <w:docPartBody>
        <w:p w:rsidR="006364DB" w:rsidRDefault="002042D9" w:rsidP="002042D9">
          <w:pPr>
            <w:pStyle w:val="2B5115C3986A4DF4A599813EA611B7AD"/>
          </w:pPr>
          <w:r w:rsidRPr="001F7B34">
            <w:rPr>
              <w:rStyle w:val="PlaceholderText"/>
            </w:rPr>
            <w:t>Formatting...</w:t>
          </w:r>
        </w:p>
      </w:docPartBody>
    </w:docPart>
    <w:docPart>
      <w:docPartPr>
        <w:name w:val="84B03FBD653C405495BF4E375F4EF54B"/>
        <w:category>
          <w:name w:val="عام"/>
          <w:gallery w:val="placeholder"/>
        </w:category>
        <w:types>
          <w:type w:val="bbPlcHdr"/>
        </w:types>
        <w:behaviors>
          <w:behavior w:val="content"/>
        </w:behaviors>
        <w:guid w:val="{BE146310-71BA-4128-93DD-4C09BEE95FDD}"/>
      </w:docPartPr>
      <w:docPartBody>
        <w:p w:rsidR="006364DB" w:rsidRDefault="002042D9" w:rsidP="002042D9">
          <w:pPr>
            <w:pStyle w:val="84B03FBD653C405495BF4E375F4EF54B"/>
          </w:pPr>
          <w:r w:rsidRPr="001F7B34">
            <w:rPr>
              <w:rStyle w:val="PlaceholderText"/>
            </w:rPr>
            <w:t>Formatting...</w:t>
          </w:r>
        </w:p>
      </w:docPartBody>
    </w:docPart>
    <w:docPart>
      <w:docPartPr>
        <w:name w:val="DDAB1B9F97AB468EBA248F2392326592"/>
        <w:category>
          <w:name w:val="عام"/>
          <w:gallery w:val="placeholder"/>
        </w:category>
        <w:types>
          <w:type w:val="bbPlcHdr"/>
        </w:types>
        <w:behaviors>
          <w:behavior w:val="content"/>
        </w:behaviors>
        <w:guid w:val="{A90153FB-3164-400A-B3F7-1913B4C0172B}"/>
      </w:docPartPr>
      <w:docPartBody>
        <w:p w:rsidR="006364DB" w:rsidRDefault="002042D9" w:rsidP="002042D9">
          <w:pPr>
            <w:pStyle w:val="DDAB1B9F97AB468EBA248F2392326592"/>
          </w:pPr>
          <w:r w:rsidRPr="001F7B34">
            <w:rPr>
              <w:rStyle w:val="PlaceholderText"/>
            </w:rPr>
            <w:t>Formatting...</w:t>
          </w:r>
        </w:p>
      </w:docPartBody>
    </w:docPart>
    <w:docPart>
      <w:docPartPr>
        <w:name w:val="5B2EA4D5724B43BE8AC7968EC7F13717"/>
        <w:category>
          <w:name w:val="عام"/>
          <w:gallery w:val="placeholder"/>
        </w:category>
        <w:types>
          <w:type w:val="bbPlcHdr"/>
        </w:types>
        <w:behaviors>
          <w:behavior w:val="content"/>
        </w:behaviors>
        <w:guid w:val="{F85B2CFC-2D32-4419-9A08-5136DBB667E0}"/>
      </w:docPartPr>
      <w:docPartBody>
        <w:p w:rsidR="006364DB" w:rsidRDefault="002042D9" w:rsidP="002042D9">
          <w:pPr>
            <w:pStyle w:val="5B2EA4D5724B43BE8AC7968EC7F13717"/>
          </w:pPr>
          <w:r w:rsidRPr="001F7B34">
            <w:rPr>
              <w:rStyle w:val="PlaceholderText"/>
            </w:rPr>
            <w:t>Formatting...</w:t>
          </w:r>
        </w:p>
      </w:docPartBody>
    </w:docPart>
    <w:docPart>
      <w:docPartPr>
        <w:name w:val="BB5162B48465440BA8D1CE068162B5A8"/>
        <w:category>
          <w:name w:val="عام"/>
          <w:gallery w:val="placeholder"/>
        </w:category>
        <w:types>
          <w:type w:val="bbPlcHdr"/>
        </w:types>
        <w:behaviors>
          <w:behavior w:val="content"/>
        </w:behaviors>
        <w:guid w:val="{67BBC435-7EFC-4BCE-944F-654766604FF1}"/>
      </w:docPartPr>
      <w:docPartBody>
        <w:p w:rsidR="006364DB" w:rsidRDefault="002042D9" w:rsidP="002042D9">
          <w:pPr>
            <w:pStyle w:val="BB5162B48465440BA8D1CE068162B5A8"/>
          </w:pPr>
          <w:r w:rsidRPr="001F7B34">
            <w:rPr>
              <w:rStyle w:val="PlaceholderText"/>
            </w:rPr>
            <w:t>Formatting...</w:t>
          </w:r>
        </w:p>
      </w:docPartBody>
    </w:docPart>
    <w:docPart>
      <w:docPartPr>
        <w:name w:val="A0A5F11EE91241EBBB76AC2F85EF5CCC"/>
        <w:category>
          <w:name w:val="عام"/>
          <w:gallery w:val="placeholder"/>
        </w:category>
        <w:types>
          <w:type w:val="bbPlcHdr"/>
        </w:types>
        <w:behaviors>
          <w:behavior w:val="content"/>
        </w:behaviors>
        <w:guid w:val="{A2022FC1-8D7C-4F2D-854F-72EF8417D8DF}"/>
      </w:docPartPr>
      <w:docPartBody>
        <w:p w:rsidR="006364DB" w:rsidRDefault="002042D9" w:rsidP="002042D9">
          <w:pPr>
            <w:pStyle w:val="A0A5F11EE91241EBBB76AC2F85EF5CCC"/>
          </w:pPr>
          <w:r w:rsidRPr="001F7B34">
            <w:rPr>
              <w:rStyle w:val="PlaceholderText"/>
            </w:rPr>
            <w:t>Formatting...</w:t>
          </w:r>
        </w:p>
      </w:docPartBody>
    </w:docPart>
    <w:docPart>
      <w:docPartPr>
        <w:name w:val="7AF4FD081735403A923FAADA10021F81"/>
        <w:category>
          <w:name w:val="عام"/>
          <w:gallery w:val="placeholder"/>
        </w:category>
        <w:types>
          <w:type w:val="bbPlcHdr"/>
        </w:types>
        <w:behaviors>
          <w:behavior w:val="content"/>
        </w:behaviors>
        <w:guid w:val="{C671511C-3064-402E-A136-4FB2ACC8DC7B}"/>
      </w:docPartPr>
      <w:docPartBody>
        <w:p w:rsidR="006364DB" w:rsidRDefault="002042D9" w:rsidP="002042D9">
          <w:pPr>
            <w:pStyle w:val="7AF4FD081735403A923FAADA10021F81"/>
          </w:pPr>
          <w:r w:rsidRPr="001F7B34">
            <w:rPr>
              <w:rStyle w:val="PlaceholderText"/>
            </w:rPr>
            <w:t>Formatting...</w:t>
          </w:r>
        </w:p>
      </w:docPartBody>
    </w:docPart>
    <w:docPart>
      <w:docPartPr>
        <w:name w:val="D9B5B7D6D3C84BF290B8BD1009EA6862"/>
        <w:category>
          <w:name w:val="عام"/>
          <w:gallery w:val="placeholder"/>
        </w:category>
        <w:types>
          <w:type w:val="bbPlcHdr"/>
        </w:types>
        <w:behaviors>
          <w:behavior w:val="content"/>
        </w:behaviors>
        <w:guid w:val="{012AD9F3-D220-4050-BB62-8278C86DF439}"/>
      </w:docPartPr>
      <w:docPartBody>
        <w:p w:rsidR="006364DB" w:rsidRDefault="002042D9" w:rsidP="002042D9">
          <w:pPr>
            <w:pStyle w:val="D9B5B7D6D3C84BF290B8BD1009EA6862"/>
          </w:pPr>
          <w:r w:rsidRPr="001F7B34">
            <w:rPr>
              <w:rStyle w:val="PlaceholderText"/>
            </w:rPr>
            <w:t>Formatting...</w:t>
          </w:r>
        </w:p>
      </w:docPartBody>
    </w:docPart>
    <w:docPart>
      <w:docPartPr>
        <w:name w:val="A253388BCC1A442B99DCC1FC277C9AFB"/>
        <w:category>
          <w:name w:val="عام"/>
          <w:gallery w:val="placeholder"/>
        </w:category>
        <w:types>
          <w:type w:val="bbPlcHdr"/>
        </w:types>
        <w:behaviors>
          <w:behavior w:val="content"/>
        </w:behaviors>
        <w:guid w:val="{5BFB51A3-BF27-452F-A805-E73EBB3A527C}"/>
      </w:docPartPr>
      <w:docPartBody>
        <w:p w:rsidR="006364DB" w:rsidRDefault="002042D9" w:rsidP="002042D9">
          <w:pPr>
            <w:pStyle w:val="A253388BCC1A442B99DCC1FC277C9AFB"/>
          </w:pPr>
          <w:r w:rsidRPr="001F7B34">
            <w:rPr>
              <w:rStyle w:val="PlaceholderText"/>
            </w:rPr>
            <w:t>Formatting...</w:t>
          </w:r>
        </w:p>
      </w:docPartBody>
    </w:docPart>
    <w:docPart>
      <w:docPartPr>
        <w:name w:val="811F65C72C6D4EDF922F6966CEEF415D"/>
        <w:category>
          <w:name w:val="عام"/>
          <w:gallery w:val="placeholder"/>
        </w:category>
        <w:types>
          <w:type w:val="bbPlcHdr"/>
        </w:types>
        <w:behaviors>
          <w:behavior w:val="content"/>
        </w:behaviors>
        <w:guid w:val="{3E033A6D-B3B4-4FAF-B004-4FDE13E7B296}"/>
      </w:docPartPr>
      <w:docPartBody>
        <w:p w:rsidR="006364DB" w:rsidRDefault="002042D9" w:rsidP="002042D9">
          <w:pPr>
            <w:pStyle w:val="811F65C72C6D4EDF922F6966CEEF415D"/>
          </w:pPr>
          <w:r w:rsidRPr="001F7B34">
            <w:rPr>
              <w:rStyle w:val="PlaceholderText"/>
            </w:rPr>
            <w:t>Formatting...</w:t>
          </w:r>
        </w:p>
      </w:docPartBody>
    </w:docPart>
    <w:docPart>
      <w:docPartPr>
        <w:name w:val="BC488C576B5E4F4FB98EA9836362C148"/>
        <w:category>
          <w:name w:val="عام"/>
          <w:gallery w:val="placeholder"/>
        </w:category>
        <w:types>
          <w:type w:val="bbPlcHdr"/>
        </w:types>
        <w:behaviors>
          <w:behavior w:val="content"/>
        </w:behaviors>
        <w:guid w:val="{5757A730-5E08-417F-AE30-6C9BB924E0C5}"/>
      </w:docPartPr>
      <w:docPartBody>
        <w:p w:rsidR="006364DB" w:rsidRDefault="002042D9" w:rsidP="002042D9">
          <w:pPr>
            <w:pStyle w:val="BC488C576B5E4F4FB98EA9836362C148"/>
          </w:pPr>
          <w:r w:rsidRPr="001F7B34">
            <w:rPr>
              <w:rStyle w:val="PlaceholderText"/>
            </w:rPr>
            <w:t>Formatting...</w:t>
          </w:r>
        </w:p>
      </w:docPartBody>
    </w:docPart>
    <w:docPart>
      <w:docPartPr>
        <w:name w:val="6C0795CCC6A94E9BB02A22D45AFA972D"/>
        <w:category>
          <w:name w:val="عام"/>
          <w:gallery w:val="placeholder"/>
        </w:category>
        <w:types>
          <w:type w:val="bbPlcHdr"/>
        </w:types>
        <w:behaviors>
          <w:behavior w:val="content"/>
        </w:behaviors>
        <w:guid w:val="{6DA6E377-3D7B-4D2D-B873-C1EB77BC2C8C}"/>
      </w:docPartPr>
      <w:docPartBody>
        <w:p w:rsidR="006364DB" w:rsidRDefault="002042D9" w:rsidP="002042D9">
          <w:pPr>
            <w:pStyle w:val="6C0795CCC6A94E9BB02A22D45AFA972D"/>
          </w:pPr>
          <w:r w:rsidRPr="001F7B34">
            <w:rPr>
              <w:rStyle w:val="PlaceholderText"/>
            </w:rPr>
            <w:t>Formatting...</w:t>
          </w:r>
        </w:p>
      </w:docPartBody>
    </w:docPart>
    <w:docPart>
      <w:docPartPr>
        <w:name w:val="A4ACC20DD545442DB538521342249428"/>
        <w:category>
          <w:name w:val="عام"/>
          <w:gallery w:val="placeholder"/>
        </w:category>
        <w:types>
          <w:type w:val="bbPlcHdr"/>
        </w:types>
        <w:behaviors>
          <w:behavior w:val="content"/>
        </w:behaviors>
        <w:guid w:val="{0E568B02-F5BD-4827-8541-D0873D93419F}"/>
      </w:docPartPr>
      <w:docPartBody>
        <w:p w:rsidR="006364DB" w:rsidRDefault="002042D9" w:rsidP="002042D9">
          <w:pPr>
            <w:pStyle w:val="A4ACC20DD545442DB538521342249428"/>
          </w:pPr>
          <w:r w:rsidRPr="001F7B34">
            <w:rPr>
              <w:rStyle w:val="PlaceholderText"/>
            </w:rPr>
            <w:t>Formatting...</w:t>
          </w:r>
        </w:p>
      </w:docPartBody>
    </w:docPart>
    <w:docPart>
      <w:docPartPr>
        <w:name w:val="68A72251402243929174F4A01E127FEA"/>
        <w:category>
          <w:name w:val="عام"/>
          <w:gallery w:val="placeholder"/>
        </w:category>
        <w:types>
          <w:type w:val="bbPlcHdr"/>
        </w:types>
        <w:behaviors>
          <w:behavior w:val="content"/>
        </w:behaviors>
        <w:guid w:val="{F89DC82E-29A6-4C21-88C0-7455AA8EFF88}"/>
      </w:docPartPr>
      <w:docPartBody>
        <w:p w:rsidR="006364DB" w:rsidRDefault="002042D9" w:rsidP="002042D9">
          <w:pPr>
            <w:pStyle w:val="68A72251402243929174F4A01E127FEA"/>
          </w:pPr>
          <w:r w:rsidRPr="001F7B34">
            <w:rPr>
              <w:rStyle w:val="PlaceholderText"/>
            </w:rPr>
            <w:t>Formatting...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269"/>
    <w:rsid w:val="001275A2"/>
    <w:rsid w:val="001479B3"/>
    <w:rsid w:val="00183EEC"/>
    <w:rsid w:val="00194D58"/>
    <w:rsid w:val="002042D9"/>
    <w:rsid w:val="00290B6A"/>
    <w:rsid w:val="004150DD"/>
    <w:rsid w:val="00431F0E"/>
    <w:rsid w:val="00432E71"/>
    <w:rsid w:val="004C4A93"/>
    <w:rsid w:val="004D7BE7"/>
    <w:rsid w:val="005F1B00"/>
    <w:rsid w:val="006364DB"/>
    <w:rsid w:val="00705D31"/>
    <w:rsid w:val="00714282"/>
    <w:rsid w:val="00760224"/>
    <w:rsid w:val="007D00F0"/>
    <w:rsid w:val="007E5C46"/>
    <w:rsid w:val="008532C4"/>
    <w:rsid w:val="00A717C7"/>
    <w:rsid w:val="00AF0F46"/>
    <w:rsid w:val="00D23164"/>
    <w:rsid w:val="00D84269"/>
    <w:rsid w:val="00F23F94"/>
    <w:rsid w:val="00F808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2D9"/>
    <w:rPr>
      <w:color w:val="666666"/>
    </w:rPr>
  </w:style>
  <w:style w:type="paragraph" w:customStyle="1" w:styleId="F570A83B00774DC3876F4216D554E6FE">
    <w:name w:val="F570A83B00774DC3876F4216D554E6FE"/>
    <w:rsid w:val="00D84269"/>
    <w:pPr>
      <w:bidi/>
    </w:pPr>
  </w:style>
  <w:style w:type="paragraph" w:customStyle="1" w:styleId="CA96F2E51A844D15BEE79B9F267A47D1">
    <w:name w:val="CA96F2E51A844D15BEE79B9F267A47D1"/>
    <w:rsid w:val="002042D9"/>
    <w:pPr>
      <w:bidi/>
    </w:pPr>
  </w:style>
  <w:style w:type="paragraph" w:customStyle="1" w:styleId="50CF369184D44DE9A0D4A54719760754">
    <w:name w:val="50CF369184D44DE9A0D4A54719760754"/>
    <w:rsid w:val="002042D9"/>
    <w:pPr>
      <w:bidi/>
    </w:pPr>
  </w:style>
  <w:style w:type="paragraph" w:customStyle="1" w:styleId="404682478CE946858C7BD57416C3C501">
    <w:name w:val="404682478CE946858C7BD57416C3C501"/>
    <w:rsid w:val="002042D9"/>
    <w:pPr>
      <w:bidi/>
    </w:pPr>
  </w:style>
  <w:style w:type="paragraph" w:customStyle="1" w:styleId="7D727041E4B441CC9E51C96DBF42D6F0">
    <w:name w:val="7D727041E4B441CC9E51C96DBF42D6F0"/>
    <w:rsid w:val="002042D9"/>
    <w:pPr>
      <w:bidi/>
    </w:pPr>
  </w:style>
  <w:style w:type="paragraph" w:customStyle="1" w:styleId="9332AC3C977E4A46892447A63FB3955D">
    <w:name w:val="9332AC3C977E4A46892447A63FB3955D"/>
    <w:rsid w:val="002042D9"/>
    <w:pPr>
      <w:bidi/>
    </w:pPr>
  </w:style>
  <w:style w:type="paragraph" w:customStyle="1" w:styleId="41D4D413102D493C8138E35892D98781">
    <w:name w:val="41D4D413102D493C8138E35892D98781"/>
    <w:rsid w:val="002042D9"/>
    <w:pPr>
      <w:bidi/>
    </w:pPr>
  </w:style>
  <w:style w:type="paragraph" w:customStyle="1" w:styleId="7F4818DA30AE4412ACB3ABD7266521FB">
    <w:name w:val="7F4818DA30AE4412ACB3ABD7266521FB"/>
    <w:rsid w:val="002042D9"/>
    <w:pPr>
      <w:bidi/>
    </w:pPr>
  </w:style>
  <w:style w:type="paragraph" w:customStyle="1" w:styleId="BC2B89A5C9884ADB85F14B69E41E6C49">
    <w:name w:val="BC2B89A5C9884ADB85F14B69E41E6C49"/>
    <w:rsid w:val="002042D9"/>
    <w:pPr>
      <w:bidi/>
    </w:pPr>
  </w:style>
  <w:style w:type="paragraph" w:customStyle="1" w:styleId="72E72A61D86749718A4DB9BF683E6833">
    <w:name w:val="72E72A61D86749718A4DB9BF683E6833"/>
    <w:rsid w:val="002042D9"/>
    <w:pPr>
      <w:bidi/>
    </w:pPr>
  </w:style>
  <w:style w:type="paragraph" w:customStyle="1" w:styleId="3B718860EE534B59B1116E2BA89E68F4">
    <w:name w:val="3B718860EE534B59B1116E2BA89E68F4"/>
    <w:rsid w:val="002042D9"/>
    <w:pPr>
      <w:bidi/>
    </w:pPr>
  </w:style>
  <w:style w:type="paragraph" w:customStyle="1" w:styleId="6CD77059CFAE4AD189032EB502D8168E">
    <w:name w:val="6CD77059CFAE4AD189032EB502D8168E"/>
    <w:rsid w:val="002042D9"/>
    <w:pPr>
      <w:bidi/>
    </w:pPr>
  </w:style>
  <w:style w:type="paragraph" w:customStyle="1" w:styleId="0A357F73B017450A9B9CEDCD7CF68E0F">
    <w:name w:val="0A357F73B017450A9B9CEDCD7CF68E0F"/>
    <w:rsid w:val="002042D9"/>
    <w:pPr>
      <w:bidi/>
    </w:pPr>
  </w:style>
  <w:style w:type="paragraph" w:customStyle="1" w:styleId="EA95B9878E564DC799338698852CFE19">
    <w:name w:val="EA95B9878E564DC799338698852CFE19"/>
    <w:rsid w:val="002042D9"/>
    <w:pPr>
      <w:bidi/>
    </w:pPr>
  </w:style>
  <w:style w:type="paragraph" w:customStyle="1" w:styleId="FFA409C08128487988F4A33123560E79">
    <w:name w:val="FFA409C08128487988F4A33123560E79"/>
    <w:rsid w:val="002042D9"/>
    <w:pPr>
      <w:bidi/>
    </w:pPr>
  </w:style>
  <w:style w:type="paragraph" w:customStyle="1" w:styleId="085D555BF5EE440AA0B0D9400FEDB7BE">
    <w:name w:val="085D555BF5EE440AA0B0D9400FEDB7BE"/>
    <w:rsid w:val="002042D9"/>
    <w:pPr>
      <w:bidi/>
    </w:pPr>
  </w:style>
  <w:style w:type="paragraph" w:customStyle="1" w:styleId="BD818905F65C4DBF8573EBA2E6D5836E">
    <w:name w:val="BD818905F65C4DBF8573EBA2E6D5836E"/>
    <w:rsid w:val="002042D9"/>
    <w:pPr>
      <w:bidi/>
    </w:pPr>
  </w:style>
  <w:style w:type="paragraph" w:customStyle="1" w:styleId="A981745DD4DD4B7FBF75E4A7CCD3E9B2">
    <w:name w:val="A981745DD4DD4B7FBF75E4A7CCD3E9B2"/>
    <w:rsid w:val="002042D9"/>
    <w:pPr>
      <w:bidi/>
    </w:pPr>
  </w:style>
  <w:style w:type="paragraph" w:customStyle="1" w:styleId="F407D9D787924C27A7371FF347BBEBEC">
    <w:name w:val="F407D9D787924C27A7371FF347BBEBEC"/>
    <w:rsid w:val="002042D9"/>
    <w:pPr>
      <w:bidi/>
    </w:pPr>
  </w:style>
  <w:style w:type="paragraph" w:customStyle="1" w:styleId="3FF022ED790B4098AADBAB5A7663C3DE">
    <w:name w:val="3FF022ED790B4098AADBAB5A7663C3DE"/>
    <w:rsid w:val="002042D9"/>
    <w:pPr>
      <w:bidi/>
    </w:pPr>
  </w:style>
  <w:style w:type="paragraph" w:customStyle="1" w:styleId="9EC7FB8A33894A44B8AD0AE30B273E7D">
    <w:name w:val="9EC7FB8A33894A44B8AD0AE30B273E7D"/>
    <w:rsid w:val="002042D9"/>
    <w:pPr>
      <w:bidi/>
    </w:pPr>
  </w:style>
  <w:style w:type="paragraph" w:customStyle="1" w:styleId="A134482BC4AC48BEB4C6DE4D9FBBE3EE">
    <w:name w:val="A134482BC4AC48BEB4C6DE4D9FBBE3EE"/>
    <w:rsid w:val="002042D9"/>
    <w:pPr>
      <w:bidi/>
    </w:pPr>
  </w:style>
  <w:style w:type="paragraph" w:customStyle="1" w:styleId="40B4FAFE454042B3AD781E248E01DE8A">
    <w:name w:val="40B4FAFE454042B3AD781E248E01DE8A"/>
    <w:rsid w:val="002042D9"/>
    <w:pPr>
      <w:bidi/>
    </w:pPr>
  </w:style>
  <w:style w:type="paragraph" w:customStyle="1" w:styleId="B124BF6ECE324C3D9FE2CE9C8BCECC81">
    <w:name w:val="B124BF6ECE324C3D9FE2CE9C8BCECC81"/>
    <w:rsid w:val="002042D9"/>
    <w:pPr>
      <w:bidi/>
    </w:pPr>
  </w:style>
  <w:style w:type="paragraph" w:customStyle="1" w:styleId="2B5115C3986A4DF4A599813EA611B7AD">
    <w:name w:val="2B5115C3986A4DF4A599813EA611B7AD"/>
    <w:rsid w:val="002042D9"/>
    <w:pPr>
      <w:bidi/>
    </w:pPr>
  </w:style>
  <w:style w:type="paragraph" w:customStyle="1" w:styleId="84B03FBD653C405495BF4E375F4EF54B">
    <w:name w:val="84B03FBD653C405495BF4E375F4EF54B"/>
    <w:rsid w:val="002042D9"/>
    <w:pPr>
      <w:bidi/>
    </w:pPr>
  </w:style>
  <w:style w:type="paragraph" w:customStyle="1" w:styleId="DDAB1B9F97AB468EBA248F2392326592">
    <w:name w:val="DDAB1B9F97AB468EBA248F2392326592"/>
    <w:rsid w:val="002042D9"/>
    <w:pPr>
      <w:bidi/>
    </w:pPr>
  </w:style>
  <w:style w:type="paragraph" w:customStyle="1" w:styleId="5B2EA4D5724B43BE8AC7968EC7F13717">
    <w:name w:val="5B2EA4D5724B43BE8AC7968EC7F13717"/>
    <w:rsid w:val="002042D9"/>
    <w:pPr>
      <w:bidi/>
    </w:pPr>
  </w:style>
  <w:style w:type="paragraph" w:customStyle="1" w:styleId="BB5162B48465440BA8D1CE068162B5A8">
    <w:name w:val="BB5162B48465440BA8D1CE068162B5A8"/>
    <w:rsid w:val="002042D9"/>
    <w:pPr>
      <w:bidi/>
    </w:pPr>
  </w:style>
  <w:style w:type="paragraph" w:customStyle="1" w:styleId="A0A5F11EE91241EBBB76AC2F85EF5CCC">
    <w:name w:val="A0A5F11EE91241EBBB76AC2F85EF5CCC"/>
    <w:rsid w:val="002042D9"/>
    <w:pPr>
      <w:bidi/>
    </w:pPr>
  </w:style>
  <w:style w:type="paragraph" w:customStyle="1" w:styleId="7AF4FD081735403A923FAADA10021F81">
    <w:name w:val="7AF4FD081735403A923FAADA10021F81"/>
    <w:rsid w:val="002042D9"/>
    <w:pPr>
      <w:bidi/>
    </w:pPr>
  </w:style>
  <w:style w:type="paragraph" w:customStyle="1" w:styleId="D9B5B7D6D3C84BF290B8BD1009EA6862">
    <w:name w:val="D9B5B7D6D3C84BF290B8BD1009EA6862"/>
    <w:rsid w:val="002042D9"/>
    <w:pPr>
      <w:bidi/>
    </w:pPr>
  </w:style>
  <w:style w:type="paragraph" w:customStyle="1" w:styleId="A253388BCC1A442B99DCC1FC277C9AFB">
    <w:name w:val="A253388BCC1A442B99DCC1FC277C9AFB"/>
    <w:rsid w:val="002042D9"/>
    <w:pPr>
      <w:bidi/>
    </w:pPr>
  </w:style>
  <w:style w:type="paragraph" w:customStyle="1" w:styleId="811F65C72C6D4EDF922F6966CEEF415D">
    <w:name w:val="811F65C72C6D4EDF922F6966CEEF415D"/>
    <w:rsid w:val="002042D9"/>
    <w:pPr>
      <w:bidi/>
    </w:pPr>
  </w:style>
  <w:style w:type="paragraph" w:customStyle="1" w:styleId="BC488C576B5E4F4FB98EA9836362C148">
    <w:name w:val="BC488C576B5E4F4FB98EA9836362C148"/>
    <w:rsid w:val="002042D9"/>
    <w:pPr>
      <w:bidi/>
    </w:pPr>
  </w:style>
  <w:style w:type="paragraph" w:customStyle="1" w:styleId="6C0795CCC6A94E9BB02A22D45AFA972D">
    <w:name w:val="6C0795CCC6A94E9BB02A22D45AFA972D"/>
    <w:rsid w:val="002042D9"/>
    <w:pPr>
      <w:bidi/>
    </w:pPr>
  </w:style>
  <w:style w:type="paragraph" w:customStyle="1" w:styleId="A4ACC20DD545442DB538521342249428">
    <w:name w:val="A4ACC20DD545442DB538521342249428"/>
    <w:rsid w:val="002042D9"/>
    <w:pPr>
      <w:bidi/>
    </w:pPr>
  </w:style>
  <w:style w:type="paragraph" w:customStyle="1" w:styleId="68A72251402243929174F4A01E127FEA">
    <w:name w:val="68A72251402243929174F4A01E127FEA"/>
    <w:rsid w:val="002042D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961B4A-6E21-446B-A196-ED68730B399C}">
  <we:reference id="wa200007520" version="3.0.0.0" store="en-US" storeType="OMEX"/>
  <we:alternateReferences>
    <we:reference id="WA200007520" version="3.0.0.0" store="" storeType="OMEX"/>
  </we:alternateReferences>
  <we:properties>
    <we:property name="bibliographyEnabled" value="&quot;bibliographyEnabled&quot;"/>
    <we:property name="citations" value="{&quot;55452095&quot;:{&quot;referencesIds&quot;:[&quot;doc:67be3325aba5a6206a66c5f3&quot;],&quot;referencesOptions&quot;:{&quot;doc:67be3325aba5a6206a66c5f3&quot;:{&quot;author&quot;:true,&quot;year&quot;:true,&quot;formatAuthorYear&quot;:false,&quot;pageReplace&quot;:&quot;&quot;,&quot;prefix&quot;:&quot;&quot;,&quot;suffix&quot;:&quot;&quot;}},&quot;hasBrokenReferences&quot;:false,&quot;hasManualEdits&quot;:false,&quot;isEmpty&quot;:false,&quot;citationType&quot;:&quot;inline&quot;,&quot;id&quot;:55452095,&quot;citationText&quot;:&quot;&lt;span style=\&quot;font-family:Arial;font-size:13.333333333333332px;color:#333333\&quot;&gt;(Van Hien, Dung, Ngo, &amp;amp; Doanh, 2021)&lt;/span&gt;&quot;},&quot;120192477&quot;:{&quot;referencesIds&quot;:[&quot;doc:67be1387aba5a6206a66c2e2&quot;],&quot;referencesOptions&quot;:{&quot;doc:67be1387aba5a6206a66c2e2&quot;:{&quot;author&quot;:true,&quot;year&quot;:true,&quot;formatAuthorYear&quot;:false,&quot;pageReplace&quot;:&quot;&quot;,&quot;prefix&quot;:&quot;&quot;,&quot;suffix&quot;:&quot;&quot;}},&quot;hasBrokenReferences&quot;:false,&quot;hasManualEdits&quot;:false,&quot;isEmpty&quot;:false,&quot;citationType&quot;:&quot;inline&quot;,&quot;id&quot;:120192477,&quot;citationText&quot;:&quot;&lt;span style=\&quot;font-family:Arial;font-size:13.333333333333332px;color:#333333\&quot;&gt;(TAHA, 2018)&lt;/span&gt;&quot;},&quot;152419040&quot;:{&quot;referencesIds&quot;:[&quot;doc:67be1b55aba5a6206a66c39a&quot;,&quot;doc:67be1b3620f36a603bb6bddd&quot;],&quot;referencesOptions&quot;:{&quot;doc:67be1b55aba5a6206a66c39a&quot;:{&quot;author&quot;:true,&quot;year&quot;:true,&quot;formatAuthorYear&quot;:false,&quot;pageReplace&quot;:&quot;&quot;,&quot;prefix&quot;:&quot;&quot;,&quot;suffix&quot;:&quot;&quot;},&quot;doc:67be1b3620f36a603bb6bddd&quot;:{&quot;author&quot;:true,&quot;year&quot;:true,&quot;formatAuthorYear&quot;:false,&quot;pageReplace&quot;:&quot;&quot;,&quot;prefix&quot;:&quot;&quot;,&quot;suffix&quot;:&quot;&quot;}},&quot;hasBrokenReferences&quot;:false,&quot;hasManualEdits&quot;:false,&quot;isEmpty&quot;:false,&quot;citationType&quot;:&quot;inline&quot;,&quot;id&quot;:152419040,&quot;citationText&quot;:&quot;&lt;span style=\&quot;font-family:Arial;font-size:13.333333333333332px;color:#333333\&quot;&gt;(Muñoz, Grutter, &amp;amp; Cribb, 2006; Sasal, Morand, &amp;amp; Guégan, 1997a)&lt;/span&gt;&quot;},&quot;259641348&quot;:{&quot;referencesIds&quot;:[&quot;doc:67be2805076d1973be0bc272&quot;],&quot;referencesOptions&quot;:{&quot;doc:67be2805076d1973be0bc272&quot;:{&quot;author&quot;:true,&quot;year&quot;:true,&quot;formatAuthorYear&quot;:false,&quot;pageReplace&quot;:&quot;&quot;,&quot;prefix&quot;:&quot;&quot;,&quot;suffix&quot;:&quot;&quot;}},&quot;hasBrokenReferences&quot;:false,&quot;hasManualEdits&quot;:false,&quot;isEmpty&quot;:false,&quot;citationType&quot;:&quot;inline&quot;,&quot;id&quot;:259641348,&quot;citationText&quot;:&quot;&lt;span style=\&quot;font-family:Arial;font-size:13.333333333333332px;color:#333333\&quot;&gt;(Sasal, Morand, &amp;amp; Guégan, 1997b)&lt;/span&gt;&quot;},&quot;365572781&quot;:{&quot;referencesIds&quot;:[&quot;doc:67be269bdfdfdc0496668036&quot;],&quot;referencesOptions&quot;:{&quot;doc:67be269bdfdfdc0496668036&quot;:{&quot;author&quot;:true,&quot;year&quot;:true,&quot;formatAuthorYear&quot;:false,&quot;pageReplace&quot;:&quot;&quot;,&quot;prefix&quot;:&quot;&quot;,&quot;suffix&quot;:&quot;&quot;}},&quot;hasBrokenReferences&quot;:false,&quot;hasManualEdits&quot;:false,&quot;isEmpty&quot;:false,&quot;citationType&quot;:&quot;inline&quot;,&quot;id&quot;:365572781,&quot;citationText&quot;:&quot;&lt;span style=\&quot;font-family:Arial;font-size:13.333333333333332px;color:#333333\&quot;&gt;(Poulin, 2000b)&lt;/span&gt;&quot;},&quot;416986848&quot;:{&quot;referencesIds&quot;:[&quot;doc:67be19fcaba5a6206a66c383&quot;],&quot;referencesOptions&quot;:{&quot;doc:67be19fcaba5a6206a66c383&quot;:{&quot;author&quot;:true,&quot;year&quot;:true,&quot;formatAuthorYear&quot;:false,&quot;pageReplace&quot;:&quot;&quot;,&quot;prefix&quot;:&quot;&quot;,&quot;suffix&quot;:&quot;&quot;}},&quot;hasBrokenReferences&quot;:false,&quot;hasManualEdits&quot;:false,&quot;isEmpty&quot;:false,&quot;citationType&quot;:&quot;inline&quot;,&quot;id&quot;:416986848,&quot;citationText&quot;:&quot;&lt;span style=\&quot;font-family:Arial;font-size:13.333333333333332px;color:#333333\&quot;&gt;(Marcogliese, 2002)&lt;/span&gt;&quot;},&quot;431783739&quot;:{&quot;referencesIds&quot;:[&quot;doc:67be11e80b929266e2aa1905&quot;],&quot;referencesOptions&quot;:{&quot;doc:67be11e80b929266e2aa1905&quot;:{&quot;author&quot;:true,&quot;year&quot;:true,&quot;formatAuthorYear&quot;:false,&quot;pageReplace&quot;:&quot;&quot;,&quot;prefix&quot;:&quot;&quot;,&quot;suffix&quot;:&quot;&quot;}},&quot;hasBrokenReferences&quot;:false,&quot;hasManualEdits&quot;:false,&quot;isEmpty&quot;:false,&quot;citationType&quot;:&quot;inline&quot;,&quot;id&quot;:431783739,&quot;citationText&quot;:&quot;&lt;span style=\&quot;font-family:Arial;font-size:13.333333333333332px;color:#333333\&quot;&gt;(Ahmad et al., 2020)&lt;/span&gt;&quot;},&quot;532696811&quot;:{&quot;referencesIds&quot;:[&quot;doc:67be117f884c346fabe5c3d6&quot;],&quot;referencesOptions&quot;:{&quot;doc:67be117f884c346fabe5c3d6&quot;:{&quot;author&quot;:true,&quot;year&quot;:true,&quot;formatAuthorYear&quot;:false,&quot;pageReplace&quot;:&quot;&quot;,&quot;prefix&quot;:&quot;&quot;,&quot;suffix&quot;:&quot;&quot;}},&quot;hasBrokenReferences&quot;:false,&quot;hasManualEdits&quot;:false,&quot;isEmpty&quot;:false,&quot;citationType&quot;:&quot;inline&quot;,&quot;id&quot;:532696811,&quot;citationText&quot;:&quot;&lt;span style=\&quot;font-family:Arial;font-size:13.333333333333332px;color:#333333\&quot;&gt;(Bakhraibah &amp;amp; BIN DOHAISH, 2023a)&lt;/span&gt;&quot;},&quot;619030031&quot;:{&quot;referencesIds&quot;:[&quot;doc:67be276c55f0fd33c26fdca9&quot;],&quot;referencesOptions&quot;:{&quot;doc:67be276c55f0fd33c26fdca9&quot;:{&quot;author&quot;:true,&quot;year&quot;:true,&quot;formatAuthorYear&quot;:false,&quot;pageReplace&quot;:&quot;&quot;,&quot;prefix&quot;:&quot;&quot;,&quot;suffix&quot;:&quot;&quot;}},&quot;hasBrokenReferences&quot;:false,&quot;hasManualEdits&quot;:false,&quot;isEmpty&quot;:false,&quot;citationType&quot;:&quot;inline&quot;,&quot;id&quot;:619030031,&quot;citationText&quot;:&quot;&lt;span style=\&quot;font-family:Arial;font-size:13.333333333333332px;color:#333333\&quot;&gt;(Poulin &amp;amp; Rohde, 1997b)&lt;/span&gt;&quot;},&quot;858701087&quot;:{&quot;referencesIds&quot;:[&quot;doc:67be36bc884c346fabe5c878&quot;,&quot;doc:67be36a2dfdfdc04966684a7&quot;],&quot;referencesOptions&quot;:{&quot;doc:67be36bc884c346fabe5c878&quot;:{&quot;author&quot;:true,&quot;year&quot;:true,&quot;formatAuthorYear&quot;:false,&quot;pageReplace&quot;:&quot;&quot;,&quot;prefix&quot;:&quot;&quot;,&quot;suffix&quot;:&quot;&quot;},&quot;doc:67be36a2dfdfdc04966684a7&quot;:{&quot;author&quot;:true,&quot;year&quot;:true,&quot;formatAuthorYear&quot;:false,&quot;pageReplace&quot;:&quot;&quot;,&quot;prefix&quot;:&quot;&quot;,&quot;suffix&quot;:&quot;&quot;}},&quot;hasBrokenReferences&quot;:false,&quot;hasManualEdits&quot;:false,&quot;isEmpty&quot;:false,&quot;citationType&quot;:&quot;inline&quot;,&quot;id&quot;:858701087,&quot;citationText&quot;:&quot;&lt;span style=\&quot;font-family:Arial;font-size:13.333333333333332px;color:#333333\&quot;&gt;(Abdel-Gaber &amp;amp; Maher, 2021; Svitin, Truter, Kudlai, Smit, &amp;amp; Du Preez, 2019)&lt;/span&gt;&quot;},&quot;905422182&quot;:{&quot;referencesIds&quot;:[&quot;doc:67be39eb20f36a603bb6c0ca&quot;],&quot;referencesOptions&quot;:{&quot;doc:67be39eb20f36a603bb6c0ca&quot;:{&quot;author&quot;:true,&quot;year&quot;:true,&quot;formatAuthorYear&quot;:false,&quot;pageReplace&quot;:&quot;&quot;,&quot;prefix&quot;:&quot;&quot;,&quot;suffix&quot;:&quot;&quot;}},&quot;hasBrokenReferences&quot;:false,&quot;hasManualEdits&quot;:false,&quot;isEmpty&quot;:false,&quot;citationType&quot;:&quot;inline&quot;,&quot;id&quot;:905422182,&quot;citationText&quot;:&quot;&lt;span style=\&quot;font-family:Arial;font-size:13.333333333333332px;color:#333333\&quot;&gt;(Alowaidi, 2023)&lt;/span&gt;&quot;},&quot;980889226&quot;:{&quot;referencesIds&quot;:[&quot;doc:67be19a9d586b9502fac7aa5&quot;],&quot;referencesOptions&quot;:{&quot;doc:67be19a9d586b9502fac7aa5&quot;:{&quot;author&quot;:true,&quot;year&quot;:true,&quot;formatAuthorYear&quot;:false,&quot;pageReplace&quot;:&quot;&quot;,&quot;prefix&quot;:&quot;&quot;,&quot;suffix&quot;:&quot;&quot;}},&quot;hasBrokenReferences&quot;:false,&quot;hasManualEdits&quot;:false,&quot;isEmpty&quot;:false,&quot;citationType&quot;:&quot;inline&quot;,&quot;id&quot;:980889226,&quot;citationText&quot;:&quot;&lt;span style=\&quot;font-family:Arial;font-size:13.333333333333332px;color:#333333\&quot;&gt;(Rohde, 1993)&lt;/span&gt;&quot;},&quot;1233130457&quot;:{&quot;referencesIds&quot;:[&quot;doc:67be19fcaba5a6206a66c383&quot;],&quot;referencesOptions&quot;:{&quot;doc:67be19fcaba5a6206a66c383&quot;:{&quot;author&quot;:true,&quot;year&quot;:true,&quot;formatAuthorYear&quot;:false,&quot;pageReplace&quot;:&quot;&quot;,&quot;prefix&quot;:&quot;&quot;,&quot;suffix&quot;:&quot;&quot;}},&quot;hasBrokenReferences&quot;:false,&quot;hasManualEdits&quot;:false,&quot;isEmpty&quot;:false,&quot;citationType&quot;:&quot;inline&quot;,&quot;id&quot;:1233130457,&quot;citationText&quot;:&quot;&lt;span style=\&quot;font-family:Arial;font-size:13.333333333333332px;color:#333333\&quot;&gt;(Marcogliese, 2002)&lt;/span&gt;&quot;},&quot;1286159204&quot;:{&quot;referencesIds&quot;:[&quot;doc:67be47fa0b929266e2aa2195&quot;],&quot;referencesOptions&quot;:{&quot;doc:67be47fa0b929266e2aa2195&quot;:{&quot;author&quot;:true,&quot;year&quot;:true,&quot;formatAuthorYear&quot;:false,&quot;pageReplace&quot;:&quot;&quot;,&quot;prefix&quot;:&quot;&quot;,&quot;suffix&quot;:&quot;&quot;}},&quot;hasBrokenReferences&quot;:false,&quot;hasManualEdits&quot;:false,&quot;isEmpty&quot;:false,&quot;citationType&quot;:&quot;inline&quot;,&quot;id&quot;:1286159204,&quot;citationText&quot;:&quot;&lt;span style=\&quot;font-family:Arial;font-size:13.333333333333332px;color:#333333\&quot;&gt;(Mohamed et al., 2024)&lt;/span&gt;&quot;},&quot;1411888678&quot;:{&quot;referencesIds&quot;:[&quot;doc:67be12debc18d56a9dc12397&quot;],&quot;referencesOptions&quot;:{&quot;doc:67be12debc18d56a9dc12397&quot;:{&quot;author&quot;:true,&quot;year&quot;:true,&quot;formatAuthorYear&quot;:false,&quot;pageReplace&quot;:&quot;&quot;,&quot;prefix&quot;:&quot;&quot;,&quot;suffix&quot;:&quot;&quot;}},&quot;hasBrokenReferences&quot;:false,&quot;hasManualEdits&quot;:false,&quot;isEmpty&quot;:false,&quot;citationType&quot;:&quot;inline&quot;,&quot;id&quot;:1411888678,&quot;citationText&quot;:&quot;&lt;span style=\&quot;font-family:Arial;font-size:13.333333333333332px;color:#333333\&quot;&gt;(Tran et al., 2019)&lt;/span&gt;&quot;},&quot;1571148753&quot;:{&quot;referencesIds&quot;:[&quot;doc:67be129220f36a603bb6bbc4&quot;],&quot;referencesOptions&quot;:{&quot;doc:67be129220f36a603bb6bbc4&quot;:{&quot;author&quot;:true,&quot;year&quot;:true,&quot;formatAuthorYear&quot;:false,&quot;pageReplace&quot;:&quot;&quot;,&quot;prefix&quot;:&quot;&quot;,&quot;suffix&quot;:&quot;&quot;}},&quot;hasBrokenReferences&quot;:false,&quot;hasManualEdits&quot;:false,&quot;isEmpty&quot;:false,&quot;citationType&quot;:&quot;inline&quot;,&quot;id&quot;:1571148753,&quot;citationText&quot;:&quot;&lt;span style=\&quot;font-family:Arial;font-size:13.333333333333332px;color:#333333\&quot;&gt;(Mahgoub, Hammoudeh, Al-shagahin, &amp;amp; Al, 2014)&lt;/span&gt;&quot;},&quot;1730649037&quot;:{&quot;referencesIds&quot;:[&quot;doc:67be269bdfdfdc0496668036&quot;],&quot;referencesOptions&quot;:{&quot;doc:67be269bdfdfdc0496668036&quot;:{&quot;author&quot;:true,&quot;year&quot;:true,&quot;formatAuthorYear&quot;:false,&quot;pageReplace&quot;:&quot;&quot;,&quot;prefix&quot;:&quot;&quot;,&quot;suffix&quot;:&quot;&quot;}},&quot;hasBrokenReferences&quot;:false,&quot;hasManualEdits&quot;:false,&quot;isEmpty&quot;:false,&quot;citationType&quot;:&quot;inline&quot;,&quot;id&quot;:1730649037,&quot;citationText&quot;:&quot;&lt;span style=\&quot;font-family:Arial;font-size:13.333333333333332px;color:#333333\&quot;&gt;(Poulin, 2000b)&lt;/span&gt;&quot;},&quot;1773670172&quot;:{&quot;referencesIds&quot;:[&quot;doc:67be276c55f0fd33c26fdca9&quot;],&quot;referencesOptions&quot;:{&quot;doc:67be276c55f0fd33c26fdca9&quot;:{&quot;author&quot;:true,&quot;year&quot;:true,&quot;formatAuthorYear&quot;:false,&quot;pageReplace&quot;:&quot;&quot;,&quot;prefix&quot;:&quot;&quot;,&quot;suffix&quot;:&quot;&quot;}},&quot;hasBrokenReferences&quot;:false,&quot;hasManualEdits&quot;:false,&quot;isEmpty&quot;:false,&quot;citationType&quot;:&quot;inline&quot;,&quot;id&quot;:1773670172,&quot;citationText&quot;:&quot;&lt;span style=\&quot;font-family:Arial;font-size:13.333333333333332px;color:#333333\&quot;&gt;(Poulin &amp;amp; Rohde, 1997b)&lt;/span&gt;&quot;},&quot;1824397117&quot;:{&quot;referencesIds&quot;:[&quot;doc:67be4097d586b9502fac7e39&quot;],&quot;referencesOptions&quot;:{&quot;doc:67be4097d586b9502fac7e39&quot;:{&quot;author&quot;:true,&quot;year&quot;:true,&quot;formatAuthorYear&quot;:false,&quot;pageReplace&quot;:&quot;&quot;,&quot;prefix&quot;:&quot;&quot;,&quot;suffix&quot;:&quot;&quot;}},&quot;hasBrokenReferences&quot;:false,&quot;hasManualEdits&quot;:false,&quot;isEmpty&quot;:false,&quot;citationType&quot;:&quot;inline&quot;,&quot;id&quot;:1824397117,&quot;citationText&quot;:&quot;&lt;span style=\&quot;font-family:Arial;font-size:13.333333333333332px;color:#333333\&quot;&gt;(Al-Zubaidy, 2010)&lt;/span&gt;&quot;},&quot;1929612867&quot;:{&quot;referencesIds&quot;:[&quot;doc:67be33a3bc18d56a9dc12677&quot;],&quot;referencesOptions&quot;:{&quot;doc:67be33a3bc18d56a9dc12677&quot;:{&quot;author&quot;:true,&quot;year&quot;:true,&quot;formatAuthorYear&quot;:false,&quot;pageReplace&quot;:&quot;&quot;,&quot;prefix&quot;:&quot;&quot;,&quot;suffix&quot;:&quot;&quot;}},&quot;hasBrokenReferences&quot;:false,&quot;hasManualEdits&quot;:false,&quot;isEmpty&quot;:false,&quot;citationType&quot;:&quot;inline&quot;,&quot;id&quot;:1929612867,&quot;citationText&quot;:&quot;&lt;span style=\&quot;font-family:Arial;font-size:13.333333333333332px;color:#333333\&quot;&gt;(Mostafa, Abdel-Ghaffar, Fayed, &amp;amp; Hassan, 2023)&lt;/span&gt;&quot;},&quot;-963120258&quot;:{&quot;referencesIds&quot;:[&quot;doc:67be47fa0b929266e2aa2195&quot;],&quot;referencesOptions&quot;:{&quot;doc:67be47fa0b929266e2aa2195&quot;:{&quot;author&quot;:true,&quot;year&quot;:true,&quot;formatAuthorYear&quot;:false,&quot;pageReplace&quot;:&quot;&quot;,&quot;prefix&quot;:&quot;&quot;,&quot;suffix&quot;:&quot;&quot;}},&quot;hasBrokenReferences&quot;:false,&quot;hasManualEdits&quot;:false,&quot;isEmpty&quot;:false,&quot;citationType&quot;:&quot;inline&quot;,&quot;id&quot;:-963120258,&quot;citationText&quot;:&quot;&lt;span style=\&quot;font-family:Arial;font-size:13.333333333333332px;color:#333333\&quot;&gt;(Mohamed et al., 2024)&lt;/span&gt;&quot;},&quot;-777264350&quot;:{&quot;referencesIds&quot;:[&quot;doc:67be117f884c346fabe5c3d6&quot;],&quot;referencesOptions&quot;:{&quot;doc:67be117f884c346fabe5c3d6&quot;:{&quot;author&quot;:true,&quot;year&quot;:true,&quot;formatAuthorYear&quot;:false,&quot;pageReplace&quot;:&quot;&quot;,&quot;prefix&quot;:&quot;&quot;,&quot;suffix&quot;:&quot;&quot;}},&quot;hasBrokenReferences&quot;:false,&quot;hasManualEdits&quot;:false,&quot;isEmpty&quot;:false,&quot;citationType&quot;:&quot;inline&quot;,&quot;id&quot;:-777264350,&quot;citationText&quot;:&quot;&lt;span style=\&quot;font-family:Arial;font-size:13.333333333333332px;color:#333333\&quot;&gt;(Bakhraibah &amp;amp; BIN DOHAISH, 2023a)&lt;/span&gt;&quot;},&quot;-2008807921&quot;:{&quot;referencesIds&quot;:[&quot;doc:67be132a55f0fd33c26fd90c&quot;],&quot;referencesOptions&quot;:{&quot;doc:67be132a55f0fd33c26fd90c&quot;:{&quot;author&quot;:true,&quot;year&quot;:true,&quot;formatAuthorYear&quot;:false,&quot;pageReplace&quot;:&quot;&quot;,&quot;prefix&quot;:&quot;&quot;,&quot;suffix&quot;:&quot;&quot;}},&quot;hasBrokenReferences&quot;:false,&quot;hasManualEdits&quot;:false,&quot;isEmpty&quot;:false,&quot;citationType&quot;:&quot;inline&quot;,&quot;id&quot;:-2008807921,&quot;citationText&quot;:&quot;&lt;span style=\&quot;font-family:Arial;font-size:13.333333333333332px;color:#333333\&quot;&gt;(Akinsanya &amp;amp; Otubanjo, 2006)&lt;/span&gt;&quot;},&quot;-1401827957&quot;:{&quot;referencesIds&quot;:[&quot;doc:67be194c6c716b00b5489bbb&quot;],&quot;referencesOptions&quot;:{&quot;doc:67be194c6c716b00b5489bbb&quot;:{&quot;author&quot;:true,&quot;year&quot;:true,&quot;formatAuthorYear&quot;:false,&quot;pageReplace&quot;:&quot;&quot;,&quot;prefix&quot;:&quot;&quot;,&quot;suffix&quot;:&quot;&quot;}},&quot;hasBrokenReferences&quot;:false,&quot;hasManualEdits&quot;:false,&quot;isEmpty&quot;:false,&quot;citationType&quot;:&quot;inline&quot;,&quot;id&quot;:-1401827957,&quot;citationText&quot;:&quot;&lt;span style=\&quot;font-family:Arial;font-size:13.333333333333332px;color:#333333\&quot;&gt;(Timi, Luque, &amp;amp; Poulin, 2010)&lt;/span&gt;&quot;},&quot;-1542507586&quot;:{&quot;referencesIds&quot;:[&quot;doc:67be1a4a55f0fd33c26fd9bf&quot;],&quot;referencesOptions&quot;:{&quot;doc:67be1a4a55f0fd33c26fd9bf&quot;:{&quot;author&quot;:true,&quot;year&quot;:true,&quot;formatAuthorYear&quot;:false,&quot;pageReplace&quot;:&quot;&quot;,&quot;prefix&quot;:&quot;&quot;,&quot;suffix&quot;:&quot;&quot;}},&quot;hasBrokenReferences&quot;:false,&quot;hasManualEdits&quot;:false,&quot;isEmpty&quot;:false,&quot;citationType&quot;:&quot;inline&quot;,&quot;id&quot;:-1542507586,&quot;citationText&quot;:&quot;&lt;span style=\&quot;font-family:Arial;font-size:13.333333333333332px;color:#333333\&quot;&gt;(Poulin &amp;amp; Rohde, 1997a)&lt;/span&gt;&quot;},&quot;-1298995986&quot;:{&quot;referencesIds&quot;:[&quot;doc:67be1abb0b929266e2aa19a0&quot;,&quot;doc:67be19a9d586b9502fac7aa5&quot;],&quot;referencesOptions&quot;:{&quot;doc:67be1abb0b929266e2aa19a0&quot;:{&quot;author&quot;:true,&quot;year&quot;:true,&quot;formatAuthorYear&quot;:false,&quot;pageReplace&quot;:&quot;&quot;,&quot;prefix&quot;:&quot;&quot;,&quot;suffix&quot;:&quot;&quot;},&quot;doc:67be19a9d586b9502fac7aa5&quot;:{&quot;author&quot;:true,&quot;year&quot;:true,&quot;formatAuthorYear&quot;:false,&quot;pageReplace&quot;:&quot;&quot;,&quot;prefix&quot;:&quot;&quot;,&quot;suffix&quot;:&quot;&quot;}},&quot;hasBrokenReferences&quot;:false,&quot;hasManualEdits&quot;:false,&quot;isEmpty&quot;:false,&quot;citationType&quot;:&quot;inline&quot;,&quot;id&quot;:-1298995986,&quot;citationText&quot;:&quot;&lt;span style=\&quot;font-family:Arial;font-size:13.333333333333332px;color:#333333\&quot;&gt;(Poulin, 2000a; Rohde, 1993)&lt;/span&gt;&quot;},&quot;-1324820052&quot;:{&quot;referencesIds&quot;:[&quot;doc:67be1b9a26256b6c3bc011a3&quot;],&quot;referencesOptions&quot;:{&quot;doc:67be1b9a26256b6c3bc011a3&quot;:{&quot;author&quot;:true,&quot;year&quot;:true,&quot;formatAuthorYear&quot;:false,&quot;pageReplace&quot;:&quot;&quot;,&quot;prefix&quot;:&quot;&quot;,&quot;suffix&quot;:&quot;&quot;}},&quot;hasBrokenReferences&quot;:false,&quot;hasManualEdits&quot;:false,&quot;isEmpty&quot;:false,&quot;citationType&quot;:&quot;inline&quot;,&quot;id&quot;:-1324820052,&quot;citationText&quot;:&quot;&lt;span style=\&quot;font-family:Arial;font-size:13.333333333333332px;color:#333333\&quot;&gt;(Marcogliese, 2001)&lt;/span&gt;&quot;},&quot;-960265119&quot;:{&quot;referencesIds&quot;:[&quot;doc:67be19a9d586b9502fac7aa5&quot;],&quot;referencesOptions&quot;:{&quot;doc:67be19a9d586b9502fac7aa5&quot;:{&quot;author&quot;:true,&quot;year&quot;:true,&quot;formatAuthorYear&quot;:false,&quot;pageReplace&quot;:&quot;&quot;,&quot;prefix&quot;:&quot;&quot;,&quot;suffix&quot;:&quot;&quot;}},&quot;hasBrokenReferences&quot;:false,&quot;hasManualEdits&quot;:false,&quot;isEmpty&quot;:false,&quot;citationType&quot;:&quot;inline&quot;,&quot;id&quot;:-960265119,&quot;citationText&quot;:&quot;&lt;span style=\&quot;font-family:Arial;font-size:13.333333333333332px;color:#333333\&quot;&gt;(Rohde, 1993)&lt;/span&gt;&quot;},&quot;-1637566541&quot;:{&quot;referencesIds&quot;:[&quot;doc:67be19fcaba5a6206a66c383&quot;],&quot;referencesOptions&quot;:{&quot;doc:67be19fcaba5a6206a66c383&quot;:{&quot;author&quot;:true,&quot;year&quot;:true,&quot;formatAuthorYear&quot;:false,&quot;pageReplace&quot;:&quot;&quot;,&quot;prefix&quot;:&quot;&quot;,&quot;suffix&quot;:&quot;&quot;}},&quot;hasBrokenReferences&quot;:false,&quot;hasManualEdits&quot;:false,&quot;isEmpty&quot;:false,&quot;citationType&quot;:&quot;inline&quot;,&quot;id&quot;:-1637566541,&quot;citationText&quot;:&quot;&lt;span style=\&quot;font-family:Arial;font-size:13.333333333333332px;color:#333333\&quot;&gt;(Marcogliese, 2002)&lt;/span&gt;&quot;},&quot;-120769752&quot;:{&quot;referencesIds&quot;:[&quot;doc:67be1b9a26256b6c3bc011a3&quot;],&quot;referencesOptions&quot;:{&quot;doc:67be1b9a26256b6c3bc011a3&quot;:{&quot;author&quot;:true,&quot;year&quot;:true,&quot;formatAuthorYear&quot;:false,&quot;pageReplace&quot;:&quot;&quot;,&quot;prefix&quot;:&quot;&quot;,&quot;suffix&quot;:&quot;&quot;}},&quot;hasBrokenReferences&quot;:false,&quot;hasManualEdits&quot;:false,&quot;isEmpty&quot;:false,&quot;citationType&quot;:&quot;inline&quot;,&quot;id&quot;:-120769752,&quot;citationText&quot;:&quot;&lt;span style=\&quot;font-family:Arial;font-size:13.333333333333332px;color:#333333\&quot;&gt;(Marcogliese, 2001)&lt;/span&gt;&quot;},&quot;-803388257&quot;:{&quot;referencesIds&quot;:[&quot;doc:67be19fcaba5a6206a66c383&quot;],&quot;referencesOptions&quot;:{&quot;doc:67be19fcaba5a6206a66c383&quot;:{&quot;author&quot;:true,&quot;year&quot;:true,&quot;formatAuthorYear&quot;:false,&quot;pageReplace&quot;:&quot;&quot;,&quot;prefix&quot;:&quot;&quot;,&quot;suffix&quot;:&quot;&quot;}},&quot;hasBrokenReferences&quot;:false,&quot;hasManualEdits&quot;:false,&quot;isEmpty&quot;:false,&quot;citationType&quot;:&quot;inline&quot;,&quot;id&quot;:-803388257,&quot;citationText&quot;:&quot;&lt;span style=\&quot;font-family:Arial;font-size:13.333333333333332px;color:#333333\&quot;&gt;(Marcogliese, 2002)&lt;/span&gt;&quot;},&quot;-1972040511&quot;:{&quot;referencesIds&quot;:[&quot;doc:67be19a9d586b9502fac7aa5&quot;],&quot;referencesOptions&quot;:{&quot;doc:67be19a9d586b9502fac7aa5&quot;:{&quot;author&quot;:true,&quot;year&quot;:true,&quot;formatAuthorYear&quot;:false,&quot;pageReplace&quot;:&quot;&quot;,&quot;prefix&quot;:&quot;&quot;,&quot;suffix&quot;:&quot;&quot;}},&quot;hasBrokenReferences&quot;:false,&quot;hasManualEdits&quot;:false,&quot;isEmpty&quot;:false,&quot;citationType&quot;:&quot;inline&quot;,&quot;id&quot;:-1972040511,&quot;citationText&quot;:&quot;&lt;span style=\&quot;font-family:Arial;font-size:13.333333333333332px;color:#333333\&quot;&gt;(Rohde, 1993)&lt;/span&gt;&quot;},&quot;-1767142653&quot;:{&quot;referencesIds&quot;:[&quot;doc:67be39eb20f36a603bb6c0ca&quot;],&quot;referencesOptions&quot;:{&quot;doc:67be39eb20f36a603bb6c0ca&quot;:{&quot;author&quot;:true,&quot;year&quot;:true,&quot;formatAuthorYear&quot;:false,&quot;pageReplace&quot;:&quot;&quot;,&quot;prefix&quot;:&quot;&quot;,&quot;suffix&quot;:&quot;&quot;}},&quot;hasBrokenReferences&quot;:false,&quot;hasManualEdits&quot;:false,&quot;isEmpty&quot;:false,&quot;citationType&quot;:&quot;inline&quot;,&quot;id&quot;:-1767142653,&quot;citationText&quot;:&quot;&lt;span style=\&quot;font-family:Arial;font-size:13.333333333333332px;color:#333333\&quot;&gt;(Alowaidi, 2023)&lt;/span&gt;&quot;},&quot;-846019432&quot;:{&quot;referencesIds&quot;:[&quot;doc:67be3a1c26256b6c3bc0148b&quot;,&quot;doc:67be276c55f0fd33c26fdca9&quot;],&quot;referencesOptions&quot;:{&quot;doc:67be3a1c26256b6c3bc0148b&quot;:{&quot;author&quot;:true,&quot;year&quot;:true,&quot;formatAuthorYear&quot;:false,&quot;pageReplace&quot;:&quot;&quot;,&quot;prefix&quot;:&quot;&quot;,&quot;suffix&quot;:&quot;&quot;},&quot;doc:67be276c55f0fd33c26fdca9&quot;:{&quot;author&quot;:true,&quot;year&quot;:true,&quot;formatAuthorYear&quot;:false,&quot;pageReplace&quot;:&quot;&quot;,&quot;prefix&quot;:&quot;&quot;,&quot;suffix&quot;:&quot;&quot;}},&quot;hasBrokenReferences&quot;:false,&quot;hasManualEdits&quot;:false,&quot;isEmpty&quot;:false,&quot;citationType&quot;:&quot;inline&quot;,&quot;id&quot;:-846019432,&quot;citationText&quot;:&quot;&lt;span style=\&quot;font-family:Arial;font-size:13.333333333333332px;color:#333333\&quot;&gt;(Bakhraibah &amp;amp; BIN DOHAISH, 2023b; Poulin &amp;amp; Rohde, 1997b)&lt;/span&gt;&quot;},&quot;-532580135&quot;:{&quot;referencesIds&quot;:[&quot;doc:67be4097d586b9502fac7e39&quot;],&quot;referencesOptions&quot;:{&quot;doc:67be4097d586b9502fac7e39&quot;:{&quot;author&quot;:true,&quot;year&quot;:true,&quot;formatAuthorYear&quot;:false,&quot;pageReplace&quot;:&quot;&quot;,&quot;prefix&quot;:&quot;&quot;,&quot;suffix&quot;:&quot;&quot;}},&quot;hasBrokenReferences&quot;:false,&quot;hasManualEdits&quot;:false,&quot;isEmpty&quot;:false,&quot;citationType&quot;:&quot;inline&quot;,&quot;id&quot;:-532580135,&quot;citationText&quot;:&quot;&lt;span style=\&quot;font-family:Arial;font-size:13.333333333333332px;color:#333333\&quot;&gt;(Al-Zubaidy, 2010)&lt;/span&gt;&quot;},&quot;-1011449745&quot;:{&quot;referencesIds&quot;:[&quot;doc:67be4026dfdfdc0496668583&quot;],&quot;referencesOptions&quot;:{&quot;doc:67be4026dfdfdc0496668583&quot;:{&quot;author&quot;:true,&quot;year&quot;:true,&quot;formatAuthorYear&quot;:false,&quot;pageReplace&quot;:&quot;&quot;,&quot;prefix&quot;:&quot;&quot;,&quot;suffix&quot;:&quot;&quot;}},&quot;hasBrokenReferences&quot;:false,&quot;hasManualEdits&quot;:false,&quot;isEmpty&quot;:false,&quot;citationType&quot;:&quot;inline&quot;,&quot;id&quot;:-1011449745,&quot;citationText&quot;:&quot;&lt;span style=\&quot;font-family:Arial;font-size:13.333333333333332px;color:#333333\&quot;&gt;(Krupenko et al., 2022)&lt;/span&gt;&quot;},&quot;-253352475&quot;:{&quot;referencesIds&quot;:[&quot;doc:67be41370b929266e2aa207b&quot;,&quot;doc:67be4111c1c7986a034a3ae6&quot;],&quot;referencesOptions&quot;:{&quot;doc:67be41370b929266e2aa207b&quot;:{&quot;author&quot;:true,&quot;year&quot;:true,&quot;formatAuthorYear&quot;:false,&quot;pageReplace&quot;:&quot;&quot;,&quot;prefix&quot;:&quot;&quot;,&quot;suffix&quot;:&quot;&quot;},&quot;doc:67be4111c1c7986a034a3ae6&quot;:{&quot;author&quot;:true,&quot;year&quot;:true,&quot;formatAuthorYear&quot;:false,&quot;pageReplace&quot;:&quot;&quot;,&quot;prefix&quot;:&quot;&quot;,&quot;suffix&quot;:&quot;&quot;}},&quot;hasBrokenReferences&quot;:false,&quot;hasManualEdits&quot;:false,&quot;isEmpty&quot;:false,&quot;citationType&quot;:&quot;inline&quot;,&quot;id&quot;:-253352475,&quot;citationText&quot;:&quot;&lt;span style=\&quot;font-family:Arial;font-size:13.333333333333332px;color:#333333\&quot;&gt;(Ghanei-Motlagh et al., 2024; Pantoja, Paschoal, Nunes, &amp;amp; Pinto, 2024)&lt;/span&gt;&quot;}}"/>
    <we:property name="currentFolder" value="{&quot;depth&quot;:0,&quot;id&quot;:&quot;all&quot;,&quot;name&quot;:&quot;All references&quot;,&quot;parentId&quot;:null,&quot;position&quot;:-2,&quot;isShared&quot;:false}"/>
    <we:property name="currentStyle" value="{&quot;id&quot;:&quot;1669&quot;,&quot;styleType&quot;:&quot;refworks&quot;,&quot;name&quot;:&quot;APA 6th - American Psychological Association, 6th Edition&quot;,&quot;isInstitutional&quot;:false,&quot;citeStyle&quot;:&quot;INTEXT_ONLY&quot;,&quot;isSorted&quot;:true,&quot;usesNumbers&quot;:false,&quot;authorDisambiguation&quot;:&quot;surname&quot;}"/>
    <we:property name="formatForFootnotesEnabled" value="&quot;formatForFootnotesDisabled&quot;"/>
    <we:property name="rcm.version" value="2"/>
    <we:property name="rw.officeVersion" value="&quot;1.3&quot;"/>
    <we:property name="rw.subscriberId" value="&quot;0&quot;"/>
    <we:property name="rw.userId" value="&quot;user:67a05fa7d798b165582053d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29430-B522-454F-9122-C037B40DD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2023</TotalTime>
  <Pages>18</Pages>
  <Words>7351</Words>
  <Characters>41904</Characters>
  <Application>Microsoft Office Word</Application>
  <DocSecurity>0</DocSecurity>
  <Lines>349</Lines>
  <Paragraphs>98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1183</cp:lastModifiedBy>
  <cp:revision>29</cp:revision>
  <cp:lastPrinted>2025-02-06T17:05:00Z</cp:lastPrinted>
  <dcterms:created xsi:type="dcterms:W3CDTF">2025-02-06T07:09:00Z</dcterms:created>
  <dcterms:modified xsi:type="dcterms:W3CDTF">2025-05-13T11:43:00Z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9f886a760bb5592f0450946143f89c432d22b3f4cdcdb16d033ee6f95414e993</vt:lpwstr>
  </property>
</Properties>
</file>